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B80A" w14:textId="05ED40BE" w:rsidR="00170FE0" w:rsidRPr="000878C0" w:rsidRDefault="000878C0" w:rsidP="00E13641">
      <w:pPr>
        <w:autoSpaceDE w:val="0"/>
        <w:autoSpaceDN w:val="0"/>
        <w:adjustRightInd w:val="0"/>
        <w:spacing w:after="160"/>
        <w:jc w:val="center"/>
        <w:rPr>
          <w:rFonts w:ascii="Arial Narrow" w:hAnsi="Arial Narrow"/>
          <w:b/>
          <w:sz w:val="36"/>
          <w:szCs w:val="36"/>
        </w:rPr>
      </w:pPr>
      <w:r w:rsidRPr="000878C0">
        <w:rPr>
          <w:sz w:val="36"/>
          <w:szCs w:val="36"/>
          <w:shd w:val="clear" w:color="auto" w:fill="92CDDC" w:themeFill="accent5" w:themeFillTint="99"/>
        </w:rPr>
        <w:t>“APRENDEMOS FINANZAS CON EL AYNI Y LA MINKA”</w:t>
      </w:r>
      <w:r w:rsidR="00170FE0" w:rsidRPr="000878C0">
        <w:rPr>
          <w:b/>
          <w:bCs/>
          <w:noProof/>
          <w:sz w:val="36"/>
          <w:szCs w:val="3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94054" wp14:editId="2398102B">
                <wp:simplePos x="0" y="0"/>
                <wp:positionH relativeFrom="column">
                  <wp:posOffset>-149860</wp:posOffset>
                </wp:positionH>
                <wp:positionV relativeFrom="paragraph">
                  <wp:posOffset>38100</wp:posOffset>
                </wp:positionV>
                <wp:extent cx="9048750" cy="409575"/>
                <wp:effectExtent l="57150" t="38100" r="57150" b="85725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cmpd="thickThin"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2E01F" w14:textId="02CDBB2A" w:rsidR="00DA6E8F" w:rsidRPr="00C7593E" w:rsidRDefault="00DA6E8F" w:rsidP="000E0181">
                            <w:pPr>
                              <w:shd w:val="clear" w:color="auto" w:fill="CCFFCC"/>
                              <w:spacing w:after="120" w:line="240" w:lineRule="auto"/>
                              <w:jc w:val="center"/>
                              <w:rPr>
                                <w:rFonts w:ascii="Arial Black" w:hAnsi="Arial Black" w:cstheme="minorHAnsi"/>
                                <w:b/>
                                <w:w w:val="150"/>
                                <w:sz w:val="28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38100" w14:h="38100" w14:prst="circ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7593E">
                              <w:rPr>
                                <w:rFonts w:ascii="Arial Black" w:hAnsi="Arial Black" w:cstheme="minorHAnsi"/>
                                <w:b/>
                                <w:w w:val="150"/>
                                <w:sz w:val="28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38100" w14:h="38100" w14:prst="circ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UNIDAD DE </w:t>
                            </w:r>
                            <w:r w:rsidR="00FC6A72" w:rsidRPr="00C7593E">
                              <w:rPr>
                                <w:rFonts w:ascii="Arial Black" w:hAnsi="Arial Black" w:cstheme="minorHAnsi"/>
                                <w:b/>
                                <w:w w:val="150"/>
                                <w:sz w:val="28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38100" w14:h="38100" w14:prst="circ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APRENDIZAJE </w:t>
                            </w:r>
                            <w:r w:rsidR="00FC6A72">
                              <w:rPr>
                                <w:rFonts w:ascii="Arial Black" w:hAnsi="Arial Black" w:cstheme="minorHAnsi"/>
                                <w:b/>
                                <w:w w:val="150"/>
                                <w:sz w:val="28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38100" w14:h="38100" w14:prst="circ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I</w:t>
                            </w:r>
                            <w:r w:rsidR="000878C0">
                              <w:rPr>
                                <w:rFonts w:ascii="Arial Black" w:hAnsi="Arial Black" w:cstheme="minorHAnsi"/>
                                <w:b/>
                                <w:w w:val="150"/>
                                <w:sz w:val="28"/>
                                <w:szCs w:val="72"/>
                                <w:lang w:val="es-E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38100" w14:h="38100" w14:prst="circ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94054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1.8pt;margin-top:3pt;width:712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" fillcolor="white [3212]" stroked="f" strokeweight="3pt">
                <v:stroke linestyle="thickThin"/>
                <v:shadow on="t" color="black" opacity="24903f" origin=",.5" offset="0,.55556mm"/>
                <v:textbox>
                  <w:txbxContent>
                    <w:p w14:paraId="4DA2E01F" w14:textId="02CDBB2A" w:rsidR="00DA6E8F" w:rsidRPr="00C7593E" w:rsidRDefault="00DA6E8F" w:rsidP="000E0181">
                      <w:pPr>
                        <w:shd w:val="clear" w:color="auto" w:fill="CCFFCC"/>
                        <w:spacing w:after="120" w:line="240" w:lineRule="auto"/>
                        <w:jc w:val="center"/>
                        <w:rPr>
                          <w:rFonts w:ascii="Arial Black" w:hAnsi="Arial Black" w:cstheme="minorHAnsi"/>
                          <w:b/>
                          <w:w w:val="150"/>
                          <w:sz w:val="28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38100" w14:h="38100" w14:prst="circ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7593E">
                        <w:rPr>
                          <w:rFonts w:ascii="Arial Black" w:hAnsi="Arial Black" w:cstheme="minorHAnsi"/>
                          <w:b/>
                          <w:w w:val="150"/>
                          <w:sz w:val="28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38100" w14:h="38100" w14:prst="circ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UNIDAD DE </w:t>
                      </w:r>
                      <w:r w:rsidR="00FC6A72" w:rsidRPr="00C7593E">
                        <w:rPr>
                          <w:rFonts w:ascii="Arial Black" w:hAnsi="Arial Black" w:cstheme="minorHAnsi"/>
                          <w:b/>
                          <w:w w:val="150"/>
                          <w:sz w:val="28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38100" w14:h="38100" w14:prst="circ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APRENDIZAJE </w:t>
                      </w:r>
                      <w:r w:rsidR="00FC6A72">
                        <w:rPr>
                          <w:rFonts w:ascii="Arial Black" w:hAnsi="Arial Black" w:cstheme="minorHAnsi"/>
                          <w:b/>
                          <w:w w:val="150"/>
                          <w:sz w:val="28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38100" w14:h="38100" w14:prst="circ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I</w:t>
                      </w:r>
                      <w:r w:rsidR="000878C0">
                        <w:rPr>
                          <w:rFonts w:ascii="Arial Black" w:hAnsi="Arial Black" w:cstheme="minorHAnsi"/>
                          <w:b/>
                          <w:w w:val="150"/>
                          <w:sz w:val="28"/>
                          <w:szCs w:val="72"/>
                          <w:lang w:val="es-E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38100" w14:h="38100" w14:prst="circ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II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0730DF" w14:textId="3F1E9774" w:rsidR="00170FE0" w:rsidRPr="00025CEA" w:rsidRDefault="00170FE0" w:rsidP="00170FE0">
      <w:pPr>
        <w:spacing w:after="0" w:line="240" w:lineRule="auto"/>
        <w:jc w:val="center"/>
        <w:rPr>
          <w:b/>
          <w:color w:val="0070C0"/>
        </w:rPr>
      </w:pPr>
    </w:p>
    <w:p w14:paraId="0DEAC1AB" w14:textId="77777777" w:rsidR="00170FE0" w:rsidRPr="000168C9" w:rsidRDefault="00170FE0" w:rsidP="00170FE0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02146AE8" w14:textId="44C5FEAB" w:rsidR="00170FE0" w:rsidRDefault="00170FE0" w:rsidP="00170FE0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>
        <w:rPr>
          <w:rFonts w:ascii="Arial Narrow" w:hAnsi="Arial Narrow"/>
          <w:b/>
          <w:color w:val="002060"/>
        </w:rPr>
        <w:t>DATOS GENERALES</w:t>
      </w:r>
      <w:r w:rsidRPr="002F1E14">
        <w:rPr>
          <w:rFonts w:ascii="Arial Narrow" w:hAnsi="Arial Narrow"/>
          <w:b/>
          <w:color w:val="002060"/>
        </w:rPr>
        <w:t>:</w:t>
      </w:r>
    </w:p>
    <w:p w14:paraId="6455F915" w14:textId="77777777" w:rsidR="00170FE0" w:rsidRPr="00541E8F" w:rsidRDefault="00170FE0" w:rsidP="00170FE0">
      <w:pPr>
        <w:spacing w:after="0" w:line="240" w:lineRule="auto"/>
        <w:jc w:val="both"/>
        <w:rPr>
          <w:rFonts w:ascii="Arial Narrow" w:hAnsi="Arial Narrow"/>
          <w:b/>
          <w:sz w:val="2"/>
        </w:rPr>
      </w:pPr>
    </w:p>
    <w:p w14:paraId="51417A50" w14:textId="77777777" w:rsidR="00170FE0" w:rsidRPr="005A7B34" w:rsidRDefault="00170FE0" w:rsidP="00170FE0">
      <w:pPr>
        <w:spacing w:after="0" w:line="240" w:lineRule="auto"/>
        <w:jc w:val="both"/>
        <w:rPr>
          <w:rFonts w:ascii="Arial Narrow" w:hAnsi="Arial Narrow"/>
          <w:b/>
          <w:sz w:val="2"/>
          <w:szCs w:val="2"/>
        </w:rPr>
      </w:pPr>
    </w:p>
    <w:p w14:paraId="57FE3E2E" w14:textId="77777777" w:rsidR="00170FE0" w:rsidRDefault="00170FE0" w:rsidP="00170FE0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tbl>
      <w:tblPr>
        <w:tblStyle w:val="Tablaconcuadrcula"/>
        <w:tblW w:w="4775" w:type="pct"/>
        <w:tblInd w:w="552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66"/>
        <w:gridCol w:w="1903"/>
        <w:gridCol w:w="836"/>
        <w:gridCol w:w="283"/>
        <w:gridCol w:w="1108"/>
        <w:gridCol w:w="314"/>
        <w:gridCol w:w="517"/>
        <w:gridCol w:w="1111"/>
        <w:gridCol w:w="781"/>
        <w:gridCol w:w="742"/>
        <w:gridCol w:w="1117"/>
        <w:gridCol w:w="422"/>
        <w:gridCol w:w="961"/>
        <w:gridCol w:w="69"/>
        <w:gridCol w:w="1458"/>
      </w:tblGrid>
      <w:tr w:rsidR="00170FE0" w:rsidRPr="00047F5A" w14:paraId="384CA784" w14:textId="77777777" w:rsidTr="00290A1D">
        <w:tc>
          <w:tcPr>
            <w:tcW w:w="816" w:type="pct"/>
            <w:shd w:val="clear" w:color="auto" w:fill="D6E3BC" w:themeFill="accent3" w:themeFillTint="66"/>
          </w:tcPr>
          <w:p w14:paraId="4FA452DC" w14:textId="77777777" w:rsidR="00170FE0" w:rsidRPr="000229F9" w:rsidRDefault="00170FE0" w:rsidP="00290A1D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GRE</w:t>
            </w:r>
          </w:p>
        </w:tc>
        <w:tc>
          <w:tcPr>
            <w:tcW w:w="1088" w:type="pct"/>
            <w:gridSpan w:val="3"/>
            <w:shd w:val="clear" w:color="auto" w:fill="FFFFFF" w:themeFill="background1"/>
          </w:tcPr>
          <w:p w14:paraId="6E0BAE31" w14:textId="77777777" w:rsidR="00170FE0" w:rsidRPr="007D27F7" w:rsidRDefault="00170FE0" w:rsidP="00290A1D">
            <w:pPr>
              <w:jc w:val="center"/>
              <w:rPr>
                <w:rFonts w:ascii="Franklin Gothic Book" w:hAnsi="Franklin Gothic Book"/>
                <w:b/>
              </w:rPr>
            </w:pPr>
            <w:r w:rsidRPr="007D27F7">
              <w:rPr>
                <w:rFonts w:ascii="Franklin Gothic Book" w:hAnsi="Franklin Gothic Book"/>
                <w:b/>
              </w:rPr>
              <w:t>GEREDU CUSCO</w:t>
            </w:r>
          </w:p>
        </w:tc>
        <w:tc>
          <w:tcPr>
            <w:tcW w:w="512" w:type="pct"/>
            <w:gridSpan w:val="2"/>
            <w:shd w:val="clear" w:color="auto" w:fill="FFFFCC"/>
          </w:tcPr>
          <w:p w14:paraId="512679B2" w14:textId="44FB67E2" w:rsidR="00170FE0" w:rsidRPr="000229F9" w:rsidRDefault="00170FE0" w:rsidP="00290A1D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Arial Narrow" w:hAnsi="Arial Narrow"/>
                <w:b/>
                <w:szCs w:val="18"/>
              </w:rPr>
              <w:t>UGEL</w:t>
            </w:r>
          </w:p>
        </w:tc>
        <w:tc>
          <w:tcPr>
            <w:tcW w:w="867" w:type="pct"/>
            <w:gridSpan w:val="3"/>
            <w:shd w:val="clear" w:color="auto" w:fill="FFFFFF" w:themeFill="background1"/>
          </w:tcPr>
          <w:p w14:paraId="4C179115" w14:textId="77777777" w:rsidR="00170FE0" w:rsidRPr="000229F9" w:rsidRDefault="00170FE0" w:rsidP="00290A1D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 xml:space="preserve">Quispicanchi 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3F25B04A" w14:textId="77777777" w:rsidR="00170FE0" w:rsidRPr="000229F9" w:rsidRDefault="00170FE0" w:rsidP="00290A1D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>Código Modular IE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23E8E2AC" w14:textId="77777777" w:rsidR="00170FE0" w:rsidRPr="000229F9" w:rsidRDefault="00170FE0" w:rsidP="00290A1D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0236406</w:t>
            </w:r>
          </w:p>
        </w:tc>
      </w:tr>
      <w:tr w:rsidR="00170FE0" w:rsidRPr="00047F5A" w14:paraId="0F1E3642" w14:textId="77777777" w:rsidTr="00290A1D">
        <w:tc>
          <w:tcPr>
            <w:tcW w:w="816" w:type="pct"/>
            <w:shd w:val="clear" w:color="auto" w:fill="D6E3BC" w:themeFill="accent3" w:themeFillTint="66"/>
            <w:vAlign w:val="center"/>
          </w:tcPr>
          <w:p w14:paraId="6FC35448" w14:textId="77777777" w:rsidR="00170FE0" w:rsidRPr="000229F9" w:rsidRDefault="00170FE0" w:rsidP="00290A1D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Institución Educativa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33854C7D" w14:textId="44CCE272" w:rsidR="00170FE0" w:rsidRPr="000229F9" w:rsidRDefault="00170FE0" w:rsidP="00290A1D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CESAR VALLEJO MENDOZA</w:t>
            </w:r>
          </w:p>
        </w:tc>
        <w:tc>
          <w:tcPr>
            <w:tcW w:w="267" w:type="pct"/>
            <w:shd w:val="clear" w:color="auto" w:fill="FFFFCC"/>
          </w:tcPr>
          <w:p w14:paraId="1BD4147B" w14:textId="77777777" w:rsidR="00170FE0" w:rsidRPr="009446EE" w:rsidRDefault="00170FE0" w:rsidP="00290A1D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Lugar</w:t>
            </w:r>
          </w:p>
        </w:tc>
        <w:tc>
          <w:tcPr>
            <w:tcW w:w="554" w:type="pct"/>
            <w:gridSpan w:val="2"/>
            <w:shd w:val="clear" w:color="auto" w:fill="FFFFFF" w:themeFill="background1"/>
          </w:tcPr>
          <w:p w14:paraId="32226796" w14:textId="77777777" w:rsidR="00170FE0" w:rsidRPr="000229F9" w:rsidRDefault="00170FE0" w:rsidP="00290A1D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CCATCA</w:t>
            </w:r>
          </w:p>
        </w:tc>
        <w:tc>
          <w:tcPr>
            <w:tcW w:w="346" w:type="pct"/>
            <w:shd w:val="clear" w:color="auto" w:fill="FFFFCC"/>
          </w:tcPr>
          <w:p w14:paraId="6CECA21B" w14:textId="77777777" w:rsidR="00170FE0" w:rsidRPr="009446EE" w:rsidRDefault="00170FE0" w:rsidP="00290A1D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Distrito</w:t>
            </w:r>
          </w:p>
        </w:tc>
        <w:tc>
          <w:tcPr>
            <w:tcW w:w="550" w:type="pct"/>
            <w:gridSpan w:val="2"/>
            <w:shd w:val="clear" w:color="auto" w:fill="FFFFFF" w:themeFill="background1"/>
          </w:tcPr>
          <w:p w14:paraId="4D13E3FD" w14:textId="77777777" w:rsidR="00170FE0" w:rsidRPr="000229F9" w:rsidRDefault="00170FE0" w:rsidP="00290A1D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CCATCA</w:t>
            </w:r>
          </w:p>
        </w:tc>
      </w:tr>
      <w:tr w:rsidR="00170FE0" w:rsidRPr="00047F5A" w14:paraId="4605AA5E" w14:textId="77777777" w:rsidTr="00290A1D">
        <w:tc>
          <w:tcPr>
            <w:tcW w:w="816" w:type="pct"/>
            <w:shd w:val="clear" w:color="auto" w:fill="D6E3BC" w:themeFill="accent3" w:themeFillTint="66"/>
          </w:tcPr>
          <w:p w14:paraId="1514312F" w14:textId="77777777" w:rsidR="00170FE0" w:rsidRPr="000229F9" w:rsidRDefault="00170FE0" w:rsidP="00290A1D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Área Curricular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42AF9C2F" w14:textId="77777777" w:rsidR="00170FE0" w:rsidRPr="000229F9" w:rsidRDefault="00170FE0" w:rsidP="00290A1D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C525D8">
              <w:rPr>
                <w:rFonts w:ascii="Franklin Gothic Book" w:hAnsi="Franklin Gothic Book" w:cs="GothamRounded-Book"/>
                <w:b/>
                <w:color w:val="0070C0"/>
                <w:szCs w:val="20"/>
                <w:lang w:val="es-ES"/>
              </w:rPr>
              <w:t>DESARROLLO PERSONAL CIUDADANÍA Y CÍVICA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6607952F" w14:textId="77777777" w:rsidR="00170FE0" w:rsidRPr="000229F9" w:rsidRDefault="00170FE0" w:rsidP="00290A1D">
            <w:pPr>
              <w:autoSpaceDE w:val="0"/>
              <w:autoSpaceDN w:val="0"/>
              <w:adjustRightInd w:val="0"/>
              <w:jc w:val="both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Grado y sección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4BF30B4F" w14:textId="02FDC0BB" w:rsidR="00170FE0" w:rsidRPr="000229F9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r>
              <w:rPr>
                <w:rFonts w:ascii="Franklin Gothic Book" w:hAnsi="Franklin Gothic Book" w:cs="GothamRounded-Book"/>
                <w:szCs w:val="20"/>
                <w:lang w:val="es-ES"/>
              </w:rPr>
              <w:t>4TO, “</w:t>
            </w:r>
            <w:r w:rsidR="00837AFF">
              <w:rPr>
                <w:rFonts w:ascii="Franklin Gothic Book" w:hAnsi="Franklin Gothic Book" w:cs="GothamRounded-Book"/>
                <w:szCs w:val="20"/>
                <w:lang w:val="es-ES"/>
              </w:rPr>
              <w:t>A, B</w:t>
            </w:r>
            <w:r>
              <w:rPr>
                <w:rFonts w:ascii="Franklin Gothic Book" w:hAnsi="Franklin Gothic Book" w:cs="GothamRounded-Book"/>
                <w:szCs w:val="20"/>
                <w:lang w:val="es-ES"/>
              </w:rPr>
              <w:t>, C Y D”</w:t>
            </w:r>
          </w:p>
        </w:tc>
      </w:tr>
      <w:tr w:rsidR="00170FE0" w:rsidRPr="00047F5A" w14:paraId="5207C55F" w14:textId="77777777" w:rsidTr="00290A1D">
        <w:tc>
          <w:tcPr>
            <w:tcW w:w="816" w:type="pct"/>
            <w:shd w:val="clear" w:color="auto" w:fill="D6E3BC" w:themeFill="accent3" w:themeFillTint="66"/>
          </w:tcPr>
          <w:p w14:paraId="6265BBBA" w14:textId="77777777" w:rsidR="00170FE0" w:rsidRPr="000229F9" w:rsidRDefault="00170FE0" w:rsidP="00290A1D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6F4651">
              <w:rPr>
                <w:rFonts w:ascii="Arial Narrow" w:hAnsi="Arial Narrow"/>
                <w:b/>
                <w:sz w:val="20"/>
              </w:rPr>
              <w:t>Duración de la unidad</w:t>
            </w:r>
          </w:p>
        </w:tc>
        <w:tc>
          <w:tcPr>
            <w:tcW w:w="685" w:type="pct"/>
            <w:shd w:val="clear" w:color="auto" w:fill="FFFFCC"/>
          </w:tcPr>
          <w:p w14:paraId="73DFB7C4" w14:textId="77777777" w:rsidR="00170FE0" w:rsidRPr="007D27F7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Horas semanales</w:t>
            </w:r>
          </w:p>
        </w:tc>
        <w:tc>
          <w:tcPr>
            <w:tcW w:w="301" w:type="pct"/>
            <w:shd w:val="clear" w:color="auto" w:fill="FFFFFF" w:themeFill="background1"/>
          </w:tcPr>
          <w:p w14:paraId="6899DB4D" w14:textId="77777777" w:rsidR="00170FE0" w:rsidRPr="007D27F7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3</w:t>
            </w:r>
          </w:p>
        </w:tc>
        <w:tc>
          <w:tcPr>
            <w:tcW w:w="501" w:type="pct"/>
            <w:gridSpan w:val="2"/>
            <w:shd w:val="clear" w:color="auto" w:fill="FFFFCC"/>
          </w:tcPr>
          <w:p w14:paraId="717F17F9" w14:textId="77777777" w:rsidR="00170FE0" w:rsidRPr="007D27F7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N° Semanas</w:t>
            </w:r>
          </w:p>
        </w:tc>
        <w:tc>
          <w:tcPr>
            <w:tcW w:w="299" w:type="pct"/>
            <w:gridSpan w:val="2"/>
            <w:shd w:val="clear" w:color="auto" w:fill="FFFFFF" w:themeFill="background1"/>
          </w:tcPr>
          <w:p w14:paraId="33C7A717" w14:textId="253B3B24" w:rsidR="00170FE0" w:rsidRPr="007D27F7" w:rsidRDefault="000878C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4</w:t>
            </w:r>
          </w:p>
        </w:tc>
        <w:tc>
          <w:tcPr>
            <w:tcW w:w="400" w:type="pct"/>
            <w:shd w:val="clear" w:color="auto" w:fill="FFFFCC"/>
          </w:tcPr>
          <w:p w14:paraId="0D61EC1C" w14:textId="77777777" w:rsidR="00170FE0" w:rsidRPr="007D27F7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 xml:space="preserve">Duración </w:t>
            </w:r>
          </w:p>
        </w:tc>
        <w:tc>
          <w:tcPr>
            <w:tcW w:w="950" w:type="pct"/>
            <w:gridSpan w:val="3"/>
            <w:shd w:val="clear" w:color="auto" w:fill="FFFFFF" w:themeFill="background1"/>
          </w:tcPr>
          <w:p w14:paraId="00AB9DFB" w14:textId="113476F3" w:rsidR="00170FE0" w:rsidRPr="000878C0" w:rsidRDefault="000878C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bCs/>
                <w:sz w:val="24"/>
                <w:szCs w:val="24"/>
                <w:lang w:val="es-ES"/>
              </w:rPr>
            </w:pPr>
            <w:r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>08</w:t>
            </w:r>
            <w:r w:rsidR="00170FE0"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>/0</w:t>
            </w:r>
            <w:r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>6</w:t>
            </w:r>
            <w:r w:rsidR="00170FE0"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>/26 al /3</w:t>
            </w:r>
            <w:r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 xml:space="preserve"> /7</w:t>
            </w:r>
            <w:r w:rsidR="00170FE0" w:rsidRPr="000878C0">
              <w:rPr>
                <w:rFonts w:ascii="Arial Narrow" w:hAnsi="Arial Narrow"/>
                <w:b/>
                <w:bCs/>
                <w:i/>
                <w:sz w:val="24"/>
                <w:szCs w:val="24"/>
              </w:rPr>
              <w:t>./26</w:t>
            </w:r>
          </w:p>
        </w:tc>
        <w:tc>
          <w:tcPr>
            <w:tcW w:w="523" w:type="pct"/>
            <w:gridSpan w:val="3"/>
            <w:shd w:val="clear" w:color="auto" w:fill="FFFFCC"/>
          </w:tcPr>
          <w:p w14:paraId="52D85550" w14:textId="77777777" w:rsidR="00170FE0" w:rsidRPr="007D27F7" w:rsidRDefault="00170FE0" w:rsidP="00290A1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Periodo</w:t>
            </w:r>
          </w:p>
        </w:tc>
        <w:tc>
          <w:tcPr>
            <w:tcW w:w="525" w:type="pct"/>
            <w:shd w:val="clear" w:color="auto" w:fill="FFFFFF" w:themeFill="background1"/>
          </w:tcPr>
          <w:p w14:paraId="504DC191" w14:textId="3027F271" w:rsidR="00170FE0" w:rsidRPr="000878C0" w:rsidRDefault="00170FE0" w:rsidP="00290A1D">
            <w:pPr>
              <w:autoSpaceDE w:val="0"/>
              <w:autoSpaceDN w:val="0"/>
              <w:adjustRightInd w:val="0"/>
              <w:rPr>
                <w:rFonts w:ascii="Arial Narrow" w:hAnsi="Arial Narrow" w:cs="GothamRounded-Book"/>
                <w:b/>
                <w:bCs/>
                <w:sz w:val="20"/>
                <w:szCs w:val="20"/>
                <w:lang w:val="es-ES"/>
              </w:rPr>
            </w:pPr>
            <w:r w:rsidRPr="000878C0">
              <w:rPr>
                <w:rFonts w:ascii="Arial Narrow" w:hAnsi="Arial Narrow"/>
                <w:b/>
                <w:bCs/>
                <w:sz w:val="20"/>
              </w:rPr>
              <w:t>I</w:t>
            </w:r>
            <w:r w:rsidR="000878C0" w:rsidRPr="000878C0">
              <w:rPr>
                <w:rFonts w:ascii="Arial Narrow" w:hAnsi="Arial Narrow"/>
                <w:b/>
                <w:bCs/>
                <w:sz w:val="20"/>
              </w:rPr>
              <w:t xml:space="preserve">I </w:t>
            </w:r>
            <w:r w:rsidRPr="000878C0">
              <w:rPr>
                <w:rFonts w:ascii="Arial Narrow" w:hAnsi="Arial Narrow"/>
                <w:b/>
                <w:bCs/>
                <w:sz w:val="20"/>
              </w:rPr>
              <w:t>Trimestre</w:t>
            </w:r>
          </w:p>
        </w:tc>
      </w:tr>
      <w:tr w:rsidR="00170FE0" w:rsidRPr="00047F5A" w14:paraId="5CCDD8E9" w14:textId="77777777" w:rsidTr="00290A1D">
        <w:tc>
          <w:tcPr>
            <w:tcW w:w="816" w:type="pct"/>
            <w:shd w:val="clear" w:color="auto" w:fill="D6E3BC" w:themeFill="accent3" w:themeFillTint="66"/>
          </w:tcPr>
          <w:p w14:paraId="0F2BA45B" w14:textId="77777777" w:rsidR="00170FE0" w:rsidRPr="000229F9" w:rsidRDefault="00170FE0" w:rsidP="00290A1D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Docente</w:t>
            </w:r>
          </w:p>
        </w:tc>
        <w:tc>
          <w:tcPr>
            <w:tcW w:w="4184" w:type="pct"/>
            <w:gridSpan w:val="14"/>
            <w:shd w:val="clear" w:color="auto" w:fill="FFFFFF" w:themeFill="background1"/>
          </w:tcPr>
          <w:p w14:paraId="184CFE8B" w14:textId="60B7B55D" w:rsidR="00170FE0" w:rsidRPr="000229F9" w:rsidRDefault="00170FE0" w:rsidP="00290A1D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szCs w:val="20"/>
                <w:lang w:val="es-ES"/>
              </w:rPr>
            </w:pPr>
            <w:r>
              <w:rPr>
                <w:rFonts w:ascii="Franklin Gothic Book" w:hAnsi="Franklin Gothic Book" w:cs="GothamRounded-Book"/>
                <w:szCs w:val="20"/>
                <w:lang w:val="es-ES"/>
              </w:rPr>
              <w:t>JULIA ARONI HUAYAPA</w:t>
            </w:r>
          </w:p>
        </w:tc>
      </w:tr>
    </w:tbl>
    <w:p w14:paraId="6007483F" w14:textId="0E5174C7" w:rsidR="00170FE0" w:rsidRPr="00BE73B1" w:rsidRDefault="00170FE0" w:rsidP="00170FE0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236CFFC8" w14:textId="77777777" w:rsidR="00F16AA8" w:rsidRPr="00F16AA8" w:rsidRDefault="00170FE0" w:rsidP="00894270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>SITUACIÓN</w:t>
      </w:r>
      <w:r>
        <w:rPr>
          <w:rFonts w:ascii="Arial Narrow" w:hAnsi="Arial Narrow"/>
          <w:b/>
          <w:color w:val="002060"/>
        </w:rPr>
        <w:t xml:space="preserve"> SIGNIFICATIVA Y RETO:</w:t>
      </w:r>
      <w:r w:rsidR="00F16AA8"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 xml:space="preserve"> </w:t>
      </w:r>
    </w:p>
    <w:p w14:paraId="40DD8711" w14:textId="06772256" w:rsidR="00170FE0" w:rsidRPr="00894270" w:rsidRDefault="00F16AA8" w:rsidP="00F16AA8">
      <w:pPr>
        <w:pStyle w:val="Prrafodelista"/>
        <w:ind w:left="426"/>
        <w:jc w:val="both"/>
        <w:rPr>
          <w:rFonts w:ascii="Arial Narrow" w:hAnsi="Arial Narrow"/>
          <w:b/>
          <w:color w:val="002060"/>
        </w:rPr>
      </w:pPr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 xml:space="preserve">En la comunidad de </w:t>
      </w:r>
      <w:proofErr w:type="spellStart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>Ccatca</w:t>
      </w:r>
      <w:proofErr w:type="spellEnd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 xml:space="preserve">, muchas familias continúan practicando formas ancestrales de organización económica y social como el </w:t>
      </w:r>
      <w:proofErr w:type="spellStart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>ayni</w:t>
      </w:r>
      <w:proofErr w:type="spellEnd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 xml:space="preserve">, la </w:t>
      </w:r>
      <w:proofErr w:type="spellStart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>minka</w:t>
      </w:r>
      <w:proofErr w:type="spellEnd"/>
      <w:r w:rsidRPr="00F16AA8">
        <w:rPr>
          <w:rFonts w:ascii="Calibri" w:eastAsia="Century Gothic" w:hAnsi="Calibri" w:cs="Calibri"/>
          <w:sz w:val="22"/>
          <w:szCs w:val="22"/>
          <w:lang w:val="es-PE" w:eastAsia="en-US"/>
        </w:rPr>
        <w:t xml:space="preserve"> y el trueque, las cuales han permitido fortalecer la solidaridad, la cooperación y el bienestar colectivo durante generaciones. Estas prácticas representan saberes valiosos de la cultura andina y constituyen una potencialidad para comprender cómo las personas organizan sus recursos y satisfacen sus necesidades de manera comunitaria. Sin embargo, los estudiantes de la Institución Educativa César Vallejo Mendoza, aunque conocen estas prácticas por experiencia familiar y comunal, presentan dificultades para relacionarlas con conceptos de la educación financiera actual, como el ahorro, la planificación de gastos, la administración de recursos y la toma de decisiones económicas responsables. Ante esta situación, resulta necesario promover espacios de diálogo de saberes donde los estudiantes valoren los conocimientos ancestrales de su comunidad y los articulen con aprendizajes contemporáneos para fortalecer una ciudadanía responsable y comprometida con el bien común</w:t>
      </w:r>
    </w:p>
    <w:p w14:paraId="6C93D5E5" w14:textId="4867F616" w:rsidR="0033549A" w:rsidRPr="00186212" w:rsidRDefault="0033549A" w:rsidP="00186212">
      <w:pPr>
        <w:pStyle w:val="isselectedend"/>
        <w:jc w:val="both"/>
        <w:rPr>
          <w:rFonts w:asciiTheme="minorHAnsi" w:hAnsiTheme="minorHAnsi" w:cstheme="minorHAnsi"/>
        </w:rPr>
      </w:pPr>
      <w:r w:rsidRPr="00186212">
        <w:rPr>
          <w:rStyle w:val="Fuerte"/>
          <w:rFonts w:asciiTheme="minorHAnsi" w:hAnsiTheme="minorHAnsi" w:cstheme="minorHAnsi"/>
        </w:rPr>
        <w:t>Reto:</w:t>
      </w:r>
      <w:r w:rsidR="00F16AA8">
        <w:rPr>
          <w:rFonts w:asciiTheme="minorHAnsi" w:hAnsiTheme="minorHAnsi" w:cstheme="minorHAnsi"/>
        </w:rPr>
        <w:t xml:space="preserve"> </w:t>
      </w:r>
      <w:r w:rsidRPr="00186212">
        <w:rPr>
          <w:rFonts w:asciiTheme="minorHAnsi" w:hAnsiTheme="minorHAnsi" w:cstheme="minorHAnsi"/>
        </w:rPr>
        <w:t xml:space="preserve">¿Cómo podemos aprovechar las enseñanzas del </w:t>
      </w:r>
      <w:proofErr w:type="spellStart"/>
      <w:r w:rsidRPr="00186212">
        <w:rPr>
          <w:rFonts w:asciiTheme="minorHAnsi" w:hAnsiTheme="minorHAnsi" w:cstheme="minorHAnsi"/>
        </w:rPr>
        <w:t>ayni</w:t>
      </w:r>
      <w:proofErr w:type="spellEnd"/>
      <w:r w:rsidRPr="00186212">
        <w:rPr>
          <w:rFonts w:asciiTheme="minorHAnsi" w:hAnsiTheme="minorHAnsi" w:cstheme="minorHAnsi"/>
        </w:rPr>
        <w:t xml:space="preserve"> y la </w:t>
      </w:r>
      <w:proofErr w:type="spellStart"/>
      <w:r w:rsidRPr="00186212">
        <w:rPr>
          <w:rFonts w:asciiTheme="minorHAnsi" w:hAnsiTheme="minorHAnsi" w:cstheme="minorHAnsi"/>
        </w:rPr>
        <w:t>minka</w:t>
      </w:r>
      <w:proofErr w:type="spellEnd"/>
      <w:r w:rsidRPr="00186212">
        <w:rPr>
          <w:rFonts w:asciiTheme="minorHAnsi" w:hAnsiTheme="minorHAnsi" w:cstheme="minorHAnsi"/>
        </w:rPr>
        <w:t xml:space="preserve"> para comprender y aplicar principios de educación financiera que contribuyan al bienestar personal, familiar y comunitario?</w:t>
      </w:r>
    </w:p>
    <w:p w14:paraId="4D6403F1" w14:textId="59CDABEB" w:rsidR="0033549A" w:rsidRPr="00186212" w:rsidRDefault="0033549A" w:rsidP="00186212">
      <w:pPr>
        <w:pStyle w:val="isselectedend"/>
        <w:jc w:val="both"/>
        <w:rPr>
          <w:rFonts w:asciiTheme="minorHAnsi" w:hAnsiTheme="minorHAnsi" w:cstheme="minorHAnsi"/>
        </w:rPr>
      </w:pPr>
      <w:r w:rsidRPr="00186212">
        <w:rPr>
          <w:rStyle w:val="Fuerte"/>
          <w:rFonts w:asciiTheme="minorHAnsi" w:hAnsiTheme="minorHAnsi" w:cstheme="minorHAnsi"/>
        </w:rPr>
        <w:t>Propósito de la unidad:</w:t>
      </w:r>
      <w:r w:rsidRPr="00186212">
        <w:rPr>
          <w:rStyle w:val="Fuerte"/>
          <w:rFonts w:asciiTheme="minorHAnsi" w:hAnsiTheme="minorHAnsi" w:cstheme="minorHAnsi"/>
        </w:rPr>
        <w:t xml:space="preserve">  </w:t>
      </w:r>
      <w:r w:rsidRPr="00186212">
        <w:rPr>
          <w:rFonts w:asciiTheme="minorHAnsi" w:hAnsiTheme="minorHAnsi" w:cstheme="minorHAnsi"/>
        </w:rPr>
        <w:t xml:space="preserve">Los estudiantes convivirán y participarán democráticamente en la búsqueda del bien común al analizar, valorar y relacionar las prácticas ancestrales del </w:t>
      </w:r>
      <w:proofErr w:type="spellStart"/>
      <w:r w:rsidRPr="00186212">
        <w:rPr>
          <w:rFonts w:asciiTheme="minorHAnsi" w:hAnsiTheme="minorHAnsi" w:cstheme="minorHAnsi"/>
        </w:rPr>
        <w:t>ayni</w:t>
      </w:r>
      <w:proofErr w:type="spellEnd"/>
      <w:r w:rsidRPr="00186212">
        <w:rPr>
          <w:rFonts w:asciiTheme="minorHAnsi" w:hAnsiTheme="minorHAnsi" w:cstheme="minorHAnsi"/>
        </w:rPr>
        <w:t xml:space="preserve"> y la </w:t>
      </w:r>
      <w:proofErr w:type="spellStart"/>
      <w:r w:rsidRPr="00186212">
        <w:rPr>
          <w:rFonts w:asciiTheme="minorHAnsi" w:hAnsiTheme="minorHAnsi" w:cstheme="minorHAnsi"/>
        </w:rPr>
        <w:t>minka</w:t>
      </w:r>
      <w:proofErr w:type="spellEnd"/>
      <w:r w:rsidRPr="00186212">
        <w:rPr>
          <w:rFonts w:asciiTheme="minorHAnsi" w:hAnsiTheme="minorHAnsi" w:cstheme="minorHAnsi"/>
        </w:rPr>
        <w:t xml:space="preserve"> con principios de educación financiera, dialogando con diversos actores de su comunidad, respetando diferentes puntos de vista y proponiendo acciones responsables para la gestión de recursos que favorezcan el desarrollo sostenible de su entorno.</w:t>
      </w:r>
    </w:p>
    <w:p w14:paraId="28BC6711" w14:textId="121C4772" w:rsidR="00170FE0" w:rsidRPr="0033549A" w:rsidRDefault="00170FE0" w:rsidP="00170FE0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4"/>
          <w:lang w:val="es-PE"/>
        </w:rPr>
      </w:pPr>
    </w:p>
    <w:p w14:paraId="5ECAC3C0" w14:textId="4577901D" w:rsidR="00170FE0" w:rsidRDefault="00170FE0" w:rsidP="00170FE0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2"/>
          <w:szCs w:val="20"/>
        </w:rPr>
      </w:pPr>
      <w:r w:rsidRPr="00ED125F">
        <w:rPr>
          <w:rFonts w:ascii="Arial Narrow" w:hAnsi="Arial Narrow"/>
          <w:b/>
          <w:color w:val="002060"/>
          <w:sz w:val="22"/>
          <w:szCs w:val="20"/>
        </w:rPr>
        <w:t>PROPÓSITOS DE APRENDIZAJE:</w:t>
      </w:r>
    </w:p>
    <w:p w14:paraId="23C48F05" w14:textId="77777777" w:rsidR="00170FE0" w:rsidRPr="00921E7D" w:rsidRDefault="00170FE0" w:rsidP="00170FE0">
      <w:pPr>
        <w:spacing w:after="0" w:line="240" w:lineRule="auto"/>
        <w:ind w:left="426"/>
        <w:jc w:val="both"/>
        <w:rPr>
          <w:rFonts w:ascii="Arial Narrow" w:hAnsi="Arial Narrow"/>
          <w:b/>
          <w:sz w:val="2"/>
          <w:szCs w:val="2"/>
        </w:rPr>
      </w:pPr>
    </w:p>
    <w:p w14:paraId="46AF665E" w14:textId="77777777" w:rsidR="00170FE0" w:rsidRPr="00894270" w:rsidRDefault="00170FE0" w:rsidP="00170FE0">
      <w:pPr>
        <w:pStyle w:val="Prrafodelista"/>
        <w:numPr>
          <w:ilvl w:val="0"/>
          <w:numId w:val="4"/>
        </w:numPr>
        <w:ind w:left="426" w:hanging="426"/>
        <w:contextualSpacing w:val="0"/>
        <w:jc w:val="both"/>
        <w:rPr>
          <w:rFonts w:ascii="Arial Narrow" w:hAnsi="Arial Narrow"/>
          <w:b/>
          <w:sz w:val="32"/>
          <w:szCs w:val="32"/>
        </w:rPr>
      </w:pPr>
      <w:r w:rsidRPr="00894270">
        <w:rPr>
          <w:rFonts w:ascii="Arial Narrow" w:hAnsi="Arial Narrow"/>
          <w:b/>
          <w:sz w:val="32"/>
          <w:szCs w:val="32"/>
        </w:rPr>
        <w:t xml:space="preserve">Competencia del área y competencias transversales </w:t>
      </w:r>
    </w:p>
    <w:p w14:paraId="51F6FCCA" w14:textId="38AC04B3" w:rsidR="00170FE0" w:rsidRPr="00894270" w:rsidRDefault="00170FE0" w:rsidP="00170FE0">
      <w:pPr>
        <w:spacing w:after="0" w:line="240" w:lineRule="auto"/>
        <w:jc w:val="both"/>
        <w:rPr>
          <w:rFonts w:ascii="Arial Narrow" w:hAnsi="Arial Narrow"/>
          <w:b/>
          <w:sz w:val="32"/>
          <w:szCs w:val="32"/>
        </w:rPr>
      </w:pPr>
    </w:p>
    <w:tbl>
      <w:tblPr>
        <w:tblStyle w:val="Tablaconcuadrcula"/>
        <w:tblW w:w="516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1740"/>
        <w:gridCol w:w="3953"/>
        <w:gridCol w:w="2569"/>
        <w:gridCol w:w="2983"/>
        <w:gridCol w:w="1477"/>
        <w:gridCol w:w="1300"/>
        <w:gridCol w:w="11"/>
      </w:tblGrid>
      <w:tr w:rsidR="00170FE0" w:rsidRPr="00894270" w14:paraId="3A7463A2" w14:textId="77777777" w:rsidTr="006C2AEF">
        <w:trPr>
          <w:trHeight w:val="277"/>
        </w:trPr>
        <w:tc>
          <w:tcPr>
            <w:tcW w:w="905" w:type="pct"/>
            <w:gridSpan w:val="2"/>
            <w:vMerge w:val="restart"/>
            <w:shd w:val="clear" w:color="auto" w:fill="C2D69B" w:themeFill="accent3" w:themeFillTint="99"/>
            <w:vAlign w:val="center"/>
          </w:tcPr>
          <w:p w14:paraId="0B4CA6A8" w14:textId="77777777" w:rsidR="00170FE0" w:rsidRPr="00894270" w:rsidRDefault="00170FE0" w:rsidP="00290A1D">
            <w:pPr>
              <w:jc w:val="center"/>
              <w:rPr>
                <w:rFonts w:ascii="Arial Narrow" w:hAnsi="Arial Narrow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proofErr w:type="gramStart"/>
            <w:r w:rsidRPr="00894270">
              <w:rPr>
                <w:rFonts w:ascii="Arial Narrow" w:hAnsi="Arial Narrow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 Y</w:t>
            </w:r>
            <w:proofErr w:type="gramEnd"/>
            <w:r w:rsidRPr="00894270">
              <w:rPr>
                <w:rFonts w:ascii="Arial Narrow" w:hAnsi="Arial Narrow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CAPACIDADES</w:t>
            </w:r>
          </w:p>
        </w:tc>
        <w:tc>
          <w:tcPr>
            <w:tcW w:w="1317" w:type="pct"/>
            <w:vMerge w:val="restart"/>
            <w:shd w:val="clear" w:color="auto" w:fill="C2D69B" w:themeFill="accent3" w:themeFillTint="99"/>
            <w:vAlign w:val="center"/>
          </w:tcPr>
          <w:p w14:paraId="16A22345" w14:textId="77777777" w:rsidR="00170FE0" w:rsidRPr="00894270" w:rsidRDefault="00170FE0" w:rsidP="00290A1D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94270">
              <w:rPr>
                <w:rFonts w:ascii="Arial Narrow" w:hAnsi="Arial Narrow"/>
                <w:b/>
                <w:sz w:val="32"/>
                <w:szCs w:val="32"/>
              </w:rPr>
              <w:t>ESTANDAR DE APRENDIZAJE:</w:t>
            </w:r>
          </w:p>
          <w:p w14:paraId="652FD64C" w14:textId="77777777" w:rsidR="00170FE0" w:rsidRPr="00894270" w:rsidRDefault="00170FE0" w:rsidP="00290A1D">
            <w:pPr>
              <w:jc w:val="center"/>
              <w:rPr>
                <w:rFonts w:ascii="Arial Narrow" w:hAnsi="Arial Narrow"/>
                <w:b/>
                <w:sz w:val="32"/>
                <w:szCs w:val="32"/>
                <w:highlight w:val="yellow"/>
              </w:rPr>
            </w:pPr>
            <w:r w:rsidRPr="00894270">
              <w:rPr>
                <w:rFonts w:ascii="Arial Narrow" w:hAnsi="Arial Narrow"/>
                <w:b/>
                <w:sz w:val="32"/>
                <w:szCs w:val="32"/>
              </w:rPr>
              <w:t xml:space="preserve"> VII CICLO</w:t>
            </w:r>
          </w:p>
        </w:tc>
        <w:tc>
          <w:tcPr>
            <w:tcW w:w="856" w:type="pct"/>
            <w:vMerge w:val="restart"/>
            <w:shd w:val="clear" w:color="auto" w:fill="C2D69B" w:themeFill="accent3" w:themeFillTint="99"/>
            <w:vAlign w:val="center"/>
          </w:tcPr>
          <w:p w14:paraId="773CFF57" w14:textId="77777777" w:rsidR="00170FE0" w:rsidRPr="00894270" w:rsidRDefault="00170FE0" w:rsidP="00290A1D">
            <w:pPr>
              <w:jc w:val="center"/>
              <w:rPr>
                <w:rFonts w:ascii="Arial Narrow" w:hAnsi="Arial Narrow"/>
                <w:b/>
                <w:sz w:val="32"/>
                <w:szCs w:val="32"/>
                <w:highlight w:val="yellow"/>
              </w:rPr>
            </w:pPr>
            <w:r w:rsidRPr="00894270">
              <w:rPr>
                <w:rFonts w:ascii="Arial Narrow" w:hAnsi="Arial Narrow"/>
                <w:b/>
                <w:sz w:val="32"/>
                <w:szCs w:val="32"/>
              </w:rPr>
              <w:t>DESEMPEÑOS</w:t>
            </w:r>
          </w:p>
        </w:tc>
        <w:tc>
          <w:tcPr>
            <w:tcW w:w="1922" w:type="pct"/>
            <w:gridSpan w:val="4"/>
            <w:shd w:val="clear" w:color="auto" w:fill="C2D69B" w:themeFill="accent3" w:themeFillTint="99"/>
            <w:vAlign w:val="center"/>
          </w:tcPr>
          <w:p w14:paraId="7A1CB5B9" w14:textId="77777777" w:rsidR="00170FE0" w:rsidRPr="00894270" w:rsidRDefault="00170FE0" w:rsidP="00290A1D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894270">
              <w:rPr>
                <w:rFonts w:ascii="Arial Narrow" w:hAnsi="Arial Narrow"/>
                <w:b/>
                <w:sz w:val="32"/>
                <w:szCs w:val="32"/>
              </w:rPr>
              <w:t>EVALUACIÓN</w:t>
            </w:r>
          </w:p>
        </w:tc>
      </w:tr>
      <w:tr w:rsidR="00170FE0" w:rsidRPr="00B80C91" w14:paraId="753C06B2" w14:textId="77777777" w:rsidTr="006C2AEF">
        <w:trPr>
          <w:trHeight w:val="1419"/>
        </w:trPr>
        <w:tc>
          <w:tcPr>
            <w:tcW w:w="905" w:type="pct"/>
            <w:gridSpan w:val="2"/>
            <w:vMerge/>
            <w:shd w:val="clear" w:color="auto" w:fill="66FFFF"/>
            <w:vAlign w:val="center"/>
          </w:tcPr>
          <w:p w14:paraId="1E1F0735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</w:tc>
        <w:tc>
          <w:tcPr>
            <w:tcW w:w="1317" w:type="pct"/>
            <w:vMerge/>
            <w:shd w:val="clear" w:color="auto" w:fill="66FFFF"/>
            <w:vAlign w:val="center"/>
          </w:tcPr>
          <w:p w14:paraId="27644F6D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</w:p>
        </w:tc>
        <w:tc>
          <w:tcPr>
            <w:tcW w:w="856" w:type="pct"/>
            <w:vMerge/>
            <w:shd w:val="clear" w:color="auto" w:fill="66FFFF"/>
            <w:vAlign w:val="center"/>
          </w:tcPr>
          <w:p w14:paraId="4E47D3E6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</w:p>
        </w:tc>
        <w:tc>
          <w:tcPr>
            <w:tcW w:w="994" w:type="pct"/>
            <w:shd w:val="clear" w:color="auto" w:fill="FFFFCC"/>
            <w:vAlign w:val="center"/>
          </w:tcPr>
          <w:p w14:paraId="34990D73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B80C91"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  <w:tc>
          <w:tcPr>
            <w:tcW w:w="492" w:type="pct"/>
            <w:shd w:val="clear" w:color="auto" w:fill="FFFFCC"/>
            <w:vAlign w:val="center"/>
          </w:tcPr>
          <w:p w14:paraId="6EA5C805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D5043E">
              <w:rPr>
                <w:rFonts w:ascii="Arial Narrow" w:hAnsi="Arial Narrow"/>
                <w:b/>
                <w:sz w:val="16"/>
                <w:szCs w:val="20"/>
              </w:rPr>
              <w:t>EVIDENCIA DE UNIDAD</w:t>
            </w:r>
          </w:p>
        </w:tc>
        <w:tc>
          <w:tcPr>
            <w:tcW w:w="436" w:type="pct"/>
            <w:gridSpan w:val="2"/>
            <w:shd w:val="clear" w:color="auto" w:fill="FFFFCC"/>
            <w:vAlign w:val="center"/>
          </w:tcPr>
          <w:p w14:paraId="68F76073" w14:textId="77777777" w:rsidR="00170FE0" w:rsidRPr="00B80C91" w:rsidRDefault="00170FE0" w:rsidP="00290A1D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INSTRUMENTO</w:t>
            </w:r>
          </w:p>
        </w:tc>
      </w:tr>
      <w:tr w:rsidR="006C2AEF" w:rsidRPr="00B80C91" w14:paraId="41F1724D" w14:textId="77777777" w:rsidTr="006C2AEF">
        <w:trPr>
          <w:gridAfter w:val="1"/>
          <w:wAfter w:w="4" w:type="pct"/>
          <w:trHeight w:val="20"/>
        </w:trPr>
        <w:tc>
          <w:tcPr>
            <w:tcW w:w="325" w:type="pct"/>
            <w:vMerge w:val="restart"/>
            <w:shd w:val="clear" w:color="auto" w:fill="FFFFCC"/>
            <w:textDirection w:val="btLr"/>
            <w:vAlign w:val="center"/>
          </w:tcPr>
          <w:p w14:paraId="1AD9E296" w14:textId="01FCDA0A" w:rsidR="006C2AEF" w:rsidRPr="00C525D8" w:rsidRDefault="006C2AEF" w:rsidP="00170FE0">
            <w:pPr>
              <w:pStyle w:val="Default"/>
              <w:numPr>
                <w:ilvl w:val="0"/>
                <w:numId w:val="22"/>
              </w:numPr>
              <w:ind w:left="164" w:hanging="164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t>CONVIVE Y PARTICIPA DEMOCRÁTICAMENTE EN LA BÚSQUEDA DEL BIEN COMÚN</w:t>
            </w:r>
          </w:p>
        </w:tc>
        <w:tc>
          <w:tcPr>
            <w:tcW w:w="579" w:type="pct"/>
            <w:vAlign w:val="center"/>
          </w:tcPr>
          <w:p w14:paraId="685669B2" w14:textId="77777777" w:rsidR="006C2AEF" w:rsidRPr="00500F1F" w:rsidRDefault="006C2AEF" w:rsidP="00B60EDB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82" w:hanging="182"/>
              <w:jc w:val="both"/>
              <w:rPr>
                <w:rFonts w:ascii="Arial Narrow" w:hAnsi="Arial Narrow" w:cs="Garamond"/>
                <w:color w:val="006600"/>
                <w:sz w:val="20"/>
                <w:szCs w:val="20"/>
              </w:rPr>
            </w:pPr>
            <w:r w:rsidRPr="00500F1F">
              <w:rPr>
                <w:rFonts w:ascii="Arial Narrow" w:hAnsi="Arial Narrow" w:cs="Garamond"/>
                <w:b/>
                <w:color w:val="006600"/>
                <w:sz w:val="20"/>
                <w:szCs w:val="20"/>
              </w:rPr>
              <w:t>I</w:t>
            </w:r>
            <w:r w:rsidRPr="00500F1F">
              <w:rPr>
                <w:rFonts w:ascii="Arial Narrow" w:hAnsi="Arial Narrow" w:cs="Garamond"/>
                <w:color w:val="006600"/>
                <w:sz w:val="20"/>
                <w:szCs w:val="20"/>
              </w:rPr>
              <w:t>nteractúa con todas las personas</w:t>
            </w:r>
          </w:p>
          <w:p w14:paraId="6A0A087E" w14:textId="202EA9A5" w:rsidR="006C2AEF" w:rsidRPr="00500F1F" w:rsidRDefault="006C2AEF" w:rsidP="00B60EDB">
            <w:pPr>
              <w:pStyle w:val="Prrafodelista"/>
              <w:autoSpaceDE w:val="0"/>
              <w:autoSpaceDN w:val="0"/>
              <w:adjustRightInd w:val="0"/>
              <w:ind w:left="306"/>
              <w:jc w:val="both"/>
              <w:rPr>
                <w:rFonts w:ascii="Arial Narrow" w:hAnsi="Arial Narrow" w:cs="Garamond"/>
                <w:color w:val="660033"/>
                <w:sz w:val="20"/>
                <w:szCs w:val="20"/>
              </w:rPr>
            </w:pPr>
            <w:r w:rsidRPr="00500F1F">
              <w:rPr>
                <w:rFonts w:ascii="Arial Narrow" w:hAnsi="Arial Narrow" w:cs="Garamond"/>
                <w:color w:val="660033"/>
                <w:sz w:val="20"/>
                <w:szCs w:val="20"/>
              </w:rPr>
              <w:t>.</w:t>
            </w:r>
          </w:p>
          <w:p w14:paraId="4173A5A9" w14:textId="5896BD26" w:rsidR="006C2AEF" w:rsidRPr="00D5043E" w:rsidRDefault="006C2AEF" w:rsidP="00B60EDB">
            <w:pPr>
              <w:pStyle w:val="Prrafodelista"/>
              <w:autoSpaceDE w:val="0"/>
              <w:autoSpaceDN w:val="0"/>
              <w:adjustRightInd w:val="0"/>
              <w:ind w:left="306"/>
              <w:jc w:val="both"/>
              <w:rPr>
                <w:rFonts w:ascii="GothamRounded-Book" w:hAnsi="GothamRounded-Book" w:cs="GothamRounded-Book"/>
                <w:color w:val="333333"/>
                <w:sz w:val="18"/>
                <w:szCs w:val="16"/>
              </w:rPr>
            </w:pPr>
          </w:p>
        </w:tc>
        <w:tc>
          <w:tcPr>
            <w:tcW w:w="1317" w:type="pct"/>
            <w:vMerge w:val="restart"/>
            <w:shd w:val="clear" w:color="auto" w:fill="FFFFFF" w:themeFill="background1"/>
          </w:tcPr>
          <w:p w14:paraId="55068762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C4830">
              <w:rPr>
                <w:rFonts w:ascii="Arial Narrow" w:hAnsi="Arial Narrow"/>
                <w:b/>
                <w:sz w:val="18"/>
                <w:szCs w:val="18"/>
              </w:rPr>
              <w:t>Convive y participa</w:t>
            </w:r>
            <w:r w:rsidRPr="000C368C">
              <w:rPr>
                <w:rFonts w:ascii="Arial Narrow" w:hAnsi="Arial Narrow"/>
                <w:sz w:val="18"/>
                <w:szCs w:val="18"/>
              </w:rPr>
              <w:t xml:space="preserve"> democráticamente, </w:t>
            </w:r>
            <w:r w:rsidRPr="00B1652A">
              <w:rPr>
                <w:rFonts w:ascii="Arial Narrow" w:hAnsi="Arial Narrow"/>
                <w:color w:val="006600"/>
                <w:sz w:val="18"/>
                <w:szCs w:val="18"/>
              </w:rPr>
              <w:t>relacionándose con los demás, respetando las diferencias y promoviendo los derechos de todos, así como cumpliendo sus deberes y evaluando sus consecuencias. Se relaciona con personas de diferentes culturas respetando sus costumbres y creencias</w:t>
            </w:r>
            <w:r w:rsidRPr="000C368C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  <w:p w14:paraId="1ED72821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5F2061B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C500D44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06B44E8F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9B30C3B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76D991D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7D07145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C102286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  <w:r w:rsidRPr="00B1652A">
              <w:rPr>
                <w:rFonts w:ascii="Arial Narrow" w:hAnsi="Arial Narrow"/>
                <w:b/>
                <w:color w:val="9900FF"/>
                <w:sz w:val="18"/>
                <w:szCs w:val="18"/>
              </w:rPr>
              <w:t>Evalúa y propone</w:t>
            </w:r>
            <w:r w:rsidRPr="00B1652A">
              <w:rPr>
                <w:rFonts w:ascii="Arial Narrow" w:hAnsi="Arial Narrow"/>
                <w:color w:val="9900FF"/>
                <w:sz w:val="18"/>
                <w:szCs w:val="18"/>
              </w:rPr>
              <w:t xml:space="preserve"> normas para la convivencia social basadas en los principios democráticos y en la legislación vigente</w:t>
            </w:r>
            <w:r w:rsidRPr="00492EA1"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  <w:t>.</w:t>
            </w:r>
          </w:p>
          <w:p w14:paraId="6BA56BAA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</w:p>
          <w:p w14:paraId="24EE0A8D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</w:p>
          <w:p w14:paraId="31A9BABD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</w:p>
          <w:p w14:paraId="270433C1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</w:p>
          <w:p w14:paraId="71590ECF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</w:pPr>
          </w:p>
          <w:p w14:paraId="53ECAAC3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  <w:r w:rsidRPr="00492EA1"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  <w:t xml:space="preserve"> </w:t>
            </w:r>
            <w:r w:rsidRPr="00B1652A">
              <w:rPr>
                <w:rFonts w:ascii="Arial Narrow" w:hAnsi="Arial Narrow"/>
                <w:b/>
                <w:color w:val="660033"/>
                <w:sz w:val="18"/>
                <w:szCs w:val="18"/>
              </w:rPr>
              <w:t xml:space="preserve">Utiliza </w:t>
            </w:r>
            <w:r w:rsidRPr="00B1652A">
              <w:rPr>
                <w:rFonts w:ascii="Arial Narrow" w:hAnsi="Arial Narrow"/>
                <w:color w:val="660033"/>
                <w:sz w:val="18"/>
                <w:szCs w:val="18"/>
              </w:rPr>
              <w:t>estrategias de negociación y diálogo para el manejo de conflictos.</w:t>
            </w:r>
          </w:p>
          <w:p w14:paraId="2D188141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0934CEF7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47190D92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230B2C25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3FD29DB0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05E1F818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53FFB887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660033"/>
                <w:sz w:val="18"/>
                <w:szCs w:val="18"/>
              </w:rPr>
            </w:pPr>
          </w:p>
          <w:p w14:paraId="7003CA93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90000"/>
                <w:sz w:val="18"/>
                <w:szCs w:val="18"/>
              </w:rPr>
            </w:pPr>
            <w:r w:rsidRPr="00B1652A">
              <w:rPr>
                <w:rFonts w:ascii="Arial Narrow" w:hAnsi="Arial Narrow"/>
                <w:color w:val="660033"/>
                <w:sz w:val="18"/>
                <w:szCs w:val="18"/>
              </w:rPr>
              <w:t xml:space="preserve"> </w:t>
            </w:r>
            <w:r w:rsidRPr="00771647">
              <w:rPr>
                <w:rFonts w:ascii="Arial Narrow" w:hAnsi="Arial Narrow"/>
                <w:b/>
                <w:color w:val="0000FF"/>
                <w:sz w:val="18"/>
                <w:szCs w:val="18"/>
              </w:rPr>
              <w:t>Asume</w:t>
            </w:r>
            <w:r w:rsidRPr="00771647">
              <w:rPr>
                <w:rFonts w:ascii="Arial Narrow" w:hAnsi="Arial Narrow"/>
                <w:color w:val="0000FF"/>
                <w:sz w:val="18"/>
                <w:szCs w:val="18"/>
              </w:rPr>
              <w:t xml:space="preserve"> deberes en la organización y ejecución de acciones colectivas para promover sus derechos y deberes frente a situaciones que involucran a su comunidad</w:t>
            </w:r>
            <w:r w:rsidRPr="00771647">
              <w:rPr>
                <w:rFonts w:ascii="Arial Narrow" w:hAnsi="Arial Narrow"/>
                <w:color w:val="990000"/>
                <w:sz w:val="18"/>
                <w:szCs w:val="18"/>
              </w:rPr>
              <w:t>.</w:t>
            </w:r>
          </w:p>
          <w:p w14:paraId="1F0BD0BF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90000"/>
                <w:sz w:val="18"/>
                <w:szCs w:val="18"/>
              </w:rPr>
            </w:pPr>
          </w:p>
          <w:p w14:paraId="645E2804" w14:textId="77777777" w:rsidR="006C2AEF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color w:val="990000"/>
                <w:sz w:val="18"/>
                <w:szCs w:val="18"/>
              </w:rPr>
            </w:pPr>
          </w:p>
          <w:p w14:paraId="0CA70A9B" w14:textId="2353E3FD" w:rsidR="006C2AEF" w:rsidRPr="00894270" w:rsidRDefault="006C2AEF" w:rsidP="0073757C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71647">
              <w:rPr>
                <w:rFonts w:ascii="Arial Narrow" w:hAnsi="Arial Narrow"/>
                <w:color w:val="990000"/>
                <w:sz w:val="18"/>
                <w:szCs w:val="18"/>
              </w:rPr>
              <w:t xml:space="preserve"> </w:t>
            </w:r>
            <w:r w:rsidRPr="00771647">
              <w:rPr>
                <w:rFonts w:ascii="Arial Narrow" w:hAnsi="Arial Narrow"/>
                <w:b/>
                <w:bCs/>
                <w:color w:val="990000"/>
                <w:sz w:val="18"/>
                <w:szCs w:val="18"/>
              </w:rPr>
              <w:t>Delibera</w:t>
            </w:r>
            <w:r w:rsidRPr="00771647">
              <w:rPr>
                <w:rFonts w:ascii="Arial Narrow" w:hAnsi="Arial Narrow"/>
                <w:color w:val="990000"/>
                <w:sz w:val="18"/>
                <w:szCs w:val="18"/>
              </w:rPr>
              <w:t xml:space="preserve"> sobre asuntos públicos con argumentos basados en fuentes confiables, los principios democráticos y la institucionalidad, y aporta a la construcción de consensos</w:t>
            </w:r>
            <w:r w:rsidRPr="00771647">
              <w:rPr>
                <w:rFonts w:ascii="Arial Narrow" w:hAnsi="Arial Narrow"/>
                <w:color w:val="FF00FF"/>
                <w:sz w:val="18"/>
                <w:szCs w:val="18"/>
              </w:rPr>
              <w:t xml:space="preserve">. </w:t>
            </w:r>
            <w:r w:rsidRPr="00B1652A">
              <w:rPr>
                <w:rFonts w:ascii="Arial Narrow" w:hAnsi="Arial Narrow"/>
                <w:b/>
                <w:color w:val="990000"/>
                <w:sz w:val="18"/>
                <w:szCs w:val="18"/>
              </w:rPr>
              <w:t>Rechaza</w:t>
            </w:r>
            <w:r w:rsidRPr="00B1652A">
              <w:rPr>
                <w:rFonts w:ascii="Arial Narrow" w:hAnsi="Arial Narrow"/>
                <w:color w:val="990000"/>
                <w:sz w:val="18"/>
                <w:szCs w:val="18"/>
              </w:rPr>
              <w:t xml:space="preserve"> posiciones que legitiman la violencia o la vulneración de derechos.</w:t>
            </w:r>
          </w:p>
        </w:tc>
        <w:tc>
          <w:tcPr>
            <w:tcW w:w="856" w:type="pct"/>
            <w:shd w:val="clear" w:color="auto" w:fill="FFFFFF" w:themeFill="background1"/>
          </w:tcPr>
          <w:p w14:paraId="051136A2" w14:textId="7D5FA6C2" w:rsidR="006C2AEF" w:rsidRPr="00B60EDB" w:rsidRDefault="006C2AEF" w:rsidP="00B60EDB">
            <w:pPr>
              <w:pStyle w:val="Prrafodelista"/>
              <w:spacing w:before="120"/>
              <w:ind w:left="154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60EDB">
              <w:rPr>
                <w:color w:val="00B050"/>
                <w:sz w:val="20"/>
                <w:szCs w:val="20"/>
              </w:rPr>
              <w:lastRenderedPageBreak/>
              <w:t xml:space="preserve">Convive y participa democráticamente al relacionarse con los demás, respetando las diferencias y promoviendo los derechos de todos durante el aprendizaje y la aplicación de principios de educación financiera basados en el </w:t>
            </w:r>
            <w:proofErr w:type="spellStart"/>
            <w:r w:rsidRPr="00B60EDB">
              <w:rPr>
                <w:color w:val="00B050"/>
                <w:sz w:val="20"/>
                <w:szCs w:val="20"/>
              </w:rPr>
              <w:t>ayni</w:t>
            </w:r>
            <w:proofErr w:type="spellEnd"/>
            <w:r w:rsidRPr="00B60EDB">
              <w:rPr>
                <w:color w:val="00B050"/>
                <w:sz w:val="20"/>
                <w:szCs w:val="20"/>
              </w:rPr>
              <w:t xml:space="preserve"> y la </w:t>
            </w:r>
            <w:proofErr w:type="spellStart"/>
            <w:r w:rsidRPr="00B60EDB">
              <w:rPr>
                <w:color w:val="00B050"/>
                <w:sz w:val="20"/>
                <w:szCs w:val="20"/>
              </w:rPr>
              <w:t>minka</w:t>
            </w:r>
            <w:proofErr w:type="spellEnd"/>
            <w:r w:rsidRPr="00B60EDB">
              <w:rPr>
                <w:color w:val="00B050"/>
                <w:sz w:val="20"/>
                <w:szCs w:val="20"/>
              </w:rPr>
              <w:t>.</w:t>
            </w:r>
          </w:p>
        </w:tc>
        <w:tc>
          <w:tcPr>
            <w:tcW w:w="994" w:type="pct"/>
            <w:shd w:val="clear" w:color="auto" w:fill="FFFFFF" w:themeFill="background1"/>
          </w:tcPr>
          <w:p w14:paraId="00699DBA" w14:textId="3AA01220" w:rsidR="006C2AEF" w:rsidRPr="001020BB" w:rsidRDefault="001020BB" w:rsidP="0089427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020BB">
              <w:rPr>
                <w:sz w:val="20"/>
                <w:szCs w:val="20"/>
              </w:rPr>
              <w:t xml:space="preserve">Convive y participa democráticamente al relacionarse con los demás, respetando las diferencias y promoviendo los derechos de todos durante el aprendizaje y la aplicación de principios de educación financiera basados en el </w:t>
            </w:r>
            <w:proofErr w:type="spellStart"/>
            <w:r w:rsidRPr="001020BB">
              <w:rPr>
                <w:sz w:val="20"/>
                <w:szCs w:val="20"/>
              </w:rPr>
              <w:t>ayni</w:t>
            </w:r>
            <w:proofErr w:type="spellEnd"/>
            <w:r w:rsidRPr="001020BB">
              <w:rPr>
                <w:sz w:val="20"/>
                <w:szCs w:val="20"/>
              </w:rPr>
              <w:t xml:space="preserve"> y la </w:t>
            </w:r>
            <w:proofErr w:type="spellStart"/>
            <w:r w:rsidRPr="001020BB">
              <w:rPr>
                <w:sz w:val="20"/>
                <w:szCs w:val="20"/>
              </w:rPr>
              <w:t>minka</w:t>
            </w:r>
            <w:proofErr w:type="spellEnd"/>
            <w:r w:rsidRPr="001020BB">
              <w:rPr>
                <w:sz w:val="20"/>
                <w:szCs w:val="20"/>
              </w:rPr>
              <w:t>, en actividades colaborativas orientadas a la gestión responsable de recursos y la toma de decisiones para el bien común.</w:t>
            </w:r>
          </w:p>
        </w:tc>
        <w:tc>
          <w:tcPr>
            <w:tcW w:w="492" w:type="pct"/>
            <w:vMerge w:val="restart"/>
            <w:shd w:val="clear" w:color="auto" w:fill="FFFFFF" w:themeFill="background1"/>
          </w:tcPr>
          <w:p w14:paraId="6ED496E0" w14:textId="5C1AF27B" w:rsidR="006C2AEF" w:rsidRPr="00065F02" w:rsidRDefault="000371C8" w:rsidP="00290A1D">
            <w:pPr>
              <w:spacing w:before="120"/>
              <w:ind w:left="13"/>
              <w:rPr>
                <w:rFonts w:ascii="Arial Narrow" w:hAnsi="Arial Narrow"/>
                <w:sz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Diseñamos nuestro </w:t>
            </w:r>
            <w:r w:rsidRPr="007E1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proyecto de ahorro estableciendo metas y presupuesto</w:t>
            </w:r>
          </w:p>
        </w:tc>
        <w:tc>
          <w:tcPr>
            <w:tcW w:w="433" w:type="pct"/>
            <w:vMerge w:val="restart"/>
            <w:shd w:val="clear" w:color="auto" w:fill="FFFFFF" w:themeFill="background1"/>
          </w:tcPr>
          <w:p w14:paraId="6CACF2F4" w14:textId="2F1B1546" w:rsidR="006C2AEF" w:rsidRPr="000371C8" w:rsidRDefault="000371C8" w:rsidP="00290A1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0371C8">
              <w:rPr>
                <w:rFonts w:ascii="Arial Narrow" w:hAnsi="Arial Narrow"/>
                <w:sz w:val="24"/>
                <w:szCs w:val="24"/>
              </w:rPr>
              <w:t>RUBRICA</w:t>
            </w:r>
          </w:p>
        </w:tc>
      </w:tr>
      <w:tr w:rsidR="006C2AEF" w:rsidRPr="00B80C91" w14:paraId="75589E3C" w14:textId="77777777" w:rsidTr="006C2AEF">
        <w:trPr>
          <w:gridAfter w:val="1"/>
          <w:wAfter w:w="4" w:type="pct"/>
          <w:trHeight w:val="20"/>
        </w:trPr>
        <w:tc>
          <w:tcPr>
            <w:tcW w:w="325" w:type="pct"/>
            <w:vMerge/>
            <w:shd w:val="clear" w:color="auto" w:fill="FFFFCC"/>
          </w:tcPr>
          <w:p w14:paraId="66BAD0F5" w14:textId="77777777" w:rsidR="006C2AEF" w:rsidRPr="00B80C91" w:rsidRDefault="006C2AEF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both"/>
              <w:rPr>
                <w:rFonts w:ascii="Franklin Gothic Book" w:hAnsi="Franklin Gothic Book" w:cs="GothamRounded-Book"/>
                <w:color w:val="0000FF"/>
                <w:sz w:val="18"/>
                <w:szCs w:val="16"/>
              </w:rPr>
            </w:pPr>
          </w:p>
        </w:tc>
        <w:tc>
          <w:tcPr>
            <w:tcW w:w="579" w:type="pct"/>
            <w:vAlign w:val="center"/>
          </w:tcPr>
          <w:p w14:paraId="3301E64E" w14:textId="77777777" w:rsidR="006C2AEF" w:rsidRPr="00500F1F" w:rsidRDefault="006C2AEF" w:rsidP="00B60EDB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81" w:hanging="181"/>
              <w:jc w:val="both"/>
              <w:rPr>
                <w:rFonts w:ascii="Arial Narrow" w:hAnsi="Arial Narrow" w:cs="Garamond"/>
                <w:color w:val="9900FF"/>
                <w:sz w:val="20"/>
                <w:szCs w:val="20"/>
              </w:rPr>
            </w:pPr>
            <w:r w:rsidRPr="00500F1F">
              <w:rPr>
                <w:rFonts w:ascii="Arial Narrow" w:hAnsi="Arial Narrow" w:cs="Garamond"/>
                <w:color w:val="9900FF"/>
                <w:sz w:val="20"/>
                <w:szCs w:val="20"/>
              </w:rPr>
              <w:t>Construye normas y asume acuerdos y leyes.</w:t>
            </w:r>
          </w:p>
          <w:p w14:paraId="27EF30CE" w14:textId="0C9B2D4A" w:rsidR="006C2AEF" w:rsidRPr="00D5043E" w:rsidRDefault="006C2AEF" w:rsidP="0073757C">
            <w:pPr>
              <w:pStyle w:val="Prrafodelista"/>
              <w:autoSpaceDE w:val="0"/>
              <w:autoSpaceDN w:val="0"/>
              <w:adjustRightInd w:val="0"/>
              <w:ind w:left="211"/>
              <w:contextualSpacing w:val="0"/>
              <w:jc w:val="both"/>
              <w:rPr>
                <w:rFonts w:ascii="Arial Narrow" w:hAnsi="Arial Narrow" w:cs="GothamRounded-Book"/>
                <w:color w:val="002060"/>
                <w:sz w:val="18"/>
                <w:szCs w:val="16"/>
                <w:u w:val="single"/>
              </w:rPr>
            </w:pPr>
          </w:p>
        </w:tc>
        <w:tc>
          <w:tcPr>
            <w:tcW w:w="1317" w:type="pct"/>
            <w:vMerge/>
            <w:shd w:val="clear" w:color="auto" w:fill="FFFFFF" w:themeFill="background1"/>
          </w:tcPr>
          <w:p w14:paraId="1E301499" w14:textId="77777777" w:rsidR="006C2AEF" w:rsidRPr="00B80C91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856" w:type="pct"/>
            <w:shd w:val="clear" w:color="auto" w:fill="FFFFFF" w:themeFill="background1"/>
          </w:tcPr>
          <w:p w14:paraId="3592E92E" w14:textId="4A30D5FE" w:rsidR="006C2AEF" w:rsidRPr="00186212" w:rsidRDefault="006C2AEF" w:rsidP="00894270">
            <w:pPr>
              <w:spacing w:before="120"/>
              <w:jc w:val="both"/>
              <w:rPr>
                <w:rFonts w:ascii="Arial Narrow" w:hAnsi="Arial Narrow"/>
                <w:color w:val="0000FF"/>
                <w:sz w:val="18"/>
                <w:szCs w:val="18"/>
              </w:rPr>
            </w:pPr>
            <w:r w:rsidRPr="001020BB">
              <w:rPr>
                <w:color w:val="7030A0"/>
                <w:sz w:val="18"/>
                <w:szCs w:val="18"/>
              </w:rPr>
              <w:t xml:space="preserve">Evalúa y propone normas para la convivencia económica solidaria, basadas en los principios democráticos, valorando las prácticas ancestrales del </w:t>
            </w:r>
            <w:proofErr w:type="spellStart"/>
            <w:r w:rsidRPr="001020BB">
              <w:rPr>
                <w:color w:val="7030A0"/>
                <w:sz w:val="18"/>
                <w:szCs w:val="18"/>
              </w:rPr>
              <w:t>ayni</w:t>
            </w:r>
            <w:proofErr w:type="spellEnd"/>
            <w:r w:rsidRPr="001020BB">
              <w:rPr>
                <w:color w:val="7030A0"/>
                <w:sz w:val="18"/>
                <w:szCs w:val="18"/>
              </w:rPr>
              <w:t xml:space="preserve"> y la </w:t>
            </w:r>
            <w:proofErr w:type="spellStart"/>
            <w:r w:rsidRPr="001020BB">
              <w:rPr>
                <w:color w:val="7030A0"/>
                <w:sz w:val="18"/>
                <w:szCs w:val="18"/>
              </w:rPr>
              <w:t>minka</w:t>
            </w:r>
            <w:proofErr w:type="spellEnd"/>
            <w:r w:rsidRPr="001020BB">
              <w:rPr>
                <w:color w:val="7030A0"/>
                <w:sz w:val="18"/>
                <w:szCs w:val="18"/>
              </w:rPr>
              <w:t xml:space="preserve"> para promover una gestión responsable de los recursos y las finanzas en su comunidad.</w:t>
            </w:r>
          </w:p>
        </w:tc>
        <w:tc>
          <w:tcPr>
            <w:tcW w:w="994" w:type="pct"/>
            <w:shd w:val="clear" w:color="auto" w:fill="FFFFFF" w:themeFill="background1"/>
          </w:tcPr>
          <w:p w14:paraId="60085B02" w14:textId="2FAA784C" w:rsidR="006C2AEF" w:rsidRPr="00894270" w:rsidRDefault="001020BB" w:rsidP="001020BB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1020BB">
              <w:rPr>
                <w:rFonts w:asciiTheme="minorHAnsi" w:hAnsiTheme="minorHAnsi" w:cstheme="minorHAnsi"/>
                <w:sz w:val="20"/>
                <w:szCs w:val="20"/>
              </w:rPr>
              <w:t xml:space="preserve">Evalúa y propone normas para la convivencia económica solidaria basadas en los principios democráticos, valorando las prácticas ancestrales del </w:t>
            </w:r>
            <w:proofErr w:type="spellStart"/>
            <w:r w:rsidRPr="001020BB">
              <w:rPr>
                <w:rFonts w:asciiTheme="minorHAnsi" w:hAnsiTheme="minorHAnsi" w:cstheme="minorHAnsi"/>
                <w:sz w:val="20"/>
                <w:szCs w:val="20"/>
              </w:rPr>
              <w:t>ayni</w:t>
            </w:r>
            <w:proofErr w:type="spellEnd"/>
            <w:r w:rsidRPr="001020BB">
              <w:rPr>
                <w:rFonts w:asciiTheme="minorHAnsi" w:hAnsiTheme="minorHAnsi" w:cstheme="minorHAnsi"/>
                <w:sz w:val="20"/>
                <w:szCs w:val="20"/>
              </w:rPr>
              <w:t xml:space="preserve"> y la </w:t>
            </w:r>
            <w:proofErr w:type="spellStart"/>
            <w:r w:rsidRPr="001020BB">
              <w:rPr>
                <w:rFonts w:asciiTheme="minorHAnsi" w:hAnsiTheme="minorHAnsi" w:cstheme="minorHAnsi"/>
                <w:sz w:val="20"/>
                <w:szCs w:val="20"/>
              </w:rPr>
              <w:t>minka</w:t>
            </w:r>
            <w:proofErr w:type="spellEnd"/>
            <w:r w:rsidRPr="001020BB">
              <w:rPr>
                <w:rFonts w:asciiTheme="minorHAnsi" w:hAnsiTheme="minorHAnsi" w:cstheme="minorHAnsi"/>
                <w:sz w:val="20"/>
                <w:szCs w:val="20"/>
              </w:rPr>
              <w:t xml:space="preserve"> para promover una gestión responsable de los recursos y las finanzas, durante la elaboración de acuerdos y propuestas orientadas al bienestar de su comunidad</w:t>
            </w:r>
            <w:r>
              <w:t>.</w:t>
            </w:r>
          </w:p>
        </w:tc>
        <w:tc>
          <w:tcPr>
            <w:tcW w:w="492" w:type="pct"/>
            <w:vMerge/>
            <w:shd w:val="clear" w:color="auto" w:fill="FFFFFF" w:themeFill="background1"/>
          </w:tcPr>
          <w:p w14:paraId="3B9838A3" w14:textId="77777777" w:rsidR="006C2AEF" w:rsidRDefault="006C2AEF" w:rsidP="00170FE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rPr>
                <w:rFonts w:ascii="Arial Narrow" w:hAnsi="Arial Narrow"/>
                <w:sz w:val="18"/>
              </w:rPr>
            </w:pPr>
          </w:p>
        </w:tc>
        <w:tc>
          <w:tcPr>
            <w:tcW w:w="433" w:type="pct"/>
            <w:vMerge/>
            <w:shd w:val="clear" w:color="auto" w:fill="FFFFFF" w:themeFill="background1"/>
          </w:tcPr>
          <w:p w14:paraId="59C1A80B" w14:textId="77777777" w:rsidR="006C2AEF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6C2AEF" w:rsidRPr="00B80C91" w14:paraId="14793751" w14:textId="77777777" w:rsidTr="006C2AEF">
        <w:trPr>
          <w:gridAfter w:val="1"/>
          <w:wAfter w:w="4" w:type="pct"/>
          <w:trHeight w:val="20"/>
        </w:trPr>
        <w:tc>
          <w:tcPr>
            <w:tcW w:w="325" w:type="pct"/>
            <w:vMerge/>
            <w:shd w:val="clear" w:color="auto" w:fill="FFFFCC"/>
          </w:tcPr>
          <w:p w14:paraId="63BB67BE" w14:textId="77777777" w:rsidR="006C2AEF" w:rsidRPr="00B80C91" w:rsidRDefault="006C2AEF" w:rsidP="00170FE0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0" w:hanging="142"/>
              <w:contextualSpacing w:val="0"/>
              <w:jc w:val="both"/>
              <w:rPr>
                <w:rFonts w:ascii="Franklin Gothic Book" w:hAnsi="Franklin Gothic Book" w:cs="GothamRounded-Book"/>
                <w:color w:val="002060"/>
                <w:sz w:val="18"/>
                <w:szCs w:val="16"/>
              </w:rPr>
            </w:pPr>
          </w:p>
        </w:tc>
        <w:tc>
          <w:tcPr>
            <w:tcW w:w="579" w:type="pct"/>
            <w:vAlign w:val="center"/>
          </w:tcPr>
          <w:p w14:paraId="228D9F48" w14:textId="3D155620" w:rsidR="006C2AEF" w:rsidRPr="00D5043E" w:rsidRDefault="006C2AEF" w:rsidP="00B60EDB">
            <w:pPr>
              <w:pStyle w:val="Prrafodelista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196" w:hanging="196"/>
              <w:contextualSpacing w:val="0"/>
              <w:jc w:val="both"/>
              <w:rPr>
                <w:rFonts w:ascii="Arial Narrow" w:hAnsi="Arial Narrow" w:cs="GothamRounded-Book"/>
                <w:color w:val="002060"/>
                <w:sz w:val="18"/>
                <w:szCs w:val="16"/>
                <w:u w:val="single"/>
              </w:rPr>
            </w:pPr>
            <w:r w:rsidRPr="00500F1F">
              <w:rPr>
                <w:rFonts w:ascii="Arial Narrow" w:hAnsi="Arial Narrow" w:cs="Garamond"/>
                <w:color w:val="660033"/>
                <w:sz w:val="20"/>
                <w:szCs w:val="20"/>
              </w:rPr>
              <w:t>Maneja conflictos de manera constructiva</w:t>
            </w:r>
          </w:p>
        </w:tc>
        <w:tc>
          <w:tcPr>
            <w:tcW w:w="1317" w:type="pct"/>
            <w:vMerge/>
            <w:shd w:val="clear" w:color="auto" w:fill="FFFFFF" w:themeFill="background1"/>
          </w:tcPr>
          <w:p w14:paraId="2E2443A1" w14:textId="77777777" w:rsidR="006C2AEF" w:rsidRPr="00B80C91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856" w:type="pct"/>
            <w:shd w:val="clear" w:color="auto" w:fill="FFFFFF" w:themeFill="background1"/>
          </w:tcPr>
          <w:p w14:paraId="4043535A" w14:textId="696E8823" w:rsidR="006C2AEF" w:rsidRPr="00475520" w:rsidRDefault="006C2AEF" w:rsidP="0089427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B67F1">
              <w:rPr>
                <w:color w:val="984806" w:themeColor="accent6" w:themeShade="80"/>
                <w:sz w:val="20"/>
                <w:szCs w:val="20"/>
              </w:rPr>
              <w:t xml:space="preserve">Utiliza estrategias de negociación y diálogo para el manejo de conflictos relacionados con la organización, el ahorro y el </w:t>
            </w:r>
            <w:r w:rsidRPr="00AB67F1">
              <w:rPr>
                <w:color w:val="984806" w:themeColor="accent6" w:themeShade="80"/>
                <w:sz w:val="20"/>
                <w:szCs w:val="20"/>
              </w:rPr>
              <w:lastRenderedPageBreak/>
              <w:t xml:space="preserve">uso responsable de los recursos económicos, valorando las prácticas del </w:t>
            </w:r>
            <w:proofErr w:type="spellStart"/>
            <w:r w:rsidRPr="00AB67F1">
              <w:rPr>
                <w:color w:val="984806" w:themeColor="accent6" w:themeShade="80"/>
                <w:sz w:val="20"/>
                <w:szCs w:val="20"/>
              </w:rPr>
              <w:t>ayni</w:t>
            </w:r>
            <w:proofErr w:type="spellEnd"/>
            <w:r w:rsidRPr="00AB67F1">
              <w:rPr>
                <w:color w:val="984806" w:themeColor="accent6" w:themeShade="80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color w:val="984806" w:themeColor="accent6" w:themeShade="80"/>
                <w:sz w:val="20"/>
                <w:szCs w:val="20"/>
              </w:rPr>
              <w:t>minka</w:t>
            </w:r>
            <w:proofErr w:type="spellEnd"/>
            <w:r w:rsidRPr="00AB67F1">
              <w:rPr>
                <w:color w:val="984806" w:themeColor="accent6" w:themeShade="80"/>
              </w:rPr>
              <w:t>.</w:t>
            </w:r>
          </w:p>
        </w:tc>
        <w:tc>
          <w:tcPr>
            <w:tcW w:w="994" w:type="pct"/>
            <w:shd w:val="clear" w:color="auto" w:fill="FFFFFF" w:themeFill="background1"/>
          </w:tcPr>
          <w:p w14:paraId="71E171B1" w14:textId="741ACEAF" w:rsidR="006C2AEF" w:rsidRPr="00AB67F1" w:rsidRDefault="00AB67F1" w:rsidP="0089427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67F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Utiliza estrategias de negociación y diálogo para el manejo de conflictos relacionados con la organización, el ahorro y el uso </w:t>
            </w:r>
            <w:r w:rsidRPr="00AB67F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responsable de los recursos económicos, valorando las prácticas del </w:t>
            </w:r>
            <w:proofErr w:type="spellStart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>ayni</w:t>
            </w:r>
            <w:proofErr w:type="spellEnd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>minka</w:t>
            </w:r>
            <w:proofErr w:type="spellEnd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 xml:space="preserve"> durante el análisis y resolución de situaciones problemáticas de su comunidad o institución educativa.</w:t>
            </w:r>
          </w:p>
        </w:tc>
        <w:tc>
          <w:tcPr>
            <w:tcW w:w="492" w:type="pct"/>
            <w:vMerge/>
            <w:shd w:val="clear" w:color="auto" w:fill="FFFFFF" w:themeFill="background1"/>
          </w:tcPr>
          <w:p w14:paraId="70D396DF" w14:textId="77777777" w:rsidR="006C2AEF" w:rsidRDefault="006C2AEF" w:rsidP="00170FE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rPr>
                <w:rFonts w:ascii="Arial Narrow" w:hAnsi="Arial Narrow"/>
                <w:sz w:val="18"/>
              </w:rPr>
            </w:pPr>
          </w:p>
        </w:tc>
        <w:tc>
          <w:tcPr>
            <w:tcW w:w="433" w:type="pct"/>
            <w:vMerge/>
            <w:shd w:val="clear" w:color="auto" w:fill="FFFFFF" w:themeFill="background1"/>
          </w:tcPr>
          <w:p w14:paraId="004FE7B8" w14:textId="77777777" w:rsidR="006C2AEF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6C2AEF" w:rsidRPr="00B80C91" w14:paraId="67022DD9" w14:textId="77777777" w:rsidTr="006C2AEF">
        <w:trPr>
          <w:gridAfter w:val="1"/>
          <w:wAfter w:w="4" w:type="pct"/>
          <w:trHeight w:val="971"/>
        </w:trPr>
        <w:tc>
          <w:tcPr>
            <w:tcW w:w="325" w:type="pct"/>
            <w:vMerge/>
            <w:shd w:val="clear" w:color="auto" w:fill="FFFFCC"/>
          </w:tcPr>
          <w:p w14:paraId="094BDE1F" w14:textId="77777777" w:rsidR="006C2AEF" w:rsidRPr="00B80C91" w:rsidRDefault="006C2AEF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both"/>
              <w:rPr>
                <w:rFonts w:ascii="Franklin Gothic Book" w:hAnsi="Franklin Gothic Book" w:cs="GothamRounded-Book"/>
                <w:color w:val="002060"/>
                <w:sz w:val="18"/>
                <w:szCs w:val="16"/>
              </w:rPr>
            </w:pPr>
          </w:p>
        </w:tc>
        <w:tc>
          <w:tcPr>
            <w:tcW w:w="579" w:type="pct"/>
            <w:vAlign w:val="center"/>
          </w:tcPr>
          <w:p w14:paraId="48A1696C" w14:textId="77777777" w:rsidR="006C2AEF" w:rsidRPr="00500F1F" w:rsidRDefault="006C2AEF" w:rsidP="00B60EDB">
            <w:pPr>
              <w:pStyle w:val="Prrafodelista"/>
              <w:numPr>
                <w:ilvl w:val="0"/>
                <w:numId w:val="35"/>
              </w:numPr>
              <w:ind w:left="181" w:hanging="181"/>
            </w:pPr>
            <w:r w:rsidRPr="00500F1F">
              <w:rPr>
                <w:rFonts w:ascii="Arial Narrow" w:hAnsi="Arial Narrow" w:cs="Garamond"/>
                <w:color w:val="FF00FF"/>
                <w:sz w:val="20"/>
                <w:szCs w:val="20"/>
              </w:rPr>
              <w:t>Delibera sobre asuntos públicos</w:t>
            </w:r>
          </w:p>
          <w:p w14:paraId="73A9819F" w14:textId="77777777" w:rsidR="006C2AEF" w:rsidRPr="00D5043E" w:rsidRDefault="006C2AEF" w:rsidP="00290A1D">
            <w:pPr>
              <w:pStyle w:val="Prrafodelista"/>
              <w:autoSpaceDE w:val="0"/>
              <w:autoSpaceDN w:val="0"/>
              <w:adjustRightInd w:val="0"/>
              <w:ind w:left="211"/>
              <w:contextualSpacing w:val="0"/>
              <w:jc w:val="both"/>
              <w:rPr>
                <w:rFonts w:asciiTheme="majorHAnsi" w:hAnsiTheme="majorHAnsi"/>
                <w:color w:val="632423" w:themeColor="accent2" w:themeShade="80"/>
                <w:sz w:val="18"/>
                <w:szCs w:val="20"/>
              </w:rPr>
            </w:pPr>
          </w:p>
        </w:tc>
        <w:tc>
          <w:tcPr>
            <w:tcW w:w="1317" w:type="pct"/>
            <w:vMerge/>
            <w:shd w:val="clear" w:color="auto" w:fill="FFFFFF" w:themeFill="background1"/>
          </w:tcPr>
          <w:p w14:paraId="48DEAEB7" w14:textId="77777777" w:rsidR="006C2AEF" w:rsidRPr="00B80C91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856" w:type="pct"/>
            <w:shd w:val="clear" w:color="auto" w:fill="FFFFFF" w:themeFill="background1"/>
          </w:tcPr>
          <w:p w14:paraId="21E1895C" w14:textId="2B5693EE" w:rsidR="006C2AEF" w:rsidRPr="00AB67F1" w:rsidRDefault="006C2AEF" w:rsidP="00186212">
            <w:pPr>
              <w:spacing w:before="120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AB67F1">
              <w:rPr>
                <w:rFonts w:cstheme="minorHAnsi"/>
                <w:color w:val="0000FF"/>
                <w:sz w:val="20"/>
                <w:szCs w:val="20"/>
              </w:rPr>
              <w:t xml:space="preserve">Asume deberes en la organización y ejecución de acciones colectivas vinculadas al ahorro, la gestión responsable de los recursos y las prácticas del </w:t>
            </w:r>
            <w:proofErr w:type="spellStart"/>
            <w:r w:rsidRPr="00AB67F1">
              <w:rPr>
                <w:rFonts w:cstheme="minorHAnsi"/>
                <w:color w:val="0000FF"/>
                <w:sz w:val="20"/>
                <w:szCs w:val="20"/>
              </w:rPr>
              <w:t>ayni</w:t>
            </w:r>
            <w:proofErr w:type="spellEnd"/>
            <w:r w:rsidRPr="00AB67F1">
              <w:rPr>
                <w:rFonts w:cstheme="minorHAnsi"/>
                <w:color w:val="0000FF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rFonts w:cstheme="minorHAnsi"/>
                <w:color w:val="0000FF"/>
                <w:sz w:val="20"/>
                <w:szCs w:val="20"/>
              </w:rPr>
              <w:t>minka</w:t>
            </w:r>
            <w:proofErr w:type="spellEnd"/>
            <w:r w:rsidRPr="00AB67F1">
              <w:rPr>
                <w:rFonts w:cstheme="minorHAnsi"/>
                <w:color w:val="0000FF"/>
                <w:sz w:val="20"/>
                <w:szCs w:val="20"/>
              </w:rPr>
              <w:t>, promoviendo derechos y responsabilidades en beneficio de su comunidad.</w:t>
            </w:r>
          </w:p>
        </w:tc>
        <w:tc>
          <w:tcPr>
            <w:tcW w:w="994" w:type="pct"/>
            <w:shd w:val="clear" w:color="auto" w:fill="FFFFFF" w:themeFill="background1"/>
          </w:tcPr>
          <w:p w14:paraId="645F50F5" w14:textId="57B3EBF9" w:rsidR="006C2AEF" w:rsidRPr="00AB67F1" w:rsidRDefault="00AB67F1" w:rsidP="0089427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B67F1">
              <w:rPr>
                <w:rFonts w:ascii="Calibri" w:hAnsi="Calibri" w:cs="Calibri"/>
                <w:sz w:val="20"/>
                <w:szCs w:val="20"/>
              </w:rPr>
              <w:t xml:space="preserve">Asume deberes en la organización y ejecución de acciones colectivas vinculadas al ahorro, la gestión responsable de los recursos y las prácticas del </w:t>
            </w:r>
            <w:proofErr w:type="spellStart"/>
            <w:r w:rsidRPr="00AB67F1">
              <w:rPr>
                <w:rFonts w:ascii="Calibri" w:hAnsi="Calibri" w:cs="Calibri"/>
                <w:sz w:val="20"/>
                <w:szCs w:val="20"/>
              </w:rPr>
              <w:t>ayni</w:t>
            </w:r>
            <w:proofErr w:type="spellEnd"/>
            <w:r w:rsidRPr="00AB67F1">
              <w:rPr>
                <w:rFonts w:ascii="Calibri" w:hAnsi="Calibri" w:cs="Calibri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rFonts w:ascii="Calibri" w:hAnsi="Calibri" w:cs="Calibri"/>
                <w:sz w:val="20"/>
                <w:szCs w:val="20"/>
              </w:rPr>
              <w:t>minka</w:t>
            </w:r>
            <w:proofErr w:type="spellEnd"/>
            <w:r w:rsidRPr="00AB67F1">
              <w:rPr>
                <w:rFonts w:ascii="Calibri" w:hAnsi="Calibri" w:cs="Calibri"/>
                <w:sz w:val="20"/>
                <w:szCs w:val="20"/>
              </w:rPr>
              <w:t>, promoviendo derechos y responsabilidades durante el desarrollo de proyectos o actividades comunitarias orientadas al bienestar común.</w:t>
            </w:r>
          </w:p>
        </w:tc>
        <w:tc>
          <w:tcPr>
            <w:tcW w:w="492" w:type="pct"/>
            <w:vMerge/>
            <w:shd w:val="clear" w:color="auto" w:fill="FFFFFF" w:themeFill="background1"/>
          </w:tcPr>
          <w:p w14:paraId="37B1AC3C" w14:textId="77777777" w:rsidR="006C2AEF" w:rsidRDefault="006C2AEF" w:rsidP="00170FE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rPr>
                <w:rFonts w:ascii="Arial Narrow" w:hAnsi="Arial Narrow"/>
                <w:sz w:val="18"/>
              </w:rPr>
            </w:pPr>
          </w:p>
        </w:tc>
        <w:tc>
          <w:tcPr>
            <w:tcW w:w="433" w:type="pct"/>
            <w:vMerge/>
            <w:shd w:val="clear" w:color="auto" w:fill="FFFFFF" w:themeFill="background1"/>
          </w:tcPr>
          <w:p w14:paraId="36293C7C" w14:textId="77777777" w:rsidR="006C2AEF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6C2AEF" w:rsidRPr="00B80C91" w14:paraId="58FB6CA4" w14:textId="77777777" w:rsidTr="006C2AEF">
        <w:trPr>
          <w:gridAfter w:val="1"/>
          <w:wAfter w:w="4" w:type="pct"/>
          <w:trHeight w:val="971"/>
        </w:trPr>
        <w:tc>
          <w:tcPr>
            <w:tcW w:w="325" w:type="pct"/>
            <w:shd w:val="clear" w:color="auto" w:fill="FFFFCC"/>
          </w:tcPr>
          <w:p w14:paraId="12A2D7C3" w14:textId="77777777" w:rsidR="006C2AEF" w:rsidRPr="00B80C91" w:rsidRDefault="006C2AEF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both"/>
              <w:rPr>
                <w:rFonts w:ascii="Franklin Gothic Book" w:hAnsi="Franklin Gothic Book" w:cs="GothamRounded-Book"/>
                <w:color w:val="002060"/>
                <w:sz w:val="18"/>
                <w:szCs w:val="16"/>
              </w:rPr>
            </w:pPr>
          </w:p>
        </w:tc>
        <w:tc>
          <w:tcPr>
            <w:tcW w:w="579" w:type="pct"/>
            <w:vAlign w:val="center"/>
          </w:tcPr>
          <w:p w14:paraId="45B385C6" w14:textId="77777777" w:rsidR="006C2AEF" w:rsidRPr="00500F1F" w:rsidRDefault="006C2AEF" w:rsidP="00B60EDB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40" w:hanging="141"/>
              <w:jc w:val="both"/>
              <w:rPr>
                <w:rFonts w:ascii="Arial Narrow" w:hAnsi="Arial Narrow"/>
                <w:bCs/>
                <w:color w:val="0000FF"/>
                <w:sz w:val="18"/>
              </w:rPr>
            </w:pPr>
            <w:r w:rsidRPr="00500F1F">
              <w:rPr>
                <w:rFonts w:ascii="Arial Narrow" w:hAnsi="Arial Narrow" w:cs="Garamond"/>
                <w:color w:val="0000FF"/>
                <w:sz w:val="20"/>
                <w:szCs w:val="20"/>
              </w:rPr>
              <w:t>Participa en acciones que promueven el bienestar común.</w:t>
            </w:r>
          </w:p>
          <w:p w14:paraId="0C3C0DC3" w14:textId="77777777" w:rsidR="006C2AEF" w:rsidRPr="00500F1F" w:rsidRDefault="006C2AEF" w:rsidP="00B60EDB">
            <w:pPr>
              <w:pStyle w:val="Prrafodelista"/>
              <w:ind w:left="40" w:hanging="40"/>
              <w:rPr>
                <w:rFonts w:ascii="Arial Narrow" w:hAnsi="Arial Narrow" w:cs="Garamond"/>
                <w:color w:val="FF00FF"/>
                <w:sz w:val="20"/>
                <w:szCs w:val="20"/>
              </w:rPr>
            </w:pPr>
          </w:p>
        </w:tc>
        <w:tc>
          <w:tcPr>
            <w:tcW w:w="1317" w:type="pct"/>
            <w:vMerge/>
            <w:shd w:val="clear" w:color="auto" w:fill="FFFFFF" w:themeFill="background1"/>
          </w:tcPr>
          <w:p w14:paraId="76E8B4F9" w14:textId="77777777" w:rsidR="006C2AEF" w:rsidRPr="00B80C91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856" w:type="pct"/>
            <w:shd w:val="clear" w:color="auto" w:fill="FFFFFF" w:themeFill="background1"/>
          </w:tcPr>
          <w:p w14:paraId="5873AB11" w14:textId="7604A96D" w:rsidR="006C2AEF" w:rsidRPr="006C2AEF" w:rsidRDefault="006C2AEF" w:rsidP="006C2AEF">
            <w:pPr>
              <w:spacing w:before="120"/>
              <w:jc w:val="both"/>
              <w:rPr>
                <w:rFonts w:cstheme="minorHAnsi"/>
                <w:sz w:val="20"/>
                <w:szCs w:val="20"/>
              </w:rPr>
            </w:pPr>
            <w:r w:rsidRPr="00AB67F1">
              <w:rPr>
                <w:rFonts w:cstheme="minorHAnsi"/>
                <w:color w:val="C00000"/>
                <w:sz w:val="20"/>
                <w:szCs w:val="20"/>
              </w:rPr>
              <w:t xml:space="preserve">Delibera sobre la gestión de los recursos económicos, el ahorro y las prácticas del </w:t>
            </w:r>
            <w:proofErr w:type="spellStart"/>
            <w:r w:rsidRPr="00AB67F1">
              <w:rPr>
                <w:rFonts w:cstheme="minorHAnsi"/>
                <w:color w:val="C00000"/>
                <w:sz w:val="20"/>
                <w:szCs w:val="20"/>
              </w:rPr>
              <w:t>ayni</w:t>
            </w:r>
            <w:proofErr w:type="spellEnd"/>
            <w:r w:rsidRPr="00AB67F1">
              <w:rPr>
                <w:rFonts w:cstheme="minorHAnsi"/>
                <w:color w:val="C00000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rFonts w:cstheme="minorHAnsi"/>
                <w:color w:val="C00000"/>
                <w:sz w:val="20"/>
                <w:szCs w:val="20"/>
              </w:rPr>
              <w:t>minka</w:t>
            </w:r>
            <w:proofErr w:type="spellEnd"/>
            <w:r w:rsidRPr="00AB67F1">
              <w:rPr>
                <w:rFonts w:cstheme="minorHAnsi"/>
                <w:color w:val="C00000"/>
                <w:sz w:val="20"/>
                <w:szCs w:val="20"/>
              </w:rPr>
              <w:t>, con argumentos sustentados en fuentes confiables y principios democráticos, aportando a la construcción de consensos para el bienestar común</w:t>
            </w:r>
            <w:r w:rsidRPr="006C2AE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994" w:type="pct"/>
            <w:shd w:val="clear" w:color="auto" w:fill="FFFFFF" w:themeFill="background1"/>
          </w:tcPr>
          <w:p w14:paraId="687699B1" w14:textId="64D225A1" w:rsidR="006C2AEF" w:rsidRPr="00AB67F1" w:rsidRDefault="00AB67F1" w:rsidP="0089427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67F1">
              <w:rPr>
                <w:rFonts w:asciiTheme="minorHAnsi" w:hAnsiTheme="minorHAnsi" w:cstheme="minorHAnsi"/>
                <w:sz w:val="20"/>
                <w:szCs w:val="20"/>
              </w:rPr>
              <w:t xml:space="preserve">Delibera sobre la gestión de los recursos económicos, el ahorro y las prácticas del </w:t>
            </w:r>
            <w:proofErr w:type="spellStart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>ayni</w:t>
            </w:r>
            <w:proofErr w:type="spellEnd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 xml:space="preserve"> y la </w:t>
            </w:r>
            <w:proofErr w:type="spellStart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>minka</w:t>
            </w:r>
            <w:proofErr w:type="spellEnd"/>
            <w:r w:rsidRPr="00AB67F1">
              <w:rPr>
                <w:rFonts w:asciiTheme="minorHAnsi" w:hAnsiTheme="minorHAnsi" w:cstheme="minorHAnsi"/>
                <w:sz w:val="20"/>
                <w:szCs w:val="20"/>
              </w:rPr>
              <w:t>, sustentando sus argumentos en fuentes confiables y principios democráticos durante debates, análisis de casos o espacios de diálogo orientados a la construcción de consensos para el bienestar común.</w:t>
            </w:r>
          </w:p>
        </w:tc>
        <w:tc>
          <w:tcPr>
            <w:tcW w:w="492" w:type="pct"/>
            <w:shd w:val="clear" w:color="auto" w:fill="FFFFFF" w:themeFill="background1"/>
          </w:tcPr>
          <w:p w14:paraId="28F3186F" w14:textId="77777777" w:rsidR="006C2AEF" w:rsidRDefault="006C2AEF" w:rsidP="00170FE0">
            <w:pPr>
              <w:pStyle w:val="Prrafodelista"/>
              <w:numPr>
                <w:ilvl w:val="0"/>
                <w:numId w:val="6"/>
              </w:numPr>
              <w:spacing w:before="120"/>
              <w:ind w:left="154" w:hanging="141"/>
              <w:rPr>
                <w:rFonts w:ascii="Arial Narrow" w:hAnsi="Arial Narrow"/>
                <w:sz w:val="18"/>
              </w:rPr>
            </w:pPr>
          </w:p>
        </w:tc>
        <w:tc>
          <w:tcPr>
            <w:tcW w:w="433" w:type="pct"/>
            <w:shd w:val="clear" w:color="auto" w:fill="FFFFFF" w:themeFill="background1"/>
          </w:tcPr>
          <w:p w14:paraId="10FD1AD7" w14:textId="77777777" w:rsidR="006C2AEF" w:rsidRDefault="006C2AEF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59A5BEA3" w14:textId="603B3F71" w:rsidR="00170FE0" w:rsidRDefault="00170FE0" w:rsidP="00170FE0">
      <w:pPr>
        <w:pStyle w:val="Prrafodelista"/>
        <w:ind w:left="426"/>
        <w:contextualSpacing w:val="0"/>
        <w:jc w:val="both"/>
        <w:rPr>
          <w:rFonts w:ascii="Arial Narrow" w:hAnsi="Arial Narrow"/>
          <w:b/>
          <w:sz w:val="20"/>
          <w:highlight w:val="yellow"/>
        </w:rPr>
      </w:pPr>
    </w:p>
    <w:p w14:paraId="468F6721" w14:textId="70EB46C6" w:rsidR="00170FE0" w:rsidRDefault="00170FE0" w:rsidP="00170FE0">
      <w:pPr>
        <w:pStyle w:val="Prrafodelista"/>
        <w:ind w:left="426"/>
        <w:contextualSpacing w:val="0"/>
        <w:jc w:val="both"/>
        <w:rPr>
          <w:rFonts w:ascii="Arial Narrow" w:hAnsi="Arial Narrow"/>
          <w:b/>
          <w:sz w:val="20"/>
          <w:highlight w:val="yellow"/>
        </w:rPr>
      </w:pPr>
    </w:p>
    <w:p w14:paraId="067436C2" w14:textId="46F0CA14" w:rsidR="00170FE0" w:rsidRPr="00894270" w:rsidRDefault="00170FE0" w:rsidP="00170FE0">
      <w:pPr>
        <w:pStyle w:val="Prrafodelista"/>
        <w:numPr>
          <w:ilvl w:val="0"/>
          <w:numId w:val="4"/>
        </w:numPr>
        <w:ind w:left="426" w:hanging="426"/>
        <w:contextualSpacing w:val="0"/>
        <w:jc w:val="both"/>
        <w:rPr>
          <w:rFonts w:ascii="Arial Narrow" w:hAnsi="Arial Narrow"/>
          <w:b/>
          <w:sz w:val="36"/>
          <w:szCs w:val="36"/>
        </w:rPr>
      </w:pPr>
      <w:r w:rsidRPr="00894270">
        <w:rPr>
          <w:rFonts w:ascii="Arial Narrow" w:hAnsi="Arial Narrow"/>
          <w:b/>
          <w:sz w:val="36"/>
          <w:szCs w:val="36"/>
        </w:rPr>
        <w:t xml:space="preserve">Competencia del área y competencias transversales </w:t>
      </w: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513"/>
        <w:gridCol w:w="5290"/>
        <w:gridCol w:w="5287"/>
      </w:tblGrid>
      <w:tr w:rsidR="00170FE0" w:rsidRPr="00B80C91" w14:paraId="45238668" w14:textId="77777777" w:rsidTr="00290A1D">
        <w:trPr>
          <w:trHeight w:val="20"/>
        </w:trPr>
        <w:tc>
          <w:tcPr>
            <w:tcW w:w="1363" w:type="pct"/>
            <w:gridSpan w:val="2"/>
            <w:shd w:val="clear" w:color="auto" w:fill="C2D69B" w:themeFill="accent3" w:themeFillTint="99"/>
          </w:tcPr>
          <w:p w14:paraId="336554D1" w14:textId="77777777" w:rsidR="00170FE0" w:rsidRPr="00B80C91" w:rsidRDefault="00170FE0" w:rsidP="00290A1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Y CAPACIDADES</w:t>
            </w:r>
          </w:p>
        </w:tc>
        <w:tc>
          <w:tcPr>
            <w:tcW w:w="1819" w:type="pct"/>
            <w:shd w:val="clear" w:color="auto" w:fill="C2D69B" w:themeFill="accent3" w:themeFillTint="99"/>
          </w:tcPr>
          <w:p w14:paraId="5173B370" w14:textId="77777777" w:rsidR="00170FE0" w:rsidRPr="00B80C91" w:rsidRDefault="00170FE0" w:rsidP="00290A1D">
            <w:pPr>
              <w:spacing w:before="120"/>
              <w:jc w:val="center"/>
              <w:rPr>
                <w:rFonts w:ascii="Arial Narrow" w:hAnsi="Arial Narrow"/>
                <w:sz w:val="18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>ESTANDAR DE APRENDIZAJE : VII  CICLO</w:t>
            </w:r>
          </w:p>
        </w:tc>
        <w:tc>
          <w:tcPr>
            <w:tcW w:w="1818" w:type="pct"/>
            <w:shd w:val="clear" w:color="auto" w:fill="C2D69B" w:themeFill="accent3" w:themeFillTint="99"/>
          </w:tcPr>
          <w:p w14:paraId="5EB79D89" w14:textId="77777777" w:rsidR="00170FE0" w:rsidRPr="000150DD" w:rsidRDefault="00170FE0" w:rsidP="00290A1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</w:tr>
      <w:tr w:rsidR="00170FE0" w:rsidRPr="00B80C91" w14:paraId="5FAB2DB7" w14:textId="77777777" w:rsidTr="00290A1D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7EE8245C" w14:textId="77777777" w:rsidR="00170FE0" w:rsidRPr="002551F1" w:rsidRDefault="00170FE0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 xml:space="preserve">Se desenvuelve </w:t>
            </w:r>
            <w:r w:rsidRPr="002551F1">
              <w:rPr>
                <w:rFonts w:ascii="Arial Narrow" w:hAnsi="Arial Narrow"/>
                <w:b/>
                <w:sz w:val="20"/>
                <w:szCs w:val="20"/>
              </w:rPr>
              <w:lastRenderedPageBreak/>
              <w:t>en entornos virtuales generados por las TIC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2AC7E2CC" w14:textId="0C7F2C38" w:rsidR="00170FE0" w:rsidRPr="002551F1" w:rsidRDefault="00170FE0" w:rsidP="00170FE0">
            <w:pPr>
              <w:pStyle w:val="Ttulo2"/>
              <w:numPr>
                <w:ilvl w:val="0"/>
                <w:numId w:val="8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6600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006600"/>
                <w:sz w:val="20"/>
                <w:szCs w:val="20"/>
                <w:lang w:val="es-MX"/>
              </w:rPr>
              <w:lastRenderedPageBreak/>
              <w:t>Personaliza entornos virtuales</w:t>
            </w:r>
          </w:p>
        </w:tc>
        <w:tc>
          <w:tcPr>
            <w:tcW w:w="1819" w:type="pct"/>
            <w:vMerge w:val="restart"/>
            <w:shd w:val="clear" w:color="auto" w:fill="FFFFFF" w:themeFill="background1"/>
          </w:tcPr>
          <w:p w14:paraId="51546BDF" w14:textId="77777777" w:rsidR="00170FE0" w:rsidRPr="002551F1" w:rsidRDefault="00170FE0" w:rsidP="00290A1D">
            <w:pPr>
              <w:spacing w:before="120"/>
              <w:jc w:val="both"/>
              <w:rPr>
                <w:rFonts w:ascii="Arial Narrow" w:hAnsi="Arial Narrow"/>
                <w:sz w:val="18"/>
              </w:rPr>
            </w:pPr>
            <w:r w:rsidRPr="002551F1">
              <w:rPr>
                <w:rFonts w:ascii="Arial Narrow" w:eastAsia="Calibri" w:hAnsi="Arial Narrow" w:cs="Arial"/>
                <w:sz w:val="20"/>
              </w:rPr>
              <w:t xml:space="preserve">Se desenvuelve en los entornos virtuales cuando </w:t>
            </w:r>
            <w:r w:rsidRPr="002551F1">
              <w:rPr>
                <w:rFonts w:ascii="Arial Narrow" w:eastAsia="Calibri" w:hAnsi="Arial Narrow" w:cs="Arial"/>
                <w:color w:val="006600"/>
                <w:sz w:val="20"/>
              </w:rPr>
              <w:t xml:space="preserve">interactúa en diversos espacios (como portales educativos, foros, redes sociales, entre otros) </w:t>
            </w:r>
            <w:r w:rsidRPr="002551F1">
              <w:rPr>
                <w:rFonts w:ascii="Arial Narrow" w:eastAsia="Calibri" w:hAnsi="Arial Narrow" w:cs="Arial"/>
                <w:color w:val="0000CC"/>
                <w:sz w:val="20"/>
              </w:rPr>
              <w:t xml:space="preserve">de manera consciente y sistemática administrando información y </w:t>
            </w:r>
            <w:r w:rsidRPr="002551F1">
              <w:rPr>
                <w:rFonts w:ascii="Arial Narrow" w:eastAsia="Calibri" w:hAnsi="Arial Narrow" w:cs="Arial"/>
                <w:color w:val="990000"/>
                <w:sz w:val="20"/>
              </w:rPr>
              <w:t xml:space="preserve">creando materiales digitales </w:t>
            </w:r>
            <w:r w:rsidRPr="002551F1">
              <w:rPr>
                <w:rFonts w:ascii="Arial Narrow" w:eastAsia="Calibri" w:hAnsi="Arial Narrow" w:cs="Arial"/>
                <w:color w:val="6600CC"/>
                <w:sz w:val="20"/>
              </w:rPr>
              <w:t xml:space="preserve">en </w:t>
            </w:r>
            <w:r w:rsidRPr="002551F1">
              <w:rPr>
                <w:rFonts w:ascii="Arial Narrow" w:eastAsia="Calibri" w:hAnsi="Arial Narrow" w:cs="Arial"/>
                <w:color w:val="FF00FF"/>
                <w:sz w:val="20"/>
              </w:rPr>
              <w:t>interacción con sus pares de distintos contextos socioculturales expresando su identidad personal</w:t>
            </w:r>
          </w:p>
        </w:tc>
        <w:tc>
          <w:tcPr>
            <w:tcW w:w="1818" w:type="pct"/>
            <w:vMerge w:val="restart"/>
            <w:shd w:val="clear" w:color="auto" w:fill="FFFFFF" w:themeFill="background1"/>
          </w:tcPr>
          <w:p w14:paraId="5A1E90E5" w14:textId="67CA4CA6" w:rsidR="00E204C6" w:rsidRPr="00E204C6" w:rsidRDefault="00E204C6" w:rsidP="00E204C6">
            <w:pPr>
              <w:pStyle w:val="Prrafodelista"/>
              <w:numPr>
                <w:ilvl w:val="0"/>
                <w:numId w:val="37"/>
              </w:numPr>
              <w:ind w:left="265" w:hanging="283"/>
              <w:jc w:val="both"/>
              <w:rPr>
                <w:rFonts w:cstheme="minorHAnsi"/>
                <w:sz w:val="20"/>
                <w:szCs w:val="20"/>
                <w:lang w:eastAsia="es-PE"/>
              </w:rPr>
            </w:pPr>
            <w:r w:rsidRPr="00E204C6"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Administra información digital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relacionada con el </w:t>
            </w:r>
            <w:proofErr w:type="spellStart"/>
            <w:r w:rsidRPr="00E204C6">
              <w:rPr>
                <w:rFonts w:cstheme="minorHAnsi"/>
                <w:sz w:val="20"/>
                <w:szCs w:val="20"/>
                <w:lang w:eastAsia="es-PE"/>
              </w:rPr>
              <w:t>ayni</w:t>
            </w:r>
            <w:proofErr w:type="spellEnd"/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, la </w:t>
            </w:r>
            <w:proofErr w:type="spellStart"/>
            <w:r w:rsidRPr="00E204C6">
              <w:rPr>
                <w:rFonts w:cstheme="minorHAnsi"/>
                <w:sz w:val="20"/>
                <w:szCs w:val="20"/>
                <w:lang w:eastAsia="es-PE"/>
              </w:rPr>
              <w:t>minka</w:t>
            </w:r>
            <w:proofErr w:type="spellEnd"/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y la educación financiera utilizando fuentes virtuales confiables. </w:t>
            </w:r>
          </w:p>
          <w:p w14:paraId="61A979D4" w14:textId="1E6A858E" w:rsidR="00E204C6" w:rsidRPr="00E204C6" w:rsidRDefault="00E204C6" w:rsidP="00E204C6">
            <w:pPr>
              <w:pStyle w:val="Prrafodelista"/>
              <w:numPr>
                <w:ilvl w:val="0"/>
                <w:numId w:val="37"/>
              </w:numPr>
              <w:ind w:left="265" w:hanging="283"/>
              <w:jc w:val="both"/>
              <w:rPr>
                <w:rFonts w:cstheme="minorHAnsi"/>
                <w:sz w:val="20"/>
                <w:szCs w:val="20"/>
                <w:lang w:eastAsia="es-PE"/>
              </w:rPr>
            </w:pPr>
            <w:r w:rsidRPr="00E204C6"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Organiza recursos digitales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para registrar y compartir información sobre prácticas económicas ancestrales y finanzas. </w:t>
            </w:r>
          </w:p>
          <w:p w14:paraId="3DB3B5A6" w14:textId="5918EC89" w:rsidR="00E204C6" w:rsidRPr="00E204C6" w:rsidRDefault="00E204C6" w:rsidP="00E204C6">
            <w:pPr>
              <w:pStyle w:val="Prrafodelista"/>
              <w:numPr>
                <w:ilvl w:val="0"/>
                <w:numId w:val="37"/>
              </w:numPr>
              <w:ind w:left="265" w:hanging="283"/>
              <w:jc w:val="both"/>
              <w:rPr>
                <w:rFonts w:cstheme="minorHAnsi"/>
                <w:sz w:val="20"/>
                <w:szCs w:val="20"/>
                <w:lang w:eastAsia="es-PE"/>
              </w:rPr>
            </w:pPr>
            <w:r w:rsidRPr="00E204C6"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Crea materiales digitales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que expliquen la relación entre el </w:t>
            </w:r>
            <w:proofErr w:type="spellStart"/>
            <w:r w:rsidRPr="00E204C6">
              <w:rPr>
                <w:rFonts w:cstheme="minorHAnsi"/>
                <w:sz w:val="20"/>
                <w:szCs w:val="20"/>
                <w:lang w:eastAsia="es-PE"/>
              </w:rPr>
              <w:t>ayni</w:t>
            </w:r>
            <w:proofErr w:type="spellEnd"/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, la </w:t>
            </w:r>
            <w:proofErr w:type="spellStart"/>
            <w:r w:rsidRPr="00E204C6">
              <w:rPr>
                <w:rFonts w:cstheme="minorHAnsi"/>
                <w:sz w:val="20"/>
                <w:szCs w:val="20"/>
                <w:lang w:eastAsia="es-PE"/>
              </w:rPr>
              <w:t>minka</w:t>
            </w:r>
            <w:proofErr w:type="spellEnd"/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y la gestión responsable de los recursos. </w:t>
            </w:r>
          </w:p>
          <w:p w14:paraId="324C6FE8" w14:textId="06F85357" w:rsidR="00E204C6" w:rsidRPr="00E204C6" w:rsidRDefault="00E204C6" w:rsidP="00E204C6">
            <w:pPr>
              <w:pStyle w:val="Prrafodelista"/>
              <w:numPr>
                <w:ilvl w:val="0"/>
                <w:numId w:val="37"/>
              </w:numPr>
              <w:ind w:left="265" w:hanging="283"/>
              <w:jc w:val="both"/>
              <w:rPr>
                <w:rFonts w:cstheme="minorHAnsi"/>
                <w:sz w:val="20"/>
                <w:szCs w:val="20"/>
                <w:lang w:eastAsia="es-PE"/>
              </w:rPr>
            </w:pPr>
            <w:r w:rsidRPr="00E204C6"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Interactúa respetuosamente en entornos virtuales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, intercambiando ideas sobre educación financiera con sus compañeros. </w:t>
            </w:r>
          </w:p>
          <w:p w14:paraId="2EBB39F5" w14:textId="68ACB9CE" w:rsidR="00170FE0" w:rsidRPr="00E204C6" w:rsidRDefault="00E204C6" w:rsidP="00E204C6">
            <w:pPr>
              <w:pStyle w:val="Prrafodelista"/>
              <w:numPr>
                <w:ilvl w:val="0"/>
                <w:numId w:val="37"/>
              </w:numPr>
              <w:spacing w:before="120"/>
              <w:ind w:left="265" w:hanging="283"/>
              <w:jc w:val="both"/>
              <w:rPr>
                <w:rFonts w:ascii="Arial Narrow" w:eastAsia="Calibri" w:hAnsi="Arial Narrow" w:cs="Arial"/>
                <w:sz w:val="20"/>
              </w:rPr>
            </w:pPr>
            <w:r w:rsidRPr="00E204C6"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Comparte contenidos digitales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 xml:space="preserve"> expresando su identidad cultural y valorando los saberes de su </w:t>
            </w:r>
            <w:r w:rsidRPr="00E204C6">
              <w:rPr>
                <w:rFonts w:cstheme="minorHAnsi"/>
                <w:sz w:val="20"/>
                <w:szCs w:val="20"/>
                <w:lang w:eastAsia="es-PE"/>
              </w:rPr>
              <w:t>comunidad.</w:t>
            </w:r>
          </w:p>
        </w:tc>
      </w:tr>
      <w:tr w:rsidR="00170FE0" w:rsidRPr="00B80C91" w14:paraId="76661619" w14:textId="77777777" w:rsidTr="00290A1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4505AAC9" w14:textId="77777777" w:rsidR="00170FE0" w:rsidRPr="002551F1" w:rsidRDefault="00170FE0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0575AAAE" w14:textId="7AAC68D0" w:rsidR="00170FE0" w:rsidRPr="002551F1" w:rsidRDefault="00170FE0" w:rsidP="00170FE0">
            <w:pPr>
              <w:pStyle w:val="Ttulo2"/>
              <w:numPr>
                <w:ilvl w:val="0"/>
                <w:numId w:val="8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70C0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0070C0"/>
                <w:sz w:val="20"/>
                <w:szCs w:val="20"/>
                <w:lang w:val="es-MX"/>
              </w:rPr>
              <w:t>Gestiona información del entorno virtual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0E217788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34F3573A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170FE0" w:rsidRPr="00B80C91" w14:paraId="422554A8" w14:textId="77777777" w:rsidTr="00290A1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456AA89B" w14:textId="77777777" w:rsidR="00170FE0" w:rsidRPr="002551F1" w:rsidRDefault="00170FE0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27D30EF6" w14:textId="2FCE63DF" w:rsidR="00170FE0" w:rsidRPr="002551F1" w:rsidRDefault="00170FE0" w:rsidP="00170FE0">
            <w:pPr>
              <w:pStyle w:val="Ttulo2"/>
              <w:numPr>
                <w:ilvl w:val="0"/>
                <w:numId w:val="8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FF33CC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FF33CC"/>
                <w:sz w:val="20"/>
                <w:szCs w:val="20"/>
                <w:lang w:val="es-MX"/>
              </w:rPr>
              <w:t>Interactúa en entornos virtuales.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66F1C63C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644EE7F3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170FE0" w:rsidRPr="00B80C91" w14:paraId="3CE78BE8" w14:textId="77777777" w:rsidTr="00290A1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2D2D82C8" w14:textId="77777777" w:rsidR="00170FE0" w:rsidRPr="002551F1" w:rsidRDefault="00170FE0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45FEECA7" w14:textId="1FCF086C" w:rsidR="00170FE0" w:rsidRPr="002551F1" w:rsidRDefault="00170FE0" w:rsidP="00170FE0">
            <w:pPr>
              <w:pStyle w:val="Prrafodelista"/>
              <w:numPr>
                <w:ilvl w:val="0"/>
                <w:numId w:val="8"/>
              </w:numPr>
              <w:spacing w:before="120"/>
              <w:ind w:left="179" w:hanging="142"/>
              <w:jc w:val="both"/>
              <w:rPr>
                <w:rFonts w:ascii="Arial Narrow" w:hAnsi="Arial Narrow"/>
                <w:sz w:val="18"/>
              </w:rPr>
            </w:pPr>
            <w:r w:rsidRPr="002551F1">
              <w:rPr>
                <w:rFonts w:ascii="Arial Narrow" w:eastAsiaTheme="minorHAnsi" w:hAnsi="Arial Narrow" w:cs="Arial"/>
                <w:b/>
                <w:bCs/>
                <w:color w:val="C00000"/>
                <w:sz w:val="20"/>
                <w:szCs w:val="20"/>
                <w:lang w:val="es-MX"/>
              </w:rPr>
              <w:t>Crea objetos virtuales en diversos formatos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5FC98CC5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522A540E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170FE0" w:rsidRPr="00B80C91" w14:paraId="7653D8EF" w14:textId="77777777" w:rsidTr="00290A1D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19EF0F90" w14:textId="77777777" w:rsidR="00170FE0" w:rsidRPr="002551F1" w:rsidRDefault="00170FE0" w:rsidP="00290A1D">
            <w:pPr>
              <w:ind w:left="2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>Gestiona su aprendizaje de manera autónoma</w:t>
            </w:r>
          </w:p>
          <w:p w14:paraId="0334B758" w14:textId="77777777" w:rsidR="00170FE0" w:rsidRPr="002551F1" w:rsidRDefault="00170FE0" w:rsidP="00290A1D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186A6F02" w14:textId="77777777" w:rsidR="00170FE0" w:rsidRPr="006D0873" w:rsidRDefault="00170FE0" w:rsidP="00170FE0">
            <w:pPr>
              <w:pStyle w:val="Ttulo2"/>
              <w:numPr>
                <w:ilvl w:val="0"/>
                <w:numId w:val="10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</w:pPr>
            <w:r w:rsidRPr="006D0873"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  <w:t>Define metas de aprendizaje</w:t>
            </w:r>
          </w:p>
        </w:tc>
        <w:tc>
          <w:tcPr>
            <w:tcW w:w="1819" w:type="pct"/>
            <w:vMerge w:val="restart"/>
            <w:shd w:val="clear" w:color="auto" w:fill="FFFFFF" w:themeFill="background1"/>
          </w:tcPr>
          <w:p w14:paraId="46315082" w14:textId="16F5CA32" w:rsidR="00170FE0" w:rsidRPr="006D0873" w:rsidRDefault="00170FE0" w:rsidP="00290A1D">
            <w:pPr>
              <w:spacing w:before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234AD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Gestiona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su aprendizaje de manera autónoma al </w:t>
            </w:r>
            <w:r w:rsidRPr="00D234AD">
              <w:rPr>
                <w:rFonts w:ascii="Arial Narrow" w:hAnsi="Arial Narrow" w:cs="Arial"/>
                <w:color w:val="006600"/>
                <w:sz w:val="20"/>
                <w:szCs w:val="20"/>
              </w:rPr>
              <w:t>darse cuenta de lo que debe aprender, al establecer prioridades en la realización de una tarea tomando en cuenta su viabilidad, y por ende definir metas personales respaldándose en sus potencialidades y oportunidades de aprendizaje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. </w:t>
            </w:r>
            <w:r w:rsidRPr="00D234AD">
              <w:rPr>
                <w:rFonts w:ascii="Arial Narrow" w:hAnsi="Arial Narrow" w:cs="Arial"/>
                <w:b/>
                <w:color w:val="0000CC"/>
                <w:sz w:val="20"/>
                <w:szCs w:val="20"/>
              </w:rPr>
              <w:t>Comprende</w:t>
            </w:r>
            <w:r w:rsidRPr="00D234AD">
              <w:rPr>
                <w:rFonts w:ascii="Arial Narrow" w:hAnsi="Arial Narrow" w:cs="Arial"/>
                <w:color w:val="0000CC"/>
                <w:sz w:val="20"/>
                <w:szCs w:val="20"/>
              </w:rPr>
              <w:t xml:space="preserve"> que debe organizarse lo más realista y específicamente posible y que lo planteado sea alcanzable, medible y considere las mejores estrategias, procedimientos, recursos, escenarios basado en sus experiencias y previendo posibles cambios de cursos de acción que le permitan alcanzar la meta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. </w:t>
            </w:r>
            <w:r w:rsidRPr="00D234AD">
              <w:rPr>
                <w:rFonts w:ascii="Arial Narrow" w:hAnsi="Arial Narrow" w:cs="Arial"/>
                <w:b/>
                <w:color w:val="800000"/>
                <w:sz w:val="20"/>
                <w:szCs w:val="20"/>
              </w:rPr>
              <w:t>Monitorea</w:t>
            </w:r>
            <w:r w:rsidRPr="00D234AD">
              <w:rPr>
                <w:rFonts w:ascii="Arial Narrow" w:hAnsi="Arial Narrow" w:cs="Arial"/>
                <w:color w:val="800000"/>
                <w:sz w:val="20"/>
                <w:szCs w:val="20"/>
              </w:rPr>
              <w:t xml:space="preserve"> de manera permanente sus avances respecto a las metas de aprendizaje previamente establecidas al evaluar el nivel de logro de sus resultados y la viabilidad de la meta respecto de sus acciones; si lo cree conveniente realiza ajustes a los planes basado en el análisis de sus avances y los aportes de los grupos </w:t>
            </w:r>
            <w:r w:rsidRPr="006D0873">
              <w:rPr>
                <w:rFonts w:ascii="Arial Narrow" w:hAnsi="Arial Narrow" w:cs="Arial"/>
                <w:color w:val="800000"/>
                <w:sz w:val="18"/>
                <w:szCs w:val="20"/>
              </w:rPr>
              <w:t>de trabajo y el suyo propio mostrando disposición a los posibles cambios</w:t>
            </w:r>
          </w:p>
        </w:tc>
        <w:tc>
          <w:tcPr>
            <w:tcW w:w="1818" w:type="pct"/>
            <w:vMerge w:val="restart"/>
            <w:shd w:val="clear" w:color="auto" w:fill="FFFFFF" w:themeFill="background1"/>
          </w:tcPr>
          <w:p w14:paraId="147E1D4B" w14:textId="77777777" w:rsidR="00E204C6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Establece metas de aprendizaje relacionadas con la comprensión de los principios de educación financiera basados en el </w:t>
            </w:r>
            <w:proofErr w:type="spellStart"/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ayni</w:t>
            </w:r>
            <w:proofErr w:type="spellEnd"/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la </w:t>
            </w:r>
            <w:proofErr w:type="spellStart"/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minka</w:t>
            </w:r>
            <w:proofErr w:type="spellEnd"/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.</w:t>
            </w:r>
          </w:p>
          <w:p w14:paraId="45369299" w14:textId="77777777" w:rsidR="00E204C6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Organiza sus actividades y recursos para desarrollar tareas vinculadas al ahorro y la gestión responsable de los recursos.</w:t>
            </w:r>
          </w:p>
          <w:p w14:paraId="59A2D4F1" w14:textId="77777777" w:rsidR="00E204C6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Selecciona estrategias pertinentes para investigar y comprender las prácticas económicas ancestrales y su relación con las finanzas.</w:t>
            </w:r>
          </w:p>
          <w:p w14:paraId="56D007D4" w14:textId="77777777" w:rsidR="00E204C6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Monitorea sus avances en el logro de las metas propuestas durante el desarrollo de las actividades de la unidad.</w:t>
            </w:r>
          </w:p>
          <w:p w14:paraId="05C92789" w14:textId="77777777" w:rsidR="00E204C6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Evalúa y ajusta sus acciones a partir de los resultados obtenidos y los aportes de sus compañeros para mejorar su aprendizaje.</w:t>
            </w:r>
          </w:p>
          <w:p w14:paraId="27317CEF" w14:textId="37AF5C4A" w:rsidR="00894270" w:rsidRPr="00E204C6" w:rsidRDefault="00E204C6" w:rsidP="00E204C6">
            <w:pPr>
              <w:numPr>
                <w:ilvl w:val="0"/>
                <w:numId w:val="38"/>
              </w:numPr>
              <w:tabs>
                <w:tab w:val="clear" w:pos="720"/>
                <w:tab w:val="num" w:pos="124"/>
              </w:tabs>
              <w:spacing w:before="100" w:beforeAutospacing="1" w:after="100" w:afterAutospacing="1"/>
              <w:ind w:left="265" w:hanging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Demuestra autonomía y responsabilidad en la planificación y ejecución de actividades relacionadas con la educación financiera y el trabajo </w:t>
            </w:r>
            <w:r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colaborativo.</w:t>
            </w:r>
            <w:r w:rsidR="00894270" w:rsidRPr="00E204C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6CEA5F38" w14:textId="77777777" w:rsidR="00170FE0" w:rsidRPr="006D0873" w:rsidRDefault="00170FE0" w:rsidP="00290A1D">
            <w:pPr>
              <w:spacing w:before="120"/>
              <w:jc w:val="both"/>
              <w:rPr>
                <w:rFonts w:ascii="Arial Narrow" w:hAnsi="Arial Narrow" w:cs="Arial"/>
                <w:b/>
                <w:color w:val="000000"/>
                <w:sz w:val="18"/>
                <w:szCs w:val="20"/>
              </w:rPr>
            </w:pPr>
          </w:p>
        </w:tc>
      </w:tr>
      <w:tr w:rsidR="00170FE0" w:rsidRPr="00B80C91" w14:paraId="51A37B0F" w14:textId="77777777" w:rsidTr="00290A1D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09B630C1" w14:textId="77777777" w:rsidR="00170FE0" w:rsidRPr="002551F1" w:rsidRDefault="00170FE0" w:rsidP="00290A1D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2D790D31" w14:textId="77777777" w:rsidR="00170FE0" w:rsidRPr="002551F1" w:rsidRDefault="00170FE0" w:rsidP="00170FE0">
            <w:pPr>
              <w:pStyle w:val="Ttulo2"/>
              <w:numPr>
                <w:ilvl w:val="0"/>
                <w:numId w:val="10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</w:pPr>
            <w:r w:rsidRPr="002551F1"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  <w:t>Organiza acciones estratégicas para alcanzar metas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17FBE9AB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364008EF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170FE0" w:rsidRPr="00B80C91" w14:paraId="553740DC" w14:textId="77777777" w:rsidTr="00290A1D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07B4DE2C" w14:textId="77777777" w:rsidR="00170FE0" w:rsidRPr="002551F1" w:rsidRDefault="00170FE0" w:rsidP="00290A1D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40BBEACB" w14:textId="77777777" w:rsidR="00170FE0" w:rsidRPr="002551F1" w:rsidRDefault="00170FE0" w:rsidP="00170FE0">
            <w:pPr>
              <w:pStyle w:val="Prrafodelista"/>
              <w:numPr>
                <w:ilvl w:val="0"/>
                <w:numId w:val="10"/>
              </w:numPr>
              <w:ind w:left="179" w:hanging="142"/>
              <w:contextualSpacing w:val="0"/>
              <w:jc w:val="both"/>
              <w:rPr>
                <w:rFonts w:ascii="Arial Narrow" w:hAnsi="Arial Narrow"/>
                <w:color w:val="993300"/>
                <w:sz w:val="18"/>
              </w:rPr>
            </w:pPr>
            <w:r w:rsidRPr="002551F1">
              <w:rPr>
                <w:rFonts w:ascii="Arial Narrow" w:hAnsi="Arial Narrow"/>
                <w:color w:val="993300"/>
                <w:sz w:val="20"/>
                <w:szCs w:val="18"/>
              </w:rPr>
              <w:t>Monitorea y ajusta su desempeño durante el proceso de aprendizaje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042B390E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09387042" w14:textId="77777777" w:rsidR="00170FE0" w:rsidRPr="002551F1" w:rsidRDefault="00170FE0" w:rsidP="00290A1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43C00A31" w14:textId="77777777" w:rsidR="00170FE0" w:rsidRDefault="00170FE0" w:rsidP="00170FE0">
      <w:pPr>
        <w:tabs>
          <w:tab w:val="left" w:pos="4305"/>
        </w:tabs>
        <w:spacing w:after="0" w:line="240" w:lineRule="auto"/>
        <w:rPr>
          <w:sz w:val="2"/>
        </w:rPr>
      </w:pPr>
      <w:r>
        <w:rPr>
          <w:sz w:val="2"/>
        </w:rPr>
        <w:tab/>
      </w:r>
    </w:p>
    <w:p w14:paraId="3953E493" w14:textId="77777777" w:rsidR="00170FE0" w:rsidRPr="00894270" w:rsidRDefault="00170FE0" w:rsidP="00170FE0">
      <w:pPr>
        <w:pStyle w:val="Prrafodelista"/>
        <w:numPr>
          <w:ilvl w:val="0"/>
          <w:numId w:val="4"/>
        </w:numPr>
        <w:ind w:left="426" w:hanging="426"/>
        <w:contextualSpacing w:val="0"/>
        <w:jc w:val="both"/>
        <w:rPr>
          <w:rFonts w:ascii="Arial Narrow" w:hAnsi="Arial Narrow"/>
          <w:b/>
          <w:sz w:val="40"/>
          <w:szCs w:val="40"/>
        </w:rPr>
      </w:pPr>
      <w:r w:rsidRPr="00894270">
        <w:rPr>
          <w:rFonts w:ascii="Arial Narrow" w:hAnsi="Arial Narrow"/>
          <w:b/>
          <w:sz w:val="40"/>
          <w:szCs w:val="40"/>
        </w:rPr>
        <w:t>Enfoques Transversales</w:t>
      </w:r>
    </w:p>
    <w:p w14:paraId="6274AF05" w14:textId="77777777" w:rsidR="00170FE0" w:rsidRPr="00541E8F" w:rsidRDefault="00170FE0" w:rsidP="00170FE0">
      <w:pPr>
        <w:pStyle w:val="Prrafodelista"/>
        <w:ind w:left="426"/>
        <w:jc w:val="both"/>
        <w:rPr>
          <w:sz w:val="2"/>
        </w:rPr>
      </w:pP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225"/>
        <w:gridCol w:w="9412"/>
      </w:tblGrid>
      <w:tr w:rsidR="00170FE0" w:rsidRPr="00047F5A" w14:paraId="672264C3" w14:textId="77777777" w:rsidTr="00290A1D">
        <w:tc>
          <w:tcPr>
            <w:tcW w:w="999" w:type="pct"/>
            <w:shd w:val="clear" w:color="auto" w:fill="C2D69B" w:themeFill="accent3" w:themeFillTint="99"/>
            <w:vAlign w:val="center"/>
          </w:tcPr>
          <w:p w14:paraId="316B47EE" w14:textId="77777777" w:rsidR="00170FE0" w:rsidRPr="006A7ADA" w:rsidRDefault="00170FE0" w:rsidP="00290A1D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ENFOQUE</w:t>
            </w:r>
          </w:p>
        </w:tc>
        <w:tc>
          <w:tcPr>
            <w:tcW w:w="765" w:type="pct"/>
            <w:shd w:val="clear" w:color="auto" w:fill="C2D69B" w:themeFill="accent3" w:themeFillTint="99"/>
            <w:vAlign w:val="center"/>
          </w:tcPr>
          <w:p w14:paraId="7BB34BA0" w14:textId="77777777" w:rsidR="00170FE0" w:rsidRPr="006A7ADA" w:rsidRDefault="00170FE0" w:rsidP="00290A1D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VALORES</w:t>
            </w:r>
          </w:p>
        </w:tc>
        <w:tc>
          <w:tcPr>
            <w:tcW w:w="3236" w:type="pct"/>
            <w:shd w:val="clear" w:color="auto" w:fill="C2D69B" w:themeFill="accent3" w:themeFillTint="99"/>
            <w:vAlign w:val="center"/>
          </w:tcPr>
          <w:p w14:paraId="286934FC" w14:textId="77777777" w:rsidR="00170FE0" w:rsidRPr="006A7ADA" w:rsidRDefault="00170FE0" w:rsidP="00290A1D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ACTITUDES OBSERVABLES</w:t>
            </w:r>
          </w:p>
        </w:tc>
      </w:tr>
      <w:tr w:rsidR="0028695D" w:rsidRPr="00047F5A" w14:paraId="776D6690" w14:textId="77777777" w:rsidTr="008431E0">
        <w:tc>
          <w:tcPr>
            <w:tcW w:w="999" w:type="pct"/>
            <w:tcBorders>
              <w:bottom w:val="single" w:sz="4" w:space="0" w:color="auto"/>
            </w:tcBorders>
          </w:tcPr>
          <w:p w14:paraId="2D80760A" w14:textId="7BAE426E" w:rsidR="0028695D" w:rsidRPr="00EF6340" w:rsidRDefault="0028695D" w:rsidP="0028695D">
            <w:pPr>
              <w:pStyle w:val="Prrafodelista"/>
              <w:numPr>
                <w:ilvl w:val="0"/>
                <w:numId w:val="2"/>
              </w:numPr>
              <w:ind w:left="313" w:hanging="142"/>
              <w:jc w:val="both"/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19412F">
              <w:rPr>
                <w:b/>
                <w:bCs/>
                <w:lang w:val="es-PE" w:eastAsia="es-PE"/>
              </w:rPr>
              <w:t>Enfoque Intercultural</w:t>
            </w:r>
          </w:p>
        </w:tc>
        <w:tc>
          <w:tcPr>
            <w:tcW w:w="765" w:type="pct"/>
          </w:tcPr>
          <w:p w14:paraId="343D385F" w14:textId="29EEEFE3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2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Respeto a la diversidad cultural</w:t>
            </w:r>
          </w:p>
        </w:tc>
        <w:tc>
          <w:tcPr>
            <w:tcW w:w="3236" w:type="pct"/>
          </w:tcPr>
          <w:p w14:paraId="2BA86D14" w14:textId="2C436F08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sz w:val="20"/>
                <w:szCs w:val="22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 xml:space="preserve">Reconoce y valora las prácticas del </w:t>
            </w:r>
            <w:proofErr w:type="spellStart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ayni</w:t>
            </w:r>
            <w:proofErr w:type="spellEnd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y la </w:t>
            </w:r>
            <w:proofErr w:type="spellStart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minka</w:t>
            </w:r>
            <w:proofErr w:type="spellEnd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como saberes ancestrales de su comunidad, mostrando respeto por las costumbres y formas de organización económica local.</w:t>
            </w:r>
          </w:p>
        </w:tc>
      </w:tr>
      <w:tr w:rsidR="0028695D" w:rsidRPr="00047F5A" w14:paraId="05B5C4EB" w14:textId="77777777" w:rsidTr="0028695D"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</w:tcPr>
          <w:p w14:paraId="577341C0" w14:textId="77777777" w:rsidR="0028695D" w:rsidRPr="00EF6340" w:rsidRDefault="0028695D" w:rsidP="0028695D">
            <w:pPr>
              <w:pStyle w:val="Prrafodelista"/>
              <w:numPr>
                <w:ilvl w:val="0"/>
                <w:numId w:val="2"/>
              </w:numPr>
              <w:ind w:left="313" w:hanging="142"/>
              <w:contextualSpacing w:val="0"/>
              <w:jc w:val="both"/>
              <w:rPr>
                <w:rFonts w:ascii="Arial Narrow" w:hAnsi="Arial Narrow" w:cs="Arial"/>
                <w:b/>
                <w:bCs/>
                <w:sz w:val="20"/>
                <w:szCs w:val="22"/>
              </w:rPr>
            </w:pPr>
            <w:r w:rsidRPr="0019412F">
              <w:rPr>
                <w:b/>
                <w:bCs/>
                <w:lang w:val="es-PE" w:eastAsia="es-PE"/>
              </w:rPr>
              <w:lastRenderedPageBreak/>
              <w:t>Enfoque de Orientación al Bien Común</w:t>
            </w:r>
          </w:p>
          <w:p w14:paraId="3B049B66" w14:textId="0FB9A8A5" w:rsidR="0028695D" w:rsidRPr="00EF6340" w:rsidRDefault="0028695D" w:rsidP="0028695D">
            <w:pPr>
              <w:pStyle w:val="Prrafodelista"/>
              <w:ind w:left="313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pct"/>
          </w:tcPr>
          <w:p w14:paraId="7BC7B443" w14:textId="77777777" w:rsidR="0028695D" w:rsidRDefault="0028695D" w:rsidP="0028695D">
            <w:pPr>
              <w:pStyle w:val="Default"/>
              <w:jc w:val="both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Solidaridad</w:t>
            </w:r>
          </w:p>
          <w:p w14:paraId="49873E00" w14:textId="77777777" w:rsidR="0028695D" w:rsidRDefault="0028695D" w:rsidP="0028695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</w:p>
          <w:p w14:paraId="3ACA5FE9" w14:textId="4E759EB9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3236" w:type="pct"/>
          </w:tcPr>
          <w:p w14:paraId="00CE4EE8" w14:textId="320742E6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 xml:space="preserve">Participa activamente en actividades de ahorro, organización y apoyo mutuo, promoviendo el bienestar colectivo a través de prácticas de cooperación como el </w:t>
            </w:r>
            <w:proofErr w:type="spellStart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ayni</w:t>
            </w:r>
            <w:proofErr w:type="spellEnd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y la </w:t>
            </w:r>
            <w:proofErr w:type="spellStart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minka</w:t>
            </w:r>
            <w:proofErr w:type="spellEnd"/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.</w:t>
            </w:r>
          </w:p>
        </w:tc>
      </w:tr>
      <w:tr w:rsidR="0028695D" w:rsidRPr="00047F5A" w14:paraId="42FAA02A" w14:textId="77777777" w:rsidTr="0028695D">
        <w:tc>
          <w:tcPr>
            <w:tcW w:w="999" w:type="pct"/>
            <w:tcBorders>
              <w:top w:val="single" w:sz="4" w:space="0" w:color="auto"/>
            </w:tcBorders>
          </w:tcPr>
          <w:p w14:paraId="29502C69" w14:textId="4035D27A" w:rsidR="0028695D" w:rsidRPr="00EF6340" w:rsidRDefault="0028695D" w:rsidP="0028695D">
            <w:pPr>
              <w:pStyle w:val="Prrafodelista"/>
              <w:numPr>
                <w:ilvl w:val="0"/>
                <w:numId w:val="2"/>
              </w:numPr>
              <w:ind w:left="313" w:hanging="142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19412F">
              <w:rPr>
                <w:b/>
                <w:bCs/>
                <w:lang w:val="es-PE" w:eastAsia="es-PE"/>
              </w:rPr>
              <w:t>Enfoque de Derechos</w:t>
            </w:r>
          </w:p>
        </w:tc>
        <w:tc>
          <w:tcPr>
            <w:tcW w:w="765" w:type="pct"/>
          </w:tcPr>
          <w:p w14:paraId="03C49099" w14:textId="1156EF15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Responsabilidad</w:t>
            </w:r>
          </w:p>
        </w:tc>
        <w:tc>
          <w:tcPr>
            <w:tcW w:w="3236" w:type="pct"/>
          </w:tcPr>
          <w:p w14:paraId="26EBE69B" w14:textId="5B9E45D9" w:rsidR="0028695D" w:rsidRPr="00EF6340" w:rsidRDefault="0028695D" w:rsidP="0028695D">
            <w:pPr>
              <w:pStyle w:val="Default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9412F">
              <w:rPr>
                <w:rFonts w:ascii="Times New Roman" w:eastAsia="Times New Roman" w:hAnsi="Times New Roman" w:cs="Times New Roman"/>
                <w:lang w:val="es-PE" w:eastAsia="es-PE"/>
              </w:rPr>
              <w:t>Cumple acuerdos y normas en el trabajo colaborativo, respetando los derechos y deberes de todos en la gestión de recursos y decisiones financieras de su comunidad escolar.</w:t>
            </w:r>
          </w:p>
        </w:tc>
      </w:tr>
    </w:tbl>
    <w:p w14:paraId="23DF30E8" w14:textId="77777777" w:rsidR="00170FE0" w:rsidRPr="00BE73B1" w:rsidRDefault="00170FE0" w:rsidP="00170FE0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1ED36E2E" w14:textId="5412C2A0" w:rsidR="00170FE0" w:rsidRDefault="00170FE0" w:rsidP="00170FE0">
      <w:pPr>
        <w:jc w:val="both"/>
        <w:rPr>
          <w:rFonts w:ascii="Arial Narrow" w:hAnsi="Arial Narrow"/>
          <w:b/>
          <w:sz w:val="2"/>
          <w:szCs w:val="2"/>
        </w:rPr>
      </w:pPr>
    </w:p>
    <w:p w14:paraId="3036AC9C" w14:textId="44D844EC" w:rsidR="00170FE0" w:rsidRDefault="00170FE0" w:rsidP="00170FE0">
      <w:pPr>
        <w:jc w:val="both"/>
        <w:rPr>
          <w:rFonts w:ascii="Arial Narrow" w:hAnsi="Arial Narrow"/>
          <w:b/>
          <w:sz w:val="2"/>
          <w:szCs w:val="2"/>
        </w:rPr>
      </w:pPr>
    </w:p>
    <w:p w14:paraId="3C88A49B" w14:textId="63C59DBE" w:rsidR="00170FE0" w:rsidRPr="004B7BAB" w:rsidRDefault="00170FE0" w:rsidP="00170FE0">
      <w:pPr>
        <w:pStyle w:val="Prrafodelista"/>
        <w:jc w:val="both"/>
        <w:rPr>
          <w:rFonts w:ascii="Arial Narrow" w:hAnsi="Arial Narrow"/>
          <w:b/>
          <w:sz w:val="2"/>
          <w:szCs w:val="10"/>
        </w:rPr>
      </w:pPr>
    </w:p>
    <w:p w14:paraId="611F902B" w14:textId="4AF7EB53" w:rsidR="00170FE0" w:rsidRPr="002F1E14" w:rsidRDefault="00170FE0" w:rsidP="00170FE0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 xml:space="preserve">SECUENCIA DE ACTIVIDADES </w:t>
      </w:r>
      <w:r>
        <w:rPr>
          <w:rFonts w:ascii="Arial Narrow" w:hAnsi="Arial Narrow"/>
          <w:b/>
          <w:color w:val="002060"/>
        </w:rPr>
        <w:t>Y SESIONES DE APRENDIZAJE</w:t>
      </w:r>
    </w:p>
    <w:p w14:paraId="12EAB4DD" w14:textId="3B70F2DB" w:rsidR="00170FE0" w:rsidRPr="004B7BAB" w:rsidRDefault="00170FE0" w:rsidP="00170FE0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tbl>
      <w:tblPr>
        <w:tblStyle w:val="Tablaconcuadrcula"/>
        <w:tblW w:w="51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1983"/>
        <w:gridCol w:w="700"/>
        <w:gridCol w:w="1697"/>
        <w:gridCol w:w="2720"/>
        <w:gridCol w:w="2720"/>
        <w:gridCol w:w="1623"/>
        <w:gridCol w:w="1419"/>
      </w:tblGrid>
      <w:tr w:rsidR="00894270" w14:paraId="42E862A9" w14:textId="77777777" w:rsidTr="00894270">
        <w:trPr>
          <w:trHeight w:val="20"/>
        </w:trPr>
        <w:tc>
          <w:tcPr>
            <w:tcW w:w="664" w:type="pct"/>
            <w:shd w:val="clear" w:color="auto" w:fill="C2D69B" w:themeFill="accent3" w:themeFillTint="99"/>
            <w:vAlign w:val="center"/>
          </w:tcPr>
          <w:p w14:paraId="512943B2" w14:textId="77777777" w:rsidR="00170FE0" w:rsidRPr="0089722A" w:rsidRDefault="00170FE0" w:rsidP="00290A1D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89722A">
              <w:rPr>
                <w:rFonts w:ascii="Arial Narrow" w:hAnsi="Arial Narrow"/>
                <w:b/>
                <w:sz w:val="18"/>
              </w:rPr>
              <w:t xml:space="preserve">Nº </w:t>
            </w:r>
            <w:r w:rsidRPr="0089722A">
              <w:rPr>
                <w:rFonts w:ascii="Arial Narrow" w:hAnsi="Arial Narrow"/>
                <w:b/>
                <w:sz w:val="16"/>
              </w:rPr>
              <w:t xml:space="preserve">ACTIVIDAD Y TITULO DE LA </w:t>
            </w:r>
            <w:r w:rsidRPr="0089722A">
              <w:rPr>
                <w:rFonts w:ascii="Arial Narrow" w:hAnsi="Arial Narrow"/>
                <w:b/>
                <w:sz w:val="18"/>
              </w:rPr>
              <w:t>ACTIVIDAD</w:t>
            </w:r>
          </w:p>
        </w:tc>
        <w:tc>
          <w:tcPr>
            <w:tcW w:w="668" w:type="pct"/>
            <w:shd w:val="clear" w:color="auto" w:fill="C2D69B" w:themeFill="accent3" w:themeFillTint="99"/>
            <w:vAlign w:val="center"/>
          </w:tcPr>
          <w:p w14:paraId="3716F375" w14:textId="77777777" w:rsidR="00170FE0" w:rsidRPr="0089722A" w:rsidRDefault="00170FE0" w:rsidP="00290A1D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20"/>
              </w:rPr>
              <w:t>Título de la sesión de aprendizaje</w:t>
            </w:r>
          </w:p>
        </w:tc>
        <w:tc>
          <w:tcPr>
            <w:tcW w:w="236" w:type="pct"/>
            <w:shd w:val="clear" w:color="auto" w:fill="C2D69B" w:themeFill="accent3" w:themeFillTint="99"/>
            <w:vAlign w:val="center"/>
          </w:tcPr>
          <w:p w14:paraId="0686A9A5" w14:textId="77777777" w:rsidR="00170FE0" w:rsidRDefault="00170FE0" w:rsidP="00290A1D">
            <w:pPr>
              <w:jc w:val="center"/>
              <w:rPr>
                <w:rFonts w:ascii="Arial Narrow" w:hAnsi="Arial Narrow"/>
                <w:b/>
              </w:rPr>
            </w:pPr>
            <w:r w:rsidRPr="00BE5F5A">
              <w:rPr>
                <w:rFonts w:ascii="Arial Narrow" w:hAnsi="Arial Narrow"/>
                <w:b/>
                <w:sz w:val="20"/>
              </w:rPr>
              <w:t>HORA</w:t>
            </w:r>
          </w:p>
        </w:tc>
        <w:tc>
          <w:tcPr>
            <w:tcW w:w="572" w:type="pct"/>
            <w:shd w:val="clear" w:color="auto" w:fill="C2D69B" w:themeFill="accent3" w:themeFillTint="99"/>
            <w:vAlign w:val="center"/>
          </w:tcPr>
          <w:p w14:paraId="7726E61F" w14:textId="77777777" w:rsidR="00170FE0" w:rsidRDefault="00170FE0" w:rsidP="00290A1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CAPACIDADES</w:t>
            </w:r>
          </w:p>
        </w:tc>
        <w:tc>
          <w:tcPr>
            <w:tcW w:w="917" w:type="pct"/>
            <w:shd w:val="clear" w:color="auto" w:fill="C2D69B" w:themeFill="accent3" w:themeFillTint="99"/>
            <w:vAlign w:val="center"/>
          </w:tcPr>
          <w:p w14:paraId="2A572288" w14:textId="77777777" w:rsidR="00170FE0" w:rsidRDefault="00170FE0" w:rsidP="00290A1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DESEMPEÑOS</w:t>
            </w:r>
          </w:p>
        </w:tc>
        <w:tc>
          <w:tcPr>
            <w:tcW w:w="917" w:type="pct"/>
            <w:shd w:val="clear" w:color="auto" w:fill="C2D69B" w:themeFill="accent3" w:themeFillTint="99"/>
            <w:vAlign w:val="center"/>
          </w:tcPr>
          <w:p w14:paraId="6BD48B34" w14:textId="77777777" w:rsidR="00170FE0" w:rsidRDefault="00170FE0" w:rsidP="00290A1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CRITERIOS</w:t>
            </w:r>
          </w:p>
        </w:tc>
        <w:tc>
          <w:tcPr>
            <w:tcW w:w="547" w:type="pct"/>
            <w:shd w:val="clear" w:color="auto" w:fill="C2D69B" w:themeFill="accent3" w:themeFillTint="99"/>
            <w:vAlign w:val="center"/>
          </w:tcPr>
          <w:p w14:paraId="53ED34E3" w14:textId="77777777" w:rsidR="00170FE0" w:rsidRDefault="00170FE0" w:rsidP="00290A1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EVIDENCIA</w:t>
            </w:r>
          </w:p>
        </w:tc>
        <w:tc>
          <w:tcPr>
            <w:tcW w:w="478" w:type="pct"/>
            <w:shd w:val="clear" w:color="auto" w:fill="C2D69B" w:themeFill="accent3" w:themeFillTint="99"/>
            <w:vAlign w:val="center"/>
          </w:tcPr>
          <w:p w14:paraId="4E12D0FD" w14:textId="77777777" w:rsidR="00170FE0" w:rsidRPr="006A7ADA" w:rsidRDefault="00170FE0" w:rsidP="00290A1D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INSTRUMENTO</w:t>
            </w:r>
          </w:p>
        </w:tc>
      </w:tr>
      <w:tr w:rsidR="00115173" w14:paraId="3DDA02AB" w14:textId="77777777" w:rsidTr="00894270">
        <w:trPr>
          <w:trHeight w:val="20"/>
        </w:trPr>
        <w:tc>
          <w:tcPr>
            <w:tcW w:w="664" w:type="pct"/>
            <w:vMerge w:val="restart"/>
            <w:shd w:val="clear" w:color="auto" w:fill="FFFFCC"/>
            <w:vAlign w:val="center"/>
          </w:tcPr>
          <w:p w14:paraId="681DC4AF" w14:textId="456F044D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1:</w:t>
            </w:r>
          </w:p>
          <w:p w14:paraId="590F5EDD" w14:textId="611A7D80" w:rsidR="00115173" w:rsidRPr="00D11F46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ld"/>
                <w:b/>
                <w:bCs/>
                <w:color w:val="333333"/>
                <w:sz w:val="18"/>
                <w:szCs w:val="18"/>
              </w:rPr>
            </w:pPr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Reconocemos la economía familiar y el </w:t>
            </w:r>
            <w:proofErr w:type="spellStart"/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ayni</w:t>
            </w:r>
            <w:proofErr w:type="spellEnd"/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y la </w:t>
            </w:r>
            <w:proofErr w:type="spellStart"/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minka</w:t>
            </w:r>
            <w:proofErr w:type="spellEnd"/>
          </w:p>
        </w:tc>
        <w:tc>
          <w:tcPr>
            <w:tcW w:w="668" w:type="pct"/>
          </w:tcPr>
          <w:p w14:paraId="3DB736B3" w14:textId="77777777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1:</w:t>
            </w:r>
          </w:p>
          <w:p w14:paraId="38BA58E1" w14:textId="7894C30F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20"/>
                <w:szCs w:val="20"/>
              </w:rPr>
            </w:pP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Comprendemos el </w:t>
            </w:r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diario financiero familiar, gastos del hogar, necesidades prioritarias y formas de ahorro</w:t>
            </w: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en nuestra comunidad</w:t>
            </w:r>
          </w:p>
          <w:p w14:paraId="5FF08022" w14:textId="5E0E0275" w:rsidR="00115173" w:rsidRPr="00D11F46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236" w:type="pct"/>
            <w:vAlign w:val="center"/>
          </w:tcPr>
          <w:p w14:paraId="287094BC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  <w:t>2</w:t>
            </w:r>
          </w:p>
        </w:tc>
        <w:tc>
          <w:tcPr>
            <w:tcW w:w="572" w:type="pct"/>
          </w:tcPr>
          <w:p w14:paraId="0206B7DC" w14:textId="7A89D8CA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Delibera sobre asuntos públicos</w:t>
            </w:r>
          </w:p>
        </w:tc>
        <w:tc>
          <w:tcPr>
            <w:tcW w:w="917" w:type="pct"/>
          </w:tcPr>
          <w:p w14:paraId="56C811F1" w14:textId="08331962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Delibera sobre la organización de los recursos económicos familiares y comunitarios, sustentando ideas sobre gastos del hogar, necesidades prioritarias y formas de ahorro en base a experiencias del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ayni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la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minka</w:t>
            </w:r>
            <w:proofErr w:type="spellEnd"/>
          </w:p>
        </w:tc>
        <w:tc>
          <w:tcPr>
            <w:tcW w:w="917" w:type="pct"/>
          </w:tcPr>
          <w:p w14:paraId="54652C09" w14:textId="2B618784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Delibera sobre la gestión de los recursos económicos familiares y comunitarios, sustentando argumentos sobre gastos del hogar, necesidades prioritarias y formas de ahorro en base a prácticas del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ayni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la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minka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en situaciones de diálogo en aula</w:t>
            </w:r>
          </w:p>
        </w:tc>
        <w:tc>
          <w:tcPr>
            <w:tcW w:w="547" w:type="pct"/>
          </w:tcPr>
          <w:p w14:paraId="48572BD0" w14:textId="57988E4C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Mapa de ideas sobre economía familiar y comunitaria</w:t>
            </w:r>
          </w:p>
        </w:tc>
        <w:tc>
          <w:tcPr>
            <w:tcW w:w="478" w:type="pct"/>
          </w:tcPr>
          <w:p w14:paraId="53389C89" w14:textId="1297CE0F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Lista de cotejo</w:t>
            </w:r>
          </w:p>
        </w:tc>
      </w:tr>
      <w:tr w:rsidR="00115173" w14:paraId="3E9FA460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6FA53E39" w14:textId="77777777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0C1FA21F" w14:textId="1E0A0664" w:rsidR="00115173" w:rsidRPr="00894270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2:</w:t>
            </w:r>
          </w:p>
          <w:p w14:paraId="349B3B0E" w14:textId="1F1CA123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0070C0"/>
                <w:sz w:val="20"/>
                <w:szCs w:val="20"/>
              </w:rPr>
            </w:pP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Elaboramos nuestro </w:t>
            </w:r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diario financiero familiar registrando ingresos, gastos y ahorro</w:t>
            </w:r>
          </w:p>
        </w:tc>
        <w:tc>
          <w:tcPr>
            <w:tcW w:w="236" w:type="pct"/>
            <w:vAlign w:val="center"/>
          </w:tcPr>
          <w:p w14:paraId="42355FFA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  <w:t>1</w:t>
            </w:r>
          </w:p>
        </w:tc>
        <w:tc>
          <w:tcPr>
            <w:tcW w:w="572" w:type="pct"/>
          </w:tcPr>
          <w:p w14:paraId="14AFD623" w14:textId="1E1632CC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Participa en acciones que promueven el bien común</w:t>
            </w:r>
          </w:p>
        </w:tc>
        <w:tc>
          <w:tcPr>
            <w:tcW w:w="917" w:type="pct"/>
          </w:tcPr>
          <w:p w14:paraId="38B6A7CD" w14:textId="54A77F2B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Participa en la organización de un diario financiero familiar, registrando ingresos, gastos del hogar y formas de ahorro vinculadas al uso responsable del dinero en su contexto</w:t>
            </w:r>
          </w:p>
        </w:tc>
        <w:tc>
          <w:tcPr>
            <w:tcW w:w="917" w:type="pct"/>
          </w:tcPr>
          <w:p w14:paraId="525027F5" w14:textId="38C68444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Participa en la organización del diario financiero familiar registrando ingresos, gastos y ahorro mediante formatos estructurados en situaciones de análisis familiar</w:t>
            </w:r>
          </w:p>
        </w:tc>
        <w:tc>
          <w:tcPr>
            <w:tcW w:w="547" w:type="pct"/>
          </w:tcPr>
          <w:p w14:paraId="6819BC97" w14:textId="32CCF0E8" w:rsidR="00115173" w:rsidRPr="00115173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Diario financiero familiar</w:t>
            </w:r>
          </w:p>
        </w:tc>
        <w:tc>
          <w:tcPr>
            <w:tcW w:w="478" w:type="pct"/>
          </w:tcPr>
          <w:p w14:paraId="3E64DDD9" w14:textId="7B42C3B4" w:rsidR="00115173" w:rsidRPr="00115173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Rúbrica</w:t>
            </w:r>
          </w:p>
        </w:tc>
      </w:tr>
      <w:tr w:rsidR="00115173" w14:paraId="0E1FB947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0D71C8DA" w14:textId="77777777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44FD61E2" w14:textId="77777777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36" w:type="pct"/>
            <w:vAlign w:val="center"/>
          </w:tcPr>
          <w:p w14:paraId="47A0FF6E" w14:textId="7AC9DF84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8"/>
              </w:rPr>
            </w:pPr>
          </w:p>
        </w:tc>
        <w:tc>
          <w:tcPr>
            <w:tcW w:w="572" w:type="pct"/>
          </w:tcPr>
          <w:p w14:paraId="0674011F" w14:textId="77777777" w:rsidR="00115173" w:rsidRPr="0089722A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2B5BB3CA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780D28B1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547" w:type="pct"/>
          </w:tcPr>
          <w:p w14:paraId="2BDF061D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478" w:type="pct"/>
          </w:tcPr>
          <w:p w14:paraId="25FA4B19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24"/>
              </w:rPr>
            </w:pPr>
          </w:p>
        </w:tc>
      </w:tr>
      <w:tr w:rsidR="00115173" w14:paraId="7C8B2BC0" w14:textId="77777777" w:rsidTr="00894270">
        <w:trPr>
          <w:trHeight w:val="20"/>
        </w:trPr>
        <w:tc>
          <w:tcPr>
            <w:tcW w:w="664" w:type="pct"/>
            <w:vMerge w:val="restart"/>
            <w:shd w:val="clear" w:color="auto" w:fill="FFFFCC"/>
            <w:vAlign w:val="center"/>
          </w:tcPr>
          <w:p w14:paraId="72139F4C" w14:textId="56708E11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2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:</w:t>
            </w:r>
          </w:p>
          <w:p w14:paraId="75D323E3" w14:textId="4A085462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333333"/>
                <w:sz w:val="18"/>
                <w:szCs w:val="18"/>
              </w:rPr>
            </w:pPr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Economía solidaria en acción</w:t>
            </w:r>
          </w:p>
        </w:tc>
        <w:tc>
          <w:tcPr>
            <w:tcW w:w="668" w:type="pct"/>
          </w:tcPr>
          <w:p w14:paraId="4014B047" w14:textId="54A7E48A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3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567225A0" w14:textId="071AAC20" w:rsidR="00115173" w:rsidRPr="00115173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20"/>
                <w:szCs w:val="20"/>
              </w:rPr>
            </w:pP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Analizamos la relación entre el </w:t>
            </w:r>
            <w:proofErr w:type="spellStart"/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ayni</w:t>
            </w:r>
            <w:proofErr w:type="spellEnd"/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 xml:space="preserve">, la </w:t>
            </w:r>
            <w:proofErr w:type="spellStart"/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minka</w:t>
            </w:r>
            <w:proofErr w:type="spellEnd"/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 xml:space="preserve"> y la gestión responsable de recursos económicos</w:t>
            </w:r>
          </w:p>
        </w:tc>
        <w:tc>
          <w:tcPr>
            <w:tcW w:w="236" w:type="pct"/>
            <w:vAlign w:val="center"/>
          </w:tcPr>
          <w:p w14:paraId="741A4928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  <w:t>1</w:t>
            </w:r>
          </w:p>
        </w:tc>
        <w:tc>
          <w:tcPr>
            <w:tcW w:w="572" w:type="pct"/>
          </w:tcPr>
          <w:p w14:paraId="2F758229" w14:textId="4E10E774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Interactúa con todas las personas</w:t>
            </w:r>
          </w:p>
        </w:tc>
        <w:tc>
          <w:tcPr>
            <w:tcW w:w="917" w:type="pct"/>
          </w:tcPr>
          <w:p w14:paraId="4A0F37D6" w14:textId="798C3F1A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Se relaciona con personas de su comunidad respetando prácticas del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ayni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la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minka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en la organización de recursos económicos y actividades colectivas</w:t>
            </w:r>
          </w:p>
        </w:tc>
        <w:tc>
          <w:tcPr>
            <w:tcW w:w="917" w:type="pct"/>
          </w:tcPr>
          <w:p w14:paraId="44DDD785" w14:textId="145DD337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Se relaciona con respeto en la valoración del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ayni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la </w:t>
            </w:r>
            <w:proofErr w:type="spellStart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minka</w:t>
            </w:r>
            <w:proofErr w:type="spellEnd"/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como formas de organización económica en dinámicas de aula y comunidad</w:t>
            </w:r>
          </w:p>
        </w:tc>
        <w:tc>
          <w:tcPr>
            <w:tcW w:w="547" w:type="pct"/>
          </w:tcPr>
          <w:p w14:paraId="0DA1EDCC" w14:textId="6E7CA7BD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Ficha de análisis comparativo</w:t>
            </w:r>
          </w:p>
        </w:tc>
        <w:tc>
          <w:tcPr>
            <w:tcW w:w="478" w:type="pct"/>
          </w:tcPr>
          <w:p w14:paraId="182C74D7" w14:textId="3F3BF7CB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Lista de cotejo</w:t>
            </w:r>
          </w:p>
        </w:tc>
      </w:tr>
      <w:tr w:rsidR="00115173" w14:paraId="054E3A87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021A682E" w14:textId="77777777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4A1B50E7" w14:textId="79399DFC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4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0F0A37DF" w14:textId="313C904A" w:rsidR="00115173" w:rsidRPr="00115173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20"/>
                <w:szCs w:val="20"/>
              </w:rPr>
            </w:pP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Organizamos una </w:t>
            </w:r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 xml:space="preserve">feria de emprendimientos </w:t>
            </w:r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lastRenderedPageBreak/>
              <w:t>escolares calculando costos y ganancias</w:t>
            </w:r>
          </w:p>
        </w:tc>
        <w:tc>
          <w:tcPr>
            <w:tcW w:w="236" w:type="pct"/>
            <w:vAlign w:val="center"/>
          </w:tcPr>
          <w:p w14:paraId="160E2B79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  <w:lastRenderedPageBreak/>
              <w:t>2</w:t>
            </w:r>
          </w:p>
        </w:tc>
        <w:tc>
          <w:tcPr>
            <w:tcW w:w="572" w:type="pct"/>
          </w:tcPr>
          <w:p w14:paraId="38A6830B" w14:textId="2C6D27D6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Participa en acciones que promueven el bien común</w:t>
            </w:r>
          </w:p>
        </w:tc>
        <w:tc>
          <w:tcPr>
            <w:tcW w:w="917" w:type="pct"/>
          </w:tcPr>
          <w:p w14:paraId="66FE1EC7" w14:textId="729E0545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Participa en la organización de una feria escolar creando productos, calculando costos, ganancias y </w:t>
            </w: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lastRenderedPageBreak/>
              <w:t>reflexionando sobre el uso responsable del dinero</w:t>
            </w:r>
          </w:p>
        </w:tc>
        <w:tc>
          <w:tcPr>
            <w:tcW w:w="917" w:type="pct"/>
          </w:tcPr>
          <w:p w14:paraId="3DEF93B5" w14:textId="333D21AD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206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lastRenderedPageBreak/>
              <w:t xml:space="preserve">Participa en la organización de una feria escolar creando productos, calculando costos y ganancias en </w:t>
            </w: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lastRenderedPageBreak/>
              <w:t>actividades grupales de emprendimiento</w:t>
            </w:r>
          </w:p>
        </w:tc>
        <w:tc>
          <w:tcPr>
            <w:tcW w:w="547" w:type="pct"/>
          </w:tcPr>
          <w:p w14:paraId="2B02514F" w14:textId="4B41BC32" w:rsidR="00115173" w:rsidRPr="00115173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lastRenderedPageBreak/>
              <w:t>Registro de costos y ganancias</w:t>
            </w:r>
          </w:p>
        </w:tc>
        <w:tc>
          <w:tcPr>
            <w:tcW w:w="478" w:type="pct"/>
          </w:tcPr>
          <w:p w14:paraId="12F61347" w14:textId="33DD958B" w:rsidR="00115173" w:rsidRPr="00115173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Rúbrica</w:t>
            </w:r>
          </w:p>
        </w:tc>
      </w:tr>
      <w:tr w:rsidR="00115173" w14:paraId="504D009D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2527F535" w14:textId="77777777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7B51B0CE" w14:textId="20FECD78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</w:rPr>
            </w:pPr>
          </w:p>
          <w:p w14:paraId="07F8D795" w14:textId="77777777" w:rsidR="00115173" w:rsidRPr="00D11F46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36" w:type="pct"/>
            <w:vAlign w:val="center"/>
          </w:tcPr>
          <w:p w14:paraId="707335A2" w14:textId="2D90C3D0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8"/>
              </w:rPr>
            </w:pPr>
          </w:p>
        </w:tc>
        <w:tc>
          <w:tcPr>
            <w:tcW w:w="572" w:type="pct"/>
          </w:tcPr>
          <w:p w14:paraId="0EDD8523" w14:textId="77777777" w:rsidR="00115173" w:rsidRPr="0089722A" w:rsidRDefault="00115173" w:rsidP="00115173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634937CD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0AEE9422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547" w:type="pct"/>
          </w:tcPr>
          <w:p w14:paraId="7DB59BF6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478" w:type="pct"/>
          </w:tcPr>
          <w:p w14:paraId="3B2D34BD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24"/>
              </w:rPr>
            </w:pPr>
          </w:p>
        </w:tc>
      </w:tr>
      <w:tr w:rsidR="00115173" w14:paraId="4B704D05" w14:textId="77777777" w:rsidTr="00894270">
        <w:trPr>
          <w:trHeight w:val="20"/>
        </w:trPr>
        <w:tc>
          <w:tcPr>
            <w:tcW w:w="664" w:type="pct"/>
            <w:vMerge w:val="restart"/>
            <w:shd w:val="clear" w:color="auto" w:fill="FFFFCC"/>
            <w:vAlign w:val="center"/>
          </w:tcPr>
          <w:p w14:paraId="351D6B97" w14:textId="3FEFAB3F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3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:</w:t>
            </w:r>
          </w:p>
          <w:p w14:paraId="44B5508E" w14:textId="3F306E42" w:rsidR="00115173" w:rsidRPr="00D11F46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333333"/>
                <w:sz w:val="18"/>
                <w:szCs w:val="18"/>
              </w:rPr>
            </w:pPr>
            <w:r w:rsidRPr="00115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Mi proyecto de ahorro</w:t>
            </w:r>
          </w:p>
        </w:tc>
        <w:tc>
          <w:tcPr>
            <w:tcW w:w="668" w:type="pct"/>
          </w:tcPr>
          <w:p w14:paraId="7AE0231C" w14:textId="6035ED8C" w:rsidR="00115173" w:rsidRPr="00D11F46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5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0F22D36B" w14:textId="235E2898" w:rsidR="00115173" w:rsidRPr="00115173" w:rsidRDefault="00115173" w:rsidP="00115173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20"/>
                <w:szCs w:val="20"/>
              </w:rPr>
            </w:pPr>
            <w:r w:rsidRPr="0011517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Reflexionamos sobre </w:t>
            </w:r>
            <w:r w:rsidRPr="001151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ciudadanía y tributación en la comunidad</w:t>
            </w:r>
          </w:p>
        </w:tc>
        <w:tc>
          <w:tcPr>
            <w:tcW w:w="236" w:type="pct"/>
            <w:vAlign w:val="center"/>
          </w:tcPr>
          <w:p w14:paraId="461563DF" w14:textId="77777777" w:rsidR="00115173" w:rsidRPr="0089722A" w:rsidRDefault="00115173" w:rsidP="001151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  <w:t>2</w:t>
            </w:r>
          </w:p>
        </w:tc>
        <w:tc>
          <w:tcPr>
            <w:tcW w:w="572" w:type="pct"/>
          </w:tcPr>
          <w:p w14:paraId="3DA53E19" w14:textId="40D22224" w:rsidR="00115173" w:rsidRPr="00115173" w:rsidRDefault="00115173" w:rsidP="001151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Delibera sobre asuntos públicos</w:t>
            </w:r>
          </w:p>
        </w:tc>
        <w:tc>
          <w:tcPr>
            <w:tcW w:w="917" w:type="pct"/>
          </w:tcPr>
          <w:p w14:paraId="074C27FE" w14:textId="5874A37B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Delibera sobre la importancia de la tributación y el cumplimiento de deberes ciudadanos para el bienestar común en su comunidad</w:t>
            </w:r>
          </w:p>
        </w:tc>
        <w:tc>
          <w:tcPr>
            <w:tcW w:w="917" w:type="pct"/>
          </w:tcPr>
          <w:p w14:paraId="0FA6E5C3" w14:textId="0DB08ED0" w:rsidR="00115173" w:rsidRPr="00115173" w:rsidRDefault="00115173" w:rsidP="0011517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8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Delibera sobre ciudadanía y tributación mediante argumentos sustentados en situaciones reales de su comunidad</w:t>
            </w:r>
          </w:p>
        </w:tc>
        <w:tc>
          <w:tcPr>
            <w:tcW w:w="547" w:type="pct"/>
          </w:tcPr>
          <w:p w14:paraId="10C91CF2" w14:textId="49636EF8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Ensayo breve argumentativo</w:t>
            </w:r>
          </w:p>
        </w:tc>
        <w:tc>
          <w:tcPr>
            <w:tcW w:w="478" w:type="pct"/>
          </w:tcPr>
          <w:p w14:paraId="0E681EBF" w14:textId="06A4FCC9" w:rsidR="00115173" w:rsidRPr="00115173" w:rsidRDefault="00115173" w:rsidP="00115173">
            <w:pPr>
              <w:autoSpaceDE w:val="0"/>
              <w:autoSpaceDN w:val="0"/>
              <w:adjustRightInd w:val="0"/>
              <w:ind w:left="-7"/>
              <w:jc w:val="both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115173">
              <w:rPr>
                <w:rFonts w:eastAsia="Times New Roman" w:cstheme="minorHAnsi"/>
                <w:sz w:val="18"/>
                <w:szCs w:val="18"/>
                <w:lang w:eastAsia="es-PE"/>
              </w:rPr>
              <w:t>Lista de cotejo</w:t>
            </w:r>
          </w:p>
        </w:tc>
      </w:tr>
      <w:tr w:rsidR="007E1EFF" w14:paraId="711B035F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2E47852B" w14:textId="77777777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08CC9FFC" w14:textId="2A8A0E92" w:rsidR="007E1EFF" w:rsidRPr="00D11F46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6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16F5F463" w14:textId="3117F3B7" w:rsidR="007E1EFF" w:rsidRPr="007E1EFF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20"/>
                <w:szCs w:val="20"/>
              </w:rPr>
            </w:pPr>
            <w:r w:rsidRPr="007E1EFF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Diseñamos nuestro </w:t>
            </w:r>
            <w:r w:rsidRPr="007E1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proyecto de ahorro estableciendo metas y presupuesto</w:t>
            </w:r>
          </w:p>
        </w:tc>
        <w:tc>
          <w:tcPr>
            <w:tcW w:w="236" w:type="pct"/>
            <w:vAlign w:val="center"/>
          </w:tcPr>
          <w:p w14:paraId="74AD336F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  <w:t>1</w:t>
            </w:r>
          </w:p>
        </w:tc>
        <w:tc>
          <w:tcPr>
            <w:tcW w:w="572" w:type="pct"/>
          </w:tcPr>
          <w:p w14:paraId="339B0F61" w14:textId="1BFDB5F9" w:rsidR="007E1EFF" w:rsidRPr="007E1EFF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Participa en acciones que promueven el bien común</w:t>
            </w:r>
          </w:p>
        </w:tc>
        <w:tc>
          <w:tcPr>
            <w:tcW w:w="917" w:type="pct"/>
          </w:tcPr>
          <w:p w14:paraId="5EA9BEFF" w14:textId="6F3AD377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Asume acciones de planificación del ahorro estableciendo metas, elaborando presupuesto y registrando ingresos y gastos para mejorar su economía personal</w:t>
            </w:r>
          </w:p>
        </w:tc>
        <w:tc>
          <w:tcPr>
            <w:tcW w:w="917" w:type="pct"/>
          </w:tcPr>
          <w:p w14:paraId="311136C5" w14:textId="3ECF7D68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Asume acciones de planificación del ahorro mediante metas, presupuesto y registro financiero en situaciones simuladas de su vida diaria</w:t>
            </w:r>
          </w:p>
        </w:tc>
        <w:tc>
          <w:tcPr>
            <w:tcW w:w="547" w:type="pct"/>
          </w:tcPr>
          <w:p w14:paraId="7C6F0040" w14:textId="390ADE51" w:rsidR="007E1EFF" w:rsidRPr="007E1EFF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Proyecto de ahorro</w:t>
            </w:r>
          </w:p>
        </w:tc>
        <w:tc>
          <w:tcPr>
            <w:tcW w:w="478" w:type="pct"/>
          </w:tcPr>
          <w:p w14:paraId="49698B8A" w14:textId="70FF939A" w:rsidR="007E1EFF" w:rsidRPr="007E1EFF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Rúbrica</w:t>
            </w:r>
          </w:p>
        </w:tc>
      </w:tr>
      <w:tr w:rsidR="007E1EFF" w14:paraId="27FA3410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345D5656" w14:textId="77777777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2937A134" w14:textId="77777777" w:rsidR="007E1EFF" w:rsidRPr="00D11F46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36" w:type="pct"/>
            <w:vAlign w:val="center"/>
          </w:tcPr>
          <w:p w14:paraId="56301A3C" w14:textId="25B4DBF4" w:rsidR="007E1EFF" w:rsidRPr="0089722A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8"/>
              </w:rPr>
            </w:pPr>
          </w:p>
        </w:tc>
        <w:tc>
          <w:tcPr>
            <w:tcW w:w="572" w:type="pct"/>
          </w:tcPr>
          <w:p w14:paraId="0E6B618B" w14:textId="77777777" w:rsidR="007E1EFF" w:rsidRPr="0089722A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4889BAA2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66C9A7F9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547" w:type="pct"/>
          </w:tcPr>
          <w:p w14:paraId="613DF477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478" w:type="pct"/>
          </w:tcPr>
          <w:p w14:paraId="20D8607C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24"/>
              </w:rPr>
            </w:pPr>
          </w:p>
        </w:tc>
      </w:tr>
      <w:tr w:rsidR="007E1EFF" w14:paraId="26701D77" w14:textId="77777777" w:rsidTr="00894270">
        <w:trPr>
          <w:trHeight w:val="20"/>
        </w:trPr>
        <w:tc>
          <w:tcPr>
            <w:tcW w:w="664" w:type="pct"/>
            <w:vMerge w:val="restart"/>
            <w:shd w:val="clear" w:color="auto" w:fill="FFFFCC"/>
            <w:vAlign w:val="center"/>
          </w:tcPr>
          <w:p w14:paraId="44AC1A6F" w14:textId="77777777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4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:</w:t>
            </w:r>
          </w:p>
          <w:p w14:paraId="197EFF40" w14:textId="37E83624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333333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 FINAL</w:t>
            </w:r>
          </w:p>
        </w:tc>
        <w:tc>
          <w:tcPr>
            <w:tcW w:w="668" w:type="pct"/>
          </w:tcPr>
          <w:p w14:paraId="3812F572" w14:textId="64E1D101" w:rsidR="007E1EFF" w:rsidRPr="00D11F46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7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344E20A7" w14:textId="33EE710D" w:rsidR="007E1EFF" w:rsidRPr="007E1EFF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20"/>
                <w:szCs w:val="20"/>
              </w:rPr>
            </w:pPr>
            <w:r w:rsidRPr="007E1EFF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Analizamos cómo el </w:t>
            </w:r>
            <w:r w:rsidRPr="007E1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virreinato influyó en la desigualdad entre Lima y provincias</w:t>
            </w:r>
            <w:r w:rsidRPr="007E1EFF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lo relacionamos con la realidad actual</w:t>
            </w:r>
          </w:p>
        </w:tc>
        <w:tc>
          <w:tcPr>
            <w:tcW w:w="236" w:type="pct"/>
            <w:vAlign w:val="center"/>
          </w:tcPr>
          <w:p w14:paraId="3447751E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8"/>
              </w:rPr>
              <w:t>1</w:t>
            </w:r>
          </w:p>
        </w:tc>
        <w:tc>
          <w:tcPr>
            <w:tcW w:w="572" w:type="pct"/>
          </w:tcPr>
          <w:p w14:paraId="3464E08F" w14:textId="6E87FEC9" w:rsidR="007E1EFF" w:rsidRPr="007E1EFF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8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asuntos públicos</w:t>
            </w:r>
          </w:p>
        </w:tc>
        <w:tc>
          <w:tcPr>
            <w:tcW w:w="917" w:type="pct"/>
          </w:tcPr>
          <w:p w14:paraId="1D078D91" w14:textId="724666B8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la influencia del virreinato en la discriminación estructural actual entre Lima y provincias, argumentando con fuentes y experiencias locales</w:t>
            </w:r>
          </w:p>
        </w:tc>
        <w:tc>
          <w:tcPr>
            <w:tcW w:w="917" w:type="pct"/>
          </w:tcPr>
          <w:p w14:paraId="45CEAF52" w14:textId="11DF8ADF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la influencia del virreinato en la discriminación estructural mediante análisis de fuentes históricas y testimonios locales</w:t>
            </w:r>
          </w:p>
        </w:tc>
        <w:tc>
          <w:tcPr>
            <w:tcW w:w="547" w:type="pct"/>
          </w:tcPr>
          <w:p w14:paraId="2528A6BF" w14:textId="47DF4163" w:rsidR="007E1EFF" w:rsidRPr="007E1EFF" w:rsidRDefault="007E1EFF" w:rsidP="007E1EFF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Organizadores visuales y análisis histórico</w:t>
            </w:r>
          </w:p>
        </w:tc>
        <w:tc>
          <w:tcPr>
            <w:tcW w:w="478" w:type="pct"/>
          </w:tcPr>
          <w:p w14:paraId="2391AB94" w14:textId="5ADC4B87" w:rsidR="007E1EFF" w:rsidRPr="007E1EFF" w:rsidRDefault="007E1EFF" w:rsidP="007E1EFF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Lista de cotejo</w:t>
            </w:r>
          </w:p>
        </w:tc>
      </w:tr>
      <w:tr w:rsidR="007E1EFF" w14:paraId="2B320258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362729C2" w14:textId="77777777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1779D4EA" w14:textId="3DE5F218" w:rsidR="007E1EFF" w:rsidRPr="00D11F46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</w:pPr>
            <w:r w:rsidRPr="00D11F46"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  <w:u w:val="single"/>
              </w:rPr>
              <w:t>Sesión de aprendizaje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8</w:t>
            </w:r>
            <w:r w:rsidRPr="00D11F46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u w:val="single"/>
              </w:rPr>
              <w:t>:</w:t>
            </w:r>
          </w:p>
          <w:p w14:paraId="21A58D3A" w14:textId="2F779484" w:rsidR="007E1EFF" w:rsidRPr="007E1EFF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20"/>
                <w:szCs w:val="20"/>
              </w:rPr>
            </w:pPr>
            <w:r w:rsidRPr="007E1EFF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Elaboramos y presentamos un </w:t>
            </w:r>
            <w:r w:rsidRPr="007E1E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mural histórico-intercultural y exposición argumentada</w:t>
            </w:r>
          </w:p>
        </w:tc>
        <w:tc>
          <w:tcPr>
            <w:tcW w:w="236" w:type="pct"/>
            <w:vAlign w:val="center"/>
          </w:tcPr>
          <w:p w14:paraId="6727A3EA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</w:pPr>
            <w:r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8"/>
              </w:rPr>
              <w:t>2</w:t>
            </w:r>
          </w:p>
        </w:tc>
        <w:tc>
          <w:tcPr>
            <w:tcW w:w="572" w:type="pct"/>
          </w:tcPr>
          <w:p w14:paraId="76C82A89" w14:textId="3A3D42A8" w:rsidR="007E1EFF" w:rsidRPr="007E1EFF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asuntos públicos</w:t>
            </w:r>
          </w:p>
        </w:tc>
        <w:tc>
          <w:tcPr>
            <w:tcW w:w="917" w:type="pct"/>
          </w:tcPr>
          <w:p w14:paraId="7814C480" w14:textId="5B330058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la discriminación estructural actual, construyendo argumentos basados en fuentes y promoviendo la valoración de la diversidad cultural andina</w:t>
            </w:r>
          </w:p>
        </w:tc>
        <w:tc>
          <w:tcPr>
            <w:tcW w:w="917" w:type="pct"/>
          </w:tcPr>
          <w:p w14:paraId="4FC350B8" w14:textId="4EA11D97" w:rsidR="007E1EFF" w:rsidRPr="007E1EFF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Delibera sobre la discriminación estructural mediante mural histórico-intercultural y exposición argumentada con líneas de tiempo, imágenes y propuestas de acción</w:t>
            </w:r>
          </w:p>
        </w:tc>
        <w:tc>
          <w:tcPr>
            <w:tcW w:w="547" w:type="pct"/>
          </w:tcPr>
          <w:p w14:paraId="12FC842E" w14:textId="15F8F9BB" w:rsidR="007E1EFF" w:rsidRPr="007E1EFF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Mural histórico-intercultural y exposición oral argumentada</w:t>
            </w:r>
          </w:p>
        </w:tc>
        <w:tc>
          <w:tcPr>
            <w:tcW w:w="478" w:type="pct"/>
          </w:tcPr>
          <w:p w14:paraId="7C678A4F" w14:textId="0B91468A" w:rsidR="007E1EFF" w:rsidRPr="007E1EFF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Rúbrica ana</w:t>
            </w:r>
          </w:p>
        </w:tc>
      </w:tr>
      <w:tr w:rsidR="007E1EFF" w14:paraId="12E9635F" w14:textId="77777777" w:rsidTr="00894270">
        <w:trPr>
          <w:trHeight w:val="20"/>
        </w:trPr>
        <w:tc>
          <w:tcPr>
            <w:tcW w:w="664" w:type="pct"/>
            <w:vMerge/>
            <w:shd w:val="clear" w:color="auto" w:fill="FFFFCC"/>
            <w:vAlign w:val="center"/>
          </w:tcPr>
          <w:p w14:paraId="3890B75F" w14:textId="77777777" w:rsidR="007E1EFF" w:rsidRPr="00D11F46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668" w:type="pct"/>
          </w:tcPr>
          <w:p w14:paraId="7E1BC4FB" w14:textId="77777777" w:rsidR="007E1EFF" w:rsidRPr="00D11F46" w:rsidRDefault="007E1EFF" w:rsidP="007E1EFF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36" w:type="pct"/>
            <w:vAlign w:val="center"/>
          </w:tcPr>
          <w:p w14:paraId="0A60CC72" w14:textId="2666EDDE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8"/>
              </w:rPr>
            </w:pPr>
          </w:p>
        </w:tc>
        <w:tc>
          <w:tcPr>
            <w:tcW w:w="572" w:type="pct"/>
          </w:tcPr>
          <w:p w14:paraId="3E8FDD3F" w14:textId="77777777" w:rsidR="007E1EFF" w:rsidRPr="0089722A" w:rsidRDefault="007E1EFF" w:rsidP="007E1EFF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30279DB1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917" w:type="pct"/>
          </w:tcPr>
          <w:p w14:paraId="7AD9670A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547" w:type="pct"/>
          </w:tcPr>
          <w:p w14:paraId="0152DF60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8"/>
              </w:rPr>
            </w:pPr>
          </w:p>
        </w:tc>
        <w:tc>
          <w:tcPr>
            <w:tcW w:w="478" w:type="pct"/>
          </w:tcPr>
          <w:p w14:paraId="63501959" w14:textId="77777777" w:rsidR="007E1EFF" w:rsidRPr="0089722A" w:rsidRDefault="007E1EFF" w:rsidP="007E1EF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24"/>
              </w:rPr>
            </w:pPr>
          </w:p>
        </w:tc>
      </w:tr>
    </w:tbl>
    <w:p w14:paraId="1E95F201" w14:textId="39BF8998" w:rsidR="00170FE0" w:rsidRPr="00F22688" w:rsidRDefault="00170FE0" w:rsidP="00170FE0">
      <w:pPr>
        <w:jc w:val="both"/>
        <w:rPr>
          <w:rFonts w:ascii="Arial Narrow" w:hAnsi="Arial Narrow"/>
          <w:b/>
          <w:sz w:val="8"/>
        </w:rPr>
      </w:pPr>
    </w:p>
    <w:p w14:paraId="7971D691" w14:textId="7A0EAD68" w:rsidR="00170FE0" w:rsidRPr="00050448" w:rsidRDefault="00170FE0" w:rsidP="00170FE0">
      <w:pPr>
        <w:pStyle w:val="Prrafodelista"/>
        <w:numPr>
          <w:ilvl w:val="0"/>
          <w:numId w:val="1"/>
        </w:numPr>
        <w:ind w:left="426" w:hanging="284"/>
        <w:jc w:val="both"/>
        <w:rPr>
          <w:rFonts w:ascii="GothamRounded-Bold" w:hAnsi="GothamRounded-Bold" w:cs="GothamRounded-Bold"/>
          <w:b/>
          <w:bCs/>
          <w:color w:val="002060"/>
          <w:sz w:val="22"/>
          <w:szCs w:val="20"/>
        </w:rPr>
      </w:pPr>
      <w:r w:rsidRPr="00050448"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MATER</w:t>
      </w:r>
      <w:r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IALES Y RECURSOS EDUCATIVOS</w:t>
      </w:r>
    </w:p>
    <w:p w14:paraId="1F418073" w14:textId="1A3F1813" w:rsidR="00170FE0" w:rsidRPr="00047F5A" w:rsidRDefault="00170FE0" w:rsidP="00170FE0">
      <w:pPr>
        <w:pStyle w:val="Prrafodelista"/>
        <w:jc w:val="both"/>
        <w:rPr>
          <w:rFonts w:ascii="Arial Narrow" w:hAnsi="Arial Narrow"/>
          <w:b/>
          <w:sz w:val="8"/>
        </w:rPr>
      </w:pPr>
    </w:p>
    <w:p w14:paraId="2EE97459" w14:textId="2053AEEA" w:rsidR="00170FE0" w:rsidRPr="00047F5A" w:rsidRDefault="00170FE0" w:rsidP="00170FE0">
      <w:pPr>
        <w:pStyle w:val="Prrafodelista"/>
        <w:jc w:val="both"/>
        <w:rPr>
          <w:rFonts w:ascii="Arial Narrow" w:hAnsi="Arial Narrow"/>
          <w:b/>
          <w:sz w:val="2"/>
        </w:rPr>
      </w:pPr>
    </w:p>
    <w:p w14:paraId="4D21597E" w14:textId="5B580B7B" w:rsidR="00170FE0" w:rsidRPr="00047F5A" w:rsidRDefault="00170FE0" w:rsidP="00170FE0">
      <w:pPr>
        <w:pStyle w:val="Prrafodelista"/>
        <w:ind w:left="426"/>
        <w:jc w:val="both"/>
        <w:rPr>
          <w:rFonts w:ascii="Arial Narrow" w:hAnsi="Arial Narrow"/>
          <w:b/>
        </w:rPr>
      </w:pPr>
    </w:p>
    <w:tbl>
      <w:tblPr>
        <w:tblStyle w:val="Tablaconcuadrcula"/>
        <w:tblW w:w="14879" w:type="dxa"/>
        <w:tblLook w:val="04A0" w:firstRow="1" w:lastRow="0" w:firstColumn="1" w:lastColumn="0" w:noHBand="0" w:noVBand="1"/>
      </w:tblPr>
      <w:tblGrid>
        <w:gridCol w:w="3640"/>
        <w:gridCol w:w="3640"/>
        <w:gridCol w:w="7599"/>
      </w:tblGrid>
      <w:tr w:rsidR="00F16AA8" w14:paraId="39D68898" w14:textId="77777777" w:rsidTr="00F16AA8">
        <w:tc>
          <w:tcPr>
            <w:tcW w:w="3640" w:type="dxa"/>
          </w:tcPr>
          <w:p w14:paraId="0BA5ED41" w14:textId="5CC0D4BC" w:rsidR="00F16AA8" w:rsidRPr="00894270" w:rsidRDefault="00F16AA8" w:rsidP="0089427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94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MATERIALES EDUCATIVOS (PARA EL ESTUDIANTE)</w:t>
            </w:r>
          </w:p>
        </w:tc>
        <w:tc>
          <w:tcPr>
            <w:tcW w:w="3640" w:type="dxa"/>
          </w:tcPr>
          <w:p w14:paraId="778B7F4C" w14:textId="37EF1F35" w:rsidR="00F16AA8" w:rsidRPr="00894270" w:rsidRDefault="00F16AA8" w:rsidP="00170FE0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94270">
              <w:rPr>
                <w:b/>
                <w:bCs/>
                <w:sz w:val="24"/>
                <w:szCs w:val="24"/>
              </w:rPr>
              <w:t>RECURSOS EDUCATIVOS (DIDÁCTICOS Y PEDAGÓGICOS)</w:t>
            </w:r>
          </w:p>
        </w:tc>
        <w:tc>
          <w:tcPr>
            <w:tcW w:w="7599" w:type="dxa"/>
          </w:tcPr>
          <w:p w14:paraId="3D9F78A7" w14:textId="19C7C9E8" w:rsidR="00F16AA8" w:rsidRPr="00894270" w:rsidRDefault="00F16AA8" w:rsidP="00170FE0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94270">
              <w:rPr>
                <w:b/>
                <w:bCs/>
                <w:sz w:val="24"/>
                <w:szCs w:val="24"/>
              </w:rPr>
              <w:t>RECURSOS DEL DOCENTE</w:t>
            </w:r>
          </w:p>
        </w:tc>
      </w:tr>
      <w:tr w:rsidR="00F16AA8" w14:paraId="66375950" w14:textId="77777777" w:rsidTr="00F16AA8">
        <w:trPr>
          <w:trHeight w:val="947"/>
        </w:trPr>
        <w:tc>
          <w:tcPr>
            <w:tcW w:w="3640" w:type="dxa"/>
          </w:tcPr>
          <w:p w14:paraId="6082973D" w14:textId="15D6C595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4"/>
                <w:szCs w:val="24"/>
                <w:lang w:eastAsia="es-PE"/>
              </w:rPr>
              <w:lastRenderedPageBreak/>
              <w:t></w:t>
            </w:r>
            <w:r w:rsidRPr="00F16AA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Cuadernos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trabajo o portafolio del área de DPCC </w:t>
            </w:r>
          </w:p>
          <w:p w14:paraId="0CF0DB66" w14:textId="67428A17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Fichas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trabajo sobre: diario financiero familiar, ahorro y presupuesto </w:t>
            </w:r>
          </w:p>
          <w:p w14:paraId="0F1DA289" w14:textId="366B181C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Papelotes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, cartulinas y plumones de colores </w:t>
            </w:r>
          </w:p>
          <w:p w14:paraId="7EF12A5F" w14:textId="7EFCE7E6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Lápices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, borradores y reglas </w:t>
            </w:r>
          </w:p>
          <w:p w14:paraId="04F37F18" w14:textId="032B4860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Fichas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casos sobre economía familiar y comunitaria </w:t>
            </w:r>
          </w:p>
          <w:p w14:paraId="0C5F6382" w14:textId="60333213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Guías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análisis sobre el 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ayni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, la 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minka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el trueque </w:t>
            </w:r>
          </w:p>
          <w:p w14:paraId="42793703" w14:textId="78CDBFE8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Formatos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impresos de “diario financiero familiar” </w:t>
            </w:r>
          </w:p>
          <w:p w14:paraId="3F403E30" w14:textId="4A626F23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Plantillas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presupuesto mensual </w:t>
            </w:r>
          </w:p>
          <w:p w14:paraId="1E9E97F3" w14:textId="64697F37" w:rsidR="00F16AA8" w:rsidRPr="00F16AA8" w:rsidRDefault="00F16AA8" w:rsidP="00F16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Rúbricas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listas de cotejo para autoevaluación </w:t>
            </w:r>
          </w:p>
          <w:p w14:paraId="7642FB1E" w14:textId="381982C1" w:rsidR="00F16AA8" w:rsidRPr="00894270" w:rsidRDefault="00F16AA8" w:rsidP="00F16AA8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Cuadros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comparativos (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ayni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, 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minka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economía moderna)</w:t>
            </w:r>
          </w:p>
        </w:tc>
        <w:tc>
          <w:tcPr>
            <w:tcW w:w="3640" w:type="dxa"/>
          </w:tcPr>
          <w:p w14:paraId="75CFFC44" w14:textId="742FBBFA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4"/>
                <w:szCs w:val="24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Testimonios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familias de la comunidad sobre el 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ayni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y la </w:t>
            </w:r>
            <w:proofErr w:type="spellStart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minka</w:t>
            </w:r>
            <w:proofErr w:type="spellEnd"/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470DAE85" w14:textId="46F09D05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Experiencias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locales de ferias o trabajos comunales </w:t>
            </w:r>
          </w:p>
          <w:p w14:paraId="72ECFADB" w14:textId="52F08756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Entrevistas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a sabios o autoridades comunales </w:t>
            </w:r>
          </w:p>
          <w:p w14:paraId="08609BE6" w14:textId="099A0C0E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Productos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agrícolas o artesanales locales para simulación de emprendimientos </w:t>
            </w:r>
          </w:p>
          <w:p w14:paraId="02A8AE2E" w14:textId="62ADAAC5" w:rsidR="00F16AA8" w:rsidRPr="00894270" w:rsidRDefault="00F16AA8" w:rsidP="00F16AA8">
            <w:pPr>
              <w:spacing w:before="100" w:beforeAutospacing="1" w:after="100" w:afterAutospacing="1"/>
              <w:ind w:left="220" w:hanging="220"/>
              <w:rPr>
                <w:rFonts w:ascii="Arial Narrow" w:hAnsi="Arial Narrow"/>
                <w:b/>
                <w:sz w:val="18"/>
                <w:szCs w:val="18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Espacios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comunitarios para exposiciones o ferias escolares</w:t>
            </w:r>
          </w:p>
        </w:tc>
        <w:tc>
          <w:tcPr>
            <w:tcW w:w="7599" w:type="dxa"/>
          </w:tcPr>
          <w:p w14:paraId="028A8308" w14:textId="34AD1D53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4"/>
                <w:szCs w:val="24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Ministerio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Educación del Perú. (2016).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Currículo Nacional de la Educación Básica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MINEDU. </w:t>
            </w:r>
            <w:hyperlink r:id="rId8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https://www.gob.pe/minedu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16D188A0" w14:textId="5CD3BE54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Ministerio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Educación del Perú. (2016).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Programa Curricular de Educación Secundaria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MINEDU. </w:t>
            </w:r>
            <w:hyperlink r:id="rId9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https://www.gob.pe/minedu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7F7316E0" w14:textId="75136407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Banco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Central de Reserva del Perú. (2021).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Educación financiera para jóvenes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BCRP. </w:t>
            </w:r>
            <w:hyperlink r:id="rId10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https://www.bcrp.gob.pe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7D417B6B" w14:textId="786BE506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Organización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las Naciones Unidas para la Educación, la Ciencia y la Cultura (UNESCO). (2018).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Educación intercultural bilingüe en América Latina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UNESCO. </w:t>
            </w:r>
            <w:hyperlink r:id="rId11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https://www.unesco.org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5428B560" w14:textId="6CBA3863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Instituto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Estudios Peruanos. (2019).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Economía andina y prácticas de reciprocidad en los Andes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IEP. </w:t>
            </w:r>
            <w:hyperlink r:id="rId12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https://iep.org.pe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38C3074E" w14:textId="5D21AA59" w:rsidR="00F16AA8" w:rsidRPr="00F16AA8" w:rsidRDefault="00F16AA8" w:rsidP="00F16A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Ministerio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de Economía y Finanzas del Perú. (2020).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Guía de educación financiera básica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. MEF. </w:t>
            </w:r>
            <w:hyperlink r:id="rId13" w:tgtFrame="_new" w:history="1">
              <w:r w:rsidRPr="00F16AA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es-PE"/>
                </w:rPr>
                <w:t>https://www.mef.gob.pe</w:t>
              </w:r>
            </w:hyperlink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</w:t>
            </w:r>
          </w:p>
          <w:p w14:paraId="1C2ECCFE" w14:textId="139052C5" w:rsidR="00F16AA8" w:rsidRPr="00894270" w:rsidRDefault="00F16AA8" w:rsidP="00F16AA8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16AA8">
              <w:rPr>
                <w:rFonts w:ascii="Times New Roman" w:eastAsia="Times New Roman" w:hAnsi="Symbol" w:cs="Times New Roman"/>
                <w:sz w:val="20"/>
                <w:szCs w:val="20"/>
                <w:lang w:eastAsia="es-PE"/>
              </w:rPr>
              <w:t>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Polanyi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, K. (2007). </w:t>
            </w:r>
            <w:r w:rsidRPr="00F16AA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s-PE"/>
              </w:rPr>
              <w:t>La gran transformación: Los orígenes políticos y económicos de nuestro tiempo</w:t>
            </w:r>
            <w:r w:rsidRPr="00F16AA8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. Fondo de Cultura Económica.</w:t>
            </w:r>
          </w:p>
        </w:tc>
      </w:tr>
    </w:tbl>
    <w:p w14:paraId="440531D2" w14:textId="77777777" w:rsidR="00CC40C9" w:rsidRDefault="00CC40C9" w:rsidP="00CC40C9">
      <w:pPr>
        <w:jc w:val="both"/>
        <w:rPr>
          <w:rFonts w:ascii="Arial Narrow" w:hAnsi="Arial Narrow"/>
          <w:b/>
          <w:sz w:val="20"/>
        </w:rPr>
      </w:pPr>
    </w:p>
    <w:p w14:paraId="35E64DE6" w14:textId="483E49C7" w:rsidR="00C03990" w:rsidRPr="00A61819" w:rsidRDefault="00C03990" w:rsidP="00A61819">
      <w:pPr>
        <w:spacing w:after="0" w:line="240" w:lineRule="auto"/>
        <w:jc w:val="both"/>
        <w:rPr>
          <w:rFonts w:asciiTheme="majorHAnsi" w:hAnsiTheme="majorHAnsi"/>
          <w:b/>
          <w:color w:val="000000" w:themeColor="text1"/>
          <w:sz w:val="20"/>
        </w:rPr>
      </w:pPr>
    </w:p>
    <w:p w14:paraId="1250762C" w14:textId="0EAEEB58" w:rsidR="00C03990" w:rsidRPr="00A61819" w:rsidRDefault="00F16AA8" w:rsidP="00A618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ajorHAnsi" w:hAnsiTheme="majorHAnsi"/>
          <w:sz w:val="20"/>
        </w:rPr>
      </w:pPr>
      <w:proofErr w:type="spellStart"/>
      <w:r>
        <w:rPr>
          <w:rFonts w:asciiTheme="majorHAnsi" w:hAnsiTheme="majorHAnsi"/>
          <w:sz w:val="20"/>
        </w:rPr>
        <w:t>Ccatca</w:t>
      </w:r>
      <w:proofErr w:type="spellEnd"/>
      <w:r>
        <w:rPr>
          <w:rFonts w:asciiTheme="majorHAnsi" w:hAnsiTheme="majorHAnsi"/>
          <w:sz w:val="20"/>
        </w:rPr>
        <w:t xml:space="preserve"> 08</w:t>
      </w:r>
      <w:r w:rsidR="00B017C9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de junio </w:t>
      </w:r>
      <w:r w:rsidR="00B017C9">
        <w:rPr>
          <w:rFonts w:asciiTheme="majorHAnsi" w:hAnsiTheme="majorHAnsi"/>
          <w:sz w:val="20"/>
        </w:rPr>
        <w:t>del 202</w:t>
      </w:r>
      <w:r w:rsidR="00E13641">
        <w:rPr>
          <w:rFonts w:asciiTheme="majorHAnsi" w:hAnsiTheme="majorHAnsi"/>
          <w:sz w:val="20"/>
        </w:rPr>
        <w:t>6</w:t>
      </w:r>
    </w:p>
    <w:p w14:paraId="33D2324D" w14:textId="77777777" w:rsidR="00C03990" w:rsidRDefault="00C03990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p w14:paraId="306F1832" w14:textId="77777777" w:rsidR="00E13641" w:rsidRDefault="00E13641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854"/>
        <w:gridCol w:w="4854"/>
      </w:tblGrid>
      <w:tr w:rsidR="00C03990" w14:paraId="2F32B303" w14:textId="77777777" w:rsidTr="00DA6E8F">
        <w:tc>
          <w:tcPr>
            <w:tcW w:w="4854" w:type="dxa"/>
          </w:tcPr>
          <w:p w14:paraId="21E09648" w14:textId="77777777" w:rsidR="00C03990" w:rsidRPr="00735955" w:rsidRDefault="00C03990" w:rsidP="00DA6E8F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3FF2079F" w14:textId="59005623" w:rsidR="00C03990" w:rsidRPr="00735955" w:rsidRDefault="00C03990" w:rsidP="00DA6E8F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 director</w:t>
            </w:r>
          </w:p>
        </w:tc>
        <w:tc>
          <w:tcPr>
            <w:tcW w:w="4854" w:type="dxa"/>
          </w:tcPr>
          <w:p w14:paraId="431B32D5" w14:textId="77777777" w:rsidR="00C03990" w:rsidRPr="00735955" w:rsidRDefault="00C03990" w:rsidP="00DA6E8F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0579E794" w14:textId="51461B12" w:rsidR="00C03990" w:rsidRPr="00735955" w:rsidRDefault="00C03990" w:rsidP="00DA6E8F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</w:t>
            </w:r>
            <w:r w:rsidR="00B017C9">
              <w:rPr>
                <w:rFonts w:ascii="Arial Narrow" w:hAnsi="Arial Narrow"/>
                <w:b/>
                <w:sz w:val="20"/>
              </w:rPr>
              <w:t xml:space="preserve"> la</w:t>
            </w:r>
            <w:r>
              <w:rPr>
                <w:rFonts w:ascii="Arial Narrow" w:hAnsi="Arial Narrow"/>
                <w:b/>
                <w:sz w:val="20"/>
              </w:rPr>
              <w:t xml:space="preserve"> docente </w:t>
            </w:r>
          </w:p>
        </w:tc>
        <w:tc>
          <w:tcPr>
            <w:tcW w:w="4854" w:type="dxa"/>
          </w:tcPr>
          <w:p w14:paraId="30B5D635" w14:textId="77777777" w:rsidR="00C03990" w:rsidRPr="00735955" w:rsidRDefault="00C03990" w:rsidP="00DA6E8F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</w:t>
            </w:r>
            <w:r>
              <w:rPr>
                <w:rFonts w:ascii="Arial Narrow" w:hAnsi="Arial Narrow"/>
                <w:sz w:val="20"/>
              </w:rPr>
              <w:t>………..</w:t>
            </w:r>
            <w:r w:rsidRPr="00735955">
              <w:rPr>
                <w:rFonts w:ascii="Arial Narrow" w:hAnsi="Arial Narrow"/>
                <w:sz w:val="20"/>
              </w:rPr>
              <w:t>..</w:t>
            </w:r>
          </w:p>
          <w:p w14:paraId="4AE786FF" w14:textId="0D1D6511" w:rsidR="00C03990" w:rsidRPr="00735955" w:rsidRDefault="00C03990" w:rsidP="00DA6E8F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</w:t>
            </w:r>
            <w:r w:rsidR="00B017C9">
              <w:rPr>
                <w:rFonts w:ascii="Arial Narrow" w:hAnsi="Arial Narrow"/>
                <w:b/>
                <w:sz w:val="20"/>
              </w:rPr>
              <w:t xml:space="preserve"> la </w:t>
            </w:r>
            <w:r>
              <w:rPr>
                <w:rFonts w:ascii="Arial Narrow" w:hAnsi="Arial Narrow"/>
                <w:b/>
                <w:sz w:val="20"/>
              </w:rPr>
              <w:t>coordinador</w:t>
            </w:r>
            <w:r w:rsidR="00B017C9">
              <w:rPr>
                <w:rFonts w:ascii="Arial Narrow" w:hAnsi="Arial Narrow"/>
                <w:b/>
                <w:sz w:val="20"/>
              </w:rPr>
              <w:t>a</w:t>
            </w:r>
            <w:r>
              <w:rPr>
                <w:rFonts w:ascii="Arial Narrow" w:hAnsi="Arial Narrow"/>
                <w:b/>
                <w:sz w:val="20"/>
              </w:rPr>
              <w:t xml:space="preserve"> pedagógic</w:t>
            </w:r>
            <w:r w:rsidR="00B017C9">
              <w:rPr>
                <w:rFonts w:ascii="Arial Narrow" w:hAnsi="Arial Narrow"/>
                <w:b/>
                <w:sz w:val="20"/>
              </w:rPr>
              <w:t>a</w:t>
            </w:r>
          </w:p>
        </w:tc>
      </w:tr>
    </w:tbl>
    <w:p w14:paraId="18A13E79" w14:textId="77777777" w:rsidR="00C03990" w:rsidRDefault="00C03990" w:rsidP="00DC7770">
      <w:pPr>
        <w:jc w:val="both"/>
        <w:rPr>
          <w:rFonts w:ascii="Arial Narrow" w:hAnsi="Arial Narrow"/>
          <w:b/>
          <w:sz w:val="20"/>
        </w:rPr>
      </w:pPr>
    </w:p>
    <w:sectPr w:rsidR="00C03990" w:rsidSect="00B80C91">
      <w:headerReference w:type="default" r:id="rId14"/>
      <w:footerReference w:type="default" r:id="rId15"/>
      <w:pgSz w:w="16840" w:h="11907" w:orient="landscape" w:code="9"/>
      <w:pgMar w:top="1474" w:right="1134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88CB" w14:textId="77777777" w:rsidR="009E1E70" w:rsidRDefault="009E1E70" w:rsidP="00697484">
      <w:pPr>
        <w:spacing w:after="0" w:line="240" w:lineRule="auto"/>
      </w:pPr>
      <w:r>
        <w:separator/>
      </w:r>
    </w:p>
  </w:endnote>
  <w:endnote w:type="continuationSeparator" w:id="0">
    <w:p w14:paraId="1DD3F9A8" w14:textId="77777777" w:rsidR="009E1E70" w:rsidRDefault="009E1E70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Rounded-Book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thamRounde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8118572"/>
      <w:docPartObj>
        <w:docPartGallery w:val="Page Numbers (Bottom of Page)"/>
        <w:docPartUnique/>
      </w:docPartObj>
    </w:sdtPr>
    <w:sdtContent>
      <w:p w14:paraId="28A0FBE9" w14:textId="77777777" w:rsidR="00DA6E8F" w:rsidRDefault="00DA6E8F">
        <w:pPr>
          <w:pStyle w:val="Piedepgina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462B2ED7" wp14:editId="77E137F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Corchetes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BFA717" w14:textId="598CDFAD" w:rsidR="00DA6E8F" w:rsidRDefault="00DA6E8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87BB0" w:rsidRPr="00887BB0">
                                <w:rPr>
                                  <w:noProof/>
                                  <w:lang w:val="es-ES"/>
                                </w:rPr>
                                <w:t>7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62B2ED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Corchetes 10" o:spid="_x0000_s1029" type="#_x0000_t185" style="position:absolute;margin-left:0;margin-top:0;width:43.45pt;height:18.8pt;z-index:25166745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" filled="t" strokecolor="gray" strokeweight="2.25pt">
                  <v:textbox inset=",0,,0">
                    <w:txbxContent>
                      <w:p w14:paraId="5FBFA717" w14:textId="598CDFAD" w:rsidR="00DA6E8F" w:rsidRDefault="00DA6E8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87BB0" w:rsidRPr="00887BB0">
                          <w:rPr>
                            <w:noProof/>
                            <w:lang w:val="es-ES"/>
                          </w:rPr>
                          <w:t>7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732723A" wp14:editId="162D977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recto de flech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E420FA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9" o:spid="_x0000_s1026" type="#_x0000_t32" style="position:absolute;margin-left:0;margin-top:0;width:434.5pt;height:0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CEB2" w14:textId="77777777" w:rsidR="009E1E70" w:rsidRDefault="009E1E70" w:rsidP="00697484">
      <w:pPr>
        <w:spacing w:after="0" w:line="240" w:lineRule="auto"/>
      </w:pPr>
      <w:r>
        <w:separator/>
      </w:r>
    </w:p>
  </w:footnote>
  <w:footnote w:type="continuationSeparator" w:id="0">
    <w:p w14:paraId="770599D5" w14:textId="77777777" w:rsidR="009E1E70" w:rsidRDefault="009E1E70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0BDE" w14:textId="153CCD10" w:rsidR="00DA6E8F" w:rsidRDefault="004C1752">
    <w:pPr>
      <w:pStyle w:val="Encabezado"/>
    </w:pPr>
    <w:r>
      <w:rPr>
        <w:rFonts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893A611" wp14:editId="42698EF5">
              <wp:simplePos x="0" y="0"/>
              <wp:positionH relativeFrom="column">
                <wp:posOffset>3565525</wp:posOffset>
              </wp:positionH>
              <wp:positionV relativeFrom="paragraph">
                <wp:posOffset>-4445</wp:posOffset>
              </wp:positionV>
              <wp:extent cx="2714625" cy="333375"/>
              <wp:effectExtent l="0" t="0" r="28575" b="28575"/>
              <wp:wrapNone/>
              <wp:docPr id="888121653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625" cy="33337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C91483" w14:textId="7A880978" w:rsidR="004C1752" w:rsidRPr="004C1752" w:rsidRDefault="004C1752" w:rsidP="004C1752">
                          <w:pPr>
                            <w:jc w:val="center"/>
                            <w:rPr>
                              <w:color w:val="00B0F0"/>
                              <w:sz w:val="28"/>
                              <w:szCs w:val="28"/>
                              <w:lang w:val="es-ES"/>
                            </w:rPr>
                          </w:pPr>
                          <w:r w:rsidRPr="004C1752">
                            <w:rPr>
                              <w:color w:val="00B0F0"/>
                              <w:sz w:val="28"/>
                              <w:szCs w:val="28"/>
                              <w:lang w:val="es-ES"/>
                            </w:rPr>
                            <w:t xml:space="preserve">I.E. CESAR VALLEJO MENDOZA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93A611" id="Rectángulo 7" o:spid="_x0000_s1027" style="position:absolute;margin-left:280.75pt;margin-top:-.35pt;width:213.75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" fillcolor="white [3201]" strokecolor="#f79646 [3209]" strokeweight="2pt">
              <v:textbox>
                <w:txbxContent>
                  <w:p w14:paraId="68C91483" w14:textId="7A880978" w:rsidR="004C1752" w:rsidRPr="004C1752" w:rsidRDefault="004C1752" w:rsidP="004C1752">
                    <w:pPr>
                      <w:jc w:val="center"/>
                      <w:rPr>
                        <w:color w:val="00B0F0"/>
                        <w:sz w:val="28"/>
                        <w:szCs w:val="28"/>
                        <w:lang w:val="es-ES"/>
                      </w:rPr>
                    </w:pPr>
                    <w:r w:rsidRPr="004C1752">
                      <w:rPr>
                        <w:color w:val="00B0F0"/>
                        <w:sz w:val="28"/>
                        <w:szCs w:val="28"/>
                        <w:lang w:val="es-ES"/>
                      </w:rPr>
                      <w:t xml:space="preserve">I.E. CESAR VALLEJO MENDOZA </w:t>
                    </w:r>
                  </w:p>
                </w:txbxContent>
              </v:textbox>
            </v:rect>
          </w:pict>
        </mc:Fallback>
      </mc:AlternateContent>
    </w:r>
    <w:r w:rsidRPr="00762457">
      <w:rPr>
        <w:rFonts w:cs="Times New Roman"/>
        <w:noProof/>
        <w:lang w:val="en-US"/>
      </w:rPr>
      <w:drawing>
        <wp:anchor distT="0" distB="0" distL="114300" distR="114300" simplePos="0" relativeHeight="251673600" behindDoc="0" locked="0" layoutInCell="1" allowOverlap="1" wp14:anchorId="76433896" wp14:editId="4C4A511C">
          <wp:simplePos x="0" y="0"/>
          <wp:positionH relativeFrom="column">
            <wp:posOffset>7118985</wp:posOffset>
          </wp:positionH>
          <wp:positionV relativeFrom="paragraph">
            <wp:posOffset>-33020</wp:posOffset>
          </wp:positionV>
          <wp:extent cx="828675" cy="666750"/>
          <wp:effectExtent l="0" t="0" r="9525" b="0"/>
          <wp:wrapNone/>
          <wp:docPr id="92923396" name="Imagen 92923396" descr="C:\Users\User\Desktop\LOGO UGEL QUISPICANCHI NUEVO DISEÑO 2019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C:\Users\User\Desktop\LOGO UGEL QUISPICANCHI NUEVO DISEÑO 2019 (1) (1)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ucida Calligraphy" w:hAnsi="Lucida Calligraphy" w:cstheme="minorHAnsi"/>
        <w:b/>
        <w:noProof/>
        <w:color w:val="0070C0"/>
        <w:sz w:val="20"/>
        <w:szCs w:val="20"/>
      </w:rPr>
      <w:drawing>
        <wp:anchor distT="0" distB="0" distL="114300" distR="114300" simplePos="0" relativeHeight="251679744" behindDoc="1" locked="0" layoutInCell="1" allowOverlap="1" wp14:anchorId="7071A300" wp14:editId="526095BC">
          <wp:simplePos x="0" y="0"/>
          <wp:positionH relativeFrom="margin">
            <wp:posOffset>8195310</wp:posOffset>
          </wp:positionH>
          <wp:positionV relativeFrom="paragraph">
            <wp:posOffset>-33020</wp:posOffset>
          </wp:positionV>
          <wp:extent cx="962025" cy="723900"/>
          <wp:effectExtent l="0" t="0" r="9525" b="0"/>
          <wp:wrapTight wrapText="bothSides">
            <wp:wrapPolygon edited="0">
              <wp:start x="0" y="0"/>
              <wp:lineTo x="0" y="21032"/>
              <wp:lineTo x="21386" y="21032"/>
              <wp:lineTo x="21386" y="0"/>
              <wp:lineTo x="0" y="0"/>
            </wp:wrapPolygon>
          </wp:wrapTight>
          <wp:docPr id="1007067391" name="Imagen 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688771" name="Imagen 4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457">
      <w:rPr>
        <w:rFonts w:ascii="Arial Narrow" w:hAnsi="Arial Narrow" w:cs="Times New Roman"/>
        <w:noProof/>
        <w:sz w:val="16"/>
        <w:szCs w:val="16"/>
        <w:lang w:val="en-US"/>
      </w:rPr>
      <w:drawing>
        <wp:anchor distT="0" distB="0" distL="114300" distR="114300" simplePos="0" relativeHeight="251677696" behindDoc="1" locked="0" layoutInCell="1" allowOverlap="1" wp14:anchorId="6DA20671" wp14:editId="2C9AB632">
          <wp:simplePos x="0" y="0"/>
          <wp:positionH relativeFrom="column">
            <wp:posOffset>1012825</wp:posOffset>
          </wp:positionH>
          <wp:positionV relativeFrom="paragraph">
            <wp:posOffset>0</wp:posOffset>
          </wp:positionV>
          <wp:extent cx="1514475" cy="695325"/>
          <wp:effectExtent l="0" t="0" r="9525" b="9525"/>
          <wp:wrapTight wrapText="bothSides">
            <wp:wrapPolygon edited="0">
              <wp:start x="0" y="0"/>
              <wp:lineTo x="0" y="21304"/>
              <wp:lineTo x="21464" y="21304"/>
              <wp:lineTo x="21464" y="0"/>
              <wp:lineTo x="0" y="0"/>
            </wp:wrapPolygon>
          </wp:wrapTight>
          <wp:docPr id="2001824910" name="Imagen 2001824910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gen que contiene Diagram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457">
      <w:rPr>
        <w:rFonts w:ascii="Arial Narrow" w:hAnsi="Arial Narrow" w:cs="Times New Roman"/>
        <w:noProof/>
        <w:sz w:val="16"/>
        <w:szCs w:val="16"/>
        <w:lang w:val="en-US"/>
      </w:rPr>
      <w:drawing>
        <wp:anchor distT="0" distB="0" distL="114300" distR="114300" simplePos="0" relativeHeight="251674624" behindDoc="1" locked="0" layoutInCell="1" allowOverlap="1" wp14:anchorId="2D1D16CB" wp14:editId="0B99EAC4">
          <wp:simplePos x="0" y="0"/>
          <wp:positionH relativeFrom="column">
            <wp:posOffset>13335</wp:posOffset>
          </wp:positionH>
          <wp:positionV relativeFrom="paragraph">
            <wp:posOffset>-33020</wp:posOffset>
          </wp:positionV>
          <wp:extent cx="695325" cy="762000"/>
          <wp:effectExtent l="0" t="0" r="9525" b="0"/>
          <wp:wrapTight wrapText="bothSides">
            <wp:wrapPolygon edited="0">
              <wp:start x="0" y="0"/>
              <wp:lineTo x="0" y="21060"/>
              <wp:lineTo x="21304" y="21060"/>
              <wp:lineTo x="21304" y="0"/>
              <wp:lineTo x="0" y="0"/>
            </wp:wrapPolygon>
          </wp:wrapTight>
          <wp:docPr id="281010357" name="Imagen 281010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n 4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953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E8F" w:rsidRPr="00B65C28">
      <w:t xml:space="preserve"> </w:t>
    </w:r>
    <w:r w:rsidR="00DA6E8F">
      <w:rPr>
        <w:noProof/>
        <w:lang w:val="en-US"/>
      </w:rPr>
      <mc:AlternateContent>
        <mc:Choice Requires="wps">
          <w:drawing>
            <wp:inline distT="0" distB="0" distL="0" distR="0" wp14:anchorId="026699D0" wp14:editId="76997317">
              <wp:extent cx="304800" cy="304800"/>
              <wp:effectExtent l="0" t="0" r="0" b="0"/>
              <wp:docPr id="3" name="Rectángulo 3" descr="Resultado de imagen para LOGO DE DREC CUSC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805F7C" id="Rectángulo 3" o:spid="_x0000_s1026" alt="Resultado de imagen para LOGO DE DREC CUS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DA6E8F" w:rsidRPr="0094565B">
      <w:t xml:space="preserve"> </w:t>
    </w:r>
  </w:p>
  <w:p w14:paraId="52536F26" w14:textId="2989BABC" w:rsidR="004C1752" w:rsidRDefault="004C1752">
    <w:pPr>
      <w:pStyle w:val="Encabezado"/>
    </w:pPr>
    <w:r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9C232F" wp14:editId="232EA05C">
              <wp:simplePos x="0" y="0"/>
              <wp:positionH relativeFrom="column">
                <wp:posOffset>3213735</wp:posOffset>
              </wp:positionH>
              <wp:positionV relativeFrom="paragraph">
                <wp:posOffset>90805</wp:posOffset>
              </wp:positionV>
              <wp:extent cx="3381375" cy="333375"/>
              <wp:effectExtent l="0" t="0" r="0" b="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1375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F2D0CD" w14:textId="02E041C6" w:rsidR="00DA6E8F" w:rsidRPr="004C1752" w:rsidRDefault="00DA6E8F" w:rsidP="00B97AAC">
                          <w:pPr>
                            <w:jc w:val="center"/>
                            <w:rPr>
                              <w:color w:val="00B0F0"/>
                              <w:lang w:val="es-MX"/>
                            </w:rPr>
                          </w:pPr>
                          <w:r w:rsidRPr="004C1752">
                            <w:rPr>
                              <w:color w:val="00B0F0"/>
                              <w:lang w:val="es-MX"/>
                            </w:rPr>
                            <w:t>“</w:t>
                          </w:r>
                          <w:r w:rsidR="004C1752" w:rsidRPr="004C1752">
                            <w:rPr>
                              <w:rFonts w:ascii="Baguet Script" w:hAnsi="Baguet Script"/>
                              <w:color w:val="00B0F0"/>
                              <w:sz w:val="32"/>
                              <w:szCs w:val="32"/>
                              <w:lang w:val="es-MX"/>
                            </w:rPr>
                            <w:t>Estudiantes interculturales y felices</w:t>
                          </w:r>
                          <w:r w:rsidR="004C1752" w:rsidRPr="004C1752">
                            <w:rPr>
                              <w:color w:val="00B0F0"/>
                              <w:lang w:val="es-MX"/>
                            </w:rPr>
                            <w:t>”</w:t>
                          </w:r>
                        </w:p>
                        <w:p w14:paraId="59745D35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13CE1FF7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3A7758DD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776682A2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69F33AC4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4A20A311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227B4BB9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0713C9DD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66DA1E7F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5E0482F0" w14:textId="77777777" w:rsidR="004C1752" w:rsidRDefault="004C1752" w:rsidP="00B97AAC">
                          <w:pPr>
                            <w:jc w:val="center"/>
                            <w:rPr>
                              <w:lang w:val="es-MX"/>
                            </w:rPr>
                          </w:pPr>
                        </w:p>
                        <w:p w14:paraId="2402951D" w14:textId="77777777" w:rsidR="004C1752" w:rsidRPr="00B97AAC" w:rsidRDefault="004C1752" w:rsidP="00B97AAC">
                          <w:pPr>
                            <w:jc w:val="center"/>
                            <w:rPr>
                              <w:rFonts w:ascii="Franklin Gothic Book" w:hAnsi="Franklin Gothic Book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C232F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8" type="#_x0000_t202" style="position:absolute;margin-left:253.05pt;margin-top:7.15pt;width:266.25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" filled="f" stroked="f" strokeweight=".5pt">
              <v:textbox>
                <w:txbxContent>
                  <w:p w14:paraId="46F2D0CD" w14:textId="02E041C6" w:rsidR="00DA6E8F" w:rsidRPr="004C1752" w:rsidRDefault="00DA6E8F" w:rsidP="00B97AAC">
                    <w:pPr>
                      <w:jc w:val="center"/>
                      <w:rPr>
                        <w:color w:val="00B0F0"/>
                        <w:lang w:val="es-MX"/>
                      </w:rPr>
                    </w:pPr>
                    <w:r w:rsidRPr="004C1752">
                      <w:rPr>
                        <w:color w:val="00B0F0"/>
                        <w:lang w:val="es-MX"/>
                      </w:rPr>
                      <w:t>“</w:t>
                    </w:r>
                    <w:r w:rsidR="004C1752" w:rsidRPr="004C1752">
                      <w:rPr>
                        <w:rFonts w:ascii="Baguet Script" w:hAnsi="Baguet Script"/>
                        <w:color w:val="00B0F0"/>
                        <w:sz w:val="32"/>
                        <w:szCs w:val="32"/>
                        <w:lang w:val="es-MX"/>
                      </w:rPr>
                      <w:t>Estudiantes interculturales y felices</w:t>
                    </w:r>
                    <w:r w:rsidR="004C1752" w:rsidRPr="004C1752">
                      <w:rPr>
                        <w:color w:val="00B0F0"/>
                        <w:lang w:val="es-MX"/>
                      </w:rPr>
                      <w:t>”</w:t>
                    </w:r>
                  </w:p>
                  <w:p w14:paraId="59745D35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13CE1FF7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3A7758DD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776682A2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69F33AC4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4A20A311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227B4BB9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0713C9DD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66DA1E7F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5E0482F0" w14:textId="77777777" w:rsidR="004C1752" w:rsidRDefault="004C1752" w:rsidP="00B97AAC">
                    <w:pPr>
                      <w:jc w:val="center"/>
                      <w:rPr>
                        <w:lang w:val="es-MX"/>
                      </w:rPr>
                    </w:pPr>
                  </w:p>
                  <w:p w14:paraId="2402951D" w14:textId="77777777" w:rsidR="004C1752" w:rsidRPr="00B97AAC" w:rsidRDefault="004C1752" w:rsidP="00B97AAC">
                    <w:pPr>
                      <w:jc w:val="center"/>
                      <w:rPr>
                        <w:rFonts w:ascii="Franklin Gothic Book" w:hAnsi="Franklin Gothic Book"/>
                        <w:lang w:val="es-MX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E1BDB92" w14:textId="5D103D43" w:rsidR="004C1752" w:rsidRDefault="004C1752">
    <w:pPr>
      <w:pStyle w:val="Encabezado"/>
    </w:pPr>
    <w:r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5F2B8A5" wp14:editId="7696EFCD">
              <wp:simplePos x="0" y="0"/>
              <wp:positionH relativeFrom="page">
                <wp:posOffset>19050</wp:posOffset>
              </wp:positionH>
              <wp:positionV relativeFrom="paragraph">
                <wp:posOffset>300990</wp:posOffset>
              </wp:positionV>
              <wp:extent cx="10620375" cy="0"/>
              <wp:effectExtent l="57150" t="38100" r="66675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20375" cy="0"/>
                      </a:xfrm>
                      <a:prstGeom prst="line">
                        <a:avLst/>
                      </a:prstGeom>
                      <a:ln cmpd="thickThin"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62F67" id="Conector recto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5pt,23.7pt" to="837.7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" strokecolor="#4f81bd [3204]" strokeweight="3pt">
              <v:stroke linestyle="thickThin"/>
              <v:shadow on="t" color="black" opacity="22937f" origin=",.5" offset="0,.63889mm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53D"/>
      </v:shape>
    </w:pict>
  </w:numPicBullet>
  <w:abstractNum w:abstractNumId="0" w15:restartNumberingAfterBreak="0">
    <w:nsid w:val="0340590D"/>
    <w:multiLevelType w:val="multilevel"/>
    <w:tmpl w:val="0B24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0398B"/>
    <w:multiLevelType w:val="multilevel"/>
    <w:tmpl w:val="920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D047E"/>
    <w:multiLevelType w:val="hybridMultilevel"/>
    <w:tmpl w:val="3174940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71DAC"/>
    <w:multiLevelType w:val="hybridMultilevel"/>
    <w:tmpl w:val="12663F06"/>
    <w:lvl w:ilvl="0" w:tplc="04090005">
      <w:start w:val="1"/>
      <w:numFmt w:val="bullet"/>
      <w:lvlText w:val=""/>
      <w:lvlJc w:val="left"/>
      <w:pPr>
        <w:ind w:left="10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4" w15:restartNumberingAfterBreak="0">
    <w:nsid w:val="09651DFB"/>
    <w:multiLevelType w:val="multilevel"/>
    <w:tmpl w:val="D60E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40A9D"/>
    <w:multiLevelType w:val="hybridMultilevel"/>
    <w:tmpl w:val="ED405852"/>
    <w:lvl w:ilvl="0" w:tplc="4DAAF140">
      <w:start w:val="2"/>
      <w:numFmt w:val="decimal"/>
      <w:lvlText w:val="%1"/>
      <w:lvlJc w:val="left"/>
      <w:pPr>
        <w:ind w:left="332" w:hanging="360"/>
      </w:pPr>
      <w:rPr>
        <w:rFonts w:cs="GothamRounded-BookItalic" w:hint="default"/>
        <w:b w:val="0"/>
        <w:color w:val="auto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052" w:hanging="360"/>
      </w:pPr>
    </w:lvl>
    <w:lvl w:ilvl="2" w:tplc="280A001B" w:tentative="1">
      <w:start w:val="1"/>
      <w:numFmt w:val="lowerRoman"/>
      <w:lvlText w:val="%3."/>
      <w:lvlJc w:val="right"/>
      <w:pPr>
        <w:ind w:left="1772" w:hanging="180"/>
      </w:pPr>
    </w:lvl>
    <w:lvl w:ilvl="3" w:tplc="280A000F" w:tentative="1">
      <w:start w:val="1"/>
      <w:numFmt w:val="decimal"/>
      <w:lvlText w:val="%4."/>
      <w:lvlJc w:val="left"/>
      <w:pPr>
        <w:ind w:left="2492" w:hanging="360"/>
      </w:pPr>
    </w:lvl>
    <w:lvl w:ilvl="4" w:tplc="280A0019" w:tentative="1">
      <w:start w:val="1"/>
      <w:numFmt w:val="lowerLetter"/>
      <w:lvlText w:val="%5."/>
      <w:lvlJc w:val="left"/>
      <w:pPr>
        <w:ind w:left="3212" w:hanging="360"/>
      </w:pPr>
    </w:lvl>
    <w:lvl w:ilvl="5" w:tplc="280A001B" w:tentative="1">
      <w:start w:val="1"/>
      <w:numFmt w:val="lowerRoman"/>
      <w:lvlText w:val="%6."/>
      <w:lvlJc w:val="right"/>
      <w:pPr>
        <w:ind w:left="3932" w:hanging="180"/>
      </w:pPr>
    </w:lvl>
    <w:lvl w:ilvl="6" w:tplc="280A000F" w:tentative="1">
      <w:start w:val="1"/>
      <w:numFmt w:val="decimal"/>
      <w:lvlText w:val="%7."/>
      <w:lvlJc w:val="left"/>
      <w:pPr>
        <w:ind w:left="4652" w:hanging="360"/>
      </w:pPr>
    </w:lvl>
    <w:lvl w:ilvl="7" w:tplc="280A0019" w:tentative="1">
      <w:start w:val="1"/>
      <w:numFmt w:val="lowerLetter"/>
      <w:lvlText w:val="%8."/>
      <w:lvlJc w:val="left"/>
      <w:pPr>
        <w:ind w:left="5372" w:hanging="360"/>
      </w:pPr>
    </w:lvl>
    <w:lvl w:ilvl="8" w:tplc="280A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0BF56B33"/>
    <w:multiLevelType w:val="hybridMultilevel"/>
    <w:tmpl w:val="DEFCF76A"/>
    <w:lvl w:ilvl="0" w:tplc="694A9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A5DD8"/>
    <w:multiLevelType w:val="multilevel"/>
    <w:tmpl w:val="DEAC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62E05"/>
    <w:multiLevelType w:val="hybridMultilevel"/>
    <w:tmpl w:val="7B76C0E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66E5E"/>
    <w:multiLevelType w:val="hybridMultilevel"/>
    <w:tmpl w:val="991E9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D6BFE"/>
    <w:multiLevelType w:val="hybridMultilevel"/>
    <w:tmpl w:val="54664AFC"/>
    <w:lvl w:ilvl="0" w:tplc="719E4D28">
      <w:start w:val="1"/>
      <w:numFmt w:val="decimal"/>
      <w:lvlText w:val="%1"/>
      <w:lvlJc w:val="left"/>
      <w:pPr>
        <w:ind w:left="332" w:hanging="360"/>
      </w:pPr>
      <w:rPr>
        <w:rFonts w:cs="GothamRounded-BookItalic" w:hint="default"/>
        <w:b w:val="0"/>
        <w:color w:val="auto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052" w:hanging="360"/>
      </w:pPr>
    </w:lvl>
    <w:lvl w:ilvl="2" w:tplc="280A001B" w:tentative="1">
      <w:start w:val="1"/>
      <w:numFmt w:val="lowerRoman"/>
      <w:lvlText w:val="%3."/>
      <w:lvlJc w:val="right"/>
      <w:pPr>
        <w:ind w:left="1772" w:hanging="180"/>
      </w:pPr>
    </w:lvl>
    <w:lvl w:ilvl="3" w:tplc="280A000F" w:tentative="1">
      <w:start w:val="1"/>
      <w:numFmt w:val="decimal"/>
      <w:lvlText w:val="%4."/>
      <w:lvlJc w:val="left"/>
      <w:pPr>
        <w:ind w:left="2492" w:hanging="360"/>
      </w:pPr>
    </w:lvl>
    <w:lvl w:ilvl="4" w:tplc="280A0019" w:tentative="1">
      <w:start w:val="1"/>
      <w:numFmt w:val="lowerLetter"/>
      <w:lvlText w:val="%5."/>
      <w:lvlJc w:val="left"/>
      <w:pPr>
        <w:ind w:left="3212" w:hanging="360"/>
      </w:pPr>
    </w:lvl>
    <w:lvl w:ilvl="5" w:tplc="280A001B" w:tentative="1">
      <w:start w:val="1"/>
      <w:numFmt w:val="lowerRoman"/>
      <w:lvlText w:val="%6."/>
      <w:lvlJc w:val="right"/>
      <w:pPr>
        <w:ind w:left="3932" w:hanging="180"/>
      </w:pPr>
    </w:lvl>
    <w:lvl w:ilvl="6" w:tplc="280A000F" w:tentative="1">
      <w:start w:val="1"/>
      <w:numFmt w:val="decimal"/>
      <w:lvlText w:val="%7."/>
      <w:lvlJc w:val="left"/>
      <w:pPr>
        <w:ind w:left="4652" w:hanging="360"/>
      </w:pPr>
    </w:lvl>
    <w:lvl w:ilvl="7" w:tplc="280A0019" w:tentative="1">
      <w:start w:val="1"/>
      <w:numFmt w:val="lowerLetter"/>
      <w:lvlText w:val="%8."/>
      <w:lvlJc w:val="left"/>
      <w:pPr>
        <w:ind w:left="5372" w:hanging="360"/>
      </w:pPr>
    </w:lvl>
    <w:lvl w:ilvl="8" w:tplc="280A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1" w15:restartNumberingAfterBreak="0">
    <w:nsid w:val="159C395A"/>
    <w:multiLevelType w:val="multilevel"/>
    <w:tmpl w:val="E1E6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DA7E5A"/>
    <w:multiLevelType w:val="hybridMultilevel"/>
    <w:tmpl w:val="EFB49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8A4CA9"/>
    <w:multiLevelType w:val="hybridMultilevel"/>
    <w:tmpl w:val="E1725062"/>
    <w:lvl w:ilvl="0" w:tplc="102A9E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F85F07"/>
    <w:multiLevelType w:val="hybridMultilevel"/>
    <w:tmpl w:val="0F9E9F48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A1E064E"/>
    <w:multiLevelType w:val="hybridMultilevel"/>
    <w:tmpl w:val="29027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40C1C"/>
    <w:multiLevelType w:val="hybridMultilevel"/>
    <w:tmpl w:val="8EF84BB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E2970"/>
    <w:multiLevelType w:val="multilevel"/>
    <w:tmpl w:val="D32C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AE12B7"/>
    <w:multiLevelType w:val="multilevel"/>
    <w:tmpl w:val="730C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678FA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A5C03"/>
    <w:multiLevelType w:val="multilevel"/>
    <w:tmpl w:val="35CE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E76039"/>
    <w:multiLevelType w:val="multilevel"/>
    <w:tmpl w:val="589A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490D99"/>
    <w:multiLevelType w:val="hybridMultilevel"/>
    <w:tmpl w:val="9042ABD4"/>
    <w:lvl w:ilvl="0" w:tplc="2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489B383C"/>
    <w:multiLevelType w:val="hybridMultilevel"/>
    <w:tmpl w:val="2CA2C20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75C9"/>
    <w:multiLevelType w:val="hybridMultilevel"/>
    <w:tmpl w:val="D8A00A0C"/>
    <w:lvl w:ilvl="0" w:tplc="BCDCF99E">
      <w:start w:val="2"/>
      <w:numFmt w:val="decimal"/>
      <w:lvlText w:val="%1"/>
      <w:lvlJc w:val="left"/>
      <w:pPr>
        <w:ind w:left="720" w:hanging="360"/>
      </w:pPr>
      <w:rPr>
        <w:rFonts w:cs="GothamRounded-BookItalic" w:hint="default"/>
        <w:b w:val="0"/>
        <w:color w:val="auto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631B5"/>
    <w:multiLevelType w:val="multilevel"/>
    <w:tmpl w:val="4FBE822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9B5128"/>
    <w:multiLevelType w:val="multilevel"/>
    <w:tmpl w:val="7AAE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8F3A3F"/>
    <w:multiLevelType w:val="hybridMultilevel"/>
    <w:tmpl w:val="30DCB8F4"/>
    <w:lvl w:ilvl="0" w:tplc="2E248DA6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4" w:hanging="360"/>
      </w:pPr>
    </w:lvl>
    <w:lvl w:ilvl="2" w:tplc="0409001B" w:tentative="1">
      <w:start w:val="1"/>
      <w:numFmt w:val="lowerRoman"/>
      <w:lvlText w:val="%3."/>
      <w:lvlJc w:val="right"/>
      <w:pPr>
        <w:ind w:left="2464" w:hanging="180"/>
      </w:pPr>
    </w:lvl>
    <w:lvl w:ilvl="3" w:tplc="0409000F" w:tentative="1">
      <w:start w:val="1"/>
      <w:numFmt w:val="decimal"/>
      <w:lvlText w:val="%4."/>
      <w:lvlJc w:val="left"/>
      <w:pPr>
        <w:ind w:left="3184" w:hanging="360"/>
      </w:pPr>
    </w:lvl>
    <w:lvl w:ilvl="4" w:tplc="04090019" w:tentative="1">
      <w:start w:val="1"/>
      <w:numFmt w:val="lowerLetter"/>
      <w:lvlText w:val="%5."/>
      <w:lvlJc w:val="left"/>
      <w:pPr>
        <w:ind w:left="3904" w:hanging="360"/>
      </w:pPr>
    </w:lvl>
    <w:lvl w:ilvl="5" w:tplc="0409001B" w:tentative="1">
      <w:start w:val="1"/>
      <w:numFmt w:val="lowerRoman"/>
      <w:lvlText w:val="%6."/>
      <w:lvlJc w:val="right"/>
      <w:pPr>
        <w:ind w:left="4624" w:hanging="180"/>
      </w:pPr>
    </w:lvl>
    <w:lvl w:ilvl="6" w:tplc="0409000F" w:tentative="1">
      <w:start w:val="1"/>
      <w:numFmt w:val="decimal"/>
      <w:lvlText w:val="%7."/>
      <w:lvlJc w:val="left"/>
      <w:pPr>
        <w:ind w:left="5344" w:hanging="360"/>
      </w:pPr>
    </w:lvl>
    <w:lvl w:ilvl="7" w:tplc="04090019" w:tentative="1">
      <w:start w:val="1"/>
      <w:numFmt w:val="lowerLetter"/>
      <w:lvlText w:val="%8."/>
      <w:lvlJc w:val="left"/>
      <w:pPr>
        <w:ind w:left="6064" w:hanging="360"/>
      </w:pPr>
    </w:lvl>
    <w:lvl w:ilvl="8" w:tplc="04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29" w15:restartNumberingAfterBreak="0">
    <w:nsid w:val="5A0A7EAD"/>
    <w:multiLevelType w:val="multilevel"/>
    <w:tmpl w:val="1C1A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213"/>
    <w:multiLevelType w:val="hybridMultilevel"/>
    <w:tmpl w:val="BD36322A"/>
    <w:lvl w:ilvl="0" w:tplc="97FE5A54">
      <w:start w:val="1"/>
      <w:numFmt w:val="decimal"/>
      <w:lvlText w:val="5.%1."/>
      <w:lvlJc w:val="left"/>
      <w:pPr>
        <w:ind w:left="720" w:hanging="360"/>
      </w:pPr>
      <w:rPr>
        <w:rFonts w:hint="default"/>
        <w:b/>
        <w:color w:val="000000" w:themeColor="text1"/>
        <w:sz w:val="24"/>
        <w:szCs w:val="20"/>
      </w:rPr>
    </w:lvl>
    <w:lvl w:ilvl="1" w:tplc="97FE5A54">
      <w:start w:val="1"/>
      <w:numFmt w:val="decimal"/>
      <w:lvlText w:val="5.%2."/>
      <w:lvlJc w:val="left"/>
      <w:pPr>
        <w:ind w:left="1440" w:hanging="360"/>
      </w:pPr>
      <w:rPr>
        <w:rFonts w:hint="default"/>
        <w:b/>
        <w:color w:val="000000" w:themeColor="text1"/>
        <w:sz w:val="24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627F3"/>
    <w:multiLevelType w:val="multilevel"/>
    <w:tmpl w:val="7EC4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5837D4"/>
    <w:multiLevelType w:val="multilevel"/>
    <w:tmpl w:val="EF14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272A1F"/>
    <w:multiLevelType w:val="multilevel"/>
    <w:tmpl w:val="6624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674786"/>
    <w:multiLevelType w:val="multilevel"/>
    <w:tmpl w:val="6202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A930DC"/>
    <w:multiLevelType w:val="multilevel"/>
    <w:tmpl w:val="6584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571DB3"/>
    <w:multiLevelType w:val="hybridMultilevel"/>
    <w:tmpl w:val="10C46FCA"/>
    <w:lvl w:ilvl="0" w:tplc="2E248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A6891"/>
    <w:multiLevelType w:val="multilevel"/>
    <w:tmpl w:val="B886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167842">
    <w:abstractNumId w:val="13"/>
  </w:num>
  <w:num w:numId="2" w16cid:durableId="795753411">
    <w:abstractNumId w:val="6"/>
  </w:num>
  <w:num w:numId="3" w16cid:durableId="1235629043">
    <w:abstractNumId w:val="20"/>
  </w:num>
  <w:num w:numId="4" w16cid:durableId="514727549">
    <w:abstractNumId w:val="15"/>
  </w:num>
  <w:num w:numId="5" w16cid:durableId="1697657848">
    <w:abstractNumId w:val="23"/>
  </w:num>
  <w:num w:numId="6" w16cid:durableId="1943226794">
    <w:abstractNumId w:val="14"/>
  </w:num>
  <w:num w:numId="7" w16cid:durableId="1533809655">
    <w:abstractNumId w:val="12"/>
  </w:num>
  <w:num w:numId="8" w16cid:durableId="1606115865">
    <w:abstractNumId w:val="16"/>
  </w:num>
  <w:num w:numId="9" w16cid:durableId="938754248">
    <w:abstractNumId w:val="2"/>
  </w:num>
  <w:num w:numId="10" w16cid:durableId="1347899826">
    <w:abstractNumId w:val="9"/>
  </w:num>
  <w:num w:numId="11" w16cid:durableId="658386665">
    <w:abstractNumId w:val="24"/>
  </w:num>
  <w:num w:numId="12" w16cid:durableId="1489401076">
    <w:abstractNumId w:val="11"/>
  </w:num>
  <w:num w:numId="13" w16cid:durableId="1362513488">
    <w:abstractNumId w:val="30"/>
  </w:num>
  <w:num w:numId="14" w16cid:durableId="1227184898">
    <w:abstractNumId w:val="5"/>
  </w:num>
  <w:num w:numId="15" w16cid:durableId="608125280">
    <w:abstractNumId w:val="18"/>
  </w:num>
  <w:num w:numId="16" w16cid:durableId="2030327576">
    <w:abstractNumId w:val="29"/>
  </w:num>
  <w:num w:numId="17" w16cid:durableId="1853757771">
    <w:abstractNumId w:val="0"/>
  </w:num>
  <w:num w:numId="18" w16cid:durableId="1749226281">
    <w:abstractNumId w:val="37"/>
  </w:num>
  <w:num w:numId="19" w16cid:durableId="627053494">
    <w:abstractNumId w:val="25"/>
  </w:num>
  <w:num w:numId="20" w16cid:durableId="1466779453">
    <w:abstractNumId w:val="10"/>
  </w:num>
  <w:num w:numId="21" w16cid:durableId="61754209">
    <w:abstractNumId w:val="21"/>
  </w:num>
  <w:num w:numId="22" w16cid:durableId="1611474028">
    <w:abstractNumId w:val="28"/>
  </w:num>
  <w:num w:numId="23" w16cid:durableId="393699813">
    <w:abstractNumId w:val="36"/>
  </w:num>
  <w:num w:numId="24" w16cid:durableId="2137990874">
    <w:abstractNumId w:val="31"/>
  </w:num>
  <w:num w:numId="25" w16cid:durableId="532572837">
    <w:abstractNumId w:val="22"/>
  </w:num>
  <w:num w:numId="26" w16cid:durableId="573399648">
    <w:abstractNumId w:val="32"/>
  </w:num>
  <w:num w:numId="27" w16cid:durableId="981933161">
    <w:abstractNumId w:val="34"/>
  </w:num>
  <w:num w:numId="28" w16cid:durableId="1779641123">
    <w:abstractNumId w:val="7"/>
  </w:num>
  <w:num w:numId="29" w16cid:durableId="737869891">
    <w:abstractNumId w:val="1"/>
  </w:num>
  <w:num w:numId="30" w16cid:durableId="534083067">
    <w:abstractNumId w:val="35"/>
  </w:num>
  <w:num w:numId="31" w16cid:durableId="1295676565">
    <w:abstractNumId w:val="33"/>
  </w:num>
  <w:num w:numId="32" w16cid:durableId="1394695798">
    <w:abstractNumId w:val="27"/>
  </w:num>
  <w:num w:numId="33" w16cid:durableId="255797490">
    <w:abstractNumId w:val="19"/>
  </w:num>
  <w:num w:numId="34" w16cid:durableId="366761077">
    <w:abstractNumId w:val="4"/>
  </w:num>
  <w:num w:numId="35" w16cid:durableId="2081906104">
    <w:abstractNumId w:val="3"/>
  </w:num>
  <w:num w:numId="36" w16cid:durableId="1560019017">
    <w:abstractNumId w:val="17"/>
  </w:num>
  <w:num w:numId="37" w16cid:durableId="671839143">
    <w:abstractNumId w:val="8"/>
  </w:num>
  <w:num w:numId="38" w16cid:durableId="753623494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01303"/>
    <w:rsid w:val="00010FB5"/>
    <w:rsid w:val="00011555"/>
    <w:rsid w:val="00012A41"/>
    <w:rsid w:val="00013641"/>
    <w:rsid w:val="000150DD"/>
    <w:rsid w:val="0001638A"/>
    <w:rsid w:val="0001670B"/>
    <w:rsid w:val="000168C9"/>
    <w:rsid w:val="00017B32"/>
    <w:rsid w:val="00020763"/>
    <w:rsid w:val="00021682"/>
    <w:rsid w:val="0002205D"/>
    <w:rsid w:val="00022290"/>
    <w:rsid w:val="00023A9A"/>
    <w:rsid w:val="00025CEA"/>
    <w:rsid w:val="00026274"/>
    <w:rsid w:val="00031477"/>
    <w:rsid w:val="000315B6"/>
    <w:rsid w:val="000334AE"/>
    <w:rsid w:val="00033515"/>
    <w:rsid w:val="000350B7"/>
    <w:rsid w:val="0003708A"/>
    <w:rsid w:val="000371C8"/>
    <w:rsid w:val="00037318"/>
    <w:rsid w:val="000418DC"/>
    <w:rsid w:val="0004220D"/>
    <w:rsid w:val="00044ED0"/>
    <w:rsid w:val="00045B3F"/>
    <w:rsid w:val="00045B51"/>
    <w:rsid w:val="00046786"/>
    <w:rsid w:val="00046BA4"/>
    <w:rsid w:val="00050013"/>
    <w:rsid w:val="00050448"/>
    <w:rsid w:val="0005218A"/>
    <w:rsid w:val="00052CF6"/>
    <w:rsid w:val="000542B0"/>
    <w:rsid w:val="00054713"/>
    <w:rsid w:val="00054DFD"/>
    <w:rsid w:val="00056568"/>
    <w:rsid w:val="00060AB0"/>
    <w:rsid w:val="000623FB"/>
    <w:rsid w:val="00065B71"/>
    <w:rsid w:val="00065F02"/>
    <w:rsid w:val="00070FDA"/>
    <w:rsid w:val="000717D8"/>
    <w:rsid w:val="000727B8"/>
    <w:rsid w:val="00072CAB"/>
    <w:rsid w:val="00072D58"/>
    <w:rsid w:val="00073E1C"/>
    <w:rsid w:val="00075FB8"/>
    <w:rsid w:val="00081965"/>
    <w:rsid w:val="00082E9E"/>
    <w:rsid w:val="000830C1"/>
    <w:rsid w:val="000878C0"/>
    <w:rsid w:val="000929F5"/>
    <w:rsid w:val="00093807"/>
    <w:rsid w:val="000A32B7"/>
    <w:rsid w:val="000A6075"/>
    <w:rsid w:val="000A6DE1"/>
    <w:rsid w:val="000A7429"/>
    <w:rsid w:val="000A77BC"/>
    <w:rsid w:val="000B5A81"/>
    <w:rsid w:val="000C095B"/>
    <w:rsid w:val="000C0EAC"/>
    <w:rsid w:val="000C2099"/>
    <w:rsid w:val="000C32A0"/>
    <w:rsid w:val="000C44A1"/>
    <w:rsid w:val="000C4F0E"/>
    <w:rsid w:val="000C5FC5"/>
    <w:rsid w:val="000C6E72"/>
    <w:rsid w:val="000D373B"/>
    <w:rsid w:val="000D4123"/>
    <w:rsid w:val="000D5851"/>
    <w:rsid w:val="000D5B3F"/>
    <w:rsid w:val="000E0181"/>
    <w:rsid w:val="000E1464"/>
    <w:rsid w:val="000E19A1"/>
    <w:rsid w:val="000E3202"/>
    <w:rsid w:val="000E4618"/>
    <w:rsid w:val="000E50F7"/>
    <w:rsid w:val="000E53FD"/>
    <w:rsid w:val="001004A5"/>
    <w:rsid w:val="00100712"/>
    <w:rsid w:val="001009B3"/>
    <w:rsid w:val="001020BB"/>
    <w:rsid w:val="001106FB"/>
    <w:rsid w:val="00112D4E"/>
    <w:rsid w:val="00114032"/>
    <w:rsid w:val="0011471B"/>
    <w:rsid w:val="00115173"/>
    <w:rsid w:val="001212A8"/>
    <w:rsid w:val="001218FF"/>
    <w:rsid w:val="001225B2"/>
    <w:rsid w:val="00126513"/>
    <w:rsid w:val="00127EF5"/>
    <w:rsid w:val="00131BA8"/>
    <w:rsid w:val="00133647"/>
    <w:rsid w:val="00134CB2"/>
    <w:rsid w:val="00135B8C"/>
    <w:rsid w:val="001405BE"/>
    <w:rsid w:val="001521BF"/>
    <w:rsid w:val="001543A9"/>
    <w:rsid w:val="001553F8"/>
    <w:rsid w:val="0016309E"/>
    <w:rsid w:val="00163EA0"/>
    <w:rsid w:val="00164F90"/>
    <w:rsid w:val="00165F7B"/>
    <w:rsid w:val="00170FE0"/>
    <w:rsid w:val="00175682"/>
    <w:rsid w:val="001756CA"/>
    <w:rsid w:val="00176ED2"/>
    <w:rsid w:val="00186212"/>
    <w:rsid w:val="00186578"/>
    <w:rsid w:val="00190088"/>
    <w:rsid w:val="0019365C"/>
    <w:rsid w:val="00196250"/>
    <w:rsid w:val="001978C0"/>
    <w:rsid w:val="001A0092"/>
    <w:rsid w:val="001A07E8"/>
    <w:rsid w:val="001A0FC3"/>
    <w:rsid w:val="001A14A7"/>
    <w:rsid w:val="001A1BD8"/>
    <w:rsid w:val="001A2DE5"/>
    <w:rsid w:val="001A3447"/>
    <w:rsid w:val="001A4BCC"/>
    <w:rsid w:val="001A70E0"/>
    <w:rsid w:val="001C0548"/>
    <w:rsid w:val="001C2FA5"/>
    <w:rsid w:val="001C4C28"/>
    <w:rsid w:val="001C4F2A"/>
    <w:rsid w:val="001C5DD3"/>
    <w:rsid w:val="001D106C"/>
    <w:rsid w:val="001D3AA9"/>
    <w:rsid w:val="001D48AC"/>
    <w:rsid w:val="001D510A"/>
    <w:rsid w:val="001D5EEC"/>
    <w:rsid w:val="001E0878"/>
    <w:rsid w:val="001E0B7B"/>
    <w:rsid w:val="001E1725"/>
    <w:rsid w:val="001E25CA"/>
    <w:rsid w:val="001E6CD2"/>
    <w:rsid w:val="001F011D"/>
    <w:rsid w:val="001F4FA5"/>
    <w:rsid w:val="001F58A6"/>
    <w:rsid w:val="001F5B63"/>
    <w:rsid w:val="001F637E"/>
    <w:rsid w:val="00201F0C"/>
    <w:rsid w:val="00204D2B"/>
    <w:rsid w:val="00210769"/>
    <w:rsid w:val="0021236C"/>
    <w:rsid w:val="0021404D"/>
    <w:rsid w:val="0022031A"/>
    <w:rsid w:val="002220DA"/>
    <w:rsid w:val="0022491C"/>
    <w:rsid w:val="00225A57"/>
    <w:rsid w:val="00226559"/>
    <w:rsid w:val="002303D7"/>
    <w:rsid w:val="0023146B"/>
    <w:rsid w:val="00234FB9"/>
    <w:rsid w:val="00236789"/>
    <w:rsid w:val="00241991"/>
    <w:rsid w:val="0024324E"/>
    <w:rsid w:val="002434BC"/>
    <w:rsid w:val="0025113B"/>
    <w:rsid w:val="00253199"/>
    <w:rsid w:val="00253A74"/>
    <w:rsid w:val="00254E43"/>
    <w:rsid w:val="002551F1"/>
    <w:rsid w:val="00255F6F"/>
    <w:rsid w:val="00256782"/>
    <w:rsid w:val="002567E4"/>
    <w:rsid w:val="002623DA"/>
    <w:rsid w:val="00266740"/>
    <w:rsid w:val="00267FB3"/>
    <w:rsid w:val="002730BD"/>
    <w:rsid w:val="00273219"/>
    <w:rsid w:val="002734A9"/>
    <w:rsid w:val="002760C2"/>
    <w:rsid w:val="00276853"/>
    <w:rsid w:val="00282215"/>
    <w:rsid w:val="00285E58"/>
    <w:rsid w:val="0028695D"/>
    <w:rsid w:val="002869C2"/>
    <w:rsid w:val="00287847"/>
    <w:rsid w:val="00287B0E"/>
    <w:rsid w:val="00290A1D"/>
    <w:rsid w:val="00290BE6"/>
    <w:rsid w:val="00290DF1"/>
    <w:rsid w:val="002915BB"/>
    <w:rsid w:val="00294AFE"/>
    <w:rsid w:val="00297227"/>
    <w:rsid w:val="002A049D"/>
    <w:rsid w:val="002A1073"/>
    <w:rsid w:val="002A504E"/>
    <w:rsid w:val="002A57C7"/>
    <w:rsid w:val="002A7B79"/>
    <w:rsid w:val="002B0650"/>
    <w:rsid w:val="002B2BD3"/>
    <w:rsid w:val="002B7068"/>
    <w:rsid w:val="002B7C3A"/>
    <w:rsid w:val="002C0784"/>
    <w:rsid w:val="002C2273"/>
    <w:rsid w:val="002C3220"/>
    <w:rsid w:val="002C7004"/>
    <w:rsid w:val="002D5334"/>
    <w:rsid w:val="002E19B5"/>
    <w:rsid w:val="002E21F9"/>
    <w:rsid w:val="002E5D49"/>
    <w:rsid w:val="002E6C54"/>
    <w:rsid w:val="002F08E9"/>
    <w:rsid w:val="002F0D06"/>
    <w:rsid w:val="002F1E14"/>
    <w:rsid w:val="002F44D2"/>
    <w:rsid w:val="002F46A0"/>
    <w:rsid w:val="002F4E76"/>
    <w:rsid w:val="00304695"/>
    <w:rsid w:val="003047E1"/>
    <w:rsid w:val="00313ADC"/>
    <w:rsid w:val="0032082A"/>
    <w:rsid w:val="00324137"/>
    <w:rsid w:val="003247A5"/>
    <w:rsid w:val="003247EF"/>
    <w:rsid w:val="003308C6"/>
    <w:rsid w:val="00332C1B"/>
    <w:rsid w:val="003335E6"/>
    <w:rsid w:val="0033549A"/>
    <w:rsid w:val="00337A57"/>
    <w:rsid w:val="003427D5"/>
    <w:rsid w:val="00344B40"/>
    <w:rsid w:val="00350FEB"/>
    <w:rsid w:val="003514E9"/>
    <w:rsid w:val="00355611"/>
    <w:rsid w:val="003563EB"/>
    <w:rsid w:val="00361BDE"/>
    <w:rsid w:val="00361D19"/>
    <w:rsid w:val="003630B9"/>
    <w:rsid w:val="00366AB5"/>
    <w:rsid w:val="00372F5C"/>
    <w:rsid w:val="00374671"/>
    <w:rsid w:val="00374CB5"/>
    <w:rsid w:val="00397E28"/>
    <w:rsid w:val="003A02CD"/>
    <w:rsid w:val="003A1EEC"/>
    <w:rsid w:val="003A32A7"/>
    <w:rsid w:val="003A38A3"/>
    <w:rsid w:val="003A6285"/>
    <w:rsid w:val="003A7946"/>
    <w:rsid w:val="003B12EF"/>
    <w:rsid w:val="003B1456"/>
    <w:rsid w:val="003B6AEF"/>
    <w:rsid w:val="003C19E7"/>
    <w:rsid w:val="003C2A57"/>
    <w:rsid w:val="003C45DC"/>
    <w:rsid w:val="003C7CF5"/>
    <w:rsid w:val="003D1659"/>
    <w:rsid w:val="003D2FCB"/>
    <w:rsid w:val="003D3E63"/>
    <w:rsid w:val="003D60D2"/>
    <w:rsid w:val="003D677E"/>
    <w:rsid w:val="003D7BA7"/>
    <w:rsid w:val="003E2A90"/>
    <w:rsid w:val="003E37F9"/>
    <w:rsid w:val="003E425B"/>
    <w:rsid w:val="003F324E"/>
    <w:rsid w:val="003F39BD"/>
    <w:rsid w:val="003F4225"/>
    <w:rsid w:val="003F4C92"/>
    <w:rsid w:val="003F5498"/>
    <w:rsid w:val="003F755D"/>
    <w:rsid w:val="004038A4"/>
    <w:rsid w:val="004045D6"/>
    <w:rsid w:val="00404A05"/>
    <w:rsid w:val="004057A3"/>
    <w:rsid w:val="00413BA5"/>
    <w:rsid w:val="00416A47"/>
    <w:rsid w:val="00417056"/>
    <w:rsid w:val="0042317F"/>
    <w:rsid w:val="0042323A"/>
    <w:rsid w:val="004247C0"/>
    <w:rsid w:val="00424B49"/>
    <w:rsid w:val="0042665F"/>
    <w:rsid w:val="00426CD1"/>
    <w:rsid w:val="0042779D"/>
    <w:rsid w:val="00436655"/>
    <w:rsid w:val="004413C6"/>
    <w:rsid w:val="00444D39"/>
    <w:rsid w:val="00447048"/>
    <w:rsid w:val="00451408"/>
    <w:rsid w:val="00451462"/>
    <w:rsid w:val="004579E6"/>
    <w:rsid w:val="00457AE6"/>
    <w:rsid w:val="00461038"/>
    <w:rsid w:val="00463224"/>
    <w:rsid w:val="00464667"/>
    <w:rsid w:val="00466F7B"/>
    <w:rsid w:val="00471B78"/>
    <w:rsid w:val="00473036"/>
    <w:rsid w:val="00473AAC"/>
    <w:rsid w:val="00475520"/>
    <w:rsid w:val="00476307"/>
    <w:rsid w:val="00481906"/>
    <w:rsid w:val="00481D80"/>
    <w:rsid w:val="004871BC"/>
    <w:rsid w:val="0049056C"/>
    <w:rsid w:val="00491534"/>
    <w:rsid w:val="00491CC6"/>
    <w:rsid w:val="0049738D"/>
    <w:rsid w:val="004A0602"/>
    <w:rsid w:val="004A2551"/>
    <w:rsid w:val="004A3E97"/>
    <w:rsid w:val="004A653A"/>
    <w:rsid w:val="004B10C5"/>
    <w:rsid w:val="004B1F70"/>
    <w:rsid w:val="004B280E"/>
    <w:rsid w:val="004B36E5"/>
    <w:rsid w:val="004B6757"/>
    <w:rsid w:val="004B7BAB"/>
    <w:rsid w:val="004B7E59"/>
    <w:rsid w:val="004C1223"/>
    <w:rsid w:val="004C1752"/>
    <w:rsid w:val="004C29EC"/>
    <w:rsid w:val="004C2D8C"/>
    <w:rsid w:val="004C419B"/>
    <w:rsid w:val="004C602C"/>
    <w:rsid w:val="004D4BE7"/>
    <w:rsid w:val="004E1AE2"/>
    <w:rsid w:val="004E25D7"/>
    <w:rsid w:val="004E39B3"/>
    <w:rsid w:val="004E58EA"/>
    <w:rsid w:val="004E6D48"/>
    <w:rsid w:val="004F1A2C"/>
    <w:rsid w:val="004F3F48"/>
    <w:rsid w:val="00500731"/>
    <w:rsid w:val="005011F6"/>
    <w:rsid w:val="00501DC1"/>
    <w:rsid w:val="0050338D"/>
    <w:rsid w:val="00503D8F"/>
    <w:rsid w:val="00504FD5"/>
    <w:rsid w:val="005069CF"/>
    <w:rsid w:val="00512FB8"/>
    <w:rsid w:val="00521564"/>
    <w:rsid w:val="00523A33"/>
    <w:rsid w:val="00523CA3"/>
    <w:rsid w:val="00525442"/>
    <w:rsid w:val="005355A0"/>
    <w:rsid w:val="00536733"/>
    <w:rsid w:val="00542343"/>
    <w:rsid w:val="00542603"/>
    <w:rsid w:val="00543DCA"/>
    <w:rsid w:val="005478AE"/>
    <w:rsid w:val="00547F6B"/>
    <w:rsid w:val="00554AAE"/>
    <w:rsid w:val="005555FA"/>
    <w:rsid w:val="00557165"/>
    <w:rsid w:val="00557CFC"/>
    <w:rsid w:val="00560215"/>
    <w:rsid w:val="005705F2"/>
    <w:rsid w:val="00571CFF"/>
    <w:rsid w:val="00572019"/>
    <w:rsid w:val="00575B75"/>
    <w:rsid w:val="00575DC4"/>
    <w:rsid w:val="00577687"/>
    <w:rsid w:val="00580525"/>
    <w:rsid w:val="00582699"/>
    <w:rsid w:val="00585038"/>
    <w:rsid w:val="005875E1"/>
    <w:rsid w:val="005912DF"/>
    <w:rsid w:val="005A0A8F"/>
    <w:rsid w:val="005A22B6"/>
    <w:rsid w:val="005A7C73"/>
    <w:rsid w:val="005B2C5E"/>
    <w:rsid w:val="005B3F33"/>
    <w:rsid w:val="005C1B27"/>
    <w:rsid w:val="005C2798"/>
    <w:rsid w:val="005C5418"/>
    <w:rsid w:val="005C685C"/>
    <w:rsid w:val="005C7B7E"/>
    <w:rsid w:val="005D54C5"/>
    <w:rsid w:val="005E398A"/>
    <w:rsid w:val="005F0C59"/>
    <w:rsid w:val="005F1906"/>
    <w:rsid w:val="005F60A0"/>
    <w:rsid w:val="005F7523"/>
    <w:rsid w:val="0060062A"/>
    <w:rsid w:val="00601206"/>
    <w:rsid w:val="00603ACD"/>
    <w:rsid w:val="00603F6D"/>
    <w:rsid w:val="006071BB"/>
    <w:rsid w:val="006076B7"/>
    <w:rsid w:val="00611FFB"/>
    <w:rsid w:val="0061430E"/>
    <w:rsid w:val="0062185A"/>
    <w:rsid w:val="00623BA7"/>
    <w:rsid w:val="00624CA8"/>
    <w:rsid w:val="006300FE"/>
    <w:rsid w:val="00635C63"/>
    <w:rsid w:val="00637DD6"/>
    <w:rsid w:val="006442BA"/>
    <w:rsid w:val="00644E79"/>
    <w:rsid w:val="0064559C"/>
    <w:rsid w:val="006476BA"/>
    <w:rsid w:val="00651A00"/>
    <w:rsid w:val="0065206A"/>
    <w:rsid w:val="00653973"/>
    <w:rsid w:val="00653C42"/>
    <w:rsid w:val="0066416C"/>
    <w:rsid w:val="0066673A"/>
    <w:rsid w:val="0067039D"/>
    <w:rsid w:val="00671095"/>
    <w:rsid w:val="006753B2"/>
    <w:rsid w:val="00675BE8"/>
    <w:rsid w:val="00681CC5"/>
    <w:rsid w:val="0068210E"/>
    <w:rsid w:val="00684A4C"/>
    <w:rsid w:val="00685210"/>
    <w:rsid w:val="0069153F"/>
    <w:rsid w:val="006933D5"/>
    <w:rsid w:val="0069412A"/>
    <w:rsid w:val="006964DF"/>
    <w:rsid w:val="00696AD4"/>
    <w:rsid w:val="00697484"/>
    <w:rsid w:val="006A188A"/>
    <w:rsid w:val="006A4482"/>
    <w:rsid w:val="006A68A1"/>
    <w:rsid w:val="006A6F96"/>
    <w:rsid w:val="006A7779"/>
    <w:rsid w:val="006A7ADA"/>
    <w:rsid w:val="006B0C4A"/>
    <w:rsid w:val="006B3561"/>
    <w:rsid w:val="006B41FA"/>
    <w:rsid w:val="006B4479"/>
    <w:rsid w:val="006B5E84"/>
    <w:rsid w:val="006B7C76"/>
    <w:rsid w:val="006C0AD8"/>
    <w:rsid w:val="006C0C1B"/>
    <w:rsid w:val="006C11F6"/>
    <w:rsid w:val="006C2847"/>
    <w:rsid w:val="006C2AEF"/>
    <w:rsid w:val="006C710D"/>
    <w:rsid w:val="006D0873"/>
    <w:rsid w:val="006D224E"/>
    <w:rsid w:val="006D23EB"/>
    <w:rsid w:val="006D3229"/>
    <w:rsid w:val="006D4FAB"/>
    <w:rsid w:val="006D5265"/>
    <w:rsid w:val="006D77B8"/>
    <w:rsid w:val="006E1A1F"/>
    <w:rsid w:val="006E1A6C"/>
    <w:rsid w:val="006F293B"/>
    <w:rsid w:val="006F2FE2"/>
    <w:rsid w:val="006F4651"/>
    <w:rsid w:val="006F4BCB"/>
    <w:rsid w:val="00700286"/>
    <w:rsid w:val="00701F2F"/>
    <w:rsid w:val="007021B2"/>
    <w:rsid w:val="0070379A"/>
    <w:rsid w:val="00706C9D"/>
    <w:rsid w:val="00710B77"/>
    <w:rsid w:val="00713FA0"/>
    <w:rsid w:val="00715FDF"/>
    <w:rsid w:val="00724A52"/>
    <w:rsid w:val="007278A1"/>
    <w:rsid w:val="007312F2"/>
    <w:rsid w:val="00731C10"/>
    <w:rsid w:val="00732916"/>
    <w:rsid w:val="00733307"/>
    <w:rsid w:val="007337D9"/>
    <w:rsid w:val="0073757C"/>
    <w:rsid w:val="00740FDD"/>
    <w:rsid w:val="00741862"/>
    <w:rsid w:val="00744315"/>
    <w:rsid w:val="00745B84"/>
    <w:rsid w:val="007472A1"/>
    <w:rsid w:val="007546D9"/>
    <w:rsid w:val="007574C1"/>
    <w:rsid w:val="00762367"/>
    <w:rsid w:val="00764B41"/>
    <w:rsid w:val="0077058D"/>
    <w:rsid w:val="00771F8C"/>
    <w:rsid w:val="00773986"/>
    <w:rsid w:val="00773B5D"/>
    <w:rsid w:val="007800E4"/>
    <w:rsid w:val="00782D96"/>
    <w:rsid w:val="007832F9"/>
    <w:rsid w:val="00783803"/>
    <w:rsid w:val="00787EE7"/>
    <w:rsid w:val="00787FDB"/>
    <w:rsid w:val="00792E1B"/>
    <w:rsid w:val="00795F13"/>
    <w:rsid w:val="0079612D"/>
    <w:rsid w:val="007975D2"/>
    <w:rsid w:val="007A3679"/>
    <w:rsid w:val="007A4669"/>
    <w:rsid w:val="007B1B59"/>
    <w:rsid w:val="007B2DB4"/>
    <w:rsid w:val="007B429D"/>
    <w:rsid w:val="007B61E4"/>
    <w:rsid w:val="007C348C"/>
    <w:rsid w:val="007C7104"/>
    <w:rsid w:val="007D2F2B"/>
    <w:rsid w:val="007D50F8"/>
    <w:rsid w:val="007D5FEB"/>
    <w:rsid w:val="007D6050"/>
    <w:rsid w:val="007D7969"/>
    <w:rsid w:val="007E1C44"/>
    <w:rsid w:val="007E1EFF"/>
    <w:rsid w:val="007E4AFE"/>
    <w:rsid w:val="007E6F54"/>
    <w:rsid w:val="007E73D5"/>
    <w:rsid w:val="007F0C09"/>
    <w:rsid w:val="007F3B93"/>
    <w:rsid w:val="007F5E6F"/>
    <w:rsid w:val="00801A27"/>
    <w:rsid w:val="00803A1C"/>
    <w:rsid w:val="00803D9E"/>
    <w:rsid w:val="00805E47"/>
    <w:rsid w:val="00805F2F"/>
    <w:rsid w:val="00810123"/>
    <w:rsid w:val="008121C4"/>
    <w:rsid w:val="0081601C"/>
    <w:rsid w:val="00823935"/>
    <w:rsid w:val="0082497A"/>
    <w:rsid w:val="00830EE2"/>
    <w:rsid w:val="00831592"/>
    <w:rsid w:val="00832BA5"/>
    <w:rsid w:val="00833FA9"/>
    <w:rsid w:val="008358A8"/>
    <w:rsid w:val="00835E81"/>
    <w:rsid w:val="00837AFF"/>
    <w:rsid w:val="008422B8"/>
    <w:rsid w:val="00842ECA"/>
    <w:rsid w:val="0084338F"/>
    <w:rsid w:val="00844296"/>
    <w:rsid w:val="00844552"/>
    <w:rsid w:val="008461A4"/>
    <w:rsid w:val="008467AB"/>
    <w:rsid w:val="008613F5"/>
    <w:rsid w:val="008616C0"/>
    <w:rsid w:val="008620A3"/>
    <w:rsid w:val="00862326"/>
    <w:rsid w:val="0086538D"/>
    <w:rsid w:val="0086678F"/>
    <w:rsid w:val="00867A8A"/>
    <w:rsid w:val="00871870"/>
    <w:rsid w:val="00877232"/>
    <w:rsid w:val="00884998"/>
    <w:rsid w:val="008850B7"/>
    <w:rsid w:val="00887BB0"/>
    <w:rsid w:val="008930BC"/>
    <w:rsid w:val="00894270"/>
    <w:rsid w:val="008958F7"/>
    <w:rsid w:val="00896018"/>
    <w:rsid w:val="008970AB"/>
    <w:rsid w:val="008A18D5"/>
    <w:rsid w:val="008A2745"/>
    <w:rsid w:val="008A2CF2"/>
    <w:rsid w:val="008A2D3D"/>
    <w:rsid w:val="008A2EE7"/>
    <w:rsid w:val="008A6095"/>
    <w:rsid w:val="008B1324"/>
    <w:rsid w:val="008B675C"/>
    <w:rsid w:val="008B73C6"/>
    <w:rsid w:val="008B79DD"/>
    <w:rsid w:val="008D1ABD"/>
    <w:rsid w:val="008D5E9F"/>
    <w:rsid w:val="008D63D7"/>
    <w:rsid w:val="008E4FFA"/>
    <w:rsid w:val="008E5FE3"/>
    <w:rsid w:val="008E60D9"/>
    <w:rsid w:val="008E6595"/>
    <w:rsid w:val="008F67A5"/>
    <w:rsid w:val="008F71DC"/>
    <w:rsid w:val="00900961"/>
    <w:rsid w:val="00904834"/>
    <w:rsid w:val="0091063A"/>
    <w:rsid w:val="00911420"/>
    <w:rsid w:val="00912D54"/>
    <w:rsid w:val="009166EC"/>
    <w:rsid w:val="00921E7D"/>
    <w:rsid w:val="00926B44"/>
    <w:rsid w:val="00927912"/>
    <w:rsid w:val="00930221"/>
    <w:rsid w:val="009450E4"/>
    <w:rsid w:val="0094565B"/>
    <w:rsid w:val="00946C03"/>
    <w:rsid w:val="00951BF8"/>
    <w:rsid w:val="00952183"/>
    <w:rsid w:val="0095221B"/>
    <w:rsid w:val="0095555B"/>
    <w:rsid w:val="00956349"/>
    <w:rsid w:val="00963443"/>
    <w:rsid w:val="0096577B"/>
    <w:rsid w:val="009664DB"/>
    <w:rsid w:val="00970160"/>
    <w:rsid w:val="0097093E"/>
    <w:rsid w:val="00972224"/>
    <w:rsid w:val="00972842"/>
    <w:rsid w:val="00974E93"/>
    <w:rsid w:val="00976EC0"/>
    <w:rsid w:val="0098021F"/>
    <w:rsid w:val="009834E3"/>
    <w:rsid w:val="0098579E"/>
    <w:rsid w:val="00987667"/>
    <w:rsid w:val="009916E0"/>
    <w:rsid w:val="00991BC1"/>
    <w:rsid w:val="009A50B0"/>
    <w:rsid w:val="009A6F99"/>
    <w:rsid w:val="009B44D3"/>
    <w:rsid w:val="009B644D"/>
    <w:rsid w:val="009B7B74"/>
    <w:rsid w:val="009C10D8"/>
    <w:rsid w:val="009C1D3D"/>
    <w:rsid w:val="009C3237"/>
    <w:rsid w:val="009C3C5F"/>
    <w:rsid w:val="009C47E1"/>
    <w:rsid w:val="009C4EBE"/>
    <w:rsid w:val="009D3086"/>
    <w:rsid w:val="009D37E6"/>
    <w:rsid w:val="009D3E84"/>
    <w:rsid w:val="009D4617"/>
    <w:rsid w:val="009D688F"/>
    <w:rsid w:val="009E0ABC"/>
    <w:rsid w:val="009E1A53"/>
    <w:rsid w:val="009E1E70"/>
    <w:rsid w:val="009E200C"/>
    <w:rsid w:val="009E4FA9"/>
    <w:rsid w:val="009E6481"/>
    <w:rsid w:val="009F24B3"/>
    <w:rsid w:val="009F3118"/>
    <w:rsid w:val="009F47C3"/>
    <w:rsid w:val="009F49DB"/>
    <w:rsid w:val="009F589F"/>
    <w:rsid w:val="009F7229"/>
    <w:rsid w:val="009F7667"/>
    <w:rsid w:val="00A00B96"/>
    <w:rsid w:val="00A01D4F"/>
    <w:rsid w:val="00A1061C"/>
    <w:rsid w:val="00A11117"/>
    <w:rsid w:val="00A12A89"/>
    <w:rsid w:val="00A132B4"/>
    <w:rsid w:val="00A15751"/>
    <w:rsid w:val="00A25832"/>
    <w:rsid w:val="00A2744B"/>
    <w:rsid w:val="00A27C6D"/>
    <w:rsid w:val="00A30DC3"/>
    <w:rsid w:val="00A35B48"/>
    <w:rsid w:val="00A376CA"/>
    <w:rsid w:val="00A4062E"/>
    <w:rsid w:val="00A40FD1"/>
    <w:rsid w:val="00A42AD0"/>
    <w:rsid w:val="00A42F99"/>
    <w:rsid w:val="00A44350"/>
    <w:rsid w:val="00A45F01"/>
    <w:rsid w:val="00A50AF1"/>
    <w:rsid w:val="00A51EFA"/>
    <w:rsid w:val="00A52DE3"/>
    <w:rsid w:val="00A53FF7"/>
    <w:rsid w:val="00A563CE"/>
    <w:rsid w:val="00A567A7"/>
    <w:rsid w:val="00A60E4C"/>
    <w:rsid w:val="00A61819"/>
    <w:rsid w:val="00A624C0"/>
    <w:rsid w:val="00A65936"/>
    <w:rsid w:val="00A66047"/>
    <w:rsid w:val="00A6683C"/>
    <w:rsid w:val="00A71099"/>
    <w:rsid w:val="00A7296C"/>
    <w:rsid w:val="00A73667"/>
    <w:rsid w:val="00A767F8"/>
    <w:rsid w:val="00A809F8"/>
    <w:rsid w:val="00A82427"/>
    <w:rsid w:val="00A85EBC"/>
    <w:rsid w:val="00A9492E"/>
    <w:rsid w:val="00A96939"/>
    <w:rsid w:val="00AA3781"/>
    <w:rsid w:val="00AA4014"/>
    <w:rsid w:val="00AB449E"/>
    <w:rsid w:val="00AB4DA2"/>
    <w:rsid w:val="00AB67F1"/>
    <w:rsid w:val="00AB7365"/>
    <w:rsid w:val="00AC0C88"/>
    <w:rsid w:val="00AD28A1"/>
    <w:rsid w:val="00AD339E"/>
    <w:rsid w:val="00AD499F"/>
    <w:rsid w:val="00AD5D01"/>
    <w:rsid w:val="00AE0B32"/>
    <w:rsid w:val="00AE101C"/>
    <w:rsid w:val="00AE1BCF"/>
    <w:rsid w:val="00AE432D"/>
    <w:rsid w:val="00AE6B7C"/>
    <w:rsid w:val="00AF1275"/>
    <w:rsid w:val="00AF129F"/>
    <w:rsid w:val="00AF304D"/>
    <w:rsid w:val="00AF3688"/>
    <w:rsid w:val="00AF42A5"/>
    <w:rsid w:val="00AF42B1"/>
    <w:rsid w:val="00AF48E7"/>
    <w:rsid w:val="00AF6E7F"/>
    <w:rsid w:val="00AF7C5F"/>
    <w:rsid w:val="00AF7D94"/>
    <w:rsid w:val="00B00171"/>
    <w:rsid w:val="00B017C9"/>
    <w:rsid w:val="00B10A7B"/>
    <w:rsid w:val="00B11405"/>
    <w:rsid w:val="00B122F2"/>
    <w:rsid w:val="00B128EB"/>
    <w:rsid w:val="00B1447A"/>
    <w:rsid w:val="00B21C09"/>
    <w:rsid w:val="00B249CC"/>
    <w:rsid w:val="00B263F7"/>
    <w:rsid w:val="00B30529"/>
    <w:rsid w:val="00B330A4"/>
    <w:rsid w:val="00B36AEC"/>
    <w:rsid w:val="00B410D9"/>
    <w:rsid w:val="00B47030"/>
    <w:rsid w:val="00B47864"/>
    <w:rsid w:val="00B513FD"/>
    <w:rsid w:val="00B51935"/>
    <w:rsid w:val="00B52585"/>
    <w:rsid w:val="00B551C9"/>
    <w:rsid w:val="00B60EDB"/>
    <w:rsid w:val="00B61C41"/>
    <w:rsid w:val="00B63A44"/>
    <w:rsid w:val="00B648C4"/>
    <w:rsid w:val="00B65C28"/>
    <w:rsid w:val="00B67F9F"/>
    <w:rsid w:val="00B70839"/>
    <w:rsid w:val="00B7118B"/>
    <w:rsid w:val="00B80C91"/>
    <w:rsid w:val="00B80D29"/>
    <w:rsid w:val="00B8117A"/>
    <w:rsid w:val="00B90576"/>
    <w:rsid w:val="00B9156C"/>
    <w:rsid w:val="00B918A5"/>
    <w:rsid w:val="00B923D5"/>
    <w:rsid w:val="00B92FED"/>
    <w:rsid w:val="00B94DB6"/>
    <w:rsid w:val="00B97AAC"/>
    <w:rsid w:val="00BA2047"/>
    <w:rsid w:val="00BB0FA9"/>
    <w:rsid w:val="00BB2E24"/>
    <w:rsid w:val="00BB333B"/>
    <w:rsid w:val="00BB41EA"/>
    <w:rsid w:val="00BB52AD"/>
    <w:rsid w:val="00BB5D18"/>
    <w:rsid w:val="00BC13E1"/>
    <w:rsid w:val="00BC428A"/>
    <w:rsid w:val="00BC43E6"/>
    <w:rsid w:val="00BD07D7"/>
    <w:rsid w:val="00BD23B9"/>
    <w:rsid w:val="00BD72D8"/>
    <w:rsid w:val="00BD7365"/>
    <w:rsid w:val="00BD79A8"/>
    <w:rsid w:val="00BE060C"/>
    <w:rsid w:val="00BE38E6"/>
    <w:rsid w:val="00BE714C"/>
    <w:rsid w:val="00BE73B1"/>
    <w:rsid w:val="00BF26A1"/>
    <w:rsid w:val="00BF604B"/>
    <w:rsid w:val="00BF6E0D"/>
    <w:rsid w:val="00BF73E6"/>
    <w:rsid w:val="00BF7B0E"/>
    <w:rsid w:val="00C00412"/>
    <w:rsid w:val="00C02055"/>
    <w:rsid w:val="00C03391"/>
    <w:rsid w:val="00C03990"/>
    <w:rsid w:val="00C04CF0"/>
    <w:rsid w:val="00C117BA"/>
    <w:rsid w:val="00C124FC"/>
    <w:rsid w:val="00C130AB"/>
    <w:rsid w:val="00C15488"/>
    <w:rsid w:val="00C16EE3"/>
    <w:rsid w:val="00C177C2"/>
    <w:rsid w:val="00C202EE"/>
    <w:rsid w:val="00C20521"/>
    <w:rsid w:val="00C20B2D"/>
    <w:rsid w:val="00C24309"/>
    <w:rsid w:val="00C25EB0"/>
    <w:rsid w:val="00C26979"/>
    <w:rsid w:val="00C336EE"/>
    <w:rsid w:val="00C33AF0"/>
    <w:rsid w:val="00C351B3"/>
    <w:rsid w:val="00C35DE2"/>
    <w:rsid w:val="00C360F5"/>
    <w:rsid w:val="00C3644C"/>
    <w:rsid w:val="00C36E1F"/>
    <w:rsid w:val="00C41FD7"/>
    <w:rsid w:val="00C42606"/>
    <w:rsid w:val="00C440D9"/>
    <w:rsid w:val="00C46E75"/>
    <w:rsid w:val="00C47263"/>
    <w:rsid w:val="00C47D5C"/>
    <w:rsid w:val="00C51A4F"/>
    <w:rsid w:val="00C525C2"/>
    <w:rsid w:val="00C540D2"/>
    <w:rsid w:val="00C6293E"/>
    <w:rsid w:val="00C62C3D"/>
    <w:rsid w:val="00C64E3B"/>
    <w:rsid w:val="00C6797B"/>
    <w:rsid w:val="00C67C4E"/>
    <w:rsid w:val="00C73840"/>
    <w:rsid w:val="00C74D86"/>
    <w:rsid w:val="00C7593E"/>
    <w:rsid w:val="00C75CDB"/>
    <w:rsid w:val="00C776F6"/>
    <w:rsid w:val="00C83CD8"/>
    <w:rsid w:val="00C83E54"/>
    <w:rsid w:val="00C84BED"/>
    <w:rsid w:val="00C871C0"/>
    <w:rsid w:val="00C97220"/>
    <w:rsid w:val="00CA000A"/>
    <w:rsid w:val="00CA04BE"/>
    <w:rsid w:val="00CA0573"/>
    <w:rsid w:val="00CA4EB0"/>
    <w:rsid w:val="00CA671F"/>
    <w:rsid w:val="00CA733E"/>
    <w:rsid w:val="00CB0C87"/>
    <w:rsid w:val="00CB399D"/>
    <w:rsid w:val="00CB5758"/>
    <w:rsid w:val="00CB5DA2"/>
    <w:rsid w:val="00CB7694"/>
    <w:rsid w:val="00CC0458"/>
    <w:rsid w:val="00CC3D23"/>
    <w:rsid w:val="00CC40C9"/>
    <w:rsid w:val="00CC4439"/>
    <w:rsid w:val="00CC613E"/>
    <w:rsid w:val="00CC6AEE"/>
    <w:rsid w:val="00CD0152"/>
    <w:rsid w:val="00CD5446"/>
    <w:rsid w:val="00CD54BF"/>
    <w:rsid w:val="00CD5DDC"/>
    <w:rsid w:val="00CD72D0"/>
    <w:rsid w:val="00CE17A9"/>
    <w:rsid w:val="00CE4326"/>
    <w:rsid w:val="00CE6F2A"/>
    <w:rsid w:val="00CF03B0"/>
    <w:rsid w:val="00CF4B75"/>
    <w:rsid w:val="00CF54E6"/>
    <w:rsid w:val="00CF660F"/>
    <w:rsid w:val="00CF77C7"/>
    <w:rsid w:val="00D0090A"/>
    <w:rsid w:val="00D02273"/>
    <w:rsid w:val="00D03C89"/>
    <w:rsid w:val="00D03E04"/>
    <w:rsid w:val="00D0600D"/>
    <w:rsid w:val="00D07E33"/>
    <w:rsid w:val="00D11EDE"/>
    <w:rsid w:val="00D11F46"/>
    <w:rsid w:val="00D1281F"/>
    <w:rsid w:val="00D16269"/>
    <w:rsid w:val="00D16FF1"/>
    <w:rsid w:val="00D17AFB"/>
    <w:rsid w:val="00D20387"/>
    <w:rsid w:val="00D227AE"/>
    <w:rsid w:val="00D22EA9"/>
    <w:rsid w:val="00D24D9D"/>
    <w:rsid w:val="00D251D6"/>
    <w:rsid w:val="00D30EB8"/>
    <w:rsid w:val="00D32E32"/>
    <w:rsid w:val="00D41793"/>
    <w:rsid w:val="00D41815"/>
    <w:rsid w:val="00D42533"/>
    <w:rsid w:val="00D42E6E"/>
    <w:rsid w:val="00D464CF"/>
    <w:rsid w:val="00D53A44"/>
    <w:rsid w:val="00D5489D"/>
    <w:rsid w:val="00D55B1C"/>
    <w:rsid w:val="00D57D43"/>
    <w:rsid w:val="00D6046A"/>
    <w:rsid w:val="00D60D2A"/>
    <w:rsid w:val="00D63D95"/>
    <w:rsid w:val="00D65144"/>
    <w:rsid w:val="00D654ED"/>
    <w:rsid w:val="00D656BE"/>
    <w:rsid w:val="00D67306"/>
    <w:rsid w:val="00D67DB6"/>
    <w:rsid w:val="00D7105C"/>
    <w:rsid w:val="00D74CE1"/>
    <w:rsid w:val="00D75AA6"/>
    <w:rsid w:val="00D76764"/>
    <w:rsid w:val="00D777DA"/>
    <w:rsid w:val="00D80ACC"/>
    <w:rsid w:val="00D84DBE"/>
    <w:rsid w:val="00D94120"/>
    <w:rsid w:val="00D97027"/>
    <w:rsid w:val="00D9702D"/>
    <w:rsid w:val="00DA5565"/>
    <w:rsid w:val="00DA6E8F"/>
    <w:rsid w:val="00DB03EA"/>
    <w:rsid w:val="00DC0B18"/>
    <w:rsid w:val="00DC22D4"/>
    <w:rsid w:val="00DC7770"/>
    <w:rsid w:val="00DC7D98"/>
    <w:rsid w:val="00DD3655"/>
    <w:rsid w:val="00DD3702"/>
    <w:rsid w:val="00DD3AAF"/>
    <w:rsid w:val="00DD5819"/>
    <w:rsid w:val="00DE07B2"/>
    <w:rsid w:val="00DE646D"/>
    <w:rsid w:val="00DE65B1"/>
    <w:rsid w:val="00DE73A8"/>
    <w:rsid w:val="00DE7869"/>
    <w:rsid w:val="00DF1095"/>
    <w:rsid w:val="00DF3098"/>
    <w:rsid w:val="00DF7ED2"/>
    <w:rsid w:val="00E01872"/>
    <w:rsid w:val="00E043AB"/>
    <w:rsid w:val="00E05006"/>
    <w:rsid w:val="00E05AE0"/>
    <w:rsid w:val="00E07266"/>
    <w:rsid w:val="00E07E0D"/>
    <w:rsid w:val="00E10AA8"/>
    <w:rsid w:val="00E13641"/>
    <w:rsid w:val="00E13858"/>
    <w:rsid w:val="00E14A10"/>
    <w:rsid w:val="00E204C6"/>
    <w:rsid w:val="00E2106A"/>
    <w:rsid w:val="00E36844"/>
    <w:rsid w:val="00E44772"/>
    <w:rsid w:val="00E4546A"/>
    <w:rsid w:val="00E508DF"/>
    <w:rsid w:val="00E51BD8"/>
    <w:rsid w:val="00E54027"/>
    <w:rsid w:val="00E54412"/>
    <w:rsid w:val="00E54880"/>
    <w:rsid w:val="00E579B3"/>
    <w:rsid w:val="00E60535"/>
    <w:rsid w:val="00E63B50"/>
    <w:rsid w:val="00E64AD0"/>
    <w:rsid w:val="00E66266"/>
    <w:rsid w:val="00E66F23"/>
    <w:rsid w:val="00E67B15"/>
    <w:rsid w:val="00E80931"/>
    <w:rsid w:val="00E81E19"/>
    <w:rsid w:val="00E86255"/>
    <w:rsid w:val="00E86C4B"/>
    <w:rsid w:val="00E94253"/>
    <w:rsid w:val="00EA1719"/>
    <w:rsid w:val="00EA361D"/>
    <w:rsid w:val="00EA4811"/>
    <w:rsid w:val="00EA6F46"/>
    <w:rsid w:val="00EB584B"/>
    <w:rsid w:val="00EB5986"/>
    <w:rsid w:val="00EB7E0B"/>
    <w:rsid w:val="00EC3732"/>
    <w:rsid w:val="00EC38EA"/>
    <w:rsid w:val="00EC4076"/>
    <w:rsid w:val="00EC6A55"/>
    <w:rsid w:val="00EC793F"/>
    <w:rsid w:val="00ED0462"/>
    <w:rsid w:val="00ED125F"/>
    <w:rsid w:val="00ED34FC"/>
    <w:rsid w:val="00EE1157"/>
    <w:rsid w:val="00EE18FA"/>
    <w:rsid w:val="00EE41EF"/>
    <w:rsid w:val="00EE4EB7"/>
    <w:rsid w:val="00EF0CEF"/>
    <w:rsid w:val="00EF10F1"/>
    <w:rsid w:val="00EF3A54"/>
    <w:rsid w:val="00EF4E7A"/>
    <w:rsid w:val="00EF6340"/>
    <w:rsid w:val="00F0448A"/>
    <w:rsid w:val="00F05343"/>
    <w:rsid w:val="00F15C95"/>
    <w:rsid w:val="00F16300"/>
    <w:rsid w:val="00F16AA8"/>
    <w:rsid w:val="00F205D8"/>
    <w:rsid w:val="00F22688"/>
    <w:rsid w:val="00F2357D"/>
    <w:rsid w:val="00F27640"/>
    <w:rsid w:val="00F278C9"/>
    <w:rsid w:val="00F30B2D"/>
    <w:rsid w:val="00F30D84"/>
    <w:rsid w:val="00F33961"/>
    <w:rsid w:val="00F43A32"/>
    <w:rsid w:val="00F445FC"/>
    <w:rsid w:val="00F53442"/>
    <w:rsid w:val="00F538E2"/>
    <w:rsid w:val="00F55908"/>
    <w:rsid w:val="00F559D0"/>
    <w:rsid w:val="00F572A2"/>
    <w:rsid w:val="00F60B16"/>
    <w:rsid w:val="00F612EC"/>
    <w:rsid w:val="00F637A4"/>
    <w:rsid w:val="00F63C2A"/>
    <w:rsid w:val="00F66BA0"/>
    <w:rsid w:val="00F67272"/>
    <w:rsid w:val="00F7630B"/>
    <w:rsid w:val="00F81475"/>
    <w:rsid w:val="00F81519"/>
    <w:rsid w:val="00F82530"/>
    <w:rsid w:val="00F829C8"/>
    <w:rsid w:val="00F85FD6"/>
    <w:rsid w:val="00F91648"/>
    <w:rsid w:val="00F924FD"/>
    <w:rsid w:val="00F9296D"/>
    <w:rsid w:val="00F96E87"/>
    <w:rsid w:val="00FA2367"/>
    <w:rsid w:val="00FA248C"/>
    <w:rsid w:val="00FA3AFD"/>
    <w:rsid w:val="00FA41EF"/>
    <w:rsid w:val="00FA7C48"/>
    <w:rsid w:val="00FB28AB"/>
    <w:rsid w:val="00FB2A01"/>
    <w:rsid w:val="00FC1DA4"/>
    <w:rsid w:val="00FC3C47"/>
    <w:rsid w:val="00FC3CE6"/>
    <w:rsid w:val="00FC5E8D"/>
    <w:rsid w:val="00FC6A72"/>
    <w:rsid w:val="00FC6BFF"/>
    <w:rsid w:val="00FD13B0"/>
    <w:rsid w:val="00FD2852"/>
    <w:rsid w:val="00FD3566"/>
    <w:rsid w:val="00FD7582"/>
    <w:rsid w:val="00FE0ECB"/>
    <w:rsid w:val="00FE2319"/>
    <w:rsid w:val="00FE2F0D"/>
    <w:rsid w:val="00FE705B"/>
    <w:rsid w:val="00FE73B8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C815EB"/>
  <w15:docId w15:val="{086DD595-8556-4379-9696-42565B3E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18FF"/>
    <w:pPr>
      <w:keepNext/>
      <w:keepLines/>
      <w:spacing w:before="200" w:after="0" w:line="256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70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618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Fuerte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218FF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Default">
    <w:name w:val="Default"/>
    <w:rsid w:val="001218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1"/>
    <w:qFormat/>
    <w:rsid w:val="001218FF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18FF"/>
    <w:rPr>
      <w:rFonts w:ascii="Verdana" w:hAnsi="Verdana" w:cs="Verdan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168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68C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68C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68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68C9"/>
    <w:rPr>
      <w:b/>
      <w:b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A618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70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087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3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18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0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03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33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63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6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0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2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850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94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43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466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5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2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9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3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pe/minedu" TargetMode="External"/><Relationship Id="rId13" Type="http://schemas.openxmlformats.org/officeDocument/2006/relationships/hyperlink" Target="https://www.mef.gob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ep.org.p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esco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crp.gob.p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b.pe/min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BBE69-46F0-40E0-B306-86B67428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5495</TotalTime>
  <Pages>7</Pages>
  <Words>2679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PC</cp:lastModifiedBy>
  <cp:revision>2</cp:revision>
  <cp:lastPrinted>2026-06-22T03:49:00Z</cp:lastPrinted>
  <dcterms:created xsi:type="dcterms:W3CDTF">2025-04-21T03:54:00Z</dcterms:created>
  <dcterms:modified xsi:type="dcterms:W3CDTF">2026-06-22T03:52:00Z</dcterms:modified>
</cp:coreProperties>
</file>