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715" w:rsidRPr="00A22D15" w:rsidRDefault="00E52715" w:rsidP="00E52715">
      <w:pPr>
        <w:tabs>
          <w:tab w:val="left" w:pos="2565"/>
          <w:tab w:val="center" w:pos="6503"/>
        </w:tabs>
        <w:jc w:val="center"/>
        <w:rPr>
          <w:rFonts w:asciiTheme="majorHAnsi" w:hAnsiTheme="majorHAnsi" w:cstheme="majorHAnsi"/>
          <w:b/>
        </w:rPr>
      </w:pPr>
      <w:r w:rsidRPr="00A22D15">
        <w:rPr>
          <w:rFonts w:asciiTheme="majorHAnsi" w:hAnsiTheme="majorHAnsi" w:cstheme="majorHAnsi"/>
          <w:b/>
        </w:rPr>
        <w:t>UNIDAD DE APRENDIZAJE N° 1</w:t>
      </w:r>
    </w:p>
    <w:p w:rsidR="00E52715" w:rsidRPr="00E52715" w:rsidRDefault="00E52715" w:rsidP="00E52715">
      <w:pPr>
        <w:tabs>
          <w:tab w:val="left" w:pos="2565"/>
          <w:tab w:val="center" w:pos="6503"/>
        </w:tabs>
        <w:jc w:val="center"/>
        <w:rPr>
          <w:rFonts w:asciiTheme="majorHAnsi" w:hAnsiTheme="majorHAnsi" w:cstheme="majorHAnsi"/>
          <w:b/>
          <w:sz w:val="28"/>
          <w:szCs w:val="28"/>
        </w:rPr>
      </w:pPr>
      <w:r w:rsidRPr="00AD234A">
        <w:rPr>
          <w:rFonts w:asciiTheme="majorHAnsi" w:hAnsiTheme="majorHAnsi" w:cstheme="majorHAnsi"/>
          <w:b/>
          <w:sz w:val="20"/>
          <w:szCs w:val="20"/>
        </w:rPr>
        <w:t xml:space="preserve">TÍTULO: </w:t>
      </w:r>
      <w:r w:rsidRPr="00E52715">
        <w:rPr>
          <w:rFonts w:asciiTheme="majorHAnsi" w:hAnsiTheme="majorHAnsi" w:cstheme="majorHAnsi"/>
          <w:b/>
          <w:bCs/>
          <w:sz w:val="28"/>
          <w:szCs w:val="28"/>
        </w:rPr>
        <w:t>TEATRO PARA FORTALECER MI AUTONOMÍA, AUTOESTIMA Y CONVIVENCIA SALUDABLE</w:t>
      </w:r>
    </w:p>
    <w:p w:rsidR="00E52715" w:rsidRPr="00AD234A" w:rsidRDefault="00E52715" w:rsidP="00E52715">
      <w:pPr>
        <w:pStyle w:val="Prrafodelista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95"/>
        <w:rPr>
          <w:rFonts w:asciiTheme="majorHAnsi" w:hAnsiTheme="majorHAnsi" w:cstheme="majorHAnsi"/>
          <w:b/>
          <w:sz w:val="20"/>
          <w:szCs w:val="20"/>
        </w:rPr>
      </w:pPr>
      <w:r w:rsidRPr="00AD234A">
        <w:rPr>
          <w:rFonts w:asciiTheme="majorHAnsi" w:hAnsiTheme="majorHAnsi" w:cstheme="majorHAnsi"/>
          <w:b/>
          <w:sz w:val="20"/>
          <w:szCs w:val="20"/>
        </w:rPr>
        <w:t>DATOS INFORMATIVOS:</w:t>
      </w:r>
    </w:p>
    <w:tbl>
      <w:tblPr>
        <w:tblStyle w:val="Tablaconcuadrcula"/>
        <w:tblW w:w="13875" w:type="dxa"/>
        <w:tblInd w:w="284" w:type="dxa"/>
        <w:tblLook w:val="04A0" w:firstRow="1" w:lastRow="0" w:firstColumn="1" w:lastColumn="0" w:noHBand="0" w:noVBand="1"/>
      </w:tblPr>
      <w:tblGrid>
        <w:gridCol w:w="3469"/>
        <w:gridCol w:w="3468"/>
        <w:gridCol w:w="3469"/>
        <w:gridCol w:w="3469"/>
      </w:tblGrid>
      <w:tr w:rsidR="00E52715" w:rsidRPr="00AD234A" w:rsidTr="00591099">
        <w:trPr>
          <w:trHeight w:val="277"/>
        </w:trPr>
        <w:tc>
          <w:tcPr>
            <w:tcW w:w="3469" w:type="dxa"/>
            <w:vAlign w:val="center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</w:rPr>
              <w:t>DIRECTOR</w:t>
            </w:r>
          </w:p>
        </w:tc>
        <w:tc>
          <w:tcPr>
            <w:tcW w:w="3468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</w:rPr>
              <w:t xml:space="preserve">César </w:t>
            </w:r>
            <w:proofErr w:type="spellStart"/>
            <w:r w:rsidRPr="00AD234A">
              <w:rPr>
                <w:rFonts w:asciiTheme="majorHAnsi" w:hAnsiTheme="majorHAnsi" w:cstheme="majorHAnsi"/>
                <w:sz w:val="20"/>
                <w:szCs w:val="20"/>
              </w:rPr>
              <w:t>Stalyn</w:t>
            </w:r>
            <w:proofErr w:type="spellEnd"/>
            <w:r w:rsidRPr="00AD234A">
              <w:rPr>
                <w:rFonts w:asciiTheme="majorHAnsi" w:hAnsiTheme="majorHAnsi" w:cstheme="majorHAnsi"/>
                <w:sz w:val="20"/>
                <w:szCs w:val="20"/>
              </w:rPr>
              <w:t xml:space="preserve"> Castañeda </w:t>
            </w:r>
            <w:proofErr w:type="spellStart"/>
            <w:r w:rsidRPr="00AD234A">
              <w:rPr>
                <w:rFonts w:asciiTheme="majorHAnsi" w:hAnsiTheme="majorHAnsi" w:cstheme="majorHAnsi"/>
                <w:sz w:val="20"/>
                <w:szCs w:val="20"/>
              </w:rPr>
              <w:t>Tang</w:t>
            </w:r>
            <w:proofErr w:type="spellEnd"/>
            <w:r w:rsidRPr="00AD234A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3469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SUBDIRECTORA</w:t>
            </w:r>
          </w:p>
        </w:tc>
        <w:tc>
          <w:tcPr>
            <w:tcW w:w="3469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ROCIO MOLINA</w:t>
            </w:r>
          </w:p>
        </w:tc>
      </w:tr>
      <w:tr w:rsidR="00E52715" w:rsidRPr="00AD234A" w:rsidTr="00591099">
        <w:trPr>
          <w:trHeight w:val="261"/>
        </w:trPr>
        <w:tc>
          <w:tcPr>
            <w:tcW w:w="3469" w:type="dxa"/>
            <w:vAlign w:val="center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</w:rPr>
              <w:t xml:space="preserve"> DOCENTE  </w:t>
            </w:r>
          </w:p>
        </w:tc>
        <w:tc>
          <w:tcPr>
            <w:tcW w:w="3468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KELLY ALLISON FLORES </w:t>
            </w:r>
            <w:proofErr w:type="spellStart"/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FLORES</w:t>
            </w:r>
            <w:proofErr w:type="spellEnd"/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 DE GALLEGOS</w:t>
            </w:r>
          </w:p>
        </w:tc>
        <w:tc>
          <w:tcPr>
            <w:tcW w:w="3469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AREA</w:t>
            </w:r>
          </w:p>
        </w:tc>
        <w:tc>
          <w:tcPr>
            <w:tcW w:w="3469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ARTE Y CULTURA</w:t>
            </w:r>
          </w:p>
        </w:tc>
      </w:tr>
      <w:tr w:rsidR="00E52715" w:rsidRPr="00AD234A" w:rsidTr="00591099">
        <w:trPr>
          <w:trHeight w:val="277"/>
        </w:trPr>
        <w:tc>
          <w:tcPr>
            <w:tcW w:w="3469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</w:rPr>
              <w:t>GRADO/SECCIÓN</w:t>
            </w:r>
          </w:p>
        </w:tc>
        <w:tc>
          <w:tcPr>
            <w:tcW w:w="3468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PRIMERO A,B,C y D</w:t>
            </w:r>
          </w:p>
        </w:tc>
        <w:tc>
          <w:tcPr>
            <w:tcW w:w="3469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NIVEL</w:t>
            </w:r>
          </w:p>
        </w:tc>
        <w:tc>
          <w:tcPr>
            <w:tcW w:w="3469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Secundaria</w:t>
            </w:r>
          </w:p>
        </w:tc>
      </w:tr>
      <w:tr w:rsidR="00E52715" w:rsidRPr="00AD234A" w:rsidTr="00591099">
        <w:trPr>
          <w:trHeight w:val="261"/>
        </w:trPr>
        <w:tc>
          <w:tcPr>
            <w:tcW w:w="3469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</w:rPr>
              <w:t>FECHA DE INICIO</w:t>
            </w:r>
          </w:p>
        </w:tc>
        <w:tc>
          <w:tcPr>
            <w:tcW w:w="3468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30</w:t>
            </w: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/03/2026</w:t>
            </w:r>
          </w:p>
        </w:tc>
        <w:tc>
          <w:tcPr>
            <w:tcW w:w="3469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FECHA DE TÉRMINO</w:t>
            </w:r>
          </w:p>
        </w:tc>
        <w:tc>
          <w:tcPr>
            <w:tcW w:w="3469" w:type="dxa"/>
          </w:tcPr>
          <w:p w:rsidR="00E52715" w:rsidRPr="00E52715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52715">
              <w:rPr>
                <w:b/>
                <w:sz w:val="20"/>
                <w:szCs w:val="20"/>
              </w:rPr>
              <w:t>24/04/2026</w:t>
            </w:r>
          </w:p>
        </w:tc>
      </w:tr>
    </w:tbl>
    <w:p w:rsidR="00E52715" w:rsidRPr="00AD234A" w:rsidRDefault="00E52715" w:rsidP="00E52715">
      <w:pPr>
        <w:spacing w:after="0" w:line="240" w:lineRule="auto"/>
        <w:rPr>
          <w:rFonts w:asciiTheme="majorHAnsi" w:hAnsiTheme="majorHAnsi" w:cstheme="majorHAnsi"/>
          <w:b/>
          <w:sz w:val="20"/>
          <w:szCs w:val="20"/>
        </w:rPr>
      </w:pPr>
    </w:p>
    <w:p w:rsidR="00E52715" w:rsidRPr="00AD234A" w:rsidRDefault="00E52715" w:rsidP="00E52715">
      <w:pPr>
        <w:pStyle w:val="Prrafodelista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95"/>
        <w:rPr>
          <w:rFonts w:asciiTheme="majorHAnsi" w:hAnsiTheme="majorHAnsi" w:cstheme="majorHAnsi"/>
          <w:b/>
          <w:sz w:val="20"/>
          <w:szCs w:val="20"/>
        </w:rPr>
      </w:pPr>
      <w:r w:rsidRPr="00AD234A">
        <w:rPr>
          <w:rFonts w:asciiTheme="majorHAnsi" w:hAnsiTheme="majorHAnsi" w:cstheme="majorHAnsi"/>
          <w:b/>
          <w:sz w:val="20"/>
          <w:szCs w:val="20"/>
        </w:rPr>
        <w:t>VALORES INSTITUCIONALES:</w:t>
      </w:r>
    </w:p>
    <w:tbl>
      <w:tblPr>
        <w:tblStyle w:val="Tablaconcuadrcula"/>
        <w:tblW w:w="14196" w:type="dxa"/>
        <w:tblInd w:w="-5" w:type="dxa"/>
        <w:tblLook w:val="04A0" w:firstRow="1" w:lastRow="0" w:firstColumn="1" w:lastColumn="0" w:noHBand="0" w:noVBand="1"/>
      </w:tblPr>
      <w:tblGrid>
        <w:gridCol w:w="2006"/>
        <w:gridCol w:w="12190"/>
      </w:tblGrid>
      <w:tr w:rsidR="00E52715" w:rsidRPr="00AD234A" w:rsidTr="00591099">
        <w:trPr>
          <w:trHeight w:val="346"/>
        </w:trPr>
        <w:tc>
          <w:tcPr>
            <w:tcW w:w="2006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  <w:t>Valor</w:t>
            </w:r>
          </w:p>
        </w:tc>
        <w:tc>
          <w:tcPr>
            <w:tcW w:w="12190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  <w:t>Actitud</w:t>
            </w:r>
          </w:p>
        </w:tc>
      </w:tr>
      <w:tr w:rsidR="00E52715" w:rsidRPr="00AD234A" w:rsidTr="00591099">
        <w:trPr>
          <w:trHeight w:val="358"/>
        </w:trPr>
        <w:tc>
          <w:tcPr>
            <w:tcW w:w="2006" w:type="dxa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Responsabilidad</w:t>
            </w:r>
          </w:p>
        </w:tc>
        <w:tc>
          <w:tcPr>
            <w:tcW w:w="12190" w:type="dxa"/>
          </w:tcPr>
          <w:p w:rsidR="00E52715" w:rsidRPr="00AD234A" w:rsidRDefault="00E52715" w:rsidP="00E5271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ind w:left="311" w:hanging="283"/>
              <w:jc w:val="both"/>
              <w:rPr>
                <w:rFonts w:asciiTheme="majorHAnsi" w:eastAsia="Calibri" w:hAnsiTheme="majorHAnsi" w:cstheme="majorHAnsi"/>
                <w:sz w:val="20"/>
                <w:szCs w:val="20"/>
                <w:lang w:val="es-MX"/>
              </w:rPr>
            </w:pPr>
            <w:r w:rsidRPr="00AD234A">
              <w:rPr>
                <w:rFonts w:asciiTheme="majorHAnsi" w:eastAsia="Calibri" w:hAnsiTheme="majorHAnsi" w:cstheme="majorHAnsi"/>
                <w:sz w:val="20"/>
                <w:szCs w:val="20"/>
                <w:lang w:val="es-MX"/>
              </w:rPr>
              <w:t>Cumplimos con las actividades escolares y normas establecidas, asumiendo consecuencias de acciones con autonomía y sin excusas.</w:t>
            </w:r>
          </w:p>
          <w:p w:rsidR="00E52715" w:rsidRPr="00AD234A" w:rsidRDefault="00E52715" w:rsidP="005910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E52715" w:rsidRPr="00AD234A" w:rsidRDefault="00E52715" w:rsidP="00E52715">
      <w:pPr>
        <w:tabs>
          <w:tab w:val="left" w:pos="284"/>
        </w:tabs>
        <w:spacing w:after="0" w:line="240" w:lineRule="auto"/>
        <w:rPr>
          <w:rFonts w:asciiTheme="majorHAnsi" w:hAnsiTheme="majorHAnsi" w:cstheme="majorHAnsi"/>
          <w:bCs/>
          <w:sz w:val="20"/>
          <w:szCs w:val="20"/>
        </w:rPr>
      </w:pPr>
    </w:p>
    <w:p w:rsidR="00E52715" w:rsidRPr="00AD234A" w:rsidRDefault="00E52715" w:rsidP="00E52715">
      <w:pPr>
        <w:pStyle w:val="Prrafodelista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95"/>
        <w:rPr>
          <w:rFonts w:asciiTheme="majorHAnsi" w:hAnsiTheme="majorHAnsi" w:cstheme="majorHAnsi"/>
          <w:b/>
          <w:sz w:val="20"/>
          <w:szCs w:val="20"/>
        </w:rPr>
      </w:pPr>
      <w:r w:rsidRPr="00AD234A">
        <w:rPr>
          <w:rFonts w:asciiTheme="majorHAnsi" w:hAnsiTheme="majorHAnsi" w:cstheme="majorHAnsi"/>
          <w:b/>
          <w:sz w:val="20"/>
          <w:szCs w:val="20"/>
        </w:rPr>
        <w:t>ENFOQUES TRANSVERSALES:</w:t>
      </w:r>
    </w:p>
    <w:tbl>
      <w:tblPr>
        <w:tblStyle w:val="Tablaconcuadrcula"/>
        <w:tblW w:w="14154" w:type="dxa"/>
        <w:tblLook w:val="04A0" w:firstRow="1" w:lastRow="0" w:firstColumn="1" w:lastColumn="0" w:noHBand="0" w:noVBand="1"/>
      </w:tblPr>
      <w:tblGrid>
        <w:gridCol w:w="2288"/>
        <w:gridCol w:w="3377"/>
        <w:gridCol w:w="8489"/>
      </w:tblGrid>
      <w:tr w:rsidR="00E52715" w:rsidRPr="00AD234A" w:rsidTr="00591099">
        <w:trPr>
          <w:trHeight w:val="329"/>
          <w:tblHeader/>
        </w:trPr>
        <w:tc>
          <w:tcPr>
            <w:tcW w:w="2288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  <w:t>Enfoque</w:t>
            </w:r>
          </w:p>
        </w:tc>
        <w:tc>
          <w:tcPr>
            <w:tcW w:w="3377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  <w:t>Valor</w:t>
            </w:r>
          </w:p>
        </w:tc>
        <w:tc>
          <w:tcPr>
            <w:tcW w:w="8489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  <w:t>Actitudes</w:t>
            </w:r>
          </w:p>
        </w:tc>
      </w:tr>
      <w:tr w:rsidR="00E52715" w:rsidRPr="00AD234A" w:rsidTr="00591099">
        <w:trPr>
          <w:trHeight w:val="434"/>
        </w:trPr>
        <w:tc>
          <w:tcPr>
            <w:tcW w:w="2288" w:type="dxa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Búsqueda de la excelencia</w:t>
            </w:r>
          </w:p>
        </w:tc>
        <w:tc>
          <w:tcPr>
            <w:tcW w:w="3377" w:type="dxa"/>
          </w:tcPr>
          <w:p w:rsidR="00E52715" w:rsidRPr="00AD234A" w:rsidRDefault="00E52715" w:rsidP="00591099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  <w:t>Flexibilidad y apertura</w:t>
            </w:r>
          </w:p>
          <w:p w:rsidR="00E52715" w:rsidRPr="00AD234A" w:rsidRDefault="00E52715" w:rsidP="00591099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  <w:t>Superación personal</w:t>
            </w:r>
          </w:p>
          <w:p w:rsidR="00E52715" w:rsidRPr="00AD234A" w:rsidRDefault="00E52715" w:rsidP="00591099">
            <w:pPr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8489" w:type="dxa"/>
          </w:tcPr>
          <w:p w:rsidR="00E52715" w:rsidRPr="00AD234A" w:rsidRDefault="00E52715" w:rsidP="00591099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Disposición para adaptarse a los cambios, modificando si fuera necesario la propia conducta para alcanzar determinados objetivos cuando surgen dificultades, información no conocida o situaciones nuevas</w:t>
            </w:r>
          </w:p>
        </w:tc>
      </w:tr>
      <w:tr w:rsidR="00E52715" w:rsidRPr="00AD234A" w:rsidTr="00591099">
        <w:trPr>
          <w:trHeight w:val="434"/>
        </w:trPr>
        <w:tc>
          <w:tcPr>
            <w:tcW w:w="2288" w:type="dxa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 w:rsidRPr="0089473D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Inclusivo o atención a la diversidad</w:t>
            </w:r>
          </w:p>
        </w:tc>
        <w:tc>
          <w:tcPr>
            <w:tcW w:w="3377" w:type="dxa"/>
          </w:tcPr>
          <w:p w:rsidR="00E52715" w:rsidRPr="00E52715" w:rsidRDefault="00E52715" w:rsidP="00591099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PE"/>
              </w:rPr>
            </w:pPr>
            <w:r w:rsidRPr="00E52715">
              <w:rPr>
                <w:rFonts w:asciiTheme="majorHAnsi" w:hAnsiTheme="majorHAnsi" w:cstheme="majorHAnsi"/>
                <w:b/>
                <w:sz w:val="20"/>
                <w:szCs w:val="20"/>
              </w:rPr>
              <w:t>Respeto por las diferencias</w:t>
            </w:r>
          </w:p>
        </w:tc>
        <w:tc>
          <w:tcPr>
            <w:tcW w:w="8489" w:type="dxa"/>
          </w:tcPr>
          <w:p w:rsidR="00E52715" w:rsidRPr="00AD234A" w:rsidRDefault="00E52715" w:rsidP="00591099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89473D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Reconocimiento al valor inherente de cada persona y de sus derechos, por encima de cualquier diferencia</w:t>
            </w:r>
          </w:p>
        </w:tc>
      </w:tr>
    </w:tbl>
    <w:p w:rsidR="00E52715" w:rsidRPr="00AD234A" w:rsidRDefault="00E52715" w:rsidP="00E52715">
      <w:pPr>
        <w:tabs>
          <w:tab w:val="left" w:pos="284"/>
        </w:tabs>
        <w:spacing w:after="0" w:line="240" w:lineRule="auto"/>
        <w:rPr>
          <w:rFonts w:asciiTheme="majorHAnsi" w:hAnsiTheme="majorHAnsi" w:cstheme="majorHAnsi"/>
          <w:bCs/>
          <w:sz w:val="20"/>
          <w:szCs w:val="20"/>
        </w:rPr>
      </w:pPr>
    </w:p>
    <w:p w:rsidR="00E52715" w:rsidRPr="00AD234A" w:rsidRDefault="00E52715" w:rsidP="00E52715">
      <w:pPr>
        <w:pStyle w:val="Prrafodelista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95"/>
        <w:rPr>
          <w:rFonts w:asciiTheme="majorHAnsi" w:hAnsiTheme="majorHAnsi" w:cstheme="majorHAnsi"/>
          <w:b/>
          <w:sz w:val="20"/>
          <w:szCs w:val="20"/>
        </w:rPr>
      </w:pPr>
      <w:r w:rsidRPr="00AD234A">
        <w:rPr>
          <w:rFonts w:asciiTheme="majorHAnsi" w:hAnsiTheme="majorHAnsi" w:cstheme="majorHAnsi"/>
          <w:b/>
          <w:sz w:val="20"/>
          <w:szCs w:val="20"/>
        </w:rPr>
        <w:t>COMPETENCIAS TRANSVERSALES:</w:t>
      </w:r>
    </w:p>
    <w:tbl>
      <w:tblPr>
        <w:tblStyle w:val="Tablaconcuadrcula"/>
        <w:tblW w:w="14197" w:type="dxa"/>
        <w:tblInd w:w="-5" w:type="dxa"/>
        <w:tblLook w:val="04A0" w:firstRow="1" w:lastRow="0" w:firstColumn="1" w:lastColumn="0" w:noHBand="0" w:noVBand="1"/>
      </w:tblPr>
      <w:tblGrid>
        <w:gridCol w:w="3585"/>
        <w:gridCol w:w="3155"/>
        <w:gridCol w:w="7457"/>
      </w:tblGrid>
      <w:tr w:rsidR="00E52715" w:rsidRPr="00AD234A" w:rsidTr="00591099">
        <w:trPr>
          <w:trHeight w:val="471"/>
        </w:trPr>
        <w:tc>
          <w:tcPr>
            <w:tcW w:w="3585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bookmarkStart w:id="0" w:name="_Hlk223855165"/>
            <w:bookmarkStart w:id="1" w:name="_Hlk223856515"/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Competencia transversal</w:t>
            </w:r>
          </w:p>
        </w:tc>
        <w:tc>
          <w:tcPr>
            <w:tcW w:w="3155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Capacidades</w:t>
            </w:r>
          </w:p>
        </w:tc>
        <w:tc>
          <w:tcPr>
            <w:tcW w:w="7457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Desempeños  (criterios)</w:t>
            </w:r>
          </w:p>
        </w:tc>
      </w:tr>
      <w:tr w:rsidR="00E52715" w:rsidRPr="00AD234A" w:rsidTr="00591099">
        <w:trPr>
          <w:trHeight w:val="460"/>
        </w:trPr>
        <w:tc>
          <w:tcPr>
            <w:tcW w:w="3585" w:type="dxa"/>
          </w:tcPr>
          <w:p w:rsidR="00E52715" w:rsidRPr="00AD234A" w:rsidRDefault="00E52715" w:rsidP="00591099">
            <w:pPr>
              <w:pStyle w:val="Prrafodelista"/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SE DESENVUELVE EN ENTORNOS VIRTUALES GENERADOS POR LAS TICS</w:t>
            </w:r>
          </w:p>
        </w:tc>
        <w:tc>
          <w:tcPr>
            <w:tcW w:w="3155" w:type="dxa"/>
          </w:tcPr>
          <w:p w:rsidR="00E52715" w:rsidRPr="00AD234A" w:rsidRDefault="00E52715" w:rsidP="00591099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Personaliza entornos virtuales</w:t>
            </w:r>
          </w:p>
          <w:p w:rsidR="00E52715" w:rsidRPr="00AD234A" w:rsidRDefault="00E52715" w:rsidP="00591099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Gestiona información del entorno virtual</w:t>
            </w:r>
          </w:p>
          <w:p w:rsidR="00E52715" w:rsidRPr="00AD234A" w:rsidRDefault="00E52715" w:rsidP="00591099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Interactúa en entornos virtuales</w:t>
            </w:r>
          </w:p>
          <w:p w:rsidR="00E52715" w:rsidRPr="00AD234A" w:rsidRDefault="00E52715" w:rsidP="00591099">
            <w:pPr>
              <w:pStyle w:val="Prrafodelista"/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Crea objetos virtuales en diferentes formatos</w:t>
            </w:r>
          </w:p>
        </w:tc>
        <w:tc>
          <w:tcPr>
            <w:tcW w:w="7457" w:type="dxa"/>
          </w:tcPr>
          <w:p w:rsidR="00E52715" w:rsidRPr="00AD234A" w:rsidRDefault="00E52715" w:rsidP="00591099">
            <w:pPr>
              <w:pStyle w:val="Prrafodelista"/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Navega en diversos entornos recomendado adaptando funcionalidades básicas de acuerdo con sus necesidades de manera pertinente y responsable Clasifica información de diferentes fuentes y entornos teniendo en cuenta la pertinencia y exactitud del contenido reconociendo los derechos del autor</w:t>
            </w:r>
          </w:p>
        </w:tc>
      </w:tr>
      <w:tr w:rsidR="00E52715" w:rsidRPr="00AD234A" w:rsidTr="00591099">
        <w:trPr>
          <w:trHeight w:val="460"/>
        </w:trPr>
        <w:tc>
          <w:tcPr>
            <w:tcW w:w="3585" w:type="dxa"/>
          </w:tcPr>
          <w:p w:rsidR="00E52715" w:rsidRPr="00AD234A" w:rsidRDefault="00E52715" w:rsidP="00591099">
            <w:pPr>
              <w:pStyle w:val="Prrafodelista"/>
              <w:ind w:left="0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GESTIONA SU APRENDIZAJE DE MANERA AUTÓNOMA</w:t>
            </w:r>
          </w:p>
        </w:tc>
        <w:tc>
          <w:tcPr>
            <w:tcW w:w="3155" w:type="dxa"/>
          </w:tcPr>
          <w:p w:rsidR="00E52715" w:rsidRPr="00AD234A" w:rsidRDefault="00E52715" w:rsidP="00591099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Define metas de aprendizaje</w:t>
            </w:r>
          </w:p>
          <w:p w:rsidR="00E52715" w:rsidRPr="00AD234A" w:rsidRDefault="00E52715" w:rsidP="00591099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Organiza acciones estratégicas para aclarar sus metas de aprendizaje </w:t>
            </w:r>
          </w:p>
          <w:p w:rsidR="00E52715" w:rsidRPr="00AD234A" w:rsidRDefault="00E52715" w:rsidP="00591099">
            <w:pPr>
              <w:pStyle w:val="Prrafodelista"/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Monitorea y ajusta su desempeño durante el proceso de aprendizaje</w:t>
            </w:r>
          </w:p>
        </w:tc>
        <w:tc>
          <w:tcPr>
            <w:tcW w:w="7457" w:type="dxa"/>
          </w:tcPr>
          <w:p w:rsidR="00E52715" w:rsidRPr="00AD234A" w:rsidRDefault="00E52715" w:rsidP="00591099">
            <w:pPr>
              <w:pStyle w:val="Prrafodelista"/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Determina metas de aprendizaje viables asociadas a sus conocimientos, estilos de aprendizaje, habilidades actitudes para el logro de la tarea formulándose preguntas de manera reflexiva Organiza un conjunto de estrategias y procedimientos en función del tiempo y los recursos de que dispone para lograr las metas de aprendizaje de acuerdo con sus posibilidades</w:t>
            </w:r>
          </w:p>
        </w:tc>
      </w:tr>
    </w:tbl>
    <w:p w:rsidR="00E52715" w:rsidRPr="00AD234A" w:rsidRDefault="00E52715" w:rsidP="00E52715">
      <w:pPr>
        <w:pStyle w:val="Prrafodelista"/>
        <w:ind w:left="284"/>
        <w:rPr>
          <w:rFonts w:asciiTheme="majorHAnsi" w:hAnsiTheme="majorHAnsi" w:cstheme="majorHAnsi"/>
          <w:bCs/>
          <w:sz w:val="20"/>
          <w:szCs w:val="20"/>
        </w:rPr>
      </w:pPr>
    </w:p>
    <w:bookmarkEnd w:id="0"/>
    <w:bookmarkEnd w:id="1"/>
    <w:p w:rsidR="00E52715" w:rsidRPr="00AD234A" w:rsidRDefault="00E52715" w:rsidP="00E52715">
      <w:pPr>
        <w:pStyle w:val="Prrafodelista"/>
        <w:tabs>
          <w:tab w:val="left" w:pos="284"/>
        </w:tabs>
        <w:spacing w:after="0" w:line="240" w:lineRule="auto"/>
        <w:ind w:left="284"/>
        <w:rPr>
          <w:rFonts w:asciiTheme="majorHAnsi" w:hAnsiTheme="majorHAnsi" w:cstheme="majorHAnsi"/>
          <w:bCs/>
          <w:sz w:val="20"/>
          <w:szCs w:val="20"/>
        </w:rPr>
      </w:pPr>
    </w:p>
    <w:p w:rsidR="00E52715" w:rsidRPr="00AD234A" w:rsidRDefault="00E52715" w:rsidP="00E52715">
      <w:pPr>
        <w:pStyle w:val="Prrafodelista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295"/>
        <w:rPr>
          <w:rFonts w:asciiTheme="majorHAnsi" w:hAnsiTheme="majorHAnsi" w:cstheme="majorHAnsi"/>
          <w:b/>
          <w:sz w:val="20"/>
          <w:szCs w:val="20"/>
        </w:rPr>
      </w:pPr>
      <w:bookmarkStart w:id="2" w:name="_Hlk223855042"/>
      <w:r w:rsidRPr="00AD234A">
        <w:rPr>
          <w:rFonts w:asciiTheme="majorHAnsi" w:hAnsiTheme="majorHAnsi" w:cstheme="majorHAnsi"/>
          <w:b/>
          <w:sz w:val="20"/>
          <w:szCs w:val="20"/>
        </w:rPr>
        <w:t>PROBLEMA, SITUACIÓN SIGNIFICATIVA Y PRODUCTO:</w:t>
      </w:r>
    </w:p>
    <w:p w:rsidR="00E52715" w:rsidRPr="00AD234A" w:rsidRDefault="00E52715" w:rsidP="00E52715">
      <w:pPr>
        <w:pStyle w:val="Prrafodelista"/>
        <w:tabs>
          <w:tab w:val="left" w:pos="284"/>
          <w:tab w:val="left" w:pos="426"/>
        </w:tabs>
        <w:spacing w:after="0" w:line="240" w:lineRule="auto"/>
        <w:ind w:left="284"/>
        <w:rPr>
          <w:rFonts w:asciiTheme="majorHAnsi" w:hAnsiTheme="majorHAnsi" w:cstheme="majorHAnsi"/>
          <w:bCs/>
          <w:sz w:val="20"/>
          <w:szCs w:val="20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3255"/>
        <w:gridCol w:w="6804"/>
        <w:gridCol w:w="3785"/>
      </w:tblGrid>
      <w:tr w:rsidR="00E52715" w:rsidRPr="00AD234A" w:rsidTr="00591099">
        <w:trPr>
          <w:trHeight w:val="468"/>
        </w:trPr>
        <w:tc>
          <w:tcPr>
            <w:tcW w:w="3255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Problema</w:t>
            </w:r>
          </w:p>
        </w:tc>
        <w:tc>
          <w:tcPr>
            <w:tcW w:w="6804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Situación significativa</w:t>
            </w:r>
          </w:p>
        </w:tc>
        <w:tc>
          <w:tcPr>
            <w:tcW w:w="3785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Producto</w:t>
            </w:r>
          </w:p>
        </w:tc>
      </w:tr>
      <w:tr w:rsidR="00E52715" w:rsidRPr="00AD234A" w:rsidTr="00591099">
        <w:trPr>
          <w:trHeight w:val="403"/>
        </w:trPr>
        <w:tc>
          <w:tcPr>
            <w:tcW w:w="3255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  <w:tab w:val="left" w:pos="426"/>
              </w:tabs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Cs/>
                <w:sz w:val="20"/>
                <w:szCs w:val="20"/>
              </w:rPr>
              <w:t>Conocer el nivel de aprendizaje del área de los estudiantes</w:t>
            </w:r>
          </w:p>
        </w:tc>
        <w:tc>
          <w:tcPr>
            <w:tcW w:w="6804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  <w:tab w:val="left" w:pos="426"/>
              </w:tabs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Cs/>
                <w:sz w:val="20"/>
                <w:szCs w:val="20"/>
              </w:rPr>
              <w:t>Los estudiantes de primero de secundaria están iniciando el nivel secundario por ello es importante conocer en qué nivel de aprendizaje del área están ubicados</w:t>
            </w:r>
          </w:p>
        </w:tc>
        <w:tc>
          <w:tcPr>
            <w:tcW w:w="3785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  <w:tab w:val="left" w:pos="426"/>
              </w:tabs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Cs/>
                <w:sz w:val="20"/>
                <w:szCs w:val="20"/>
              </w:rPr>
              <w:t>Dibujo utilizando los elementos de las artes visuales utilizando colores primarios</w:t>
            </w:r>
          </w:p>
        </w:tc>
      </w:tr>
    </w:tbl>
    <w:p w:rsidR="00E52715" w:rsidRPr="00AD234A" w:rsidRDefault="00E52715" w:rsidP="00E52715">
      <w:pPr>
        <w:rPr>
          <w:rFonts w:asciiTheme="majorHAnsi" w:hAnsiTheme="majorHAnsi" w:cstheme="majorHAnsi"/>
          <w:bCs/>
          <w:sz w:val="20"/>
          <w:szCs w:val="20"/>
        </w:rPr>
      </w:pPr>
    </w:p>
    <w:p w:rsidR="00E52715" w:rsidRPr="00AD234A" w:rsidRDefault="00E52715" w:rsidP="00E52715">
      <w:pPr>
        <w:pStyle w:val="Prrafodelista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295"/>
        <w:rPr>
          <w:rFonts w:asciiTheme="majorHAnsi" w:hAnsiTheme="majorHAnsi" w:cstheme="majorHAnsi"/>
          <w:b/>
          <w:sz w:val="20"/>
          <w:szCs w:val="20"/>
        </w:rPr>
      </w:pPr>
      <w:r w:rsidRPr="00AD234A">
        <w:rPr>
          <w:rFonts w:asciiTheme="majorHAnsi" w:hAnsiTheme="majorHAnsi" w:cstheme="majorHAnsi"/>
          <w:b/>
          <w:sz w:val="20"/>
          <w:szCs w:val="20"/>
        </w:rPr>
        <w:t>PROPÓSITOS DE APRENDIZAJES:</w:t>
      </w:r>
    </w:p>
    <w:bookmarkEnd w:id="2"/>
    <w:p w:rsidR="00E52715" w:rsidRPr="00AD234A" w:rsidRDefault="00E52715" w:rsidP="00E52715">
      <w:pPr>
        <w:pStyle w:val="Prrafodelista"/>
        <w:spacing w:after="0" w:line="240" w:lineRule="auto"/>
        <w:ind w:left="1080"/>
        <w:rPr>
          <w:rFonts w:asciiTheme="majorHAnsi" w:hAnsiTheme="majorHAnsi" w:cstheme="majorHAnsi"/>
          <w:sz w:val="20"/>
          <w:szCs w:val="20"/>
        </w:rPr>
      </w:pPr>
    </w:p>
    <w:tbl>
      <w:tblPr>
        <w:tblStyle w:val="Tablaconcuadrcula2"/>
        <w:tblW w:w="14075" w:type="dxa"/>
        <w:tblLook w:val="04A0" w:firstRow="1" w:lastRow="0" w:firstColumn="1" w:lastColumn="0" w:noHBand="0" w:noVBand="1"/>
      </w:tblPr>
      <w:tblGrid>
        <w:gridCol w:w="1791"/>
        <w:gridCol w:w="2173"/>
        <w:gridCol w:w="3713"/>
        <w:gridCol w:w="2425"/>
        <w:gridCol w:w="2018"/>
        <w:gridCol w:w="1955"/>
      </w:tblGrid>
      <w:tr w:rsidR="00E52715" w:rsidRPr="00AD234A" w:rsidTr="00591099">
        <w:trPr>
          <w:trHeight w:val="633"/>
          <w:tblHeader/>
        </w:trPr>
        <w:tc>
          <w:tcPr>
            <w:tcW w:w="1791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bookmarkStart w:id="3" w:name="_Hlk223390476"/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Competencia</w:t>
            </w:r>
          </w:p>
        </w:tc>
        <w:tc>
          <w:tcPr>
            <w:tcW w:w="2173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Capacidades</w:t>
            </w:r>
          </w:p>
        </w:tc>
        <w:tc>
          <w:tcPr>
            <w:tcW w:w="3713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Desempeños</w:t>
            </w:r>
          </w:p>
        </w:tc>
        <w:tc>
          <w:tcPr>
            <w:tcW w:w="2425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Criterios</w:t>
            </w:r>
          </w:p>
        </w:tc>
        <w:tc>
          <w:tcPr>
            <w:tcW w:w="2018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Evidencias</w:t>
            </w:r>
          </w:p>
        </w:tc>
        <w:tc>
          <w:tcPr>
            <w:tcW w:w="1955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Instrumentos de evaluación</w:t>
            </w:r>
          </w:p>
        </w:tc>
      </w:tr>
      <w:tr w:rsidR="00E52715" w:rsidRPr="00AD234A" w:rsidTr="00591099">
        <w:trPr>
          <w:trHeight w:val="551"/>
        </w:trPr>
        <w:tc>
          <w:tcPr>
            <w:tcW w:w="1791" w:type="dxa"/>
            <w:vMerge w:val="restart"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APRECIA DE MANERA CRITICA MANIFESTACIONES ARTÍSTICO – CULTURALES</w:t>
            </w:r>
          </w:p>
        </w:tc>
        <w:tc>
          <w:tcPr>
            <w:tcW w:w="2173" w:type="dxa"/>
            <w:shd w:val="clear" w:color="auto" w:fill="auto"/>
          </w:tcPr>
          <w:p w:rsidR="00E52715" w:rsidRPr="00AD234A" w:rsidRDefault="00E52715" w:rsidP="00591099">
            <w:pPr>
              <w:jc w:val="both"/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</w:pPr>
            <w:r w:rsidRPr="00AD234A"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  <w:t>Percibe manifestaciones artístico – culturales.</w:t>
            </w:r>
          </w:p>
          <w:p w:rsidR="00E52715" w:rsidRPr="00AD234A" w:rsidRDefault="00E52715" w:rsidP="00591099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713" w:type="dxa"/>
          </w:tcPr>
          <w:p w:rsidR="00E52715" w:rsidRPr="00AD234A" w:rsidRDefault="00E52715" w:rsidP="00591099">
            <w:pPr>
              <w:pStyle w:val="TableParagraph"/>
              <w:tabs>
                <w:tab w:val="left" w:pos="468"/>
              </w:tabs>
              <w:ind w:left="0" w:right="97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Analiza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interpreta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las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cualidades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estéticas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manifestaciones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artístico-culturales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diversas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usando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referentes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personales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y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sociales.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Describe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las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diferentes</w:t>
            </w:r>
            <w:r w:rsidRPr="00AD234A">
              <w:rPr>
                <w:rFonts w:asciiTheme="majorHAnsi" w:hAnsiTheme="majorHAnsi" w:cstheme="majorHAnsi"/>
                <w:spacing w:val="-43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reacciones que las expresiones artístico-culturales generan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(emociones, sensaciones e ideas) en él y en los otros, y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reconoce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que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corresponden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a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diferentes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maneras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interpretar</w:t>
            </w:r>
            <w:r w:rsidRPr="00AD234A">
              <w:rPr>
                <w:rFonts w:asciiTheme="majorHAnsi" w:hAnsiTheme="majorHAnsi" w:cstheme="majorHAnsi"/>
                <w:spacing w:val="-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la realidad.</w:t>
            </w:r>
            <w:r w:rsidRPr="00AD234A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25" w:type="dxa"/>
          </w:tcPr>
          <w:p w:rsidR="00E52715" w:rsidRPr="00AD234A" w:rsidRDefault="00E52715" w:rsidP="00591099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Analiza la importanci</w:t>
            </w: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a del teatro como medio de expresión</w:t>
            </w:r>
          </w:p>
          <w:p w:rsidR="00E52715" w:rsidRPr="00AD234A" w:rsidRDefault="00E52715" w:rsidP="00591099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018" w:type="dxa"/>
            <w:vMerge w:val="restart"/>
            <w:shd w:val="clear" w:color="auto" w:fill="auto"/>
          </w:tcPr>
          <w:p w:rsidR="00E52715" w:rsidRPr="0089473D" w:rsidRDefault="00E52715" w:rsidP="00E52715">
            <w:pPr>
              <w:pStyle w:val="Prrafodelista"/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Ficha sobre </w:t>
            </w:r>
            <w:r w:rsidRPr="0089473D">
              <w:rPr>
                <w:rFonts w:asciiTheme="majorHAnsi" w:hAnsiTheme="majorHAnsi" w:cstheme="majorHAnsi"/>
                <w:bCs/>
                <w:sz w:val="20"/>
                <w:szCs w:val="20"/>
              </w:rPr>
              <w:t>Géneros teatrales</w:t>
            </w:r>
          </w:p>
          <w:p w:rsidR="00E52715" w:rsidRDefault="00E52715" w:rsidP="00E52715">
            <w:pPr>
              <w:pStyle w:val="Prrafodelista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Elementos del teatro</w:t>
            </w:r>
          </w:p>
          <w:p w:rsidR="00E52715" w:rsidRDefault="00E52715" w:rsidP="00E52715">
            <w:pPr>
              <w:pStyle w:val="Prrafodelista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Teatro de papel</w:t>
            </w:r>
          </w:p>
          <w:p w:rsidR="00E52715" w:rsidRDefault="00E52715" w:rsidP="00E5271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Kamishibai</w:t>
            </w:r>
            <w:proofErr w:type="spellEnd"/>
          </w:p>
          <w:p w:rsidR="00E52715" w:rsidRPr="00AD234A" w:rsidRDefault="00E52715" w:rsidP="00E52715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Cs/>
                <w:sz w:val="20"/>
                <w:szCs w:val="20"/>
              </w:rPr>
              <w:t>Ficha de cotejo</w:t>
            </w:r>
          </w:p>
        </w:tc>
      </w:tr>
      <w:tr w:rsidR="00E52715" w:rsidRPr="00AD234A" w:rsidTr="00591099">
        <w:trPr>
          <w:trHeight w:val="555"/>
        </w:trPr>
        <w:tc>
          <w:tcPr>
            <w:tcW w:w="1791" w:type="dxa"/>
            <w:vMerge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auto"/>
          </w:tcPr>
          <w:p w:rsidR="00E52715" w:rsidRPr="00AD234A" w:rsidRDefault="00E52715" w:rsidP="00591099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D234A"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  <w:t>Contextualiza manifestaciones artístico – culturales</w:t>
            </w:r>
          </w:p>
        </w:tc>
        <w:tc>
          <w:tcPr>
            <w:tcW w:w="3713" w:type="dxa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Analiza las características principales a través de las cuales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se representan las cosmovisiones, intenciones y funciones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manifestaciones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artístico-culturales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diversos</w:t>
            </w:r>
            <w:r w:rsidRPr="00AD234A">
              <w:rPr>
                <w:rFonts w:asciiTheme="majorHAnsi" w:hAnsiTheme="majorHAnsi" w:cstheme="majorHAnsi"/>
                <w:spacing w:val="-43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contextos</w:t>
            </w:r>
          </w:p>
        </w:tc>
        <w:tc>
          <w:tcPr>
            <w:tcW w:w="2425" w:type="dxa"/>
          </w:tcPr>
          <w:p w:rsidR="00E52715" w:rsidRPr="00AD234A" w:rsidRDefault="00563BD1" w:rsidP="00591099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Analiza los elementos del teatro a través de videos</w:t>
            </w:r>
          </w:p>
        </w:tc>
        <w:tc>
          <w:tcPr>
            <w:tcW w:w="2018" w:type="dxa"/>
            <w:vMerge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55" w:type="dxa"/>
            <w:vMerge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52715" w:rsidRPr="00AD234A" w:rsidTr="00591099">
        <w:trPr>
          <w:trHeight w:val="563"/>
        </w:trPr>
        <w:tc>
          <w:tcPr>
            <w:tcW w:w="1791" w:type="dxa"/>
            <w:vMerge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auto"/>
          </w:tcPr>
          <w:p w:rsidR="00E52715" w:rsidRPr="00AD234A" w:rsidRDefault="00E52715" w:rsidP="00591099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eastAsia="es-ES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eastAsia="es-ES"/>
              </w:rPr>
              <w:t>Reflexiona creativa y críticamente sobre manifestaciones artístico – culturales</w:t>
            </w:r>
          </w:p>
          <w:p w:rsidR="00E52715" w:rsidRPr="00AD234A" w:rsidRDefault="00E52715" w:rsidP="00591099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713" w:type="dxa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Integra y analiza la información que obtiene para generar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hipótesis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sobre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los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posibles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significados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intenciones.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Evalúa la eficacia de las técnicas aplicadas en función del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impacto</w:t>
            </w:r>
            <w:r w:rsidRPr="00AD234A">
              <w:rPr>
                <w:rFonts w:asciiTheme="majorHAnsi" w:hAnsiTheme="majorHAnsi" w:cstheme="majorHAnsi"/>
                <w:spacing w:val="-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que</w:t>
            </w:r>
            <w:r w:rsidRPr="00AD234A">
              <w:rPr>
                <w:rFonts w:asciiTheme="majorHAnsi" w:hAnsiTheme="majorHAnsi" w:cstheme="majorHAnsi"/>
                <w:spacing w:val="-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tienen en</w:t>
            </w:r>
            <w:r w:rsidRPr="00AD234A">
              <w:rPr>
                <w:rFonts w:asciiTheme="majorHAnsi" w:hAnsiTheme="majorHAnsi" w:cstheme="majorHAnsi"/>
                <w:spacing w:val="-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la audiencia</w:t>
            </w:r>
          </w:p>
        </w:tc>
        <w:tc>
          <w:tcPr>
            <w:tcW w:w="2425" w:type="dxa"/>
          </w:tcPr>
          <w:p w:rsidR="00563BD1" w:rsidRPr="00AD234A" w:rsidRDefault="00E52715" w:rsidP="00563BD1">
            <w:pPr>
              <w:ind w:left="37" w:hanging="142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Reconoce la</w:t>
            </w:r>
            <w:r w:rsidR="00563BD1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s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 </w:t>
            </w:r>
            <w:r w:rsidR="00563BD1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características principales del </w:t>
            </w:r>
            <w:proofErr w:type="spellStart"/>
            <w:r w:rsidR="00563BD1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kamishibai</w:t>
            </w:r>
            <w:proofErr w:type="spellEnd"/>
          </w:p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18" w:type="dxa"/>
            <w:vMerge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955" w:type="dxa"/>
            <w:vMerge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bookmarkEnd w:id="3"/>
    </w:tbl>
    <w:p w:rsidR="00E52715" w:rsidRPr="00AD234A" w:rsidRDefault="00E52715" w:rsidP="00E52715">
      <w:pPr>
        <w:pStyle w:val="Prrafodelista"/>
        <w:spacing w:after="0" w:line="240" w:lineRule="auto"/>
        <w:ind w:left="1080"/>
        <w:rPr>
          <w:rFonts w:asciiTheme="majorHAnsi" w:hAnsiTheme="majorHAnsi" w:cstheme="majorHAnsi"/>
          <w:sz w:val="20"/>
          <w:szCs w:val="20"/>
        </w:rPr>
      </w:pPr>
    </w:p>
    <w:tbl>
      <w:tblPr>
        <w:tblStyle w:val="Tablaconcuadrcula2"/>
        <w:tblW w:w="14075" w:type="dxa"/>
        <w:tblLook w:val="04A0" w:firstRow="1" w:lastRow="0" w:firstColumn="1" w:lastColumn="0" w:noHBand="0" w:noVBand="1"/>
      </w:tblPr>
      <w:tblGrid>
        <w:gridCol w:w="1791"/>
        <w:gridCol w:w="2173"/>
        <w:gridCol w:w="3713"/>
        <w:gridCol w:w="2425"/>
        <w:gridCol w:w="2018"/>
        <w:gridCol w:w="1955"/>
      </w:tblGrid>
      <w:tr w:rsidR="00E52715" w:rsidRPr="00AD234A" w:rsidTr="00591099">
        <w:trPr>
          <w:trHeight w:val="633"/>
          <w:tblHeader/>
        </w:trPr>
        <w:tc>
          <w:tcPr>
            <w:tcW w:w="1791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Competencia</w:t>
            </w:r>
          </w:p>
        </w:tc>
        <w:tc>
          <w:tcPr>
            <w:tcW w:w="2173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Capacidades</w:t>
            </w:r>
          </w:p>
        </w:tc>
        <w:tc>
          <w:tcPr>
            <w:tcW w:w="3713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Desempeños</w:t>
            </w:r>
          </w:p>
        </w:tc>
        <w:tc>
          <w:tcPr>
            <w:tcW w:w="2425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Criterios</w:t>
            </w:r>
          </w:p>
        </w:tc>
        <w:tc>
          <w:tcPr>
            <w:tcW w:w="2018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Evidencias</w:t>
            </w:r>
          </w:p>
        </w:tc>
        <w:tc>
          <w:tcPr>
            <w:tcW w:w="1955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Instrumentos de evaluación</w:t>
            </w:r>
          </w:p>
        </w:tc>
      </w:tr>
      <w:tr w:rsidR="00E52715" w:rsidRPr="00AD234A" w:rsidTr="00591099">
        <w:trPr>
          <w:trHeight w:val="551"/>
        </w:trPr>
        <w:tc>
          <w:tcPr>
            <w:tcW w:w="1791" w:type="dxa"/>
            <w:vMerge w:val="restart"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CREA PROYECTOS DESDE LOS LENGUAJES ARTÍSTICOS</w:t>
            </w:r>
          </w:p>
        </w:tc>
        <w:tc>
          <w:tcPr>
            <w:tcW w:w="2173" w:type="dxa"/>
            <w:shd w:val="clear" w:color="auto" w:fill="auto"/>
          </w:tcPr>
          <w:p w:rsidR="00E52715" w:rsidRPr="00AD234A" w:rsidRDefault="00E52715" w:rsidP="00591099">
            <w:pPr>
              <w:pStyle w:val="Sinespaciado"/>
              <w:jc w:val="both"/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</w:pPr>
            <w:r w:rsidRPr="00AD234A"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  <w:t xml:space="preserve">Explora y experimenta los lenguajes artísticos. </w:t>
            </w:r>
          </w:p>
          <w:p w:rsidR="00E52715" w:rsidRPr="00AD234A" w:rsidRDefault="00E52715" w:rsidP="008D134C">
            <w:pPr>
              <w:pStyle w:val="Sinespaciad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713" w:type="dxa"/>
          </w:tcPr>
          <w:p w:rsidR="00E52715" w:rsidRPr="00AD234A" w:rsidRDefault="00E52715" w:rsidP="00591099">
            <w:pPr>
              <w:pStyle w:val="TableParagraph"/>
              <w:tabs>
                <w:tab w:val="left" w:pos="466"/>
              </w:tabs>
              <w:spacing w:line="256" w:lineRule="auto"/>
              <w:ind w:left="0" w:right="101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Reconoce y usa los elementos de los lenguajes del arte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cuando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explora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libremente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para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ampliar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sus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recursos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expresivos,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y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explora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con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distintas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maneras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utilizar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recursos</w:t>
            </w:r>
            <w:r w:rsidRPr="00AD234A">
              <w:rPr>
                <w:rFonts w:asciiTheme="majorHAnsi" w:hAnsiTheme="majorHAnsi" w:cstheme="majorHAnsi"/>
                <w:spacing w:val="-1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y</w:t>
            </w:r>
            <w:r w:rsidRPr="00AD234A">
              <w:rPr>
                <w:rFonts w:asciiTheme="majorHAnsi" w:hAnsiTheme="majorHAnsi" w:cstheme="majorHAnsi"/>
                <w:spacing w:val="-8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técnicas</w:t>
            </w:r>
            <w:r w:rsidRPr="00AD234A">
              <w:rPr>
                <w:rFonts w:asciiTheme="majorHAnsi" w:hAnsiTheme="majorHAnsi" w:cstheme="majorHAnsi"/>
                <w:spacing w:val="-10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para</w:t>
            </w:r>
            <w:r w:rsidRPr="00AD234A">
              <w:rPr>
                <w:rFonts w:asciiTheme="majorHAnsi" w:hAnsiTheme="majorHAnsi" w:cstheme="majorHAnsi"/>
                <w:spacing w:val="-10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ensayar</w:t>
            </w:r>
            <w:r w:rsidRPr="00AD234A">
              <w:rPr>
                <w:rFonts w:asciiTheme="majorHAnsi" w:hAnsiTheme="majorHAnsi" w:cstheme="majorHAnsi"/>
                <w:spacing w:val="-9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su</w:t>
            </w:r>
            <w:r w:rsidRPr="00AD234A">
              <w:rPr>
                <w:rFonts w:asciiTheme="majorHAnsi" w:hAnsiTheme="majorHAnsi" w:cstheme="majorHAnsi"/>
                <w:spacing w:val="-9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efecto</w:t>
            </w:r>
            <w:r w:rsidRPr="00AD234A">
              <w:rPr>
                <w:rFonts w:asciiTheme="majorHAnsi" w:hAnsiTheme="majorHAnsi" w:cstheme="majorHAnsi"/>
                <w:spacing w:val="-9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en</w:t>
            </w:r>
            <w:r w:rsidRPr="00AD234A">
              <w:rPr>
                <w:rFonts w:asciiTheme="majorHAnsi" w:hAnsiTheme="majorHAnsi" w:cstheme="majorHAnsi"/>
                <w:spacing w:val="-10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diversos</w:t>
            </w:r>
            <w:r w:rsidRPr="00AD234A">
              <w:rPr>
                <w:rFonts w:asciiTheme="majorHAnsi" w:hAnsiTheme="majorHAnsi" w:cstheme="majorHAnsi"/>
                <w:spacing w:val="-10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tipos</w:t>
            </w:r>
            <w:r w:rsidRPr="00AD234A">
              <w:rPr>
                <w:rFonts w:asciiTheme="majorHAnsi" w:hAnsiTheme="majorHAnsi" w:cstheme="majorHAnsi"/>
                <w:spacing w:val="-43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</w:t>
            </w:r>
            <w:r w:rsidRPr="00AD234A">
              <w:rPr>
                <w:rFonts w:asciiTheme="majorHAnsi" w:hAnsiTheme="majorHAnsi" w:cstheme="majorHAnsi"/>
                <w:spacing w:val="-2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composiciones</w:t>
            </w:r>
            <w:r w:rsidRPr="00AD234A">
              <w:rPr>
                <w:rFonts w:asciiTheme="majorHAnsi" w:hAnsiTheme="majorHAnsi" w:cstheme="majorHAnsi"/>
                <w:spacing w:val="-2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artísticas.</w:t>
            </w:r>
          </w:p>
          <w:p w:rsidR="00E52715" w:rsidRPr="00AD234A" w:rsidRDefault="00E52715" w:rsidP="00591099">
            <w:pPr>
              <w:pStyle w:val="TableParagraph"/>
              <w:spacing w:before="2"/>
              <w:ind w:left="0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</w:p>
          <w:p w:rsidR="00E52715" w:rsidRPr="00AD234A" w:rsidRDefault="00E52715" w:rsidP="00591099">
            <w:pPr>
              <w:pStyle w:val="TableParagraph"/>
              <w:spacing w:before="1"/>
              <w:ind w:left="0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</w:p>
          <w:p w:rsidR="00E52715" w:rsidRPr="00AD234A" w:rsidRDefault="00E52715" w:rsidP="00591099">
            <w:pPr>
              <w:pStyle w:val="TableParagraph"/>
              <w:tabs>
                <w:tab w:val="left" w:pos="468"/>
              </w:tabs>
              <w:ind w:left="0" w:right="97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2425" w:type="dxa"/>
          </w:tcPr>
          <w:p w:rsidR="008D134C" w:rsidRDefault="008D134C" w:rsidP="008D134C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Realiza el dibujo de 4 escenas emulando el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Kamishibai</w:t>
            </w:r>
            <w:proofErr w:type="spellEnd"/>
          </w:p>
          <w:p w:rsidR="00E52715" w:rsidRDefault="00E52715" w:rsidP="008D134C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Utiliza </w:t>
            </w:r>
            <w:r w:rsidR="008D134C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escenografía, vestuario para la presentación de su teatro</w:t>
            </w:r>
          </w:p>
          <w:p w:rsidR="008D134C" w:rsidRPr="00AD234A" w:rsidRDefault="008D134C" w:rsidP="008D134C">
            <w:pPr>
              <w:ind w:left="37" w:hanging="142"/>
              <w:jc w:val="both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Caracteriza a su títere de acuerdo al personaje que ha creado</w:t>
            </w:r>
          </w:p>
        </w:tc>
        <w:tc>
          <w:tcPr>
            <w:tcW w:w="2018" w:type="dxa"/>
            <w:vMerge w:val="restart"/>
            <w:shd w:val="clear" w:color="auto" w:fill="auto"/>
          </w:tcPr>
          <w:p w:rsidR="00E52715" w:rsidRDefault="008D134C" w:rsidP="005910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Presentación teatral con títeres</w:t>
            </w:r>
          </w:p>
          <w:p w:rsidR="008D134C" w:rsidRPr="00AD234A" w:rsidRDefault="008D134C" w:rsidP="00591099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Dibujos de secuencias de historia para su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kam</w:t>
            </w:r>
            <w:bookmarkStart w:id="4" w:name="_GoBack"/>
            <w:bookmarkEnd w:id="4"/>
            <w:r>
              <w:rPr>
                <w:rFonts w:asciiTheme="majorHAnsi" w:hAnsiTheme="majorHAnsi" w:cstheme="majorHAnsi"/>
                <w:sz w:val="20"/>
                <w:szCs w:val="20"/>
              </w:rPr>
              <w:t>ishibai</w:t>
            </w:r>
            <w:proofErr w:type="spellEnd"/>
          </w:p>
        </w:tc>
        <w:tc>
          <w:tcPr>
            <w:tcW w:w="1955" w:type="dxa"/>
            <w:vMerge w:val="restart"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Cs/>
                <w:sz w:val="20"/>
                <w:szCs w:val="20"/>
              </w:rPr>
              <w:t>Ficha de cotejo</w:t>
            </w:r>
          </w:p>
        </w:tc>
      </w:tr>
      <w:tr w:rsidR="00E52715" w:rsidRPr="00AD234A" w:rsidTr="00591099">
        <w:trPr>
          <w:trHeight w:val="555"/>
        </w:trPr>
        <w:tc>
          <w:tcPr>
            <w:tcW w:w="1791" w:type="dxa"/>
            <w:vMerge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auto"/>
          </w:tcPr>
          <w:p w:rsidR="00E52715" w:rsidRPr="00AD234A" w:rsidRDefault="00E52715" w:rsidP="00591099">
            <w:pPr>
              <w:pStyle w:val="Sinespaciado"/>
              <w:jc w:val="both"/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</w:pPr>
            <w:r w:rsidRPr="00AD234A"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  <w:t xml:space="preserve">Aplica procesos creativos. </w:t>
            </w:r>
          </w:p>
          <w:p w:rsidR="00E52715" w:rsidRPr="00AD234A" w:rsidRDefault="00E52715" w:rsidP="00591099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713" w:type="dxa"/>
          </w:tcPr>
          <w:p w:rsidR="00E52715" w:rsidRPr="00AD234A" w:rsidRDefault="00E52715" w:rsidP="00591099">
            <w:pPr>
              <w:pStyle w:val="TableParagraph"/>
              <w:tabs>
                <w:tab w:val="left" w:pos="466"/>
              </w:tabs>
              <w:spacing w:line="256" w:lineRule="auto"/>
              <w:ind w:left="0" w:right="101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Planifica</w:t>
            </w:r>
            <w:r w:rsidRPr="00AD234A">
              <w:rPr>
                <w:rFonts w:asciiTheme="majorHAnsi" w:hAnsiTheme="majorHAnsi" w:cstheme="majorHAnsi"/>
                <w:spacing w:val="-10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trabajos</w:t>
            </w:r>
            <w:r w:rsidRPr="00AD234A">
              <w:rPr>
                <w:rFonts w:asciiTheme="majorHAnsi" w:hAnsiTheme="majorHAnsi" w:cstheme="majorHAnsi"/>
                <w:spacing w:val="-10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</w:t>
            </w:r>
            <w:r w:rsidRPr="00AD234A">
              <w:rPr>
                <w:rFonts w:asciiTheme="majorHAnsi" w:hAnsiTheme="majorHAnsi" w:cstheme="majorHAnsi"/>
                <w:spacing w:val="-8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manera</w:t>
            </w:r>
            <w:r w:rsidRPr="00AD234A">
              <w:rPr>
                <w:rFonts w:asciiTheme="majorHAnsi" w:hAnsiTheme="majorHAnsi" w:cstheme="majorHAnsi"/>
                <w:spacing w:val="-9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independiente</w:t>
            </w:r>
            <w:r w:rsidRPr="00AD234A">
              <w:rPr>
                <w:rFonts w:asciiTheme="majorHAnsi" w:hAnsiTheme="majorHAnsi" w:cstheme="majorHAnsi"/>
                <w:spacing w:val="-10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o</w:t>
            </w:r>
            <w:r w:rsidRPr="00AD234A">
              <w:rPr>
                <w:rFonts w:asciiTheme="majorHAnsi" w:hAnsiTheme="majorHAnsi" w:cstheme="majorHAnsi"/>
                <w:spacing w:val="-9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colaborativa,</w:t>
            </w:r>
            <w:r w:rsidRPr="00AD234A">
              <w:rPr>
                <w:rFonts w:asciiTheme="majorHAnsi" w:hAnsiTheme="majorHAnsi" w:cstheme="majorHAnsi"/>
                <w:spacing w:val="-43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demostrando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entender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la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intención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su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trabajo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incorporando referencias de diversos contextos culturales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pacing w:val="-1"/>
                <w:sz w:val="20"/>
                <w:szCs w:val="20"/>
                <w:lang w:val="es-PE"/>
              </w:rPr>
              <w:t>e</w:t>
            </w:r>
            <w:r w:rsidRPr="00AD234A">
              <w:rPr>
                <w:rFonts w:asciiTheme="majorHAnsi" w:hAnsiTheme="majorHAnsi" w:cstheme="majorHAnsi"/>
                <w:spacing w:val="-13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pacing w:val="-1"/>
                <w:sz w:val="20"/>
                <w:szCs w:val="20"/>
                <w:lang w:val="es-PE"/>
              </w:rPr>
              <w:t>históricos</w:t>
            </w:r>
            <w:r w:rsidRPr="00AD234A">
              <w:rPr>
                <w:rFonts w:asciiTheme="majorHAnsi" w:hAnsiTheme="majorHAnsi" w:cstheme="majorHAnsi"/>
                <w:spacing w:val="-13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pacing w:val="-1"/>
                <w:sz w:val="20"/>
                <w:szCs w:val="20"/>
                <w:lang w:val="es-PE"/>
              </w:rPr>
              <w:t>(por</w:t>
            </w:r>
            <w:r w:rsidRPr="00AD234A">
              <w:rPr>
                <w:rFonts w:asciiTheme="majorHAnsi" w:hAnsiTheme="majorHAnsi" w:cstheme="majorHAnsi"/>
                <w:spacing w:val="-9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pacing w:val="-1"/>
                <w:sz w:val="20"/>
                <w:szCs w:val="20"/>
                <w:lang w:val="es-PE"/>
              </w:rPr>
              <w:t>ejemplo,</w:t>
            </w:r>
            <w:r w:rsidRPr="00AD234A">
              <w:rPr>
                <w:rFonts w:asciiTheme="majorHAnsi" w:hAnsiTheme="majorHAnsi" w:cstheme="majorHAnsi"/>
                <w:spacing w:val="-1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cuando</w:t>
            </w:r>
            <w:r w:rsidRPr="00AD234A">
              <w:rPr>
                <w:rFonts w:asciiTheme="majorHAnsi" w:hAnsiTheme="majorHAnsi" w:cstheme="majorHAnsi"/>
                <w:spacing w:val="-1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crea</w:t>
            </w:r>
            <w:r w:rsidRPr="00AD234A">
              <w:rPr>
                <w:rFonts w:asciiTheme="majorHAnsi" w:hAnsiTheme="majorHAnsi" w:cstheme="majorHAnsi"/>
                <w:spacing w:val="-1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una</w:t>
            </w:r>
            <w:r w:rsidRPr="00AD234A">
              <w:rPr>
                <w:rFonts w:asciiTheme="majorHAnsi" w:hAnsiTheme="majorHAnsi" w:cstheme="majorHAnsi"/>
                <w:spacing w:val="-10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escultura</w:t>
            </w:r>
            <w:r w:rsidRPr="00AD234A">
              <w:rPr>
                <w:rFonts w:asciiTheme="majorHAnsi" w:hAnsiTheme="majorHAnsi" w:cstheme="majorHAnsi"/>
                <w:spacing w:val="-12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</w:t>
            </w:r>
            <w:r w:rsidRPr="00AD234A">
              <w:rPr>
                <w:rFonts w:asciiTheme="majorHAnsi" w:hAnsiTheme="majorHAnsi" w:cstheme="majorHAnsi"/>
                <w:spacing w:val="-13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una</w:t>
            </w:r>
            <w:r w:rsidRPr="00AD234A">
              <w:rPr>
                <w:rFonts w:asciiTheme="majorHAnsi" w:hAnsiTheme="majorHAnsi" w:cstheme="majorHAnsi"/>
                <w:spacing w:val="-42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figura en movimiento). Mientras desarrolla sus trabajos,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explora y manipula los elementos del arte para comunicar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sus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ideas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con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mayor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claridad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incorpora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recursos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tecnológicos</w:t>
            </w:r>
            <w:r w:rsidRPr="00AD234A">
              <w:rPr>
                <w:rFonts w:asciiTheme="majorHAnsi" w:hAnsiTheme="majorHAnsi" w:cstheme="majorHAnsi"/>
                <w:spacing w:val="-3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cuando cree</w:t>
            </w:r>
            <w:r w:rsidRPr="00AD234A">
              <w:rPr>
                <w:rFonts w:asciiTheme="majorHAnsi" w:hAnsiTheme="majorHAnsi" w:cstheme="majorHAnsi"/>
                <w:spacing w:val="-2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necesario.</w:t>
            </w:r>
          </w:p>
          <w:p w:rsidR="00E52715" w:rsidRPr="00AD234A" w:rsidRDefault="00E52715" w:rsidP="00591099">
            <w:pPr>
              <w:rPr>
                <w:rFonts w:asciiTheme="majorHAnsi" w:hAnsiTheme="majorHAnsi" w:cstheme="majorHAnsi"/>
                <w:bCs/>
                <w:sz w:val="20"/>
                <w:szCs w:val="20"/>
                <w:lang w:val="es-PE"/>
              </w:rPr>
            </w:pPr>
          </w:p>
        </w:tc>
        <w:tc>
          <w:tcPr>
            <w:tcW w:w="2425" w:type="dxa"/>
          </w:tcPr>
          <w:p w:rsidR="00E52715" w:rsidRDefault="00E52715" w:rsidP="008D134C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Explora </w:t>
            </w:r>
            <w:r w:rsidR="008D134C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con material reciclado para creación y caracterización de su títere</w:t>
            </w:r>
          </w:p>
          <w:p w:rsidR="00256245" w:rsidRDefault="001F16DB" w:rsidP="008D134C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Crea una historia teniendo en cuenta</w:t>
            </w:r>
            <w:r w:rsidR="00256245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 el inicio, desarrollo y desenlace</w:t>
            </w:r>
          </w:p>
          <w:p w:rsidR="001F16DB" w:rsidRPr="00AD234A" w:rsidRDefault="00256245" w:rsidP="008D134C">
            <w:pPr>
              <w:ind w:left="37" w:hanging="142"/>
              <w:jc w:val="both"/>
              <w:rPr>
                <w:rFonts w:asciiTheme="majorHAnsi" w:hAnsiTheme="majorHAnsi" w:cstheme="majorHAnsi"/>
                <w:bCs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Comunica con claridad el tema con su teatro </w:t>
            </w:r>
          </w:p>
        </w:tc>
        <w:tc>
          <w:tcPr>
            <w:tcW w:w="2018" w:type="dxa"/>
            <w:vMerge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55" w:type="dxa"/>
            <w:vMerge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52715" w:rsidRPr="00AD234A" w:rsidTr="00591099">
        <w:trPr>
          <w:trHeight w:val="563"/>
        </w:trPr>
        <w:tc>
          <w:tcPr>
            <w:tcW w:w="1791" w:type="dxa"/>
            <w:vMerge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auto"/>
          </w:tcPr>
          <w:p w:rsidR="00E52715" w:rsidRPr="00AD234A" w:rsidRDefault="00E52715" w:rsidP="00591099">
            <w:pPr>
              <w:pStyle w:val="Sinespaciad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eastAsia="es-ES"/>
              </w:rPr>
              <w:t>Evalúa y comunica sus procesos y proyectos.</w:t>
            </w:r>
          </w:p>
          <w:p w:rsidR="00E52715" w:rsidRPr="00AD234A" w:rsidRDefault="00E52715" w:rsidP="00591099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713" w:type="dxa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Documenta las fuentes de sus ideas y las razones por las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cuales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ha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tomado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decisiones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en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su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proceso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creativo.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Reflexiona</w:t>
            </w:r>
            <w:r w:rsidRPr="00AD234A">
              <w:rPr>
                <w:rFonts w:asciiTheme="majorHAnsi" w:hAnsiTheme="majorHAnsi" w:cstheme="majorHAnsi"/>
                <w:spacing w:val="-4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con</w:t>
            </w:r>
            <w:r w:rsidRPr="00AD234A">
              <w:rPr>
                <w:rFonts w:asciiTheme="majorHAnsi" w:hAnsiTheme="majorHAnsi" w:cstheme="majorHAnsi"/>
                <w:spacing w:val="-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sus</w:t>
            </w:r>
            <w:r w:rsidRPr="00AD234A">
              <w:rPr>
                <w:rFonts w:asciiTheme="majorHAnsi" w:hAnsiTheme="majorHAnsi" w:cstheme="majorHAnsi"/>
                <w:spacing w:val="-5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pares</w:t>
            </w:r>
            <w:r w:rsidRPr="00AD234A">
              <w:rPr>
                <w:rFonts w:asciiTheme="majorHAnsi" w:hAnsiTheme="majorHAnsi" w:cstheme="majorHAnsi"/>
                <w:spacing w:val="-4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y</w:t>
            </w:r>
            <w:r w:rsidRPr="00AD234A">
              <w:rPr>
                <w:rFonts w:asciiTheme="majorHAnsi" w:hAnsiTheme="majorHAnsi" w:cstheme="majorHAnsi"/>
                <w:spacing w:val="-2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evalúa</w:t>
            </w:r>
            <w:r w:rsidRPr="00AD234A">
              <w:rPr>
                <w:rFonts w:asciiTheme="majorHAnsi" w:hAnsiTheme="majorHAnsi" w:cstheme="majorHAnsi"/>
                <w:spacing w:val="-4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las</w:t>
            </w:r>
            <w:r w:rsidRPr="00AD234A">
              <w:rPr>
                <w:rFonts w:asciiTheme="majorHAnsi" w:hAnsiTheme="majorHAnsi" w:cstheme="majorHAnsi"/>
                <w:spacing w:val="-5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cualidades</w:t>
            </w:r>
            <w:r w:rsidRPr="00AD234A">
              <w:rPr>
                <w:rFonts w:asciiTheme="majorHAnsi" w:hAnsiTheme="majorHAnsi" w:cstheme="majorHAnsi"/>
                <w:spacing w:val="-4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estéticas</w:t>
            </w:r>
            <w:r w:rsidRPr="00AD234A">
              <w:rPr>
                <w:rFonts w:asciiTheme="majorHAnsi" w:hAnsiTheme="majorHAnsi" w:cstheme="majorHAnsi"/>
                <w:spacing w:val="-3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y</w:t>
            </w:r>
            <w:r w:rsidRPr="00AD234A">
              <w:rPr>
                <w:rFonts w:asciiTheme="majorHAnsi" w:hAnsiTheme="majorHAnsi" w:cstheme="majorHAnsi"/>
                <w:spacing w:val="-43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el manejo del lenguaje de las artes en sus creaciones y</w:t>
            </w:r>
            <w:r w:rsidRPr="00AD234A">
              <w:rPr>
                <w:rFonts w:asciiTheme="majorHAnsi" w:hAnsiTheme="majorHAnsi" w:cstheme="majorHAnsi"/>
                <w:spacing w:val="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reconoce su rol</w:t>
            </w:r>
            <w:r w:rsidRPr="00AD234A">
              <w:rPr>
                <w:rFonts w:asciiTheme="majorHAnsi" w:hAnsiTheme="majorHAnsi" w:cstheme="majorHAnsi"/>
                <w:spacing w:val="-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en el</w:t>
            </w:r>
            <w:r w:rsidRPr="00AD234A">
              <w:rPr>
                <w:rFonts w:asciiTheme="majorHAnsi" w:hAnsiTheme="majorHAnsi" w:cstheme="majorHAnsi"/>
                <w:spacing w:val="-1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proceso</w:t>
            </w:r>
            <w:r w:rsidRPr="00AD234A">
              <w:rPr>
                <w:rFonts w:asciiTheme="majorHAnsi" w:hAnsiTheme="majorHAnsi" w:cstheme="majorHAnsi"/>
                <w:spacing w:val="2"/>
                <w:sz w:val="20"/>
                <w:szCs w:val="20"/>
                <w:lang w:val="es-PE"/>
              </w:rPr>
              <w:t xml:space="preserve"> 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creativo.</w:t>
            </w:r>
          </w:p>
        </w:tc>
        <w:tc>
          <w:tcPr>
            <w:tcW w:w="2425" w:type="dxa"/>
          </w:tcPr>
          <w:p w:rsidR="00E52715" w:rsidRPr="00AD234A" w:rsidRDefault="00E52715" w:rsidP="00591099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Evalúa su trabajo para mejorarlo</w:t>
            </w:r>
          </w:p>
          <w:p w:rsidR="00E52715" w:rsidRDefault="00E52715" w:rsidP="00591099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Reconoce la importancia de la responsabilidad en sus trabajos</w:t>
            </w:r>
          </w:p>
          <w:p w:rsidR="008D134C" w:rsidRPr="00AD234A" w:rsidRDefault="008D134C" w:rsidP="00591099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Comunica que dificultades ha tenido en su creación artística para superarlas</w:t>
            </w:r>
          </w:p>
        </w:tc>
        <w:tc>
          <w:tcPr>
            <w:tcW w:w="2018" w:type="dxa"/>
            <w:vMerge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955" w:type="dxa"/>
            <w:vMerge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:rsidR="00E52715" w:rsidRDefault="00E52715" w:rsidP="00E52715">
      <w:pPr>
        <w:rPr>
          <w:rFonts w:asciiTheme="majorHAnsi" w:hAnsiTheme="majorHAnsi" w:cstheme="majorHAnsi"/>
          <w:sz w:val="20"/>
          <w:szCs w:val="20"/>
        </w:rPr>
      </w:pPr>
    </w:p>
    <w:p w:rsidR="00E52715" w:rsidRPr="00AD234A" w:rsidRDefault="00E52715" w:rsidP="00E52715">
      <w:pPr>
        <w:rPr>
          <w:rFonts w:asciiTheme="majorHAnsi" w:hAnsiTheme="majorHAnsi" w:cstheme="majorHAnsi"/>
          <w:sz w:val="20"/>
          <w:szCs w:val="20"/>
        </w:rPr>
      </w:pPr>
    </w:p>
    <w:p w:rsidR="00E52715" w:rsidRPr="00AD234A" w:rsidRDefault="00E52715" w:rsidP="00E52715">
      <w:pPr>
        <w:pStyle w:val="Prrafodelista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295"/>
        <w:rPr>
          <w:rFonts w:asciiTheme="majorHAnsi" w:hAnsiTheme="majorHAnsi" w:cstheme="majorHAnsi"/>
          <w:b/>
          <w:sz w:val="20"/>
          <w:szCs w:val="20"/>
        </w:rPr>
      </w:pPr>
      <w:r w:rsidRPr="00AD234A">
        <w:rPr>
          <w:rFonts w:asciiTheme="majorHAnsi" w:hAnsiTheme="majorHAnsi" w:cstheme="majorHAnsi"/>
          <w:b/>
          <w:sz w:val="20"/>
          <w:szCs w:val="20"/>
        </w:rPr>
        <w:t>SECUENCIA DE ACTIVIDADES</w:t>
      </w:r>
    </w:p>
    <w:p w:rsidR="00E52715" w:rsidRPr="00AD234A" w:rsidRDefault="00E52715" w:rsidP="00E52715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tbl>
      <w:tblPr>
        <w:tblStyle w:val="Tablaconcuadrcula"/>
        <w:tblW w:w="13931" w:type="dxa"/>
        <w:tblInd w:w="-5" w:type="dxa"/>
        <w:tblBorders>
          <w:top w:val="single" w:sz="4" w:space="0" w:color="874B65"/>
          <w:left w:val="single" w:sz="4" w:space="0" w:color="874B65"/>
          <w:bottom w:val="single" w:sz="4" w:space="0" w:color="874B65"/>
          <w:right w:val="single" w:sz="4" w:space="0" w:color="874B65"/>
          <w:insideH w:val="single" w:sz="4" w:space="0" w:color="874B65"/>
          <w:insideV w:val="single" w:sz="4" w:space="0" w:color="874B65"/>
        </w:tblBorders>
        <w:tblLook w:val="04A0" w:firstRow="1" w:lastRow="0" w:firstColumn="1" w:lastColumn="0" w:noHBand="0" w:noVBand="1"/>
      </w:tblPr>
      <w:tblGrid>
        <w:gridCol w:w="6680"/>
        <w:gridCol w:w="7251"/>
      </w:tblGrid>
      <w:tr w:rsidR="00E52715" w:rsidRPr="00AD234A" w:rsidTr="00591099">
        <w:trPr>
          <w:trHeight w:val="982"/>
        </w:trPr>
        <w:tc>
          <w:tcPr>
            <w:tcW w:w="6680" w:type="dxa"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lastRenderedPageBreak/>
              <w:t>ACTIVIDAD 01</w:t>
            </w:r>
          </w:p>
          <w:p w:rsidR="00E52715" w:rsidRPr="00AD234A" w:rsidRDefault="00A22D15" w:rsidP="00591099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Título: Analiza la importancia del teatro y sus elementos</w:t>
            </w:r>
          </w:p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Conocimiento: </w:t>
            </w:r>
          </w:p>
          <w:p w:rsidR="00E52715" w:rsidRPr="00AD234A" w:rsidRDefault="00A22D15" w:rsidP="00591099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Elementos del teatro</w:t>
            </w:r>
            <w:r w:rsidR="00E52715"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     </w:t>
            </w:r>
          </w:p>
        </w:tc>
        <w:tc>
          <w:tcPr>
            <w:tcW w:w="7251" w:type="dxa"/>
            <w:shd w:val="clear" w:color="auto" w:fill="auto"/>
          </w:tcPr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ACTIVIDAD 02 </w:t>
            </w:r>
          </w:p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Tít</w:t>
            </w:r>
            <w:r w:rsidR="00A22D15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ulo: </w:t>
            </w:r>
            <w:proofErr w:type="spellStart"/>
            <w:r w:rsidR="00A22D15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kamishibai</w:t>
            </w:r>
            <w:proofErr w:type="spellEnd"/>
            <w:r w:rsidR="00A22D15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 como medio de expresión</w:t>
            </w:r>
          </w:p>
          <w:p w:rsidR="00E52715" w:rsidRPr="00AD234A" w:rsidRDefault="00E52715" w:rsidP="00591099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Conocimiento               </w:t>
            </w:r>
          </w:p>
          <w:p w:rsidR="00E52715" w:rsidRPr="00AD234A" w:rsidRDefault="00A22D15" w:rsidP="00591099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Teatro </w:t>
            </w:r>
          </w:p>
        </w:tc>
      </w:tr>
      <w:tr w:rsidR="00A22D15" w:rsidRPr="00AD234A" w:rsidTr="00591099">
        <w:trPr>
          <w:trHeight w:val="982"/>
        </w:trPr>
        <w:tc>
          <w:tcPr>
            <w:tcW w:w="6680" w:type="dxa"/>
            <w:shd w:val="clear" w:color="auto" w:fill="auto"/>
          </w:tcPr>
          <w:p w:rsidR="00A22D15" w:rsidRPr="00AD234A" w:rsidRDefault="00A22D15" w:rsidP="00A22D15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ACTIVIDAD 03</w:t>
            </w:r>
          </w:p>
          <w:p w:rsidR="00A22D15" w:rsidRPr="00AD234A" w:rsidRDefault="00A22D15" w:rsidP="00A22D15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Título: Creamos nuestra historia</w:t>
            </w:r>
          </w:p>
          <w:p w:rsidR="00A22D15" w:rsidRDefault="00A22D15" w:rsidP="00A22D15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Conocimiento:</w:t>
            </w:r>
          </w:p>
          <w:p w:rsidR="00A22D15" w:rsidRPr="00AD234A" w:rsidRDefault="00A22D15" w:rsidP="00A22D15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Guion teatral</w:t>
            </w:r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      </w:t>
            </w:r>
          </w:p>
        </w:tc>
        <w:tc>
          <w:tcPr>
            <w:tcW w:w="7251" w:type="dxa"/>
            <w:shd w:val="clear" w:color="auto" w:fill="auto"/>
          </w:tcPr>
          <w:p w:rsidR="00A22D15" w:rsidRPr="00AD234A" w:rsidRDefault="00A22D15" w:rsidP="00A22D15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ACTIVIDAD 04</w:t>
            </w:r>
          </w:p>
          <w:p w:rsidR="00A22D15" w:rsidRPr="00AD234A" w:rsidRDefault="00A22D15" w:rsidP="00A22D15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Título: le damos vida a nuestro personaje</w:t>
            </w:r>
          </w:p>
          <w:p w:rsidR="00A22D15" w:rsidRPr="00AD234A" w:rsidRDefault="00A22D15" w:rsidP="00A22D15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Conocimiento: </w:t>
            </w:r>
          </w:p>
          <w:p w:rsidR="00A22D15" w:rsidRPr="00AD234A" w:rsidRDefault="00A22D15" w:rsidP="00A22D15">
            <w:pP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Caracterización de títeres</w:t>
            </w:r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 xml:space="preserve">         </w:t>
            </w:r>
          </w:p>
        </w:tc>
      </w:tr>
    </w:tbl>
    <w:p w:rsidR="00E52715" w:rsidRPr="00AD234A" w:rsidRDefault="00E52715" w:rsidP="00E52715">
      <w:pPr>
        <w:pStyle w:val="Sinespaciado"/>
        <w:rPr>
          <w:rFonts w:asciiTheme="majorHAnsi" w:hAnsiTheme="majorHAnsi" w:cstheme="majorHAnsi"/>
          <w:sz w:val="20"/>
          <w:szCs w:val="20"/>
        </w:rPr>
      </w:pPr>
    </w:p>
    <w:p w:rsidR="00E52715" w:rsidRPr="00AD234A" w:rsidRDefault="00E52715" w:rsidP="00E52715">
      <w:pPr>
        <w:pStyle w:val="Prrafodelista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295"/>
        <w:rPr>
          <w:rFonts w:asciiTheme="majorHAnsi" w:hAnsiTheme="majorHAnsi" w:cstheme="majorHAnsi"/>
          <w:b/>
          <w:sz w:val="20"/>
          <w:szCs w:val="20"/>
        </w:rPr>
      </w:pPr>
      <w:r w:rsidRPr="00AD234A">
        <w:rPr>
          <w:rFonts w:asciiTheme="majorHAnsi" w:hAnsiTheme="majorHAnsi" w:cstheme="majorHAnsi"/>
          <w:b/>
          <w:sz w:val="20"/>
          <w:szCs w:val="20"/>
        </w:rPr>
        <w:t>ESTRATEGIAS DE APRENDIZAJE: COMPRENSIÓN LECTORA Y ARGUMENTACIÓN</w:t>
      </w:r>
    </w:p>
    <w:p w:rsidR="00E52715" w:rsidRPr="00AD234A" w:rsidRDefault="00E52715" w:rsidP="00E52715">
      <w:pPr>
        <w:pStyle w:val="Prrafodelista"/>
        <w:tabs>
          <w:tab w:val="left" w:pos="284"/>
        </w:tabs>
        <w:spacing w:after="0" w:line="240" w:lineRule="auto"/>
        <w:ind w:left="284"/>
        <w:rPr>
          <w:rFonts w:asciiTheme="majorHAnsi" w:hAnsiTheme="majorHAnsi" w:cstheme="majorHAnsi"/>
          <w:bCs/>
          <w:sz w:val="20"/>
          <w:szCs w:val="20"/>
        </w:rPr>
      </w:pPr>
      <w:r w:rsidRPr="00AD234A">
        <w:rPr>
          <w:rFonts w:asciiTheme="majorHAnsi" w:hAnsiTheme="majorHAnsi" w:cstheme="majorHAnsi"/>
          <w:bCs/>
          <w:sz w:val="20"/>
          <w:szCs w:val="20"/>
        </w:rPr>
        <w:t>PLAN LECTOR:</w:t>
      </w:r>
      <w:r w:rsidRPr="00AD234A">
        <w:rPr>
          <w:rFonts w:asciiTheme="majorHAnsi" w:hAnsiTheme="majorHAnsi" w:cstheme="majorHAnsi"/>
          <w:b/>
          <w:sz w:val="20"/>
          <w:szCs w:val="20"/>
        </w:rPr>
        <w:t xml:space="preserve"> COMPRENSIÓN LECTORA Y ARGUMENTACIÓN </w:t>
      </w:r>
    </w:p>
    <w:tbl>
      <w:tblPr>
        <w:tblStyle w:val="Tablaconcuadrcula"/>
        <w:tblW w:w="13880" w:type="dxa"/>
        <w:tblInd w:w="284" w:type="dxa"/>
        <w:tblLook w:val="04A0" w:firstRow="1" w:lastRow="0" w:firstColumn="1" w:lastColumn="0" w:noHBand="0" w:noVBand="1"/>
      </w:tblPr>
      <w:tblGrid>
        <w:gridCol w:w="1164"/>
        <w:gridCol w:w="5993"/>
        <w:gridCol w:w="6723"/>
      </w:tblGrid>
      <w:tr w:rsidR="00E52715" w:rsidRPr="00AD234A" w:rsidTr="00591099">
        <w:trPr>
          <w:trHeight w:val="485"/>
          <w:tblHeader/>
        </w:trPr>
        <w:tc>
          <w:tcPr>
            <w:tcW w:w="1164" w:type="dxa"/>
            <w:shd w:val="clear" w:color="auto" w:fill="D9E2F3" w:themeFill="accent5" w:themeFillTint="33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Bimestre</w:t>
            </w:r>
          </w:p>
        </w:tc>
        <w:tc>
          <w:tcPr>
            <w:tcW w:w="5993" w:type="dxa"/>
            <w:shd w:val="clear" w:color="auto" w:fill="D9E2F3" w:themeFill="accent5" w:themeFillTint="33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Estrategias de comprensión lectora</w:t>
            </w:r>
          </w:p>
        </w:tc>
        <w:tc>
          <w:tcPr>
            <w:tcW w:w="6723" w:type="dxa"/>
            <w:shd w:val="clear" w:color="auto" w:fill="D9E2F3" w:themeFill="accent5" w:themeFillTint="33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Estrategias de argumentación</w:t>
            </w:r>
          </w:p>
        </w:tc>
      </w:tr>
      <w:tr w:rsidR="00E52715" w:rsidRPr="00AD234A" w:rsidTr="00591099">
        <w:trPr>
          <w:trHeight w:val="305"/>
        </w:trPr>
        <w:tc>
          <w:tcPr>
            <w:tcW w:w="1164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Cs/>
                <w:sz w:val="20"/>
                <w:szCs w:val="20"/>
              </w:rPr>
              <w:t>I</w:t>
            </w:r>
          </w:p>
        </w:tc>
        <w:tc>
          <w:tcPr>
            <w:tcW w:w="5993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Cs/>
                <w:sz w:val="20"/>
                <w:szCs w:val="20"/>
              </w:rPr>
              <w:t>Resaltar las partes importantes del texto</w:t>
            </w:r>
          </w:p>
        </w:tc>
        <w:tc>
          <w:tcPr>
            <w:tcW w:w="6723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Cs/>
                <w:sz w:val="20"/>
                <w:szCs w:val="20"/>
              </w:rPr>
              <w:t>Preguntas sobre el texto</w:t>
            </w:r>
          </w:p>
        </w:tc>
      </w:tr>
    </w:tbl>
    <w:p w:rsidR="00E52715" w:rsidRPr="00AD234A" w:rsidRDefault="00E52715" w:rsidP="00E52715">
      <w:pPr>
        <w:pStyle w:val="Prrafodelista"/>
        <w:tabs>
          <w:tab w:val="left" w:pos="284"/>
        </w:tabs>
        <w:spacing w:after="0" w:line="240" w:lineRule="auto"/>
        <w:ind w:left="284"/>
        <w:rPr>
          <w:rFonts w:asciiTheme="majorHAnsi" w:hAnsiTheme="majorHAnsi" w:cstheme="majorHAnsi"/>
          <w:bCs/>
          <w:sz w:val="20"/>
          <w:szCs w:val="20"/>
        </w:rPr>
      </w:pPr>
      <w:r w:rsidRPr="00AD234A">
        <w:rPr>
          <w:rFonts w:asciiTheme="majorHAnsi" w:hAnsiTheme="majorHAnsi" w:cstheme="majorHAnsi"/>
          <w:bCs/>
          <w:sz w:val="20"/>
          <w:szCs w:val="20"/>
        </w:rPr>
        <w:t>PENSAMIENTO CRITICO</w:t>
      </w:r>
    </w:p>
    <w:tbl>
      <w:tblPr>
        <w:tblStyle w:val="Tablaconcuadrcula"/>
        <w:tblW w:w="13880" w:type="dxa"/>
        <w:tblInd w:w="284" w:type="dxa"/>
        <w:tblLook w:val="04A0" w:firstRow="1" w:lastRow="0" w:firstColumn="1" w:lastColumn="0" w:noHBand="0" w:noVBand="1"/>
      </w:tblPr>
      <w:tblGrid>
        <w:gridCol w:w="1164"/>
        <w:gridCol w:w="5993"/>
        <w:gridCol w:w="6723"/>
      </w:tblGrid>
      <w:tr w:rsidR="00E52715" w:rsidRPr="00AD234A" w:rsidTr="00591099">
        <w:trPr>
          <w:trHeight w:val="275"/>
          <w:tblHeader/>
        </w:trPr>
        <w:tc>
          <w:tcPr>
            <w:tcW w:w="1164" w:type="dxa"/>
            <w:shd w:val="clear" w:color="auto" w:fill="D9E2F3" w:themeFill="accent5" w:themeFillTint="33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Bimestre</w:t>
            </w:r>
          </w:p>
        </w:tc>
        <w:tc>
          <w:tcPr>
            <w:tcW w:w="5993" w:type="dxa"/>
            <w:shd w:val="clear" w:color="auto" w:fill="D9E2F3" w:themeFill="accent5" w:themeFillTint="33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Estrategia </w:t>
            </w:r>
            <w:proofErr w:type="spellStart"/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seminaria</w:t>
            </w:r>
            <w:proofErr w:type="spellEnd"/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socrático</w:t>
            </w:r>
          </w:p>
        </w:tc>
        <w:tc>
          <w:tcPr>
            <w:tcW w:w="6723" w:type="dxa"/>
            <w:shd w:val="clear" w:color="auto" w:fill="D9E2F3" w:themeFill="accent5" w:themeFillTint="33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52715" w:rsidRPr="00AD234A" w:rsidTr="00591099">
        <w:trPr>
          <w:trHeight w:val="275"/>
        </w:trPr>
        <w:tc>
          <w:tcPr>
            <w:tcW w:w="1164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5993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Cs/>
                <w:sz w:val="20"/>
                <w:szCs w:val="20"/>
              </w:rPr>
              <w:t>Preguntas que generen el pensamiento crítico</w:t>
            </w:r>
          </w:p>
        </w:tc>
        <w:tc>
          <w:tcPr>
            <w:tcW w:w="6723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:rsidR="00E52715" w:rsidRPr="00AD234A" w:rsidRDefault="00E52715" w:rsidP="00E52715">
      <w:pPr>
        <w:pStyle w:val="Prrafodelista"/>
        <w:tabs>
          <w:tab w:val="left" w:pos="284"/>
        </w:tabs>
        <w:spacing w:after="0" w:line="240" w:lineRule="auto"/>
        <w:ind w:left="284"/>
        <w:rPr>
          <w:rFonts w:asciiTheme="majorHAnsi" w:hAnsiTheme="majorHAnsi" w:cstheme="majorHAnsi"/>
          <w:bCs/>
          <w:sz w:val="20"/>
          <w:szCs w:val="20"/>
        </w:rPr>
      </w:pPr>
      <w:r w:rsidRPr="00AD234A">
        <w:rPr>
          <w:rFonts w:asciiTheme="majorHAnsi" w:hAnsiTheme="majorHAnsi" w:cstheme="majorHAnsi"/>
          <w:bCs/>
          <w:sz w:val="20"/>
          <w:szCs w:val="20"/>
        </w:rPr>
        <w:t>ESTRATEGIAS DE AREA</w:t>
      </w:r>
    </w:p>
    <w:tbl>
      <w:tblPr>
        <w:tblStyle w:val="Tablaconcuadrcula"/>
        <w:tblW w:w="13894" w:type="dxa"/>
        <w:tblInd w:w="284" w:type="dxa"/>
        <w:tblLook w:val="04A0" w:firstRow="1" w:lastRow="0" w:firstColumn="1" w:lastColumn="0" w:noHBand="0" w:noVBand="1"/>
      </w:tblPr>
      <w:tblGrid>
        <w:gridCol w:w="1165"/>
        <w:gridCol w:w="5999"/>
        <w:gridCol w:w="6730"/>
      </w:tblGrid>
      <w:tr w:rsidR="00E52715" w:rsidRPr="00AD234A" w:rsidTr="00591099">
        <w:trPr>
          <w:trHeight w:val="406"/>
          <w:tblHeader/>
        </w:trPr>
        <w:tc>
          <w:tcPr>
            <w:tcW w:w="1165" w:type="dxa"/>
            <w:shd w:val="clear" w:color="auto" w:fill="D9E2F3" w:themeFill="accent5" w:themeFillTint="33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Bimestre</w:t>
            </w:r>
          </w:p>
        </w:tc>
        <w:tc>
          <w:tcPr>
            <w:tcW w:w="5999" w:type="dxa"/>
            <w:shd w:val="clear" w:color="auto" w:fill="D9E2F3" w:themeFill="accent5" w:themeFillTint="33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D9E2F3" w:themeFill="accent5" w:themeFillTint="33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52715" w:rsidRPr="00AD234A" w:rsidTr="00591099">
        <w:trPr>
          <w:trHeight w:val="406"/>
        </w:trPr>
        <w:tc>
          <w:tcPr>
            <w:tcW w:w="1165" w:type="dxa"/>
          </w:tcPr>
          <w:p w:rsidR="00E527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I</w:t>
            </w:r>
          </w:p>
        </w:tc>
        <w:tc>
          <w:tcPr>
            <w:tcW w:w="5999" w:type="dxa"/>
          </w:tcPr>
          <w:p w:rsidR="00E527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Fortalecimiento de la creatividad mediante el teatro</w:t>
            </w:r>
          </w:p>
        </w:tc>
        <w:tc>
          <w:tcPr>
            <w:tcW w:w="6730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:rsidR="00E52715" w:rsidRPr="00AD234A" w:rsidRDefault="00E52715" w:rsidP="00E52715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:rsidR="00E52715" w:rsidRPr="00AD234A" w:rsidRDefault="00E52715" w:rsidP="00E52715">
      <w:pPr>
        <w:pStyle w:val="Prrafodelista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95"/>
        <w:rPr>
          <w:rFonts w:asciiTheme="majorHAnsi" w:hAnsiTheme="majorHAnsi" w:cstheme="majorHAnsi"/>
          <w:b/>
          <w:sz w:val="20"/>
          <w:szCs w:val="20"/>
        </w:rPr>
      </w:pPr>
      <w:bookmarkStart w:id="5" w:name="_Hlk223855082"/>
      <w:r w:rsidRPr="00AD234A">
        <w:rPr>
          <w:rFonts w:asciiTheme="majorHAnsi" w:hAnsiTheme="majorHAnsi" w:cstheme="majorHAnsi"/>
          <w:b/>
          <w:sz w:val="20"/>
          <w:szCs w:val="20"/>
        </w:rPr>
        <w:t>RECURSOS, MATERIALES, ENTORNOS VIRTUALES:</w:t>
      </w:r>
    </w:p>
    <w:bookmarkEnd w:id="5"/>
    <w:p w:rsidR="00E52715" w:rsidRPr="00AD234A" w:rsidRDefault="00E52715" w:rsidP="00E52715">
      <w:pPr>
        <w:pStyle w:val="Sinespaciado"/>
        <w:rPr>
          <w:rFonts w:asciiTheme="majorHAnsi" w:hAnsiTheme="majorHAnsi" w:cstheme="majorHAnsi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27"/>
        <w:gridCol w:w="4727"/>
        <w:gridCol w:w="4674"/>
      </w:tblGrid>
      <w:tr w:rsidR="00E52715" w:rsidRPr="00AD234A" w:rsidTr="00591099">
        <w:trPr>
          <w:trHeight w:val="454"/>
        </w:trPr>
        <w:tc>
          <w:tcPr>
            <w:tcW w:w="6972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Recursos educativos</w:t>
            </w:r>
          </w:p>
        </w:tc>
        <w:tc>
          <w:tcPr>
            <w:tcW w:w="6973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Materiales educativos</w:t>
            </w:r>
          </w:p>
        </w:tc>
        <w:tc>
          <w:tcPr>
            <w:tcW w:w="6973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</w:rPr>
              <w:t>Entornos virtuales</w:t>
            </w:r>
          </w:p>
        </w:tc>
      </w:tr>
      <w:tr w:rsidR="00E52715" w:rsidRPr="00AD234A" w:rsidTr="00591099">
        <w:trPr>
          <w:trHeight w:val="519"/>
        </w:trPr>
        <w:tc>
          <w:tcPr>
            <w:tcW w:w="6972" w:type="dxa"/>
          </w:tcPr>
          <w:p w:rsidR="00E52715" w:rsidRPr="00AD234A" w:rsidRDefault="00E52715" w:rsidP="00591099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Cs/>
                <w:sz w:val="20"/>
                <w:szCs w:val="20"/>
              </w:rPr>
              <w:t>videos</w:t>
            </w:r>
          </w:p>
        </w:tc>
        <w:tc>
          <w:tcPr>
            <w:tcW w:w="6973" w:type="dxa"/>
          </w:tcPr>
          <w:p w:rsidR="00E52715" w:rsidRPr="00AD234A" w:rsidRDefault="00A22D15" w:rsidP="00591099">
            <w:pPr>
              <w:jc w:val="both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Material reciclado, palitos de chupete, revistas, lana, tela, </w:t>
            </w:r>
            <w:proofErr w:type="spellStart"/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6973" w:type="dxa"/>
          </w:tcPr>
          <w:p w:rsidR="00E52715" w:rsidRPr="00AD234A" w:rsidRDefault="00E52715" w:rsidP="00591099">
            <w:pPr>
              <w:jc w:val="both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Cs/>
                <w:sz w:val="20"/>
                <w:szCs w:val="20"/>
              </w:rPr>
              <w:t>videos</w:t>
            </w:r>
          </w:p>
        </w:tc>
      </w:tr>
    </w:tbl>
    <w:p w:rsidR="00E52715" w:rsidRPr="00AD234A" w:rsidRDefault="00E52715" w:rsidP="00E52715">
      <w:pPr>
        <w:pStyle w:val="Sinespaciado"/>
        <w:rPr>
          <w:rFonts w:asciiTheme="majorHAnsi" w:hAnsiTheme="majorHAnsi" w:cstheme="majorHAnsi"/>
          <w:sz w:val="20"/>
          <w:szCs w:val="20"/>
        </w:rPr>
      </w:pPr>
    </w:p>
    <w:p w:rsidR="00E52715" w:rsidRPr="00AD234A" w:rsidRDefault="00E52715" w:rsidP="00E52715">
      <w:pPr>
        <w:pStyle w:val="Prrafodelista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95"/>
        <w:rPr>
          <w:rFonts w:asciiTheme="majorHAnsi" w:hAnsiTheme="majorHAnsi" w:cstheme="majorHAnsi"/>
          <w:b/>
          <w:sz w:val="20"/>
          <w:szCs w:val="20"/>
        </w:rPr>
      </w:pPr>
      <w:bookmarkStart w:id="6" w:name="_Hlk223855087"/>
      <w:r w:rsidRPr="00AD234A">
        <w:rPr>
          <w:rFonts w:asciiTheme="majorHAnsi" w:hAnsiTheme="majorHAnsi" w:cstheme="majorHAnsi"/>
          <w:b/>
          <w:sz w:val="20"/>
          <w:szCs w:val="20"/>
        </w:rPr>
        <w:t>REFERENCIAS BIBLIOGRÁFICAS: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64"/>
        <w:gridCol w:w="7064"/>
      </w:tblGrid>
      <w:tr w:rsidR="00E52715" w:rsidRPr="00AD234A" w:rsidTr="00591099">
        <w:tc>
          <w:tcPr>
            <w:tcW w:w="7064" w:type="dxa"/>
            <w:shd w:val="clear" w:color="auto" w:fill="D9E2F3" w:themeFill="accent5" w:themeFillTint="33"/>
            <w:vAlign w:val="center"/>
          </w:tcPr>
          <w:bookmarkEnd w:id="6"/>
          <w:p w:rsidR="00E52715" w:rsidRPr="00AD234A" w:rsidRDefault="00E52715" w:rsidP="00591099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Para el docente</w:t>
            </w:r>
          </w:p>
        </w:tc>
        <w:tc>
          <w:tcPr>
            <w:tcW w:w="7064" w:type="dxa"/>
            <w:shd w:val="clear" w:color="auto" w:fill="D9E2F3" w:themeFill="accent5" w:themeFillTint="33"/>
            <w:vAlign w:val="center"/>
          </w:tcPr>
          <w:p w:rsidR="00E52715" w:rsidRPr="00AD234A" w:rsidRDefault="00E52715" w:rsidP="00591099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Para el estudiante</w:t>
            </w:r>
          </w:p>
        </w:tc>
      </w:tr>
      <w:tr w:rsidR="00E52715" w:rsidRPr="00AD234A" w:rsidTr="00591099">
        <w:trPr>
          <w:trHeight w:val="498"/>
        </w:trPr>
        <w:tc>
          <w:tcPr>
            <w:tcW w:w="7064" w:type="dxa"/>
          </w:tcPr>
          <w:p w:rsidR="00E52715" w:rsidRPr="00AD234A" w:rsidRDefault="00E52715" w:rsidP="00591099">
            <w:pPr>
              <w:pStyle w:val="Sinespaciad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Historia del Arte</w:t>
            </w:r>
          </w:p>
        </w:tc>
        <w:tc>
          <w:tcPr>
            <w:tcW w:w="7064" w:type="dxa"/>
          </w:tcPr>
          <w:p w:rsidR="00E52715" w:rsidRPr="00AD234A" w:rsidRDefault="00E52715" w:rsidP="00591099">
            <w:pPr>
              <w:pStyle w:val="Sinespaciad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fichas</w:t>
            </w:r>
          </w:p>
        </w:tc>
      </w:tr>
    </w:tbl>
    <w:p w:rsidR="00E52715" w:rsidRDefault="00E52715" w:rsidP="00E52715">
      <w:pPr>
        <w:pStyle w:val="Sinespaciado"/>
        <w:rPr>
          <w:rFonts w:asciiTheme="majorHAnsi" w:hAnsiTheme="majorHAnsi" w:cstheme="majorHAnsi"/>
          <w:b/>
          <w:bCs/>
          <w:sz w:val="20"/>
          <w:szCs w:val="20"/>
        </w:rPr>
      </w:pPr>
    </w:p>
    <w:p w:rsidR="00E52715" w:rsidRDefault="00E52715" w:rsidP="00E52715">
      <w:pPr>
        <w:pStyle w:val="Sinespaciado"/>
        <w:rPr>
          <w:rFonts w:asciiTheme="majorHAnsi" w:hAnsiTheme="majorHAnsi" w:cstheme="majorHAnsi"/>
          <w:b/>
          <w:bCs/>
          <w:sz w:val="20"/>
          <w:szCs w:val="20"/>
        </w:rPr>
      </w:pPr>
    </w:p>
    <w:p w:rsidR="00E52715" w:rsidRDefault="00E52715" w:rsidP="00E52715">
      <w:pPr>
        <w:pStyle w:val="Sinespaciado"/>
        <w:rPr>
          <w:rFonts w:asciiTheme="majorHAnsi" w:hAnsiTheme="majorHAnsi" w:cstheme="majorHAnsi"/>
          <w:b/>
          <w:bCs/>
          <w:sz w:val="20"/>
          <w:szCs w:val="20"/>
        </w:rPr>
      </w:pPr>
    </w:p>
    <w:p w:rsidR="00E52715" w:rsidRDefault="00E52715" w:rsidP="00E52715">
      <w:pPr>
        <w:pStyle w:val="Sinespaciado"/>
        <w:rPr>
          <w:rFonts w:asciiTheme="majorHAnsi" w:hAnsiTheme="majorHAnsi" w:cstheme="majorHAnsi"/>
          <w:b/>
          <w:bCs/>
          <w:sz w:val="20"/>
          <w:szCs w:val="20"/>
        </w:rPr>
      </w:pPr>
    </w:p>
    <w:p w:rsidR="00E52715" w:rsidRPr="00AD234A" w:rsidRDefault="00E52715" w:rsidP="00E52715">
      <w:pPr>
        <w:pStyle w:val="Sinespaciado"/>
        <w:rPr>
          <w:rFonts w:asciiTheme="majorHAnsi" w:hAnsiTheme="majorHAnsi" w:cstheme="majorHAnsi"/>
          <w:b/>
          <w:bCs/>
          <w:sz w:val="20"/>
          <w:szCs w:val="20"/>
        </w:rPr>
      </w:pPr>
    </w:p>
    <w:p w:rsidR="00E52715" w:rsidRPr="00AD234A" w:rsidRDefault="00E52715" w:rsidP="00E52715">
      <w:pPr>
        <w:pStyle w:val="Prrafodelista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95"/>
        <w:rPr>
          <w:rFonts w:asciiTheme="majorHAnsi" w:hAnsiTheme="majorHAnsi" w:cstheme="majorHAnsi"/>
          <w:b/>
          <w:sz w:val="20"/>
          <w:szCs w:val="20"/>
        </w:rPr>
      </w:pPr>
      <w:r w:rsidRPr="00AD234A">
        <w:rPr>
          <w:rFonts w:asciiTheme="majorHAnsi" w:hAnsiTheme="majorHAnsi" w:cstheme="majorHAnsi"/>
          <w:b/>
          <w:sz w:val="20"/>
          <w:szCs w:val="20"/>
        </w:rPr>
        <w:lastRenderedPageBreak/>
        <w:t>INSTRUMENTOS DE EVALUACIÓN:</w:t>
      </w: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3475"/>
        <w:gridCol w:w="3444"/>
        <w:gridCol w:w="3447"/>
        <w:gridCol w:w="3478"/>
      </w:tblGrid>
      <w:tr w:rsidR="00E52715" w:rsidRPr="00AD234A" w:rsidTr="00591099">
        <w:tc>
          <w:tcPr>
            <w:tcW w:w="3532" w:type="dxa"/>
          </w:tcPr>
          <w:p w:rsidR="00E52715" w:rsidRPr="00AD234A" w:rsidRDefault="00E52715" w:rsidP="00591099">
            <w:pPr>
              <w:ind w:left="37" w:hanging="142"/>
              <w:jc w:val="both"/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b/>
                <w:sz w:val="20"/>
                <w:szCs w:val="20"/>
                <w:lang w:val="es-PE"/>
              </w:rPr>
              <w:t>CRITERIOS</w:t>
            </w: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SI</w:t>
            </w: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NO</w:t>
            </w: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OBSERVACIONES</w:t>
            </w:r>
          </w:p>
        </w:tc>
      </w:tr>
      <w:tr w:rsidR="00E52715" w:rsidRPr="00AD234A" w:rsidTr="00591099">
        <w:tc>
          <w:tcPr>
            <w:tcW w:w="3532" w:type="dxa"/>
          </w:tcPr>
          <w:p w:rsidR="00A22D15" w:rsidRPr="00AD234A" w:rsidRDefault="00A22D15" w:rsidP="00A22D15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Analiza la importanci</w:t>
            </w: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a del teatro como medio de expresión</w:t>
            </w:r>
          </w:p>
          <w:p w:rsidR="00E52715" w:rsidRPr="00AD234A" w:rsidRDefault="00E52715" w:rsidP="00A22D15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52715" w:rsidRPr="00AD234A" w:rsidTr="00591099">
        <w:tc>
          <w:tcPr>
            <w:tcW w:w="3532" w:type="dxa"/>
          </w:tcPr>
          <w:p w:rsidR="00E52715" w:rsidRPr="00AD234A" w:rsidRDefault="00A22D15" w:rsidP="00A22D15">
            <w:pPr>
              <w:ind w:left="37" w:hanging="142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Analiza los elementos del teatro a través de videos</w:t>
            </w: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52715" w:rsidRPr="00AD234A" w:rsidTr="00591099">
        <w:tc>
          <w:tcPr>
            <w:tcW w:w="3532" w:type="dxa"/>
          </w:tcPr>
          <w:p w:rsidR="00A22D15" w:rsidRPr="00AD234A" w:rsidRDefault="00A22D15" w:rsidP="00A22D15">
            <w:pPr>
              <w:ind w:left="37" w:hanging="142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Reconoce la</w:t>
            </w: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s</w:t>
            </w: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características principales del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kamishibai</w:t>
            </w:r>
            <w:proofErr w:type="spellEnd"/>
          </w:p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52715" w:rsidRPr="00AD234A" w:rsidTr="00591099">
        <w:tc>
          <w:tcPr>
            <w:tcW w:w="3532" w:type="dxa"/>
          </w:tcPr>
          <w:p w:rsidR="00A22D15" w:rsidRDefault="00A22D15" w:rsidP="00A22D15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Realiza el dibujo de 4 escenas emulando el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Kamishibai</w:t>
            </w:r>
            <w:proofErr w:type="spellEnd"/>
          </w:p>
          <w:p w:rsidR="00E52715" w:rsidRPr="00AD234A" w:rsidRDefault="00E52715" w:rsidP="00A22D15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52715" w:rsidRPr="00AD234A" w:rsidTr="00591099">
        <w:tc>
          <w:tcPr>
            <w:tcW w:w="3532" w:type="dxa"/>
          </w:tcPr>
          <w:p w:rsidR="00A22D15" w:rsidRDefault="00A22D15" w:rsidP="00A22D15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Utiliza </w:t>
            </w: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escenografía, vestuario para la presentación de su teatro</w:t>
            </w:r>
          </w:p>
          <w:p w:rsidR="00E52715" w:rsidRPr="00AD234A" w:rsidRDefault="00E52715" w:rsidP="00591099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52715" w:rsidRPr="00AD234A" w:rsidTr="00591099">
        <w:tc>
          <w:tcPr>
            <w:tcW w:w="3532" w:type="dxa"/>
          </w:tcPr>
          <w:p w:rsidR="00E52715" w:rsidRPr="00AD234A" w:rsidRDefault="00A22D15" w:rsidP="00591099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Caracteriza a su títere de acuerdo al personaje que ha creado</w:t>
            </w: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E52715" w:rsidRPr="00AD234A" w:rsidRDefault="00E527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A22D15" w:rsidRPr="00AD234A" w:rsidTr="00591099">
        <w:tc>
          <w:tcPr>
            <w:tcW w:w="3532" w:type="dxa"/>
          </w:tcPr>
          <w:p w:rsidR="00A22D15" w:rsidRDefault="00A22D15" w:rsidP="00591099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 xml:space="preserve">Explora </w:t>
            </w: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con material reciclado para creación y caracterización de su títere</w:t>
            </w:r>
          </w:p>
        </w:tc>
        <w:tc>
          <w:tcPr>
            <w:tcW w:w="3532" w:type="dxa"/>
          </w:tcPr>
          <w:p w:rsidR="00A22D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A22D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A22D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A22D15" w:rsidRPr="00AD234A" w:rsidTr="00591099">
        <w:tc>
          <w:tcPr>
            <w:tcW w:w="3532" w:type="dxa"/>
          </w:tcPr>
          <w:p w:rsidR="00A22D15" w:rsidRPr="00AD234A" w:rsidRDefault="00A22D15" w:rsidP="00A22D15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Evalúa su trabajo para mejorarlo</w:t>
            </w:r>
          </w:p>
          <w:p w:rsidR="00A22D15" w:rsidRDefault="00A22D15" w:rsidP="00A22D15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3532" w:type="dxa"/>
          </w:tcPr>
          <w:p w:rsidR="00A22D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A22D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A22D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A22D15" w:rsidRPr="00AD234A" w:rsidTr="00591099">
        <w:tc>
          <w:tcPr>
            <w:tcW w:w="3532" w:type="dxa"/>
          </w:tcPr>
          <w:p w:rsidR="00A22D15" w:rsidRDefault="00A22D15" w:rsidP="00A22D15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 w:rsidRPr="00AD234A"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Reconoce la importancia de la responsabilidad en sus trabajos</w:t>
            </w:r>
          </w:p>
          <w:p w:rsidR="00A22D15" w:rsidRPr="00AD234A" w:rsidRDefault="00A22D15" w:rsidP="00A22D15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</w:p>
        </w:tc>
        <w:tc>
          <w:tcPr>
            <w:tcW w:w="3532" w:type="dxa"/>
          </w:tcPr>
          <w:p w:rsidR="00A22D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A22D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A22D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A22D15" w:rsidRPr="00AD234A" w:rsidTr="00591099">
        <w:tc>
          <w:tcPr>
            <w:tcW w:w="3532" w:type="dxa"/>
          </w:tcPr>
          <w:p w:rsidR="00A22D15" w:rsidRPr="00AD234A" w:rsidRDefault="00A22D15" w:rsidP="00A22D15">
            <w:pPr>
              <w:ind w:left="37" w:hanging="142"/>
              <w:jc w:val="both"/>
              <w:rPr>
                <w:rFonts w:asciiTheme="majorHAnsi" w:hAnsiTheme="majorHAnsi" w:cstheme="majorHAnsi"/>
                <w:sz w:val="20"/>
                <w:szCs w:val="20"/>
                <w:lang w:val="es-PE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s-PE"/>
              </w:rPr>
              <w:t>Comunica que dificultades ha tenido en su creación artística para superarlas</w:t>
            </w:r>
          </w:p>
        </w:tc>
        <w:tc>
          <w:tcPr>
            <w:tcW w:w="3532" w:type="dxa"/>
          </w:tcPr>
          <w:p w:rsidR="00A22D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A22D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32" w:type="dxa"/>
          </w:tcPr>
          <w:p w:rsidR="00A22D15" w:rsidRPr="00AD234A" w:rsidRDefault="00A22D15" w:rsidP="00591099">
            <w:pPr>
              <w:pStyle w:val="Prrafodelista"/>
              <w:tabs>
                <w:tab w:val="left" w:pos="284"/>
              </w:tabs>
              <w:ind w:left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:rsidR="00E52715" w:rsidRPr="00AD234A" w:rsidRDefault="00E52715" w:rsidP="00E52715">
      <w:pPr>
        <w:pStyle w:val="Prrafodelista"/>
        <w:tabs>
          <w:tab w:val="left" w:pos="284"/>
        </w:tabs>
        <w:spacing w:after="0" w:line="240" w:lineRule="auto"/>
        <w:ind w:left="284"/>
        <w:rPr>
          <w:rFonts w:asciiTheme="majorHAnsi" w:hAnsiTheme="majorHAnsi" w:cstheme="majorHAnsi"/>
          <w:b/>
          <w:sz w:val="20"/>
          <w:szCs w:val="20"/>
        </w:rPr>
      </w:pPr>
    </w:p>
    <w:p w:rsidR="00E52715" w:rsidRPr="00AD234A" w:rsidRDefault="00E52715" w:rsidP="00E52715">
      <w:pPr>
        <w:pStyle w:val="Sinespaciado"/>
        <w:rPr>
          <w:rFonts w:asciiTheme="majorHAnsi" w:hAnsiTheme="majorHAnsi" w:cstheme="majorHAnsi"/>
          <w:b/>
          <w:bCs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68"/>
        <w:gridCol w:w="6468"/>
      </w:tblGrid>
      <w:tr w:rsidR="00E52715" w:rsidRPr="00AD234A" w:rsidTr="00591099">
        <w:trPr>
          <w:trHeight w:val="704"/>
        </w:trPr>
        <w:tc>
          <w:tcPr>
            <w:tcW w:w="6468" w:type="dxa"/>
          </w:tcPr>
          <w:p w:rsidR="00E52715" w:rsidRPr="00AD234A" w:rsidRDefault="00E52715" w:rsidP="00591099">
            <w:pPr>
              <w:pStyle w:val="Sinespaciad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             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                          </w:t>
            </w: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 ------------------------------------------------</w:t>
            </w:r>
          </w:p>
        </w:tc>
        <w:tc>
          <w:tcPr>
            <w:tcW w:w="6468" w:type="dxa"/>
          </w:tcPr>
          <w:p w:rsidR="00E52715" w:rsidRPr="00AD234A" w:rsidRDefault="00E52715" w:rsidP="00591099">
            <w:pPr>
              <w:pStyle w:val="Sinespaciad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                    </w:t>
            </w: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          -----------------------------------------------------</w:t>
            </w:r>
          </w:p>
        </w:tc>
      </w:tr>
      <w:tr w:rsidR="00E52715" w:rsidRPr="00AD234A" w:rsidTr="00591099">
        <w:trPr>
          <w:trHeight w:val="748"/>
        </w:trPr>
        <w:tc>
          <w:tcPr>
            <w:tcW w:w="6468" w:type="dxa"/>
          </w:tcPr>
          <w:p w:rsidR="00E52715" w:rsidRPr="00AD234A" w:rsidRDefault="00E52715" w:rsidP="00591099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DOCENTE DE AREA</w:t>
            </w:r>
          </w:p>
        </w:tc>
        <w:tc>
          <w:tcPr>
            <w:tcW w:w="6468" w:type="dxa"/>
          </w:tcPr>
          <w:p w:rsidR="00E52715" w:rsidRPr="00AD234A" w:rsidRDefault="00E52715" w:rsidP="00591099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V°</w:t>
            </w:r>
            <w:proofErr w:type="spellEnd"/>
            <w:r w:rsidRPr="00AD234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B° SUBDIRECTORA</w:t>
            </w:r>
          </w:p>
        </w:tc>
      </w:tr>
    </w:tbl>
    <w:p w:rsidR="00E52715" w:rsidRDefault="00E52715" w:rsidP="00A22D15">
      <w:pPr>
        <w:tabs>
          <w:tab w:val="left" w:pos="2565"/>
          <w:tab w:val="center" w:pos="6503"/>
        </w:tabs>
        <w:rPr>
          <w:rFonts w:asciiTheme="majorHAnsi" w:hAnsiTheme="majorHAnsi" w:cstheme="majorHAnsi"/>
          <w:b/>
          <w:sz w:val="20"/>
          <w:szCs w:val="20"/>
        </w:rPr>
      </w:pPr>
    </w:p>
    <w:p w:rsidR="00E52715" w:rsidRDefault="00E52715" w:rsidP="00E52715">
      <w:pPr>
        <w:tabs>
          <w:tab w:val="left" w:pos="2565"/>
          <w:tab w:val="center" w:pos="6503"/>
        </w:tabs>
        <w:jc w:val="center"/>
        <w:rPr>
          <w:rFonts w:asciiTheme="majorHAnsi" w:hAnsiTheme="majorHAnsi" w:cstheme="majorHAnsi"/>
          <w:b/>
          <w:sz w:val="20"/>
          <w:szCs w:val="20"/>
        </w:rPr>
      </w:pPr>
    </w:p>
    <w:p w:rsidR="008B681F" w:rsidRDefault="00DC4A58"/>
    <w:sectPr w:rsidR="008B681F" w:rsidSect="00A22D15">
      <w:headerReference w:type="default" r:id="rId7"/>
      <w:pgSz w:w="15840" w:h="12240" w:orient="landscape"/>
      <w:pgMar w:top="1134" w:right="851" w:bottom="568" w:left="851" w:header="1134" w:footer="68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A58" w:rsidRDefault="00DC4A58">
      <w:pPr>
        <w:spacing w:after="0" w:line="240" w:lineRule="auto"/>
      </w:pPr>
      <w:r>
        <w:separator/>
      </w:r>
    </w:p>
  </w:endnote>
  <w:endnote w:type="continuationSeparator" w:id="0">
    <w:p w:rsidR="00DC4A58" w:rsidRDefault="00DC4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A58" w:rsidRDefault="00DC4A58">
      <w:pPr>
        <w:spacing w:after="0" w:line="240" w:lineRule="auto"/>
      </w:pPr>
      <w:r>
        <w:separator/>
      </w:r>
    </w:p>
  </w:footnote>
  <w:footnote w:type="continuationSeparator" w:id="0">
    <w:p w:rsidR="00DC4A58" w:rsidRDefault="00DC4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43F" w:rsidRDefault="005944A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lang w:val="es-PE"/>
      </w:rPr>
      <w:drawing>
        <wp:anchor distT="0" distB="0" distL="114300" distR="114300" simplePos="0" relativeHeight="251659264" behindDoc="0" locked="0" layoutInCell="1" allowOverlap="1" wp14:anchorId="6421AAB7" wp14:editId="7A9F21F1">
          <wp:simplePos x="0" y="0"/>
          <wp:positionH relativeFrom="page">
            <wp:posOffset>37465</wp:posOffset>
          </wp:positionH>
          <wp:positionV relativeFrom="paragraph">
            <wp:posOffset>-720090</wp:posOffset>
          </wp:positionV>
          <wp:extent cx="9972675" cy="942975"/>
          <wp:effectExtent l="0" t="0" r="9525" b="9525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357DE"/>
    <w:multiLevelType w:val="hybridMultilevel"/>
    <w:tmpl w:val="61E4E44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02A1B"/>
    <w:multiLevelType w:val="multilevel"/>
    <w:tmpl w:val="292CE708"/>
    <w:lvl w:ilvl="0">
      <w:start w:val="1"/>
      <w:numFmt w:val="upperRoman"/>
      <w:lvlText w:val="%1."/>
      <w:lvlJc w:val="left"/>
      <w:pPr>
        <w:ind w:left="38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715"/>
    <w:rsid w:val="00061D31"/>
    <w:rsid w:val="000E7B8B"/>
    <w:rsid w:val="00136674"/>
    <w:rsid w:val="001D5A79"/>
    <w:rsid w:val="001F16DB"/>
    <w:rsid w:val="00256245"/>
    <w:rsid w:val="0028636E"/>
    <w:rsid w:val="0031625A"/>
    <w:rsid w:val="003221BE"/>
    <w:rsid w:val="004F35EC"/>
    <w:rsid w:val="00563BD1"/>
    <w:rsid w:val="005944A9"/>
    <w:rsid w:val="007D5671"/>
    <w:rsid w:val="00883B5E"/>
    <w:rsid w:val="008D134C"/>
    <w:rsid w:val="00924D6F"/>
    <w:rsid w:val="00A22D15"/>
    <w:rsid w:val="00A61E18"/>
    <w:rsid w:val="00B43394"/>
    <w:rsid w:val="00BE59D6"/>
    <w:rsid w:val="00CD3BC2"/>
    <w:rsid w:val="00CD74CA"/>
    <w:rsid w:val="00DC4A58"/>
    <w:rsid w:val="00E52715"/>
    <w:rsid w:val="00E5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D1056E"/>
  <w15:chartTrackingRefBased/>
  <w15:docId w15:val="{886F9F96-0E15-491D-9491-B0470D893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2715"/>
    <w:rPr>
      <w:rFonts w:ascii="Calibri" w:eastAsia="Calibri" w:hAnsi="Calibri" w:cs="Calibri"/>
      <w:lang w:val="es-MX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Titulo de Fígura,Párrafo de lista2,Lista media 2 - Énfasis 41,SubPárrafo de lista,Cita Pie de Página,titulo,Lista vistosa - Énfasis 111,TITULO A,Lista de nivel 1,Viñeta nivel 1,Tab"/>
    <w:basedOn w:val="Normal"/>
    <w:link w:val="PrrafodelistaCar"/>
    <w:uiPriority w:val="34"/>
    <w:qFormat/>
    <w:rsid w:val="00E52715"/>
    <w:pPr>
      <w:ind w:left="720"/>
      <w:contextualSpacing/>
    </w:pPr>
  </w:style>
  <w:style w:type="table" w:styleId="Tablaconcuadrcula">
    <w:name w:val="Table Grid"/>
    <w:basedOn w:val="Tablanormal"/>
    <w:uiPriority w:val="39"/>
    <w:qFormat/>
    <w:rsid w:val="00E52715"/>
    <w:pPr>
      <w:spacing w:after="0" w:line="240" w:lineRule="auto"/>
    </w:pPr>
    <w:rPr>
      <w:rFonts w:ascii="Calibri" w:eastAsia="Calibri" w:hAnsi="Calibri" w:cs="Calibri"/>
      <w:lang w:val="es-MX"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52715"/>
    <w:pPr>
      <w:spacing w:after="0" w:line="240" w:lineRule="auto"/>
    </w:pPr>
    <w:rPr>
      <w:rFonts w:ascii="Calibri" w:eastAsia="Calibri" w:hAnsi="Calibri" w:cs="Calibri"/>
      <w:lang w:val="es-MX" w:eastAsia="es-PE"/>
    </w:rPr>
  </w:style>
  <w:style w:type="paragraph" w:styleId="NormalWeb">
    <w:name w:val="Normal (Web)"/>
    <w:basedOn w:val="Normal"/>
    <w:uiPriority w:val="99"/>
    <w:unhideWhenUsed/>
    <w:rsid w:val="00E52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/>
    </w:rPr>
  </w:style>
  <w:style w:type="character" w:customStyle="1" w:styleId="PrrafodelistaCar">
    <w:name w:val="Párrafo de lista Car"/>
    <w:aliases w:val="Bulleted List Car,Fundamentacion Car,Lista vistosa - Énfasis 11 Car,Titulo de Fígura Car,Párrafo de lista2 Car,Lista media 2 - Énfasis 41 Car,SubPárrafo de lista Car,Cita Pie de Página Car,titulo Car,Lista vistosa - Énfasis 111 Car"/>
    <w:link w:val="Prrafodelista"/>
    <w:uiPriority w:val="34"/>
    <w:qFormat/>
    <w:rsid w:val="00E52715"/>
    <w:rPr>
      <w:rFonts w:ascii="Calibri" w:eastAsia="Calibri" w:hAnsi="Calibri" w:cs="Calibri"/>
      <w:lang w:val="es-MX" w:eastAsia="es-PE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E5271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52715"/>
    <w:pPr>
      <w:widowControl w:val="0"/>
      <w:autoSpaceDE w:val="0"/>
      <w:autoSpaceDN w:val="0"/>
      <w:spacing w:after="0" w:line="240" w:lineRule="auto"/>
      <w:ind w:left="107"/>
    </w:pPr>
    <w:rPr>
      <w:lang w:val="es-E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4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44A9"/>
    <w:rPr>
      <w:rFonts w:ascii="Segoe UI" w:eastAsia="Calibri" w:hAnsi="Segoe UI" w:cs="Segoe UI"/>
      <w:sz w:val="18"/>
      <w:szCs w:val="18"/>
      <w:lang w:val="es-MX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1220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Flores Flores</dc:creator>
  <cp:keywords/>
  <dc:description/>
  <cp:lastModifiedBy>Kelly Flores Flores</cp:lastModifiedBy>
  <cp:revision>2</cp:revision>
  <cp:lastPrinted>2026-03-31T22:36:00Z</cp:lastPrinted>
  <dcterms:created xsi:type="dcterms:W3CDTF">2026-03-31T20:31:00Z</dcterms:created>
  <dcterms:modified xsi:type="dcterms:W3CDTF">2026-04-11T01:42:00Z</dcterms:modified>
</cp:coreProperties>
</file>