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FF6" w:rsidRPr="000E4644" w:rsidRDefault="00D86FF6" w:rsidP="0093303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03030"/>
          <w:sz w:val="27"/>
          <w:szCs w:val="27"/>
        </w:rPr>
      </w:pPr>
      <w:r w:rsidRPr="000E4644">
        <w:rPr>
          <w:rFonts w:eastAsia="Times New Roman" w:cstheme="minorHAnsi"/>
          <w:noProof/>
          <w:color w:val="30303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F548C16" wp14:editId="098EE5A9">
            <wp:simplePos x="0" y="0"/>
            <wp:positionH relativeFrom="margin">
              <wp:align>center</wp:align>
            </wp:positionH>
            <wp:positionV relativeFrom="paragraph">
              <wp:posOffset>-900616</wp:posOffset>
            </wp:positionV>
            <wp:extent cx="7730397" cy="1007745"/>
            <wp:effectExtent l="0" t="0" r="4445" b="190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0397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FF6" w:rsidRPr="000E4644" w:rsidRDefault="00D86FF6" w:rsidP="00D86FF6">
      <w:pPr>
        <w:spacing w:after="0" w:line="240" w:lineRule="auto"/>
        <w:jc w:val="center"/>
        <w:rPr>
          <w:rFonts w:eastAsia="Times New Roman" w:cstheme="minorHAnsi"/>
          <w:b/>
          <w:color w:val="303030"/>
          <w:sz w:val="24"/>
          <w:szCs w:val="24"/>
          <w:lang w:val="es-PE"/>
        </w:rPr>
      </w:pPr>
      <w:r w:rsidRPr="000E4644">
        <w:rPr>
          <w:rFonts w:eastAsia="Times New Roman" w:cstheme="minorHAnsi"/>
          <w:b/>
          <w:color w:val="303030"/>
          <w:sz w:val="24"/>
          <w:szCs w:val="24"/>
          <w:lang w:val="es-PE"/>
        </w:rPr>
        <w:t>UNIDAD DIDÁCTICA-TERCER BIMESTRE</w:t>
      </w:r>
    </w:p>
    <w:p w:rsidR="00D86FF6" w:rsidRPr="000E4644" w:rsidRDefault="00D86FF6" w:rsidP="00A536D9">
      <w:pPr>
        <w:spacing w:after="0" w:line="240" w:lineRule="auto"/>
        <w:jc w:val="both"/>
        <w:rPr>
          <w:rFonts w:eastAsia="Arial Narrow" w:cstheme="minorHAnsi"/>
          <w:bCs/>
          <w:color w:val="31849B"/>
          <w:lang w:val="es-PE"/>
        </w:rPr>
      </w:pPr>
      <w:r w:rsidRPr="000E4644">
        <w:rPr>
          <w:rStyle w:val="citation-432"/>
          <w:rFonts w:cstheme="minorHAnsi"/>
          <w:b/>
          <w:i/>
          <w:iCs/>
          <w:sz w:val="28"/>
          <w:szCs w:val="28"/>
          <w:lang w:val="es-PE"/>
        </w:rPr>
        <w:t xml:space="preserve"> </w:t>
      </w:r>
      <w:r w:rsidR="00A536D9" w:rsidRPr="000E4644">
        <w:rPr>
          <w:rFonts w:eastAsia="Times New Roman" w:cstheme="minorHAnsi"/>
          <w:b/>
          <w:bCs/>
          <w:color w:val="303030"/>
          <w:sz w:val="27"/>
          <w:szCs w:val="27"/>
          <w:lang w:val="es-PE"/>
        </w:rPr>
        <w:t xml:space="preserve">“LÍDERES ESTENOSINOS EN ACCIÓN: COMUNICAMOS Y EMPRENDEMOS PARA PREVENIR RIESGOS ANTE EL </w:t>
      </w:r>
      <w:r w:rsidR="000E4644" w:rsidRPr="000E4644">
        <w:rPr>
          <w:rFonts w:eastAsia="Times New Roman" w:cstheme="minorHAnsi"/>
          <w:b/>
          <w:bCs/>
          <w:color w:val="303030"/>
          <w:sz w:val="27"/>
          <w:szCs w:val="27"/>
          <w:lang w:val="es-PE"/>
        </w:rPr>
        <w:t xml:space="preserve">FENÓMENO DEL </w:t>
      </w:r>
      <w:r w:rsidR="00A536D9" w:rsidRPr="000E4644">
        <w:rPr>
          <w:rFonts w:eastAsia="Times New Roman" w:cstheme="minorHAnsi"/>
          <w:b/>
          <w:bCs/>
          <w:color w:val="303030"/>
          <w:sz w:val="27"/>
          <w:szCs w:val="27"/>
          <w:lang w:val="es-PE"/>
        </w:rPr>
        <w:t>NIÑO GLOBAL”</w:t>
      </w:r>
    </w:p>
    <w:p w:rsidR="00D86FF6" w:rsidRPr="000E4644" w:rsidRDefault="00D86FF6" w:rsidP="00D86FF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rPr>
          <w:rFonts w:eastAsia="Arial Narrow" w:cstheme="minorHAnsi"/>
          <w:color w:val="000000"/>
        </w:rPr>
      </w:pPr>
      <w:r w:rsidRPr="000E4644">
        <w:rPr>
          <w:rFonts w:eastAsia="Arial Narrow" w:cstheme="minorHAnsi"/>
          <w:b/>
          <w:color w:val="000000"/>
          <w:u w:val="single"/>
        </w:rPr>
        <w:t>DATOS INFORMATIVOS</w:t>
      </w:r>
      <w:r w:rsidRPr="000E4644">
        <w:rPr>
          <w:rFonts w:eastAsia="Arial Narrow" w:cstheme="minorHAnsi"/>
          <w:b/>
          <w:color w:val="000000"/>
        </w:rPr>
        <w:t>:</w:t>
      </w:r>
    </w:p>
    <w:p w:rsidR="00D86FF6" w:rsidRPr="000E4644" w:rsidRDefault="00D86FF6" w:rsidP="00ED786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eastAsia="Arial Narrow" w:cstheme="minorHAnsi"/>
          <w:color w:val="000000"/>
          <w:lang w:val="es-PE"/>
        </w:rPr>
      </w:pPr>
      <w:r w:rsidRPr="000E4644">
        <w:rPr>
          <w:rFonts w:eastAsia="Arial Narrow" w:cstheme="minorHAnsi"/>
          <w:color w:val="000000"/>
          <w:lang w:val="es-PE"/>
        </w:rPr>
        <w:t xml:space="preserve">Institución Educativa              </w:t>
      </w:r>
      <w:proofErr w:type="gramStart"/>
      <w:r w:rsidRPr="000E4644">
        <w:rPr>
          <w:rFonts w:eastAsia="Arial Narrow" w:cstheme="minorHAnsi"/>
          <w:color w:val="000000"/>
          <w:lang w:val="es-PE"/>
        </w:rPr>
        <w:t xml:space="preserve">  </w:t>
      </w:r>
      <w:r w:rsidRPr="000E4644">
        <w:rPr>
          <w:rFonts w:eastAsia="Arial Narrow" w:cstheme="minorHAnsi"/>
          <w:color w:val="7030A0"/>
          <w:lang w:val="es-PE"/>
        </w:rPr>
        <w:t>:</w:t>
      </w:r>
      <w:proofErr w:type="gramEnd"/>
      <w:r w:rsidRPr="000E4644">
        <w:rPr>
          <w:rFonts w:eastAsia="Arial Narrow" w:cstheme="minorHAnsi"/>
          <w:color w:val="7030A0"/>
          <w:lang w:val="es-PE"/>
        </w:rPr>
        <w:t xml:space="preserve"> </w:t>
      </w:r>
      <w:r w:rsidRPr="00ED7867">
        <w:rPr>
          <w:rFonts w:eastAsia="Arial Narrow" w:cstheme="minorHAnsi"/>
          <w:lang w:val="es-PE"/>
        </w:rPr>
        <w:t>FELIPE SANTIAGO ESTENOS</w:t>
      </w:r>
    </w:p>
    <w:p w:rsidR="00D86FF6" w:rsidRPr="000E4644" w:rsidRDefault="00D86FF6" w:rsidP="00ED786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eastAsia="Arial Narrow" w:cstheme="minorHAnsi"/>
          <w:lang w:val="es-PE"/>
        </w:rPr>
      </w:pPr>
      <w:r w:rsidRPr="000E4644">
        <w:rPr>
          <w:rFonts w:eastAsia="Arial Narrow" w:cstheme="minorHAnsi"/>
          <w:lang w:val="es-PE"/>
        </w:rPr>
        <w:t>Modelos de servicio</w:t>
      </w:r>
      <w:r w:rsidRPr="000E4644">
        <w:rPr>
          <w:rFonts w:eastAsia="Arial Narrow" w:cstheme="minorHAnsi"/>
          <w:lang w:val="es-PE"/>
        </w:rPr>
        <w:tab/>
      </w:r>
      <w:r w:rsidRPr="000E4644">
        <w:rPr>
          <w:rFonts w:eastAsia="Arial Narrow" w:cstheme="minorHAnsi"/>
          <w:lang w:val="es-PE"/>
        </w:rPr>
        <w:tab/>
        <w:t>: Educación Básica Regular</w:t>
      </w:r>
    </w:p>
    <w:p w:rsidR="00D86FF6" w:rsidRPr="000E4644" w:rsidRDefault="00D86FF6" w:rsidP="00ED786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eastAsia="Arial Narrow" w:cstheme="minorHAnsi"/>
          <w:color w:val="000000"/>
        </w:rPr>
      </w:pPr>
      <w:proofErr w:type="spellStart"/>
      <w:r w:rsidRPr="000E4644">
        <w:rPr>
          <w:rFonts w:eastAsia="Arial Narrow" w:cstheme="minorHAnsi"/>
          <w:color w:val="000000"/>
        </w:rPr>
        <w:t>Turno</w:t>
      </w:r>
      <w:proofErr w:type="spellEnd"/>
      <w:r w:rsidRPr="000E4644">
        <w:rPr>
          <w:rFonts w:eastAsia="Arial Narrow" w:cstheme="minorHAnsi"/>
          <w:color w:val="000000"/>
        </w:rPr>
        <w:tab/>
      </w:r>
      <w:r w:rsidRPr="000E4644">
        <w:rPr>
          <w:rFonts w:eastAsia="Arial Narrow" w:cstheme="minorHAnsi"/>
          <w:color w:val="000000"/>
        </w:rPr>
        <w:tab/>
      </w:r>
      <w:r w:rsidRPr="000E4644">
        <w:rPr>
          <w:rFonts w:eastAsia="Arial Narrow" w:cstheme="minorHAnsi"/>
          <w:color w:val="000000"/>
        </w:rPr>
        <w:tab/>
        <w:t xml:space="preserve"> </w:t>
      </w:r>
      <w:proofErr w:type="gramStart"/>
      <w:r w:rsidR="00ED7867">
        <w:rPr>
          <w:rFonts w:eastAsia="Arial Narrow" w:cstheme="minorHAnsi"/>
          <w:color w:val="000000"/>
        </w:rPr>
        <w:tab/>
      </w:r>
      <w:r w:rsidRPr="000E4644">
        <w:rPr>
          <w:rFonts w:eastAsia="Arial Narrow" w:cstheme="minorHAnsi"/>
          <w:color w:val="000000"/>
        </w:rPr>
        <w:t>:Tarde</w:t>
      </w:r>
      <w:proofErr w:type="gramEnd"/>
    </w:p>
    <w:p w:rsidR="00D86FF6" w:rsidRPr="000E4644" w:rsidRDefault="00D86FF6" w:rsidP="00ED786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eastAsia="Arial Narrow" w:cstheme="minorHAnsi"/>
          <w:color w:val="000000"/>
          <w:lang w:val="es-PE"/>
        </w:rPr>
      </w:pPr>
      <w:r w:rsidRPr="000E4644">
        <w:rPr>
          <w:rFonts w:eastAsia="Arial Narrow" w:cstheme="minorHAnsi"/>
          <w:color w:val="000000"/>
          <w:lang w:val="es-PE"/>
        </w:rPr>
        <w:t>Grado y Sección</w:t>
      </w:r>
      <w:r w:rsidRPr="000E4644">
        <w:rPr>
          <w:rFonts w:eastAsia="Arial Narrow" w:cstheme="minorHAnsi"/>
          <w:color w:val="000000"/>
          <w:lang w:val="es-PE"/>
        </w:rPr>
        <w:tab/>
      </w:r>
      <w:r w:rsidRPr="000E4644">
        <w:rPr>
          <w:rFonts w:eastAsia="Arial Narrow" w:cstheme="minorHAnsi"/>
          <w:color w:val="000000"/>
          <w:lang w:val="es-PE"/>
        </w:rPr>
        <w:tab/>
        <w:t xml:space="preserve">: 2 </w:t>
      </w:r>
      <w:proofErr w:type="gramStart"/>
      <w:r w:rsidRPr="000E4644">
        <w:rPr>
          <w:rFonts w:eastAsia="Arial Narrow" w:cstheme="minorHAnsi"/>
          <w:color w:val="000000"/>
          <w:lang w:val="es-PE"/>
        </w:rPr>
        <w:t>G,H</w:t>
      </w:r>
      <w:proofErr w:type="gramEnd"/>
      <w:r w:rsidRPr="000E4644">
        <w:rPr>
          <w:rFonts w:eastAsia="Arial Narrow" w:cstheme="minorHAnsi"/>
          <w:color w:val="000000"/>
          <w:lang w:val="es-PE"/>
        </w:rPr>
        <w:t>,I,J,K</w:t>
      </w:r>
    </w:p>
    <w:p w:rsidR="00D86FF6" w:rsidRPr="000E4644" w:rsidRDefault="00D86FF6" w:rsidP="00ED786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eastAsia="Arial Narrow" w:cstheme="minorHAnsi"/>
          <w:color w:val="000000"/>
        </w:rPr>
      </w:pPr>
      <w:proofErr w:type="spellStart"/>
      <w:r w:rsidRPr="000E4644">
        <w:rPr>
          <w:rFonts w:eastAsia="Arial Narrow" w:cstheme="minorHAnsi"/>
          <w:color w:val="000000"/>
        </w:rPr>
        <w:t>Duración</w:t>
      </w:r>
      <w:proofErr w:type="spellEnd"/>
      <w:r w:rsidRPr="000E4644">
        <w:rPr>
          <w:rFonts w:eastAsia="Arial Narrow" w:cstheme="minorHAnsi"/>
          <w:color w:val="000000"/>
        </w:rPr>
        <w:t xml:space="preserve"> </w:t>
      </w:r>
      <w:r w:rsidRPr="000E4644">
        <w:rPr>
          <w:rFonts w:eastAsia="Arial Narrow" w:cstheme="minorHAnsi"/>
          <w:color w:val="000000"/>
        </w:rPr>
        <w:tab/>
      </w:r>
      <w:r w:rsidRPr="000E4644">
        <w:rPr>
          <w:rFonts w:eastAsia="Arial Narrow" w:cstheme="minorHAnsi"/>
          <w:color w:val="000000"/>
        </w:rPr>
        <w:tab/>
      </w:r>
      <w:r w:rsidRPr="000E4644">
        <w:rPr>
          <w:rFonts w:eastAsia="Arial Narrow" w:cstheme="minorHAnsi"/>
          <w:color w:val="000000"/>
        </w:rPr>
        <w:tab/>
        <w:t xml:space="preserve">: 9 SEMANAS </w:t>
      </w:r>
    </w:p>
    <w:p w:rsidR="00D86FF6" w:rsidRPr="000E4644" w:rsidRDefault="00D86FF6" w:rsidP="00ED786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eastAsia="Arial Narrow" w:cstheme="minorHAnsi"/>
          <w:color w:val="000000"/>
        </w:rPr>
      </w:pPr>
      <w:proofErr w:type="spellStart"/>
      <w:r w:rsidRPr="000E4644">
        <w:rPr>
          <w:rFonts w:eastAsia="Arial Narrow" w:cstheme="minorHAnsi"/>
          <w:color w:val="000000"/>
        </w:rPr>
        <w:t>Docentes</w:t>
      </w:r>
      <w:proofErr w:type="spellEnd"/>
      <w:r w:rsidRPr="000E4644">
        <w:rPr>
          <w:rFonts w:eastAsia="Arial Narrow" w:cstheme="minorHAnsi"/>
          <w:color w:val="000000"/>
        </w:rPr>
        <w:t xml:space="preserve"> </w:t>
      </w:r>
      <w:r w:rsidRPr="000E4644">
        <w:rPr>
          <w:rFonts w:eastAsia="Arial Narrow" w:cstheme="minorHAnsi"/>
          <w:color w:val="000000"/>
        </w:rPr>
        <w:tab/>
      </w:r>
      <w:r w:rsidRPr="000E4644">
        <w:rPr>
          <w:rFonts w:eastAsia="Arial Narrow" w:cstheme="minorHAnsi"/>
          <w:color w:val="000000"/>
        </w:rPr>
        <w:tab/>
      </w:r>
      <w:r w:rsidRPr="000E4644">
        <w:rPr>
          <w:rFonts w:eastAsia="Arial Narrow" w:cstheme="minorHAnsi"/>
          <w:color w:val="000000"/>
        </w:rPr>
        <w:tab/>
        <w:t>: ROCIO DORIS CORDOVA MANANITAS</w:t>
      </w:r>
    </w:p>
    <w:p w:rsidR="00D86FF6" w:rsidRPr="000E4644" w:rsidRDefault="00D86FF6" w:rsidP="00ED786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eastAsia="Arial Narrow" w:cstheme="minorHAnsi"/>
          <w:color w:val="000000"/>
        </w:rPr>
      </w:pPr>
      <w:r w:rsidRPr="000E4644">
        <w:rPr>
          <w:rFonts w:eastAsia="Arial Narrow" w:cstheme="minorHAnsi"/>
          <w:color w:val="000000"/>
        </w:rPr>
        <w:t xml:space="preserve">Director                                     </w:t>
      </w:r>
      <w:r w:rsidRPr="000E4644">
        <w:rPr>
          <w:rFonts w:eastAsia="Arial Narrow" w:cstheme="minorHAnsi"/>
          <w:color w:val="000000"/>
        </w:rPr>
        <w:tab/>
        <w:t>: EDWIN CARHUANCHO PALOMINO</w:t>
      </w:r>
    </w:p>
    <w:p w:rsidR="00D86FF6" w:rsidRPr="000E4644" w:rsidRDefault="00D86FF6" w:rsidP="00ED786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eastAsia="Arial Narrow" w:cstheme="minorHAnsi"/>
          <w:color w:val="000000"/>
        </w:rPr>
      </w:pPr>
      <w:proofErr w:type="spellStart"/>
      <w:r w:rsidRPr="000E4644">
        <w:rPr>
          <w:rFonts w:eastAsia="Arial Narrow" w:cstheme="minorHAnsi"/>
          <w:color w:val="000000"/>
        </w:rPr>
        <w:t>Subdirectora</w:t>
      </w:r>
      <w:proofErr w:type="spellEnd"/>
      <w:r w:rsidRPr="000E4644">
        <w:rPr>
          <w:rFonts w:eastAsia="Arial Narrow" w:cstheme="minorHAnsi"/>
          <w:color w:val="000000"/>
        </w:rPr>
        <w:t xml:space="preserve">                             </w:t>
      </w:r>
      <w:proofErr w:type="gramStart"/>
      <w:r w:rsidRPr="000E4644">
        <w:rPr>
          <w:rFonts w:eastAsia="Arial Narrow" w:cstheme="minorHAnsi"/>
          <w:color w:val="000000"/>
        </w:rPr>
        <w:t xml:space="preserve">  :HILDA</w:t>
      </w:r>
      <w:proofErr w:type="gramEnd"/>
      <w:r w:rsidRPr="000E4644">
        <w:rPr>
          <w:rFonts w:eastAsia="Arial Narrow" w:cstheme="minorHAnsi"/>
          <w:color w:val="000000"/>
        </w:rPr>
        <w:t xml:space="preserve"> MATIENZO ILMA </w:t>
      </w:r>
    </w:p>
    <w:p w:rsidR="00D86FF6" w:rsidRPr="000E4644" w:rsidRDefault="00D86FF6" w:rsidP="00D86F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eastAsia="Arial Narrow" w:cstheme="minorHAnsi"/>
          <w:color w:val="000000"/>
        </w:rPr>
      </w:pPr>
    </w:p>
    <w:p w:rsidR="00D86FF6" w:rsidRPr="000E4644" w:rsidRDefault="00D86FF6" w:rsidP="00D86FF6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eastAsia="Times New Roman" w:cstheme="minorHAnsi"/>
          <w:b/>
          <w:color w:val="303030"/>
          <w:u w:val="single"/>
          <w:lang w:val="es-PE"/>
        </w:rPr>
      </w:pPr>
      <w:r w:rsidRPr="000E4644">
        <w:rPr>
          <w:rFonts w:eastAsia="Times New Roman" w:cstheme="minorHAnsi"/>
          <w:b/>
          <w:color w:val="303030"/>
          <w:u w:val="single"/>
          <w:lang w:val="es-PE"/>
        </w:rPr>
        <w:t>FUNDAMENTACIÓN Y DIAGNÓSTICO</w:t>
      </w:r>
    </w:p>
    <w:p w:rsidR="00D86FF6" w:rsidRPr="000E4644" w:rsidRDefault="00D86FF6" w:rsidP="00D86FF6">
      <w:pPr>
        <w:spacing w:after="0" w:line="240" w:lineRule="auto"/>
        <w:ind w:left="284"/>
        <w:jc w:val="both"/>
        <w:rPr>
          <w:rFonts w:eastAsia="Times New Roman" w:cstheme="minorHAnsi"/>
          <w:color w:val="303030"/>
          <w:lang w:val="es-PE"/>
        </w:rPr>
      </w:pPr>
      <w:r w:rsidRPr="000E4644">
        <w:rPr>
          <w:rFonts w:eastAsia="Times New Roman" w:cstheme="minorHAnsi"/>
          <w:color w:val="303030"/>
          <w:lang w:val="es-PE"/>
        </w:rPr>
        <w:t xml:space="preserve">La unidad se fundamenta en la necesidad de transitar del lenguaje coloquial al registro formal y mejorar la comprensión inferencial, ya que un alto porcentaje de estudiantes se encuentra en nivel de "Inicio" y "Proceso" en las tres competencias. </w:t>
      </w:r>
    </w:p>
    <w:p w:rsidR="00D86FF6" w:rsidRPr="000E4644" w:rsidRDefault="00D86FF6" w:rsidP="00D86FF6">
      <w:pPr>
        <w:spacing w:after="0" w:line="240" w:lineRule="auto"/>
        <w:ind w:left="284"/>
        <w:jc w:val="both"/>
        <w:rPr>
          <w:rFonts w:eastAsia="Times New Roman" w:cstheme="minorHAnsi"/>
          <w:color w:val="303030"/>
          <w:sz w:val="24"/>
          <w:szCs w:val="24"/>
          <w:lang w:val="es-PE"/>
        </w:rPr>
      </w:pPr>
    </w:p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7"/>
          <w:szCs w:val="27"/>
          <w:bdr w:val="none" w:sz="0" w:space="0" w:color="auto" w:frame="1"/>
          <w:lang w:val="es-PE"/>
        </w:rPr>
      </w:pPr>
      <w:r w:rsidRPr="000E4644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  <w:t>COMPETENCIA 1</w:t>
      </w:r>
      <w:r w:rsidRPr="000E4644">
        <w:rPr>
          <w:rFonts w:eastAsia="Times New Roman" w:cstheme="minorHAnsi"/>
          <w:b/>
          <w:bCs/>
          <w:color w:val="1F1F1F"/>
          <w:sz w:val="27"/>
          <w:szCs w:val="27"/>
          <w:bdr w:val="none" w:sz="0" w:space="0" w:color="auto" w:frame="1"/>
          <w:lang w:val="es-PE"/>
        </w:rPr>
        <w:t>:</w:t>
      </w:r>
    </w:p>
    <w:tbl>
      <w:tblPr>
        <w:tblStyle w:val="Tablaconcuadrcula"/>
        <w:tblpPr w:leftFromText="180" w:rightFromText="180" w:vertAnchor="text" w:horzAnchor="page" w:tblpX="1097" w:tblpY="656"/>
        <w:tblW w:w="10868" w:type="dxa"/>
        <w:tblLayout w:type="fixed"/>
        <w:tblLook w:val="04A0" w:firstRow="1" w:lastRow="0" w:firstColumn="1" w:lastColumn="0" w:noHBand="0" w:noVBand="1"/>
      </w:tblPr>
      <w:tblGrid>
        <w:gridCol w:w="1111"/>
        <w:gridCol w:w="1219"/>
        <w:gridCol w:w="1220"/>
        <w:gridCol w:w="1219"/>
        <w:gridCol w:w="1220"/>
        <w:gridCol w:w="1220"/>
        <w:gridCol w:w="1219"/>
        <w:gridCol w:w="1220"/>
        <w:gridCol w:w="1220"/>
      </w:tblGrid>
      <w:tr w:rsidR="00D86FF6" w:rsidRPr="000E4644" w:rsidTr="00A643CA">
        <w:tc>
          <w:tcPr>
            <w:tcW w:w="1111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Secciones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(2°)</w:t>
            </w:r>
          </w:p>
        </w:tc>
        <w:tc>
          <w:tcPr>
            <w:tcW w:w="1219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jc w:val="both"/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DESTACADO (AD) N°</w:t>
            </w:r>
          </w:p>
        </w:tc>
        <w:tc>
          <w:tcPr>
            <w:tcW w:w="122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jc w:val="both"/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DESTACADO (AD) %</w:t>
            </w:r>
          </w:p>
        </w:tc>
        <w:tc>
          <w:tcPr>
            <w:tcW w:w="1219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jc w:val="both"/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ESPERADO (A) N°</w:t>
            </w:r>
          </w:p>
        </w:tc>
        <w:tc>
          <w:tcPr>
            <w:tcW w:w="1220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jc w:val="both"/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ESPERADO (A) %</w:t>
            </w:r>
          </w:p>
        </w:tc>
        <w:tc>
          <w:tcPr>
            <w:tcW w:w="122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jc w:val="both"/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PROCESO (B) N°</w:t>
            </w:r>
          </w:p>
        </w:tc>
        <w:tc>
          <w:tcPr>
            <w:tcW w:w="1219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jc w:val="both"/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PROCESO (B) %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jc w:val="both"/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INICIO (C) N°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jc w:val="both"/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INICIO (C) %</w:t>
            </w:r>
          </w:p>
        </w:tc>
      </w:tr>
      <w:tr w:rsidR="00D86FF6" w:rsidRPr="000E4644" w:rsidTr="00A643CA">
        <w:tc>
          <w:tcPr>
            <w:tcW w:w="1111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G</w:t>
            </w:r>
          </w:p>
        </w:tc>
        <w:tc>
          <w:tcPr>
            <w:tcW w:w="1219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22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219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1220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33.3%</w:t>
            </w:r>
          </w:p>
        </w:tc>
        <w:tc>
          <w:tcPr>
            <w:tcW w:w="122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219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66.7%</w:t>
            </w:r>
          </w:p>
        </w:tc>
      </w:tr>
      <w:tr w:rsidR="00D86FF6" w:rsidRPr="000E4644" w:rsidTr="00A643CA">
        <w:tc>
          <w:tcPr>
            <w:tcW w:w="1111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H</w:t>
            </w:r>
          </w:p>
        </w:tc>
        <w:tc>
          <w:tcPr>
            <w:tcW w:w="1219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22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219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1220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43.3%</w:t>
            </w:r>
          </w:p>
        </w:tc>
        <w:tc>
          <w:tcPr>
            <w:tcW w:w="122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219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56.7%</w:t>
            </w:r>
          </w:p>
        </w:tc>
      </w:tr>
      <w:tr w:rsidR="00D86FF6" w:rsidRPr="000E4644" w:rsidTr="00A643CA">
        <w:tc>
          <w:tcPr>
            <w:tcW w:w="1111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I</w:t>
            </w:r>
          </w:p>
        </w:tc>
        <w:tc>
          <w:tcPr>
            <w:tcW w:w="1219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22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6.7%</w:t>
            </w:r>
          </w:p>
        </w:tc>
        <w:tc>
          <w:tcPr>
            <w:tcW w:w="1219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1220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20.0%</w:t>
            </w:r>
          </w:p>
        </w:tc>
        <w:tc>
          <w:tcPr>
            <w:tcW w:w="122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219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73.3%</w:t>
            </w:r>
          </w:p>
        </w:tc>
      </w:tr>
      <w:tr w:rsidR="00D86FF6" w:rsidRPr="000E4644" w:rsidTr="00A643CA">
        <w:tc>
          <w:tcPr>
            <w:tcW w:w="1111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J</w:t>
            </w:r>
          </w:p>
        </w:tc>
        <w:tc>
          <w:tcPr>
            <w:tcW w:w="1219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22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10.0%</w:t>
            </w:r>
          </w:p>
        </w:tc>
        <w:tc>
          <w:tcPr>
            <w:tcW w:w="1219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1220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20.0%</w:t>
            </w:r>
          </w:p>
        </w:tc>
        <w:tc>
          <w:tcPr>
            <w:tcW w:w="122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219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13.3%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56.7%</w:t>
            </w:r>
          </w:p>
        </w:tc>
      </w:tr>
      <w:tr w:rsidR="00D86FF6" w:rsidRPr="000E4644" w:rsidTr="00A643CA">
        <w:tc>
          <w:tcPr>
            <w:tcW w:w="1111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K</w:t>
            </w:r>
          </w:p>
        </w:tc>
        <w:tc>
          <w:tcPr>
            <w:tcW w:w="1219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22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3.3%</w:t>
            </w:r>
          </w:p>
        </w:tc>
        <w:tc>
          <w:tcPr>
            <w:tcW w:w="1219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220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10.0%</w:t>
            </w:r>
          </w:p>
        </w:tc>
        <w:tc>
          <w:tcPr>
            <w:tcW w:w="122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219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3.3%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1220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83.3%</w:t>
            </w:r>
          </w:p>
        </w:tc>
      </w:tr>
    </w:tbl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  <w:r w:rsidRPr="000E4644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  <w:t>Se comunica oralmente en su lengua materna</w:t>
      </w:r>
    </w:p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7"/>
          <w:szCs w:val="27"/>
          <w:bdr w:val="none" w:sz="0" w:space="0" w:color="auto" w:frame="1"/>
          <w:lang w:val="es-PE"/>
        </w:rPr>
      </w:pPr>
    </w:p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</w:p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  <w:r w:rsidRPr="000E4644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  <w:t xml:space="preserve">COMPETENCIA 2: </w:t>
      </w:r>
    </w:p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  <w:r w:rsidRPr="000E4644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  <w:t>Lee diversos tipos de textos escritos en su lengua materna</w:t>
      </w:r>
    </w:p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</w:p>
    <w:tbl>
      <w:tblPr>
        <w:tblStyle w:val="Tablaconcuadrcula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67"/>
        <w:gridCol w:w="1200"/>
        <w:gridCol w:w="1201"/>
        <w:gridCol w:w="1201"/>
        <w:gridCol w:w="1201"/>
        <w:gridCol w:w="1200"/>
        <w:gridCol w:w="1201"/>
        <w:gridCol w:w="1201"/>
        <w:gridCol w:w="1201"/>
      </w:tblGrid>
      <w:tr w:rsidR="00D86FF6" w:rsidRPr="000E4644" w:rsidTr="00A643CA">
        <w:tc>
          <w:tcPr>
            <w:tcW w:w="116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Secciones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 xml:space="preserve"> (2°)</w:t>
            </w:r>
          </w:p>
        </w:tc>
        <w:tc>
          <w:tcPr>
            <w:tcW w:w="1200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DESTACADO (AD) N°</w:t>
            </w:r>
          </w:p>
        </w:tc>
        <w:tc>
          <w:tcPr>
            <w:tcW w:w="1201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DESTACADO (AD) %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ESPERADO (A) N°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ESPERADO (A) %</w:t>
            </w:r>
          </w:p>
        </w:tc>
        <w:tc>
          <w:tcPr>
            <w:tcW w:w="120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PROCESO (B) N°</w:t>
            </w:r>
          </w:p>
        </w:tc>
        <w:tc>
          <w:tcPr>
            <w:tcW w:w="1201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PROCESO (B) %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INICIO (C) N°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INICIO (C) %</w:t>
            </w:r>
          </w:p>
        </w:tc>
      </w:tr>
      <w:tr w:rsidR="00D86FF6" w:rsidRPr="000E4644" w:rsidTr="00A643CA">
        <w:tc>
          <w:tcPr>
            <w:tcW w:w="116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G</w:t>
            </w:r>
          </w:p>
        </w:tc>
        <w:tc>
          <w:tcPr>
            <w:tcW w:w="120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201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36.7%</w:t>
            </w:r>
          </w:p>
        </w:tc>
        <w:tc>
          <w:tcPr>
            <w:tcW w:w="120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201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23.3%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40.0%</w:t>
            </w:r>
          </w:p>
        </w:tc>
      </w:tr>
      <w:tr w:rsidR="00D86FF6" w:rsidRPr="000E4644" w:rsidTr="00A643CA">
        <w:tc>
          <w:tcPr>
            <w:tcW w:w="116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H</w:t>
            </w:r>
          </w:p>
        </w:tc>
        <w:tc>
          <w:tcPr>
            <w:tcW w:w="120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201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46.7%</w:t>
            </w:r>
          </w:p>
        </w:tc>
        <w:tc>
          <w:tcPr>
            <w:tcW w:w="120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201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16.7%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36.7%</w:t>
            </w:r>
          </w:p>
        </w:tc>
      </w:tr>
      <w:tr w:rsidR="00D86FF6" w:rsidRPr="000E4644" w:rsidTr="00A643CA">
        <w:tc>
          <w:tcPr>
            <w:tcW w:w="116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I</w:t>
            </w:r>
          </w:p>
        </w:tc>
        <w:tc>
          <w:tcPr>
            <w:tcW w:w="120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201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6.7%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30.0%</w:t>
            </w:r>
          </w:p>
        </w:tc>
        <w:tc>
          <w:tcPr>
            <w:tcW w:w="120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201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13.3%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50.0%</w:t>
            </w:r>
          </w:p>
        </w:tc>
      </w:tr>
      <w:tr w:rsidR="00D86FF6" w:rsidRPr="000E4644" w:rsidTr="00A643CA">
        <w:tc>
          <w:tcPr>
            <w:tcW w:w="116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J</w:t>
            </w:r>
          </w:p>
        </w:tc>
        <w:tc>
          <w:tcPr>
            <w:tcW w:w="120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201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6.7%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33.3%</w:t>
            </w:r>
          </w:p>
        </w:tc>
        <w:tc>
          <w:tcPr>
            <w:tcW w:w="120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201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30.0%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30.0%</w:t>
            </w:r>
          </w:p>
        </w:tc>
      </w:tr>
      <w:tr w:rsidR="00D86FF6" w:rsidRPr="000E4644" w:rsidTr="00A643CA">
        <w:tc>
          <w:tcPr>
            <w:tcW w:w="116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K</w:t>
            </w:r>
          </w:p>
        </w:tc>
        <w:tc>
          <w:tcPr>
            <w:tcW w:w="1200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201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6.7%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1201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20.0%</w:t>
            </w:r>
          </w:p>
        </w:tc>
        <w:tc>
          <w:tcPr>
            <w:tcW w:w="1200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201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30.0%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1201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43.3%</w:t>
            </w:r>
          </w:p>
        </w:tc>
      </w:tr>
    </w:tbl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  <w:r w:rsidRPr="000E4644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  <w:t xml:space="preserve">COMPETENCIA 3: </w:t>
      </w:r>
    </w:p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  <w:r w:rsidRPr="000E4644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val="es-PE"/>
        </w:rPr>
        <w:t>Escribe diversos tipos de textos en su lengua materna</w:t>
      </w:r>
    </w:p>
    <w:p w:rsidR="00D86FF6" w:rsidRPr="000E4644" w:rsidRDefault="00D86FF6" w:rsidP="00D86FF6">
      <w:pPr>
        <w:spacing w:after="0" w:line="240" w:lineRule="auto"/>
        <w:outlineLvl w:val="2"/>
        <w:rPr>
          <w:rFonts w:eastAsia="Times New Roman" w:cstheme="minorHAnsi"/>
          <w:b/>
          <w:bCs/>
          <w:color w:val="1F1F1F"/>
          <w:sz w:val="27"/>
          <w:szCs w:val="27"/>
          <w:lang w:val="es-PE"/>
        </w:rPr>
      </w:pPr>
    </w:p>
    <w:tbl>
      <w:tblPr>
        <w:tblStyle w:val="Tablaconcuadrcula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07"/>
        <w:gridCol w:w="1195"/>
        <w:gridCol w:w="1196"/>
        <w:gridCol w:w="1196"/>
        <w:gridCol w:w="1196"/>
        <w:gridCol w:w="1195"/>
        <w:gridCol w:w="1196"/>
        <w:gridCol w:w="1196"/>
        <w:gridCol w:w="1196"/>
      </w:tblGrid>
      <w:tr w:rsidR="00D86FF6" w:rsidRPr="000E4644" w:rsidTr="00A643CA">
        <w:tc>
          <w:tcPr>
            <w:tcW w:w="120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lastRenderedPageBreak/>
              <w:t>Secciones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 xml:space="preserve"> (2°)</w:t>
            </w:r>
          </w:p>
        </w:tc>
        <w:tc>
          <w:tcPr>
            <w:tcW w:w="1195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DESTACADO (AD) N°</w:t>
            </w:r>
          </w:p>
        </w:tc>
        <w:tc>
          <w:tcPr>
            <w:tcW w:w="1196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DESTACADO (AD) %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ESPERADO (A) N°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LOGRO ESPERADO (A) %</w:t>
            </w:r>
          </w:p>
        </w:tc>
        <w:tc>
          <w:tcPr>
            <w:tcW w:w="1195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PROCESO (B) N°</w:t>
            </w:r>
          </w:p>
        </w:tc>
        <w:tc>
          <w:tcPr>
            <w:tcW w:w="1196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PROCESO (B) %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INICIO (C) N°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16"/>
                <w:szCs w:val="16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 INICIO (C) %</w:t>
            </w:r>
          </w:p>
        </w:tc>
      </w:tr>
      <w:tr w:rsidR="00D86FF6" w:rsidRPr="000E4644" w:rsidTr="00A643CA">
        <w:tc>
          <w:tcPr>
            <w:tcW w:w="120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G</w:t>
            </w:r>
          </w:p>
        </w:tc>
        <w:tc>
          <w:tcPr>
            <w:tcW w:w="1195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196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23.3%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33.3%</w:t>
            </w:r>
          </w:p>
        </w:tc>
        <w:tc>
          <w:tcPr>
            <w:tcW w:w="1195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196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43.3%</w:t>
            </w:r>
          </w:p>
        </w:tc>
      </w:tr>
      <w:tr w:rsidR="00D86FF6" w:rsidRPr="000E4644" w:rsidTr="00A643CA">
        <w:tc>
          <w:tcPr>
            <w:tcW w:w="120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H</w:t>
            </w:r>
          </w:p>
        </w:tc>
        <w:tc>
          <w:tcPr>
            <w:tcW w:w="1195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196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16.7%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53.3%</w:t>
            </w:r>
          </w:p>
        </w:tc>
        <w:tc>
          <w:tcPr>
            <w:tcW w:w="1195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196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3.3%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26.7%</w:t>
            </w:r>
          </w:p>
        </w:tc>
      </w:tr>
      <w:tr w:rsidR="00D86FF6" w:rsidRPr="000E4644" w:rsidTr="00A643CA">
        <w:tc>
          <w:tcPr>
            <w:tcW w:w="120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I</w:t>
            </w:r>
          </w:p>
        </w:tc>
        <w:tc>
          <w:tcPr>
            <w:tcW w:w="1195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1196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20.0%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33.3%</w:t>
            </w:r>
          </w:p>
        </w:tc>
        <w:tc>
          <w:tcPr>
            <w:tcW w:w="1195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196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46.7%</w:t>
            </w:r>
          </w:p>
        </w:tc>
      </w:tr>
      <w:tr w:rsidR="00D86FF6" w:rsidRPr="000E4644" w:rsidTr="00A643CA">
        <w:tc>
          <w:tcPr>
            <w:tcW w:w="120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J</w:t>
            </w:r>
          </w:p>
        </w:tc>
        <w:tc>
          <w:tcPr>
            <w:tcW w:w="1195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196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6.7%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63.3%</w:t>
            </w:r>
          </w:p>
        </w:tc>
        <w:tc>
          <w:tcPr>
            <w:tcW w:w="1195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196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0.0%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30.0%</w:t>
            </w:r>
          </w:p>
        </w:tc>
      </w:tr>
      <w:tr w:rsidR="00D86FF6" w:rsidRPr="000E4644" w:rsidTr="00A643CA">
        <w:tc>
          <w:tcPr>
            <w:tcW w:w="1207" w:type="dxa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2° K</w:t>
            </w:r>
          </w:p>
        </w:tc>
        <w:tc>
          <w:tcPr>
            <w:tcW w:w="1195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196" w:type="dxa"/>
            <w:shd w:val="clear" w:color="auto" w:fill="DEEAF6" w:themeFill="accent1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10.0%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1196" w:type="dxa"/>
            <w:shd w:val="clear" w:color="auto" w:fill="C5E0B3" w:themeFill="accent6" w:themeFillTint="66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20.0%</w:t>
            </w:r>
          </w:p>
        </w:tc>
        <w:tc>
          <w:tcPr>
            <w:tcW w:w="1195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196" w:type="dxa"/>
            <w:shd w:val="clear" w:color="auto" w:fill="FFF2CC" w:themeFill="accent4" w:themeFillTint="33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16.7%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1196" w:type="dxa"/>
            <w:shd w:val="clear" w:color="auto" w:fill="F4B083" w:themeFill="accent2" w:themeFillTint="99"/>
            <w:hideMark/>
          </w:tcPr>
          <w:p w:rsidR="00D86FF6" w:rsidRPr="000E4644" w:rsidRDefault="00D86FF6" w:rsidP="00A643CA">
            <w:pPr>
              <w:rPr>
                <w:rFonts w:eastAsia="Times New Roman" w:cstheme="minorHAnsi"/>
                <w:color w:val="1F1F1F"/>
                <w:sz w:val="24"/>
                <w:szCs w:val="24"/>
              </w:rPr>
            </w:pPr>
            <w:r w:rsidRPr="000E4644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</w:rPr>
              <w:t>53.3%</w:t>
            </w:r>
          </w:p>
        </w:tc>
      </w:tr>
    </w:tbl>
    <w:p w:rsidR="00D86FF6" w:rsidRPr="000E4644" w:rsidRDefault="00D86FF6" w:rsidP="00D86FF6">
      <w:pPr>
        <w:pStyle w:val="Prrafodelista"/>
        <w:numPr>
          <w:ilvl w:val="0"/>
          <w:numId w:val="15"/>
        </w:numPr>
        <w:spacing w:after="0" w:line="240" w:lineRule="auto"/>
        <w:rPr>
          <w:rFonts w:eastAsia="Times New Roman" w:cstheme="minorHAnsi"/>
          <w:color w:val="303030"/>
          <w:sz w:val="24"/>
          <w:szCs w:val="24"/>
          <w:lang w:val="es-PE"/>
        </w:rPr>
      </w:pPr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>NECESIDADES DE APRENDIZAJE</w:t>
      </w:r>
    </w:p>
    <w:p w:rsidR="00D86FF6" w:rsidRPr="000E4644" w:rsidRDefault="00D86FF6" w:rsidP="00D86FF6">
      <w:pPr>
        <w:pStyle w:val="Prrafodelista"/>
        <w:spacing w:after="0" w:line="240" w:lineRule="auto"/>
        <w:rPr>
          <w:rFonts w:eastAsia="Times New Roman" w:cstheme="minorHAnsi"/>
          <w:color w:val="303030"/>
          <w:sz w:val="24"/>
          <w:szCs w:val="24"/>
          <w:lang w:val="es-PE"/>
        </w:rPr>
      </w:pPr>
    </w:p>
    <w:tbl>
      <w:tblPr>
        <w:tblStyle w:val="Tablaconcuadrcul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7229"/>
      </w:tblGrid>
      <w:tr w:rsidR="00D86FF6" w:rsidRPr="00ED7867" w:rsidTr="00152C38">
        <w:tc>
          <w:tcPr>
            <w:tcW w:w="2977" w:type="dxa"/>
            <w:shd w:val="clear" w:color="auto" w:fill="BDD6EE" w:themeFill="accent1" w:themeFillTint="66"/>
          </w:tcPr>
          <w:p w:rsidR="00D86FF6" w:rsidRPr="000E4644" w:rsidRDefault="00D86FF6" w:rsidP="00A643CA">
            <w:pPr>
              <w:rPr>
                <w:rFonts w:cstheme="minorHAnsi"/>
                <w:b/>
                <w:sz w:val="20"/>
                <w:szCs w:val="20"/>
              </w:rPr>
            </w:pPr>
            <w:r w:rsidRPr="000E4644">
              <w:rPr>
                <w:rFonts w:cstheme="minorHAnsi"/>
                <w:b/>
                <w:sz w:val="20"/>
                <w:szCs w:val="20"/>
              </w:rPr>
              <w:t>COMPETENCIAS (ÁREA Y TRANSVERSALES)</w:t>
            </w:r>
          </w:p>
        </w:tc>
        <w:tc>
          <w:tcPr>
            <w:tcW w:w="7229" w:type="dxa"/>
            <w:shd w:val="clear" w:color="auto" w:fill="BDD6EE" w:themeFill="accent1" w:themeFillTint="66"/>
          </w:tcPr>
          <w:p w:rsidR="00D86FF6" w:rsidRPr="000E4644" w:rsidRDefault="00D86FF6" w:rsidP="00A643CA">
            <w:pPr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b/>
                <w:sz w:val="20"/>
                <w:szCs w:val="20"/>
                <w:lang w:val="es-PE"/>
              </w:rPr>
              <w:t>NECESIDADES DE APRENDIZAJE ESPECIFICADAS SEGÚN DIAGNÓSTICO</w:t>
            </w:r>
          </w:p>
          <w:p w:rsidR="00D86FF6" w:rsidRPr="000E4644" w:rsidRDefault="00D86FF6" w:rsidP="00A643CA">
            <w:pPr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b/>
                <w:sz w:val="20"/>
                <w:szCs w:val="20"/>
                <w:lang w:val="es-PE"/>
              </w:rPr>
              <w:t xml:space="preserve"> </w:t>
            </w:r>
          </w:p>
        </w:tc>
      </w:tr>
      <w:tr w:rsidR="00D86FF6" w:rsidRPr="00ED7867" w:rsidTr="00152C38">
        <w:tc>
          <w:tcPr>
            <w:tcW w:w="2977" w:type="dxa"/>
            <w:shd w:val="clear" w:color="auto" w:fill="BDD6EE" w:themeFill="accent1" w:themeFillTint="66"/>
          </w:tcPr>
          <w:p w:rsidR="00D86FF6" w:rsidRPr="000E4644" w:rsidRDefault="00D86FF6" w:rsidP="00A643CA">
            <w:pPr>
              <w:jc w:val="both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b/>
                <w:sz w:val="20"/>
                <w:szCs w:val="20"/>
                <w:lang w:val="es-PE"/>
              </w:rPr>
              <w:t>SE COMUNICA ORALMENTE EN SU LENGUA MATERNA</w:t>
            </w:r>
          </w:p>
        </w:tc>
        <w:tc>
          <w:tcPr>
            <w:tcW w:w="7229" w:type="dxa"/>
          </w:tcPr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 xml:space="preserve">Manejo de recursos </w:t>
            </w:r>
            <w:proofErr w:type="spellStart"/>
            <w:r w:rsidRPr="000E4644">
              <w:rPr>
                <w:rFonts w:cstheme="minorHAnsi"/>
                <w:sz w:val="20"/>
                <w:szCs w:val="20"/>
                <w:lang w:val="es-PE"/>
              </w:rPr>
              <w:t>paraverbales</w:t>
            </w:r>
            <w:proofErr w:type="spellEnd"/>
            <w:r w:rsidRPr="000E4644">
              <w:rPr>
                <w:rFonts w:cstheme="minorHAnsi"/>
                <w:sz w:val="20"/>
                <w:szCs w:val="20"/>
                <w:lang w:val="es-PE"/>
              </w:rPr>
              <w:t xml:space="preserve"> y no verbales en público: Necesidad de regular la intensidad de voz, timbre, pausas, modulación e impostación para la declamación en grupos de Poesía Coral y para exposiciones formales.</w:t>
            </w:r>
          </w:p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Adecuación y cohesión en discursos orales: Superar el uso excesivo de muletillas y registros coloquiales, estructurando intervenciones orales con orden lógico (inicio, desarrollo, conclusión) al exponer presupuestos en papelotes.</w:t>
            </w:r>
          </w:p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Sustentación argumentativa oral: Fortalecer la capacidad para defender puntos de vista y responder preguntas con argumentos sólidos sobre la gestión de recursos, emprendimiento y hábitos de ahorro durante el panel/exposición.</w:t>
            </w:r>
          </w:p>
        </w:tc>
      </w:tr>
      <w:tr w:rsidR="00D86FF6" w:rsidRPr="00ED7867" w:rsidTr="00152C38">
        <w:tc>
          <w:tcPr>
            <w:tcW w:w="2977" w:type="dxa"/>
            <w:shd w:val="clear" w:color="auto" w:fill="BDD6EE" w:themeFill="accent1" w:themeFillTint="66"/>
          </w:tcPr>
          <w:p w:rsidR="00D86FF6" w:rsidRPr="000E4644" w:rsidRDefault="00D86FF6" w:rsidP="00A643CA">
            <w:pPr>
              <w:jc w:val="both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b/>
                <w:sz w:val="20"/>
                <w:szCs w:val="20"/>
                <w:lang w:val="es-PE"/>
              </w:rPr>
              <w:t>LEE DIVERSOS TIPOS DE TEXTOS ESCRITOS EN SU LENGUA MATERNA</w:t>
            </w:r>
          </w:p>
        </w:tc>
        <w:tc>
          <w:tcPr>
            <w:tcW w:w="7229" w:type="dxa"/>
          </w:tcPr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Comprensión e interpretación del lenguaje figurado: Dificultad para inferir el sentido global, el propósito comunicativo y las metáforas en textos poéticos (obras de Neruda, Vallejo, Romualdo y Chocano).</w:t>
            </w:r>
          </w:p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Lectura de textos discontinuos y mixtos: Necesidad de desarrollar estrategias para leer, extraer información explícita e interpretar datos en tablas presupuestales, cuadros comparativos de ahorro e infografías del Texto Escolar.</w:t>
            </w:r>
          </w:p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Juicio crítico y evaluación del texto: Fortalecer la capacidad de reflexionar y emitir un posicionamiento personal sobre la intención del autor en artículos de opinión sobre emprendimiento social y económico.</w:t>
            </w:r>
          </w:p>
        </w:tc>
      </w:tr>
      <w:tr w:rsidR="00D86FF6" w:rsidRPr="00ED7867" w:rsidTr="00152C38">
        <w:tc>
          <w:tcPr>
            <w:tcW w:w="2977" w:type="dxa"/>
            <w:shd w:val="clear" w:color="auto" w:fill="BDD6EE" w:themeFill="accent1" w:themeFillTint="66"/>
          </w:tcPr>
          <w:p w:rsidR="00D86FF6" w:rsidRPr="000E4644" w:rsidRDefault="00D86FF6" w:rsidP="00A643CA">
            <w:pPr>
              <w:jc w:val="both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b/>
                <w:sz w:val="20"/>
                <w:szCs w:val="20"/>
                <w:lang w:val="es-PE"/>
              </w:rPr>
              <w:t>ESCRIBE DIVERSOS TIPOS DE TEXTOS EN SU LENGUA MATERNA</w:t>
            </w:r>
          </w:p>
        </w:tc>
        <w:tc>
          <w:tcPr>
            <w:tcW w:w="7229" w:type="dxa"/>
          </w:tcPr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Planificación y adecuación textual: Necesidad de organizar las ideas antes de redactar, adecuando el registro (formal) al destinatario y al propósito al elaborar artículos de opinión, cartas formales y textos expositivos.</w:t>
            </w:r>
          </w:p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Coherencia y cohesión textual: Superar problemas de redundancia, digresión y vacíos de información mediante el uso correcto de conectores lógicos (causa, efecto, contraste) y referentes gramaticales.</w:t>
            </w:r>
          </w:p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Aplicación de recursos literarios y normativos: Desarrollar habilidades para la creación poética inédita (métrica, rima, figuras) y la correcta ortografía/puntuación en la elaboración de papelotes explicativos de presupuestos.</w:t>
            </w:r>
          </w:p>
        </w:tc>
      </w:tr>
      <w:tr w:rsidR="00D86FF6" w:rsidRPr="00ED7867" w:rsidTr="00152C38">
        <w:tc>
          <w:tcPr>
            <w:tcW w:w="2977" w:type="dxa"/>
            <w:shd w:val="clear" w:color="auto" w:fill="BDD6EE" w:themeFill="accent1" w:themeFillTint="66"/>
          </w:tcPr>
          <w:p w:rsidR="00D86FF6" w:rsidRPr="000E4644" w:rsidRDefault="00D86FF6" w:rsidP="00A643CA">
            <w:pPr>
              <w:jc w:val="both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b/>
                <w:sz w:val="20"/>
                <w:szCs w:val="20"/>
                <w:lang w:val="es-PE"/>
              </w:rPr>
              <w:t>GESTIONA SU APRENDIZAJE DE MANERA AUTÓNOMA (Transversal)</w:t>
            </w:r>
          </w:p>
        </w:tc>
        <w:tc>
          <w:tcPr>
            <w:tcW w:w="7229" w:type="dxa"/>
          </w:tcPr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Necesidad de fijar metas de aprendizaje alcanzables a corto plazo, organizando un horario y presupuesto de tiempo/materiales para cumplir con los ensayos de poesía coral y las entregas en papelotes.</w:t>
            </w:r>
          </w:p>
        </w:tc>
      </w:tr>
      <w:tr w:rsidR="00D86FF6" w:rsidRPr="00ED7867" w:rsidTr="00152C38">
        <w:tc>
          <w:tcPr>
            <w:tcW w:w="2977" w:type="dxa"/>
            <w:shd w:val="clear" w:color="auto" w:fill="BDD6EE" w:themeFill="accent1" w:themeFillTint="66"/>
          </w:tcPr>
          <w:p w:rsidR="00D86FF6" w:rsidRPr="000E4644" w:rsidRDefault="00D86FF6" w:rsidP="00A643CA">
            <w:pPr>
              <w:jc w:val="both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b/>
                <w:sz w:val="20"/>
                <w:szCs w:val="20"/>
                <w:lang w:val="es-PE"/>
              </w:rPr>
              <w:t>SE DESENVUELVE EN ENTORNOS VIRTUALES GENERADOS POR LAS TIC (Transversal)</w:t>
            </w:r>
          </w:p>
        </w:tc>
        <w:tc>
          <w:tcPr>
            <w:tcW w:w="7229" w:type="dxa"/>
          </w:tcPr>
          <w:p w:rsidR="00D86FF6" w:rsidRPr="000E4644" w:rsidRDefault="00D86FF6" w:rsidP="00A643CA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E4644">
              <w:rPr>
                <w:rFonts w:cstheme="minorHAnsi"/>
                <w:sz w:val="20"/>
                <w:szCs w:val="20"/>
                <w:lang w:val="es-PE"/>
              </w:rPr>
              <w:t>Necesidad de utilizar herramientas digitales y recursos audiovisuales para buscar información sobre educación financiera, escuchar declamaciones corales modelo y diseñar afiches de difusión.</w:t>
            </w:r>
          </w:p>
        </w:tc>
      </w:tr>
    </w:tbl>
    <w:p w:rsidR="000E4644" w:rsidRPr="000E4644" w:rsidRDefault="000E4644" w:rsidP="00A37551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theme="minorHAnsi"/>
          <w:color w:val="303030"/>
          <w:sz w:val="27"/>
          <w:szCs w:val="27"/>
          <w:lang w:val="es-PE"/>
        </w:rPr>
      </w:pPr>
      <w:r w:rsidRPr="000E4644">
        <w:rPr>
          <w:rFonts w:eastAsia="Times New Roman" w:cstheme="minorHAnsi"/>
          <w:b/>
          <w:color w:val="303030"/>
          <w:u w:val="single"/>
          <w:lang w:val="es-PE"/>
        </w:rPr>
        <w:t>SITUACIÓN SIGNIFICATIVA</w:t>
      </w:r>
    </w:p>
    <w:p w:rsidR="00933032" w:rsidRDefault="00933032" w:rsidP="000E4644">
      <w:pPr>
        <w:pStyle w:val="Prrafodelista"/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color w:val="303030"/>
          <w:lang w:val="es-PE"/>
        </w:rPr>
      </w:pPr>
      <w:r w:rsidRPr="00152C38">
        <w:rPr>
          <w:rFonts w:eastAsia="Times New Roman" w:cstheme="minorHAnsi"/>
          <w:color w:val="303030"/>
          <w:lang w:val="es-PE"/>
        </w:rPr>
        <w:t xml:space="preserve">En el año 2026, la comunidad del </w:t>
      </w:r>
      <w:proofErr w:type="spellStart"/>
      <w:r w:rsidRPr="00152C38">
        <w:rPr>
          <w:rFonts w:eastAsia="Times New Roman" w:cstheme="minorHAnsi"/>
          <w:color w:val="303030"/>
          <w:lang w:val="es-PE"/>
        </w:rPr>
        <w:t>Estenós</w:t>
      </w:r>
      <w:proofErr w:type="spellEnd"/>
      <w:r w:rsidRPr="00152C38">
        <w:rPr>
          <w:rFonts w:eastAsia="Times New Roman" w:cstheme="minorHAnsi"/>
          <w:color w:val="303030"/>
          <w:lang w:val="es-PE"/>
        </w:rPr>
        <w:t xml:space="preserve"> enfrenta la amenaza del Fenómeno del Niño Global. Tras el colapso de nuestra infraestructura por un huayco en 2023, la </w:t>
      </w:r>
      <w:r w:rsidRPr="00152C38">
        <w:rPr>
          <w:rFonts w:eastAsia="Times New Roman" w:cstheme="minorHAnsi"/>
          <w:b/>
          <w:bCs/>
          <w:color w:val="303030"/>
          <w:lang w:val="es-PE"/>
        </w:rPr>
        <w:t>actitud de prevención</w:t>
      </w:r>
      <w:r w:rsidRPr="00152C38">
        <w:rPr>
          <w:rFonts w:eastAsia="Times New Roman" w:cstheme="minorHAnsi"/>
          <w:color w:val="303030"/>
          <w:lang w:val="es-PE"/>
        </w:rPr>
        <w:t xml:space="preserve"> es vital. Los estudiantes, actuando como líderes ciudadanos e investigadores, deben proponer soluciones que mitiguen riesgos sociales y económicos. ¿Cómo podemos utilizar las competencias comunicativas para gestionar recursos y organizar emprendimientos </w:t>
      </w:r>
      <w:proofErr w:type="spellStart"/>
      <w:r w:rsidRPr="00152C38">
        <w:rPr>
          <w:rFonts w:eastAsia="Times New Roman" w:cstheme="minorHAnsi"/>
          <w:color w:val="303030"/>
          <w:lang w:val="es-PE"/>
        </w:rPr>
        <w:t>resilientes</w:t>
      </w:r>
      <w:proofErr w:type="spellEnd"/>
      <w:r w:rsidRPr="00152C38">
        <w:rPr>
          <w:rFonts w:eastAsia="Times New Roman" w:cstheme="minorHAnsi"/>
          <w:color w:val="303030"/>
          <w:lang w:val="es-PE"/>
        </w:rPr>
        <w:t xml:space="preserve"> </w:t>
      </w:r>
      <w:r w:rsidRPr="00152C38">
        <w:rPr>
          <w:rFonts w:eastAsia="Times New Roman" w:cstheme="minorHAnsi"/>
          <w:color w:val="303030"/>
          <w:lang w:val="es-PE"/>
        </w:rPr>
        <w:lastRenderedPageBreak/>
        <w:t xml:space="preserve">e inclusivos que protejan a nuestra comunidad? Esta unidad utiliza el análisis de casos (como el de Martín y Mateo </w:t>
      </w:r>
      <w:proofErr w:type="spellStart"/>
      <w:r w:rsidRPr="00152C38">
        <w:rPr>
          <w:rFonts w:eastAsia="Times New Roman" w:cstheme="minorHAnsi"/>
          <w:color w:val="303030"/>
          <w:lang w:val="es-PE"/>
        </w:rPr>
        <w:t>Salvatto</w:t>
      </w:r>
      <w:proofErr w:type="spellEnd"/>
      <w:r w:rsidRPr="00152C38">
        <w:rPr>
          <w:rFonts w:eastAsia="Times New Roman" w:cstheme="minorHAnsi"/>
          <w:color w:val="303030"/>
          <w:lang w:val="es-PE"/>
        </w:rPr>
        <w:t>) para fomentar una cultura financiera y preventiva.</w:t>
      </w:r>
    </w:p>
    <w:p w:rsidR="00152C38" w:rsidRPr="000E4644" w:rsidRDefault="00152C38" w:rsidP="00152C38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theme="minorHAnsi"/>
          <w:color w:val="303030"/>
          <w:sz w:val="27"/>
          <w:szCs w:val="27"/>
          <w:lang w:val="es-PE"/>
        </w:rPr>
      </w:pPr>
      <w:r>
        <w:rPr>
          <w:rFonts w:eastAsia="Times New Roman" w:cstheme="minorHAnsi"/>
          <w:b/>
          <w:color w:val="303030"/>
          <w:u w:val="single"/>
          <w:lang w:val="es-PE"/>
        </w:rPr>
        <w:t>PRODUCTO FINAL DEL BIMESTRE</w:t>
      </w:r>
    </w:p>
    <w:p w:rsidR="00254606" w:rsidRPr="000E4644" w:rsidRDefault="00254606" w:rsidP="00152C38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Competencia Lee: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</w:t>
      </w: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Ficha de análisis intertextual y financiero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, donde los estudiantes comparan las estrategias de los emprendedores analizados (como Martín, Gladys Tejeda o los </w:t>
      </w:r>
      <w:proofErr w:type="spellStart"/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>unicachinos</w:t>
      </w:r>
      <w:proofErr w:type="spellEnd"/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) y evalúan la viabilidad de productos financieros (ahorro, fondos comunes) para la prevención de </w:t>
      </w:r>
      <w:r w:rsidR="00152C38" w:rsidRPr="000E4644">
        <w:rPr>
          <w:rFonts w:eastAsia="Times New Roman" w:cstheme="minorHAnsi"/>
          <w:color w:val="303030"/>
          <w:sz w:val="21"/>
          <w:szCs w:val="21"/>
          <w:lang w:val="es-PE"/>
        </w:rPr>
        <w:t>riesgos.</w:t>
      </w:r>
    </w:p>
    <w:p w:rsidR="00254606" w:rsidRPr="000E4644" w:rsidRDefault="00254606" w:rsidP="002546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Competencia Escribe: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</w:t>
      </w: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Informe de estudio de caso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sobre un emprendimiento </w:t>
      </w:r>
      <w:proofErr w:type="spellStart"/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>resiliente</w:t>
      </w:r>
      <w:proofErr w:type="spellEnd"/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o preventivo ante el Fenómeno del </w:t>
      </w:r>
      <w:r w:rsidR="00152C38" w:rsidRPr="000E4644">
        <w:rPr>
          <w:rFonts w:eastAsia="Times New Roman" w:cstheme="minorHAnsi"/>
          <w:color w:val="303030"/>
          <w:sz w:val="21"/>
          <w:szCs w:val="21"/>
          <w:lang w:val="es-PE"/>
        </w:rPr>
        <w:t>Niño,</w:t>
      </w:r>
    </w:p>
    <w:p w:rsidR="00254606" w:rsidRPr="000E4644" w:rsidRDefault="00254606" w:rsidP="002546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Competencia Se comunica oralmente: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</w:t>
      </w: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Discurso oral persuasivo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sobre la cultura de prevención y responsabilidad financiera ante la comunidad </w:t>
      </w:r>
      <w:proofErr w:type="spellStart"/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>estenosina</w:t>
      </w:r>
      <w:proofErr w:type="spellEnd"/>
    </w:p>
    <w:p w:rsidR="00152C38" w:rsidRPr="000E4644" w:rsidRDefault="00152C38" w:rsidP="00152C38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ind w:left="426" w:hanging="426"/>
        <w:jc w:val="both"/>
        <w:rPr>
          <w:rFonts w:eastAsia="Times New Roman" w:cstheme="minorHAnsi"/>
          <w:color w:val="303030"/>
          <w:sz w:val="27"/>
          <w:szCs w:val="27"/>
          <w:lang w:val="es-PE"/>
        </w:rPr>
      </w:pPr>
      <w:r>
        <w:rPr>
          <w:rFonts w:eastAsia="Times New Roman" w:cstheme="minorHAnsi"/>
          <w:b/>
          <w:color w:val="303030"/>
          <w:u w:val="single"/>
          <w:lang w:val="es-PE"/>
        </w:rPr>
        <w:t>PROPÓSITO DE APRENDIZAJE</w:t>
      </w:r>
    </w:p>
    <w:tbl>
      <w:tblPr>
        <w:tblStyle w:val="Tablaconcuadrcula"/>
        <w:tblW w:w="10495" w:type="dxa"/>
        <w:tblInd w:w="-856" w:type="dxa"/>
        <w:tblLook w:val="04A0" w:firstRow="1" w:lastRow="0" w:firstColumn="1" w:lastColumn="0" w:noHBand="0" w:noVBand="1"/>
      </w:tblPr>
      <w:tblGrid>
        <w:gridCol w:w="1702"/>
        <w:gridCol w:w="2931"/>
        <w:gridCol w:w="2931"/>
        <w:gridCol w:w="2931"/>
      </w:tblGrid>
      <w:tr w:rsidR="00AE4001" w:rsidRPr="000E4644" w:rsidTr="009554EC">
        <w:tc>
          <w:tcPr>
            <w:tcW w:w="1702" w:type="dxa"/>
            <w:shd w:val="clear" w:color="auto" w:fill="D9E2F3" w:themeFill="accent5" w:themeFillTint="33"/>
            <w:hideMark/>
          </w:tcPr>
          <w:p w:rsidR="00AE4001" w:rsidRPr="000E4644" w:rsidRDefault="00AE4001" w:rsidP="009554EC">
            <w:pPr>
              <w:jc w:val="both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</w:pPr>
            <w:r w:rsidRPr="000E4644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COMPETENCIA / CAPACIDADES</w:t>
            </w:r>
          </w:p>
        </w:tc>
        <w:tc>
          <w:tcPr>
            <w:tcW w:w="2931" w:type="dxa"/>
            <w:shd w:val="clear" w:color="auto" w:fill="D9E2F3" w:themeFill="accent5" w:themeFillTint="33"/>
            <w:hideMark/>
          </w:tcPr>
          <w:p w:rsidR="00AE4001" w:rsidRPr="000E4644" w:rsidRDefault="00AE4001" w:rsidP="00AE4001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</w:pPr>
            <w:r w:rsidRPr="000E4644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 xml:space="preserve">DESEMPEÑOS PRECISADOS (2°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Grado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)</w:t>
            </w:r>
          </w:p>
        </w:tc>
        <w:tc>
          <w:tcPr>
            <w:tcW w:w="2931" w:type="dxa"/>
            <w:shd w:val="clear" w:color="auto" w:fill="D9E2F3" w:themeFill="accent5" w:themeFillTint="33"/>
            <w:hideMark/>
          </w:tcPr>
          <w:p w:rsidR="00AE4001" w:rsidRPr="000E4644" w:rsidRDefault="00AE4001" w:rsidP="00AE4001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</w:pPr>
            <w:r w:rsidRPr="000E4644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CRITERIOS DE EVALUACIÓN</w:t>
            </w:r>
          </w:p>
        </w:tc>
        <w:tc>
          <w:tcPr>
            <w:tcW w:w="2931" w:type="dxa"/>
            <w:shd w:val="clear" w:color="auto" w:fill="D9E2F3" w:themeFill="accent5" w:themeFillTint="33"/>
            <w:hideMark/>
          </w:tcPr>
          <w:p w:rsidR="00AE4001" w:rsidRPr="000E4644" w:rsidRDefault="00AE4001" w:rsidP="00AE4001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</w:pPr>
            <w:r w:rsidRPr="000E4644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INSTRUMENTO DE EVALUACIÓN</w:t>
            </w:r>
          </w:p>
        </w:tc>
      </w:tr>
      <w:tr w:rsidR="00AE4001" w:rsidRPr="00ED7867" w:rsidTr="009554EC">
        <w:tc>
          <w:tcPr>
            <w:tcW w:w="1702" w:type="dxa"/>
            <w:shd w:val="clear" w:color="auto" w:fill="D9E2F3" w:themeFill="accent5" w:themeFillTint="33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Se comunica oralmente en su lengua materna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Adecúa el texto oral a la situación de prevención. </w:t>
            </w: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Expresa ideas de forma coherente y jerarquizada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Utiliza recursos no verbales y </w:t>
            </w:r>
            <w:proofErr w:type="spellStart"/>
            <w:r w:rsidRPr="009554EC">
              <w:rPr>
                <w:rFonts w:eastAsia="Times New Roman" w:cstheme="minorHAnsi"/>
                <w:color w:val="303030"/>
                <w:lang w:val="es-PE"/>
              </w:rPr>
              <w:t>paraverbales</w:t>
            </w:r>
            <w:proofErr w:type="spellEnd"/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 para </w:t>
            </w: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persuadir sobre la seguridad y prevención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Rúbrica para evaluar la competencia Se comunica oralmente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</w:tr>
      <w:tr w:rsidR="00AE4001" w:rsidRPr="00ED7867" w:rsidTr="009554EC">
        <w:tc>
          <w:tcPr>
            <w:tcW w:w="1702" w:type="dxa"/>
            <w:shd w:val="clear" w:color="auto" w:fill="D9E2F3" w:themeFill="accent5" w:themeFillTint="33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Lee diversos tipos de textos escritos en lengua materna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Identifica información contrapuesta y detalles en textos complejos como </w:t>
            </w: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biografías, infografías y estudios de caso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Infiere la intención de autores de casos de éxito y </w:t>
            </w: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establece conclusiones sobre la gestión de riesgos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Rúbrica para evaluar la competencia Lee diversos tipos de textos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</w:tr>
      <w:tr w:rsidR="00AE4001" w:rsidRPr="00ED7867" w:rsidTr="009554EC">
        <w:tc>
          <w:tcPr>
            <w:tcW w:w="1702" w:type="dxa"/>
            <w:shd w:val="clear" w:color="auto" w:fill="D9E2F3" w:themeFill="accent5" w:themeFillTint="33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Escribe diversos tipos de textos en lengua materna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Escribe </w:t>
            </w: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informes y artículos de opinión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 jerarquizando ideas en subtemas sin vacíos de información.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Utiliza recursos gramaticales (tiempos verbales) para dar </w:t>
            </w: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claridad al análisis financiero y preventivo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Rúbrica para evaluar la competencia Escribe diversos tipos de textos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</w:tr>
      <w:tr w:rsidR="00AE4001" w:rsidRPr="00ED7867" w:rsidTr="009554EC">
        <w:tc>
          <w:tcPr>
            <w:tcW w:w="1702" w:type="dxa"/>
            <w:shd w:val="clear" w:color="auto" w:fill="D9E2F3" w:themeFill="accent5" w:themeFillTint="33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Competencia Transversal: Gestiona su aprendizaje de manera autónoma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Organiza acciones estratégicas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 para alcanzar sus metas de aprendizaje.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Evalúa de manera permanente su progreso y </w:t>
            </w: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ajusta su discurso según el auditorio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  <w:tc>
          <w:tcPr>
            <w:tcW w:w="2931" w:type="dxa"/>
            <w:hideMark/>
          </w:tcPr>
          <w:p w:rsidR="00AE4001" w:rsidRPr="009554EC" w:rsidRDefault="00AE4001" w:rsidP="009554EC">
            <w:pPr>
              <w:jc w:val="both"/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Lista de cotejo o Rúbrica de evaluación transversal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</w:tr>
    </w:tbl>
    <w:p w:rsidR="00E71738" w:rsidRPr="009554EC" w:rsidRDefault="00E71738" w:rsidP="00E71738">
      <w:pPr>
        <w:pStyle w:val="Prrafodelista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303030"/>
          <w:sz w:val="24"/>
          <w:szCs w:val="24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  <w:t>Vinculación con otras áreas curriculares</w:t>
      </w:r>
    </w:p>
    <w:p w:rsidR="009554EC" w:rsidRPr="000E4644" w:rsidRDefault="009554EC" w:rsidP="009554EC">
      <w:pPr>
        <w:pStyle w:val="Prrafodelista"/>
        <w:spacing w:after="0" w:line="240" w:lineRule="auto"/>
        <w:rPr>
          <w:rFonts w:eastAsia="Times New Roman" w:cstheme="minorHAnsi"/>
          <w:color w:val="303030"/>
          <w:sz w:val="24"/>
          <w:szCs w:val="24"/>
          <w:lang w:val="es-PE"/>
        </w:rPr>
      </w:pPr>
    </w:p>
    <w:tbl>
      <w:tblPr>
        <w:tblStyle w:val="Tablaconcuadrcula"/>
        <w:tblW w:w="1049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787"/>
        <w:gridCol w:w="2788"/>
        <w:gridCol w:w="2788"/>
      </w:tblGrid>
      <w:tr w:rsidR="00E71738" w:rsidRPr="000E4644" w:rsidTr="009554EC">
        <w:tc>
          <w:tcPr>
            <w:tcW w:w="2127" w:type="dxa"/>
            <w:shd w:val="clear" w:color="auto" w:fill="D9E2F3" w:themeFill="accent5" w:themeFillTint="33"/>
            <w:hideMark/>
          </w:tcPr>
          <w:p w:rsidR="00E71738" w:rsidRPr="000E4644" w:rsidRDefault="00E71738" w:rsidP="00E71738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Área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Curricular</w:t>
            </w:r>
          </w:p>
        </w:tc>
        <w:tc>
          <w:tcPr>
            <w:tcW w:w="2787" w:type="dxa"/>
            <w:shd w:val="clear" w:color="auto" w:fill="D9E2F3" w:themeFill="accent5" w:themeFillTint="33"/>
            <w:hideMark/>
          </w:tcPr>
          <w:p w:rsidR="00E71738" w:rsidRPr="000E4644" w:rsidRDefault="00E71738" w:rsidP="00E71738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Competencia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Principal</w:t>
            </w:r>
          </w:p>
        </w:tc>
        <w:tc>
          <w:tcPr>
            <w:tcW w:w="2788" w:type="dxa"/>
            <w:shd w:val="clear" w:color="auto" w:fill="D9E2F3" w:themeFill="accent5" w:themeFillTint="33"/>
            <w:hideMark/>
          </w:tcPr>
          <w:p w:rsidR="00E71738" w:rsidRPr="000E4644" w:rsidRDefault="00E71738" w:rsidP="00E71738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Actividad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Sugerida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(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Contexto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Estenós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)</w:t>
            </w:r>
          </w:p>
        </w:tc>
        <w:tc>
          <w:tcPr>
            <w:tcW w:w="2788" w:type="dxa"/>
            <w:shd w:val="clear" w:color="auto" w:fill="D9E2F3" w:themeFill="accent5" w:themeFillTint="33"/>
            <w:hideMark/>
          </w:tcPr>
          <w:p w:rsidR="00E71738" w:rsidRPr="000E4644" w:rsidRDefault="00E71738" w:rsidP="00E71738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Evidencia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/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Producto</w:t>
            </w:r>
            <w:proofErr w:type="spellEnd"/>
          </w:p>
        </w:tc>
      </w:tr>
      <w:tr w:rsidR="00E71738" w:rsidRPr="00ED7867" w:rsidTr="009554EC">
        <w:tc>
          <w:tcPr>
            <w:tcW w:w="2127" w:type="dxa"/>
            <w:shd w:val="clear" w:color="auto" w:fill="D9E2F3" w:themeFill="accent5" w:themeFillTint="33"/>
            <w:hideMark/>
          </w:tcPr>
          <w:p w:rsidR="00E71738" w:rsidRPr="000E4644" w:rsidRDefault="00E71738" w:rsidP="00E71738">
            <w:pPr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  <w:lang w:val="es-PE"/>
              </w:rPr>
              <w:t>Educación para el Trabajo (EPT)</w:t>
            </w:r>
          </w:p>
        </w:tc>
        <w:tc>
          <w:tcPr>
            <w:tcW w:w="2787" w:type="dxa"/>
            <w:hideMark/>
          </w:tcPr>
          <w:p w:rsidR="00E71738" w:rsidRPr="009554EC" w:rsidRDefault="00E71738" w:rsidP="00E71738">
            <w:pPr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>Gestiona proyectos de emprendimiento económico o social.</w:t>
            </w:r>
          </w:p>
        </w:tc>
        <w:tc>
          <w:tcPr>
            <w:tcW w:w="2788" w:type="dxa"/>
            <w:hideMark/>
          </w:tcPr>
          <w:p w:rsidR="00E71738" w:rsidRPr="009554EC" w:rsidRDefault="00E71738" w:rsidP="00E71738">
            <w:pPr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Diseño de un plan financiero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 para un emprendimiento escolar preventivo (ej. venta de kits de emergencia).</w:t>
            </w:r>
          </w:p>
        </w:tc>
        <w:tc>
          <w:tcPr>
            <w:tcW w:w="2788" w:type="dxa"/>
            <w:hideMark/>
          </w:tcPr>
          <w:p w:rsidR="00E71738" w:rsidRPr="009554EC" w:rsidRDefault="00E71738" w:rsidP="00E71738">
            <w:pPr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Plan financiero del emprendimiento o Modelo </w:t>
            </w:r>
            <w:proofErr w:type="spellStart"/>
            <w:r w:rsidRPr="009554EC">
              <w:rPr>
                <w:rFonts w:eastAsia="Times New Roman" w:cstheme="minorHAnsi"/>
                <w:color w:val="303030"/>
                <w:lang w:val="es-PE"/>
              </w:rPr>
              <w:t>Canvas</w:t>
            </w:r>
            <w:proofErr w:type="spellEnd"/>
            <w:r w:rsidRPr="009554EC">
              <w:rPr>
                <w:rFonts w:eastAsia="Times New Roman" w:cstheme="minorHAnsi"/>
                <w:color w:val="303030"/>
                <w:lang w:val="es-PE"/>
              </w:rPr>
              <w:t>.</w:t>
            </w:r>
          </w:p>
        </w:tc>
      </w:tr>
      <w:tr w:rsidR="00E71738" w:rsidRPr="009554EC" w:rsidTr="009554EC">
        <w:tc>
          <w:tcPr>
            <w:tcW w:w="2127" w:type="dxa"/>
            <w:shd w:val="clear" w:color="auto" w:fill="D9E2F3" w:themeFill="accent5" w:themeFillTint="33"/>
            <w:hideMark/>
          </w:tcPr>
          <w:p w:rsidR="00E71738" w:rsidRPr="000E4644" w:rsidRDefault="00E71738" w:rsidP="00E71738">
            <w:pPr>
              <w:rPr>
                <w:rFonts w:eastAsia="Times New Roman" w:cstheme="minorHAnsi"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Ciencia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y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Tecnología</w:t>
            </w:r>
            <w:proofErr w:type="spellEnd"/>
          </w:p>
        </w:tc>
        <w:tc>
          <w:tcPr>
            <w:tcW w:w="2787" w:type="dxa"/>
            <w:hideMark/>
          </w:tcPr>
          <w:p w:rsidR="00E71738" w:rsidRPr="009554EC" w:rsidRDefault="00E71738" w:rsidP="00E71738">
            <w:pPr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color w:val="303030"/>
                <w:lang w:val="es-PE"/>
              </w:rPr>
              <w:t>Explica el mundo físico / Indaga mediante métodos científicos.</w:t>
            </w:r>
          </w:p>
        </w:tc>
        <w:tc>
          <w:tcPr>
            <w:tcW w:w="2788" w:type="dxa"/>
            <w:hideMark/>
          </w:tcPr>
          <w:p w:rsidR="00E71738" w:rsidRPr="009554EC" w:rsidRDefault="00E71738" w:rsidP="00E71738">
            <w:pPr>
              <w:rPr>
                <w:rFonts w:eastAsia="Times New Roman" w:cstheme="minorHAnsi"/>
                <w:color w:val="303030"/>
                <w:lang w:val="es-PE"/>
              </w:rPr>
            </w:pPr>
            <w:r w:rsidRPr="009554EC">
              <w:rPr>
                <w:rFonts w:eastAsia="Times New Roman" w:cstheme="minorHAnsi"/>
                <w:b/>
                <w:bCs/>
                <w:color w:val="303030"/>
                <w:lang w:val="es-PE"/>
              </w:rPr>
              <w:t>Investigación sobre la seguridad de pagos digitales</w:t>
            </w:r>
            <w:r w:rsidRPr="009554EC">
              <w:rPr>
                <w:rFonts w:eastAsia="Times New Roman" w:cstheme="minorHAnsi"/>
                <w:color w:val="303030"/>
                <w:lang w:val="es-PE"/>
              </w:rPr>
              <w:t xml:space="preserve"> y las tecnologías que permiten transacciones seguras ante el Niño Global.</w:t>
            </w:r>
          </w:p>
        </w:tc>
        <w:tc>
          <w:tcPr>
            <w:tcW w:w="2788" w:type="dxa"/>
            <w:hideMark/>
          </w:tcPr>
          <w:p w:rsidR="00E71738" w:rsidRPr="009554EC" w:rsidRDefault="00E71738" w:rsidP="00E71738">
            <w:pPr>
              <w:rPr>
                <w:rFonts w:eastAsia="Times New Roman" w:cstheme="minorHAnsi"/>
                <w:color w:val="303030"/>
              </w:rPr>
            </w:pPr>
            <w:proofErr w:type="spellStart"/>
            <w:r w:rsidRPr="009554EC">
              <w:rPr>
                <w:rFonts w:eastAsia="Times New Roman" w:cstheme="minorHAnsi"/>
                <w:color w:val="303030"/>
              </w:rPr>
              <w:t>Infografía</w:t>
            </w:r>
            <w:proofErr w:type="spellEnd"/>
            <w:r w:rsidRPr="009554EC">
              <w:rPr>
                <w:rFonts w:eastAsia="Times New Roman" w:cstheme="minorHAnsi"/>
                <w:color w:val="303030"/>
              </w:rPr>
              <w:t xml:space="preserve"> o </w:t>
            </w:r>
            <w:proofErr w:type="spellStart"/>
            <w:r w:rsidRPr="009554EC">
              <w:rPr>
                <w:rFonts w:eastAsia="Times New Roman" w:cstheme="minorHAnsi"/>
                <w:color w:val="303030"/>
              </w:rPr>
              <w:t>presentación</w:t>
            </w:r>
            <w:proofErr w:type="spellEnd"/>
            <w:r w:rsidRPr="009554EC">
              <w:rPr>
                <w:rFonts w:eastAsia="Times New Roman" w:cstheme="minorHAnsi"/>
                <w:color w:val="303030"/>
              </w:rPr>
              <w:t xml:space="preserve"> </w:t>
            </w:r>
            <w:proofErr w:type="spellStart"/>
            <w:r w:rsidRPr="009554EC">
              <w:rPr>
                <w:rFonts w:eastAsia="Times New Roman" w:cstheme="minorHAnsi"/>
                <w:color w:val="303030"/>
              </w:rPr>
              <w:t>científica</w:t>
            </w:r>
            <w:proofErr w:type="spellEnd"/>
            <w:r w:rsidRPr="009554EC">
              <w:rPr>
                <w:rFonts w:eastAsia="Times New Roman" w:cstheme="minorHAnsi"/>
                <w:color w:val="303030"/>
              </w:rPr>
              <w:t>.</w:t>
            </w:r>
          </w:p>
        </w:tc>
      </w:tr>
    </w:tbl>
    <w:p w:rsidR="00933032" w:rsidRPr="005E1B9D" w:rsidRDefault="00933032" w:rsidP="005E1B9D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color w:val="303030"/>
          <w:sz w:val="27"/>
          <w:szCs w:val="27"/>
        </w:rPr>
      </w:pPr>
      <w:r w:rsidRPr="005E1B9D">
        <w:rPr>
          <w:rFonts w:eastAsia="Times New Roman" w:cstheme="minorHAnsi"/>
          <w:b/>
          <w:bCs/>
          <w:color w:val="303030"/>
          <w:sz w:val="27"/>
          <w:szCs w:val="27"/>
        </w:rPr>
        <w:lastRenderedPageBreak/>
        <w:t xml:space="preserve"> ENFOQUES TRANSVERSALES</w:t>
      </w:r>
    </w:p>
    <w:p w:rsidR="00933032" w:rsidRPr="000A5185" w:rsidRDefault="00933032" w:rsidP="005E1B9D">
      <w:pPr>
        <w:numPr>
          <w:ilvl w:val="0"/>
          <w:numId w:val="3"/>
        </w:numPr>
        <w:shd w:val="clear" w:color="auto" w:fill="FFFFFF"/>
        <w:tabs>
          <w:tab w:val="num" w:pos="1276"/>
        </w:tabs>
        <w:spacing w:after="100" w:afterAutospacing="1" w:line="240" w:lineRule="auto"/>
        <w:ind w:left="993" w:hanging="142"/>
        <w:jc w:val="both"/>
        <w:rPr>
          <w:rFonts w:eastAsia="Times New Roman" w:cstheme="minorHAnsi"/>
          <w:color w:val="303030"/>
          <w:lang w:val="es-PE"/>
        </w:rPr>
      </w:pPr>
      <w:r w:rsidRPr="000A5185">
        <w:rPr>
          <w:rFonts w:eastAsia="Times New Roman" w:cstheme="minorHAnsi"/>
          <w:b/>
          <w:bCs/>
          <w:color w:val="303030"/>
          <w:lang w:val="es-PE"/>
        </w:rPr>
        <w:t>Enfoque del Bien Común:</w:t>
      </w:r>
      <w:r w:rsidRPr="000A5185">
        <w:rPr>
          <w:rFonts w:eastAsia="Times New Roman" w:cstheme="minorHAnsi"/>
          <w:color w:val="303030"/>
          <w:lang w:val="es-PE"/>
        </w:rPr>
        <w:t xml:space="preserve"> Valorar el "</w:t>
      </w:r>
      <w:proofErr w:type="spellStart"/>
      <w:r w:rsidRPr="000A5185">
        <w:rPr>
          <w:rFonts w:eastAsia="Times New Roman" w:cstheme="minorHAnsi"/>
          <w:color w:val="303030"/>
          <w:lang w:val="es-PE"/>
        </w:rPr>
        <w:t>Ayni</w:t>
      </w:r>
      <w:proofErr w:type="spellEnd"/>
      <w:r w:rsidRPr="000A5185">
        <w:rPr>
          <w:rFonts w:eastAsia="Times New Roman" w:cstheme="minorHAnsi"/>
          <w:color w:val="303030"/>
          <w:lang w:val="es-PE"/>
        </w:rPr>
        <w:t>" y el trabajo colectivo para proteger a la comunidad.</w:t>
      </w:r>
    </w:p>
    <w:p w:rsidR="00933032" w:rsidRPr="000A5185" w:rsidRDefault="00933032" w:rsidP="005E1B9D">
      <w:pPr>
        <w:numPr>
          <w:ilvl w:val="0"/>
          <w:numId w:val="3"/>
        </w:numPr>
        <w:shd w:val="clear" w:color="auto" w:fill="FFFFFF"/>
        <w:tabs>
          <w:tab w:val="num" w:pos="1276"/>
        </w:tabs>
        <w:spacing w:after="100" w:afterAutospacing="1" w:line="240" w:lineRule="auto"/>
        <w:ind w:left="993" w:hanging="142"/>
        <w:jc w:val="both"/>
        <w:rPr>
          <w:rFonts w:eastAsia="Times New Roman" w:cstheme="minorHAnsi"/>
          <w:color w:val="303030"/>
          <w:lang w:val="es-PE"/>
        </w:rPr>
      </w:pPr>
      <w:r w:rsidRPr="000A5185">
        <w:rPr>
          <w:rFonts w:eastAsia="Times New Roman" w:cstheme="minorHAnsi"/>
          <w:b/>
          <w:bCs/>
          <w:color w:val="303030"/>
          <w:lang w:val="es-PE"/>
        </w:rPr>
        <w:t>Enfoque Ambiental:</w:t>
      </w:r>
      <w:r w:rsidRPr="000A5185">
        <w:rPr>
          <w:rFonts w:eastAsia="Times New Roman" w:cstheme="minorHAnsi"/>
          <w:color w:val="303030"/>
          <w:lang w:val="es-PE"/>
        </w:rPr>
        <w:t xml:space="preserve"> Acciones de prevención ante el Fenómeno del Niño 2026.</w:t>
      </w:r>
    </w:p>
    <w:p w:rsidR="00933032" w:rsidRPr="000A5185" w:rsidRDefault="00933032" w:rsidP="005E1B9D">
      <w:pPr>
        <w:numPr>
          <w:ilvl w:val="0"/>
          <w:numId w:val="3"/>
        </w:numPr>
        <w:shd w:val="clear" w:color="auto" w:fill="FFFFFF"/>
        <w:tabs>
          <w:tab w:val="num" w:pos="1276"/>
        </w:tabs>
        <w:spacing w:after="100" w:afterAutospacing="1" w:line="240" w:lineRule="auto"/>
        <w:ind w:left="993" w:hanging="142"/>
        <w:jc w:val="both"/>
        <w:rPr>
          <w:rFonts w:eastAsia="Times New Roman" w:cstheme="minorHAnsi"/>
          <w:color w:val="303030"/>
          <w:lang w:val="es-PE"/>
        </w:rPr>
      </w:pPr>
      <w:r w:rsidRPr="000A5185">
        <w:rPr>
          <w:rFonts w:eastAsia="Times New Roman" w:cstheme="minorHAnsi"/>
          <w:b/>
          <w:bCs/>
          <w:color w:val="303030"/>
          <w:lang w:val="es-PE"/>
        </w:rPr>
        <w:t>Enfoque Inclusivo o Atención a la Diversidad:</w:t>
      </w:r>
      <w:r w:rsidRPr="000A5185">
        <w:rPr>
          <w:rFonts w:eastAsia="Times New Roman" w:cstheme="minorHAnsi"/>
          <w:color w:val="303030"/>
          <w:lang w:val="es-PE"/>
        </w:rPr>
        <w:t xml:space="preserve"> Reconocimiento de soluciones tecnológicas para personas con discapacidad (Caso Mateo </w:t>
      </w:r>
      <w:proofErr w:type="spellStart"/>
      <w:r w:rsidRPr="000A5185">
        <w:rPr>
          <w:rFonts w:eastAsia="Times New Roman" w:cstheme="minorHAnsi"/>
          <w:color w:val="303030"/>
          <w:lang w:val="es-PE"/>
        </w:rPr>
        <w:t>Salvatto</w:t>
      </w:r>
      <w:proofErr w:type="spellEnd"/>
      <w:r w:rsidRPr="000A5185">
        <w:rPr>
          <w:rFonts w:eastAsia="Times New Roman" w:cstheme="minorHAnsi"/>
          <w:color w:val="303030"/>
          <w:lang w:val="es-PE"/>
        </w:rPr>
        <w:t xml:space="preserve">) y valoración de la diversidad cultural (Caso </w:t>
      </w:r>
      <w:proofErr w:type="spellStart"/>
      <w:r w:rsidRPr="000A5185">
        <w:rPr>
          <w:rFonts w:eastAsia="Times New Roman" w:cstheme="minorHAnsi"/>
          <w:color w:val="303030"/>
          <w:lang w:val="es-PE"/>
        </w:rPr>
        <w:t>Unicachi</w:t>
      </w:r>
      <w:proofErr w:type="spellEnd"/>
      <w:r w:rsidRPr="000A5185">
        <w:rPr>
          <w:rFonts w:eastAsia="Times New Roman" w:cstheme="minorHAnsi"/>
          <w:color w:val="303030"/>
          <w:lang w:val="es-PE"/>
        </w:rPr>
        <w:t>).</w:t>
      </w:r>
    </w:p>
    <w:p w:rsidR="00933032" w:rsidRPr="005E1B9D" w:rsidRDefault="00933032" w:rsidP="005E1B9D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03030"/>
          <w:sz w:val="27"/>
          <w:szCs w:val="27"/>
          <w:lang w:val="es-PE"/>
        </w:rPr>
      </w:pPr>
      <w:r w:rsidRPr="005E1B9D">
        <w:rPr>
          <w:rFonts w:eastAsia="Times New Roman" w:cstheme="minorHAnsi"/>
          <w:b/>
          <w:bCs/>
          <w:color w:val="303030"/>
          <w:sz w:val="27"/>
          <w:szCs w:val="27"/>
          <w:lang w:val="es-PE"/>
        </w:rPr>
        <w:t>SECUENCIA DE ACTIVIDADES (9 SEMANAS)</w:t>
      </w:r>
    </w:p>
    <w:tbl>
      <w:tblPr>
        <w:tblStyle w:val="Tablaconcuadrcula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4"/>
        <w:gridCol w:w="2551"/>
        <w:gridCol w:w="1843"/>
        <w:gridCol w:w="3260"/>
        <w:gridCol w:w="1134"/>
      </w:tblGrid>
      <w:tr w:rsidR="00670B67" w:rsidRPr="0014674E" w:rsidTr="0064151D">
        <w:tc>
          <w:tcPr>
            <w:tcW w:w="1844" w:type="dxa"/>
            <w:shd w:val="clear" w:color="auto" w:fill="D9E2F3" w:themeFill="accent5" w:themeFillTint="33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TÍTULO DE LA SESIÓN</w:t>
            </w:r>
          </w:p>
        </w:tc>
        <w:tc>
          <w:tcPr>
            <w:tcW w:w="2551" w:type="dxa"/>
            <w:shd w:val="clear" w:color="auto" w:fill="D9E2F3" w:themeFill="accent5" w:themeFillTint="33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COMP. Y CRITERIOS DE EVALUACIÓN</w:t>
            </w:r>
          </w:p>
        </w:tc>
        <w:tc>
          <w:tcPr>
            <w:tcW w:w="1843" w:type="dxa"/>
            <w:shd w:val="clear" w:color="auto" w:fill="D9E2F3" w:themeFill="accent5" w:themeFillTint="33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PRODUCTO/CAMPO TEMÁTICO</w:t>
            </w:r>
          </w:p>
        </w:tc>
        <w:tc>
          <w:tcPr>
            <w:tcW w:w="3260" w:type="dxa"/>
            <w:shd w:val="clear" w:color="auto" w:fill="D9E2F3" w:themeFill="accent5" w:themeFillTint="33"/>
            <w:hideMark/>
          </w:tcPr>
          <w:p w:rsidR="003A6EAB" w:rsidRPr="0014674E" w:rsidRDefault="003A6EAB" w:rsidP="00670B67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ACTIVIDADES</w:t>
            </w:r>
          </w:p>
        </w:tc>
        <w:tc>
          <w:tcPr>
            <w:tcW w:w="1134" w:type="dxa"/>
            <w:shd w:val="clear" w:color="auto" w:fill="D9E2F3" w:themeFill="accent5" w:themeFillTint="33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</w:rPr>
              <w:t>TIEMPO</w:t>
            </w:r>
          </w:p>
        </w:tc>
      </w:tr>
      <w:tr w:rsidR="003A6EAB" w:rsidRPr="0014674E" w:rsidTr="0064151D">
        <w:tc>
          <w:tcPr>
            <w:tcW w:w="1844" w:type="dxa"/>
            <w:shd w:val="clear" w:color="auto" w:fill="D9E2F3" w:themeFill="accent5" w:themeFillTint="33"/>
          </w:tcPr>
          <w:p w:rsidR="003A6EAB" w:rsidRPr="0014674E" w:rsidRDefault="003A6EAB" w:rsidP="00670B67">
            <w:pPr>
              <w:jc w:val="both"/>
              <w:divId w:val="664363816"/>
              <w:rPr>
                <w:rFonts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S1: Nos proyectamos al éxito: Desafíos y metas de aprendizaje.</w:t>
            </w:r>
          </w:p>
        </w:tc>
        <w:tc>
          <w:tcPr>
            <w:tcW w:w="2551" w:type="dxa"/>
          </w:tcPr>
          <w:p w:rsidR="003A6EAB" w:rsidRPr="0014674E" w:rsidRDefault="003A6EAB" w:rsidP="00670B67">
            <w:pPr>
              <w:jc w:val="both"/>
              <w:divId w:val="220486897"/>
              <w:rPr>
                <w:rFonts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Gestiona su aprendizaje de manera autónoma:</w:t>
            </w: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  <w:t xml:space="preserve"> Organiza acciones para alcanzar sus metas de aprendizaje.</w:t>
            </w:r>
          </w:p>
        </w:tc>
        <w:tc>
          <w:tcPr>
            <w:tcW w:w="1843" w:type="dxa"/>
          </w:tcPr>
          <w:p w:rsidR="003A6EAB" w:rsidRPr="0014674E" w:rsidRDefault="003A6EAB" w:rsidP="00670B67">
            <w:pPr>
              <w:jc w:val="both"/>
              <w:divId w:val="841579344"/>
              <w:rPr>
                <w:rFonts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Mapa de ruta de la unidad.</w:t>
            </w: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  <w:t xml:space="preserve"> Campo: Propósitos de aprendizaje y criterios de evaluación.</w:t>
            </w:r>
          </w:p>
        </w:tc>
        <w:tc>
          <w:tcPr>
            <w:tcW w:w="3260" w:type="dxa"/>
          </w:tcPr>
          <w:p w:rsidR="003A6EAB" w:rsidRPr="0014674E" w:rsidRDefault="003A6EAB" w:rsidP="00670B67">
            <w:pPr>
              <w:jc w:val="both"/>
              <w:divId w:val="1451587600"/>
              <w:rPr>
                <w:rFonts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Planificación Inversa:</w:t>
            </w: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  <w:t xml:space="preserve"> Presentación de la situación significativa (Niño Global 2026). Socialización del </w:t>
            </w: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Producto Final</w:t>
            </w: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  <w:t xml:space="preserve"> (Informe, Discurso y Ficha Financiera) y de las </w:t>
            </w: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Rúbricas de evaluación</w:t>
            </w: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  <w:t>. Los estudiantes asumen sus roles de "Investigadores" y "Líderes ciudadanos".</w:t>
            </w:r>
          </w:p>
        </w:tc>
        <w:tc>
          <w:tcPr>
            <w:tcW w:w="1134" w:type="dxa"/>
          </w:tcPr>
          <w:p w:rsidR="003A6EAB" w:rsidRPr="0014674E" w:rsidRDefault="003A6EAB" w:rsidP="00670B67">
            <w:pPr>
              <w:jc w:val="both"/>
              <w:divId w:val="640305088"/>
              <w:rPr>
                <w:rFonts w:cstheme="minorHAnsi"/>
                <w:color w:val="303030"/>
                <w:sz w:val="18"/>
                <w:szCs w:val="18"/>
              </w:rPr>
            </w:pP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>2 horas</w:t>
            </w:r>
          </w:p>
        </w:tc>
      </w:tr>
      <w:tr w:rsidR="00593182" w:rsidRPr="00ED7867" w:rsidTr="0064151D">
        <w:tc>
          <w:tcPr>
            <w:tcW w:w="1844" w:type="dxa"/>
            <w:shd w:val="clear" w:color="auto" w:fill="D9E2F3" w:themeFill="accent5" w:themeFillTint="33"/>
          </w:tcPr>
          <w:p w:rsidR="00593182" w:rsidRPr="0014674E" w:rsidRDefault="00593182" w:rsidP="0064151D">
            <w:pPr>
              <w:jc w:val="both"/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cstheme="minorHAnsi"/>
                <w:b/>
                <w:sz w:val="18"/>
                <w:szCs w:val="18"/>
                <w:lang w:val="es-PE"/>
              </w:rPr>
              <w:t>S2: Firmes ante el sismo: Lecciones internacionales de resiliencia y prevención.</w:t>
            </w:r>
          </w:p>
        </w:tc>
        <w:tc>
          <w:tcPr>
            <w:tcW w:w="2551" w:type="dxa"/>
          </w:tcPr>
          <w:p w:rsidR="0014674E" w:rsidRPr="0014674E" w:rsidRDefault="0014674E" w:rsidP="0064151D">
            <w:pPr>
              <w:pStyle w:val="NormalWeb"/>
              <w:spacing w:before="0" w:beforeAutospacing="0" w:after="160" w:afterAutospacing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14674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PE"/>
              </w:rPr>
              <w:t>Lee diversos tipos de textos escritos en su lengua materna.</w:t>
            </w:r>
          </w:p>
          <w:p w:rsidR="0014674E" w:rsidRPr="0014674E" w:rsidRDefault="0014674E" w:rsidP="0064151D">
            <w:pPr>
              <w:pStyle w:val="NormalWeb"/>
              <w:spacing w:before="0" w:beforeAutospacing="0" w:after="160" w:afterAutospacing="0"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14674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Identifica información explícita y complementaria en textos sobre la respuesta ciudadana y de las autoridades ante sismos en países de alta sismicidad (ej. Japón/Chile).</w:t>
            </w:r>
          </w:p>
          <w:p w:rsidR="00593182" w:rsidRPr="0014674E" w:rsidRDefault="0014674E" w:rsidP="0064151D">
            <w:pPr>
              <w:pStyle w:val="NormalWeb"/>
              <w:spacing w:before="0" w:beforeAutospacing="0" w:after="160" w:afterAutospacing="0"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14674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Deduce el propósito comunicativo y establece relaciones de semejanza y diferencia entre las estrategias internacionales de evacuación/simulacros y la gestión del riesgo de sismos en la I.E. </w:t>
            </w:r>
            <w:proofErr w:type="spellStart"/>
            <w:r w:rsidRPr="0014674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Estenós</w:t>
            </w:r>
            <w:proofErr w:type="spellEnd"/>
            <w:r w:rsidRPr="0014674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.</w:t>
            </w:r>
          </w:p>
        </w:tc>
        <w:tc>
          <w:tcPr>
            <w:tcW w:w="1843" w:type="dxa"/>
          </w:tcPr>
          <w:p w:rsidR="0014674E" w:rsidRPr="0014674E" w:rsidRDefault="0014674E" w:rsidP="0064151D">
            <w:pPr>
              <w:pStyle w:val="NormalWeb"/>
              <w:spacing w:before="0" w:beforeAutospacing="0" w:after="160" w:afterAutospacing="0"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14674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 Cuadro comparativo de estrategias de prevención sísmica + Protocolo preliminar de evacuación y respuesta escolar</w:t>
            </w:r>
          </w:p>
          <w:p w:rsidR="0064151D" w:rsidRPr="0014674E" w:rsidRDefault="0064151D" w:rsidP="0064151D">
            <w:pPr>
              <w:pStyle w:val="NormalWeb"/>
              <w:spacing w:before="0" w:beforeAutospacing="0" w:after="160" w:afterAutospacing="0"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  <w:p w:rsidR="0014674E" w:rsidRPr="0014674E" w:rsidRDefault="0014674E" w:rsidP="0064151D">
            <w:pPr>
              <w:pStyle w:val="NormalWeb"/>
              <w:spacing w:before="0" w:beforeAutospacing="0" w:after="160" w:afterAutospacing="0"/>
              <w:jc w:val="both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14674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.</w:t>
            </w:r>
          </w:p>
          <w:p w:rsidR="00593182" w:rsidRPr="0014674E" w:rsidRDefault="00593182" w:rsidP="0064151D">
            <w:pPr>
              <w:jc w:val="both"/>
              <w:rPr>
                <w:rFonts w:eastAsia="Times New Roman" w:cstheme="minorHAnsi"/>
                <w:sz w:val="18"/>
                <w:szCs w:val="18"/>
                <w:lang w:val="es-PE"/>
              </w:rPr>
            </w:pPr>
          </w:p>
        </w:tc>
        <w:tc>
          <w:tcPr>
            <w:tcW w:w="3260" w:type="dxa"/>
            <w:shd w:val="clear" w:color="auto" w:fill="auto"/>
          </w:tcPr>
          <w:p w:rsidR="0014674E" w:rsidRPr="0014674E" w:rsidRDefault="0014674E" w:rsidP="0064151D">
            <w:pPr>
              <w:spacing w:after="160"/>
              <w:ind w:left="176"/>
              <w:jc w:val="both"/>
              <w:rPr>
                <w:rFonts w:eastAsia="Times New Roman" w:cstheme="minorHAnsi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sz w:val="18"/>
                <w:szCs w:val="18"/>
                <w:lang w:val="es-PE"/>
              </w:rPr>
              <w:t>Observación/lectura de un caso corto sobre cómo Tokio o Santiago de Chile afrontan un sismo de gran magnitud gracias a la preparación previa, la tecnología y la disciplina en los simulacros.</w:t>
            </w:r>
          </w:p>
          <w:p w:rsidR="0014674E" w:rsidRPr="0014674E" w:rsidRDefault="0014674E" w:rsidP="0064151D">
            <w:pPr>
              <w:spacing w:after="160"/>
              <w:ind w:left="176"/>
              <w:jc w:val="both"/>
              <w:rPr>
                <w:rFonts w:eastAsia="Times New Roman" w:cstheme="minorHAnsi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sz w:val="18"/>
                <w:szCs w:val="18"/>
                <w:lang w:val="es-PE"/>
              </w:rPr>
              <w:t xml:space="preserve">Lectura guiada y analítica del texto comparativo </w:t>
            </w:r>
            <w:r w:rsidRPr="0014674E">
              <w:rPr>
                <w:rFonts w:eastAsia="Times New Roman" w:cstheme="minorHAnsi"/>
                <w:i/>
                <w:iCs/>
                <w:sz w:val="18"/>
                <w:szCs w:val="18"/>
                <w:lang w:val="es-PE"/>
              </w:rPr>
              <w:t>"Sismos y Resiliencia: La experiencia de Japón/Chile vs. nuestra realidad local"</w:t>
            </w:r>
            <w:r w:rsidRPr="0014674E">
              <w:rPr>
                <w:rFonts w:eastAsia="Times New Roman" w:cstheme="minorHAnsi"/>
                <w:sz w:val="18"/>
                <w:szCs w:val="18"/>
                <w:lang w:val="es-PE"/>
              </w:rPr>
              <w:t>.</w:t>
            </w:r>
          </w:p>
          <w:p w:rsidR="00593182" w:rsidRPr="0014674E" w:rsidRDefault="00593182" w:rsidP="0064151D">
            <w:pPr>
              <w:ind w:left="176"/>
              <w:jc w:val="both"/>
              <w:rPr>
                <w:rFonts w:eastAsia="Times New Roman" w:cstheme="minorHAnsi"/>
                <w:sz w:val="18"/>
                <w:szCs w:val="18"/>
                <w:lang w:val="es-PE"/>
              </w:rPr>
            </w:pPr>
          </w:p>
        </w:tc>
        <w:tc>
          <w:tcPr>
            <w:tcW w:w="1134" w:type="dxa"/>
          </w:tcPr>
          <w:p w:rsidR="00593182" w:rsidRPr="0014674E" w:rsidRDefault="00593182" w:rsidP="0064151D">
            <w:pPr>
              <w:jc w:val="both"/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</w:pPr>
          </w:p>
        </w:tc>
      </w:tr>
      <w:tr w:rsidR="003A6EAB" w:rsidRPr="0014674E" w:rsidTr="0064151D">
        <w:tc>
          <w:tcPr>
            <w:tcW w:w="1844" w:type="dxa"/>
            <w:shd w:val="clear" w:color="auto" w:fill="D9E2F3" w:themeFill="accent5" w:themeFillTint="33"/>
          </w:tcPr>
          <w:p w:rsidR="003A6EAB" w:rsidRPr="0014674E" w:rsidRDefault="00593182" w:rsidP="00670B67">
            <w:pPr>
              <w:jc w:val="both"/>
              <w:divId w:val="798645103"/>
              <w:rPr>
                <w:rFonts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S3</w:t>
            </w:r>
            <w:r w:rsidR="003A6EAB"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: Resiliencia ante el desastre: El ejemplo de Gladys Tejeda.</w:t>
            </w:r>
          </w:p>
        </w:tc>
        <w:tc>
          <w:tcPr>
            <w:tcW w:w="2551" w:type="dxa"/>
          </w:tcPr>
          <w:p w:rsidR="003A6EAB" w:rsidRPr="0014674E" w:rsidRDefault="003A6EAB" w:rsidP="00670B67">
            <w:pPr>
              <w:jc w:val="both"/>
              <w:divId w:val="1410032929"/>
              <w:rPr>
                <w:rFonts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Lee diversos textos:</w:t>
            </w: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  <w:t xml:space="preserve"> Identifica información relevante en biografías vinculándola con la superación tras el huayco.</w:t>
            </w:r>
          </w:p>
        </w:tc>
        <w:tc>
          <w:tcPr>
            <w:tcW w:w="1843" w:type="dxa"/>
          </w:tcPr>
          <w:p w:rsidR="003A6EAB" w:rsidRPr="0014674E" w:rsidRDefault="003A6EAB" w:rsidP="00670B67">
            <w:pPr>
              <w:jc w:val="both"/>
              <w:divId w:val="986518011"/>
              <w:rPr>
                <w:rFonts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cstheme="minorHAnsi"/>
                <w:b/>
                <w:bCs/>
                <w:color w:val="303030"/>
                <w:sz w:val="18"/>
                <w:szCs w:val="18"/>
                <w:lang w:val="es-PE"/>
              </w:rPr>
              <w:t>Línea de tiempo / Reseña Biográfica.</w:t>
            </w: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  <w:t xml:space="preserve"> Análisis del apoyo familiar como activo inicial.</w:t>
            </w:r>
          </w:p>
        </w:tc>
        <w:tc>
          <w:tcPr>
            <w:tcW w:w="3260" w:type="dxa"/>
          </w:tcPr>
          <w:p w:rsidR="003A6EAB" w:rsidRPr="0014674E" w:rsidRDefault="003A6EAB" w:rsidP="00670B67">
            <w:pPr>
              <w:jc w:val="both"/>
              <w:divId w:val="1754861635"/>
              <w:rPr>
                <w:rFonts w:cstheme="minorHAnsi"/>
                <w:color w:val="303030"/>
                <w:sz w:val="18"/>
                <w:szCs w:val="18"/>
              </w:rPr>
            </w:pP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  <w:lang w:val="es-PE"/>
              </w:rPr>
              <w:t xml:space="preserve">Lectura de la biografía de Tejeda; análisis de su lema “Seguir adelante” ante situaciones adversas. </w:t>
            </w:r>
            <w:proofErr w:type="spellStart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>Reflexión</w:t>
            </w:r>
            <w:proofErr w:type="spellEnd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 xml:space="preserve"> </w:t>
            </w:r>
            <w:proofErr w:type="spellStart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>sobre</w:t>
            </w:r>
            <w:proofErr w:type="spellEnd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 xml:space="preserve"> la </w:t>
            </w:r>
            <w:proofErr w:type="spellStart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>resiliencia</w:t>
            </w:r>
            <w:proofErr w:type="spellEnd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 xml:space="preserve"> </w:t>
            </w:r>
            <w:proofErr w:type="spellStart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>en</w:t>
            </w:r>
            <w:proofErr w:type="spellEnd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 xml:space="preserve"> la IE </w:t>
            </w:r>
            <w:proofErr w:type="spellStart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>Estenós</w:t>
            </w:r>
            <w:proofErr w:type="spellEnd"/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3A6EAB" w:rsidRPr="0014674E" w:rsidRDefault="003A6EAB" w:rsidP="00670B67">
            <w:pPr>
              <w:jc w:val="both"/>
              <w:divId w:val="1997221362"/>
              <w:rPr>
                <w:rFonts w:cstheme="minorHAnsi"/>
                <w:color w:val="303030"/>
                <w:sz w:val="18"/>
                <w:szCs w:val="18"/>
              </w:rPr>
            </w:pPr>
            <w:r w:rsidRPr="0014674E">
              <w:rPr>
                <w:rStyle w:val="ng-star-inserted"/>
                <w:rFonts w:cstheme="minorHAnsi"/>
                <w:color w:val="303030"/>
                <w:sz w:val="18"/>
                <w:szCs w:val="18"/>
              </w:rPr>
              <w:t>2 h</w:t>
            </w:r>
          </w:p>
        </w:tc>
      </w:tr>
      <w:tr w:rsidR="00670B67" w:rsidRPr="0014674E" w:rsidTr="0064151D">
        <w:tc>
          <w:tcPr>
            <w:tcW w:w="1844" w:type="dxa"/>
            <w:shd w:val="clear" w:color="auto" w:fill="D9E2F3" w:themeFill="accent5" w:themeFillTint="33"/>
            <w:hideMark/>
          </w:tcPr>
          <w:p w:rsidR="003A6EAB" w:rsidRPr="0014674E" w:rsidRDefault="00593182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S4</w:t>
            </w:r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: Innovación e Inclusión: "</w:t>
            </w:r>
            <w:proofErr w:type="spellStart"/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Kipi</w:t>
            </w:r>
            <w:proofErr w:type="spellEnd"/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 xml:space="preserve">" y Mateo </w:t>
            </w:r>
            <w:proofErr w:type="spellStart"/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Salvatto</w:t>
            </w:r>
            <w:proofErr w:type="spellEnd"/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.</w:t>
            </w:r>
          </w:p>
        </w:tc>
        <w:tc>
          <w:tcPr>
            <w:tcW w:w="2551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Lee diversos textos: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Infiere la intención de autores que usan tecnología para la inclusión y gestión de riesgos.</w:t>
            </w:r>
          </w:p>
        </w:tc>
        <w:tc>
          <w:tcPr>
            <w:tcW w:w="1843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Infografía de habilidades emprendedoras.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La tecnología inclusiva como oportunidad de bienestar.</w:t>
            </w:r>
          </w:p>
        </w:tc>
        <w:tc>
          <w:tcPr>
            <w:tcW w:w="3260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Análisis de Walter Velásquez y Mateo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Salvatto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. Discusión sobre cómo la tecnología resuelve necesidades de personas con discapacidad.</w:t>
            </w:r>
          </w:p>
        </w:tc>
        <w:tc>
          <w:tcPr>
            <w:tcW w:w="1134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1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>semana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 (4 horas)</w:t>
            </w:r>
          </w:p>
        </w:tc>
      </w:tr>
      <w:tr w:rsidR="00670B67" w:rsidRPr="0014674E" w:rsidTr="0064151D">
        <w:tc>
          <w:tcPr>
            <w:tcW w:w="1844" w:type="dxa"/>
            <w:shd w:val="clear" w:color="auto" w:fill="D9E2F3" w:themeFill="accent5" w:themeFillTint="33"/>
            <w:hideMark/>
          </w:tcPr>
          <w:p w:rsidR="003A6EAB" w:rsidRPr="0014674E" w:rsidRDefault="003A6EAB" w:rsidP="00593182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</w:t>
            </w:r>
            <w:r w:rsidR="00593182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5</w:t>
            </w: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: Emprender tras el huaico: El caso de Martín.</w:t>
            </w:r>
          </w:p>
        </w:tc>
        <w:tc>
          <w:tcPr>
            <w:tcW w:w="2551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Lee diversos textos: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Establece conclusiones sobre la gestión de riesgos a partir de un estudio de caso.</w:t>
            </w:r>
          </w:p>
        </w:tc>
        <w:tc>
          <w:tcPr>
            <w:tcW w:w="1843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Ficha de análisis financiero.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Campo: El "Fondo Común" y el ahorro operativo.</w:t>
            </w:r>
          </w:p>
        </w:tc>
        <w:tc>
          <w:tcPr>
            <w:tcW w:w="3260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Estudio de "Martín y las bicicletas". Análisis de cómo reparar y prestar recursos soluciona problemas de transporte tras un huaico.</w:t>
            </w:r>
          </w:p>
        </w:tc>
        <w:tc>
          <w:tcPr>
            <w:tcW w:w="1134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1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>semana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 (4 horas)</w:t>
            </w:r>
          </w:p>
        </w:tc>
      </w:tr>
      <w:tr w:rsidR="00670B67" w:rsidRPr="0014674E" w:rsidTr="0064151D">
        <w:tc>
          <w:tcPr>
            <w:tcW w:w="1844" w:type="dxa"/>
            <w:shd w:val="clear" w:color="auto" w:fill="D9E2F3" w:themeFill="accent5" w:themeFillTint="33"/>
            <w:hideMark/>
          </w:tcPr>
          <w:p w:rsidR="003A6EAB" w:rsidRPr="0014674E" w:rsidRDefault="00593182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S6</w:t>
            </w:r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 xml:space="preserve">: Colectividad y Sostenibilidad: El </w:t>
            </w:r>
            <w:proofErr w:type="spellStart"/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Ayni</w:t>
            </w:r>
            <w:proofErr w:type="spellEnd"/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 xml:space="preserve"> de </w:t>
            </w:r>
            <w:proofErr w:type="spellStart"/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Unicachi</w:t>
            </w:r>
            <w:proofErr w:type="spellEnd"/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.</w:t>
            </w:r>
          </w:p>
        </w:tc>
        <w:tc>
          <w:tcPr>
            <w:tcW w:w="2551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Lee diversos textos: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Integra información contrapuesta sobre inversión colectiva y responsabilidad social.</w:t>
            </w:r>
          </w:p>
        </w:tc>
        <w:tc>
          <w:tcPr>
            <w:tcW w:w="1843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Cuadro comparativo.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Campo: Inversión colectiva,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ayni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y ayuda mutua.</w:t>
            </w:r>
          </w:p>
        </w:tc>
        <w:tc>
          <w:tcPr>
            <w:tcW w:w="3260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Lectura sobre el Mercado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Unicachi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. Valoración de las raíces culturales como motor de éxito económico compartido.</w:t>
            </w:r>
          </w:p>
        </w:tc>
        <w:tc>
          <w:tcPr>
            <w:tcW w:w="1134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1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>semana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 (4 horas)</w:t>
            </w:r>
          </w:p>
        </w:tc>
      </w:tr>
      <w:tr w:rsidR="00670B67" w:rsidRPr="0014674E" w:rsidTr="0064151D">
        <w:tc>
          <w:tcPr>
            <w:tcW w:w="1844" w:type="dxa"/>
            <w:shd w:val="clear" w:color="auto" w:fill="D9E2F3" w:themeFill="accent5" w:themeFillTint="33"/>
            <w:hideMark/>
          </w:tcPr>
          <w:p w:rsidR="003A6EAB" w:rsidRPr="0014674E" w:rsidRDefault="00593182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lastRenderedPageBreak/>
              <w:t>S7</w:t>
            </w:r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: Investigamos para Prevenir: Planificamos nuestro Informe.</w:t>
            </w:r>
          </w:p>
        </w:tc>
        <w:tc>
          <w:tcPr>
            <w:tcW w:w="2551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Escribe diversos textos: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Adecúa el informe a la situación comunicativa de prevención y cultura financiera.</w:t>
            </w:r>
          </w:p>
        </w:tc>
        <w:tc>
          <w:tcPr>
            <w:tcW w:w="1843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Plan de escritura.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Estructura del informe: Introducción, Identificación, Análisis y Conclusión.</w:t>
            </w:r>
          </w:p>
        </w:tc>
        <w:tc>
          <w:tcPr>
            <w:tcW w:w="3260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Selección del caso de estudio local. Recojo de información sobre emprendimientos preventivos en la comunidad del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Estenós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.</w:t>
            </w:r>
          </w:p>
        </w:tc>
        <w:tc>
          <w:tcPr>
            <w:tcW w:w="1134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1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>semana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 (4 horas)</w:t>
            </w:r>
          </w:p>
        </w:tc>
      </w:tr>
      <w:tr w:rsidR="00670B67" w:rsidRPr="0014674E" w:rsidTr="0064151D">
        <w:tc>
          <w:tcPr>
            <w:tcW w:w="1844" w:type="dxa"/>
            <w:shd w:val="clear" w:color="auto" w:fill="D9E2F3" w:themeFill="accent5" w:themeFillTint="33"/>
            <w:hideMark/>
          </w:tcPr>
          <w:p w:rsidR="003A6EAB" w:rsidRPr="0014674E" w:rsidRDefault="00593182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S8</w:t>
            </w:r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: Ciudadanía Crítica: Escribimos el Artículo de Opinión.</w:t>
            </w:r>
          </w:p>
        </w:tc>
        <w:tc>
          <w:tcPr>
            <w:tcW w:w="2551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Escribe diversos textos: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Utiliza recursos gramaticales (tiempos verbales) para dar claridad al análisis de prevención.</w:t>
            </w:r>
          </w:p>
        </w:tc>
        <w:tc>
          <w:tcPr>
            <w:tcW w:w="1843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Artículo de opinión.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Campo: Conectores lógicos y el informe de recomendación.</w:t>
            </w:r>
          </w:p>
        </w:tc>
        <w:tc>
          <w:tcPr>
            <w:tcW w:w="3260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Redacción sobre el impacto del emprendimiento social en la seguridad económica escolar ante el Niño Global.</w:t>
            </w:r>
          </w:p>
        </w:tc>
        <w:tc>
          <w:tcPr>
            <w:tcW w:w="1134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1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>semana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 (4 horas)</w:t>
            </w:r>
          </w:p>
        </w:tc>
      </w:tr>
      <w:tr w:rsidR="00670B67" w:rsidRPr="0014674E" w:rsidTr="0064151D">
        <w:tc>
          <w:tcPr>
            <w:tcW w:w="1844" w:type="dxa"/>
            <w:shd w:val="clear" w:color="auto" w:fill="D9E2F3" w:themeFill="accent5" w:themeFillTint="33"/>
            <w:hideMark/>
          </w:tcPr>
          <w:p w:rsidR="003A6EAB" w:rsidRPr="0014674E" w:rsidRDefault="003A6EAB" w:rsidP="00593182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</w:t>
            </w:r>
            <w:r w:rsidR="00593182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9</w:t>
            </w: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 xml:space="preserve">: Voces del </w:t>
            </w:r>
            <w:proofErr w:type="spellStart"/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Estenós</w:t>
            </w:r>
            <w:proofErr w:type="spellEnd"/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: El Panel de Discusión.</w:t>
            </w:r>
          </w:p>
        </w:tc>
        <w:tc>
          <w:tcPr>
            <w:tcW w:w="2551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Se comunica oralmente: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Interactúa estratégicamente aportando argumentos basados en información financiera confiable.</w:t>
            </w:r>
          </w:p>
        </w:tc>
        <w:tc>
          <w:tcPr>
            <w:tcW w:w="1843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Panel de discusión.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Campo: Recursos no verbales y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paraverbales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en el intercambio.</w:t>
            </w:r>
          </w:p>
        </w:tc>
        <w:tc>
          <w:tcPr>
            <w:tcW w:w="3260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Participación en el panel compartiendo hallazgos sobre sostenibilidad y lecciones de éxito tras desastres.</w:t>
            </w:r>
          </w:p>
        </w:tc>
        <w:tc>
          <w:tcPr>
            <w:tcW w:w="1134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1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>semana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 (4 horas)</w:t>
            </w:r>
          </w:p>
        </w:tc>
      </w:tr>
      <w:tr w:rsidR="00670B67" w:rsidRPr="0014674E" w:rsidTr="0064151D">
        <w:tc>
          <w:tcPr>
            <w:tcW w:w="1844" w:type="dxa"/>
            <w:shd w:val="clear" w:color="auto" w:fill="D9E2F3" w:themeFill="accent5" w:themeFillTint="33"/>
            <w:hideMark/>
          </w:tcPr>
          <w:p w:rsidR="003A6EAB" w:rsidRPr="0014674E" w:rsidRDefault="00593182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S10</w:t>
            </w:r>
            <w:r w:rsidR="003A6EAB"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: Discurso para el 2026: "Prevención es Solidez".</w:t>
            </w:r>
          </w:p>
        </w:tc>
        <w:tc>
          <w:tcPr>
            <w:tcW w:w="2551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Se comunica oralmente: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Ajusta volumen, entonación y ritmo para persuadir a la comunidad sobre la inversión preventiva.</w:t>
            </w:r>
          </w:p>
        </w:tc>
        <w:tc>
          <w:tcPr>
            <w:tcW w:w="1843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b/>
                <w:bCs/>
                <w:color w:val="303030"/>
                <w:sz w:val="18"/>
                <w:szCs w:val="18"/>
                <w:lang w:val="es-PE"/>
              </w:rPr>
              <w:t>Discurso oral persuasivo.</w:t>
            </w: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 xml:space="preserve"> Campo: Momentos del discurso (inicio, desarrollo, cierre).</w:t>
            </w:r>
          </w:p>
        </w:tc>
        <w:tc>
          <w:tcPr>
            <w:tcW w:w="3260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  <w:lang w:val="es-PE"/>
              </w:rPr>
              <w:t>Presentación del discurso final motivando a la IE a actuar con previsión y responsabilidad financiera ante riesgos climáticos.</w:t>
            </w:r>
          </w:p>
        </w:tc>
        <w:tc>
          <w:tcPr>
            <w:tcW w:w="1134" w:type="dxa"/>
            <w:hideMark/>
          </w:tcPr>
          <w:p w:rsidR="003A6EAB" w:rsidRPr="0014674E" w:rsidRDefault="003A6EAB" w:rsidP="00670B67">
            <w:pPr>
              <w:jc w:val="both"/>
              <w:rPr>
                <w:rFonts w:eastAsia="Times New Roman" w:cstheme="minorHAnsi"/>
                <w:color w:val="303030"/>
                <w:sz w:val="18"/>
                <w:szCs w:val="18"/>
              </w:rPr>
            </w:pPr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1 </w:t>
            </w:r>
            <w:proofErr w:type="spellStart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>semana</w:t>
            </w:r>
            <w:proofErr w:type="spellEnd"/>
            <w:r w:rsidRPr="0014674E">
              <w:rPr>
                <w:rFonts w:eastAsia="Times New Roman" w:cstheme="minorHAnsi"/>
                <w:color w:val="303030"/>
                <w:sz w:val="18"/>
                <w:szCs w:val="18"/>
              </w:rPr>
              <w:t xml:space="preserve"> (4 horas)</w:t>
            </w:r>
          </w:p>
        </w:tc>
      </w:tr>
    </w:tbl>
    <w:p w:rsidR="00933032" w:rsidRPr="000A5185" w:rsidRDefault="00933032" w:rsidP="0014674E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color w:val="303030"/>
          <w:lang w:val="es-PE"/>
        </w:rPr>
      </w:pPr>
      <w:r w:rsidRPr="000A5185">
        <w:rPr>
          <w:rFonts w:eastAsia="Times New Roman" w:cstheme="minorHAnsi"/>
          <w:b/>
          <w:bCs/>
          <w:color w:val="303030"/>
          <w:lang w:val="es-PE"/>
        </w:rPr>
        <w:t>MATERIALES Y RECURSOS EDUCATIVOS</w:t>
      </w:r>
    </w:p>
    <w:p w:rsidR="00933032" w:rsidRPr="000A5185" w:rsidRDefault="00933032" w:rsidP="00146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303030"/>
        </w:rPr>
      </w:pPr>
      <w:r w:rsidRPr="000A5185">
        <w:rPr>
          <w:rFonts w:eastAsia="Times New Roman" w:cstheme="minorHAnsi"/>
          <w:b/>
          <w:bCs/>
          <w:color w:val="303030"/>
          <w:lang w:val="es-PE"/>
        </w:rPr>
        <w:t xml:space="preserve">Texto Escolar Comunicación 2 (Unidad 2: págs. </w:t>
      </w:r>
      <w:r w:rsidRPr="000A5185">
        <w:rPr>
          <w:rFonts w:eastAsia="Times New Roman" w:cstheme="minorHAnsi"/>
          <w:b/>
          <w:bCs/>
          <w:color w:val="303030"/>
        </w:rPr>
        <w:t>54-101).</w:t>
      </w:r>
    </w:p>
    <w:p w:rsidR="00933032" w:rsidRPr="000A5185" w:rsidRDefault="00933032" w:rsidP="00146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303030"/>
          <w:lang w:val="es-PE"/>
        </w:rPr>
      </w:pPr>
      <w:r w:rsidRPr="000A5185">
        <w:rPr>
          <w:rFonts w:eastAsia="Times New Roman" w:cstheme="minorHAnsi"/>
          <w:color w:val="303030"/>
          <w:lang w:val="es-PE"/>
        </w:rPr>
        <w:t>Fichas de trabajo, papelotes, proyector.</w:t>
      </w:r>
    </w:p>
    <w:p w:rsidR="00933032" w:rsidRPr="000A5185" w:rsidRDefault="00933032" w:rsidP="00146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303030"/>
          <w:lang w:val="es-PE"/>
        </w:rPr>
      </w:pPr>
      <w:r w:rsidRPr="000A5185">
        <w:rPr>
          <w:rFonts w:eastAsia="Times New Roman" w:cstheme="minorHAnsi"/>
          <w:color w:val="303030"/>
          <w:lang w:val="es-PE"/>
        </w:rPr>
        <w:t>Instrumentos: Rúbricas para las tres competencias (según el formato institucional).</w:t>
      </w:r>
    </w:p>
    <w:p w:rsidR="00933032" w:rsidRPr="000A5185" w:rsidRDefault="00933032" w:rsidP="0014674E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color w:val="303030"/>
          <w:lang w:val="es-PE"/>
        </w:rPr>
      </w:pPr>
      <w:r w:rsidRPr="000A5185">
        <w:rPr>
          <w:rFonts w:eastAsia="Times New Roman" w:cstheme="minorHAnsi"/>
          <w:b/>
          <w:bCs/>
          <w:color w:val="303030"/>
          <w:lang w:val="es-PE"/>
        </w:rPr>
        <w:t>EVALUACIÓN</w:t>
      </w:r>
      <w:r w:rsidRPr="000A5185">
        <w:rPr>
          <w:rFonts w:eastAsia="Times New Roman" w:cstheme="minorHAnsi"/>
          <w:color w:val="303030"/>
          <w:lang w:val="es-PE"/>
        </w:rPr>
        <w:t xml:space="preserve"> Se evaluará mediante la </w:t>
      </w:r>
      <w:r w:rsidRPr="000A5185">
        <w:rPr>
          <w:rFonts w:eastAsia="Times New Roman" w:cstheme="minorHAnsi"/>
          <w:b/>
          <w:bCs/>
          <w:color w:val="303030"/>
          <w:lang w:val="es-PE"/>
        </w:rPr>
        <w:t>Rúbrica de la Competencia</w:t>
      </w:r>
      <w:r w:rsidRPr="000A5185">
        <w:rPr>
          <w:rFonts w:eastAsia="Times New Roman" w:cstheme="minorHAnsi"/>
          <w:color w:val="303030"/>
          <w:lang w:val="es-PE"/>
        </w:rPr>
        <w:t xml:space="preserve"> (AD, A, B, C) contemplada en el esquema institucional, enfocándose en la eficacia de los recursos textuales y orales para transmitir un mensaje de prevención y responsabilidad financiera.</w:t>
      </w:r>
    </w:p>
    <w:p w:rsidR="00ED7867" w:rsidRDefault="00ED7867" w:rsidP="000A5185">
      <w:pPr>
        <w:jc w:val="right"/>
        <w:rPr>
          <w:rFonts w:cstheme="minorHAnsi"/>
          <w:lang w:val="es-PE"/>
        </w:rPr>
      </w:pPr>
    </w:p>
    <w:p w:rsidR="00933032" w:rsidRPr="000E4644" w:rsidRDefault="000A5185" w:rsidP="000A5185">
      <w:pPr>
        <w:jc w:val="right"/>
        <w:rPr>
          <w:rFonts w:cstheme="minorHAnsi"/>
          <w:lang w:val="es-PE"/>
        </w:rPr>
      </w:pPr>
      <w:proofErr w:type="spellStart"/>
      <w:r>
        <w:rPr>
          <w:rFonts w:cstheme="minorHAnsi"/>
          <w:lang w:val="es-PE"/>
        </w:rPr>
        <w:t>Chaclacayo</w:t>
      </w:r>
      <w:proofErr w:type="spellEnd"/>
      <w:r>
        <w:rPr>
          <w:rFonts w:cstheme="minorHAnsi"/>
          <w:lang w:val="es-PE"/>
        </w:rPr>
        <w:t xml:space="preserve"> 10 de agosto de 2026</w:t>
      </w:r>
    </w:p>
    <w:p w:rsidR="00F81A13" w:rsidRPr="000E4644" w:rsidRDefault="00F81A13" w:rsidP="00933032">
      <w:pPr>
        <w:rPr>
          <w:rFonts w:cstheme="minorHAnsi"/>
          <w:lang w:val="es-PE"/>
        </w:rPr>
      </w:pPr>
    </w:p>
    <w:p w:rsidR="00F81A13" w:rsidRPr="000E4644" w:rsidRDefault="000A5185" w:rsidP="00933032">
      <w:pPr>
        <w:rPr>
          <w:rFonts w:cstheme="minorHAnsi"/>
          <w:lang w:val="es-PE"/>
        </w:rPr>
      </w:pPr>
      <w:r w:rsidRPr="000A5185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67F1BF" wp14:editId="4AB21450">
                <wp:simplePos x="0" y="0"/>
                <wp:positionH relativeFrom="column">
                  <wp:posOffset>3601339</wp:posOffset>
                </wp:positionH>
                <wp:positionV relativeFrom="paragraph">
                  <wp:posOffset>11430</wp:posOffset>
                </wp:positionV>
                <wp:extent cx="2360930" cy="1404620"/>
                <wp:effectExtent l="0" t="0" r="3175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185" w:rsidRDefault="000A5185" w:rsidP="000A5185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jc w:val="center"/>
                            </w:pPr>
                          </w:p>
                          <w:p w:rsidR="000A5185" w:rsidRDefault="000A5185" w:rsidP="000A5185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Rocío</w:t>
                            </w:r>
                            <w:proofErr w:type="spellEnd"/>
                            <w:r>
                              <w:t xml:space="preserve"> Doris </w:t>
                            </w:r>
                            <w:proofErr w:type="spellStart"/>
                            <w:r>
                              <w:t>Córdova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Mananitas</w:t>
                            </w:r>
                            <w:proofErr w:type="spellEnd"/>
                          </w:p>
                          <w:p w:rsidR="000A5185" w:rsidRPr="000A5185" w:rsidRDefault="000A5185" w:rsidP="000A5185">
                            <w:pPr>
                              <w:spacing w:after="0" w:line="240" w:lineRule="auto"/>
                              <w:jc w:val="center"/>
                              <w:rPr>
                                <w:lang w:val="es-PE"/>
                              </w:rPr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67F1B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83.55pt;margin-top:.9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" stroked="f">
                <v:textbox style="mso-fit-shape-to-text:t">
                  <w:txbxContent>
                    <w:p w:rsidR="000A5185" w:rsidRDefault="000A5185" w:rsidP="000A5185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jc w:val="center"/>
                      </w:pPr>
                    </w:p>
                    <w:p w:rsidR="000A5185" w:rsidRDefault="000A5185" w:rsidP="000A5185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t>Rocío</w:t>
                      </w:r>
                      <w:proofErr w:type="spellEnd"/>
                      <w:r>
                        <w:t xml:space="preserve"> Doris </w:t>
                      </w:r>
                      <w:proofErr w:type="spellStart"/>
                      <w:r>
                        <w:t>Córdova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Mananitas</w:t>
                      </w:r>
                      <w:proofErr w:type="spellEnd"/>
                    </w:p>
                    <w:p w:rsidR="000A5185" w:rsidRPr="000A5185" w:rsidRDefault="000A5185" w:rsidP="000A5185">
                      <w:pPr>
                        <w:spacing w:after="0" w:line="240" w:lineRule="auto"/>
                        <w:jc w:val="center"/>
                        <w:rPr>
                          <w:lang w:val="es-PE"/>
                        </w:rPr>
                      </w:pPr>
                      <w:proofErr w:type="spellStart"/>
                      <w:r>
                        <w:t>Docente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0A5185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74676</wp:posOffset>
                </wp:positionH>
                <wp:positionV relativeFrom="paragraph">
                  <wp:posOffset>9144</wp:posOffset>
                </wp:positionV>
                <wp:extent cx="2360930" cy="1404620"/>
                <wp:effectExtent l="0" t="0" r="3175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185" w:rsidRDefault="000A5185" w:rsidP="000A5185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jc w:val="center"/>
                            </w:pPr>
                          </w:p>
                          <w:p w:rsidR="000A5185" w:rsidRDefault="000A5185" w:rsidP="000A518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Hilda </w:t>
                            </w:r>
                            <w:proofErr w:type="spellStart"/>
                            <w:r>
                              <w:t>Matienzo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Ilma</w:t>
                            </w:r>
                            <w:proofErr w:type="spellEnd"/>
                          </w:p>
                          <w:p w:rsidR="000A5185" w:rsidRPr="000A5185" w:rsidRDefault="000A5185" w:rsidP="000A5185">
                            <w:pPr>
                              <w:spacing w:after="0" w:line="240" w:lineRule="auto"/>
                              <w:jc w:val="center"/>
                              <w:rPr>
                                <w:lang w:val="es-PE"/>
                              </w:rPr>
                            </w:pPr>
                            <w:proofErr w:type="spellStart"/>
                            <w:r>
                              <w:t>Subdirectora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5.9pt;margin-top:.7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" stroked="f">
                <v:textbox style="mso-fit-shape-to-text:t">
                  <w:txbxContent>
                    <w:p w:rsidR="000A5185" w:rsidRDefault="000A5185" w:rsidP="000A5185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jc w:val="center"/>
                      </w:pPr>
                    </w:p>
                    <w:p w:rsidR="000A5185" w:rsidRDefault="000A5185" w:rsidP="000A5185">
                      <w:pPr>
                        <w:spacing w:after="0" w:line="240" w:lineRule="auto"/>
                        <w:jc w:val="center"/>
                      </w:pPr>
                      <w:r>
                        <w:t xml:space="preserve">Hilda </w:t>
                      </w:r>
                      <w:proofErr w:type="spellStart"/>
                      <w:r>
                        <w:t>Matienzo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Ilma</w:t>
                      </w:r>
                      <w:proofErr w:type="spellEnd"/>
                    </w:p>
                    <w:p w:rsidR="000A5185" w:rsidRPr="000A5185" w:rsidRDefault="000A5185" w:rsidP="000A5185">
                      <w:pPr>
                        <w:spacing w:after="0" w:line="240" w:lineRule="auto"/>
                        <w:jc w:val="center"/>
                        <w:rPr>
                          <w:lang w:val="es-PE"/>
                        </w:rPr>
                      </w:pPr>
                      <w:proofErr w:type="spellStart"/>
                      <w:r>
                        <w:t>Subdirectora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81A13" w:rsidRPr="000E4644" w:rsidRDefault="00F81A13" w:rsidP="00933032">
      <w:pPr>
        <w:rPr>
          <w:rFonts w:cstheme="minorHAnsi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64151D" w:rsidRDefault="0064151D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B25EA7" w:rsidRPr="000E4644" w:rsidRDefault="00B25EA7" w:rsidP="00B25EA7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  <w:bookmarkStart w:id="0" w:name="_GoBack"/>
      <w:bookmarkEnd w:id="0"/>
      <w:r w:rsidRPr="000E4644"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  <w:lastRenderedPageBreak/>
        <w:t>Rúbrica de Evaluación para la Competencia: Lee diversos tipos de textos</w:t>
      </w:r>
    </w:p>
    <w:p w:rsidR="00B25EA7" w:rsidRPr="000E4644" w:rsidRDefault="00B25EA7" w:rsidP="00B25EA7">
      <w:pPr>
        <w:spacing w:after="0" w:line="240" w:lineRule="auto"/>
        <w:jc w:val="center"/>
        <w:rPr>
          <w:rFonts w:eastAsia="Times New Roman" w:cstheme="minorHAnsi"/>
          <w:color w:val="303030"/>
          <w:sz w:val="24"/>
          <w:szCs w:val="24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  <w:t>Grado:</w:t>
      </w:r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 xml:space="preserve"> </w:t>
      </w:r>
      <w:proofErr w:type="gramStart"/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>2.°</w:t>
      </w:r>
      <w:proofErr w:type="gramEnd"/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 xml:space="preserve"> de Secundaria</w:t>
      </w:r>
    </w:p>
    <w:p w:rsidR="00B25EA7" w:rsidRPr="000E4644" w:rsidRDefault="00B25EA7" w:rsidP="00B25EA7">
      <w:pPr>
        <w:spacing w:after="0" w:line="240" w:lineRule="auto"/>
        <w:rPr>
          <w:rFonts w:eastAsia="Times New Roman" w:cstheme="minorHAnsi"/>
          <w:color w:val="303030"/>
          <w:sz w:val="24"/>
          <w:szCs w:val="24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  <w:t>Texto:</w:t>
      </w:r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 xml:space="preserve"> El emprendedor y </w:t>
      </w:r>
      <w:proofErr w:type="spellStart"/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>Unicachi</w:t>
      </w:r>
      <w:proofErr w:type="spellEnd"/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 xml:space="preserve"> (Texto múltiple).</w:t>
      </w:r>
    </w:p>
    <w:p w:rsidR="00B25EA7" w:rsidRPr="000E4644" w:rsidRDefault="00B25EA7" w:rsidP="003E76C5">
      <w:pPr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</w:pPr>
    </w:p>
    <w:p w:rsidR="00F81A13" w:rsidRPr="000E4644" w:rsidRDefault="00F81A13" w:rsidP="003E76C5">
      <w:pPr>
        <w:spacing w:after="0" w:line="240" w:lineRule="auto"/>
        <w:jc w:val="center"/>
        <w:rPr>
          <w:rFonts w:eastAsia="Times New Roman" w:cstheme="minorHAnsi"/>
          <w:color w:val="303030"/>
          <w:sz w:val="24"/>
          <w:szCs w:val="24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  <w:t>Actividad de Logro: "El Investigador Intertextual"</w:t>
      </w:r>
    </w:p>
    <w:p w:rsidR="00F81A13" w:rsidRPr="000E4644" w:rsidRDefault="00F81A13" w:rsidP="00B25EA7">
      <w:pPr>
        <w:spacing w:after="0" w:line="240" w:lineRule="auto"/>
        <w:jc w:val="both"/>
        <w:rPr>
          <w:rFonts w:eastAsia="Times New Roman" w:cstheme="minorHAnsi"/>
          <w:color w:val="303030"/>
          <w:sz w:val="24"/>
          <w:szCs w:val="24"/>
          <w:lang w:val="es-PE"/>
        </w:rPr>
      </w:pPr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 xml:space="preserve">Los estudiantes realizarán una </w:t>
      </w:r>
      <w:r w:rsidRPr="000E4644">
        <w:rPr>
          <w:rFonts w:eastAsia="Times New Roman" w:cstheme="minorHAnsi"/>
          <w:b/>
          <w:bCs/>
          <w:color w:val="303030"/>
          <w:sz w:val="24"/>
          <w:szCs w:val="24"/>
          <w:lang w:val="es-PE"/>
        </w:rPr>
        <w:t>Ficha de análisis intertextual y financiero</w:t>
      </w:r>
      <w:r w:rsidRPr="000E4644">
        <w:rPr>
          <w:rFonts w:eastAsia="Times New Roman" w:cstheme="minorHAnsi"/>
          <w:color w:val="303030"/>
          <w:sz w:val="24"/>
          <w:szCs w:val="24"/>
          <w:lang w:val="es-PE"/>
        </w:rPr>
        <w:t xml:space="preserve"> donde deberán:</w:t>
      </w:r>
    </w:p>
    <w:p w:rsidR="00F81A13" w:rsidRPr="000E4644" w:rsidRDefault="00F81A13" w:rsidP="00B25E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Identificar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datos específicos y contrapuestos sobre el origen y la inversión de los emprendimientos.</w:t>
      </w:r>
    </w:p>
    <w:p w:rsidR="00F81A13" w:rsidRPr="000E4644" w:rsidRDefault="00F81A13" w:rsidP="00B25E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Deducir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las diferencias entre el emprendimiento individual y el colectivo (social) basándose en las posturas de ambos autores.</w:t>
      </w:r>
    </w:p>
    <w:p w:rsidR="00F81A13" w:rsidRPr="000E4644" w:rsidRDefault="00F81A13" w:rsidP="00B25EA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Reflexionar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sobre cómo la ayuda mutua (</w:t>
      </w:r>
      <w:proofErr w:type="spellStart"/>
      <w:r w:rsidRPr="000E4644">
        <w:rPr>
          <w:rFonts w:eastAsia="Times New Roman" w:cstheme="minorHAnsi"/>
          <w:i/>
          <w:iCs/>
          <w:color w:val="303030"/>
          <w:sz w:val="21"/>
          <w:szCs w:val="21"/>
          <w:lang w:val="es-PE"/>
        </w:rPr>
        <w:t>ayni</w:t>
      </w:r>
      <w:proofErr w:type="spellEnd"/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>) impacta en la economía local y nacional.</w:t>
      </w:r>
    </w:p>
    <w:tbl>
      <w:tblPr>
        <w:tblStyle w:val="Tablaconcuadrcula"/>
        <w:tblW w:w="10490" w:type="dxa"/>
        <w:tblInd w:w="-572" w:type="dxa"/>
        <w:tblLook w:val="04A0" w:firstRow="1" w:lastRow="0" w:firstColumn="1" w:lastColumn="0" w:noHBand="0" w:noVBand="1"/>
      </w:tblPr>
      <w:tblGrid>
        <w:gridCol w:w="1523"/>
        <w:gridCol w:w="2241"/>
        <w:gridCol w:w="2242"/>
        <w:gridCol w:w="2242"/>
        <w:gridCol w:w="2242"/>
      </w:tblGrid>
      <w:tr w:rsidR="00F81A13" w:rsidRPr="000E4644" w:rsidTr="00B25EA7">
        <w:tc>
          <w:tcPr>
            <w:tcW w:w="1523" w:type="dxa"/>
            <w:shd w:val="clear" w:color="auto" w:fill="D9E2F3" w:themeFill="accent5" w:themeFillTint="33"/>
            <w:hideMark/>
          </w:tcPr>
          <w:p w:rsidR="00F81A13" w:rsidRPr="000E4644" w:rsidRDefault="00F81A13" w:rsidP="00F81A13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Capacidades</w:t>
            </w:r>
            <w:proofErr w:type="spellEnd"/>
          </w:p>
        </w:tc>
        <w:tc>
          <w:tcPr>
            <w:tcW w:w="2241" w:type="dxa"/>
            <w:shd w:val="clear" w:color="auto" w:fill="D9E2F3" w:themeFill="accent5" w:themeFillTint="33"/>
            <w:hideMark/>
          </w:tcPr>
          <w:p w:rsidR="00F81A13" w:rsidRPr="000E4644" w:rsidRDefault="00F81A13" w:rsidP="00F81A13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Destacado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(AD)</w:t>
            </w:r>
          </w:p>
        </w:tc>
        <w:tc>
          <w:tcPr>
            <w:tcW w:w="2242" w:type="dxa"/>
            <w:shd w:val="clear" w:color="auto" w:fill="D9E2F3" w:themeFill="accent5" w:themeFillTint="33"/>
            <w:hideMark/>
          </w:tcPr>
          <w:p w:rsidR="00F81A13" w:rsidRPr="000E4644" w:rsidRDefault="00F81A13" w:rsidP="00F81A13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Logrado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(A)</w:t>
            </w:r>
          </w:p>
        </w:tc>
        <w:tc>
          <w:tcPr>
            <w:tcW w:w="2242" w:type="dxa"/>
            <w:shd w:val="clear" w:color="auto" w:fill="D9E2F3" w:themeFill="accent5" w:themeFillTint="33"/>
            <w:hideMark/>
          </w:tcPr>
          <w:p w:rsidR="00F81A13" w:rsidRPr="000E4644" w:rsidRDefault="00F81A13" w:rsidP="00F81A13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En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Proceso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(B)</w:t>
            </w:r>
          </w:p>
        </w:tc>
        <w:tc>
          <w:tcPr>
            <w:tcW w:w="2242" w:type="dxa"/>
            <w:shd w:val="clear" w:color="auto" w:fill="D9E2F3" w:themeFill="accent5" w:themeFillTint="33"/>
            <w:hideMark/>
          </w:tcPr>
          <w:p w:rsidR="00F81A13" w:rsidRPr="000E4644" w:rsidRDefault="00F81A13" w:rsidP="00F81A13">
            <w:pPr>
              <w:jc w:val="center"/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En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Inicio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(C)</w:t>
            </w:r>
          </w:p>
        </w:tc>
      </w:tr>
      <w:tr w:rsidR="00F81A13" w:rsidRPr="00ED7867" w:rsidTr="00B25EA7">
        <w:tc>
          <w:tcPr>
            <w:tcW w:w="1523" w:type="dxa"/>
            <w:hideMark/>
          </w:tcPr>
          <w:p w:rsidR="00F81A13" w:rsidRPr="000E4644" w:rsidRDefault="00F81A13" w:rsidP="00F81A13">
            <w:pPr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  <w:lang w:val="es-PE"/>
              </w:rPr>
              <w:t>Obtiene información del texto escrito</w:t>
            </w:r>
          </w:p>
        </w:tc>
        <w:tc>
          <w:tcPr>
            <w:tcW w:w="2241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Identifica información explícita y relevante seleccionando datos específicos (fechas, montos de inversión) en ambos textos.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Identifica la información explícita más importante en los textos, pero olvida algunos detalles específicos.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Identifica información poco evidente solo cuando se le indica en qué párrafo buscarla.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Tiene dificultades para localizar datos básicos como nombres o lugares mencionados.</w:t>
            </w:r>
          </w:p>
        </w:tc>
      </w:tr>
      <w:tr w:rsidR="00F81A13" w:rsidRPr="00ED7867" w:rsidTr="00B25EA7">
        <w:tc>
          <w:tcPr>
            <w:tcW w:w="1523" w:type="dxa"/>
            <w:hideMark/>
          </w:tcPr>
          <w:p w:rsidR="00F81A13" w:rsidRPr="000E4644" w:rsidRDefault="00F81A13" w:rsidP="00F81A13">
            <w:pPr>
              <w:rPr>
                <w:rFonts w:eastAsia="Times New Roman" w:cstheme="minorHAnsi"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Infiere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e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interpreta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información</w:t>
            </w:r>
            <w:proofErr w:type="spellEnd"/>
          </w:p>
        </w:tc>
        <w:tc>
          <w:tcPr>
            <w:tcW w:w="2241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Explica el tema y deduce con claridad las relaciones de semejanza y diferencia entre las posturas de los dos autores.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Deduce relaciones lógicas (causa-efecto) de la información, pero le cuesta integrar lo que dicen ambos textos a la vez.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Realiza inferencias sencillas a partir de información explícita de un solo texto.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Explica solo lo que el texto dice de forma literal, sin lograr deducir nuevas ideas.</w:t>
            </w:r>
          </w:p>
        </w:tc>
      </w:tr>
      <w:tr w:rsidR="00F81A13" w:rsidRPr="00ED7867" w:rsidTr="00B25EA7">
        <w:tc>
          <w:tcPr>
            <w:tcW w:w="1523" w:type="dxa"/>
            <w:hideMark/>
          </w:tcPr>
          <w:p w:rsidR="00F81A13" w:rsidRPr="000E4644" w:rsidRDefault="00F81A13" w:rsidP="00F81A13">
            <w:pPr>
              <w:rPr>
                <w:rFonts w:eastAsia="Times New Roman" w:cstheme="minorHAnsi"/>
                <w:color w:val="303030"/>
                <w:sz w:val="24"/>
                <w:szCs w:val="24"/>
              </w:rPr>
            </w:pP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Reflexiona</w:t>
            </w:r>
            <w:proofErr w:type="spellEnd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 xml:space="preserve"> y </w:t>
            </w:r>
            <w:proofErr w:type="spellStart"/>
            <w:r w:rsidRPr="000E4644">
              <w:rPr>
                <w:rFonts w:eastAsia="Times New Roman" w:cstheme="minorHAnsi"/>
                <w:b/>
                <w:bCs/>
                <w:color w:val="303030"/>
                <w:sz w:val="24"/>
                <w:szCs w:val="24"/>
              </w:rPr>
              <w:t>evalúa</w:t>
            </w:r>
            <w:proofErr w:type="spellEnd"/>
          </w:p>
        </w:tc>
        <w:tc>
          <w:tcPr>
            <w:tcW w:w="2241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 xml:space="preserve">Opina de forma crítica sobre la intención del autor y evalúa si la información sobre </w:t>
            </w:r>
            <w:proofErr w:type="spellStart"/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Unicachi</w:t>
            </w:r>
            <w:proofErr w:type="spellEnd"/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 xml:space="preserve"> es eficaz para convencer al lector.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Opina sobre el contenido y la intención del autor basándose en su propia experiencia previa.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Opina sobre si le gustó o no el texto, sin argumentar profundamente basándose en la lectura.</w:t>
            </w:r>
          </w:p>
        </w:tc>
        <w:tc>
          <w:tcPr>
            <w:tcW w:w="2242" w:type="dxa"/>
            <w:hideMark/>
          </w:tcPr>
          <w:p w:rsidR="00F81A13" w:rsidRPr="000E4644" w:rsidRDefault="00F81A13" w:rsidP="00F81A13">
            <w:pPr>
              <w:jc w:val="both"/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</w:pPr>
            <w:r w:rsidRPr="000E4644">
              <w:rPr>
                <w:rFonts w:eastAsia="Times New Roman" w:cstheme="minorHAnsi"/>
                <w:color w:val="303030"/>
                <w:sz w:val="24"/>
                <w:szCs w:val="24"/>
                <w:lang w:val="es-PE"/>
              </w:rPr>
              <w:t>No logra emitir una opinión personal sobre el contenido o el propósito del texto.</w:t>
            </w:r>
          </w:p>
        </w:tc>
      </w:tr>
    </w:tbl>
    <w:p w:rsidR="00F81A13" w:rsidRPr="000E4644" w:rsidRDefault="00F81A13" w:rsidP="00F81A13">
      <w:pPr>
        <w:spacing w:after="0" w:line="240" w:lineRule="auto"/>
        <w:rPr>
          <w:rFonts w:eastAsia="Times New Roman" w:cstheme="minorHAnsi"/>
          <w:color w:val="303030"/>
          <w:sz w:val="24"/>
          <w:szCs w:val="24"/>
        </w:rPr>
      </w:pPr>
      <w:proofErr w:type="spellStart"/>
      <w:r w:rsidRPr="000E4644">
        <w:rPr>
          <w:rFonts w:eastAsia="Times New Roman" w:cstheme="minorHAnsi"/>
          <w:b/>
          <w:bCs/>
          <w:color w:val="303030"/>
          <w:sz w:val="24"/>
          <w:szCs w:val="24"/>
        </w:rPr>
        <w:t>Recomendaciones</w:t>
      </w:r>
      <w:proofErr w:type="spellEnd"/>
      <w:r w:rsidRPr="000E4644">
        <w:rPr>
          <w:rFonts w:eastAsia="Times New Roman" w:cstheme="minorHAnsi"/>
          <w:b/>
          <w:bCs/>
          <w:color w:val="303030"/>
          <w:sz w:val="24"/>
          <w:szCs w:val="24"/>
        </w:rPr>
        <w:t xml:space="preserve"> para el aula:</w:t>
      </w:r>
    </w:p>
    <w:p w:rsidR="00F81A13" w:rsidRPr="000E4644" w:rsidRDefault="00F81A13" w:rsidP="00F81A1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>"Infiere" significa "descubrir lo que el autor no dice directamente" y "Reflexiona" es "dar tu opinión con fundamentos".</w:t>
      </w:r>
    </w:p>
    <w:p w:rsidR="00F81A13" w:rsidRPr="000E4644" w:rsidRDefault="003E76C5" w:rsidP="00F81A1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>E</w:t>
      </w:r>
      <w:r w:rsidR="00F81A13"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n la ficha de análisis </w:t>
      </w: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se identificará </w:t>
      </w:r>
      <w:r w:rsidR="00F81A13"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el dato de los </w:t>
      </w:r>
      <w:r w:rsidR="00F81A13"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32 millones de dólares</w:t>
      </w:r>
      <w:r w:rsidR="00F81A13"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 que invirtió </w:t>
      </w:r>
      <w:proofErr w:type="spellStart"/>
      <w:r w:rsidR="00F81A13" w:rsidRPr="000E4644">
        <w:rPr>
          <w:rFonts w:eastAsia="Times New Roman" w:cstheme="minorHAnsi"/>
          <w:color w:val="303030"/>
          <w:sz w:val="21"/>
          <w:szCs w:val="21"/>
          <w:lang w:val="es-PE"/>
        </w:rPr>
        <w:t>Unicachi</w:t>
      </w:r>
      <w:proofErr w:type="spellEnd"/>
      <w:r w:rsidR="00F81A13" w:rsidRPr="000E4644">
        <w:rPr>
          <w:rFonts w:eastAsia="Times New Roman" w:cstheme="minorHAnsi"/>
          <w:color w:val="303030"/>
          <w:sz w:val="21"/>
          <w:szCs w:val="21"/>
          <w:lang w:val="es-PE"/>
        </w:rPr>
        <w:t>, para que evalúen la magnitud de un emprendimiento colectivo exitoso.</w:t>
      </w:r>
    </w:p>
    <w:p w:rsidR="00F81A13" w:rsidRPr="000E4644" w:rsidRDefault="00F81A13" w:rsidP="00F81A1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03030"/>
          <w:sz w:val="21"/>
          <w:szCs w:val="21"/>
          <w:lang w:val="es-PE"/>
        </w:rPr>
      </w:pPr>
      <w:r w:rsidRPr="000E4644">
        <w:rPr>
          <w:rFonts w:eastAsia="Times New Roman" w:cstheme="minorHAnsi"/>
          <w:color w:val="303030"/>
          <w:sz w:val="21"/>
          <w:szCs w:val="21"/>
          <w:lang w:val="es-PE"/>
        </w:rPr>
        <w:t xml:space="preserve">Esta rúbrica se aplica directamente a las actividades de la página 69 de su </w:t>
      </w:r>
      <w:r w:rsidRPr="000E4644">
        <w:rPr>
          <w:rFonts w:eastAsia="Times New Roman" w:cstheme="minorHAnsi"/>
          <w:b/>
          <w:bCs/>
          <w:color w:val="303030"/>
          <w:sz w:val="21"/>
          <w:szCs w:val="21"/>
          <w:lang w:val="es-PE"/>
        </w:rPr>
        <w:t>Texto Escolar Comunicación 2</w:t>
      </w:r>
      <w:r w:rsidR="003E76C5" w:rsidRPr="000E4644">
        <w:rPr>
          <w:rFonts w:eastAsia="Times New Roman" w:cstheme="minorHAnsi"/>
          <w:color w:val="303030"/>
          <w:sz w:val="21"/>
          <w:szCs w:val="21"/>
          <w:lang w:val="es-PE"/>
        </w:rPr>
        <w:t>.</w:t>
      </w:r>
    </w:p>
    <w:p w:rsidR="00955E79" w:rsidRPr="000E4644" w:rsidRDefault="00955E79" w:rsidP="00955E79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03030"/>
          <w:sz w:val="27"/>
          <w:szCs w:val="27"/>
          <w:lang w:val="es-PE"/>
        </w:rPr>
      </w:pPr>
      <w:r w:rsidRPr="007A4C83">
        <w:rPr>
          <w:rFonts w:eastAsia="Times New Roman" w:cstheme="minorHAnsi"/>
          <w:b/>
          <w:bCs/>
          <w:color w:val="303030"/>
          <w:sz w:val="27"/>
          <w:szCs w:val="27"/>
          <w:lang w:val="es-PE"/>
        </w:rPr>
        <w:lastRenderedPageBreak/>
        <w:t>Rúbrica para el Informe de Estudio de Caso: "Emprendemos para Prevenir"</w:t>
      </w:r>
    </w:p>
    <w:p w:rsidR="007A4C83" w:rsidRPr="007A4C83" w:rsidRDefault="007A4C83" w:rsidP="00955E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03030"/>
          <w:sz w:val="27"/>
          <w:szCs w:val="27"/>
          <w:lang w:val="es-PE"/>
        </w:rPr>
      </w:pPr>
      <w:r w:rsidRPr="000E4644">
        <w:rPr>
          <w:rFonts w:eastAsia="Times New Roman" w:cstheme="minorHAnsi"/>
          <w:color w:val="303030"/>
          <w:sz w:val="27"/>
          <w:szCs w:val="27"/>
          <w:lang w:val="es-PE"/>
        </w:rPr>
        <w:t xml:space="preserve">El informe es el resultado de </w:t>
      </w:r>
      <w:r w:rsidR="00955E79" w:rsidRPr="000E4644">
        <w:rPr>
          <w:rFonts w:eastAsia="Times New Roman" w:cstheme="minorHAnsi"/>
          <w:color w:val="303030"/>
          <w:sz w:val="27"/>
          <w:szCs w:val="27"/>
          <w:lang w:val="es-PE"/>
        </w:rPr>
        <w:t>la</w:t>
      </w:r>
      <w:r w:rsidRPr="000E4644">
        <w:rPr>
          <w:rFonts w:eastAsia="Times New Roman" w:cstheme="minorHAnsi"/>
          <w:color w:val="303030"/>
          <w:sz w:val="27"/>
          <w:szCs w:val="27"/>
          <w:lang w:val="es-PE"/>
        </w:rPr>
        <w:t xml:space="preserve"> investigación sobre cómo una persona o grupo usó su ingenio y sus recursos para superar el huayco del 2023 o para evitar que nos afecte en el futuro.</w:t>
      </w:r>
    </w:p>
    <w:tbl>
      <w:tblPr>
        <w:tblStyle w:val="Tablaconcuadrcula"/>
        <w:tblW w:w="10348" w:type="dxa"/>
        <w:tblInd w:w="-714" w:type="dxa"/>
        <w:tblLook w:val="04A0" w:firstRow="1" w:lastRow="0" w:firstColumn="1" w:lastColumn="0" w:noHBand="0" w:noVBand="1"/>
      </w:tblPr>
      <w:tblGrid>
        <w:gridCol w:w="1488"/>
        <w:gridCol w:w="2215"/>
        <w:gridCol w:w="2215"/>
        <w:gridCol w:w="2215"/>
        <w:gridCol w:w="2215"/>
      </w:tblGrid>
      <w:tr w:rsidR="007716CE" w:rsidRPr="000E4644" w:rsidTr="007716CE">
        <w:tc>
          <w:tcPr>
            <w:tcW w:w="1488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jc w:val="center"/>
              <w:rPr>
                <w:rFonts w:eastAsia="Times New Roman" w:cstheme="minorHAnsi"/>
                <w:b/>
                <w:bCs/>
                <w:color w:val="303030"/>
              </w:rPr>
            </w:pPr>
            <w:r w:rsidRPr="007A4C83">
              <w:rPr>
                <w:rFonts w:eastAsia="Times New Roman" w:cstheme="minorHAnsi"/>
                <w:b/>
                <w:bCs/>
                <w:color w:val="303030"/>
              </w:rPr>
              <w:t>¿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Qué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evaluamos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>?</w:t>
            </w:r>
          </w:p>
        </w:tc>
        <w:tc>
          <w:tcPr>
            <w:tcW w:w="2215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jc w:val="center"/>
              <w:rPr>
                <w:rFonts w:eastAsia="Times New Roman" w:cstheme="minorHAnsi"/>
                <w:b/>
                <w:bCs/>
                <w:color w:val="303030"/>
              </w:rPr>
            </w:pP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Logro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Destacado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(AD)</w:t>
            </w:r>
          </w:p>
        </w:tc>
        <w:tc>
          <w:tcPr>
            <w:tcW w:w="2215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jc w:val="center"/>
              <w:rPr>
                <w:rFonts w:eastAsia="Times New Roman" w:cstheme="minorHAnsi"/>
                <w:b/>
                <w:bCs/>
                <w:color w:val="303030"/>
              </w:rPr>
            </w:pP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Logro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Esperado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(A)</w:t>
            </w:r>
          </w:p>
        </w:tc>
        <w:tc>
          <w:tcPr>
            <w:tcW w:w="2215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jc w:val="center"/>
              <w:rPr>
                <w:rFonts w:eastAsia="Times New Roman" w:cstheme="minorHAnsi"/>
                <w:b/>
                <w:bCs/>
                <w:color w:val="303030"/>
              </w:rPr>
            </w:pP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En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Proceso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(B)</w:t>
            </w:r>
          </w:p>
        </w:tc>
        <w:tc>
          <w:tcPr>
            <w:tcW w:w="2215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jc w:val="center"/>
              <w:rPr>
                <w:rFonts w:eastAsia="Times New Roman" w:cstheme="minorHAnsi"/>
                <w:b/>
                <w:bCs/>
                <w:color w:val="303030"/>
              </w:rPr>
            </w:pP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En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</w:rPr>
              <w:t>Inicio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</w:rPr>
              <w:t xml:space="preserve"> (C)</w:t>
            </w:r>
          </w:p>
        </w:tc>
      </w:tr>
      <w:tr w:rsidR="007A4C83" w:rsidRPr="00ED7867" w:rsidTr="007716CE">
        <w:tc>
          <w:tcPr>
            <w:tcW w:w="1488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rPr>
                <w:rFonts w:eastAsia="Times New Roman" w:cstheme="minorHAnsi"/>
                <w:color w:val="303030"/>
                <w:sz w:val="20"/>
                <w:szCs w:val="20"/>
              </w:rPr>
            </w:pP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1.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Organización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 y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Estructura</w:t>
            </w:r>
            <w:proofErr w:type="spellEnd"/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 xml:space="preserve">El informe tiene todas sus partes claramente marcadas: </w:t>
            </w: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Introducción, Identificación, Análisis y Conclusiones</w:t>
            </w: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El informe tiene todas sus partes, aunque alguna podría estar un poco breve.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Le falta una de las partes importantes o las ideas están un poco desordenadas.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Las ideas están muy desordenadas y no se entiende cuál es la estructura del informe.</w:t>
            </w:r>
          </w:p>
        </w:tc>
      </w:tr>
      <w:tr w:rsidR="007A4C83" w:rsidRPr="00ED7867" w:rsidTr="007716CE">
        <w:tc>
          <w:tcPr>
            <w:tcW w:w="1488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rPr>
                <w:rFonts w:eastAsia="Times New Roman" w:cstheme="minorHAnsi"/>
                <w:color w:val="303030"/>
                <w:sz w:val="20"/>
                <w:szCs w:val="20"/>
              </w:rPr>
            </w:pP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2.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Contenido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sobre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Prevención</w:t>
            </w:r>
            <w:proofErr w:type="spellEnd"/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 xml:space="preserve">Explica claramente qué problema causó el </w:t>
            </w: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Niño Global</w:t>
            </w: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 xml:space="preserve"> y cómo el emprendimiento ayuda a la comunidad a estar prevenida.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Explica el problema y el emprendimiento, pero le falta detallar un poco más cómo ayuda a prevenir.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Menciona el emprendimiento, pero no queda claro qué problema resuelve ante los desastres naturales.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No menciona el problema de los huaycos o el Fenómeno del Niño en la investigación.</w:t>
            </w:r>
          </w:p>
        </w:tc>
      </w:tr>
      <w:tr w:rsidR="007A4C83" w:rsidRPr="00ED7867" w:rsidTr="007716CE">
        <w:tc>
          <w:tcPr>
            <w:tcW w:w="1488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rPr>
                <w:rFonts w:eastAsia="Times New Roman" w:cstheme="minorHAnsi"/>
                <w:color w:val="303030"/>
                <w:sz w:val="20"/>
                <w:szCs w:val="20"/>
              </w:rPr>
            </w:pP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3.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Educación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Financiera</w:t>
            </w:r>
            <w:proofErr w:type="spellEnd"/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 xml:space="preserve">Identifica cuánto dinero se invirtió, cómo se ahorra (como el </w:t>
            </w: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fondo común</w:t>
            </w: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 xml:space="preserve"> de 2 soles) y qué beneficios económicos trajo.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Menciona algunos datos de dinero y beneficios, pero falta explicar mejor cómo se administran los recursos.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Dice que hubo ganancias o gastos, pero no da detalles ni ejemplos claros del manejo del dinero.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No menciona nada sobre dinero, ahorros o beneficios económicos del caso.</w:t>
            </w:r>
          </w:p>
        </w:tc>
      </w:tr>
      <w:tr w:rsidR="007A4C83" w:rsidRPr="00ED7867" w:rsidTr="007716CE">
        <w:tc>
          <w:tcPr>
            <w:tcW w:w="1488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rPr>
                <w:rFonts w:eastAsia="Times New Roman" w:cstheme="minorHAnsi"/>
                <w:color w:val="303030"/>
                <w:sz w:val="20"/>
                <w:szCs w:val="20"/>
              </w:rPr>
            </w:pP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4.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Uso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 del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Lenguaje</w:t>
            </w:r>
            <w:proofErr w:type="spellEnd"/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 xml:space="preserve">Escribe sin errores de ortografía. Usa bien los verbos en </w:t>
            </w: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pasado</w:t>
            </w: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 xml:space="preserve"> (para la historia) y </w:t>
            </w: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  <w:lang w:val="es-PE"/>
              </w:rPr>
              <w:t>presente</w:t>
            </w: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 xml:space="preserve"> (para el impacto actual).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Escribe con claridad y casi no tiene errores de ortografía. Se entiende muy bien lo que quiere decir.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Tiene varios errores de ortografía o repite muchas veces las mismas palabras, lo que confunde la lectura.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Tiene muchos errores de ortografía y es muy difícil entender lo que escribió.</w:t>
            </w:r>
          </w:p>
        </w:tc>
      </w:tr>
      <w:tr w:rsidR="007A4C83" w:rsidRPr="00ED7867" w:rsidTr="007716CE">
        <w:tc>
          <w:tcPr>
            <w:tcW w:w="1488" w:type="dxa"/>
            <w:shd w:val="clear" w:color="auto" w:fill="D9E2F3" w:themeFill="accent5" w:themeFillTint="33"/>
            <w:hideMark/>
          </w:tcPr>
          <w:p w:rsidR="007A4C83" w:rsidRPr="007A4C83" w:rsidRDefault="007A4C83" w:rsidP="007A4C83">
            <w:pPr>
              <w:rPr>
                <w:rFonts w:eastAsia="Times New Roman" w:cstheme="minorHAnsi"/>
                <w:color w:val="303030"/>
                <w:sz w:val="20"/>
                <w:szCs w:val="20"/>
              </w:rPr>
            </w:pPr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5. </w:t>
            </w:r>
            <w:proofErr w:type="spellStart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>Opinión</w:t>
            </w:r>
            <w:proofErr w:type="spellEnd"/>
            <w:r w:rsidRPr="007A4C83">
              <w:rPr>
                <w:rFonts w:eastAsia="Times New Roman" w:cstheme="minorHAnsi"/>
                <w:b/>
                <w:bCs/>
                <w:color w:val="303030"/>
                <w:sz w:val="20"/>
                <w:szCs w:val="20"/>
              </w:rPr>
              <w:t xml:space="preserve"> Personal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Da una opinión muy clara y poderosa sobre por qué este emprendimiento nos inspira a todos a ser mejores ciudadanos.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Da su opinión sobre el caso y explica por qué le parece importante para la escuela o comunidad.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Da una opinión muy corta (como "me gustó") pero no explica bien por qué es importante.</w:t>
            </w:r>
          </w:p>
        </w:tc>
        <w:tc>
          <w:tcPr>
            <w:tcW w:w="2215" w:type="dxa"/>
            <w:hideMark/>
          </w:tcPr>
          <w:p w:rsidR="007A4C83" w:rsidRPr="007A4C83" w:rsidRDefault="007A4C83" w:rsidP="00382178">
            <w:pPr>
              <w:jc w:val="both"/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</w:pPr>
            <w:r w:rsidRPr="005D1082">
              <w:rPr>
                <w:rFonts w:eastAsia="Times New Roman" w:cstheme="minorHAnsi"/>
                <w:color w:val="303030"/>
                <w:sz w:val="20"/>
                <w:szCs w:val="20"/>
                <w:lang w:val="es-PE"/>
              </w:rPr>
              <w:t>No incluye su opinión personal ni reflexiona sobre lo aprendido en el caso.</w:t>
            </w:r>
          </w:p>
        </w:tc>
      </w:tr>
    </w:tbl>
    <w:p w:rsidR="007A4C83" w:rsidRPr="007A4C83" w:rsidRDefault="007A4C83" w:rsidP="007A4C83">
      <w:pPr>
        <w:shd w:val="clear" w:color="auto" w:fill="FFFFFF"/>
        <w:spacing w:after="0" w:line="240" w:lineRule="auto"/>
        <w:rPr>
          <w:rFonts w:eastAsia="Times New Roman" w:cstheme="minorHAnsi"/>
          <w:color w:val="303030"/>
          <w:sz w:val="27"/>
          <w:szCs w:val="27"/>
          <w:lang w:val="es-PE"/>
        </w:rPr>
      </w:pPr>
      <w:r w:rsidRPr="007A4C83">
        <w:rPr>
          <w:rFonts w:eastAsia="Times New Roman" w:cstheme="minorHAnsi"/>
          <w:b/>
          <w:bCs/>
          <w:color w:val="303030"/>
          <w:sz w:val="27"/>
          <w:szCs w:val="27"/>
          <w:lang w:val="es-PE"/>
        </w:rPr>
        <w:t>Guía rápida para padres y estudiantes: ¿Qué debe tener mi informe?</w:t>
      </w:r>
    </w:p>
    <w:p w:rsidR="007A4C83" w:rsidRPr="007A4C83" w:rsidRDefault="007A4C83" w:rsidP="00382178">
      <w:pPr>
        <w:shd w:val="clear" w:color="auto" w:fill="FFFFFF"/>
        <w:spacing w:after="0" w:line="240" w:lineRule="auto"/>
        <w:rPr>
          <w:rFonts w:eastAsia="Times New Roman" w:cstheme="minorHAnsi"/>
          <w:color w:val="303030"/>
          <w:sz w:val="20"/>
          <w:szCs w:val="20"/>
          <w:lang w:val="es-PE"/>
        </w:rPr>
      </w:pPr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>Para que tu informe sea excelente, asegúrate de que responda a estas preguntas durante tu escritura:</w:t>
      </w:r>
    </w:p>
    <w:p w:rsidR="007A4C83" w:rsidRPr="007A4C83" w:rsidRDefault="007A4C83" w:rsidP="007716CE">
      <w:pPr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after="100" w:afterAutospacing="1" w:line="240" w:lineRule="auto"/>
        <w:ind w:left="284" w:hanging="284"/>
        <w:jc w:val="both"/>
        <w:rPr>
          <w:rFonts w:eastAsia="Times New Roman" w:cstheme="minorHAnsi"/>
          <w:color w:val="303030"/>
          <w:sz w:val="20"/>
          <w:szCs w:val="20"/>
          <w:lang w:val="es-PE"/>
        </w:rPr>
      </w:pPr>
      <w:r w:rsidRPr="007A4C83">
        <w:rPr>
          <w:rFonts w:eastAsia="Times New Roman" w:cstheme="minorHAnsi"/>
          <w:b/>
          <w:bCs/>
          <w:color w:val="303030"/>
          <w:sz w:val="20"/>
          <w:szCs w:val="20"/>
          <w:lang w:val="es-PE"/>
        </w:rPr>
        <w:t>¿Quién es el emprendedor?</w:t>
      </w:r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 xml:space="preserve"> (Presenta al personaje o grupo, como Martín o los comerciantes de </w:t>
      </w:r>
      <w:proofErr w:type="spellStart"/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>Unicachi</w:t>
      </w:r>
      <w:proofErr w:type="spellEnd"/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>).</w:t>
      </w:r>
    </w:p>
    <w:p w:rsidR="007A4C83" w:rsidRPr="007A4C83" w:rsidRDefault="007A4C83" w:rsidP="007716CE">
      <w:pPr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after="100" w:afterAutospacing="1" w:line="240" w:lineRule="auto"/>
        <w:ind w:left="284" w:hanging="284"/>
        <w:jc w:val="both"/>
        <w:rPr>
          <w:rFonts w:eastAsia="Times New Roman" w:cstheme="minorHAnsi"/>
          <w:color w:val="303030"/>
          <w:sz w:val="20"/>
          <w:szCs w:val="20"/>
          <w:lang w:val="es-PE"/>
        </w:rPr>
      </w:pPr>
      <w:r w:rsidRPr="007A4C83">
        <w:rPr>
          <w:rFonts w:eastAsia="Times New Roman" w:cstheme="minorHAnsi"/>
          <w:b/>
          <w:bCs/>
          <w:color w:val="303030"/>
          <w:sz w:val="20"/>
          <w:szCs w:val="20"/>
          <w:lang w:val="es-PE"/>
        </w:rPr>
        <w:t>¿Qué problema enfrentó?</w:t>
      </w:r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 xml:space="preserve"> (Describe el huayco, la falta de transporte o la necesidad que nació en el 2023).</w:t>
      </w:r>
    </w:p>
    <w:p w:rsidR="007A4C83" w:rsidRPr="007A4C83" w:rsidRDefault="007A4C83" w:rsidP="007716CE">
      <w:pPr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after="100" w:afterAutospacing="1" w:line="240" w:lineRule="auto"/>
        <w:ind w:left="284" w:hanging="284"/>
        <w:jc w:val="both"/>
        <w:rPr>
          <w:rFonts w:eastAsia="Times New Roman" w:cstheme="minorHAnsi"/>
          <w:color w:val="303030"/>
          <w:sz w:val="20"/>
          <w:szCs w:val="20"/>
          <w:lang w:val="es-PE"/>
        </w:rPr>
      </w:pPr>
      <w:r w:rsidRPr="007A4C83">
        <w:rPr>
          <w:rFonts w:eastAsia="Times New Roman" w:cstheme="minorHAnsi"/>
          <w:b/>
          <w:bCs/>
          <w:color w:val="303030"/>
          <w:sz w:val="20"/>
          <w:szCs w:val="20"/>
          <w:lang w:val="es-PE"/>
        </w:rPr>
        <w:t>¿Qué habilidades usó?</w:t>
      </w:r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 xml:space="preserve"> (¿Fue creativo? ¿Supo trabajar en equipo? ¿Fue perseverante?).</w:t>
      </w:r>
    </w:p>
    <w:p w:rsidR="007A4C83" w:rsidRPr="007A4C83" w:rsidRDefault="007A4C83" w:rsidP="007716CE">
      <w:pPr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after="100" w:afterAutospacing="1" w:line="240" w:lineRule="auto"/>
        <w:ind w:left="284" w:hanging="284"/>
        <w:jc w:val="both"/>
        <w:rPr>
          <w:rFonts w:eastAsia="Times New Roman" w:cstheme="minorHAnsi"/>
          <w:color w:val="303030"/>
          <w:sz w:val="20"/>
          <w:szCs w:val="20"/>
        </w:rPr>
      </w:pPr>
      <w:r w:rsidRPr="007A4C83">
        <w:rPr>
          <w:rFonts w:eastAsia="Times New Roman" w:cstheme="minorHAnsi"/>
          <w:b/>
          <w:bCs/>
          <w:color w:val="303030"/>
          <w:sz w:val="20"/>
          <w:szCs w:val="20"/>
          <w:lang w:val="es-PE"/>
        </w:rPr>
        <w:t>¿Cómo manejó sus recursos?</w:t>
      </w:r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 xml:space="preserve"> (Esto es clave para </w:t>
      </w:r>
      <w:r w:rsidRPr="007A4C83">
        <w:rPr>
          <w:rFonts w:eastAsia="Times New Roman" w:cstheme="minorHAnsi"/>
          <w:b/>
          <w:bCs/>
          <w:color w:val="303030"/>
          <w:sz w:val="20"/>
          <w:szCs w:val="20"/>
          <w:lang w:val="es-PE"/>
        </w:rPr>
        <w:t>Educación Financiera</w:t>
      </w:r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 xml:space="preserve">: ¿Cómo consiguió el dinero? </w:t>
      </w:r>
      <w:r w:rsidRPr="000E4644">
        <w:rPr>
          <w:rFonts w:eastAsia="Times New Roman" w:cstheme="minorHAnsi"/>
          <w:color w:val="303030"/>
          <w:sz w:val="20"/>
          <w:szCs w:val="20"/>
        </w:rPr>
        <w:t>¿</w:t>
      </w:r>
      <w:proofErr w:type="spellStart"/>
      <w:r w:rsidRPr="000E4644">
        <w:rPr>
          <w:rFonts w:eastAsia="Times New Roman" w:cstheme="minorHAnsi"/>
          <w:color w:val="303030"/>
          <w:sz w:val="20"/>
          <w:szCs w:val="20"/>
        </w:rPr>
        <w:t>Cómo</w:t>
      </w:r>
      <w:proofErr w:type="spellEnd"/>
      <w:r w:rsidRPr="000E4644">
        <w:rPr>
          <w:rFonts w:eastAsia="Times New Roman" w:cstheme="minorHAnsi"/>
          <w:color w:val="303030"/>
          <w:sz w:val="20"/>
          <w:szCs w:val="20"/>
        </w:rPr>
        <w:t xml:space="preserve"> lo </w:t>
      </w:r>
      <w:proofErr w:type="spellStart"/>
      <w:r w:rsidRPr="000E4644">
        <w:rPr>
          <w:rFonts w:eastAsia="Times New Roman" w:cstheme="minorHAnsi"/>
          <w:color w:val="303030"/>
          <w:sz w:val="20"/>
          <w:szCs w:val="20"/>
        </w:rPr>
        <w:t>hace</w:t>
      </w:r>
      <w:proofErr w:type="spellEnd"/>
      <w:r w:rsidRPr="000E4644">
        <w:rPr>
          <w:rFonts w:eastAsia="Times New Roman" w:cstheme="minorHAnsi"/>
          <w:color w:val="303030"/>
          <w:sz w:val="20"/>
          <w:szCs w:val="20"/>
        </w:rPr>
        <w:t xml:space="preserve"> </w:t>
      </w:r>
      <w:proofErr w:type="spellStart"/>
      <w:r w:rsidRPr="000E4644">
        <w:rPr>
          <w:rFonts w:eastAsia="Times New Roman" w:cstheme="minorHAnsi"/>
          <w:color w:val="303030"/>
          <w:sz w:val="20"/>
          <w:szCs w:val="20"/>
        </w:rPr>
        <w:t>durar</w:t>
      </w:r>
      <w:proofErr w:type="spellEnd"/>
      <w:r w:rsidRPr="000E4644">
        <w:rPr>
          <w:rFonts w:eastAsia="Times New Roman" w:cstheme="minorHAnsi"/>
          <w:color w:val="303030"/>
          <w:sz w:val="20"/>
          <w:szCs w:val="20"/>
        </w:rPr>
        <w:t>?).</w:t>
      </w:r>
    </w:p>
    <w:p w:rsidR="007716CE" w:rsidRPr="000E4644" w:rsidRDefault="007A4C83" w:rsidP="002D7DE2">
      <w:pPr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after="0" w:afterAutospacing="1" w:line="240" w:lineRule="auto"/>
        <w:ind w:left="284" w:hanging="284"/>
        <w:jc w:val="both"/>
        <w:rPr>
          <w:rFonts w:eastAsia="Times New Roman" w:cstheme="minorHAnsi"/>
          <w:color w:val="303030"/>
          <w:sz w:val="20"/>
          <w:szCs w:val="20"/>
          <w:lang w:val="es-PE"/>
        </w:rPr>
      </w:pPr>
      <w:r w:rsidRPr="007A4C83">
        <w:rPr>
          <w:rFonts w:eastAsia="Times New Roman" w:cstheme="minorHAnsi"/>
          <w:b/>
          <w:bCs/>
          <w:color w:val="303030"/>
          <w:sz w:val="20"/>
          <w:szCs w:val="20"/>
          <w:lang w:val="es-PE"/>
        </w:rPr>
        <w:t>¿Qué aprendimos?</w:t>
      </w:r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 xml:space="preserve"> (Tu reflexión final sobre cómo este ejemplo nos ayuda a estar listos para el Niño Global este 2026).</w:t>
      </w:r>
    </w:p>
    <w:p w:rsidR="007A4C83" w:rsidRPr="007A4C83" w:rsidRDefault="007A4C83" w:rsidP="007716CE">
      <w:pPr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after="0" w:afterAutospacing="1" w:line="240" w:lineRule="auto"/>
        <w:ind w:left="284" w:hanging="284"/>
        <w:jc w:val="both"/>
        <w:rPr>
          <w:rFonts w:eastAsia="Times New Roman" w:cstheme="minorHAnsi"/>
          <w:color w:val="303030"/>
          <w:sz w:val="20"/>
          <w:szCs w:val="20"/>
          <w:lang w:val="es-PE"/>
        </w:rPr>
      </w:pPr>
      <w:r w:rsidRPr="007A4C83">
        <w:rPr>
          <w:rFonts w:eastAsia="Times New Roman" w:cstheme="minorHAnsi"/>
          <w:b/>
          <w:bCs/>
          <w:color w:val="303030"/>
          <w:sz w:val="20"/>
          <w:szCs w:val="20"/>
          <w:lang w:val="es-PE"/>
        </w:rPr>
        <w:t>Recuerda:</w:t>
      </w:r>
      <w:r w:rsidRPr="000E4644">
        <w:rPr>
          <w:rFonts w:eastAsia="Times New Roman" w:cstheme="minorHAnsi"/>
          <w:color w:val="303030"/>
          <w:sz w:val="20"/>
          <w:szCs w:val="20"/>
          <w:lang w:val="es-PE"/>
        </w:rPr>
        <w:t xml:space="preserve"> Puedes usar fotos, dibujos o gráficos para que tu informe sea más atractivo</w:t>
      </w:r>
      <w:r w:rsidR="007716CE" w:rsidRPr="000E4644">
        <w:rPr>
          <w:rFonts w:eastAsia="Times New Roman" w:cstheme="minorHAnsi"/>
          <w:color w:val="303030"/>
          <w:sz w:val="20"/>
          <w:szCs w:val="20"/>
          <w:lang w:val="es-PE"/>
        </w:rPr>
        <w:t xml:space="preserve"> y fácil de entender para todos.</w:t>
      </w:r>
      <w:r w:rsidRPr="007A4C83">
        <w:rPr>
          <w:rFonts w:eastAsia="Times New Roman" w:cstheme="minorHAnsi"/>
          <w:vanish/>
          <w:sz w:val="16"/>
          <w:szCs w:val="16"/>
          <w:lang w:val="es-PE"/>
        </w:rPr>
        <w:t>Principio del formulario</w:t>
      </w:r>
    </w:p>
    <w:p w:rsidR="005D1082" w:rsidRDefault="005D1082" w:rsidP="00895AD0">
      <w:pPr>
        <w:jc w:val="center"/>
        <w:rPr>
          <w:rFonts w:cstheme="minorHAnsi"/>
          <w:b/>
          <w:bCs/>
          <w:color w:val="303030"/>
          <w:lang w:val="es-PE"/>
        </w:rPr>
      </w:pPr>
    </w:p>
    <w:p w:rsidR="005D1082" w:rsidRDefault="005D1082" w:rsidP="00895AD0">
      <w:pPr>
        <w:jc w:val="center"/>
        <w:rPr>
          <w:rFonts w:cstheme="minorHAnsi"/>
          <w:b/>
          <w:bCs/>
          <w:color w:val="303030"/>
          <w:lang w:val="es-PE"/>
        </w:rPr>
      </w:pPr>
    </w:p>
    <w:p w:rsidR="005D1082" w:rsidRDefault="005D1082" w:rsidP="00895AD0">
      <w:pPr>
        <w:jc w:val="center"/>
        <w:rPr>
          <w:rFonts w:cstheme="minorHAnsi"/>
          <w:b/>
          <w:bCs/>
          <w:color w:val="303030"/>
          <w:lang w:val="es-PE"/>
        </w:rPr>
      </w:pPr>
    </w:p>
    <w:p w:rsidR="00895AD0" w:rsidRPr="000E4644" w:rsidRDefault="00895AD0" w:rsidP="00895AD0">
      <w:pPr>
        <w:jc w:val="center"/>
        <w:rPr>
          <w:rFonts w:cstheme="minorHAnsi"/>
          <w:color w:val="303030"/>
          <w:lang w:val="es-PE"/>
        </w:rPr>
      </w:pPr>
      <w:r w:rsidRPr="000E4644">
        <w:rPr>
          <w:rFonts w:cstheme="minorHAnsi"/>
          <w:b/>
          <w:bCs/>
          <w:color w:val="303030"/>
          <w:lang w:val="es-PE"/>
        </w:rPr>
        <w:lastRenderedPageBreak/>
        <w:t>Rúbrica del Discurso Oral: "Prevención y Responsabilidad Financiera"</w:t>
      </w:r>
    </w:p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419"/>
        <w:gridCol w:w="2338"/>
        <w:gridCol w:w="2339"/>
        <w:gridCol w:w="2339"/>
        <w:gridCol w:w="2339"/>
      </w:tblGrid>
      <w:tr w:rsidR="00896F9C" w:rsidRPr="000E4644" w:rsidTr="00896F9C">
        <w:tc>
          <w:tcPr>
            <w:tcW w:w="141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jc w:val="center"/>
              <w:rPr>
                <w:rFonts w:cstheme="minorHAnsi"/>
                <w:b/>
                <w:bCs/>
                <w:color w:val="303030"/>
              </w:rPr>
            </w:pP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Capacidad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</w:rPr>
              <w:t xml:space="preserve"> /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Aspecto</w:t>
            </w:r>
            <w:proofErr w:type="spellEnd"/>
          </w:p>
        </w:tc>
        <w:tc>
          <w:tcPr>
            <w:tcW w:w="2338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jc w:val="center"/>
              <w:rPr>
                <w:rFonts w:cstheme="minorHAnsi"/>
                <w:b/>
                <w:bCs/>
                <w:color w:val="303030"/>
                <w:sz w:val="20"/>
                <w:szCs w:val="20"/>
              </w:rPr>
            </w:pPr>
            <w:proofErr w:type="spellStart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>Destacado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 xml:space="preserve"> (AD)</w:t>
            </w:r>
          </w:p>
        </w:tc>
        <w:tc>
          <w:tcPr>
            <w:tcW w:w="233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jc w:val="center"/>
              <w:rPr>
                <w:rFonts w:cstheme="minorHAnsi"/>
                <w:b/>
                <w:bCs/>
                <w:color w:val="303030"/>
                <w:sz w:val="20"/>
                <w:szCs w:val="20"/>
              </w:rPr>
            </w:pPr>
            <w:proofErr w:type="spellStart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>Logrado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 xml:space="preserve"> (A)</w:t>
            </w:r>
          </w:p>
        </w:tc>
        <w:tc>
          <w:tcPr>
            <w:tcW w:w="233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jc w:val="center"/>
              <w:rPr>
                <w:rFonts w:cstheme="minorHAnsi"/>
                <w:b/>
                <w:bCs/>
                <w:color w:val="303030"/>
                <w:sz w:val="20"/>
                <w:szCs w:val="20"/>
              </w:rPr>
            </w:pPr>
            <w:proofErr w:type="spellStart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>En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 xml:space="preserve">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>Proceso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 xml:space="preserve"> (B)</w:t>
            </w:r>
          </w:p>
        </w:tc>
        <w:tc>
          <w:tcPr>
            <w:tcW w:w="233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jc w:val="center"/>
              <w:rPr>
                <w:rFonts w:cstheme="minorHAnsi"/>
                <w:b/>
                <w:bCs/>
                <w:color w:val="303030"/>
                <w:sz w:val="20"/>
                <w:szCs w:val="20"/>
              </w:rPr>
            </w:pPr>
            <w:proofErr w:type="spellStart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>En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 xml:space="preserve">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>Inicio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</w:rPr>
              <w:t xml:space="preserve"> (C)</w:t>
            </w:r>
          </w:p>
        </w:tc>
      </w:tr>
      <w:tr w:rsidR="00895AD0" w:rsidRPr="00ED7867" w:rsidTr="00896F9C">
        <w:tc>
          <w:tcPr>
            <w:tcW w:w="141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rPr>
                <w:rFonts w:cstheme="minorHAnsi"/>
                <w:color w:val="303030"/>
              </w:rPr>
            </w:pPr>
            <w:r w:rsidRPr="000E4644">
              <w:rPr>
                <w:rFonts w:cstheme="minorHAnsi"/>
                <w:b/>
                <w:bCs/>
                <w:color w:val="303030"/>
              </w:rPr>
              <w:t xml:space="preserve">1.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Propósito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</w:rPr>
              <w:t xml:space="preserve"> y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Persuasión</w:t>
            </w:r>
            <w:proofErr w:type="spellEnd"/>
          </w:p>
        </w:tc>
        <w:tc>
          <w:tcPr>
            <w:tcW w:w="2338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Convence con entusiasmo a la comunidad sobre la importancia de </w:t>
            </w:r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  <w:lang w:val="es-PE"/>
              </w:rPr>
              <w:t>prevenir riesgos</w:t>
            </w: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 y tener un </w:t>
            </w:r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  <w:lang w:val="es-PE"/>
              </w:rPr>
              <w:t>plan de ahorro</w:t>
            </w: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 para emergencias.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Logra interesar al público en la prevención y la responsabilidad financiera, explicando su importancia con claridad.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Menciona la prevención y el dinero, pero su mensaje no logra motivar o convencer del todo a quienes lo escuchan.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No queda claro si el discurso es para informar o convencer; el mensaje sobre prevención es confuso.</w:t>
            </w:r>
          </w:p>
        </w:tc>
      </w:tr>
      <w:tr w:rsidR="00895AD0" w:rsidRPr="00ED7867" w:rsidTr="00896F9C">
        <w:tc>
          <w:tcPr>
            <w:tcW w:w="141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rPr>
                <w:rFonts w:cstheme="minorHAnsi"/>
                <w:color w:val="303030"/>
              </w:rPr>
            </w:pPr>
            <w:r w:rsidRPr="000E4644">
              <w:rPr>
                <w:rFonts w:cstheme="minorHAnsi"/>
                <w:b/>
                <w:bCs/>
                <w:color w:val="303030"/>
              </w:rPr>
              <w:t xml:space="preserve">2.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Organización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</w:rPr>
              <w:t xml:space="preserve"> (Los 3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momentos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</w:rPr>
              <w:t>)</w:t>
            </w:r>
          </w:p>
        </w:tc>
        <w:tc>
          <w:tcPr>
            <w:tcW w:w="2338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El discurso tiene un </w:t>
            </w:r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  <w:lang w:val="es-PE"/>
              </w:rPr>
              <w:t>inicio impactante</w:t>
            </w: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, un desarrollo con argumentos sólidos y un </w:t>
            </w:r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  <w:lang w:val="es-PE"/>
              </w:rPr>
              <w:t>cierre que invita a la acción</w:t>
            </w: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Presenta una introducción, explica sus razones y termina con un resumen claro de su postura.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Se salta algunas partes (como el saludo o la conclusión) o mezcla las ideas de forma que el mensaje se pierde un poco.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El discurso es muy breve o desordenado; no se distinguen las partes de la presentación.</w:t>
            </w:r>
          </w:p>
        </w:tc>
      </w:tr>
      <w:tr w:rsidR="00895AD0" w:rsidRPr="00ED7867" w:rsidTr="00896F9C">
        <w:tc>
          <w:tcPr>
            <w:tcW w:w="141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rPr>
                <w:rFonts w:cstheme="minorHAnsi"/>
                <w:color w:val="303030"/>
              </w:rPr>
            </w:pPr>
            <w:r w:rsidRPr="000E4644">
              <w:rPr>
                <w:rFonts w:cstheme="minorHAnsi"/>
                <w:b/>
                <w:bCs/>
                <w:color w:val="303030"/>
              </w:rPr>
              <w:t xml:space="preserve">3.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Contenido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</w:rPr>
              <w:t xml:space="preserve">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Financiero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</w:rPr>
              <w:t xml:space="preserve"> y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Preventivo</w:t>
            </w:r>
            <w:proofErr w:type="spellEnd"/>
          </w:p>
        </w:tc>
        <w:tc>
          <w:tcPr>
            <w:tcW w:w="2338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Propone acciones concretas como el </w:t>
            </w:r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  <w:lang w:val="es-PE"/>
              </w:rPr>
              <w:t>"fondo común"</w:t>
            </w: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 o elegir productos financieros seguros para proteger los ahorros ante el Niño Global.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Menciona la importancia de administrar bien el dinero y estar listos para el huayco, usando ejemplos del texto escolar.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Habla de ahorrar o de prevenir desastres de forma muy general, sin dar consejos o ejemplos específicos.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No menciona cómo el manejo del dinero ayuda a la prevención de riesgos en la comunidad.</w:t>
            </w:r>
          </w:p>
        </w:tc>
      </w:tr>
      <w:tr w:rsidR="00895AD0" w:rsidRPr="00ED7867" w:rsidTr="00896F9C">
        <w:tc>
          <w:tcPr>
            <w:tcW w:w="141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rPr>
                <w:rFonts w:cstheme="minorHAnsi"/>
                <w:color w:val="303030"/>
                <w:lang w:val="es-PE"/>
              </w:rPr>
            </w:pPr>
            <w:r w:rsidRPr="000E4644">
              <w:rPr>
                <w:rFonts w:cstheme="minorHAnsi"/>
                <w:b/>
                <w:bCs/>
                <w:color w:val="303030"/>
                <w:lang w:val="es-PE"/>
              </w:rPr>
              <w:t>4. Recursos No Verbales y Voz</w:t>
            </w:r>
          </w:p>
        </w:tc>
        <w:tc>
          <w:tcPr>
            <w:tcW w:w="2338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Usa gestos seguros, mantiene contacto visual y </w:t>
            </w:r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  <w:lang w:val="es-PE"/>
              </w:rPr>
              <w:t>ajusta su volumen y ritmo</w:t>
            </w: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 para emocionar y captar la atención de todos.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Habla con un volumen adecuado y usa algunos gestos para resaltar sus ideas más importantes.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Se nota nervioso, lee casi todo el tiempo su papel o habla en un volumen muy bajo que dificulta escucharlo.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Permanece rígido, no mira al público y su voz es difícil de entender por la rapidez o el tono muy bajo.</w:t>
            </w:r>
          </w:p>
        </w:tc>
      </w:tr>
      <w:tr w:rsidR="00895AD0" w:rsidRPr="00ED7867" w:rsidTr="00896F9C">
        <w:tc>
          <w:tcPr>
            <w:tcW w:w="1419" w:type="dxa"/>
            <w:shd w:val="clear" w:color="auto" w:fill="D9E2F3" w:themeFill="accent5" w:themeFillTint="33"/>
            <w:hideMark/>
          </w:tcPr>
          <w:p w:rsidR="00895AD0" w:rsidRPr="000E4644" w:rsidRDefault="00895AD0" w:rsidP="00895AD0">
            <w:pPr>
              <w:rPr>
                <w:rFonts w:cstheme="minorHAnsi"/>
                <w:color w:val="303030"/>
              </w:rPr>
            </w:pPr>
            <w:r w:rsidRPr="000E4644">
              <w:rPr>
                <w:rFonts w:cstheme="minorHAnsi"/>
                <w:b/>
                <w:bCs/>
                <w:color w:val="303030"/>
              </w:rPr>
              <w:t xml:space="preserve">5.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Vocabulario</w:t>
            </w:r>
            <w:proofErr w:type="spellEnd"/>
            <w:r w:rsidRPr="000E4644">
              <w:rPr>
                <w:rFonts w:cstheme="minorHAnsi"/>
                <w:b/>
                <w:bCs/>
                <w:color w:val="303030"/>
              </w:rPr>
              <w:t xml:space="preserve"> y </w:t>
            </w:r>
            <w:proofErr w:type="spellStart"/>
            <w:r w:rsidRPr="000E4644">
              <w:rPr>
                <w:rFonts w:cstheme="minorHAnsi"/>
                <w:b/>
                <w:bCs/>
                <w:color w:val="303030"/>
              </w:rPr>
              <w:t>Respeto</w:t>
            </w:r>
            <w:proofErr w:type="spellEnd"/>
          </w:p>
        </w:tc>
        <w:tc>
          <w:tcPr>
            <w:tcW w:w="2338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 xml:space="preserve">Utiliza términos financieros precisos (ahorro, inversión, riesgo) y se dirige a la comunidad con </w:t>
            </w:r>
            <w:r w:rsidRPr="000E4644">
              <w:rPr>
                <w:rFonts w:cstheme="minorHAnsi"/>
                <w:b/>
                <w:bCs/>
                <w:color w:val="303030"/>
                <w:sz w:val="20"/>
                <w:szCs w:val="20"/>
                <w:lang w:val="es-PE"/>
              </w:rPr>
              <w:t>respeto y formalidad</w:t>
            </w: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Usa un lenguaje claro y variado, adaptándose bien a sus profesores, compañeros y padres de familia.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Repite mucho las mismas palabras o usa un lenguaje demasiado informal para la ocasión.</w:t>
            </w:r>
          </w:p>
        </w:tc>
        <w:tc>
          <w:tcPr>
            <w:tcW w:w="2339" w:type="dxa"/>
            <w:hideMark/>
          </w:tcPr>
          <w:p w:rsidR="00895AD0" w:rsidRPr="000E4644" w:rsidRDefault="00895AD0" w:rsidP="00896F9C">
            <w:pPr>
              <w:jc w:val="both"/>
              <w:rPr>
                <w:rFonts w:cstheme="minorHAnsi"/>
                <w:color w:val="303030"/>
                <w:sz w:val="20"/>
                <w:szCs w:val="20"/>
                <w:lang w:val="es-PE"/>
              </w:rPr>
            </w:pPr>
            <w:r w:rsidRPr="000E4644">
              <w:rPr>
                <w:rStyle w:val="ng-star-inserted"/>
                <w:rFonts w:cstheme="minorHAnsi"/>
                <w:color w:val="303030"/>
                <w:sz w:val="20"/>
                <w:szCs w:val="20"/>
                <w:lang w:val="es-PE"/>
              </w:rPr>
              <w:t>Usa palabras inadecuadas o tiene dificultades para expresar sus ideas de manera coherente.</w:t>
            </w:r>
          </w:p>
        </w:tc>
      </w:tr>
    </w:tbl>
    <w:p w:rsidR="007F1126" w:rsidRDefault="007F1126" w:rsidP="00895AD0">
      <w:pPr>
        <w:rPr>
          <w:rStyle w:val="ng-star-inserted"/>
          <w:rFonts w:cstheme="minorHAnsi"/>
          <w:color w:val="303030"/>
          <w:lang w:val="es-PE"/>
        </w:rPr>
      </w:pPr>
    </w:p>
    <w:p w:rsidR="00895AD0" w:rsidRPr="000E4644" w:rsidRDefault="00895AD0" w:rsidP="00895AD0">
      <w:pPr>
        <w:rPr>
          <w:rFonts w:cstheme="minorHAnsi"/>
          <w:color w:val="303030"/>
          <w:lang w:val="es-PE"/>
        </w:rPr>
      </w:pPr>
      <w:r w:rsidRPr="000E4644">
        <w:rPr>
          <w:rStyle w:val="ng-star-inserted"/>
          <w:rFonts w:cstheme="minorHAnsi"/>
          <w:color w:val="303030"/>
          <w:lang w:val="es-PE"/>
        </w:rPr>
        <w:t>Para que tu discurso sea un éxito total frente a tus padres y maestros, recuerda estos puntos clave basados en tu libro de comunicación:</w:t>
      </w:r>
    </w:p>
    <w:p w:rsidR="00895AD0" w:rsidRPr="000E4644" w:rsidRDefault="00895AD0" w:rsidP="00895A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03030"/>
          <w:sz w:val="21"/>
          <w:szCs w:val="21"/>
          <w:lang w:val="es-PE"/>
        </w:rPr>
      </w:pPr>
      <w:r w:rsidRPr="000E4644">
        <w:rPr>
          <w:rFonts w:cstheme="minorHAnsi"/>
          <w:b/>
          <w:bCs/>
          <w:color w:val="303030"/>
          <w:sz w:val="21"/>
          <w:szCs w:val="21"/>
          <w:lang w:val="es-PE"/>
        </w:rPr>
        <w:t>El mensaje es tu fuerza:</w:t>
      </w:r>
      <w:r w:rsidRPr="000E4644">
        <w:rPr>
          <w:rStyle w:val="ng-star-inserted"/>
          <w:rFonts w:cstheme="minorHAnsi"/>
          <w:color w:val="303030"/>
          <w:sz w:val="21"/>
          <w:szCs w:val="21"/>
          <w:lang w:val="es-PE"/>
        </w:rPr>
        <w:t xml:space="preserve"> Diferencia entre el ahorro individual y el colectivo (como el caso </w:t>
      </w:r>
      <w:proofErr w:type="spellStart"/>
      <w:r w:rsidRPr="000E4644">
        <w:rPr>
          <w:rStyle w:val="ng-star-inserted"/>
          <w:rFonts w:cstheme="minorHAnsi"/>
          <w:color w:val="303030"/>
          <w:sz w:val="21"/>
          <w:szCs w:val="21"/>
          <w:lang w:val="es-PE"/>
        </w:rPr>
        <w:t>Unicachi</w:t>
      </w:r>
      <w:proofErr w:type="spellEnd"/>
      <w:r w:rsidRPr="000E4644">
        <w:rPr>
          <w:rStyle w:val="ng-star-inserted"/>
          <w:rFonts w:cstheme="minorHAnsi"/>
          <w:color w:val="303030"/>
          <w:sz w:val="21"/>
          <w:szCs w:val="21"/>
          <w:lang w:val="es-PE"/>
        </w:rPr>
        <w:t>) y explica cómo cada uno nos protege.</w:t>
      </w:r>
    </w:p>
    <w:p w:rsidR="00895AD0" w:rsidRPr="000E4644" w:rsidRDefault="00895AD0" w:rsidP="00895A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03030"/>
          <w:sz w:val="21"/>
          <w:szCs w:val="21"/>
          <w:lang w:val="es-PE"/>
        </w:rPr>
      </w:pPr>
      <w:r w:rsidRPr="000E4644">
        <w:rPr>
          <w:rFonts w:cstheme="minorHAnsi"/>
          <w:b/>
          <w:bCs/>
          <w:color w:val="303030"/>
          <w:sz w:val="21"/>
          <w:szCs w:val="21"/>
          <w:lang w:val="es-PE"/>
        </w:rPr>
        <w:t>Usa tu voz como herramienta:</w:t>
      </w:r>
      <w:r w:rsidRPr="000E4644">
        <w:rPr>
          <w:rStyle w:val="ng-star-inserted"/>
          <w:rFonts w:cstheme="minorHAnsi"/>
          <w:color w:val="303030"/>
          <w:sz w:val="21"/>
          <w:szCs w:val="21"/>
          <w:lang w:val="es-PE"/>
        </w:rPr>
        <w:t xml:space="preserve"> Practica subiendo y bajando el tono. Por ejemplo, cuando hables de los riesgos del huayco, usa un tono serio; cuando hables de soluciones, usa un tono entusiasta.</w:t>
      </w:r>
    </w:p>
    <w:p w:rsidR="00895AD0" w:rsidRPr="000E4644" w:rsidRDefault="00895AD0" w:rsidP="00895A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03030"/>
          <w:sz w:val="21"/>
          <w:szCs w:val="21"/>
          <w:lang w:val="es-PE"/>
        </w:rPr>
      </w:pPr>
      <w:r w:rsidRPr="000E4644">
        <w:rPr>
          <w:rFonts w:cstheme="minorHAnsi"/>
          <w:b/>
          <w:bCs/>
          <w:color w:val="303030"/>
          <w:sz w:val="21"/>
          <w:szCs w:val="21"/>
          <w:lang w:val="es-PE"/>
        </w:rPr>
        <w:t>Cierra con impacto:</w:t>
      </w:r>
      <w:r w:rsidRPr="000E4644">
        <w:rPr>
          <w:rStyle w:val="ng-star-inserted"/>
          <w:rFonts w:cstheme="minorHAnsi"/>
          <w:color w:val="303030"/>
          <w:sz w:val="21"/>
          <w:szCs w:val="21"/>
          <w:lang w:val="es-PE"/>
        </w:rPr>
        <w:t xml:space="preserve"> No solo digas "gracias". Termina con una frase que todos recuerden, como: </w:t>
      </w:r>
      <w:r w:rsidRPr="000E4644">
        <w:rPr>
          <w:rFonts w:cstheme="minorHAnsi"/>
          <w:i/>
          <w:iCs/>
          <w:color w:val="303030"/>
          <w:sz w:val="21"/>
          <w:szCs w:val="21"/>
          <w:lang w:val="es-PE"/>
        </w:rPr>
        <w:t xml:space="preserve">"¡En el </w:t>
      </w:r>
      <w:proofErr w:type="spellStart"/>
      <w:r w:rsidRPr="000E4644">
        <w:rPr>
          <w:rFonts w:cstheme="minorHAnsi"/>
          <w:i/>
          <w:iCs/>
          <w:color w:val="303030"/>
          <w:sz w:val="21"/>
          <w:szCs w:val="21"/>
          <w:lang w:val="es-PE"/>
        </w:rPr>
        <w:t>Estenós</w:t>
      </w:r>
      <w:proofErr w:type="spellEnd"/>
      <w:r w:rsidRPr="000E4644">
        <w:rPr>
          <w:rFonts w:cstheme="minorHAnsi"/>
          <w:i/>
          <w:iCs/>
          <w:color w:val="303030"/>
          <w:sz w:val="21"/>
          <w:szCs w:val="21"/>
          <w:lang w:val="es-PE"/>
        </w:rPr>
        <w:t>, nuestra mejor inversión es la prevención!"</w:t>
      </w:r>
      <w:r w:rsidRPr="000E4644">
        <w:rPr>
          <w:rStyle w:val="ng-star-inserted"/>
          <w:rFonts w:cstheme="minorHAnsi"/>
          <w:color w:val="303030"/>
          <w:sz w:val="21"/>
          <w:szCs w:val="21"/>
          <w:lang w:val="es-PE"/>
        </w:rPr>
        <w:t>.</w:t>
      </w:r>
    </w:p>
    <w:p w:rsidR="00895AD0" w:rsidRPr="000E4644" w:rsidRDefault="00895AD0" w:rsidP="00895A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03030"/>
          <w:sz w:val="21"/>
          <w:szCs w:val="21"/>
          <w:lang w:val="es-PE"/>
        </w:rPr>
      </w:pPr>
      <w:r w:rsidRPr="000E4644">
        <w:rPr>
          <w:rFonts w:cstheme="minorHAnsi"/>
          <w:b/>
          <w:bCs/>
          <w:color w:val="303030"/>
          <w:sz w:val="21"/>
          <w:szCs w:val="21"/>
          <w:lang w:val="es-PE"/>
        </w:rPr>
        <w:t>Tu cuerpo también habla:</w:t>
      </w:r>
      <w:r w:rsidRPr="000E4644">
        <w:rPr>
          <w:rStyle w:val="ng-star-inserted"/>
          <w:rFonts w:cstheme="minorHAnsi"/>
          <w:color w:val="303030"/>
          <w:sz w:val="21"/>
          <w:szCs w:val="21"/>
          <w:lang w:val="es-PE"/>
        </w:rPr>
        <w:t xml:space="preserve"> Tus manos y tus gestos ayudan a que la gente entienda mejor tus sentimientos y tu seguridad al hablar</w:t>
      </w:r>
    </w:p>
    <w:p w:rsidR="007A4C83" w:rsidRPr="007A4C83" w:rsidRDefault="00895AD0" w:rsidP="00895AD0">
      <w:pPr>
        <w:pBdr>
          <w:top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16"/>
          <w:szCs w:val="16"/>
        </w:rPr>
      </w:pPr>
      <w:r w:rsidRPr="000E4644">
        <w:rPr>
          <w:rFonts w:eastAsia="Times New Roman" w:cstheme="minorHAnsi"/>
          <w:vanish/>
          <w:sz w:val="16"/>
          <w:szCs w:val="16"/>
        </w:rPr>
        <w:t xml:space="preserve"> </w:t>
      </w:r>
      <w:r w:rsidR="007A4C83" w:rsidRPr="007A4C83">
        <w:rPr>
          <w:rFonts w:eastAsia="Times New Roman" w:cstheme="minorHAnsi"/>
          <w:vanish/>
          <w:sz w:val="16"/>
          <w:szCs w:val="16"/>
        </w:rPr>
        <w:t>Final del formulario</w:t>
      </w:r>
    </w:p>
    <w:p w:rsidR="00787FCC" w:rsidRPr="000E4644" w:rsidRDefault="00787FCC" w:rsidP="00933032">
      <w:pPr>
        <w:rPr>
          <w:rFonts w:cstheme="minorHAnsi"/>
          <w:lang w:val="es-PE"/>
        </w:rPr>
      </w:pPr>
    </w:p>
    <w:sectPr w:rsidR="00787FCC" w:rsidRPr="000E46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82C8F"/>
    <w:multiLevelType w:val="multilevel"/>
    <w:tmpl w:val="5C861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C21F7"/>
    <w:multiLevelType w:val="multilevel"/>
    <w:tmpl w:val="842CF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10B83"/>
    <w:multiLevelType w:val="multilevel"/>
    <w:tmpl w:val="AB6E3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A382E"/>
    <w:multiLevelType w:val="multilevel"/>
    <w:tmpl w:val="FF18F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A37604"/>
    <w:multiLevelType w:val="multilevel"/>
    <w:tmpl w:val="6E88C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1559FE"/>
    <w:multiLevelType w:val="multilevel"/>
    <w:tmpl w:val="4DD41212"/>
    <w:lvl w:ilvl="0">
      <w:start w:val="1"/>
      <w:numFmt w:val="upperRoman"/>
      <w:lvlText w:val="%1."/>
      <w:lvlJc w:val="left"/>
      <w:pPr>
        <w:ind w:left="720" w:hanging="720"/>
      </w:pPr>
      <w:rPr>
        <w:b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E344D72"/>
    <w:multiLevelType w:val="multilevel"/>
    <w:tmpl w:val="9020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D5715"/>
    <w:multiLevelType w:val="multilevel"/>
    <w:tmpl w:val="1AB6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052F2"/>
    <w:multiLevelType w:val="multilevel"/>
    <w:tmpl w:val="C0D8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7664D2"/>
    <w:multiLevelType w:val="multilevel"/>
    <w:tmpl w:val="1D5C9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356F79"/>
    <w:multiLevelType w:val="multilevel"/>
    <w:tmpl w:val="AA52B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D218F0"/>
    <w:multiLevelType w:val="multilevel"/>
    <w:tmpl w:val="BAB2D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E959F3"/>
    <w:multiLevelType w:val="multilevel"/>
    <w:tmpl w:val="04046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913DA"/>
    <w:multiLevelType w:val="multilevel"/>
    <w:tmpl w:val="AF10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7D5B0A"/>
    <w:multiLevelType w:val="multilevel"/>
    <w:tmpl w:val="9140D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205526"/>
    <w:multiLevelType w:val="hybridMultilevel"/>
    <w:tmpl w:val="A240D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45F6F"/>
    <w:multiLevelType w:val="multilevel"/>
    <w:tmpl w:val="BF40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EE5601"/>
    <w:multiLevelType w:val="multilevel"/>
    <w:tmpl w:val="3AB49218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542204"/>
    <w:multiLevelType w:val="multilevel"/>
    <w:tmpl w:val="3A82F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16"/>
  </w:num>
  <w:num w:numId="5">
    <w:abstractNumId w:val="7"/>
  </w:num>
  <w:num w:numId="6">
    <w:abstractNumId w:val="3"/>
  </w:num>
  <w:num w:numId="7">
    <w:abstractNumId w:val="4"/>
  </w:num>
  <w:num w:numId="8">
    <w:abstractNumId w:val="13"/>
  </w:num>
  <w:num w:numId="9">
    <w:abstractNumId w:val="10"/>
  </w:num>
  <w:num w:numId="10">
    <w:abstractNumId w:val="12"/>
  </w:num>
  <w:num w:numId="11">
    <w:abstractNumId w:val="0"/>
  </w:num>
  <w:num w:numId="12">
    <w:abstractNumId w:val="8"/>
  </w:num>
  <w:num w:numId="13">
    <w:abstractNumId w:val="1"/>
  </w:num>
  <w:num w:numId="14">
    <w:abstractNumId w:val="9"/>
  </w:num>
  <w:num w:numId="15">
    <w:abstractNumId w:val="5"/>
  </w:num>
  <w:num w:numId="16">
    <w:abstractNumId w:val="18"/>
  </w:num>
  <w:num w:numId="17">
    <w:abstractNumId w:val="11"/>
  </w:num>
  <w:num w:numId="18">
    <w:abstractNumId w:val="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032"/>
    <w:rsid w:val="000A5185"/>
    <w:rsid w:val="000E4644"/>
    <w:rsid w:val="0014674E"/>
    <w:rsid w:val="00152C38"/>
    <w:rsid w:val="001C0262"/>
    <w:rsid w:val="00245B42"/>
    <w:rsid w:val="00254606"/>
    <w:rsid w:val="00370492"/>
    <w:rsid w:val="00382178"/>
    <w:rsid w:val="003A6EAB"/>
    <w:rsid w:val="003E76C5"/>
    <w:rsid w:val="0041183E"/>
    <w:rsid w:val="00593182"/>
    <w:rsid w:val="005D1082"/>
    <w:rsid w:val="005E1B9D"/>
    <w:rsid w:val="0064151D"/>
    <w:rsid w:val="00670B67"/>
    <w:rsid w:val="007716CE"/>
    <w:rsid w:val="00787FCC"/>
    <w:rsid w:val="007A4C83"/>
    <w:rsid w:val="007F1126"/>
    <w:rsid w:val="00815F19"/>
    <w:rsid w:val="00895AD0"/>
    <w:rsid w:val="00896F9C"/>
    <w:rsid w:val="00933032"/>
    <w:rsid w:val="009554EC"/>
    <w:rsid w:val="00955E79"/>
    <w:rsid w:val="0098169C"/>
    <w:rsid w:val="00A44EE9"/>
    <w:rsid w:val="00A536D9"/>
    <w:rsid w:val="00AD7BF6"/>
    <w:rsid w:val="00AE4001"/>
    <w:rsid w:val="00B25EA7"/>
    <w:rsid w:val="00C74642"/>
    <w:rsid w:val="00D86FF6"/>
    <w:rsid w:val="00E71738"/>
    <w:rsid w:val="00ED7867"/>
    <w:rsid w:val="00F8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A1084"/>
  <w15:chartTrackingRefBased/>
  <w15:docId w15:val="{1FF773C8-6A4C-4B56-BA2E-3ECB040C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467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g-star-inserted">
    <w:name w:val="ng-star-inserted"/>
    <w:basedOn w:val="Fuentedeprrafopredeter"/>
    <w:rsid w:val="00933032"/>
  </w:style>
  <w:style w:type="paragraph" w:styleId="NormalWeb">
    <w:name w:val="Normal (Web)"/>
    <w:basedOn w:val="Normal"/>
    <w:uiPriority w:val="99"/>
    <w:unhideWhenUsed/>
    <w:rsid w:val="0093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AE4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71738"/>
    <w:pPr>
      <w:ind w:left="720"/>
      <w:contextualSpacing/>
    </w:pPr>
  </w:style>
  <w:style w:type="character" w:customStyle="1" w:styleId="line">
    <w:name w:val="line"/>
    <w:basedOn w:val="Fuentedeprrafopredeter"/>
    <w:rsid w:val="007A4C83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7A4C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7A4C83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7A4C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7A4C83"/>
    <w:rPr>
      <w:rFonts w:ascii="Arial" w:eastAsia="Times New Roman" w:hAnsi="Arial" w:cs="Arial"/>
      <w:vanish/>
      <w:sz w:val="16"/>
      <w:szCs w:val="16"/>
    </w:rPr>
  </w:style>
  <w:style w:type="character" w:customStyle="1" w:styleId="citation-432">
    <w:name w:val="citation-432"/>
    <w:basedOn w:val="Fuentedeprrafopredeter"/>
    <w:rsid w:val="00D86FF6"/>
  </w:style>
  <w:style w:type="character" w:customStyle="1" w:styleId="Ttulo3Car">
    <w:name w:val="Título 3 Car"/>
    <w:basedOn w:val="Fuentedeprrafopredeter"/>
    <w:link w:val="Ttulo3"/>
    <w:uiPriority w:val="9"/>
    <w:rsid w:val="001467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7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3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9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48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06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6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02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95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60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9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82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5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92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98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67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8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05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35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1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76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2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434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0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62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94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06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8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01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1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71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91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64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6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56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01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16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8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41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68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95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35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73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46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6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DE1EB"/>
                            <w:left w:val="single" w:sz="4" w:space="0" w:color="DDE1EB"/>
                            <w:bottom w:val="single" w:sz="4" w:space="0" w:color="DDE1EB"/>
                            <w:right w:val="single" w:sz="4" w:space="0" w:color="DDE1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6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7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81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36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6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89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0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7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77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0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72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75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47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57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9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7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3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03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9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6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18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61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7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1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4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3381</Words>
  <Characters>19276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33</cp:revision>
  <cp:lastPrinted>2026-08-09T22:35:00Z</cp:lastPrinted>
  <dcterms:created xsi:type="dcterms:W3CDTF">2026-08-05T17:18:00Z</dcterms:created>
  <dcterms:modified xsi:type="dcterms:W3CDTF">2026-08-09T22:45:00Z</dcterms:modified>
</cp:coreProperties>
</file>