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81332" w14:textId="3E40A61F" w:rsidR="005C4895" w:rsidRPr="004309FA" w:rsidRDefault="008B74B5" w:rsidP="008B74B5">
      <w:pPr>
        <w:jc w:val="center"/>
        <w:rPr>
          <w:rFonts w:asciiTheme="minorHAnsi" w:hAnsiTheme="minorHAnsi" w:cstheme="minorHAnsi"/>
          <w:sz w:val="24"/>
          <w:szCs w:val="24"/>
        </w:rPr>
      </w:pPr>
      <w:r w:rsidRPr="004309FA">
        <w:rPr>
          <w:rFonts w:asciiTheme="minorHAnsi" w:eastAsia="Calibri" w:hAnsiTheme="minorHAnsi" w:cstheme="minorHAnsi"/>
          <w:b/>
          <w:bCs/>
          <w:color w:val="2F4060"/>
          <w:sz w:val="24"/>
          <w:szCs w:val="24"/>
        </w:rPr>
        <w:t>SESIÓN DE APRENDIZAJE</w:t>
      </w:r>
    </w:p>
    <w:p w14:paraId="2065521D" w14:textId="1D3E2695" w:rsidR="005C4895" w:rsidRPr="004309FA" w:rsidRDefault="008B74B5" w:rsidP="008B74B5">
      <w:pPr>
        <w:pStyle w:val="Ttulo1"/>
        <w:jc w:val="center"/>
        <w:rPr>
          <w:rFonts w:asciiTheme="minorHAnsi" w:hAnsiTheme="minorHAnsi" w:cstheme="minorHAnsi"/>
          <w:sz w:val="24"/>
          <w:szCs w:val="24"/>
        </w:rPr>
      </w:pPr>
      <w:r w:rsidRPr="004309FA">
        <w:rPr>
          <w:rFonts w:asciiTheme="minorHAnsi" w:eastAsia="Calibri" w:hAnsiTheme="minorHAnsi" w:cstheme="minorHAnsi"/>
          <w:b/>
          <w:bCs/>
          <w:color w:val="1F1F1F"/>
          <w:sz w:val="24"/>
          <w:szCs w:val="24"/>
        </w:rPr>
        <w:t>SEMBRAMOS, COSECHAMOS Y AHORR</w:t>
      </w:r>
      <w:r w:rsidR="003D0FC3">
        <w:rPr>
          <w:rFonts w:asciiTheme="minorHAnsi" w:eastAsia="Calibri" w:hAnsiTheme="minorHAnsi" w:cstheme="minorHAnsi"/>
          <w:b/>
          <w:bCs/>
          <w:color w:val="1F1F1F"/>
          <w:sz w:val="24"/>
          <w:szCs w:val="24"/>
        </w:rPr>
        <w:t>AMO</w:t>
      </w:r>
      <w:r w:rsidRPr="004309FA">
        <w:rPr>
          <w:rFonts w:asciiTheme="minorHAnsi" w:eastAsia="Calibri" w:hAnsiTheme="minorHAnsi" w:cstheme="minorHAnsi"/>
          <w:b/>
          <w:bCs/>
          <w:color w:val="1F1F1F"/>
          <w:sz w:val="24"/>
          <w:szCs w:val="24"/>
        </w:rPr>
        <w:t>S”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C4895" w:rsidRPr="004309FA" w14:paraId="63BEFB85" w14:textId="77777777" w:rsidTr="008B74B5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6A0BDA34" w14:textId="77777777" w:rsidR="005C4895" w:rsidRPr="004309FA" w:rsidRDefault="00000000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8B74B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I. DATOS INFORMATIVOS</w:t>
            </w:r>
          </w:p>
        </w:tc>
      </w:tr>
      <w:tr w:rsidR="005C4895" w:rsidRPr="004309FA" w14:paraId="4B38CD5A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884"/>
              <w:gridCol w:w="3349"/>
              <w:gridCol w:w="1884"/>
              <w:gridCol w:w="3349"/>
            </w:tblGrid>
            <w:tr w:rsidR="005C4895" w:rsidRPr="004309FA" w14:paraId="24F66757" w14:textId="77777777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30C3F61C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Docente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8C54D03" w14:textId="32FE95BE" w:rsidR="005C4895" w:rsidRPr="004309FA" w:rsidRDefault="003D0FC3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NIMIA YULI CASTILLO MEDINA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742858CF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Área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AE3EC8B" w14:textId="2E710A08" w:rsidR="005C4895" w:rsidRPr="004309FA" w:rsidRDefault="003D0FC3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PERSONAL SOCIAL</w:t>
                  </w:r>
                </w:p>
              </w:tc>
            </w:tr>
            <w:tr w:rsidR="005C4895" w:rsidRPr="004309FA" w14:paraId="580D1A5D" w14:textId="77777777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1BE73C17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Nivel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0F8FCC6" w14:textId="46996FDD" w:rsidR="005C4895" w:rsidRPr="004309FA" w:rsidRDefault="003D0FC3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PRIMARIA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3B05F72B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Grado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EE81225" w14:textId="4ED34E47" w:rsidR="005C4895" w:rsidRPr="004309FA" w:rsidRDefault="003D0FC3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SEGUNDO</w:t>
                  </w:r>
                </w:p>
              </w:tc>
            </w:tr>
            <w:tr w:rsidR="005C4895" w:rsidRPr="004309FA" w14:paraId="76F05099" w14:textId="77777777"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09B9449F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Fecha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238A2B48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29/9/2026</w:t>
                  </w:r>
                </w:p>
              </w:tc>
              <w:tc>
                <w:tcPr>
                  <w:tcW w:w="9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06AB2062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Duración</w:t>
                  </w:r>
                </w:p>
              </w:tc>
              <w:tc>
                <w:tcPr>
                  <w:tcW w:w="3349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E05FE0E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90 minutos</w:t>
                  </w:r>
                </w:p>
              </w:tc>
            </w:tr>
          </w:tbl>
          <w:p w14:paraId="7C5104F9" w14:textId="77777777" w:rsidR="005C4895" w:rsidRPr="004309FA" w:rsidRDefault="005C489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D2ACA23" w14:textId="77777777" w:rsidR="005C4895" w:rsidRPr="004309FA" w:rsidRDefault="005C4895">
      <w:pPr>
        <w:spacing w:before="80"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C4895" w:rsidRPr="004309FA" w14:paraId="1812DC51" w14:textId="77777777" w:rsidTr="008B74B5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4D9995C1" w14:textId="77777777" w:rsidR="005C4895" w:rsidRPr="004309FA" w:rsidRDefault="00000000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8B74B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II. PROPÓSITOS DE APRENDIZAJE</w:t>
            </w:r>
          </w:p>
        </w:tc>
      </w:tr>
      <w:tr w:rsidR="005C4895" w:rsidRPr="004309FA" w14:paraId="407BF75C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16"/>
              <w:gridCol w:w="2616"/>
              <w:gridCol w:w="2617"/>
              <w:gridCol w:w="2617"/>
            </w:tblGrid>
            <w:tr w:rsidR="005C4895" w:rsidRPr="004309FA" w14:paraId="4D95D82E" w14:textId="77777777">
              <w:trPr>
                <w:tblHeader/>
              </w:trPr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269AC2AE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Competencias</w:t>
                  </w:r>
                </w:p>
              </w:tc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1A2B49FB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Capacidades</w:t>
                  </w:r>
                </w:p>
              </w:tc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09C1E194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Desempeños</w:t>
                  </w:r>
                </w:p>
              </w:tc>
              <w:tc>
                <w:tcPr>
                  <w:tcW w:w="125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DF79180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Criterios de evaluación</w:t>
                  </w:r>
                </w:p>
              </w:tc>
            </w:tr>
            <w:tr w:rsidR="005C4895" w:rsidRPr="004309FA" w14:paraId="7DAC7590" w14:textId="77777777">
              <w:tc>
                <w:tcPr>
                  <w:tcW w:w="2617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08934025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Gestiona responsablemente los recursos económicos</w:t>
                  </w:r>
                </w:p>
              </w:tc>
              <w:tc>
                <w:tcPr>
                  <w:tcW w:w="2617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4108058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Toma decisiones económicas y financieras</w:t>
                  </w:r>
                </w:p>
              </w:tc>
              <w:tc>
                <w:tcPr>
                  <w:tcW w:w="2617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58186C96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Explica que los recursos que se consumen en su hogar e institución educativa son producto de las actividades económicas que desarrollan las personas y las instituciones de su comunidad, para satisfacer sus necesidades y obtener bienestar; identifica acciones que le permiten el ahorro.</w:t>
                  </w:r>
                </w:p>
                <w:p w14:paraId="3C0A8E4F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Explica que todo producto tiene un costo y que al obtenerlo se debe retribuir por ello (intercambio/ dinero/trueque); propone acciones, de acuerdo a su edad, para el uso responsable de los productos en la institución educativa y en su familia.</w:t>
                  </w:r>
                </w:p>
              </w:tc>
              <w:tc>
                <w:tcPr>
                  <w:tcW w:w="261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7C02420A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Explica que los alimentos que cosecha en su huerto familiar o escolar son producto del trabajo de las personas, y propone acciones sencillas para ahorrar y usar responsablemente lo que cosecha en su casa y en la escuela.</w:t>
                  </w:r>
                </w:p>
              </w:tc>
            </w:tr>
          </w:tbl>
          <w:p w14:paraId="5C26FFEF" w14:textId="77777777" w:rsidR="005C4895" w:rsidRPr="004309FA" w:rsidRDefault="005C4895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</w:p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466"/>
            </w:tblGrid>
            <w:tr w:rsidR="005C4895" w:rsidRPr="004309FA" w14:paraId="1DAEA4E0" w14:textId="77777777">
              <w:trPr>
                <w:tblHeader/>
              </w:trPr>
              <w:tc>
                <w:tcPr>
                  <w:tcW w:w="10466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F355FF2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Estándar de aprendizaje</w:t>
                  </w:r>
                </w:p>
              </w:tc>
            </w:tr>
            <w:tr w:rsidR="005C4895" w:rsidRPr="004309FA" w14:paraId="76BF0164" w14:textId="77777777">
              <w:tc>
                <w:tcPr>
                  <w:tcW w:w="10466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FF7F6AC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Gestiona responsablemente los recursos económicos al utilizar los bienes y servicios con los que cuenta en su familia y en la escuela. Reconoce que las personas y las instituciones de su comunidad desarrollan actividades económicas para satisfacer sus necesidades y que contribuyen a su bienestar.</w:t>
                  </w:r>
                </w:p>
              </w:tc>
            </w:tr>
          </w:tbl>
          <w:p w14:paraId="18A56286" w14:textId="77777777" w:rsidR="005C4895" w:rsidRPr="004309FA" w:rsidRDefault="005C4895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</w:p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33"/>
              <w:gridCol w:w="5233"/>
            </w:tblGrid>
            <w:tr w:rsidR="005C4895" w:rsidRPr="004309FA" w14:paraId="247E3D7B" w14:textId="77777777">
              <w:trPr>
                <w:tblHeader/>
              </w:trPr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1BC178A3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Propósito de aprendizaje</w:t>
                  </w:r>
                </w:p>
              </w:tc>
              <w:tc>
                <w:tcPr>
                  <w:tcW w:w="25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83DC367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Evidencia de aprendizaje</w:t>
                  </w:r>
                </w:p>
              </w:tc>
            </w:tr>
            <w:tr w:rsidR="005C4895" w:rsidRPr="004309FA" w14:paraId="4A7F9BF8" w14:textId="77777777"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A096337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Que los estudiantes expliquen que los alimentos de su huerto son fruto del trabajo de las personas y propongan acciones sencillas para ahorrar y usar responsablemente lo que cosechan en casa y en la escuela.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752FEC0D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Elabora un dibujo de su huerto escolar o familiar donde pega recortes de los alimentos cosechados, escribe con apoyo del docente una acción para ahorrar y usar responsablemente lo cosechado en casa y en la escuela, y explica oralmente por qué 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lastRenderedPageBreak/>
                    <w:t>esos alimentos son producto del trabajo de las personas.</w:t>
                  </w:r>
                </w:p>
              </w:tc>
            </w:tr>
          </w:tbl>
          <w:p w14:paraId="1C8F4CA4" w14:textId="77777777" w:rsidR="005C4895" w:rsidRPr="004309FA" w:rsidRDefault="005C489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ECD5EB5" w14:textId="77777777" w:rsidR="005C4895" w:rsidRPr="004309FA" w:rsidRDefault="005C4895">
      <w:pPr>
        <w:spacing w:before="80"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C4895" w:rsidRPr="004309FA" w14:paraId="2C4E81D3" w14:textId="77777777" w:rsidTr="008B74B5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57B7413C" w14:textId="77777777" w:rsidR="005C4895" w:rsidRPr="004309FA" w:rsidRDefault="00000000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8B74B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III. ENFOQUES TRANSVERSALES Y VALORES</w:t>
            </w:r>
          </w:p>
        </w:tc>
      </w:tr>
      <w:tr w:rsidR="005C4895" w:rsidRPr="004309FA" w14:paraId="3C7A571E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33"/>
              <w:gridCol w:w="5233"/>
            </w:tblGrid>
            <w:tr w:rsidR="005C4895" w:rsidRPr="004309FA" w14:paraId="09A4FE79" w14:textId="77777777">
              <w:trPr>
                <w:tblHeader/>
              </w:trPr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5AD74C20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Enfoques Transversales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1090449D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Valores</w:t>
                  </w:r>
                </w:p>
              </w:tc>
            </w:tr>
            <w:tr w:rsidR="005C4895" w:rsidRPr="004309FA" w14:paraId="5933F759" w14:textId="77777777"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9C32DB8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Enfoque Ambiental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FBDA370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Respeto a toda forma de vida</w:t>
                  </w:r>
                </w:p>
              </w:tc>
            </w:tr>
          </w:tbl>
          <w:p w14:paraId="39A4EE52" w14:textId="77777777" w:rsidR="005C4895" w:rsidRPr="004309FA" w:rsidRDefault="00000000">
            <w:pPr>
              <w:spacing w:before="80" w:after="30"/>
              <w:rPr>
                <w:rFonts w:asciiTheme="minorHAnsi" w:hAnsiTheme="minorHAnsi" w:cstheme="minorHAnsi"/>
                <w:sz w:val="24"/>
                <w:szCs w:val="24"/>
              </w:rPr>
            </w:pPr>
            <w:r w:rsidRPr="004309FA">
              <w:rPr>
                <w:rFonts w:asciiTheme="minorHAnsi" w:eastAsia="Calibri" w:hAnsiTheme="minorHAnsi" w:cstheme="minorHAnsi"/>
                <w:b/>
                <w:bCs/>
                <w:color w:val="1F1F1F"/>
                <w:sz w:val="24"/>
                <w:szCs w:val="24"/>
              </w:rPr>
              <w:t xml:space="preserve">Actitudes observables: </w:t>
            </w:r>
          </w:p>
          <w:p w14:paraId="0757833A" w14:textId="745AE017" w:rsidR="005C4895" w:rsidRPr="004309FA" w:rsidRDefault="00000000">
            <w:pPr>
              <w:spacing w:before="30" w:after="30"/>
              <w:ind w:left="200"/>
              <w:rPr>
                <w:rFonts w:asciiTheme="minorHAnsi" w:hAnsiTheme="minorHAnsi" w:cstheme="minorHAnsi"/>
                <w:sz w:val="24"/>
                <w:szCs w:val="24"/>
              </w:rPr>
            </w:pPr>
            <w:r w:rsidRPr="004309FA">
              <w:rPr>
                <w:rFonts w:asciiTheme="minorHAnsi" w:eastAsia="Calibri" w:hAnsiTheme="minorHAnsi" w:cstheme="minorHAnsi"/>
                <w:color w:val="4C4C4C"/>
                <w:sz w:val="24"/>
                <w:szCs w:val="24"/>
              </w:rPr>
              <w:t>• Disposición para colaborar con el bienestar y la calidad de vida de las generaciones presentes y futuras, así como con la naturaleza asumiendo el cuidado del planeta</w:t>
            </w:r>
            <w:r w:rsidR="003D0FC3">
              <w:rPr>
                <w:rFonts w:asciiTheme="minorHAnsi" w:eastAsia="Calibri" w:hAnsiTheme="minorHAnsi" w:cstheme="minorHAnsi"/>
                <w:color w:val="4C4C4C"/>
                <w:sz w:val="24"/>
                <w:szCs w:val="24"/>
              </w:rPr>
              <w:t>.</w:t>
            </w:r>
          </w:p>
          <w:p w14:paraId="43520DD4" w14:textId="5D53DAE0" w:rsidR="005C4895" w:rsidRPr="004309FA" w:rsidRDefault="00000000">
            <w:pPr>
              <w:spacing w:before="30" w:after="30"/>
              <w:ind w:left="200"/>
              <w:rPr>
                <w:rFonts w:asciiTheme="minorHAnsi" w:hAnsiTheme="minorHAnsi" w:cstheme="minorHAnsi"/>
                <w:sz w:val="24"/>
                <w:szCs w:val="24"/>
              </w:rPr>
            </w:pPr>
            <w:r w:rsidRPr="004309FA">
              <w:rPr>
                <w:rFonts w:asciiTheme="minorHAnsi" w:eastAsia="Calibri" w:hAnsiTheme="minorHAnsi" w:cstheme="minorHAnsi"/>
                <w:color w:val="4C4C4C"/>
                <w:sz w:val="24"/>
                <w:szCs w:val="24"/>
              </w:rPr>
              <w:t>• Disposición a evaluar los impactos y costos ambientales de las acciones y actividades cotidianas, y a actuar en beneficio de todas las personas, así como de los sistemas, instituciones y medios compartidos de los que todos dependemos</w:t>
            </w:r>
            <w:r w:rsidR="003D0FC3">
              <w:rPr>
                <w:rFonts w:asciiTheme="minorHAnsi" w:eastAsia="Calibri" w:hAnsiTheme="minorHAnsi" w:cstheme="minorHAnsi"/>
                <w:color w:val="4C4C4C"/>
                <w:sz w:val="24"/>
                <w:szCs w:val="24"/>
              </w:rPr>
              <w:t>.</w:t>
            </w:r>
          </w:p>
          <w:p w14:paraId="3DE95BFA" w14:textId="77777777" w:rsidR="005C4895" w:rsidRPr="004309FA" w:rsidRDefault="00000000">
            <w:pPr>
              <w:spacing w:before="30" w:after="30"/>
              <w:ind w:left="200"/>
              <w:rPr>
                <w:rFonts w:asciiTheme="minorHAnsi" w:hAnsiTheme="minorHAnsi" w:cstheme="minorHAnsi"/>
                <w:sz w:val="24"/>
                <w:szCs w:val="24"/>
              </w:rPr>
            </w:pPr>
            <w:r w:rsidRPr="004309FA">
              <w:rPr>
                <w:rFonts w:asciiTheme="minorHAnsi" w:eastAsia="Calibri" w:hAnsiTheme="minorHAnsi" w:cstheme="minorHAnsi"/>
                <w:color w:val="4C4C4C"/>
                <w:sz w:val="24"/>
                <w:szCs w:val="24"/>
              </w:rPr>
              <w:t>• Aprecio, valoración y disposición para el cuidado a toda forma de vida sobre la Tierra desde una mirada sistémica y global, revalorando los saberes ancestrales.</w:t>
            </w:r>
          </w:p>
        </w:tc>
      </w:tr>
    </w:tbl>
    <w:p w14:paraId="3C6CF6CF" w14:textId="77777777" w:rsidR="005C4895" w:rsidRPr="004309FA" w:rsidRDefault="005C4895">
      <w:pPr>
        <w:spacing w:before="80"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C4895" w:rsidRPr="004309FA" w14:paraId="6B9C6AC9" w14:textId="77777777" w:rsidTr="008B74B5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3B454608" w14:textId="77777777" w:rsidR="005C4895" w:rsidRPr="004309FA" w:rsidRDefault="00000000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8B74B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IV. COMPETENCIAS TRANSVERSALES</w:t>
            </w:r>
          </w:p>
        </w:tc>
      </w:tr>
      <w:tr w:rsidR="005C4895" w:rsidRPr="004309FA" w14:paraId="02C27F8C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33"/>
              <w:gridCol w:w="5233"/>
            </w:tblGrid>
            <w:tr w:rsidR="005C4895" w:rsidRPr="004309FA" w14:paraId="1111FE04" w14:textId="77777777">
              <w:trPr>
                <w:tblHeader/>
              </w:trPr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AB97E9A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Competencias Transversales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93AD533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Capacidades Transversales</w:t>
                  </w:r>
                </w:p>
              </w:tc>
            </w:tr>
            <w:tr w:rsidR="005C4895" w:rsidRPr="004309FA" w14:paraId="696E2B84" w14:textId="77777777"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7A4A95EC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Gestiona su aprendizaje de manera autónoma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1A6680F6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Organiza acciones estratégicas para alcanzar sus metas de aprendizaje</w:t>
                  </w:r>
                </w:p>
              </w:tc>
            </w:tr>
          </w:tbl>
          <w:p w14:paraId="4288521A" w14:textId="77777777" w:rsidR="005C4895" w:rsidRPr="004309FA" w:rsidRDefault="005C489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AA3D800" w14:textId="77777777" w:rsidR="005C4895" w:rsidRPr="004309FA" w:rsidRDefault="005C4895">
      <w:pPr>
        <w:spacing w:before="80"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C4895" w:rsidRPr="004309FA" w14:paraId="45A54EAB" w14:textId="77777777" w:rsidTr="008B74B5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7AA27667" w14:textId="77777777" w:rsidR="005C4895" w:rsidRPr="004309FA" w:rsidRDefault="00000000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8B74B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V. ANTES DE LA SESIÓN</w:t>
            </w:r>
          </w:p>
        </w:tc>
      </w:tr>
      <w:tr w:rsidR="005C4895" w:rsidRPr="004309FA" w14:paraId="4BDB425E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233"/>
              <w:gridCol w:w="5233"/>
            </w:tblGrid>
            <w:tr w:rsidR="005C4895" w:rsidRPr="004309FA" w14:paraId="618BC46F" w14:textId="77777777">
              <w:trPr>
                <w:tblHeader/>
              </w:trPr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71C7DCB2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¿Qué necesitamos hacer antes de la sesión?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1B6A8C0E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¿Qué recursos o materiales se utilizarán?</w:t>
                  </w:r>
                </w:p>
              </w:tc>
            </w:tr>
            <w:tr w:rsidR="005C4895" w:rsidRPr="004309FA" w14:paraId="28AB7055" w14:textId="77777777"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49FBBDE0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Fotocopiar la hoja del huerto para cada estudiante</w:t>
                  </w:r>
                </w:p>
                <w:p w14:paraId="59B01543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Preparar los recortes de alimentos: lechuga, zanahoria, papa y tomate</w:t>
                  </w:r>
                </w:p>
                <w:p w14:paraId="532C91D7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Conseguir semillas o tapitas para el juego “La semilla viajera”</w:t>
                  </w:r>
                </w:p>
                <w:p w14:paraId="6FE3D186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Preparar el dibujo grande del huerto escolar o ubicar el huerto real</w:t>
                  </w:r>
                </w:p>
                <w:p w14:paraId="11E9FB84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Revisar los dos dibujos del niño que bota la naranja y del niño que la guarda</w:t>
                  </w:r>
                </w:p>
              </w:tc>
              <w:tc>
                <w:tcPr>
                  <w:tcW w:w="5233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5862B7EA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Hoja del huerto para cada estudiante</w:t>
                  </w:r>
                </w:p>
                <w:p w14:paraId="5E36785A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Recortes de lechuga, zanahoria, papa y tomate</w:t>
                  </w:r>
                </w:p>
                <w:p w14:paraId="6AB4078F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Semillas o tapitas</w:t>
                  </w:r>
                </w:p>
                <w:p w14:paraId="1792E440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Dibujo grande del huerto escolar</w:t>
                  </w:r>
                </w:p>
                <w:p w14:paraId="794B22EB" w14:textId="33571BC2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• Dos dibujos: </w:t>
                  </w:r>
                  <w:r w:rsidR="003D0FC3"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niño boto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naranja y niño guarda naranja</w:t>
                  </w:r>
                </w:p>
                <w:p w14:paraId="52879000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Imagen del panadero amasando</w:t>
                  </w:r>
                </w:p>
                <w:p w14:paraId="35AC28F1" w14:textId="77777777" w:rsidR="005C4895" w:rsidRPr="004309FA" w:rsidRDefault="00000000">
                  <w:pPr>
                    <w:spacing w:before="30" w:after="30"/>
                    <w:ind w:left="20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Goma y colores</w:t>
                  </w:r>
                </w:p>
              </w:tc>
            </w:tr>
          </w:tbl>
          <w:p w14:paraId="54012AFE" w14:textId="77777777" w:rsidR="005C4895" w:rsidRPr="004309FA" w:rsidRDefault="005C489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58DDFCC" w14:textId="77777777" w:rsidR="005C4895" w:rsidRPr="004309FA" w:rsidRDefault="005C4895">
      <w:pPr>
        <w:spacing w:before="80" w:after="80"/>
        <w:rPr>
          <w:rFonts w:asciiTheme="minorHAnsi" w:hAnsiTheme="minorHAnsi" w:cstheme="minorHAnsi"/>
          <w:sz w:val="24"/>
          <w:szCs w:val="24"/>
        </w:rPr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66"/>
      </w:tblGrid>
      <w:tr w:rsidR="005C4895" w:rsidRPr="004309FA" w14:paraId="175BCC64" w14:textId="77777777" w:rsidTr="008B74B5">
        <w:trPr>
          <w:tblHeader/>
        </w:trPr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  <w:vAlign w:val="center"/>
          </w:tcPr>
          <w:p w14:paraId="1ECF722C" w14:textId="77777777" w:rsidR="005C4895" w:rsidRPr="004309FA" w:rsidRDefault="00000000">
            <w:pPr>
              <w:spacing w:before="80" w:after="80"/>
              <w:rPr>
                <w:rFonts w:asciiTheme="minorHAnsi" w:hAnsiTheme="minorHAnsi" w:cstheme="minorHAnsi"/>
                <w:sz w:val="24"/>
                <w:szCs w:val="24"/>
              </w:rPr>
            </w:pPr>
            <w:r w:rsidRPr="008B74B5"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</w:rPr>
              <w:t>VI. SECUENCIA DIDÁCTICA</w:t>
            </w:r>
          </w:p>
        </w:tc>
      </w:tr>
      <w:tr w:rsidR="005C4895" w:rsidRPr="004309FA" w14:paraId="33F71B25" w14:textId="77777777">
        <w:tc>
          <w:tcPr>
            <w:tcW w:w="10466" w:type="dxa"/>
            <w:tcBorders>
              <w:top w:val="single" w:sz="1" w:space="0" w:color="D9D9D9"/>
              <w:left w:val="single" w:sz="1" w:space="0" w:color="D9D9D9"/>
              <w:bottom w:val="single" w:sz="1" w:space="0" w:color="D9D9D9"/>
              <w:right w:val="single" w:sz="1" w:space="0" w:color="D9D9D9"/>
            </w:tcBorders>
          </w:tcPr>
          <w:tbl>
            <w:tblPr>
              <w:tblW w:w="104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65"/>
              <w:gridCol w:w="9001"/>
            </w:tblGrid>
            <w:tr w:rsidR="005C4895" w:rsidRPr="004309FA" w14:paraId="7A35D4F3" w14:textId="77777777">
              <w:trPr>
                <w:tblHeader/>
              </w:trPr>
              <w:tc>
                <w:tcPr>
                  <w:tcW w:w="7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37BCD9F7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Momento</w:t>
                  </w:r>
                </w:p>
              </w:tc>
              <w:tc>
                <w:tcPr>
                  <w:tcW w:w="4300" w:type="pct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5F3F0" w:fill="auto"/>
                  <w:vAlign w:val="center"/>
                </w:tcPr>
                <w:p w14:paraId="6302B710" w14:textId="77777777" w:rsidR="005C4895" w:rsidRPr="004309FA" w:rsidRDefault="00000000">
                  <w:pPr>
                    <w:spacing w:before="60" w:after="6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1F1F1F"/>
                      <w:sz w:val="24"/>
                      <w:szCs w:val="24"/>
                    </w:rPr>
                    <w:t>Actividades</w:t>
                  </w:r>
                </w:p>
              </w:tc>
            </w:tr>
            <w:tr w:rsidR="005C4895" w:rsidRPr="004309FA" w14:paraId="06E46667" w14:textId="77777777"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vAlign w:val="center"/>
                </w:tcPr>
                <w:p w14:paraId="7E375CF1" w14:textId="77777777" w:rsidR="005C4895" w:rsidRPr="004309FA" w:rsidRDefault="00000000">
                  <w:pPr>
                    <w:spacing w:before="80" w:after="2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2F4060"/>
                      <w:sz w:val="24"/>
                      <w:szCs w:val="24"/>
                    </w:rPr>
                    <w:t>Inicio</w:t>
                  </w:r>
                </w:p>
                <w:p w14:paraId="2CF594B2" w14:textId="77777777" w:rsidR="005C4895" w:rsidRPr="004309FA" w:rsidRDefault="00000000">
                  <w:pPr>
                    <w:spacing w:after="8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i/>
                      <w:iCs/>
                      <w:color w:val="8A8A8A"/>
                      <w:sz w:val="24"/>
                      <w:szCs w:val="24"/>
                    </w:rPr>
                    <w:t>(15 minutos)</w:t>
                  </w: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6740E54A" w14:textId="3A753E79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Saludo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¡Hola, mis niños! ¿Sabían que una semilla pequeñita puede dar comida para toda la familia? Hoy vamos a descubrirlo juntos.</w:t>
                  </w:r>
                </w:p>
                <w:p w14:paraId="3FA93BF2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Acuerdos de convivencia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5A6D9A9D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Escuchamos con atención cuando habla un compañero.</w:t>
                  </w:r>
                </w:p>
                <w:p w14:paraId="39D161DC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lastRenderedPageBreak/>
                    <w:t>• Cuidamos las plantas y los materiales.</w:t>
                  </w:r>
                </w:p>
                <w:p w14:paraId="30A4132F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Compartimos lo que traemos.</w:t>
                  </w:r>
                </w:p>
                <w:p w14:paraId="2180B8E2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62418287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Motivación: “La semilla viajera” (6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Cada niño agarra una semilla o tapita. La pasan de mano en mano mientras cantan: “Semilla, semilla, ¿dónde vas? A la tierra vas a descansar”. Cuando para la canción, quien tiene la semilla dice un alimento que le gusta.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(DUA: Compromiso — eligen decir un alimento de casa o de la escuela; todos participan con el cuerpo y la voz).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06395960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¿De dónde viene ese alimento que te gusta?</w:t>
                  </w:r>
                </w:p>
                <w:p w14:paraId="612673AB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¿Quién lo trajo a tu casa?</w:t>
                  </w:r>
                </w:p>
                <w:p w14:paraId="1B303F04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24EE3267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61106ADD" w14:textId="77777777" w:rsidR="005C4895" w:rsidRPr="004309FA" w:rsidRDefault="00000000">
                  <w:pPr>
                    <w:spacing w:before="30" w:after="3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hAnsiTheme="minorHAnsi" w:cstheme="minorHAnsi"/>
                      <w:noProof/>
                      <w:sz w:val="24"/>
                      <w:szCs w:val="24"/>
                    </w:rPr>
                    <w:drawing>
                      <wp:inline distT="0" distB="0" distL="0" distR="0" wp14:anchorId="1B225200" wp14:editId="0EB09CE0">
                        <wp:extent cx="1028700" cy="1028700"/>
                        <wp:effectExtent l="0" t="0" r="0" b="0"/>
                        <wp:docPr id="1" name="Imagen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DE08B22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3A4671F1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Recojo de saberes previos (4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3B8DF52E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¿Quién tiene huerto en casa? ¿Qué siembran?</w:t>
                  </w:r>
                </w:p>
                <w:p w14:paraId="5003BC41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necesita una planta para crecer?</w:t>
                  </w:r>
                </w:p>
                <w:p w14:paraId="3A59DB96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pasa si no la riegas?</w:t>
                  </w:r>
                </w:p>
                <w:p w14:paraId="2449D865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hacemos con lo que cosechamos?</w:t>
                  </w:r>
                </w:p>
                <w:p w14:paraId="3FFF586F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41F06793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Problematización (3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La maestra muestra dos dibujos: un niño bota media naranja a la basura; otro niño guarda la naranja para mañana.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3EC256A8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¿Quién cuida mejor lo que cosechó? ¿Por qué?</w:t>
                  </w:r>
                </w:p>
                <w:p w14:paraId="40834638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pasaría si todos botaran la comida?</w:t>
                  </w:r>
                </w:p>
                <w:p w14:paraId="0729AE5C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¿Cómo podemos ahorrar lo que tenemos?</w:t>
                  </w:r>
                </w:p>
                <w:p w14:paraId="6512B4FE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19B66F9C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Propósito de la sesión (2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Hoy aprenderemos: </w:t>
                  </w: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“Sembramos, cosechamos y ahorramos”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. Importa porque lo que comemos viene del trabajo de las personas.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Sabré que lo logré si: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dibujo mi huerto con sus alimentos, escribo una acción para ahorrar en casa y en la escuela, y explico por qué esos alimentos son fruto del trabajo de las personas.</w:t>
                  </w:r>
                </w:p>
              </w:tc>
            </w:tr>
            <w:tr w:rsidR="005C4895" w:rsidRPr="004309FA" w14:paraId="4EE611E1" w14:textId="77777777"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AFAFA" w:fill="auto"/>
                  <w:vAlign w:val="center"/>
                </w:tcPr>
                <w:p w14:paraId="03392FC6" w14:textId="77777777" w:rsidR="005C4895" w:rsidRPr="004309FA" w:rsidRDefault="00000000">
                  <w:pPr>
                    <w:spacing w:before="80" w:after="2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2F4060"/>
                      <w:sz w:val="24"/>
                      <w:szCs w:val="24"/>
                    </w:rPr>
                    <w:lastRenderedPageBreak/>
                    <w:t>Desarrollo</w:t>
                  </w:r>
                </w:p>
                <w:p w14:paraId="43EA74CE" w14:textId="77777777" w:rsidR="005C4895" w:rsidRPr="004309FA" w:rsidRDefault="00000000">
                  <w:pPr>
                    <w:spacing w:after="8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i/>
                      <w:iCs/>
                      <w:color w:val="8A8A8A"/>
                      <w:sz w:val="24"/>
                      <w:szCs w:val="24"/>
                    </w:rPr>
                    <w:t>(60 minutos)</w:t>
                  </w: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shd w:val="solid" w:color="FAFAFA" w:fill="auto"/>
                </w:tcPr>
                <w:p w14:paraId="148FCD52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Desarrollo (60 min)</w:t>
                  </w:r>
                </w:p>
                <w:p w14:paraId="6BC47C08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6BD7366A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1) Problematización: “El pan que se cayó” (12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La maestra cuenta: “Ayer, en el recreo, un niño botó su pan a la basura. Dijo: ‘no importa, 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lastRenderedPageBreak/>
                    <w:t>hay más’”.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3A4F75EC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pasó con ese pan? ¿Se puede comer? (DUA: Compromiso — responden hablando o dibujando una carita triste/contenta).</w:t>
                  </w:r>
                </w:p>
                <w:p w14:paraId="156BAA7D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¿Quién hizo ese pan? ¿Qué hizo esa persona? (DUA: Representación — la maestra muestra una imagen del panadero amasando).</w:t>
                  </w:r>
                </w:p>
                <w:p w14:paraId="5E784963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pasaría si todos botan su pan? ¿Habría pan mañana?</w:t>
                  </w:r>
                </w:p>
                <w:p w14:paraId="47A43BD9" w14:textId="77777777" w:rsidR="005C4895" w:rsidRPr="004309FA" w:rsidRDefault="00000000">
                  <w:pPr>
                    <w:spacing w:before="30" w:after="3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hAnsiTheme="minorHAnsi" w:cstheme="minorHAnsi"/>
                      <w:noProof/>
                      <w:sz w:val="24"/>
                      <w:szCs w:val="24"/>
                    </w:rPr>
                    <w:drawing>
                      <wp:inline distT="0" distB="0" distL="0" distR="0" wp14:anchorId="287EECCE" wp14:editId="284F73DA">
                        <wp:extent cx="1028700" cy="1028700"/>
                        <wp:effectExtent l="0" t="0" r="0" b="0"/>
                        <wp:docPr id="90489454" name="Imagen 904894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98C85B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3A4AFA57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2) Búsqueda y análisis: “Mi huerto y sus trabajadores” (28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La maestra muestra un dibujo grande del huerto escolar (o el huerto real). Los niños nombran lo que ven.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6972A6AF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En parejas, reciben 4 recortes de alimentos (lechuga, zanahoria, papa, tomate). Los pegan en su hoja del huerto.</w:t>
                  </w:r>
                </w:p>
                <w:p w14:paraId="6E717890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Junto a cada alimento, dibujan quién lo cuidó: mano que siembra, regadera, mano que cosecha. (DUA: Representación — imagen + manipulación de recortes).</w:t>
                  </w:r>
                </w:p>
                <w:p w14:paraId="122B2939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Pregunta guía: “¿Qué necesita esta planta para crecer? ¿Quién la cuida?”</w:t>
                  </w:r>
                </w:p>
                <w:p w14:paraId="1CD91B65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La maestra anota en la pizarra las ideas de los niños: agua, sol, trabajo, tiempo.</w:t>
                  </w:r>
                </w:p>
                <w:p w14:paraId="4FFCA132" w14:textId="77777777" w:rsidR="005C4895" w:rsidRPr="004309FA" w:rsidRDefault="00000000">
                  <w:pPr>
                    <w:spacing w:before="30" w:after="3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hAnsiTheme="minorHAnsi" w:cstheme="minorHAnsi"/>
                      <w:noProof/>
                      <w:sz w:val="24"/>
                      <w:szCs w:val="24"/>
                    </w:rPr>
                    <w:drawing>
                      <wp:inline distT="0" distB="0" distL="0" distR="0" wp14:anchorId="0B1C43F2" wp14:editId="566754E8">
                        <wp:extent cx="1028700" cy="1028700"/>
                        <wp:effectExtent l="0" t="0" r="0" b="0"/>
                        <wp:docPr id="538789449" name="Imagen 5387894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9C0DB26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66A40E6E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3) Acuerdo y decisión: “Mi promesa de ahorro” (20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3ECA72B2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Cada niño escribe (con apoyo) una acción para no botar comida: “Yo guardo mi pan”, “Yo comparto mi fruta”. (DUA: Acción y Expresión — escriben, dictan a la maestra o dibujan).</w:t>
                  </w:r>
                </w:p>
                <w:p w14:paraId="779EDD3E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Pegan su promesa en el dibujo del huerto.</w:t>
                  </w:r>
                </w:p>
                <w:p w14:paraId="249A97C6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En círculo, 4-5 niños explican: “Este alimento es trabajo de… por eso yo…”. (DUA: Acción y Expresión — explican oralmente).</w:t>
                  </w:r>
                </w:p>
                <w:p w14:paraId="59BD5155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Meta de hoy: “Al final revisamos si nuestro dibujo muestra quién trabajó y qué vamos a ahorrar”.</w:t>
                  </w:r>
                </w:p>
              </w:tc>
            </w:tr>
            <w:tr w:rsidR="005C4895" w:rsidRPr="004309FA" w14:paraId="122A3BC5" w14:textId="77777777">
              <w:tc>
                <w:tcPr>
                  <w:tcW w:w="1465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  <w:vAlign w:val="center"/>
                </w:tcPr>
                <w:p w14:paraId="6B48C312" w14:textId="77777777" w:rsidR="005C4895" w:rsidRPr="004309FA" w:rsidRDefault="00000000">
                  <w:pPr>
                    <w:spacing w:before="80" w:after="2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2F4060"/>
                      <w:sz w:val="24"/>
                      <w:szCs w:val="24"/>
                    </w:rPr>
                    <w:lastRenderedPageBreak/>
                    <w:t>Cierre</w:t>
                  </w:r>
                </w:p>
                <w:p w14:paraId="61707DAD" w14:textId="77777777" w:rsidR="005C4895" w:rsidRPr="004309FA" w:rsidRDefault="00000000">
                  <w:pPr>
                    <w:spacing w:after="80"/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i/>
                      <w:iCs/>
                      <w:color w:val="8A8A8A"/>
                      <w:sz w:val="24"/>
                      <w:szCs w:val="24"/>
                    </w:rPr>
                    <w:t>(15 minutos)</w:t>
                  </w:r>
                </w:p>
              </w:tc>
              <w:tc>
                <w:tcPr>
                  <w:tcW w:w="9001" w:type="dxa"/>
                  <w:tcBorders>
                    <w:top w:val="single" w:sz="1" w:space="0" w:color="D9D9D9"/>
                    <w:left w:val="single" w:sz="1" w:space="0" w:color="D9D9D9"/>
                    <w:bottom w:val="single" w:sz="1" w:space="0" w:color="D9D9D9"/>
                    <w:right w:val="single" w:sz="1" w:space="0" w:color="D9D9D9"/>
                  </w:tcBorders>
                </w:tcPr>
                <w:p w14:paraId="339244AB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Cierre: “Lo que aprendí sembrando y ahorrando” (15 min)</w:t>
                  </w:r>
                </w:p>
                <w:p w14:paraId="0D612067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6224BF72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1) Compartimos nuestras promesas (6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En círculo, 4 niños muestran su dibujo del huerto y leen su promesa: “Este alimento es trabajo de… por eso yo…”.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La maestra felicita cada participación con un aplauso del grupo.</w:t>
                  </w:r>
                </w:p>
                <w:p w14:paraId="36D162D0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lastRenderedPageBreak/>
                    <w:t>2) Metacognición: “Pienso en lo que hice” (4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19C89CB5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dibujaste en tu huerto? ¿Quién cuidó esos alimentos?</w:t>
                  </w:r>
                </w:p>
                <w:p w14:paraId="403088BF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promesa escribiste para no botar comida?</w:t>
                  </w:r>
                </w:p>
                <w:p w14:paraId="20FADBAF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pasaría si nadie cuidara las plantas?</w:t>
                  </w:r>
                </w:p>
                <w:p w14:paraId="52CA8950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te gustó más de la clase?</w:t>
                  </w:r>
                </w:p>
                <w:p w14:paraId="3F029981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61C7C2BA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3) Reflexión sobre el aprendizaje (2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Hoy aprendimos que sembrar, cosechar y ahorrar van juntos. Cada alimento viene del trabajo de personas: quien siembra, riega y cosecha. Ahorrar es guardar y cuidar lo que tenemos. Nuestra promesa ayuda a respetar ese trabajo en casa y en la escuela.</w:t>
                  </w:r>
                </w:p>
                <w:p w14:paraId="478643BE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4) Preguntas para pensar en lo aprendido (3 min)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04E1B8A1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¿Cómo puedo ahorrar comida en mi casa?</w:t>
                  </w:r>
                </w:p>
                <w:p w14:paraId="62749B7A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¿A quién le puedo contar lo que aprendí hoy?</w:t>
                  </w:r>
                </w:p>
                <w:p w14:paraId="2E7D90DB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haré mañana con lo que aprendí?</w:t>
                  </w:r>
                </w:p>
                <w:p w14:paraId="222AECDD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63CDA2D0" w14:textId="77777777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Metacognición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(para el docente):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</w:p>
                <w:p w14:paraId="62EBFF2B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avances tuvieron los estudiantes al explicar que los alimentos son fruto del trabajo? ¿Qué dificultades tuvieron al escribir su promesa?</w:t>
                  </w:r>
                </w:p>
                <w:p w14:paraId="12A90D42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¿Qué aprendizajes sobre ahorro y uso responsable debo reforzar en la siguiente sesión?</w:t>
                  </w:r>
                </w:p>
                <w:p w14:paraId="7A6E6162" w14:textId="77777777" w:rsidR="005C4895" w:rsidRPr="004309FA" w:rsidRDefault="00000000">
                  <w:pPr>
                    <w:spacing w:before="30" w:after="30"/>
                    <w:ind w:left="36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• ¿Funcionaron los recortes, el dibujo del huerto y el juego de la semilla? ¿Qué cambiaría?</w:t>
                  </w:r>
                </w:p>
                <w:p w14:paraId="779AE695" w14:textId="77777777" w:rsidR="005C4895" w:rsidRPr="004309FA" w:rsidRDefault="005C4895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  <w:p w14:paraId="0C8CD73F" w14:textId="31C63FA6" w:rsidR="005C4895" w:rsidRPr="004309FA" w:rsidRDefault="00000000">
                  <w:pPr>
                    <w:spacing w:before="30" w:after="30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4309FA">
                    <w:rPr>
                      <w:rFonts w:asciiTheme="minorHAnsi" w:eastAsia="Calibri" w:hAnsiTheme="minorHAnsi" w:cstheme="minorHAnsi"/>
                      <w:b/>
                      <w:bCs/>
                      <w:color w:val="4C4C4C"/>
                      <w:sz w:val="24"/>
                      <w:szCs w:val="24"/>
                    </w:rPr>
                    <w:t>Reflexiono sobre mis aprendizajes</w:t>
                  </w:r>
                  <w:r w:rsidRPr="004309FA">
                    <w:rPr>
                      <w:rFonts w:asciiTheme="minorHAnsi" w:eastAsia="Calibri" w:hAnsiTheme="minorHAnsi" w:cstheme="minorHAnsi"/>
                      <w:sz w:val="24"/>
                      <w:szCs w:val="24"/>
                    </w:rPr>
                    <w:br/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 Mis </w:t>
                  </w:r>
                  <w:r w:rsidR="003D0FC3"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aprendizajes</w:t>
                  </w:r>
                  <w:r w:rsidR="003D0FC3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Lo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logré</w:t>
                  </w:r>
                  <w:r w:rsidR="003D0FC3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>Lo estoy intentando</w:t>
                  </w:r>
                  <w:r w:rsidR="003D0FC3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 </w:t>
                  </w:r>
                  <w:r w:rsidRPr="004309FA">
                    <w:rPr>
                      <w:rFonts w:asciiTheme="minorHAnsi" w:eastAsia="Calibri" w:hAnsiTheme="minorHAnsi" w:cstheme="minorHAnsi"/>
                      <w:color w:val="4C4C4C"/>
                      <w:sz w:val="24"/>
                      <w:szCs w:val="24"/>
                    </w:rPr>
                    <w:t xml:space="preserve">¿Qué necesito mejorar? Digo que los alimentos vienen del trabajo de las personas. Escribo una acción para ahorrar comida en casa y en la escuela. Cuido lo que tengo porque cuesta trabajo y dinero. </w:t>
                  </w:r>
                </w:p>
              </w:tc>
            </w:tr>
          </w:tbl>
          <w:p w14:paraId="7943AAA9" w14:textId="77777777" w:rsidR="005C4895" w:rsidRPr="004309FA" w:rsidRDefault="005C4895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9D916C3" w14:textId="77777777" w:rsidR="005C4895" w:rsidRDefault="005C4895">
      <w:pPr>
        <w:spacing w:before="80" w:after="80"/>
      </w:pPr>
    </w:p>
    <w:p w14:paraId="084AF2C9" w14:textId="77777777" w:rsidR="005C4895" w:rsidRDefault="005C4895">
      <w:pPr>
        <w:spacing w:before="600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7"/>
        <w:gridCol w:w="3663"/>
        <w:gridCol w:w="1047"/>
        <w:gridCol w:w="3663"/>
        <w:gridCol w:w="1046"/>
      </w:tblGrid>
      <w:tr w:rsidR="005C4895" w14:paraId="75C38B9C" w14:textId="77777777"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E50C87C" w14:textId="77777777" w:rsidR="005C4895" w:rsidRDefault="005C4895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14:paraId="3C28111E" w14:textId="77777777" w:rsidR="005C4895" w:rsidRDefault="005C4895">
            <w:pPr>
              <w:spacing w:before="360" w:after="60"/>
            </w:pPr>
          </w:p>
        </w:tc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8257E18" w14:textId="77777777" w:rsidR="005C4895" w:rsidRDefault="005C4895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single" w:sz="4" w:space="0" w:color="4C4C4C"/>
              <w:right w:val="none" w:sz="0" w:space="0" w:color="FFFFFF"/>
            </w:tcBorders>
            <w:vAlign w:val="bottom"/>
          </w:tcPr>
          <w:p w14:paraId="01634287" w14:textId="77777777" w:rsidR="005C4895" w:rsidRDefault="005C4895">
            <w:pPr>
              <w:spacing w:before="360" w:after="60"/>
            </w:pP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7FBE66B" w14:textId="77777777" w:rsidR="005C4895" w:rsidRDefault="005C4895"/>
        </w:tc>
      </w:tr>
      <w:tr w:rsidR="005C4895" w14:paraId="7A840CE4" w14:textId="77777777"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9CFC4D3" w14:textId="77777777" w:rsidR="005C4895" w:rsidRDefault="005C4895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2BEB4E2" w14:textId="77777777" w:rsidR="005C4895" w:rsidRDefault="00000000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>Firma del docente</w:t>
            </w:r>
          </w:p>
        </w:tc>
        <w:tc>
          <w:tcPr>
            <w:tcW w:w="104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92E20F6" w14:textId="77777777" w:rsidR="005C4895" w:rsidRDefault="005C4895"/>
        </w:tc>
        <w:tc>
          <w:tcPr>
            <w:tcW w:w="366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9B35590" w14:textId="77777777" w:rsidR="005C4895" w:rsidRDefault="00000000">
            <w:pPr>
              <w:spacing w:before="60" w:after="60"/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1F1F1F"/>
              </w:rPr>
              <w:t>Firma del director</w:t>
            </w:r>
          </w:p>
        </w:tc>
        <w:tc>
          <w:tcPr>
            <w:tcW w:w="1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FE620C5" w14:textId="77777777" w:rsidR="005C4895" w:rsidRDefault="005C4895"/>
        </w:tc>
      </w:tr>
    </w:tbl>
    <w:p w14:paraId="36EF732D" w14:textId="77777777" w:rsidR="00993A6E" w:rsidRDefault="00993A6E"/>
    <w:p w14:paraId="25E2224D" w14:textId="77777777" w:rsidR="00CA4DB0" w:rsidRDefault="00CA4DB0"/>
    <w:p w14:paraId="1BC08707" w14:textId="77777777" w:rsidR="00CA4DB0" w:rsidRDefault="00CA4DB0"/>
    <w:p w14:paraId="25075AF3" w14:textId="77777777" w:rsidR="00CA4DB0" w:rsidRDefault="00CA4DB0"/>
    <w:p w14:paraId="6F7DCEA4" w14:textId="77777777" w:rsidR="00CA4DB0" w:rsidRDefault="00CA4DB0"/>
    <w:p w14:paraId="265DC7FA" w14:textId="77777777" w:rsidR="00CA4DB0" w:rsidRDefault="00CA4DB0"/>
    <w:p w14:paraId="466F6FDF" w14:textId="77777777" w:rsidR="00CA4DB0" w:rsidRDefault="00CA4DB0"/>
    <w:p w14:paraId="3D03D22D" w14:textId="77777777" w:rsidR="00CA4DB0" w:rsidRDefault="00CA4DB0"/>
    <w:p w14:paraId="434D4BC8" w14:textId="77777777" w:rsidR="00CA4DB0" w:rsidRDefault="00CA4DB0"/>
    <w:p w14:paraId="2F9321B6" w14:textId="77777777" w:rsidR="00CA4DB0" w:rsidRDefault="00CA4DB0"/>
    <w:p w14:paraId="0269A0E9" w14:textId="77777777" w:rsidR="00CA4DB0" w:rsidRDefault="00CA4DB0"/>
    <w:p w14:paraId="4B4E0F0B" w14:textId="77777777" w:rsidR="00CA4DB0" w:rsidRDefault="00CA4DB0"/>
    <w:p w14:paraId="0682C61E" w14:textId="77777777" w:rsidR="00CA4DB0" w:rsidRDefault="00CA4DB0"/>
    <w:p w14:paraId="638A530D" w14:textId="19AF883E" w:rsidR="00CA4DB0" w:rsidRDefault="00CA4DB0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133EB324" wp14:editId="52BCF8F9">
            <wp:simplePos x="0" y="0"/>
            <wp:positionH relativeFrom="column">
              <wp:posOffset>2038350</wp:posOffset>
            </wp:positionH>
            <wp:positionV relativeFrom="paragraph">
              <wp:posOffset>-390525</wp:posOffset>
            </wp:positionV>
            <wp:extent cx="3752850" cy="2932430"/>
            <wp:effectExtent l="0" t="0" r="0" b="127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59" cy="293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71FCDDB" wp14:editId="4867D757">
            <wp:simplePos x="0" y="0"/>
            <wp:positionH relativeFrom="column">
              <wp:posOffset>-228600</wp:posOffset>
            </wp:positionH>
            <wp:positionV relativeFrom="paragraph">
              <wp:posOffset>-390525</wp:posOffset>
            </wp:positionV>
            <wp:extent cx="2199323" cy="2932430"/>
            <wp:effectExtent l="0" t="0" r="0" b="127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323" cy="2932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A101FE" w14:textId="7FF3DF01" w:rsidR="00CA4DB0" w:rsidRDefault="00CA4DB0"/>
    <w:p w14:paraId="2BA11EA6" w14:textId="77777777" w:rsidR="00CA4DB0" w:rsidRDefault="00CA4DB0"/>
    <w:p w14:paraId="2712483D" w14:textId="3DE8A8CE" w:rsidR="00CA4DB0" w:rsidRDefault="00CA4DB0"/>
    <w:p w14:paraId="15CE52E3" w14:textId="20F07A67" w:rsidR="00CA4DB0" w:rsidRDefault="00A423F6">
      <w:r>
        <w:rPr>
          <w:noProof/>
        </w:rPr>
        <w:drawing>
          <wp:anchor distT="0" distB="0" distL="114300" distR="114300" simplePos="0" relativeHeight="251663360" behindDoc="1" locked="0" layoutInCell="1" allowOverlap="1" wp14:anchorId="5A0E1343" wp14:editId="18957BBE">
            <wp:simplePos x="0" y="0"/>
            <wp:positionH relativeFrom="column">
              <wp:posOffset>409575</wp:posOffset>
            </wp:positionH>
            <wp:positionV relativeFrom="paragraph">
              <wp:posOffset>4521200</wp:posOffset>
            </wp:positionV>
            <wp:extent cx="2595880" cy="2409601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470" cy="24454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DB0">
        <w:rPr>
          <w:noProof/>
        </w:rPr>
        <w:drawing>
          <wp:anchor distT="0" distB="0" distL="114300" distR="114300" simplePos="0" relativeHeight="251662336" behindDoc="1" locked="0" layoutInCell="1" allowOverlap="1" wp14:anchorId="7D274381" wp14:editId="33C49BB0">
            <wp:simplePos x="0" y="0"/>
            <wp:positionH relativeFrom="column">
              <wp:posOffset>3087370</wp:posOffset>
            </wp:positionH>
            <wp:positionV relativeFrom="paragraph">
              <wp:posOffset>4521556</wp:posOffset>
            </wp:positionV>
            <wp:extent cx="3212940" cy="2409825"/>
            <wp:effectExtent l="0" t="0" r="698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2940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DB0">
        <w:rPr>
          <w:noProof/>
        </w:rPr>
        <w:drawing>
          <wp:anchor distT="0" distB="0" distL="114300" distR="114300" simplePos="0" relativeHeight="251661312" behindDoc="1" locked="0" layoutInCell="1" allowOverlap="1" wp14:anchorId="731C4851" wp14:editId="513D361E">
            <wp:simplePos x="0" y="0"/>
            <wp:positionH relativeFrom="column">
              <wp:posOffset>3086100</wp:posOffset>
            </wp:positionH>
            <wp:positionV relativeFrom="paragraph">
              <wp:posOffset>2025649</wp:posOffset>
            </wp:positionV>
            <wp:extent cx="3213317" cy="2409825"/>
            <wp:effectExtent l="0" t="0" r="635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968" cy="24103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4DB0">
        <w:rPr>
          <w:noProof/>
        </w:rPr>
        <w:drawing>
          <wp:anchor distT="0" distB="0" distL="114300" distR="114300" simplePos="0" relativeHeight="251660288" behindDoc="1" locked="0" layoutInCell="1" allowOverlap="1" wp14:anchorId="19CFD85B" wp14:editId="7211E3DC">
            <wp:simplePos x="0" y="0"/>
            <wp:positionH relativeFrom="column">
              <wp:posOffset>-209550</wp:posOffset>
            </wp:positionH>
            <wp:positionV relativeFrom="paragraph">
              <wp:posOffset>2025649</wp:posOffset>
            </wp:positionV>
            <wp:extent cx="3213100" cy="2409825"/>
            <wp:effectExtent l="0" t="0" r="6350" b="952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A4DB0">
      <w:headerReference w:type="default" r:id="rId16"/>
      <w:footerReference w:type="default" r:id="rId17"/>
      <w:pgSz w:w="11906" w:h="16838"/>
      <w:pgMar w:top="900" w:right="720" w:bottom="540" w:left="720" w:header="36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93615" w14:textId="77777777" w:rsidR="008B181B" w:rsidRDefault="008B181B">
      <w:r>
        <w:separator/>
      </w:r>
    </w:p>
  </w:endnote>
  <w:endnote w:type="continuationSeparator" w:id="0">
    <w:p w14:paraId="4BDB0D36" w14:textId="77777777" w:rsidR="008B181B" w:rsidRDefault="008B1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A8CA6" w14:textId="77777777" w:rsidR="005C4895" w:rsidRDefault="005C489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D72B1" w14:textId="77777777" w:rsidR="008B181B" w:rsidRDefault="008B181B">
      <w:r>
        <w:separator/>
      </w:r>
    </w:p>
  </w:footnote>
  <w:footnote w:type="continuationSeparator" w:id="0">
    <w:p w14:paraId="56F22AF8" w14:textId="77777777" w:rsidR="008B181B" w:rsidRDefault="008B1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E9D63" w14:textId="77777777" w:rsidR="005C4895" w:rsidRDefault="005C489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D4DE3"/>
    <w:multiLevelType w:val="hybridMultilevel"/>
    <w:tmpl w:val="7D883DC6"/>
    <w:lvl w:ilvl="0" w:tplc="68AABB14">
      <w:start w:val="1"/>
      <w:numFmt w:val="bullet"/>
      <w:lvlText w:val="●"/>
      <w:lvlJc w:val="left"/>
      <w:pPr>
        <w:ind w:left="720" w:hanging="360"/>
      </w:pPr>
    </w:lvl>
    <w:lvl w:ilvl="1" w:tplc="617EAD06">
      <w:start w:val="1"/>
      <w:numFmt w:val="bullet"/>
      <w:lvlText w:val="○"/>
      <w:lvlJc w:val="left"/>
      <w:pPr>
        <w:ind w:left="1440" w:hanging="360"/>
      </w:pPr>
    </w:lvl>
    <w:lvl w:ilvl="2" w:tplc="3D960FC4">
      <w:start w:val="1"/>
      <w:numFmt w:val="bullet"/>
      <w:lvlText w:val="■"/>
      <w:lvlJc w:val="left"/>
      <w:pPr>
        <w:ind w:left="2160" w:hanging="360"/>
      </w:pPr>
    </w:lvl>
    <w:lvl w:ilvl="3" w:tplc="3314E0BC">
      <w:start w:val="1"/>
      <w:numFmt w:val="bullet"/>
      <w:lvlText w:val="●"/>
      <w:lvlJc w:val="left"/>
      <w:pPr>
        <w:ind w:left="2880" w:hanging="360"/>
      </w:pPr>
    </w:lvl>
    <w:lvl w:ilvl="4" w:tplc="0CD8F4C8">
      <w:start w:val="1"/>
      <w:numFmt w:val="bullet"/>
      <w:lvlText w:val="○"/>
      <w:lvlJc w:val="left"/>
      <w:pPr>
        <w:ind w:left="3600" w:hanging="360"/>
      </w:pPr>
    </w:lvl>
    <w:lvl w:ilvl="5" w:tplc="33580A1E">
      <w:start w:val="1"/>
      <w:numFmt w:val="bullet"/>
      <w:lvlText w:val="■"/>
      <w:lvlJc w:val="left"/>
      <w:pPr>
        <w:ind w:left="4320" w:hanging="360"/>
      </w:pPr>
    </w:lvl>
    <w:lvl w:ilvl="6" w:tplc="722EBE68">
      <w:start w:val="1"/>
      <w:numFmt w:val="bullet"/>
      <w:lvlText w:val="●"/>
      <w:lvlJc w:val="left"/>
      <w:pPr>
        <w:ind w:left="5040" w:hanging="360"/>
      </w:pPr>
    </w:lvl>
    <w:lvl w:ilvl="7" w:tplc="2E4A15E8">
      <w:start w:val="1"/>
      <w:numFmt w:val="bullet"/>
      <w:lvlText w:val="●"/>
      <w:lvlJc w:val="left"/>
      <w:pPr>
        <w:ind w:left="5760" w:hanging="360"/>
      </w:pPr>
    </w:lvl>
    <w:lvl w:ilvl="8" w:tplc="C0F032E6">
      <w:start w:val="1"/>
      <w:numFmt w:val="bullet"/>
      <w:lvlText w:val="●"/>
      <w:lvlJc w:val="left"/>
      <w:pPr>
        <w:ind w:left="6480" w:hanging="360"/>
      </w:pPr>
    </w:lvl>
  </w:abstractNum>
  <w:num w:numId="1" w16cid:durableId="1735421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895"/>
    <w:rsid w:val="003D0FC3"/>
    <w:rsid w:val="004309FA"/>
    <w:rsid w:val="005C4895"/>
    <w:rsid w:val="008B181B"/>
    <w:rsid w:val="008B74B5"/>
    <w:rsid w:val="00993A6E"/>
    <w:rsid w:val="00A423F6"/>
    <w:rsid w:val="00CA4DB0"/>
    <w:rsid w:val="00E2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01F6B6"/>
  <w15:docId w15:val="{92AF574D-9465-4E2B-97A9-571297056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1325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Yuli Castillo</cp:lastModifiedBy>
  <cp:revision>4</cp:revision>
  <dcterms:created xsi:type="dcterms:W3CDTF">2026-09-29T21:47:00Z</dcterms:created>
  <dcterms:modified xsi:type="dcterms:W3CDTF">2026-09-30T19:46:00Z</dcterms:modified>
</cp:coreProperties>
</file>