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B3F9F" w14:textId="4536B53D" w:rsidR="005F65B4" w:rsidRPr="005645CA" w:rsidRDefault="005F65B4" w:rsidP="001A5D6C">
      <w:pPr>
        <w:tabs>
          <w:tab w:val="left" w:pos="426"/>
        </w:tabs>
        <w:jc w:val="center"/>
        <w:rPr>
          <w:rFonts w:ascii="Times New Roman" w:hAnsi="Times New Roman" w:cs="Times New Roman"/>
          <w:b/>
        </w:rPr>
      </w:pPr>
      <w:bookmarkStart w:id="0" w:name="_Hlk98693551"/>
      <w:r w:rsidRPr="005645CA">
        <w:rPr>
          <w:rFonts w:ascii="Times New Roman" w:hAnsi="Times New Roman" w:cs="Times New Roman"/>
          <w:b/>
          <w:bCs/>
          <w:lang w:val="es-MX"/>
        </w:rPr>
        <w:t xml:space="preserve">UNIDAD </w:t>
      </w:r>
      <w:r w:rsidR="00741D68">
        <w:rPr>
          <w:rFonts w:ascii="Times New Roman" w:hAnsi="Times New Roman" w:cs="Times New Roman"/>
          <w:b/>
          <w:bCs/>
          <w:lang w:val="es-MX"/>
        </w:rPr>
        <w:t>5</w:t>
      </w:r>
      <w:r w:rsidR="00741D68" w:rsidRPr="00741D68">
        <w:rPr>
          <w:rFonts w:ascii="Times New Roman" w:hAnsi="Times New Roman" w:cs="Times New Roman"/>
          <w:b/>
        </w:rPr>
        <w:t>: “Arequipa Colonial: Huellas De Una Sociedad En Transformación”</w:t>
      </w:r>
    </w:p>
    <w:p w14:paraId="1378B843" w14:textId="13F7E80B" w:rsidR="005F65B4" w:rsidRPr="005645CA" w:rsidRDefault="00741D68" w:rsidP="00741D68">
      <w:pPr>
        <w:tabs>
          <w:tab w:val="center" w:pos="4394"/>
          <w:tab w:val="left" w:pos="6435"/>
        </w:tabs>
        <w:spacing w:line="240" w:lineRule="auto"/>
        <w:ind w:left="-851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lang w:val="es-MX" w:eastAsia="es-PE"/>
        </w:rPr>
        <w:tab/>
      </w:r>
      <w:r w:rsidR="005F65B4" w:rsidRPr="005645CA">
        <w:rPr>
          <w:rFonts w:ascii="Times New Roman" w:eastAsia="Times New Roman" w:hAnsi="Times New Roman" w:cs="Times New Roman"/>
          <w:lang w:val="es-MX" w:eastAsia="es-PE"/>
        </w:rPr>
        <w:t>Sesión de Aprendizaje N°</w:t>
      </w:r>
      <w:r>
        <w:rPr>
          <w:rFonts w:ascii="Times New Roman" w:eastAsia="Times New Roman" w:hAnsi="Times New Roman" w:cs="Times New Roman"/>
          <w:lang w:val="es-MX" w:eastAsia="es-PE"/>
        </w:rPr>
        <w:t>1</w:t>
      </w:r>
      <w:r w:rsidR="005F65B4" w:rsidRPr="005645CA">
        <w:rPr>
          <w:rFonts w:ascii="Times New Roman" w:eastAsia="Times New Roman" w:hAnsi="Times New Roman" w:cs="Times New Roman"/>
          <w:lang w:val="es-MX" w:eastAsia="es-PE"/>
        </w:rPr>
        <w:t xml:space="preserve">: </w:t>
      </w:r>
      <w:r w:rsidR="00B1401A" w:rsidRPr="005645CA">
        <w:rPr>
          <w:rFonts w:ascii="Times New Roman" w:hAnsi="Times New Roman" w:cs="Times New Roman"/>
          <w:bCs/>
        </w:rPr>
        <w:t>“</w:t>
      </w:r>
      <w:r w:rsidRPr="006E642A">
        <w:rPr>
          <w:sz w:val="16"/>
          <w:szCs w:val="16"/>
        </w:rPr>
        <w:t>. Educación financiera I: ahorro, presupuesto y consumo responsable</w:t>
      </w:r>
      <w:r w:rsidRPr="006E642A">
        <w:rPr>
          <w:sz w:val="16"/>
          <w:szCs w:val="16"/>
        </w:rPr>
        <w:br/>
      </w:r>
      <w:r w:rsidR="005F65B4" w:rsidRPr="005645CA">
        <w:rPr>
          <w:rFonts w:ascii="Times New Roman" w:hAnsi="Times New Roman" w:cs="Times New Roman"/>
          <w:b/>
          <w:bCs/>
        </w:rPr>
        <w:t>Datos informativos:</w:t>
      </w:r>
    </w:p>
    <w:p w14:paraId="1941AD0C" w14:textId="77777777" w:rsidR="005F65B4" w:rsidRPr="005645CA" w:rsidRDefault="005F65B4" w:rsidP="005F65B4">
      <w:pPr>
        <w:pStyle w:val="Listaconvietas2"/>
        <w:numPr>
          <w:ilvl w:val="0"/>
          <w:numId w:val="1"/>
        </w:numPr>
        <w:spacing w:after="0" w:line="0" w:lineRule="atLeast"/>
        <w:ind w:left="-142"/>
        <w:rPr>
          <w:rFonts w:ascii="Times New Roman" w:hAnsi="Times New Roman" w:cs="Times New Roman"/>
          <w:lang w:val="es-MX"/>
        </w:rPr>
      </w:pPr>
      <w:r w:rsidRPr="005645CA">
        <w:rPr>
          <w:rFonts w:ascii="Times New Roman" w:hAnsi="Times New Roman" w:cs="Times New Roman"/>
          <w:lang w:val="es-MX"/>
        </w:rPr>
        <w:t>Institución Educativa</w:t>
      </w:r>
      <w:r w:rsidRPr="005645CA">
        <w:rPr>
          <w:rFonts w:ascii="Times New Roman" w:hAnsi="Times New Roman" w:cs="Times New Roman"/>
          <w:lang w:val="es-MX"/>
        </w:rPr>
        <w:tab/>
        <w:t xml:space="preserve">: 40694 CENTRO DE INNOVACIÓN PEDAGÓGICA ISPPA </w:t>
      </w:r>
    </w:p>
    <w:p w14:paraId="07985C83" w14:textId="77777777" w:rsidR="005F65B4" w:rsidRPr="005645CA" w:rsidRDefault="005F65B4" w:rsidP="005F65B4">
      <w:pPr>
        <w:pStyle w:val="Listaconvietas2"/>
        <w:numPr>
          <w:ilvl w:val="0"/>
          <w:numId w:val="1"/>
        </w:numPr>
        <w:spacing w:after="0" w:line="0" w:lineRule="atLeast"/>
        <w:ind w:left="-142"/>
        <w:rPr>
          <w:rFonts w:ascii="Times New Roman" w:hAnsi="Times New Roman" w:cs="Times New Roman"/>
          <w:lang w:val="es-MX"/>
        </w:rPr>
      </w:pPr>
      <w:r w:rsidRPr="005645CA">
        <w:rPr>
          <w:rFonts w:ascii="Times New Roman" w:hAnsi="Times New Roman" w:cs="Times New Roman"/>
          <w:lang w:val="es-MX"/>
        </w:rPr>
        <w:t>Directora(e)</w:t>
      </w:r>
      <w:r w:rsidRPr="005645CA">
        <w:rPr>
          <w:rFonts w:ascii="Times New Roman" w:hAnsi="Times New Roman" w:cs="Times New Roman"/>
          <w:lang w:val="es-MX"/>
        </w:rPr>
        <w:tab/>
        <w:t xml:space="preserve">           </w:t>
      </w:r>
      <w:proofErr w:type="gramStart"/>
      <w:r w:rsidRPr="005645CA">
        <w:rPr>
          <w:rFonts w:ascii="Times New Roman" w:hAnsi="Times New Roman" w:cs="Times New Roman"/>
          <w:lang w:val="es-MX"/>
        </w:rPr>
        <w:t xml:space="preserve">  :</w:t>
      </w:r>
      <w:proofErr w:type="gramEnd"/>
      <w:r w:rsidRPr="005645CA">
        <w:rPr>
          <w:rFonts w:ascii="Times New Roman" w:hAnsi="Times New Roman" w:cs="Times New Roman"/>
          <w:lang w:val="es-MX"/>
        </w:rPr>
        <w:t xml:space="preserve"> Angelica </w:t>
      </w:r>
      <w:proofErr w:type="spellStart"/>
      <w:r w:rsidRPr="005645CA">
        <w:rPr>
          <w:rFonts w:ascii="Times New Roman" w:hAnsi="Times New Roman" w:cs="Times New Roman"/>
          <w:lang w:val="es-MX"/>
        </w:rPr>
        <w:t>Janett</w:t>
      </w:r>
      <w:proofErr w:type="spellEnd"/>
      <w:r w:rsidRPr="005645CA">
        <w:rPr>
          <w:rFonts w:ascii="Times New Roman" w:hAnsi="Times New Roman" w:cs="Times New Roman"/>
          <w:lang w:val="es-MX"/>
        </w:rPr>
        <w:t xml:space="preserve"> Amanta Molina</w:t>
      </w:r>
    </w:p>
    <w:p w14:paraId="7B21B513" w14:textId="77777777" w:rsidR="005F65B4" w:rsidRPr="005645CA" w:rsidRDefault="005F65B4" w:rsidP="005F65B4">
      <w:pPr>
        <w:pStyle w:val="Listaconvietas2"/>
        <w:numPr>
          <w:ilvl w:val="0"/>
          <w:numId w:val="1"/>
        </w:numPr>
        <w:spacing w:after="0" w:line="0" w:lineRule="atLeast"/>
        <w:ind w:left="-142"/>
        <w:rPr>
          <w:rFonts w:ascii="Times New Roman" w:hAnsi="Times New Roman" w:cs="Times New Roman"/>
          <w:lang w:val="es-MX"/>
        </w:rPr>
      </w:pPr>
      <w:r w:rsidRPr="005645CA">
        <w:rPr>
          <w:rFonts w:ascii="Times New Roman" w:hAnsi="Times New Roman" w:cs="Times New Roman"/>
          <w:lang w:val="es-MX"/>
        </w:rPr>
        <w:t>Docentes</w:t>
      </w:r>
      <w:r w:rsidRPr="005645CA">
        <w:rPr>
          <w:rFonts w:ascii="Times New Roman" w:hAnsi="Times New Roman" w:cs="Times New Roman"/>
          <w:lang w:val="es-MX"/>
        </w:rPr>
        <w:tab/>
      </w:r>
      <w:r w:rsidRPr="005645CA">
        <w:rPr>
          <w:rFonts w:ascii="Times New Roman" w:hAnsi="Times New Roman" w:cs="Times New Roman"/>
          <w:lang w:val="es-MX"/>
        </w:rPr>
        <w:tab/>
        <w:t xml:space="preserve">           </w:t>
      </w:r>
      <w:proofErr w:type="gramStart"/>
      <w:r w:rsidRPr="005645CA">
        <w:rPr>
          <w:rFonts w:ascii="Times New Roman" w:hAnsi="Times New Roman" w:cs="Times New Roman"/>
          <w:lang w:val="es-MX"/>
        </w:rPr>
        <w:t xml:space="preserve">  :</w:t>
      </w:r>
      <w:proofErr w:type="gramEnd"/>
      <w:r w:rsidRPr="005645CA">
        <w:rPr>
          <w:rFonts w:ascii="Times New Roman" w:hAnsi="Times New Roman" w:cs="Times New Roman"/>
          <w:lang w:val="es-MX"/>
        </w:rPr>
        <w:t xml:space="preserve"> Zaida Julissa Alejo Gómez </w:t>
      </w:r>
    </w:p>
    <w:p w14:paraId="572C8F8A" w14:textId="6D85A27C" w:rsidR="005F65B4" w:rsidRPr="005645CA" w:rsidRDefault="005F65B4" w:rsidP="005F65B4">
      <w:pPr>
        <w:pStyle w:val="Listaconvietas2"/>
        <w:numPr>
          <w:ilvl w:val="0"/>
          <w:numId w:val="1"/>
        </w:numPr>
        <w:spacing w:after="0" w:line="0" w:lineRule="atLeast"/>
        <w:ind w:left="-142"/>
        <w:rPr>
          <w:rFonts w:ascii="Times New Roman" w:hAnsi="Times New Roman" w:cs="Times New Roman"/>
          <w:lang w:val="es-MX"/>
        </w:rPr>
      </w:pPr>
      <w:r w:rsidRPr="005645CA">
        <w:rPr>
          <w:rFonts w:ascii="Times New Roman" w:hAnsi="Times New Roman" w:cs="Times New Roman"/>
          <w:lang w:val="es-MX"/>
        </w:rPr>
        <w:t>Grado y sección</w:t>
      </w:r>
      <w:r w:rsidRPr="005645CA">
        <w:rPr>
          <w:rFonts w:ascii="Times New Roman" w:hAnsi="Times New Roman" w:cs="Times New Roman"/>
          <w:lang w:val="es-MX"/>
        </w:rPr>
        <w:tab/>
      </w:r>
      <w:r w:rsidRPr="005645CA">
        <w:rPr>
          <w:rFonts w:ascii="Times New Roman" w:hAnsi="Times New Roman" w:cs="Times New Roman"/>
          <w:lang w:val="es-MX"/>
        </w:rPr>
        <w:tab/>
        <w:t xml:space="preserve">: 3do </w:t>
      </w:r>
      <w:r w:rsidR="00741D68">
        <w:rPr>
          <w:rFonts w:ascii="Times New Roman" w:hAnsi="Times New Roman" w:cs="Times New Roman"/>
          <w:lang w:val="es-MX"/>
        </w:rPr>
        <w:t>B</w:t>
      </w:r>
    </w:p>
    <w:p w14:paraId="638B81DD" w14:textId="77777777" w:rsidR="005F65B4" w:rsidRPr="005645CA" w:rsidRDefault="005F65B4" w:rsidP="005F65B4">
      <w:pPr>
        <w:pStyle w:val="Listaconvietas2"/>
        <w:numPr>
          <w:ilvl w:val="0"/>
          <w:numId w:val="1"/>
        </w:numPr>
        <w:spacing w:after="0" w:line="0" w:lineRule="atLeast"/>
        <w:ind w:left="-142"/>
        <w:rPr>
          <w:rFonts w:ascii="Times New Roman" w:hAnsi="Times New Roman" w:cs="Times New Roman"/>
          <w:lang w:val="es-MX"/>
        </w:rPr>
      </w:pPr>
      <w:proofErr w:type="spellStart"/>
      <w:r w:rsidRPr="005645CA">
        <w:rPr>
          <w:rFonts w:ascii="Times New Roman" w:hAnsi="Times New Roman" w:cs="Times New Roman"/>
          <w:lang w:val="es-MX"/>
        </w:rPr>
        <w:t>N°</w:t>
      </w:r>
      <w:proofErr w:type="spellEnd"/>
      <w:r w:rsidRPr="005645CA">
        <w:rPr>
          <w:rFonts w:ascii="Times New Roman" w:hAnsi="Times New Roman" w:cs="Times New Roman"/>
          <w:lang w:val="es-MX"/>
        </w:rPr>
        <w:t xml:space="preserve"> total de estudiantes</w:t>
      </w:r>
      <w:r w:rsidRPr="005645CA">
        <w:rPr>
          <w:rFonts w:ascii="Times New Roman" w:hAnsi="Times New Roman" w:cs="Times New Roman"/>
          <w:lang w:val="es-MX"/>
        </w:rPr>
        <w:tab/>
        <w:t>: 35</w:t>
      </w:r>
    </w:p>
    <w:p w14:paraId="7A01E83A" w14:textId="77777777" w:rsidR="005F65B4" w:rsidRPr="005645CA" w:rsidRDefault="005F65B4" w:rsidP="005F65B4">
      <w:pPr>
        <w:pStyle w:val="Listaconvietas2"/>
        <w:numPr>
          <w:ilvl w:val="0"/>
          <w:numId w:val="1"/>
        </w:numPr>
        <w:spacing w:after="0" w:line="0" w:lineRule="atLeast"/>
        <w:ind w:left="-142"/>
        <w:rPr>
          <w:rFonts w:ascii="Times New Roman" w:hAnsi="Times New Roman" w:cs="Times New Roman"/>
          <w:lang w:val="es-MX"/>
        </w:rPr>
      </w:pPr>
      <w:r w:rsidRPr="005645CA">
        <w:rPr>
          <w:rFonts w:ascii="Times New Roman" w:hAnsi="Times New Roman" w:cs="Times New Roman"/>
          <w:lang w:val="es-MX"/>
        </w:rPr>
        <w:t xml:space="preserve">Áreas                         </w:t>
      </w:r>
      <w:r w:rsidRPr="005645CA">
        <w:rPr>
          <w:rFonts w:ascii="Times New Roman" w:hAnsi="Times New Roman" w:cs="Times New Roman"/>
          <w:lang w:val="es-MX"/>
        </w:rPr>
        <w:tab/>
        <w:t>: Ciencias sociales</w:t>
      </w:r>
    </w:p>
    <w:p w14:paraId="3636FD52" w14:textId="14F3941A" w:rsidR="005F65B4" w:rsidRPr="005645CA" w:rsidRDefault="005F65B4" w:rsidP="005F65B4">
      <w:pPr>
        <w:pStyle w:val="Listaconvietas2"/>
        <w:numPr>
          <w:ilvl w:val="0"/>
          <w:numId w:val="1"/>
        </w:numPr>
        <w:spacing w:after="0" w:line="0" w:lineRule="atLeast"/>
        <w:ind w:left="-142"/>
        <w:rPr>
          <w:rFonts w:ascii="Times New Roman" w:hAnsi="Times New Roman" w:cs="Times New Roman"/>
          <w:lang w:val="es-MX"/>
        </w:rPr>
      </w:pPr>
      <w:r w:rsidRPr="005645CA">
        <w:rPr>
          <w:rFonts w:ascii="Times New Roman" w:hAnsi="Times New Roman" w:cs="Times New Roman"/>
          <w:lang w:val="es-MX"/>
        </w:rPr>
        <w:t>Fecha</w:t>
      </w:r>
      <w:r w:rsidRPr="005645CA">
        <w:rPr>
          <w:rFonts w:ascii="Times New Roman" w:hAnsi="Times New Roman" w:cs="Times New Roman"/>
          <w:lang w:val="es-MX"/>
        </w:rPr>
        <w:tab/>
      </w:r>
      <w:r w:rsidRPr="005645CA">
        <w:rPr>
          <w:rFonts w:ascii="Times New Roman" w:hAnsi="Times New Roman" w:cs="Times New Roman"/>
          <w:lang w:val="es-MX"/>
        </w:rPr>
        <w:tab/>
      </w:r>
      <w:r w:rsidRPr="005645CA">
        <w:rPr>
          <w:rFonts w:ascii="Times New Roman" w:hAnsi="Times New Roman" w:cs="Times New Roman"/>
          <w:lang w:val="es-MX"/>
        </w:rPr>
        <w:tab/>
        <w:t xml:space="preserve">: </w:t>
      </w:r>
      <w:r w:rsidR="00741D68">
        <w:rPr>
          <w:rFonts w:ascii="Times New Roman" w:hAnsi="Times New Roman" w:cs="Times New Roman"/>
          <w:lang w:val="es-MX"/>
        </w:rPr>
        <w:t>11</w:t>
      </w:r>
      <w:r w:rsidRPr="005645CA">
        <w:rPr>
          <w:rFonts w:ascii="Times New Roman" w:hAnsi="Times New Roman" w:cs="Times New Roman"/>
          <w:lang w:val="es-MX"/>
        </w:rPr>
        <w:t>/0</w:t>
      </w:r>
      <w:r w:rsidR="00741D68">
        <w:rPr>
          <w:rFonts w:ascii="Times New Roman" w:hAnsi="Times New Roman" w:cs="Times New Roman"/>
          <w:lang w:val="es-MX"/>
        </w:rPr>
        <w:t>8</w:t>
      </w:r>
      <w:r w:rsidRPr="005645CA">
        <w:rPr>
          <w:rFonts w:ascii="Times New Roman" w:hAnsi="Times New Roman" w:cs="Times New Roman"/>
          <w:lang w:val="es-MX"/>
        </w:rPr>
        <w:t>/2026</w:t>
      </w:r>
    </w:p>
    <w:p w14:paraId="76A0FD31" w14:textId="263CFC20" w:rsidR="005F65B4" w:rsidRPr="005645CA" w:rsidRDefault="005F65B4" w:rsidP="005F65B4">
      <w:pPr>
        <w:pStyle w:val="Prrafodelista"/>
        <w:numPr>
          <w:ilvl w:val="0"/>
          <w:numId w:val="2"/>
        </w:numPr>
        <w:tabs>
          <w:tab w:val="left" w:pos="369"/>
        </w:tabs>
        <w:spacing w:before="57" w:line="240" w:lineRule="auto"/>
        <w:ind w:left="-426" w:right="159" w:hanging="284"/>
        <w:jc w:val="both"/>
        <w:rPr>
          <w:rFonts w:ascii="Times New Roman" w:hAnsi="Times New Roman" w:cs="Times New Roman"/>
        </w:rPr>
      </w:pPr>
      <w:r w:rsidRPr="005645CA">
        <w:rPr>
          <w:rFonts w:ascii="Times New Roman" w:hAnsi="Times New Roman" w:cs="Times New Roman"/>
          <w:b/>
          <w:bCs/>
        </w:rPr>
        <w:t xml:space="preserve">Propósito de aprendizaje: </w:t>
      </w:r>
      <w:r w:rsidR="00741D68" w:rsidRPr="00741D68">
        <w:rPr>
          <w:rFonts w:ascii="Times New Roman" w:eastAsia="Times New Roman" w:hAnsi="Times New Roman" w:cs="Times New Roman"/>
          <w:sz w:val="20"/>
          <w:szCs w:val="20"/>
          <w:lang w:eastAsia="es-PE"/>
        </w:rPr>
        <w:t>Fortalecer la toma de decisiones financieras mediante el análisis de hábitos de consumo, ahorro y elaboración de un presupuesto contextualizado.</w:t>
      </w:r>
    </w:p>
    <w:tbl>
      <w:tblPr>
        <w:tblStyle w:val="Tablaconcuadrcula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69"/>
        <w:gridCol w:w="2268"/>
        <w:gridCol w:w="2410"/>
        <w:gridCol w:w="1421"/>
        <w:gridCol w:w="2973"/>
      </w:tblGrid>
      <w:tr w:rsidR="005645CA" w:rsidRPr="005645CA" w14:paraId="436354F1" w14:textId="44F2CEBC" w:rsidTr="004F12A0">
        <w:trPr>
          <w:trHeight w:val="220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DE29" w14:textId="705B7397" w:rsidR="00770783" w:rsidRPr="005645CA" w:rsidRDefault="00770783" w:rsidP="008641BC">
            <w:pPr>
              <w:pStyle w:val="INDICADOR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645CA">
              <w:rPr>
                <w:rFonts w:ascii="Times New Roman" w:hAnsi="Times New Roman"/>
                <w:b/>
                <w:bCs/>
                <w:sz w:val="18"/>
                <w:szCs w:val="18"/>
              </w:rPr>
              <w:t>ESTÁNDAR</w:t>
            </w:r>
          </w:p>
        </w:tc>
      </w:tr>
      <w:tr w:rsidR="005645CA" w:rsidRPr="005645CA" w14:paraId="27A7FE7F" w14:textId="26E498E6" w:rsidTr="004F12A0">
        <w:trPr>
          <w:trHeight w:val="220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6667" w14:textId="0FCE3637" w:rsidR="00770783" w:rsidRPr="005645CA" w:rsidRDefault="00C3746E" w:rsidP="00F42C63">
            <w:pPr>
              <w:pStyle w:val="INDICADOR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rFonts w:ascii="Times New Roman" w:hAnsi="Times New Roman"/>
                <w:sz w:val="20"/>
                <w:szCs w:val="20"/>
                <w:lang w:val="es-MX" w:eastAsia="es-PE"/>
              </w:rPr>
            </w:pPr>
            <w:r w:rsidRPr="005645CA">
              <w:rPr>
                <w:rFonts w:ascii="Times New Roman" w:hAnsi="Times New Roman"/>
                <w:sz w:val="20"/>
                <w:szCs w:val="20"/>
              </w:rPr>
              <w:t>Gestiona responsablemente los recursos económicos al promover el ahorro y la inversión de los recursos considerando sus objetivos, riesgos y oportunidades. Asume una posición crítica frente a las actividades económicas y financieras ilícitas e informales, prácticas de producción y consumo que deterioran el ambiente y afectan los derechos humanos, el incumplimiento de las responsabilidades tributarias y de las decisiones financieras que no consideran un fin previsional. Analiza las interrelaciones entre los agentes del sistema económico y financiero global teniendo en cuenta el mercado y el comercio mundial. Explica el rol del Estado como agente supervisor del sistema financiero.</w:t>
            </w:r>
          </w:p>
        </w:tc>
      </w:tr>
      <w:tr w:rsidR="005645CA" w:rsidRPr="005645CA" w14:paraId="69EA56E5" w14:textId="31C755C2" w:rsidTr="004F12A0">
        <w:trPr>
          <w:trHeight w:val="2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20B4" w14:textId="77777777" w:rsidR="00770783" w:rsidRPr="005645CA" w:rsidRDefault="00770783" w:rsidP="008641BC">
            <w:pPr>
              <w:widowControl w:val="0"/>
              <w:autoSpaceDE w:val="0"/>
              <w:autoSpaceDN w:val="0"/>
              <w:spacing w:line="237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5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COMPETENCIA / CAPACIDADES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A009" w14:textId="77777777" w:rsidR="00770783" w:rsidRPr="005645CA" w:rsidRDefault="00770783" w:rsidP="008641BC">
            <w:pPr>
              <w:widowControl w:val="0"/>
              <w:autoSpaceDE w:val="0"/>
              <w:autoSpaceDN w:val="0"/>
              <w:spacing w:line="237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5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DESEMPEÑO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62D8" w14:textId="77777777" w:rsidR="00770783" w:rsidRPr="005645CA" w:rsidRDefault="00770783" w:rsidP="008641BC">
            <w:pPr>
              <w:pStyle w:val="INDICADOR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645CA">
              <w:rPr>
                <w:rFonts w:ascii="Times New Roman" w:hAnsi="Times New Roman"/>
                <w:b/>
                <w:bCs/>
                <w:sz w:val="18"/>
                <w:szCs w:val="18"/>
              </w:rPr>
              <w:t>CRITERIOS DE EVALUACIÓN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CFB0" w14:textId="77777777" w:rsidR="00770783" w:rsidRPr="005645CA" w:rsidRDefault="00770783" w:rsidP="008641BC">
            <w:pPr>
              <w:pStyle w:val="INDICADOR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645CA">
              <w:rPr>
                <w:rFonts w:ascii="Times New Roman" w:hAnsi="Times New Roman"/>
                <w:b/>
                <w:bCs/>
                <w:sz w:val="18"/>
                <w:szCs w:val="18"/>
              </w:rPr>
              <w:t>EVIDENCIA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D33C" w14:textId="2E938F9F" w:rsidR="00770783" w:rsidRPr="005645CA" w:rsidRDefault="00770783" w:rsidP="008641BC">
            <w:pPr>
              <w:pStyle w:val="INDICADOR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645CA">
              <w:rPr>
                <w:rFonts w:ascii="Times New Roman" w:hAnsi="Times New Roman"/>
                <w:b/>
                <w:bCs/>
                <w:sz w:val="18"/>
                <w:szCs w:val="18"/>
              </w:rPr>
              <w:t>MATERIALES / RECURSOS</w:t>
            </w:r>
          </w:p>
        </w:tc>
      </w:tr>
      <w:tr w:rsidR="005645CA" w:rsidRPr="005645CA" w14:paraId="042F469C" w14:textId="5D8183E1" w:rsidTr="004F12A0">
        <w:trPr>
          <w:trHeight w:val="2251"/>
        </w:trPr>
        <w:tc>
          <w:tcPr>
            <w:tcW w:w="2269" w:type="dxa"/>
          </w:tcPr>
          <w:p w14:paraId="42D3E5AF" w14:textId="77777777" w:rsidR="00C3746E" w:rsidRPr="005645CA" w:rsidRDefault="00C3746E" w:rsidP="00C3746E">
            <w:pPr>
              <w:widowControl w:val="0"/>
              <w:autoSpaceDE w:val="0"/>
              <w:autoSpaceDN w:val="0"/>
              <w:spacing w:line="237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 w:eastAsia="es-PE"/>
              </w:rPr>
            </w:pPr>
            <w:r w:rsidRPr="005645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 w:eastAsia="es-PE"/>
              </w:rPr>
              <w:t>Gestiona responsablemente los recursos económicos y financieros</w:t>
            </w:r>
          </w:p>
          <w:p w14:paraId="1501B5C8" w14:textId="77777777" w:rsidR="00C3746E" w:rsidRPr="005645CA" w:rsidRDefault="00C3746E" w:rsidP="00C3746E">
            <w:pPr>
              <w:widowControl w:val="0"/>
              <w:autoSpaceDE w:val="0"/>
              <w:autoSpaceDN w:val="0"/>
              <w:spacing w:line="237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PE"/>
              </w:rPr>
            </w:pPr>
            <w:r w:rsidRPr="005645CA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PE"/>
              </w:rPr>
              <w:t>• Comprende el funcionamiento del sistema económico y financiero.</w:t>
            </w:r>
          </w:p>
          <w:p w14:paraId="45B65847" w14:textId="04EC6009" w:rsidR="00770783" w:rsidRPr="005645CA" w:rsidRDefault="00C3746E" w:rsidP="00C3746E">
            <w:pPr>
              <w:widowControl w:val="0"/>
              <w:autoSpaceDE w:val="0"/>
              <w:autoSpaceDN w:val="0"/>
              <w:spacing w:line="237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PE"/>
              </w:rPr>
            </w:pPr>
            <w:r w:rsidRPr="005645CA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PE"/>
              </w:rPr>
              <w:t>• Toma decisiones económicas y financieras.</w:t>
            </w:r>
          </w:p>
        </w:tc>
        <w:tc>
          <w:tcPr>
            <w:tcW w:w="2268" w:type="dxa"/>
          </w:tcPr>
          <w:p w14:paraId="7F65866A" w14:textId="716A1F79" w:rsidR="00770783" w:rsidRPr="005645CA" w:rsidRDefault="00741D68" w:rsidP="0092435B">
            <w:pPr>
              <w:ind w:left="-10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PE"/>
              </w:rPr>
            </w:pPr>
            <w:r w:rsidRPr="00741D68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PE"/>
              </w:rPr>
              <w:t>Explica la importancia del ahorro y la planificación de ingresos y gastos; analiza decisiones de consumo y propone un presupuesto sencillo priorizando necesidades, metas y uso responsable de recursos.</w:t>
            </w:r>
          </w:p>
        </w:tc>
        <w:tc>
          <w:tcPr>
            <w:tcW w:w="2410" w:type="dxa"/>
            <w:shd w:val="clear" w:color="auto" w:fill="FFFFFF"/>
          </w:tcPr>
          <w:p w14:paraId="0F96B677" w14:textId="4802CC5C" w:rsidR="00741D68" w:rsidRPr="00741D68" w:rsidRDefault="004F12A0" w:rsidP="00741D68">
            <w:pPr>
              <w:widowControl w:val="0"/>
              <w:autoSpaceDE w:val="0"/>
              <w:autoSpaceDN w:val="0"/>
              <w:spacing w:line="237" w:lineRule="auto"/>
              <w:ind w:left="2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PE"/>
              </w:rPr>
            </w:pPr>
            <w:r w:rsidRPr="005645CA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PE"/>
              </w:rPr>
              <w:t>•</w:t>
            </w:r>
            <w:r w:rsidR="00741D68">
              <w:t xml:space="preserve"> </w:t>
            </w:r>
            <w:r w:rsidR="00741D68" w:rsidRPr="00741D68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PE"/>
              </w:rPr>
              <w:t>Organiza ingresos, gastos y ahorro en un presupuesto.</w:t>
            </w:r>
          </w:p>
          <w:p w14:paraId="190912E7" w14:textId="23E29F37" w:rsidR="00741D68" w:rsidRPr="005645CA" w:rsidRDefault="00741D68" w:rsidP="00741D68">
            <w:pPr>
              <w:widowControl w:val="0"/>
              <w:autoSpaceDE w:val="0"/>
              <w:autoSpaceDN w:val="0"/>
              <w:spacing w:line="237" w:lineRule="auto"/>
              <w:ind w:left="29"/>
              <w:jc w:val="both"/>
              <w:rPr>
                <w:rFonts w:ascii="Times New Roman" w:eastAsia="Times New Roman" w:hAnsi="Times New Roman" w:cs="Times New Roman"/>
                <w:lang w:eastAsia="es-PE"/>
              </w:rPr>
            </w:pPr>
            <w:r w:rsidRPr="00741D68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PE"/>
              </w:rPr>
              <w:t>• Argumenta decisiones de consumo responsable considerando consecuencias.</w:t>
            </w:r>
          </w:p>
          <w:p w14:paraId="2FD12ABB" w14:textId="44342848" w:rsidR="00770783" w:rsidRPr="005645CA" w:rsidRDefault="00770783" w:rsidP="00C3746E">
            <w:pPr>
              <w:widowControl w:val="0"/>
              <w:autoSpaceDE w:val="0"/>
              <w:autoSpaceDN w:val="0"/>
              <w:spacing w:line="237" w:lineRule="auto"/>
              <w:ind w:left="29"/>
              <w:jc w:val="both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1421" w:type="dxa"/>
            <w:shd w:val="clear" w:color="auto" w:fill="FFFFFF"/>
          </w:tcPr>
          <w:p w14:paraId="1856507A" w14:textId="0EC6A030" w:rsidR="00741D68" w:rsidRPr="00741D68" w:rsidRDefault="00741D68" w:rsidP="008641BC">
            <w:pPr>
              <w:pStyle w:val="INDICADOR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0"/>
                <w:lang w:val="es-MX" w:eastAsia="es-PE"/>
              </w:rPr>
            </w:pPr>
            <w:r w:rsidRPr="00741D68">
              <w:rPr>
                <w:rFonts w:ascii="Times New Roman" w:hAnsi="Times New Roman"/>
                <w:sz w:val="20"/>
                <w:szCs w:val="20"/>
                <w:lang w:val="es-MX" w:eastAsia="es-PE"/>
              </w:rPr>
              <w:t xml:space="preserve">Presupuesto personal/semanal + decálogo de consumo responsable </w:t>
            </w:r>
          </w:p>
          <w:p w14:paraId="17E1907A" w14:textId="77777777" w:rsidR="00741D68" w:rsidRDefault="00741D68" w:rsidP="008641BC">
            <w:pPr>
              <w:pStyle w:val="INDICADOR"/>
              <w:numPr>
                <w:ilvl w:val="0"/>
                <w:numId w:val="0"/>
              </w:numPr>
              <w:rPr>
                <w:sz w:val="16"/>
                <w:szCs w:val="16"/>
              </w:rPr>
            </w:pPr>
          </w:p>
          <w:p w14:paraId="35226952" w14:textId="425A28F1" w:rsidR="00770783" w:rsidRPr="005645CA" w:rsidRDefault="00770783" w:rsidP="008641BC">
            <w:pPr>
              <w:pStyle w:val="INDICADOR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lang w:val="es-MX" w:eastAsia="es-PE"/>
              </w:rPr>
            </w:pPr>
            <w:r w:rsidRPr="005645CA">
              <w:rPr>
                <w:rFonts w:ascii="Times New Roman" w:hAnsi="Times New Roman"/>
                <w:sz w:val="22"/>
                <w:lang w:val="es-MX" w:eastAsia="es-PE"/>
              </w:rPr>
              <w:t xml:space="preserve">- </w:t>
            </w:r>
            <w:r w:rsidR="00C3746E" w:rsidRPr="005645CA">
              <w:rPr>
                <w:rFonts w:ascii="Times New Roman" w:hAnsi="Times New Roman"/>
                <w:sz w:val="22"/>
                <w:lang w:val="es-MX" w:eastAsia="es-PE"/>
              </w:rPr>
              <w:t>Rúbrica</w:t>
            </w:r>
          </w:p>
        </w:tc>
        <w:tc>
          <w:tcPr>
            <w:tcW w:w="2973" w:type="dxa"/>
            <w:shd w:val="clear" w:color="auto" w:fill="FFFFFF"/>
          </w:tcPr>
          <w:p w14:paraId="5D0D04D8" w14:textId="77777777" w:rsidR="00741D68" w:rsidRPr="00741D68" w:rsidRDefault="00741D68" w:rsidP="00741D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741D6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MINEDU. Programa Curricular de Educación Secundaria – Ciencias Sociales.</w:t>
            </w:r>
          </w:p>
          <w:p w14:paraId="577FBDEA" w14:textId="77777777" w:rsidR="00741D68" w:rsidRPr="00741D68" w:rsidRDefault="00741D68" w:rsidP="00741D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741D6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Proyecto «Voces que Cultivan Valor: Educación Financiera, Emprendimiento y Bienestar para la Comunidad Educativa».</w:t>
            </w:r>
          </w:p>
          <w:p w14:paraId="4CAD3BD5" w14:textId="5AA5A5FA" w:rsidR="00770783" w:rsidRPr="005645CA" w:rsidRDefault="00741D68" w:rsidP="00741D68">
            <w:pPr>
              <w:pStyle w:val="INDICADOR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0"/>
                <w:lang w:val="es-MX" w:eastAsia="es-PE"/>
              </w:rPr>
            </w:pPr>
            <w:r w:rsidRPr="00741D68">
              <w:rPr>
                <w:rFonts w:ascii="Times New Roman" w:hAnsi="Times New Roman"/>
                <w:sz w:val="20"/>
                <w:szCs w:val="20"/>
                <w:lang w:eastAsia="es-PE"/>
              </w:rPr>
              <w:t>Materiales de educación financiera escolar sobre ahorro, presupuesto y consumo responsable</w:t>
            </w:r>
          </w:p>
        </w:tc>
      </w:tr>
      <w:tr w:rsidR="005645CA" w:rsidRPr="005645CA" w14:paraId="223C0D24" w14:textId="77777777" w:rsidTr="004F12A0">
        <w:trPr>
          <w:trHeight w:val="639"/>
        </w:trPr>
        <w:tc>
          <w:tcPr>
            <w:tcW w:w="11341" w:type="dxa"/>
            <w:gridSpan w:val="5"/>
          </w:tcPr>
          <w:p w14:paraId="0BE8ABCD" w14:textId="5AB860F9" w:rsidR="00770783" w:rsidRPr="005645CA" w:rsidRDefault="00770783" w:rsidP="008641BC">
            <w:pPr>
              <w:widowControl w:val="0"/>
              <w:autoSpaceDE w:val="0"/>
              <w:autoSpaceDN w:val="0"/>
              <w:spacing w:line="237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es-ES"/>
              </w:rPr>
            </w:pPr>
            <w:r w:rsidRPr="005645C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s-MX"/>
              </w:rPr>
              <w:t>Enfoque Transversal</w:t>
            </w:r>
          </w:p>
          <w:p w14:paraId="781394B0" w14:textId="03DA0955" w:rsidR="00770783" w:rsidRPr="005645CA" w:rsidRDefault="00770783" w:rsidP="008641BC">
            <w:pPr>
              <w:widowControl w:val="0"/>
              <w:autoSpaceDE w:val="0"/>
              <w:autoSpaceDN w:val="0"/>
              <w:spacing w:line="237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s-MX"/>
              </w:rPr>
            </w:pPr>
            <w:r w:rsidRPr="005645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 xml:space="preserve">Orientación al Bien Común: </w:t>
            </w:r>
            <w:r w:rsidRPr="005645CA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Disposición a conversar con otras personas, intercambiando ideas o afectos de modo alternativo para construir juntos una postura común</w:t>
            </w:r>
          </w:p>
        </w:tc>
      </w:tr>
      <w:tr w:rsidR="005645CA" w:rsidRPr="005645CA" w14:paraId="499BC58C" w14:textId="77777777" w:rsidTr="004F12A0">
        <w:trPr>
          <w:trHeight w:val="569"/>
        </w:trPr>
        <w:tc>
          <w:tcPr>
            <w:tcW w:w="11341" w:type="dxa"/>
            <w:gridSpan w:val="5"/>
          </w:tcPr>
          <w:p w14:paraId="74D0D273" w14:textId="6C66C6C8" w:rsidR="00770783" w:rsidRPr="005645CA" w:rsidRDefault="00770783" w:rsidP="008641BC">
            <w:pPr>
              <w:widowControl w:val="0"/>
              <w:autoSpaceDE w:val="0"/>
              <w:autoSpaceDN w:val="0"/>
              <w:spacing w:line="237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645C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s-MX"/>
              </w:rPr>
              <w:t>Competencias Transversal</w:t>
            </w:r>
          </w:p>
          <w:p w14:paraId="0A2684B6" w14:textId="77777777" w:rsidR="00770783" w:rsidRPr="005645CA" w:rsidRDefault="00770783" w:rsidP="008641BC">
            <w:pPr>
              <w:pStyle w:val="TableParagraph"/>
              <w:tabs>
                <w:tab w:val="left" w:pos="369"/>
                <w:tab w:val="left" w:pos="426"/>
              </w:tabs>
              <w:spacing w:before="57"/>
              <w:ind w:left="0" w:right="1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45CA">
              <w:rPr>
                <w:rFonts w:ascii="Times New Roman" w:hAnsi="Times New Roman" w:cs="Times New Roman"/>
                <w:sz w:val="20"/>
                <w:szCs w:val="20"/>
              </w:rPr>
              <w:t>- Se desenvuelve en entornos virtuales generados por las TIC.</w:t>
            </w:r>
          </w:p>
          <w:p w14:paraId="02BDE235" w14:textId="77777777" w:rsidR="00770783" w:rsidRPr="005645CA" w:rsidRDefault="00770783" w:rsidP="008641BC">
            <w:pPr>
              <w:pStyle w:val="TableParagraph"/>
              <w:tabs>
                <w:tab w:val="left" w:pos="369"/>
                <w:tab w:val="left" w:pos="426"/>
              </w:tabs>
              <w:spacing w:before="57"/>
              <w:ind w:left="0" w:right="1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45CA">
              <w:rPr>
                <w:rFonts w:ascii="Times New Roman" w:hAnsi="Times New Roman" w:cs="Times New Roman"/>
                <w:sz w:val="20"/>
                <w:szCs w:val="20"/>
              </w:rPr>
              <w:t>- Gestiona su aprendizaje de manera autónoma.</w:t>
            </w:r>
          </w:p>
        </w:tc>
      </w:tr>
    </w:tbl>
    <w:p w14:paraId="260B6F0B" w14:textId="24B0F903" w:rsidR="00B1401A" w:rsidRPr="005645CA" w:rsidRDefault="00B1401A" w:rsidP="00B1401A">
      <w:pPr>
        <w:tabs>
          <w:tab w:val="left" w:pos="369"/>
        </w:tabs>
        <w:spacing w:before="57" w:line="240" w:lineRule="auto"/>
        <w:ind w:right="159"/>
        <w:jc w:val="both"/>
        <w:rPr>
          <w:rFonts w:ascii="Times New Roman" w:hAnsi="Times New Roman" w:cs="Times New Roman"/>
        </w:rPr>
      </w:pPr>
    </w:p>
    <w:tbl>
      <w:tblPr>
        <w:tblStyle w:val="Tablaconcuadrcula"/>
        <w:tblW w:w="1136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63"/>
      </w:tblGrid>
      <w:tr w:rsidR="005645CA" w:rsidRPr="005645CA" w14:paraId="53D6B828" w14:textId="77777777" w:rsidTr="00F42C63">
        <w:tc>
          <w:tcPr>
            <w:tcW w:w="11363" w:type="dxa"/>
          </w:tcPr>
          <w:bookmarkEnd w:id="0"/>
          <w:p w14:paraId="0B74DF05" w14:textId="290FE59D" w:rsidR="005F65B4" w:rsidRPr="005645CA" w:rsidRDefault="005F65B4" w:rsidP="00962C32">
            <w:pPr>
              <w:spacing w:line="0" w:lineRule="atLeast"/>
              <w:rPr>
                <w:rFonts w:ascii="Times New Roman" w:hAnsi="Times New Roman" w:cs="Times New Roman"/>
                <w:b/>
                <w:bCs/>
              </w:rPr>
            </w:pPr>
            <w:r w:rsidRPr="005645CA">
              <w:rPr>
                <w:rFonts w:ascii="Times New Roman" w:hAnsi="Times New Roman" w:cs="Times New Roman"/>
                <w:b/>
                <w:bCs/>
              </w:rPr>
              <w:t>SECUENCIA DIDÁCTICA</w:t>
            </w:r>
          </w:p>
          <w:p w14:paraId="115960BD" w14:textId="3ADAB2A2" w:rsidR="00437CE2" w:rsidRPr="005645CA" w:rsidRDefault="00437CE2" w:rsidP="00741D68">
            <w:pPr>
              <w:spacing w:line="0" w:lineRule="atLeast"/>
              <w:rPr>
                <w:rFonts w:ascii="Times New Roman" w:hAnsi="Times New Roman" w:cs="Times New Roman"/>
                <w:b/>
                <w:bCs/>
              </w:rPr>
            </w:pPr>
          </w:p>
          <w:p w14:paraId="49656AA0" w14:textId="77777777" w:rsidR="00943DBC" w:rsidRPr="005645CA" w:rsidRDefault="00943DBC" w:rsidP="00741D68">
            <w:pPr>
              <w:pStyle w:val="Ttulo4"/>
              <w:spacing w:before="0" w:line="0" w:lineRule="atLeast"/>
              <w:outlineLvl w:val="3"/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color w:val="auto"/>
              </w:rPr>
            </w:pPr>
            <w:r w:rsidRPr="005645CA"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color w:val="auto"/>
              </w:rPr>
              <w:t>INICIO</w:t>
            </w:r>
          </w:p>
          <w:p w14:paraId="4F809A5D" w14:textId="395B0CDE" w:rsidR="00741D68" w:rsidRPr="00D11E1F" w:rsidRDefault="00741D68" w:rsidP="00741D68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Motivación y </w:t>
            </w: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problematización: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 El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 docente saluda cálidamente y presenta la siguiente situación hipotética breve en la pizarra o ficha:</w:t>
            </w:r>
            <w:r w:rsidRPr="00741D6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 </w:t>
            </w:r>
            <w:r w:rsidRPr="00D11E1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"Mateo recibe S/ 20 para sus gastos de la semana. El lunes se compra una gaseosa y galletas (S/ 5), el martes recarga datos para jugar en línea (S/ 7), el miércoles quiere comprar sus impresiones para el </w:t>
            </w:r>
            <w:proofErr w:type="gramStart"/>
            <w:r w:rsidRPr="00D11E1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colegio</w:t>
            </w:r>
            <w:proofErr w:type="gramEnd"/>
            <w:r w:rsidRPr="00D11E1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 pero ya solo le quedan S/ 8 y le falta cubrir pasajes."</w:t>
            </w:r>
          </w:p>
          <w:p w14:paraId="13AEBE40" w14:textId="77777777" w:rsidR="00741D68" w:rsidRPr="00D11E1F" w:rsidRDefault="00741D68" w:rsidP="00741D68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</w:p>
          <w:p w14:paraId="31C55646" w14:textId="77777777" w:rsidR="00741D68" w:rsidRPr="00D11E1F" w:rsidRDefault="00741D68" w:rsidP="00741D68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Se plantea la pregunta de conflicto cognitivo: </w:t>
            </w: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¿Por qué a veces sentimos que el dinero "no alcanza"? ¿Cómo influyen nuestras elecciones diarias entre lo que necesitamos y lo que deseamos en nuestras metas futuras?</w:t>
            </w:r>
          </w:p>
          <w:p w14:paraId="7A8B77AB" w14:textId="77777777" w:rsidR="00741D68" w:rsidRPr="00D11E1F" w:rsidRDefault="00741D68" w:rsidP="00741D68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</w:p>
          <w:p w14:paraId="74A72DB9" w14:textId="4C207B41" w:rsidR="00741D68" w:rsidRPr="00D11E1F" w:rsidRDefault="00741D68" w:rsidP="00741D68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Saberes previos: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 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Mediante lluvia de ideas, los estudiantes responden: ¿Qué es una necesidad? ¿Qué es un deseo? ¿En qué gastan habitualmente los adolescentes?</w:t>
            </w:r>
          </w:p>
          <w:p w14:paraId="4C920A2B" w14:textId="77777777" w:rsidR="00741D68" w:rsidRPr="00D11E1F" w:rsidRDefault="00741D68" w:rsidP="00741D68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</w:p>
          <w:p w14:paraId="0F70933E" w14:textId="3E40844E" w:rsidR="00741D68" w:rsidRPr="00D11E1F" w:rsidRDefault="00741D68" w:rsidP="00741D68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Propósito de la sesión: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 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El docente presenta el propósito expresado en la matriz: </w:t>
            </w:r>
            <w:r w:rsidRPr="00D11E1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"Fortalecer la toma de decisiones financieras mediante el análisis de hábitos de consumo, ahorro y la elaboración de un presupuesto contextualizado."</w:t>
            </w:r>
          </w:p>
          <w:p w14:paraId="6CCD5B08" w14:textId="77777777" w:rsidR="00741D68" w:rsidRPr="00D11E1F" w:rsidRDefault="00741D68" w:rsidP="00741D68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</w:p>
          <w:p w14:paraId="1D2A33E0" w14:textId="4FD9A292" w:rsidR="00741D68" w:rsidRPr="00D11E1F" w:rsidRDefault="00741D68" w:rsidP="00741D68">
            <w:pPr>
              <w:spacing w:line="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2. DESARROLLO </w:t>
            </w:r>
          </w:p>
          <w:p w14:paraId="7714D67D" w14:textId="01C1603A" w:rsidR="00741D68" w:rsidRPr="00D11E1F" w:rsidRDefault="00741D68" w:rsidP="00741D68">
            <w:pPr>
              <w:spacing w:line="0" w:lineRule="atLeast"/>
              <w:outlineLvl w:val="4"/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s-PE"/>
              </w:rPr>
              <w:t xml:space="preserve">A. Gestión y Acompañamiento - Manejo de Información </w:t>
            </w:r>
          </w:p>
          <w:p w14:paraId="75756980" w14:textId="77777777" w:rsidR="00741D68" w:rsidRPr="00D11E1F" w:rsidRDefault="00741D68" w:rsidP="00741D68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El docente presenta lectura breve o diapositivas articulando los contenidos del campo temático:</w:t>
            </w:r>
          </w:p>
          <w:p w14:paraId="79DA03B9" w14:textId="7D8DFD42" w:rsidR="00741D68" w:rsidRPr="00D11E1F" w:rsidRDefault="00FE5199" w:rsidP="00741D68">
            <w:pPr>
              <w:numPr>
                <w:ilvl w:val="1"/>
                <w:numId w:val="25"/>
              </w:numPr>
              <w:tabs>
                <w:tab w:val="clear" w:pos="501"/>
                <w:tab w:val="num" w:pos="320"/>
              </w:tabs>
              <w:spacing w:line="0" w:lineRule="atLeast"/>
              <w:ind w:left="0" w:firstLine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FE51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lastRenderedPageBreak/>
              <w:drawing>
                <wp:anchor distT="0" distB="0" distL="114300" distR="114300" simplePos="0" relativeHeight="251658240" behindDoc="1" locked="0" layoutInCell="1" allowOverlap="1" wp14:anchorId="4E5CD352" wp14:editId="223ACF07">
                  <wp:simplePos x="0" y="0"/>
                  <wp:positionH relativeFrom="column">
                    <wp:posOffset>4857115</wp:posOffset>
                  </wp:positionH>
                  <wp:positionV relativeFrom="paragraph">
                    <wp:posOffset>41910</wp:posOffset>
                  </wp:positionV>
                  <wp:extent cx="2222233" cy="3308549"/>
                  <wp:effectExtent l="0" t="0" r="6985" b="6350"/>
                  <wp:wrapTight wrapText="bothSides">
                    <wp:wrapPolygon edited="0">
                      <wp:start x="0" y="0"/>
                      <wp:lineTo x="0" y="21517"/>
                      <wp:lineTo x="21483" y="21517"/>
                      <wp:lineTo x="21483" y="0"/>
                      <wp:lineTo x="0" y="0"/>
                    </wp:wrapPolygon>
                  </wp:wrapTight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096" cy="33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1D68"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Necesidades vs. Deseos:</w:t>
            </w:r>
            <w:r w:rsidR="00741D68"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 Priorización de gastos primarios frente a gastos prescindibles impulsados por la publicidad.</w:t>
            </w:r>
          </w:p>
          <w:p w14:paraId="607C4C94" w14:textId="3806F562" w:rsidR="00741D68" w:rsidRPr="00D11E1F" w:rsidRDefault="00741D68" w:rsidP="00741D68">
            <w:pPr>
              <w:numPr>
                <w:ilvl w:val="1"/>
                <w:numId w:val="25"/>
              </w:numPr>
              <w:tabs>
                <w:tab w:val="clear" w:pos="501"/>
                <w:tab w:val="num" w:pos="320"/>
              </w:tabs>
              <w:spacing w:line="0" w:lineRule="atLeast"/>
              <w:ind w:left="0" w:firstLine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Estructura del Presupuesto: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 Ingresos (fijos/variables) - Gastos (fijos/variables) = Saldo (Ahorro o Déficit).</w:t>
            </w:r>
          </w:p>
          <w:p w14:paraId="666CC285" w14:textId="77777777" w:rsidR="00741D68" w:rsidRPr="00D11E1F" w:rsidRDefault="00741D68" w:rsidP="00741D68">
            <w:pPr>
              <w:numPr>
                <w:ilvl w:val="1"/>
                <w:numId w:val="25"/>
              </w:numPr>
              <w:tabs>
                <w:tab w:val="clear" w:pos="501"/>
                <w:tab w:val="num" w:pos="320"/>
              </w:tabs>
              <w:spacing w:line="0" w:lineRule="atLeast"/>
              <w:ind w:left="0" w:firstLine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Consumo Responsable vs. Impulsivo: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 Impacto individual, familiar y consecuencias del consumo no planificado.</w:t>
            </w:r>
          </w:p>
          <w:p w14:paraId="756F4320" w14:textId="77777777" w:rsidR="00741D68" w:rsidRPr="00D11E1F" w:rsidRDefault="00741D68" w:rsidP="00741D68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</w:p>
          <w:p w14:paraId="486F2886" w14:textId="08A00289" w:rsidR="00741D68" w:rsidRPr="00D11E1F" w:rsidRDefault="00741D68" w:rsidP="00741D68">
            <w:pPr>
              <w:numPr>
                <w:ilvl w:val="0"/>
                <w:numId w:val="25"/>
              </w:numPr>
              <w:tabs>
                <w:tab w:val="clear" w:pos="720"/>
                <w:tab w:val="left" w:pos="320"/>
              </w:tabs>
              <w:spacing w:line="0" w:lineRule="atLeast"/>
              <w:ind w:left="0" w:firstLine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Los estudiantes identifican en una tabla rápida ejemplos de su entorno local sobre necesidades básicas y deseos influenciados por la publicidad.</w:t>
            </w:r>
          </w:p>
          <w:p w14:paraId="6B7266EE" w14:textId="63A320A2" w:rsidR="00741D68" w:rsidRPr="00D11E1F" w:rsidRDefault="00741D68" w:rsidP="00741D68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</w:p>
          <w:p w14:paraId="1EE3B8E4" w14:textId="603A2FF1" w:rsidR="00741D68" w:rsidRPr="00D11E1F" w:rsidRDefault="00741D68" w:rsidP="00741D68">
            <w:pPr>
              <w:tabs>
                <w:tab w:val="left" w:pos="320"/>
              </w:tabs>
              <w:spacing w:line="0" w:lineRule="atLeast"/>
              <w:outlineLvl w:val="4"/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s-PE"/>
              </w:rPr>
              <w:t>B. Aplicación y Procesamiento de la Información -</w:t>
            </w:r>
          </w:p>
          <w:p w14:paraId="6B746B4F" w14:textId="5D592C8A" w:rsidR="00741D68" w:rsidRPr="00D11E1F" w:rsidRDefault="00741D68" w:rsidP="00741D68">
            <w:pPr>
              <w:numPr>
                <w:ilvl w:val="1"/>
                <w:numId w:val="26"/>
              </w:numPr>
              <w:tabs>
                <w:tab w:val="left" w:pos="320"/>
              </w:tabs>
              <w:spacing w:line="0" w:lineRule="atLeast"/>
              <w:ind w:left="0" w:firstLine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Actividad 1: Elaboración del Presupuesto Semanal </w:t>
            </w:r>
            <w:proofErr w:type="gramStart"/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Personal </w:t>
            </w:r>
            <w:r w:rsidRPr="00741D6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: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Cada</w:t>
            </w:r>
            <w:proofErr w:type="gramEnd"/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 estudiante diseña una plantilla de presupuesto semanal considerando un monto simulado o real de ingresos/propinas o tareas.</w:t>
            </w:r>
          </w:p>
          <w:p w14:paraId="45CB39D8" w14:textId="77777777" w:rsidR="00741D68" w:rsidRPr="00D11E1F" w:rsidRDefault="00741D68" w:rsidP="00741D68">
            <w:pPr>
              <w:numPr>
                <w:ilvl w:val="1"/>
                <w:numId w:val="26"/>
              </w:numPr>
              <w:tabs>
                <w:tab w:val="left" w:pos="320"/>
              </w:tabs>
              <w:spacing w:line="0" w:lineRule="atLeast"/>
              <w:ind w:left="0" w:firstLine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Asignan un porcentaje obligatorio (mínimo 10%) destinado al </w:t>
            </w: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ahorro con meta específica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 (ejemplo: comprar un libro, material escolar, o fondo de emergencia).</w:t>
            </w:r>
          </w:p>
          <w:p w14:paraId="0EF6304E" w14:textId="039106F8" w:rsidR="00741D68" w:rsidRPr="00D11E1F" w:rsidRDefault="00741D68" w:rsidP="00741D68">
            <w:pPr>
              <w:numPr>
                <w:ilvl w:val="0"/>
                <w:numId w:val="26"/>
              </w:numPr>
              <w:tabs>
                <w:tab w:val="left" w:pos="320"/>
              </w:tabs>
              <w:spacing w:line="0" w:lineRule="atLeast"/>
              <w:ind w:left="0" w:firstLine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Actividad 2: Elaboración del Decálogo de Consumo Responsable </w:t>
            </w:r>
          </w:p>
          <w:p w14:paraId="615BF0E8" w14:textId="77777777" w:rsidR="00741D68" w:rsidRPr="00D11E1F" w:rsidRDefault="00741D68" w:rsidP="00741D68">
            <w:pPr>
              <w:numPr>
                <w:ilvl w:val="1"/>
                <w:numId w:val="26"/>
              </w:numPr>
              <w:tabs>
                <w:tab w:val="left" w:pos="320"/>
              </w:tabs>
              <w:spacing w:line="0" w:lineRule="atLeast"/>
              <w:ind w:left="0" w:firstLine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En equipos de 4 integrantes, formulan 10 pautas o compromisos concretos para evitar compras impulsivas y hacer uso responsable de los recursos en la escuela y el hogar.</w:t>
            </w:r>
          </w:p>
          <w:p w14:paraId="1F35E1E7" w14:textId="77777777" w:rsidR="00741D68" w:rsidRPr="00D11E1F" w:rsidRDefault="00741D68" w:rsidP="00741D68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</w:p>
          <w:p w14:paraId="71282ACA" w14:textId="72A66448" w:rsidR="00741D68" w:rsidRPr="00D11E1F" w:rsidRDefault="00741D68" w:rsidP="00741D68">
            <w:pPr>
              <w:tabs>
                <w:tab w:val="left" w:pos="320"/>
              </w:tabs>
              <w:spacing w:line="0" w:lineRule="atLeast"/>
              <w:outlineLvl w:val="4"/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s-PE"/>
              </w:rPr>
              <w:t xml:space="preserve">C. Producción de Evidencia Integrada </w:t>
            </w:r>
          </w:p>
          <w:p w14:paraId="5271084B" w14:textId="74622600" w:rsidR="00741D68" w:rsidRPr="00D11E1F" w:rsidRDefault="00741D68" w:rsidP="00BF6A85">
            <w:pPr>
              <w:numPr>
                <w:ilvl w:val="1"/>
                <w:numId w:val="27"/>
              </w:numPr>
              <w:tabs>
                <w:tab w:val="left" w:pos="320"/>
              </w:tabs>
              <w:spacing w:line="0" w:lineRule="atLeast"/>
              <w:ind w:left="0" w:firstLine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Consolidación para «Finanzas para la vida»:</w:t>
            </w:r>
            <w:r w:rsidR="006858C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 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Cada grupo selecciona su mejor recomendación del decálogo y la vincula con su presupuesto para redactar un mensaje corto contextualizado o infografía rápida titulada </w:t>
            </w: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"Finanzas para la vida"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, argumentando las consecuencias de tomar decisiones financieras responsables hoy.</w:t>
            </w:r>
          </w:p>
          <w:p w14:paraId="5557F4E5" w14:textId="77777777" w:rsidR="00741D68" w:rsidRPr="00D11E1F" w:rsidRDefault="00741D68" w:rsidP="00741D68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</w:p>
          <w:p w14:paraId="2A5AD241" w14:textId="77777777" w:rsidR="00741D68" w:rsidRPr="00D11E1F" w:rsidRDefault="00741D68" w:rsidP="00741D68">
            <w:pPr>
              <w:tabs>
                <w:tab w:val="left" w:pos="320"/>
              </w:tabs>
              <w:spacing w:line="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3. CIERRE (15 minutos)</w:t>
            </w:r>
          </w:p>
          <w:p w14:paraId="2D1AFF7A" w14:textId="4FB359E1" w:rsidR="00741D68" w:rsidRPr="00D11E1F" w:rsidRDefault="00741D68" w:rsidP="00AE329B">
            <w:pPr>
              <w:numPr>
                <w:ilvl w:val="1"/>
                <w:numId w:val="28"/>
              </w:numPr>
              <w:tabs>
                <w:tab w:val="left" w:pos="320"/>
              </w:tabs>
              <w:spacing w:line="0" w:lineRule="atLeast"/>
              <w:ind w:left="0" w:firstLine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Evaluación y Sistematización:</w:t>
            </w:r>
            <w:r w:rsidR="006858C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 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Un representante por grupo comparte su presupuesto y una regla clave del decálogo.</w:t>
            </w:r>
          </w:p>
          <w:p w14:paraId="2C14BC64" w14:textId="77777777" w:rsidR="00741D68" w:rsidRPr="00D11E1F" w:rsidRDefault="00741D68" w:rsidP="00741D68">
            <w:pPr>
              <w:numPr>
                <w:ilvl w:val="1"/>
                <w:numId w:val="28"/>
              </w:numPr>
              <w:tabs>
                <w:tab w:val="left" w:pos="320"/>
              </w:tabs>
              <w:spacing w:line="0" w:lineRule="atLeast"/>
              <w:ind w:left="0" w:firstLine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El docente retroalimenta reforzando la diferencia entre consumo responsable e impulsivo y la importancia de la planificación financiera en la etapa escolar.</w:t>
            </w:r>
          </w:p>
          <w:p w14:paraId="77AF35AB" w14:textId="2120CC09" w:rsidR="00741D68" w:rsidRPr="00D11E1F" w:rsidRDefault="00741D68" w:rsidP="00C45058">
            <w:pPr>
              <w:numPr>
                <w:ilvl w:val="2"/>
                <w:numId w:val="28"/>
              </w:numPr>
              <w:tabs>
                <w:tab w:val="left" w:pos="320"/>
              </w:tabs>
              <w:spacing w:line="0" w:lineRule="atLeast"/>
              <w:ind w:left="0" w:firstLine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Metacognición:</w:t>
            </w:r>
            <w:r w:rsidR="006858CF" w:rsidRPr="006858C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 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Los estudiantes responden verbalmente o en su cuaderno:</w:t>
            </w:r>
            <w:r w:rsidR="006858CF" w:rsidRPr="006858C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 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¿Qué aprendí hoy sobre la forma en que gasto dinero?</w:t>
            </w:r>
            <w:r w:rsidR="006858CF" w:rsidRPr="006858C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 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¿Cómo puedo aplicar el presupuesto en mi vida diaria para alcanzar mis metas?</w:t>
            </w:r>
            <w:r w:rsidR="006858CF" w:rsidRPr="006858C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 </w:t>
            </w:r>
            <w:r w:rsidRPr="00D11E1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¿Qué estrategia usaré la próxima vez que sienta el impulso de comprar algo no planificado?</w:t>
            </w:r>
          </w:p>
          <w:p w14:paraId="17AADF3A" w14:textId="77777777" w:rsidR="00741D68" w:rsidRPr="00D11E1F" w:rsidRDefault="00741D68" w:rsidP="00741D68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</w:p>
          <w:p w14:paraId="405B1C86" w14:textId="2950FFB6" w:rsidR="00741D68" w:rsidRPr="00D11E1F" w:rsidRDefault="00741D68" w:rsidP="00741D6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1F1F1F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lang w:eastAsia="es-PE"/>
              </w:rPr>
              <w:t>INSTRUMENTO DE EVALUACIÓN (RÚBRICA DE EVALUACIÓN)</w:t>
            </w:r>
          </w:p>
          <w:tbl>
            <w:tblPr>
              <w:tblStyle w:val="Tablaconcuadrcula"/>
              <w:tblW w:w="10920" w:type="dxa"/>
              <w:tblInd w:w="3" w:type="dxa"/>
              <w:tblLayout w:type="fixed"/>
              <w:tblLook w:val="04A0" w:firstRow="1" w:lastRow="0" w:firstColumn="1" w:lastColumn="0" w:noHBand="0" w:noVBand="1"/>
            </w:tblPr>
            <w:tblGrid>
              <w:gridCol w:w="1777"/>
              <w:gridCol w:w="1932"/>
              <w:gridCol w:w="2290"/>
              <w:gridCol w:w="2469"/>
              <w:gridCol w:w="2452"/>
            </w:tblGrid>
            <w:tr w:rsidR="006858CF" w:rsidRPr="006858CF" w14:paraId="15695E41" w14:textId="77777777" w:rsidTr="006858CF">
              <w:trPr>
                <w:trHeight w:val="213"/>
              </w:trPr>
              <w:tc>
                <w:tcPr>
                  <w:tcW w:w="1748" w:type="dxa"/>
                  <w:hideMark/>
                </w:tcPr>
                <w:p w14:paraId="02620C36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b/>
                      <w:bCs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Criterio de Evaluación</w:t>
                  </w:r>
                </w:p>
              </w:tc>
              <w:tc>
                <w:tcPr>
                  <w:tcW w:w="1900" w:type="dxa"/>
                  <w:hideMark/>
                </w:tcPr>
                <w:p w14:paraId="067B2AB1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b/>
                      <w:bCs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Inicio (C)</w:t>
                  </w:r>
                </w:p>
              </w:tc>
              <w:tc>
                <w:tcPr>
                  <w:tcW w:w="2252" w:type="dxa"/>
                  <w:hideMark/>
                </w:tcPr>
                <w:p w14:paraId="3E218F30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b/>
                      <w:bCs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En Proceso (B)</w:t>
                  </w:r>
                </w:p>
              </w:tc>
              <w:tc>
                <w:tcPr>
                  <w:tcW w:w="2428" w:type="dxa"/>
                  <w:hideMark/>
                </w:tcPr>
                <w:p w14:paraId="287EE877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b/>
                      <w:bCs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Logrado (A)</w:t>
                  </w:r>
                </w:p>
              </w:tc>
              <w:tc>
                <w:tcPr>
                  <w:tcW w:w="2412" w:type="dxa"/>
                  <w:hideMark/>
                </w:tcPr>
                <w:p w14:paraId="27A8E517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b/>
                      <w:bCs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Logro Destacado (AD)</w:t>
                  </w:r>
                </w:p>
              </w:tc>
            </w:tr>
            <w:tr w:rsidR="006858CF" w:rsidRPr="006858CF" w14:paraId="4ECB5AA2" w14:textId="77777777" w:rsidTr="006858CF">
              <w:trPr>
                <w:trHeight w:val="914"/>
              </w:trPr>
              <w:tc>
                <w:tcPr>
                  <w:tcW w:w="1748" w:type="dxa"/>
                  <w:hideMark/>
                </w:tcPr>
                <w:p w14:paraId="06518E40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b/>
                      <w:bCs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Distingue necesidades de deseos y gastos prioritarios.</w:t>
                  </w:r>
                </w:p>
              </w:tc>
              <w:tc>
                <w:tcPr>
                  <w:tcW w:w="1900" w:type="dxa"/>
                  <w:hideMark/>
                </w:tcPr>
                <w:p w14:paraId="01CAEE4B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Confunde necesidades con deseos al clasificar sus gastos.</w:t>
                  </w:r>
                </w:p>
              </w:tc>
              <w:tc>
                <w:tcPr>
                  <w:tcW w:w="2252" w:type="dxa"/>
                  <w:hideMark/>
                </w:tcPr>
                <w:p w14:paraId="612459D5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Diferencia necesidades de deseos, pero le cuesta jerarquizar los gastos prioritarios.</w:t>
                  </w:r>
                </w:p>
              </w:tc>
              <w:tc>
                <w:tcPr>
                  <w:tcW w:w="2428" w:type="dxa"/>
                  <w:hideMark/>
                </w:tcPr>
                <w:p w14:paraId="4A972F20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Clasifica y diferencia claramente necesidades, deseos y gastos prioritarios en situaciones cotidianas.</w:t>
                  </w:r>
                </w:p>
              </w:tc>
              <w:tc>
                <w:tcPr>
                  <w:tcW w:w="2412" w:type="dxa"/>
                  <w:hideMark/>
                </w:tcPr>
                <w:p w14:paraId="24F7BAF0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Justifica con autonomía la diferencia entre necesidades y deseos, analizando la influencia de la publicidad.</w:t>
                  </w:r>
                </w:p>
              </w:tc>
            </w:tr>
            <w:tr w:rsidR="006858CF" w:rsidRPr="006858CF" w14:paraId="4BB452C8" w14:textId="77777777" w:rsidTr="006858CF">
              <w:trPr>
                <w:trHeight w:val="588"/>
              </w:trPr>
              <w:tc>
                <w:tcPr>
                  <w:tcW w:w="1748" w:type="dxa"/>
                  <w:hideMark/>
                </w:tcPr>
                <w:p w14:paraId="6A60E3B2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b/>
                      <w:bCs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Organiza ingresos, gastos y ahorro en un presupuesto.</w:t>
                  </w:r>
                </w:p>
              </w:tc>
              <w:tc>
                <w:tcPr>
                  <w:tcW w:w="1900" w:type="dxa"/>
                  <w:hideMark/>
                </w:tcPr>
                <w:p w14:paraId="220C249E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Registra datos dispersos de ingresos y gastos sin estructura de presupuesto.</w:t>
                  </w:r>
                </w:p>
              </w:tc>
              <w:tc>
                <w:tcPr>
                  <w:tcW w:w="2252" w:type="dxa"/>
                  <w:hideMark/>
                </w:tcPr>
                <w:p w14:paraId="46E58C07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Elabora un presupuesto básico con ingresos y gastos, pero no incluye el concepto de ahorro o metas.</w:t>
                  </w:r>
                </w:p>
              </w:tc>
              <w:tc>
                <w:tcPr>
                  <w:tcW w:w="2428" w:type="dxa"/>
                  <w:hideMark/>
                </w:tcPr>
                <w:p w14:paraId="6F39BF15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Organiza de manera estructurada sus ingresos, gastos y reserva una parte destinada al ahorro y metas claras.</w:t>
                  </w:r>
                </w:p>
              </w:tc>
              <w:tc>
                <w:tcPr>
                  <w:tcW w:w="2412" w:type="dxa"/>
                  <w:hideMark/>
                </w:tcPr>
                <w:p w14:paraId="156480F7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Elabora un presupuesto equilibrado, proyecta ahorro con metas financieras concretas y propone ajustes ante imprevistos.</w:t>
                  </w:r>
                </w:p>
              </w:tc>
            </w:tr>
            <w:tr w:rsidR="006858CF" w:rsidRPr="006858CF" w14:paraId="55A4B569" w14:textId="77777777" w:rsidTr="006858CF">
              <w:trPr>
                <w:trHeight w:val="942"/>
              </w:trPr>
              <w:tc>
                <w:tcPr>
                  <w:tcW w:w="1748" w:type="dxa"/>
                  <w:hideMark/>
                </w:tcPr>
                <w:p w14:paraId="5FD88E55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b/>
                      <w:bCs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Argumenta decisiones de consumo responsable.</w:t>
                  </w:r>
                </w:p>
              </w:tc>
              <w:tc>
                <w:tcPr>
                  <w:tcW w:w="1900" w:type="dxa"/>
                  <w:hideMark/>
                </w:tcPr>
                <w:p w14:paraId="11D93E41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Menciona decisiones de compra sin considerar consecuencias financieras.</w:t>
                  </w:r>
                </w:p>
              </w:tc>
              <w:tc>
                <w:tcPr>
                  <w:tcW w:w="2252" w:type="dxa"/>
                  <w:hideMark/>
                </w:tcPr>
                <w:p w14:paraId="56360241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Explica sus decisiones de consumo priorizando el gusto personal sobre la planificación.</w:t>
                  </w:r>
                </w:p>
              </w:tc>
              <w:tc>
                <w:tcPr>
                  <w:tcW w:w="2428" w:type="dxa"/>
                  <w:hideMark/>
                </w:tcPr>
                <w:p w14:paraId="71014BC1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Argumenta sus decisiones de consumo responsable analizando las consecuencias personales y familiares.</w:t>
                  </w:r>
                </w:p>
              </w:tc>
              <w:tc>
                <w:tcPr>
                  <w:tcW w:w="2412" w:type="dxa"/>
                  <w:hideMark/>
                </w:tcPr>
                <w:p w14:paraId="59C42AA4" w14:textId="77777777" w:rsidR="00741D68" w:rsidRPr="00D11E1F" w:rsidRDefault="00741D68" w:rsidP="00741D68">
                  <w:pPr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lang w:eastAsia="es-PE"/>
                    </w:rPr>
                  </w:pPr>
                  <w:r w:rsidRPr="00D11E1F">
                    <w:rPr>
                      <w:rFonts w:ascii="Times New Roman" w:eastAsia="Times New Roman" w:hAnsi="Times New Roman" w:cs="Times New Roman"/>
                      <w:color w:val="1F1F1F"/>
                      <w:sz w:val="18"/>
                      <w:szCs w:val="18"/>
                      <w:bdr w:val="none" w:sz="0" w:space="0" w:color="auto" w:frame="1"/>
                      <w:lang w:eastAsia="es-PE"/>
                    </w:rPr>
                    <w:t>Debate y propone soluciones éticas y sostenibles sobre consumo responsable frente al consumo impulsivo en su comunidad.</w:t>
                  </w:r>
                </w:p>
              </w:tc>
            </w:tr>
          </w:tbl>
          <w:p w14:paraId="2AD06333" w14:textId="77777777" w:rsidR="00741D68" w:rsidRPr="00D11E1F" w:rsidRDefault="00741D68" w:rsidP="00741D68"/>
          <w:p w14:paraId="3A1A5387" w14:textId="6366B5AB" w:rsidR="005F65B4" w:rsidRPr="005645CA" w:rsidRDefault="005F65B4" w:rsidP="006D383B">
            <w:pPr>
              <w:pStyle w:val="NormalWeb"/>
            </w:pPr>
            <w:r w:rsidRPr="005645CA">
              <w:t>__________________</w:t>
            </w:r>
            <w:r w:rsidRPr="005645CA">
              <w:tab/>
            </w:r>
            <w:r w:rsidRPr="005645CA">
              <w:tab/>
            </w:r>
            <w:r w:rsidRPr="005645CA">
              <w:tab/>
            </w:r>
            <w:r w:rsidRPr="005645CA">
              <w:tab/>
            </w:r>
            <w:r w:rsidRPr="005645CA">
              <w:tab/>
            </w:r>
            <w:r w:rsidRPr="005645CA">
              <w:tab/>
            </w:r>
            <w:r w:rsidRPr="005645CA">
              <w:tab/>
              <w:t>____________________</w:t>
            </w:r>
          </w:p>
          <w:p w14:paraId="586272B0" w14:textId="51A4C4F6" w:rsidR="005F65B4" w:rsidRPr="005645CA" w:rsidRDefault="005F65B4" w:rsidP="00F8484B">
            <w:pPr>
              <w:spacing w:line="0" w:lineRule="atLeast"/>
              <w:ind w:left="37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5645CA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         </w:t>
            </w:r>
            <w:proofErr w:type="spellStart"/>
            <w:r w:rsidRPr="005645CA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Vº</w:t>
            </w:r>
            <w:proofErr w:type="spellEnd"/>
            <w:r w:rsidRPr="005645CA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Bº </w:t>
            </w:r>
            <w:proofErr w:type="gramStart"/>
            <w:r w:rsidRPr="005645CA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Directora</w:t>
            </w:r>
            <w:proofErr w:type="gramEnd"/>
            <w:r w:rsidRPr="005645CA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                                                                                           Docente                                                                                                       </w:t>
            </w:r>
          </w:p>
        </w:tc>
      </w:tr>
    </w:tbl>
    <w:p w14:paraId="6BA5B9CC" w14:textId="62E774D7" w:rsidR="00AB2F64" w:rsidRPr="005645CA" w:rsidRDefault="00AB2F64" w:rsidP="001D5C86">
      <w:pPr>
        <w:rPr>
          <w:rFonts w:ascii="Times New Roman" w:hAnsi="Times New Roman" w:cs="Times New Roman"/>
          <w:b/>
        </w:rPr>
      </w:pPr>
    </w:p>
    <w:p w14:paraId="7A2DB3FA" w14:textId="04FE1A32" w:rsidR="00ED0AC4" w:rsidRPr="005645CA" w:rsidRDefault="00ED0AC4" w:rsidP="00266458">
      <w:pPr>
        <w:tabs>
          <w:tab w:val="left" w:pos="2712"/>
        </w:tabs>
        <w:rPr>
          <w:rFonts w:ascii="Times New Roman" w:hAnsi="Times New Roman" w:cs="Times New Roman"/>
        </w:rPr>
      </w:pPr>
    </w:p>
    <w:p w14:paraId="03FE2DA0" w14:textId="233FA54A" w:rsidR="00ED0AC4" w:rsidRPr="005645CA" w:rsidRDefault="00ED0AC4" w:rsidP="00266458">
      <w:pPr>
        <w:tabs>
          <w:tab w:val="left" w:pos="2712"/>
        </w:tabs>
        <w:rPr>
          <w:rFonts w:ascii="Times New Roman" w:hAnsi="Times New Roman" w:cs="Times New Roman"/>
        </w:rPr>
      </w:pPr>
    </w:p>
    <w:sectPr w:rsidR="00ED0AC4" w:rsidRPr="005645CA" w:rsidSect="00770783">
      <w:pgSz w:w="11906" w:h="16838" w:code="9"/>
      <w:pgMar w:top="284" w:right="140" w:bottom="426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6CD2154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2C335C"/>
    <w:multiLevelType w:val="multilevel"/>
    <w:tmpl w:val="011C0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4E5C58"/>
    <w:multiLevelType w:val="hybridMultilevel"/>
    <w:tmpl w:val="BAB66204"/>
    <w:lvl w:ilvl="0" w:tplc="C856281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87F44"/>
    <w:multiLevelType w:val="multilevel"/>
    <w:tmpl w:val="3B7C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4A7DDD"/>
    <w:multiLevelType w:val="multilevel"/>
    <w:tmpl w:val="BFE0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8B2E0B"/>
    <w:multiLevelType w:val="multilevel"/>
    <w:tmpl w:val="1336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62C04"/>
    <w:multiLevelType w:val="multilevel"/>
    <w:tmpl w:val="8E2C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60149B"/>
    <w:multiLevelType w:val="multilevel"/>
    <w:tmpl w:val="6226D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31E35"/>
    <w:multiLevelType w:val="hybridMultilevel"/>
    <w:tmpl w:val="3DE49D1E"/>
    <w:lvl w:ilvl="0" w:tplc="2800CC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42F9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32A9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A6C50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C1A7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D2626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7700B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B66B69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6A260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5E0AA1"/>
    <w:multiLevelType w:val="multilevel"/>
    <w:tmpl w:val="C596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395507"/>
    <w:multiLevelType w:val="hybridMultilevel"/>
    <w:tmpl w:val="31620A8A"/>
    <w:lvl w:ilvl="0" w:tplc="CE3C4934">
      <w:start w:val="1"/>
      <w:numFmt w:val="bullet"/>
      <w:pStyle w:val="INDICADOR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AB17B0"/>
    <w:multiLevelType w:val="hybridMultilevel"/>
    <w:tmpl w:val="D4BE1E4E"/>
    <w:lvl w:ilvl="0" w:tplc="280A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2" w15:restartNumberingAfterBreak="0">
    <w:nsid w:val="2B005BEF"/>
    <w:multiLevelType w:val="multilevel"/>
    <w:tmpl w:val="5508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055746"/>
    <w:multiLevelType w:val="hybridMultilevel"/>
    <w:tmpl w:val="D4B0E6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95870"/>
    <w:multiLevelType w:val="multilevel"/>
    <w:tmpl w:val="2AB4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6A767B"/>
    <w:multiLevelType w:val="multilevel"/>
    <w:tmpl w:val="25825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A72AF0"/>
    <w:multiLevelType w:val="hybridMultilevel"/>
    <w:tmpl w:val="901AA12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F3B70"/>
    <w:multiLevelType w:val="multilevel"/>
    <w:tmpl w:val="E5A6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DC537F"/>
    <w:multiLevelType w:val="multilevel"/>
    <w:tmpl w:val="D8606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295024"/>
    <w:multiLevelType w:val="multilevel"/>
    <w:tmpl w:val="902C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806E54"/>
    <w:multiLevelType w:val="multilevel"/>
    <w:tmpl w:val="B1E6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1D68CD"/>
    <w:multiLevelType w:val="multilevel"/>
    <w:tmpl w:val="8D86B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D13CCB"/>
    <w:multiLevelType w:val="multilevel"/>
    <w:tmpl w:val="F94C5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186A36"/>
    <w:multiLevelType w:val="multilevel"/>
    <w:tmpl w:val="CAB62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8E3435"/>
    <w:multiLevelType w:val="hybridMultilevel"/>
    <w:tmpl w:val="383A5418"/>
    <w:lvl w:ilvl="0" w:tplc="DD3AB788">
      <w:start w:val="1"/>
      <w:numFmt w:val="bullet"/>
      <w:lvlText w:val="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0B6934"/>
    <w:multiLevelType w:val="multilevel"/>
    <w:tmpl w:val="6C1E1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501"/>
        </w:tabs>
        <w:ind w:left="501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BF300E"/>
    <w:multiLevelType w:val="multilevel"/>
    <w:tmpl w:val="9DEA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82749E"/>
    <w:multiLevelType w:val="multilevel"/>
    <w:tmpl w:val="39BA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9B43F6"/>
    <w:multiLevelType w:val="multilevel"/>
    <w:tmpl w:val="09A2E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6"/>
  </w:num>
  <w:num w:numId="3">
    <w:abstractNumId w:val="10"/>
  </w:num>
  <w:num w:numId="4">
    <w:abstractNumId w:val="0"/>
  </w:num>
  <w:num w:numId="5">
    <w:abstractNumId w:val="13"/>
  </w:num>
  <w:num w:numId="6">
    <w:abstractNumId w:val="26"/>
  </w:num>
  <w:num w:numId="7">
    <w:abstractNumId w:val="14"/>
  </w:num>
  <w:num w:numId="8">
    <w:abstractNumId w:val="28"/>
  </w:num>
  <w:num w:numId="9">
    <w:abstractNumId w:val="2"/>
  </w:num>
  <w:num w:numId="10">
    <w:abstractNumId w:val="24"/>
  </w:num>
  <w:num w:numId="11">
    <w:abstractNumId w:val="15"/>
  </w:num>
  <w:num w:numId="12">
    <w:abstractNumId w:val="21"/>
  </w:num>
  <w:num w:numId="13">
    <w:abstractNumId w:val="8"/>
  </w:num>
  <w:num w:numId="14">
    <w:abstractNumId w:val="7"/>
  </w:num>
  <w:num w:numId="15">
    <w:abstractNumId w:val="1"/>
  </w:num>
  <w:num w:numId="16">
    <w:abstractNumId w:val="3"/>
  </w:num>
  <w:num w:numId="17">
    <w:abstractNumId w:val="12"/>
  </w:num>
  <w:num w:numId="18">
    <w:abstractNumId w:val="6"/>
  </w:num>
  <w:num w:numId="19">
    <w:abstractNumId w:val="23"/>
  </w:num>
  <w:num w:numId="20">
    <w:abstractNumId w:val="9"/>
  </w:num>
  <w:num w:numId="21">
    <w:abstractNumId w:val="18"/>
  </w:num>
  <w:num w:numId="22">
    <w:abstractNumId w:val="19"/>
  </w:num>
  <w:num w:numId="23">
    <w:abstractNumId w:val="17"/>
  </w:num>
  <w:num w:numId="24">
    <w:abstractNumId w:val="4"/>
  </w:num>
  <w:num w:numId="25">
    <w:abstractNumId w:val="25"/>
  </w:num>
  <w:num w:numId="26">
    <w:abstractNumId w:val="20"/>
  </w:num>
  <w:num w:numId="27">
    <w:abstractNumId w:val="22"/>
  </w:num>
  <w:num w:numId="28">
    <w:abstractNumId w:val="5"/>
  </w:num>
  <w:num w:numId="29">
    <w:abstractNumId w:val="2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5B4"/>
    <w:rsid w:val="00146B07"/>
    <w:rsid w:val="00150B18"/>
    <w:rsid w:val="0019758D"/>
    <w:rsid w:val="001A5D6C"/>
    <w:rsid w:val="001A638D"/>
    <w:rsid w:val="001B6340"/>
    <w:rsid w:val="001D5C86"/>
    <w:rsid w:val="00266458"/>
    <w:rsid w:val="003A5C4E"/>
    <w:rsid w:val="00437CE2"/>
    <w:rsid w:val="0046528A"/>
    <w:rsid w:val="004679F7"/>
    <w:rsid w:val="00474EEE"/>
    <w:rsid w:val="004F12A0"/>
    <w:rsid w:val="005015BE"/>
    <w:rsid w:val="005239F4"/>
    <w:rsid w:val="005645CA"/>
    <w:rsid w:val="005919E3"/>
    <w:rsid w:val="005F65B4"/>
    <w:rsid w:val="00621035"/>
    <w:rsid w:val="006858CF"/>
    <w:rsid w:val="00687847"/>
    <w:rsid w:val="00690273"/>
    <w:rsid w:val="006A739E"/>
    <w:rsid w:val="006C4CE1"/>
    <w:rsid w:val="006D383B"/>
    <w:rsid w:val="006F03B4"/>
    <w:rsid w:val="00741D68"/>
    <w:rsid w:val="00770783"/>
    <w:rsid w:val="007943D7"/>
    <w:rsid w:val="007A7922"/>
    <w:rsid w:val="007B2E4F"/>
    <w:rsid w:val="008065C4"/>
    <w:rsid w:val="008B2548"/>
    <w:rsid w:val="008D51D3"/>
    <w:rsid w:val="0091590A"/>
    <w:rsid w:val="0092435B"/>
    <w:rsid w:val="00943DBC"/>
    <w:rsid w:val="009E6A5D"/>
    <w:rsid w:val="00A24C13"/>
    <w:rsid w:val="00AB2F64"/>
    <w:rsid w:val="00AE279D"/>
    <w:rsid w:val="00B01339"/>
    <w:rsid w:val="00B1401A"/>
    <w:rsid w:val="00B34B38"/>
    <w:rsid w:val="00BC47DD"/>
    <w:rsid w:val="00BC6AF1"/>
    <w:rsid w:val="00C137F1"/>
    <w:rsid w:val="00C3746E"/>
    <w:rsid w:val="00C5220A"/>
    <w:rsid w:val="00CC59E9"/>
    <w:rsid w:val="00CE1986"/>
    <w:rsid w:val="00CE7F19"/>
    <w:rsid w:val="00D03505"/>
    <w:rsid w:val="00DB4EBB"/>
    <w:rsid w:val="00E84D44"/>
    <w:rsid w:val="00ED0AC4"/>
    <w:rsid w:val="00EE37FC"/>
    <w:rsid w:val="00F11998"/>
    <w:rsid w:val="00F24478"/>
    <w:rsid w:val="00F42C63"/>
    <w:rsid w:val="00F732AF"/>
    <w:rsid w:val="00F8484B"/>
    <w:rsid w:val="00FA4269"/>
    <w:rsid w:val="00FE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B4FE80"/>
  <w15:chartTrackingRefBased/>
  <w15:docId w15:val="{A8330F71-F3C4-4622-8CF9-D6D20EEA0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5B4"/>
  </w:style>
  <w:style w:type="paragraph" w:styleId="Ttulo1">
    <w:name w:val="heading 1"/>
    <w:basedOn w:val="Normal"/>
    <w:next w:val="Normal"/>
    <w:link w:val="Ttulo1Car"/>
    <w:uiPriority w:val="9"/>
    <w:qFormat/>
    <w:rsid w:val="005F65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5F65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MX" w:eastAsia="es-MX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F65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3D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42C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C59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65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5F65B4"/>
    <w:rPr>
      <w:rFonts w:ascii="Times New Roman" w:eastAsia="Times New Roman" w:hAnsi="Times New Roman" w:cs="Times New Roman"/>
      <w:b/>
      <w:bCs/>
      <w:sz w:val="36"/>
      <w:szCs w:val="36"/>
      <w:lang w:val="es-MX"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5F65B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PrrafodelistaCar">
    <w:name w:val="Párrafo de lista Car"/>
    <w:aliases w:val="Fundamentacion Car,Bulleted List Car,Lista vistosa - Énfasis 11 Car,Titulo de Fígura Car,TITULO A Car,Cita Pie de Página Car,titulo Car,Lista vistosa - Énfasis 111 Car,SubPárrafo de lista Car,Cuadrícula mediana 1 - Énfasis 21 Car"/>
    <w:link w:val="Prrafodelista"/>
    <w:uiPriority w:val="34"/>
    <w:qFormat/>
    <w:locked/>
    <w:rsid w:val="005F65B4"/>
  </w:style>
  <w:style w:type="paragraph" w:styleId="Prrafodelista">
    <w:name w:val="List Paragraph"/>
    <w:aliases w:val="Fundamentacion,Bulleted List,Lista vistosa - Énfasis 11,Titulo de Fígura,TITULO A,Cita Pie de Página,titulo,Lista vistosa - Énfasis 111,SubPárrafo de lista,Cuadrícula mediana 1 - Énfasis 21,Lista multicolor - Énfasis 11"/>
    <w:basedOn w:val="Normal"/>
    <w:link w:val="PrrafodelistaCar"/>
    <w:uiPriority w:val="34"/>
    <w:qFormat/>
    <w:rsid w:val="005F65B4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F6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5F65B4"/>
    <w:rPr>
      <w:b/>
      <w:bCs/>
    </w:rPr>
  </w:style>
  <w:style w:type="table" w:styleId="Tablaconcuadrcula">
    <w:name w:val="Table Grid"/>
    <w:basedOn w:val="Tablanormal"/>
    <w:uiPriority w:val="39"/>
    <w:rsid w:val="005F65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ICADOR">
    <w:name w:val="INDICADOR"/>
    <w:basedOn w:val="Normal"/>
    <w:link w:val="INDICADORCar"/>
    <w:qFormat/>
    <w:rsid w:val="005F65B4"/>
    <w:pPr>
      <w:numPr>
        <w:numId w:val="3"/>
      </w:numPr>
      <w:spacing w:after="60" w:line="240" w:lineRule="auto"/>
      <w:ind w:left="1440"/>
    </w:pPr>
    <w:rPr>
      <w:rFonts w:ascii="Arial Narrow" w:eastAsia="Times New Roman" w:hAnsi="Arial Narrow" w:cs="Times New Roman"/>
      <w:sz w:val="24"/>
      <w:lang w:val="es-ES_tradnl" w:eastAsia="x-none"/>
    </w:rPr>
  </w:style>
  <w:style w:type="character" w:customStyle="1" w:styleId="INDICADORCar">
    <w:name w:val="INDICADOR Car"/>
    <w:link w:val="INDICADOR"/>
    <w:qFormat/>
    <w:rsid w:val="005F65B4"/>
    <w:rPr>
      <w:rFonts w:ascii="Arial Narrow" w:eastAsia="Times New Roman" w:hAnsi="Arial Narrow" w:cs="Times New Roman"/>
      <w:sz w:val="24"/>
      <w:lang w:val="es-ES_tradnl" w:eastAsia="x-none"/>
    </w:rPr>
  </w:style>
  <w:style w:type="paragraph" w:customStyle="1" w:styleId="TableParagraph">
    <w:name w:val="Table Paragraph"/>
    <w:basedOn w:val="Normal"/>
    <w:uiPriority w:val="1"/>
    <w:qFormat/>
    <w:rsid w:val="005F65B4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eastAsia="es-PE" w:bidi="es-PE"/>
    </w:rPr>
  </w:style>
  <w:style w:type="paragraph" w:styleId="Listaconvietas2">
    <w:name w:val="List Bullet 2"/>
    <w:basedOn w:val="Normal"/>
    <w:uiPriority w:val="99"/>
    <w:unhideWhenUsed/>
    <w:rsid w:val="005F65B4"/>
    <w:pPr>
      <w:numPr>
        <w:numId w:val="4"/>
      </w:numPr>
      <w:contextualSpacing/>
    </w:pPr>
  </w:style>
  <w:style w:type="table" w:styleId="Tablaconcuadrculaclara">
    <w:name w:val="Grid Table Light"/>
    <w:basedOn w:val="Tablanormal"/>
    <w:uiPriority w:val="40"/>
    <w:rsid w:val="005F65B4"/>
    <w:pPr>
      <w:spacing w:after="0" w:line="240" w:lineRule="auto"/>
    </w:pPr>
    <w:rPr>
      <w:lang w:val="es-MX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5F65B4"/>
    <w:pPr>
      <w:spacing w:after="0" w:line="240" w:lineRule="auto"/>
    </w:pPr>
    <w:rPr>
      <w:lang w:val="es-MX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tulo5Car">
    <w:name w:val="Título 5 Car"/>
    <w:basedOn w:val="Fuentedeprrafopredeter"/>
    <w:link w:val="Ttulo5"/>
    <w:uiPriority w:val="9"/>
    <w:semiHidden/>
    <w:rsid w:val="00F42C6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C59E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3DB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math-inline">
    <w:name w:val="math-inline"/>
    <w:basedOn w:val="Fuentedeprrafopredeter"/>
    <w:rsid w:val="00943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6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0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2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0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7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3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16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1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5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38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7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8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8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77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1169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July</dc:creator>
  <cp:keywords/>
  <dc:description/>
  <cp:lastModifiedBy>Usuario</cp:lastModifiedBy>
  <cp:revision>4</cp:revision>
  <cp:lastPrinted>2026-08-11T10:11:00Z</cp:lastPrinted>
  <dcterms:created xsi:type="dcterms:W3CDTF">2026-08-11T09:45:00Z</dcterms:created>
  <dcterms:modified xsi:type="dcterms:W3CDTF">2026-08-11T10:17:00Z</dcterms:modified>
</cp:coreProperties>
</file>