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108585</wp:posOffset>
                </wp:positionH>
                <wp:positionV relativeFrom="paragraph">
                  <wp:posOffset>194310</wp:posOffset>
                </wp:positionV>
                <wp:extent cx="5886450" cy="541020"/>
                <wp:effectExtent l="0" t="0" r="19050" b="1143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541020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2B4A" w:rsidRPr="004C0B9D" w:rsidRDefault="004C0B9D" w:rsidP="00FB22FD">
                            <w:pPr>
                              <w:jc w:val="center"/>
                              <w:rPr>
                                <w:rFonts w:ascii="Arial Black" w:hAnsi="Arial Black" w:cstheme="minorHAnsi"/>
                                <w:b/>
                                <w:lang w:val="es-PE"/>
                              </w:rPr>
                            </w:pPr>
                            <w:r w:rsidRPr="004F6485">
                              <w:rPr>
                                <w:rFonts w:ascii="Arial" w:eastAsia="Arial" w:hAnsi="Arial" w:cs="Arial"/>
                                <w:color w:val="2B6CB0"/>
                                <w:lang w:val="es-PE"/>
                              </w:rPr>
                              <w:t>“</w:t>
                            </w:r>
                            <w:r w:rsidRPr="004C0B9D">
                              <w:rPr>
                                <w:rFonts w:ascii="Arial" w:eastAsia="Arial" w:hAnsi="Arial" w:cs="Arial"/>
                                <w:b/>
                                <w:lang w:val="es-PE"/>
                              </w:rPr>
                              <w:t xml:space="preserve">DISEÑAMOS LA RUTA DE NUESTROS PROYECTOS COMUNICATIVOS </w:t>
                            </w:r>
                            <w:r w:rsidR="00983D8A">
                              <w:rPr>
                                <w:rFonts w:ascii="Arial" w:eastAsia="Arial" w:hAnsi="Arial" w:cs="Arial"/>
                                <w:b/>
                                <w:lang w:val="es-PE"/>
                              </w:rPr>
                              <w:t>“EL EMPRENDEDOR DE MI LOCALIDAD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55pt;margin-top:15.3pt;width:463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" fillcolor="#deeaf6 [660]" strokecolor="#ed7d31 [3205]" strokeweight=".5pt">
                <v:stroke joinstyle="miter"/>
                <v:textbox>
                  <w:txbxContent>
                    <w:p w:rsidR="00AF2B4A" w:rsidRPr="004C0B9D" w:rsidRDefault="004C0B9D" w:rsidP="00FB22FD">
                      <w:pPr>
                        <w:jc w:val="center"/>
                        <w:rPr>
                          <w:rFonts w:ascii="Arial Black" w:hAnsi="Arial Black" w:cstheme="minorHAnsi"/>
                          <w:b/>
                          <w:lang w:val="es-PE"/>
                        </w:rPr>
                      </w:pPr>
                      <w:r w:rsidRPr="004F6485">
                        <w:rPr>
                          <w:rFonts w:ascii="Arial" w:eastAsia="Arial" w:hAnsi="Arial" w:cs="Arial"/>
                          <w:color w:val="2B6CB0"/>
                          <w:lang w:val="es-PE"/>
                        </w:rPr>
                        <w:t>“</w:t>
                      </w:r>
                      <w:r w:rsidRPr="004C0B9D">
                        <w:rPr>
                          <w:rFonts w:ascii="Arial" w:eastAsia="Arial" w:hAnsi="Arial" w:cs="Arial"/>
                          <w:b/>
                          <w:lang w:val="es-PE"/>
                        </w:rPr>
                        <w:t xml:space="preserve">DISEÑAMOS LA RUTA DE NUESTROS PROYECTOS COMUNICATIVOS </w:t>
                      </w:r>
                      <w:r w:rsidR="00983D8A">
                        <w:rPr>
                          <w:rFonts w:ascii="Arial" w:eastAsia="Arial" w:hAnsi="Arial" w:cs="Arial"/>
                          <w:b/>
                          <w:lang w:val="es-PE"/>
                        </w:rPr>
                        <w:t>“EL EMPRENDEDOR DE MI LOCALIDAD</w:t>
                      </w: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4C0B9D">
        <w:rPr>
          <w:rFonts w:ascii="Arial Narrow" w:hAnsi="Arial Narrow" w:cs="Times New Roman"/>
          <w:b/>
          <w:color w:val="000000" w:themeColor="text1"/>
          <w:sz w:val="32"/>
          <w:szCs w:val="32"/>
        </w:rPr>
        <w:t>9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002AA9" w:rsidRDefault="00002AA9" w:rsidP="00002AA9">
      <w:pPr>
        <w:pStyle w:val="Prrafodelista"/>
        <w:rPr>
          <w:rFonts w:ascii="Arial Narrow" w:hAnsi="Arial Narrow"/>
          <w:b/>
          <w:bCs/>
          <w:lang w:val="es-ES"/>
        </w:rPr>
      </w:pPr>
    </w:p>
    <w:p w:rsidR="00FB22FD" w:rsidRPr="005D4593" w:rsidRDefault="00FB22FD" w:rsidP="00375755">
      <w:pPr>
        <w:pStyle w:val="Prrafodelista"/>
        <w:numPr>
          <w:ilvl w:val="0"/>
          <w:numId w:val="1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4C0B9D" w:rsidP="004C0B9D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07 al 11 de setiembre 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4C0B9D" w:rsidP="00375755">
      <w:pPr>
        <w:pStyle w:val="Prrafodelista"/>
        <w:numPr>
          <w:ilvl w:val="0"/>
          <w:numId w:val="1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6E0E80" wp14:editId="6D2F308B">
                <wp:simplePos x="0" y="0"/>
                <wp:positionH relativeFrom="margin">
                  <wp:align>left</wp:align>
                </wp:positionH>
                <wp:positionV relativeFrom="paragraph">
                  <wp:posOffset>133985</wp:posOffset>
                </wp:positionV>
                <wp:extent cx="6099810" cy="419100"/>
                <wp:effectExtent l="0" t="0" r="15240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B9D" w:rsidRPr="004C0B9D" w:rsidRDefault="004C0B9D" w:rsidP="004C0B9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C0B9D">
                              <w:rPr>
                                <w:sz w:val="20"/>
                                <w:szCs w:val="20"/>
                                <w:lang w:val="es-PE"/>
                              </w:rPr>
                              <w:t>Planificar de manera colaborativa los proyectos comunicativos (</w:t>
                            </w:r>
                            <w:r w:rsidR="00983D8A">
                              <w:rPr>
                                <w:sz w:val="20"/>
                                <w:szCs w:val="20"/>
                                <w:lang w:val="es-PE"/>
                              </w:rPr>
                              <w:t>guiones d</w:t>
                            </w:r>
                            <w:r w:rsidRPr="004C0B9D">
                              <w:rPr>
                                <w:sz w:val="20"/>
                                <w:szCs w:val="20"/>
                                <w:lang w:val="es-PE"/>
                              </w:rPr>
                              <w:t xml:space="preserve">el planificador de entrevistas y reseñas biográficas del emprendedor local), adecuando el texto al propósito, </w:t>
                            </w:r>
                            <w:r w:rsidR="00983D8A">
                              <w:rPr>
                                <w:sz w:val="20"/>
                                <w:szCs w:val="20"/>
                                <w:lang w:val="es-PE"/>
                              </w:rPr>
                              <w:t>destinatario y registro formal</w:t>
                            </w:r>
                          </w:p>
                          <w:p w:rsidR="00AF2B4A" w:rsidRPr="004C0B9D" w:rsidRDefault="00AF2B4A" w:rsidP="004C0B9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E0E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0;margin-top:10.55pt;width:480.3pt;height:3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">
                <v:textbox>
                  <w:txbxContent>
                    <w:p w:rsidR="004C0B9D" w:rsidRPr="004C0B9D" w:rsidRDefault="004C0B9D" w:rsidP="004C0B9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  <w:lang w:val="es-PE"/>
                        </w:rPr>
                      </w:pPr>
                      <w:r w:rsidRPr="004C0B9D">
                        <w:rPr>
                          <w:sz w:val="20"/>
                          <w:szCs w:val="20"/>
                          <w:lang w:val="es-PE"/>
                        </w:rPr>
                        <w:t>Planificar de manera colaborativa los proyectos comunicativos (</w:t>
                      </w:r>
                      <w:r w:rsidR="00983D8A">
                        <w:rPr>
                          <w:sz w:val="20"/>
                          <w:szCs w:val="20"/>
                          <w:lang w:val="es-PE"/>
                        </w:rPr>
                        <w:t>guiones d</w:t>
                      </w:r>
                      <w:r w:rsidRPr="004C0B9D">
                        <w:rPr>
                          <w:sz w:val="20"/>
                          <w:szCs w:val="20"/>
                          <w:lang w:val="es-PE"/>
                        </w:rPr>
                        <w:t xml:space="preserve">el planificador de entrevistas y reseñas biográficas del emprendedor local), adecuando el texto al propósito, </w:t>
                      </w:r>
                      <w:r w:rsidR="00983D8A">
                        <w:rPr>
                          <w:sz w:val="20"/>
                          <w:szCs w:val="20"/>
                          <w:lang w:val="es-PE"/>
                        </w:rPr>
                        <w:t>destinatario y registro formal</w:t>
                      </w:r>
                    </w:p>
                    <w:p w:rsidR="00AF2B4A" w:rsidRPr="004C0B9D" w:rsidRDefault="00AF2B4A" w:rsidP="004C0B9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P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2FD"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horzAnchor="margin" w:tblpY="515"/>
        <w:tblW w:w="9634" w:type="dxa"/>
        <w:tblLook w:val="04A0" w:firstRow="1" w:lastRow="0" w:firstColumn="1" w:lastColumn="0" w:noHBand="0" w:noVBand="1"/>
      </w:tblPr>
      <w:tblGrid>
        <w:gridCol w:w="2972"/>
        <w:gridCol w:w="3260"/>
        <w:gridCol w:w="1843"/>
        <w:gridCol w:w="1559"/>
      </w:tblGrid>
      <w:tr w:rsidR="00296FA5" w:rsidRPr="00896D85" w:rsidTr="009A6CC2">
        <w:tc>
          <w:tcPr>
            <w:tcW w:w="2972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3260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1843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:rsidR="00296FA5" w:rsidRPr="00896D85" w:rsidRDefault="00296FA5" w:rsidP="002B0BE8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9A6CC2" w:rsidRPr="009A6CC2" w:rsidTr="009A6CC2">
        <w:tc>
          <w:tcPr>
            <w:tcW w:w="2972" w:type="dxa"/>
          </w:tcPr>
          <w:p w:rsidR="009A6CC2" w:rsidRPr="009A6CC2" w:rsidRDefault="009A6CC2" w:rsidP="004C460C">
            <w:pPr>
              <w:spacing w:before="240"/>
              <w:jc w:val="both"/>
              <w:rPr>
                <w:sz w:val="16"/>
                <w:szCs w:val="16"/>
              </w:rPr>
            </w:pPr>
            <w:r w:rsidRPr="009A6CC2">
              <w:rPr>
                <w:sz w:val="16"/>
                <w:szCs w:val="16"/>
              </w:rPr>
              <w:t>Escribe diversos tipos de textos en su lengua materna</w:t>
            </w:r>
            <w:r w:rsidRPr="009A6CC2">
              <w:rPr>
                <w:sz w:val="16"/>
                <w:szCs w:val="16"/>
              </w:rPr>
              <w:br/>
              <w:t>- Adecúa el texto a la situación comunicativa.</w:t>
            </w:r>
            <w:r w:rsidRPr="009A6CC2">
              <w:rPr>
                <w:sz w:val="16"/>
                <w:szCs w:val="16"/>
              </w:rPr>
              <w:br/>
              <w:t>- Organiza y desarrolla las ideas de forma coherente y cohesionada.</w:t>
            </w:r>
          </w:p>
        </w:tc>
        <w:tc>
          <w:tcPr>
            <w:tcW w:w="3260" w:type="dxa"/>
          </w:tcPr>
          <w:p w:rsidR="009A6CC2" w:rsidRPr="00BE2CB0" w:rsidRDefault="009A6CC2" w:rsidP="004C460C">
            <w:pPr>
              <w:jc w:val="both"/>
              <w:rPr>
                <w:sz w:val="18"/>
                <w:szCs w:val="18"/>
              </w:rPr>
            </w:pPr>
            <w:r w:rsidRPr="00BE2CB0">
              <w:rPr>
                <w:sz w:val="18"/>
                <w:szCs w:val="18"/>
              </w:rPr>
              <w:t>• Adecúa el guion de entrevista y la reseña al propósito de emprendimiento social y preventivo.</w:t>
            </w:r>
            <w:r w:rsidRPr="00BE2CB0">
              <w:rPr>
                <w:sz w:val="18"/>
                <w:szCs w:val="18"/>
              </w:rPr>
              <w:br/>
              <w:t>• Planifica de manera coherente las etapas de escritura de la reseña biográfica.</w:t>
            </w:r>
          </w:p>
        </w:tc>
        <w:tc>
          <w:tcPr>
            <w:tcW w:w="1843" w:type="dxa"/>
          </w:tcPr>
          <w:p w:rsidR="009A6CC2" w:rsidRPr="00BE2CB0" w:rsidRDefault="009A6CC2" w:rsidP="009A6CC2">
            <w:pPr>
              <w:spacing w:before="240"/>
              <w:jc w:val="both"/>
              <w:rPr>
                <w:sz w:val="18"/>
                <w:szCs w:val="18"/>
              </w:rPr>
            </w:pPr>
            <w:r w:rsidRPr="00BE2CB0">
              <w:rPr>
                <w:sz w:val="18"/>
                <w:szCs w:val="18"/>
              </w:rPr>
              <w:t>Ficha Planificadora de Entrevista y Reseña Bi</w:t>
            </w:r>
            <w:r>
              <w:rPr>
                <w:sz w:val="18"/>
                <w:szCs w:val="18"/>
              </w:rPr>
              <w:t>ográfica del Emprendedor Local.</w:t>
            </w:r>
          </w:p>
        </w:tc>
        <w:tc>
          <w:tcPr>
            <w:tcW w:w="1559" w:type="dxa"/>
          </w:tcPr>
          <w:p w:rsidR="009A6CC2" w:rsidRPr="00BE2CB0" w:rsidRDefault="009A6CC2" w:rsidP="009A6CC2">
            <w:pPr>
              <w:spacing w:before="240"/>
              <w:jc w:val="both"/>
              <w:rPr>
                <w:sz w:val="18"/>
                <w:szCs w:val="18"/>
              </w:rPr>
            </w:pPr>
            <w:r w:rsidRPr="00BE2CB0">
              <w:rPr>
                <w:sz w:val="18"/>
                <w:szCs w:val="18"/>
              </w:rPr>
              <w:br/>
              <w:t>Instrumento: Lista de Cotejo</w:t>
            </w:r>
          </w:p>
        </w:tc>
      </w:tr>
    </w:tbl>
    <w:p w:rsidR="00FB22FD" w:rsidRDefault="00FB22FD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9A6CC2" w:rsidRDefault="009A6CC2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2B0BE8" w:rsidRPr="00296FA5" w:rsidRDefault="002B0BE8" w:rsidP="00FB22FD">
      <w:pPr>
        <w:spacing w:after="0" w:line="240" w:lineRule="auto"/>
        <w:rPr>
          <w:rFonts w:ascii="Arial Narrow" w:hAnsi="Arial Narrow" w:cs="Arial"/>
          <w:b/>
          <w:lang w:val="es-PE"/>
        </w:rPr>
      </w:pPr>
    </w:p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972"/>
        <w:gridCol w:w="1418"/>
        <w:gridCol w:w="5103"/>
      </w:tblGrid>
      <w:tr w:rsidR="001A23B4" w:rsidRPr="00E021F1" w:rsidTr="00F739B6">
        <w:tc>
          <w:tcPr>
            <w:tcW w:w="2972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1418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510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4C460C" w:rsidRPr="00E021F1" w:rsidTr="00F739B6">
        <w:tc>
          <w:tcPr>
            <w:tcW w:w="2972" w:type="dxa"/>
          </w:tcPr>
          <w:p w:rsidR="004C460C" w:rsidRPr="004C460C" w:rsidRDefault="004C460C" w:rsidP="00FA17B4">
            <w:pPr>
              <w:pStyle w:val="Listaconvietas"/>
              <w:spacing w:after="160"/>
              <w:rPr>
                <w:sz w:val="18"/>
                <w:szCs w:val="18"/>
              </w:rPr>
            </w:pPr>
            <w:r w:rsidRPr="004C460C">
              <w:rPr>
                <w:b/>
                <w:sz w:val="18"/>
                <w:szCs w:val="18"/>
              </w:rPr>
              <w:t xml:space="preserve">Enfoque de Orientación al Bien Común: </w:t>
            </w:r>
          </w:p>
        </w:tc>
        <w:tc>
          <w:tcPr>
            <w:tcW w:w="1418" w:type="dxa"/>
          </w:tcPr>
          <w:p w:rsidR="004C460C" w:rsidRPr="00917743" w:rsidRDefault="00FA17B4" w:rsidP="00EA6A76">
            <w:pP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</w:pPr>
            <w:r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Solidaridad</w:t>
            </w:r>
          </w:p>
        </w:tc>
        <w:tc>
          <w:tcPr>
            <w:tcW w:w="5103" w:type="dxa"/>
          </w:tcPr>
          <w:p w:rsidR="004C460C" w:rsidRPr="00EA6A76" w:rsidRDefault="00FA17B4" w:rsidP="00FA17B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C460C">
              <w:rPr>
                <w:sz w:val="18"/>
                <w:szCs w:val="18"/>
              </w:rPr>
              <w:t>Promueve la ayuda mutua y el trabajo colaborativo en el diseño de propuestas ciudadanas y el rescate de historias de emprendedores locales que fortalecen la resiliencia de la comunidad.</w:t>
            </w:r>
          </w:p>
        </w:tc>
      </w:tr>
    </w:tbl>
    <w:p w:rsidR="00FB22FD" w:rsidRPr="001A23B4" w:rsidRDefault="00FB22FD" w:rsidP="00375755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267"/>
        <w:gridCol w:w="1239"/>
      </w:tblGrid>
      <w:tr w:rsidR="00EF1EC6" w:rsidRPr="005D4593" w:rsidTr="0023786B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267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1239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23786B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1239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23786B" w:rsidRPr="005D4593" w:rsidTr="0023786B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23786B" w:rsidRPr="005D4593" w:rsidRDefault="0023786B" w:rsidP="0023786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23786B" w:rsidRPr="005D4593" w:rsidRDefault="0023786B" w:rsidP="0023786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267" w:type="dxa"/>
          </w:tcPr>
          <w:p w:rsidR="00DC1608" w:rsidRDefault="0023786B" w:rsidP="00F739B6">
            <w:pPr>
              <w:spacing w:before="40" w:after="40"/>
              <w:rPr>
                <w:sz w:val="16"/>
                <w:szCs w:val="16"/>
              </w:rPr>
            </w:pPr>
            <w:r w:rsidRPr="00F739B6">
              <w:rPr>
                <w:sz w:val="16"/>
                <w:szCs w:val="16"/>
              </w:rPr>
              <w:t>1. Soporte socioemocional y bienvenida calurosa a los estudiantes.</w:t>
            </w:r>
            <w:r w:rsidRPr="00F739B6">
              <w:rPr>
                <w:sz w:val="16"/>
                <w:szCs w:val="16"/>
              </w:rPr>
              <w:br/>
              <w:t xml:space="preserve">2. Motivación y Contextualización: El docente </w:t>
            </w:r>
            <w:r w:rsidR="00DC1608">
              <w:rPr>
                <w:sz w:val="16"/>
                <w:szCs w:val="16"/>
              </w:rPr>
              <w:t>muestra imágenes de trabajadores y los personajes leídos en los textos de lectura</w:t>
            </w:r>
          </w:p>
          <w:p w:rsidR="00F739B6" w:rsidRPr="00F739B6" w:rsidRDefault="0023786B" w:rsidP="00F739B6">
            <w:pPr>
              <w:spacing w:before="40" w:after="40"/>
              <w:rPr>
                <w:b/>
                <w:sz w:val="16"/>
                <w:szCs w:val="16"/>
              </w:rPr>
            </w:pPr>
            <w:r w:rsidRPr="00F739B6">
              <w:rPr>
                <w:sz w:val="16"/>
                <w:szCs w:val="16"/>
              </w:rPr>
              <w:t>3. Saberes Previos: El docente realiza preguntas generadoras en lluvia de ideas:</w:t>
            </w:r>
            <w:r w:rsidRPr="00F739B6">
              <w:rPr>
                <w:sz w:val="16"/>
                <w:szCs w:val="16"/>
              </w:rPr>
              <w:br/>
              <w:t xml:space="preserve">   - </w:t>
            </w:r>
            <w:r w:rsidRPr="00F739B6">
              <w:rPr>
                <w:b/>
                <w:sz w:val="16"/>
                <w:szCs w:val="16"/>
              </w:rPr>
              <w:t xml:space="preserve">¿Cómo podemos recoger información fidedigna de un emprendedor local </w:t>
            </w:r>
            <w:proofErr w:type="spellStart"/>
            <w:r w:rsidRPr="00F739B6">
              <w:rPr>
                <w:b/>
                <w:sz w:val="16"/>
                <w:szCs w:val="16"/>
              </w:rPr>
              <w:t>resiliente</w:t>
            </w:r>
            <w:proofErr w:type="spellEnd"/>
            <w:r w:rsidRPr="00F739B6">
              <w:rPr>
                <w:b/>
                <w:sz w:val="16"/>
                <w:szCs w:val="16"/>
              </w:rPr>
              <w:t>?</w:t>
            </w:r>
            <w:r w:rsidRPr="00F739B6">
              <w:rPr>
                <w:b/>
                <w:sz w:val="16"/>
                <w:szCs w:val="16"/>
              </w:rPr>
              <w:br/>
              <w:t xml:space="preserve">   - ¿Qué pasos debemos seguir antes de redactar de forma definitiva (procesos de escritura)?</w:t>
            </w:r>
            <w:r w:rsidRPr="00F739B6">
              <w:rPr>
                <w:sz w:val="16"/>
                <w:szCs w:val="16"/>
              </w:rPr>
              <w:br/>
              <w:t xml:space="preserve">4. Conflicto Cognitivo: </w:t>
            </w:r>
            <w:r w:rsidRPr="00F739B6">
              <w:rPr>
                <w:b/>
                <w:sz w:val="16"/>
                <w:szCs w:val="16"/>
              </w:rPr>
              <w:t>¿Por qué es un gr</w:t>
            </w:r>
            <w:r w:rsidR="00E021F1">
              <w:rPr>
                <w:b/>
                <w:sz w:val="16"/>
                <w:szCs w:val="16"/>
              </w:rPr>
              <w:t xml:space="preserve">ave error empezar a elaborar </w:t>
            </w:r>
            <w:r w:rsidRPr="00F739B6">
              <w:rPr>
                <w:b/>
                <w:sz w:val="16"/>
                <w:szCs w:val="16"/>
              </w:rPr>
              <w:t>una entrevista sin planificar previamente? ¿En qué se diferencia el éxito de un proyecto planificado frente a uno improvisado?</w:t>
            </w:r>
          </w:p>
          <w:p w:rsidR="0023786B" w:rsidRPr="00F739B6" w:rsidRDefault="0023786B" w:rsidP="00E021F1">
            <w:pPr>
              <w:spacing w:before="40" w:after="40"/>
              <w:rPr>
                <w:sz w:val="16"/>
                <w:szCs w:val="16"/>
              </w:rPr>
            </w:pPr>
            <w:r w:rsidRPr="00F739B6">
              <w:rPr>
                <w:sz w:val="16"/>
                <w:szCs w:val="16"/>
              </w:rPr>
              <w:t xml:space="preserve">5. </w:t>
            </w:r>
            <w:r w:rsidRPr="00F739B6">
              <w:rPr>
                <w:b/>
                <w:sz w:val="16"/>
                <w:szCs w:val="16"/>
              </w:rPr>
              <w:t>Declaración del Propósito</w:t>
            </w:r>
            <w:r w:rsidRPr="00F739B6">
              <w:rPr>
                <w:sz w:val="16"/>
                <w:szCs w:val="16"/>
              </w:rPr>
              <w:t>: El docente escribe en la pizarra el propósito de hoy: 'Hoy vamos a planificar y diseñar la ruta de nuestros proyectos de comunicación de las semanas 7 y 8'. Se socializan los criterios de evaluación de la Lista de Cotejo.</w:t>
            </w:r>
            <w:r w:rsidRPr="00F739B6">
              <w:rPr>
                <w:sz w:val="16"/>
                <w:szCs w:val="16"/>
              </w:rPr>
              <w:br/>
              <w:t>6. Acuerdos de Convivencia: Los estudiantes proponen 2 o 3 normas específicas para el trabajo cooperativo ordenado de hoy (ej. escucha activa, respeto del tiempo).</w:t>
            </w:r>
          </w:p>
        </w:tc>
        <w:tc>
          <w:tcPr>
            <w:tcW w:w="1239" w:type="dxa"/>
          </w:tcPr>
          <w:p w:rsidR="0023786B" w:rsidRPr="005D4593" w:rsidRDefault="0023786B" w:rsidP="0023786B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(15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75733C" w:rsidRPr="005D4593" w:rsidTr="0023786B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75733C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CF518E" w:rsidRPr="00CF518E" w:rsidRDefault="0075733C" w:rsidP="00CF518E">
            <w:pPr>
              <w:pStyle w:val="Prrafodelista"/>
              <w:numPr>
                <w:ilvl w:val="0"/>
                <w:numId w:val="18"/>
              </w:numPr>
              <w:spacing w:before="40" w:after="40"/>
              <w:ind w:left="172" w:hanging="283"/>
              <w:jc w:val="both"/>
              <w:rPr>
                <w:sz w:val="18"/>
              </w:rPr>
            </w:pPr>
            <w:r w:rsidRPr="00CF518E">
              <w:rPr>
                <w:b/>
                <w:sz w:val="18"/>
              </w:rPr>
              <w:t>Organización en Equipos Cooperativos</w:t>
            </w:r>
            <w:r w:rsidRPr="00CF518E">
              <w:rPr>
                <w:sz w:val="18"/>
              </w:rPr>
              <w:t>:</w:t>
            </w:r>
          </w:p>
          <w:p w:rsidR="0075733C" w:rsidRPr="00CF518E" w:rsidRDefault="0075733C" w:rsidP="00CF518E">
            <w:pPr>
              <w:spacing w:before="40" w:after="40"/>
              <w:jc w:val="both"/>
              <w:rPr>
                <w:sz w:val="18"/>
              </w:rPr>
            </w:pPr>
            <w:r w:rsidRPr="00CF518E">
              <w:rPr>
                <w:sz w:val="18"/>
              </w:rPr>
              <w:t xml:space="preserve">   - </w:t>
            </w:r>
            <w:r w:rsidRPr="00CB6B44">
              <w:rPr>
                <w:b/>
                <w:sz w:val="18"/>
              </w:rPr>
              <w:t>Entrevista y Reseña Biográfica de Emprendedor Loca</w:t>
            </w:r>
            <w:r w:rsidR="00CB6B44">
              <w:rPr>
                <w:sz w:val="18"/>
              </w:rPr>
              <w:t>l</w:t>
            </w:r>
            <w:r w:rsidRPr="00CF518E">
              <w:rPr>
                <w:sz w:val="18"/>
              </w:rPr>
              <w:t>.</w:t>
            </w:r>
          </w:p>
          <w:p w:rsidR="0075733C" w:rsidRDefault="00CB6B44" w:rsidP="0075733C">
            <w:pPr>
              <w:spacing w:before="40" w:after="40"/>
              <w:jc w:val="both"/>
              <w:rPr>
                <w:sz w:val="18"/>
              </w:rPr>
            </w:pPr>
            <w:r>
              <w:rPr>
                <w:sz w:val="18"/>
              </w:rPr>
              <w:t>2. La</w:t>
            </w:r>
            <w:r w:rsidR="0075733C" w:rsidRPr="00BE2CB0">
              <w:rPr>
                <w:sz w:val="18"/>
              </w:rPr>
              <w:t xml:space="preserve"> docente </w:t>
            </w:r>
            <w:r>
              <w:rPr>
                <w:sz w:val="18"/>
              </w:rPr>
              <w:t>escribe</w:t>
            </w:r>
            <w:r w:rsidR="00E021F1">
              <w:rPr>
                <w:sz w:val="18"/>
              </w:rPr>
              <w:t xml:space="preserve"> en la pizarra el esquema</w:t>
            </w:r>
            <w:r w:rsidR="0075733C" w:rsidRPr="00BE2CB0">
              <w:rPr>
                <w:sz w:val="18"/>
              </w:rPr>
              <w:t xml:space="preserve"> de planificación. Explica brevemente que la adecuación textual (¿A quién escribimos? ¿Para qué? ¿Qué registro usaremos?) es el timón de todo texto escrito u oral.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 xml:space="preserve"> - Muestra cómo se plantea una pregunta potente de entrevista (evitando preguntas cerradas de 'sí/no') o cómo se capta la atención del público en los primeros 30 segundos de una charla preventiva.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 xml:space="preserve">3.Los equipos </w:t>
            </w:r>
            <w:r w:rsidR="00E021F1">
              <w:rPr>
                <w:sz w:val="18"/>
              </w:rPr>
              <w:t>c</w:t>
            </w:r>
            <w:r w:rsidRPr="00BE2CB0">
              <w:rPr>
                <w:sz w:val="18"/>
              </w:rPr>
              <w:t>ompletan la 'Ficha de Planificación de la Entrevista' (seleccionando al emprendedor local, delimitando las preguntas clave sobre su inversión y trazan el planificador de su Reseña Biográfica.</w:t>
            </w:r>
          </w:p>
          <w:p w:rsidR="00CB6B44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>4.</w:t>
            </w:r>
            <w:r w:rsidR="00CB6B44">
              <w:rPr>
                <w:sz w:val="18"/>
              </w:rPr>
              <w:t>La</w:t>
            </w:r>
            <w:r w:rsidRPr="00BE2CB0">
              <w:rPr>
                <w:sz w:val="18"/>
              </w:rPr>
              <w:t xml:space="preserve"> docente recorre el aula deteniéndose en cada grupo. 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 xml:space="preserve">* Valorar: </w:t>
            </w:r>
            <w:r w:rsidRPr="00CB6B44">
              <w:rPr>
                <w:i/>
                <w:sz w:val="18"/>
              </w:rPr>
              <w:t>'Es excelente que hayan incluido el fondo común en sus preguntas para el emprendedor, eso conecta directamente con la educación financiera'</w:t>
            </w:r>
            <w:r w:rsidRPr="00BE2CB0">
              <w:rPr>
                <w:sz w:val="18"/>
              </w:rPr>
              <w:t>.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>* Inquietudes: '</w:t>
            </w:r>
            <w:r w:rsidRPr="00CB6B44">
              <w:rPr>
                <w:i/>
                <w:sz w:val="18"/>
              </w:rPr>
              <w:t>¿Creen que el lenguaje coloquial que planificaron es el más adecuado para las autoridades que escucharán su charla</w:t>
            </w:r>
            <w:r w:rsidRPr="00BE2CB0">
              <w:rPr>
                <w:sz w:val="18"/>
              </w:rPr>
              <w:t>?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 xml:space="preserve">* Sugerir: 'Les recomiendo revisar la página </w:t>
            </w:r>
            <w:r w:rsidR="00CB6B44">
              <w:rPr>
                <w:sz w:val="18"/>
              </w:rPr>
              <w:t>58 y 65</w:t>
            </w:r>
            <w:r w:rsidRPr="00BE2CB0">
              <w:rPr>
                <w:sz w:val="18"/>
              </w:rPr>
              <w:t xml:space="preserve"> de su Texto Escolar para ver cómo se estructuraron las biografías de Gladys Tejeda y </w:t>
            </w:r>
            <w:r w:rsidR="00CB6B44">
              <w:rPr>
                <w:sz w:val="18"/>
              </w:rPr>
              <w:t>Walter Velásquez</w:t>
            </w:r>
            <w:r w:rsidRPr="00BE2CB0">
              <w:rPr>
                <w:sz w:val="18"/>
              </w:rPr>
              <w:t>, eso les dará el molde exacto para la reseña'.</w:t>
            </w:r>
          </w:p>
          <w:p w:rsidR="0075733C" w:rsidRDefault="0075733C" w:rsidP="0075733C">
            <w:pPr>
              <w:spacing w:before="40" w:after="40"/>
              <w:jc w:val="both"/>
              <w:rPr>
                <w:sz w:val="18"/>
              </w:rPr>
            </w:pPr>
            <w:r w:rsidRPr="00BE2CB0">
              <w:rPr>
                <w:sz w:val="18"/>
              </w:rPr>
              <w:t>5.</w:t>
            </w:r>
            <w:r>
              <w:rPr>
                <w:sz w:val="18"/>
              </w:rPr>
              <w:t>S</w:t>
            </w:r>
            <w:r w:rsidRPr="00BE2CB0">
              <w:rPr>
                <w:sz w:val="18"/>
              </w:rPr>
              <w:t>ocialización y Coevaluación (Técnica de Galería de Planes):</w:t>
            </w:r>
          </w:p>
          <w:p w:rsidR="0075733C" w:rsidRPr="00BE2CB0" w:rsidRDefault="0075733C" w:rsidP="0075733C">
            <w:pPr>
              <w:spacing w:before="40" w:after="40"/>
              <w:jc w:val="both"/>
            </w:pPr>
            <w:r w:rsidRPr="00BE2CB0">
              <w:rPr>
                <w:sz w:val="18"/>
              </w:rPr>
              <w:t xml:space="preserve"> - Cada equipo pega su planificador preliminar en la pared. Un representante se queda a explicar y los demás rotan para revisar los planes de sus compañeros y dejar un comentario constructivo mediante 'post-</w:t>
            </w:r>
            <w:proofErr w:type="spellStart"/>
            <w:r w:rsidRPr="00BE2CB0">
              <w:rPr>
                <w:sz w:val="18"/>
              </w:rPr>
              <w:t>its</w:t>
            </w:r>
            <w:proofErr w:type="spellEnd"/>
            <w:r w:rsidRPr="00BE2CB0">
              <w:rPr>
                <w:sz w:val="18"/>
              </w:rPr>
              <w:t>' o notas autoadhesivas.</w:t>
            </w:r>
          </w:p>
        </w:tc>
        <w:tc>
          <w:tcPr>
            <w:tcW w:w="1239" w:type="dxa"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>
              <w:rPr>
                <w:rFonts w:ascii="Arial Narrow" w:hAnsi="Arial Narrow"/>
                <w:b/>
                <w:bCs/>
                <w:lang w:val="es-ES"/>
              </w:rPr>
              <w:t>6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0minutos)</w:t>
            </w:r>
          </w:p>
        </w:tc>
      </w:tr>
      <w:tr w:rsidR="0075733C" w:rsidRPr="005D4593" w:rsidTr="0023786B">
        <w:trPr>
          <w:cantSplit/>
          <w:trHeight w:val="1251"/>
        </w:trPr>
        <w:tc>
          <w:tcPr>
            <w:tcW w:w="0" w:type="auto"/>
            <w:textDirection w:val="btLr"/>
            <w:vAlign w:val="center"/>
          </w:tcPr>
          <w:p w:rsidR="0075733C" w:rsidRPr="005D4593" w:rsidRDefault="0075733C" w:rsidP="0075733C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75733C" w:rsidRPr="00603FF4" w:rsidRDefault="00FA5BA1" w:rsidP="00CB6B44">
            <w:pPr>
              <w:pStyle w:val="NormalWeb"/>
              <w:spacing w:before="0" w:beforeAutospacing="0" w:after="0" w:afterAutospacing="0"/>
            </w:pPr>
            <w:r w:rsidRPr="00BE2CB0">
              <w:rPr>
                <w:sz w:val="18"/>
              </w:rPr>
              <w:t>1. Autoevaluación y Coevaluación: Cada equipo regresa a su mesa, lee las sugerencias dejadas por sus pares y ajusta su ficha de planificación. Completan la Lista de Cotejo de Planificación para evaluar su desempeño en esta sesión.</w:t>
            </w:r>
            <w:r w:rsidRPr="00BE2CB0">
              <w:br/>
            </w:r>
            <w:r w:rsidRPr="00BE2CB0">
              <w:rPr>
                <w:sz w:val="18"/>
              </w:rPr>
              <w:t xml:space="preserve">2. </w:t>
            </w:r>
            <w:proofErr w:type="spellStart"/>
            <w:r w:rsidRPr="00BE2CB0">
              <w:rPr>
                <w:sz w:val="18"/>
              </w:rPr>
              <w:t>Metacognición</w:t>
            </w:r>
            <w:proofErr w:type="spellEnd"/>
            <w:r w:rsidRPr="00BE2CB0">
              <w:rPr>
                <w:sz w:val="18"/>
              </w:rPr>
              <w:t>: El docente guía una reflexión reflexiva:</w:t>
            </w:r>
            <w:r w:rsidRPr="00BE2CB0">
              <w:br/>
            </w:r>
            <w:r w:rsidRPr="00BE2CB0">
              <w:rPr>
                <w:sz w:val="18"/>
              </w:rPr>
              <w:t xml:space="preserve">   - </w:t>
            </w:r>
            <w:r w:rsidRPr="00FA5BA1">
              <w:rPr>
                <w:b/>
                <w:i/>
                <w:sz w:val="18"/>
              </w:rPr>
              <w:t>¿Qué aprendimos hoy sobre la importancia de planificar antes de escribir o hablar?</w:t>
            </w:r>
            <w:r w:rsidRPr="00FA5BA1">
              <w:rPr>
                <w:b/>
                <w:i/>
              </w:rPr>
              <w:br/>
            </w:r>
            <w:r w:rsidRPr="00FA5BA1">
              <w:rPr>
                <w:b/>
                <w:i/>
                <w:sz w:val="18"/>
              </w:rPr>
              <w:t xml:space="preserve">   - ¿Qué dificultades encontramos al adecuar nuestras preguntas o discursos a un registro formal?</w:t>
            </w:r>
            <w:r w:rsidRPr="00FA5BA1">
              <w:rPr>
                <w:b/>
                <w:i/>
              </w:rPr>
              <w:br/>
            </w:r>
            <w:r w:rsidRPr="00FA5BA1">
              <w:rPr>
                <w:b/>
                <w:i/>
                <w:sz w:val="18"/>
              </w:rPr>
              <w:t xml:space="preserve">   - ¿Cómo superamos estas dificultades en equipo?</w:t>
            </w:r>
            <w:r w:rsidRPr="00FA5BA1">
              <w:rPr>
                <w:b/>
                <w:i/>
              </w:rPr>
              <w:br/>
            </w:r>
            <w:r w:rsidRPr="00BE2CB0">
              <w:rPr>
                <w:sz w:val="18"/>
              </w:rPr>
              <w:t xml:space="preserve">3. Compromiso y Cierre: El docente felicita a los estudiantes por su rol como líderes de la prevención y resiliencia del </w:t>
            </w:r>
            <w:proofErr w:type="spellStart"/>
            <w:r w:rsidRPr="00BE2CB0">
              <w:rPr>
                <w:sz w:val="18"/>
              </w:rPr>
              <w:t>Estenós</w:t>
            </w:r>
            <w:proofErr w:type="spellEnd"/>
            <w:r w:rsidRPr="00BE2CB0">
              <w:rPr>
                <w:sz w:val="18"/>
              </w:rPr>
              <w:t>. Se indica que en las semanas 7 y 8 ejecutaremos lo planificado de forma impecable.</w:t>
            </w:r>
          </w:p>
        </w:tc>
        <w:tc>
          <w:tcPr>
            <w:tcW w:w="1239" w:type="dxa"/>
          </w:tcPr>
          <w:p w:rsidR="0075733C" w:rsidRPr="005D4593" w:rsidRDefault="0075733C" w:rsidP="0075733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 xml:space="preserve">(15 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F3705B" w:rsidRDefault="00F3705B" w:rsidP="00092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val="es-PE"/>
        </w:rPr>
        <w:t>V. MATERIALES Y RECURSOS EDUCATIVOS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Texto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Escolar </w:t>
      </w: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Comunicación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2</w:t>
      </w: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(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págs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 54-57).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Proyector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papelotes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plumones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F3705B" w:rsidRPr="00F3705B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  <w:t>Copia de las Rúbricas de Evaluación.</w:t>
      </w:r>
    </w:p>
    <w:p w:rsidR="002D77DA" w:rsidRDefault="002D77DA" w:rsidP="000928EF">
      <w:pPr>
        <w:pStyle w:val="Prrafodelista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align>right</wp:align>
                </wp:positionH>
                <wp:positionV relativeFrom="paragraph">
                  <wp:posOffset>312606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F2B4A" w:rsidRPr="002D77DA" w:rsidRDefault="00AF2B4A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739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07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="00F739B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setiembre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168.2pt;margin-top:24.6pt;width:219.4pt;height:19.9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" fillcolor="white [3201]" strokecolor="white [3212]" strokeweight=".5pt">
                <v:textbox>
                  <w:txbxContent>
                    <w:p w:rsidR="00AF2B4A" w:rsidRPr="002D77DA" w:rsidRDefault="00AF2B4A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r w:rsidR="00F739B6">
                        <w:rPr>
                          <w:rFonts w:ascii="Arial Narrow" w:hAnsi="Arial Narrow"/>
                          <w:sz w:val="24"/>
                          <w:szCs w:val="24"/>
                        </w:rPr>
                        <w:t>07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="00F739B6">
                        <w:rPr>
                          <w:rFonts w:ascii="Arial Narrow" w:hAnsi="Arial Narrow"/>
                          <w:sz w:val="24"/>
                          <w:szCs w:val="24"/>
                        </w:rPr>
                        <w:t>setiembre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8EF" w:rsidRDefault="000928EF" w:rsidP="000928EF">
      <w:pPr>
        <w:pStyle w:val="Prrafodelista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</w:p>
    <w:p w:rsidR="00A01AA3" w:rsidRDefault="002D77DA" w:rsidP="002D77DA">
      <w:pPr>
        <w:rPr>
          <w:rFonts w:ascii="Arial Nova" w:hAnsi="Arial Nova" w:cstheme="minorHAnsi"/>
          <w:lang w:val="es-PE"/>
        </w:rPr>
      </w:pPr>
      <w:r w:rsidRPr="009777F6">
        <w:rPr>
          <w:rFonts w:ascii="Arial Nova" w:hAnsi="Arial Nova" w:cstheme="minorHAnsi"/>
          <w:lang w:val="es-PE"/>
        </w:rPr>
        <w:t xml:space="preserve">                         </w:t>
      </w:r>
    </w:p>
    <w:p w:rsidR="00A01AA3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9EBC07C" wp14:editId="44444643">
                <wp:simplePos x="0" y="0"/>
                <wp:positionH relativeFrom="margin">
                  <wp:posOffset>-219710</wp:posOffset>
                </wp:positionH>
                <wp:positionV relativeFrom="paragraph">
                  <wp:posOffset>280670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EBC07C" id="_x0000_s1029" type="#_x0000_t202" style="position:absolute;margin-left:-17.3pt;margin-top:22.1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Dxmt87gAAAACgEAAA8AAAAAAAAAAAAA&#10;AAAAiwQAAGRycy9kb3ducmV2LnhtbFBLBQYAAAAABAAEAPMAAACYBQAAAAA=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D77DA" w:rsidRPr="009777F6" w:rsidRDefault="00A01AA3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2BAE0A" wp14:editId="72C095FD">
                <wp:simplePos x="0" y="0"/>
                <wp:positionH relativeFrom="margin">
                  <wp:posOffset>3368040</wp:posOffset>
                </wp:positionH>
                <wp:positionV relativeFrom="paragraph">
                  <wp:posOffset>8890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B4A" w:rsidRDefault="00AF2B4A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AF2B4A" w:rsidRDefault="00AF2B4A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BAE0A" id="_x0000_s1030" type="#_x0000_t202" style="position:absolute;margin-left:265.2pt;margin-top:.7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" strokecolor="white [3212]">
                <v:textbox style="mso-fit-shape-to-text:t">
                  <w:txbxContent>
                    <w:p w:rsidR="00AF2B4A" w:rsidRDefault="00AF2B4A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AF2B4A" w:rsidRDefault="00AF2B4A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77DA"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C230BD" w:rsidRDefault="00C230BD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p w:rsidR="00527064" w:rsidRDefault="00527064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p w:rsidR="00527064" w:rsidRDefault="00527064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  <w:bookmarkStart w:id="0" w:name="_GoBack"/>
      <w:bookmarkEnd w:id="0"/>
    </w:p>
    <w:sectPr w:rsidR="00527064" w:rsidSect="004A5B94">
      <w:pgSz w:w="11906" w:h="16838" w:code="9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8AA9E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5379A"/>
    <w:multiLevelType w:val="multilevel"/>
    <w:tmpl w:val="AFB4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42C3"/>
    <w:multiLevelType w:val="multilevel"/>
    <w:tmpl w:val="E366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7466C"/>
    <w:multiLevelType w:val="multilevel"/>
    <w:tmpl w:val="B9EC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4723A"/>
    <w:multiLevelType w:val="multilevel"/>
    <w:tmpl w:val="EDA6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7BCE"/>
    <w:multiLevelType w:val="multilevel"/>
    <w:tmpl w:val="D82C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E5ABC"/>
    <w:multiLevelType w:val="multilevel"/>
    <w:tmpl w:val="4418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B72E33"/>
    <w:multiLevelType w:val="multilevel"/>
    <w:tmpl w:val="368C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C1C75"/>
    <w:multiLevelType w:val="multilevel"/>
    <w:tmpl w:val="F0DC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47681D"/>
    <w:multiLevelType w:val="multilevel"/>
    <w:tmpl w:val="BA86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C40B1B"/>
    <w:multiLevelType w:val="multilevel"/>
    <w:tmpl w:val="564C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8A7C98"/>
    <w:multiLevelType w:val="multilevel"/>
    <w:tmpl w:val="592C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A02256"/>
    <w:multiLevelType w:val="hybridMultilevel"/>
    <w:tmpl w:val="ECDC7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56634D"/>
    <w:multiLevelType w:val="multilevel"/>
    <w:tmpl w:val="BFDA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922F4"/>
    <w:multiLevelType w:val="multilevel"/>
    <w:tmpl w:val="3D1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17"/>
  </w:num>
  <w:num w:numId="5">
    <w:abstractNumId w:val="12"/>
  </w:num>
  <w:num w:numId="6">
    <w:abstractNumId w:val="7"/>
  </w:num>
  <w:num w:numId="7">
    <w:abstractNumId w:val="14"/>
  </w:num>
  <w:num w:numId="8">
    <w:abstractNumId w:val="1"/>
  </w:num>
  <w:num w:numId="9">
    <w:abstractNumId w:val="8"/>
  </w:num>
  <w:num w:numId="10">
    <w:abstractNumId w:val="5"/>
  </w:num>
  <w:num w:numId="11">
    <w:abstractNumId w:val="9"/>
  </w:num>
  <w:num w:numId="12">
    <w:abstractNumId w:val="10"/>
  </w:num>
  <w:num w:numId="13">
    <w:abstractNumId w:val="3"/>
  </w:num>
  <w:num w:numId="14">
    <w:abstractNumId w:val="6"/>
  </w:num>
  <w:num w:numId="15">
    <w:abstractNumId w:val="11"/>
  </w:num>
  <w:num w:numId="16">
    <w:abstractNumId w:val="4"/>
  </w:num>
  <w:num w:numId="17">
    <w:abstractNumId w:val="0"/>
  </w:num>
  <w:num w:numId="18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6A02"/>
    <w:rsid w:val="000928EF"/>
    <w:rsid w:val="001A23B4"/>
    <w:rsid w:val="001D17A1"/>
    <w:rsid w:val="001D395A"/>
    <w:rsid w:val="0021298B"/>
    <w:rsid w:val="00220D32"/>
    <w:rsid w:val="00226082"/>
    <w:rsid w:val="0023786B"/>
    <w:rsid w:val="00296FA5"/>
    <w:rsid w:val="002B0BE8"/>
    <w:rsid w:val="002D77DA"/>
    <w:rsid w:val="002E26EB"/>
    <w:rsid w:val="00344A8A"/>
    <w:rsid w:val="00353DC3"/>
    <w:rsid w:val="00375755"/>
    <w:rsid w:val="003D3995"/>
    <w:rsid w:val="003F0406"/>
    <w:rsid w:val="00415BF3"/>
    <w:rsid w:val="00437DA8"/>
    <w:rsid w:val="00497322"/>
    <w:rsid w:val="004A5B94"/>
    <w:rsid w:val="004C0B9D"/>
    <w:rsid w:val="004C460C"/>
    <w:rsid w:val="004C5530"/>
    <w:rsid w:val="00527064"/>
    <w:rsid w:val="0057254D"/>
    <w:rsid w:val="005C6E81"/>
    <w:rsid w:val="005F2102"/>
    <w:rsid w:val="00603FF4"/>
    <w:rsid w:val="00606222"/>
    <w:rsid w:val="00606C70"/>
    <w:rsid w:val="00617F38"/>
    <w:rsid w:val="00620629"/>
    <w:rsid w:val="00661E09"/>
    <w:rsid w:val="006950B9"/>
    <w:rsid w:val="00707E58"/>
    <w:rsid w:val="0071627B"/>
    <w:rsid w:val="00742968"/>
    <w:rsid w:val="0075733C"/>
    <w:rsid w:val="007B3B4C"/>
    <w:rsid w:val="007C01F2"/>
    <w:rsid w:val="007C39C5"/>
    <w:rsid w:val="007D6959"/>
    <w:rsid w:val="007E7217"/>
    <w:rsid w:val="00866C6E"/>
    <w:rsid w:val="008A6378"/>
    <w:rsid w:val="00917743"/>
    <w:rsid w:val="009777F6"/>
    <w:rsid w:val="00983D8A"/>
    <w:rsid w:val="009A6CC2"/>
    <w:rsid w:val="009D0F4F"/>
    <w:rsid w:val="00A01AA3"/>
    <w:rsid w:val="00AF10BB"/>
    <w:rsid w:val="00AF2B4A"/>
    <w:rsid w:val="00B10628"/>
    <w:rsid w:val="00B1488C"/>
    <w:rsid w:val="00BD7C8A"/>
    <w:rsid w:val="00C05AE4"/>
    <w:rsid w:val="00C230BD"/>
    <w:rsid w:val="00C94D1C"/>
    <w:rsid w:val="00CB6B44"/>
    <w:rsid w:val="00CC0110"/>
    <w:rsid w:val="00CE24A3"/>
    <w:rsid w:val="00CF518E"/>
    <w:rsid w:val="00CF6E0D"/>
    <w:rsid w:val="00D760D1"/>
    <w:rsid w:val="00DC1608"/>
    <w:rsid w:val="00DC63A3"/>
    <w:rsid w:val="00DD7100"/>
    <w:rsid w:val="00DF6E6B"/>
    <w:rsid w:val="00DF716B"/>
    <w:rsid w:val="00E00A22"/>
    <w:rsid w:val="00E021F1"/>
    <w:rsid w:val="00E374AD"/>
    <w:rsid w:val="00E4612D"/>
    <w:rsid w:val="00E51E22"/>
    <w:rsid w:val="00E52398"/>
    <w:rsid w:val="00E7005C"/>
    <w:rsid w:val="00E83A63"/>
    <w:rsid w:val="00E87C37"/>
    <w:rsid w:val="00EA6A76"/>
    <w:rsid w:val="00EF1EC6"/>
    <w:rsid w:val="00F31DDB"/>
    <w:rsid w:val="00F3705B"/>
    <w:rsid w:val="00F5684E"/>
    <w:rsid w:val="00F739B6"/>
    <w:rsid w:val="00FA17B4"/>
    <w:rsid w:val="00FA5BA1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006F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5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  <w:style w:type="paragraph" w:styleId="Listaconvietas">
    <w:name w:val="List Bullet"/>
    <w:basedOn w:val="Normal"/>
    <w:uiPriority w:val="99"/>
    <w:unhideWhenUsed/>
    <w:rsid w:val="004C460C"/>
    <w:pPr>
      <w:numPr>
        <w:numId w:val="17"/>
      </w:numPr>
      <w:spacing w:after="200" w:line="276" w:lineRule="auto"/>
      <w:contextualSpacing/>
    </w:pPr>
    <w:rPr>
      <w:rFonts w:ascii="Arial" w:eastAsiaTheme="minorEastAsia" w:hAnsi="Arial"/>
      <w:color w:val="333333"/>
    </w:rPr>
  </w:style>
  <w:style w:type="table" w:styleId="Cuadrculadetablaclara">
    <w:name w:val="Grid Table Light"/>
    <w:basedOn w:val="Tablanormal"/>
    <w:uiPriority w:val="40"/>
    <w:rsid w:val="00B148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3267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68</cp:revision>
  <cp:lastPrinted>2026-09-07T15:38:00Z</cp:lastPrinted>
  <dcterms:created xsi:type="dcterms:W3CDTF">2026-03-29T14:59:00Z</dcterms:created>
  <dcterms:modified xsi:type="dcterms:W3CDTF">2026-10-09T03:56:00Z</dcterms:modified>
</cp:coreProperties>
</file>