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8D558" w14:textId="4A0CE483" w:rsidR="00C57CA8" w:rsidRPr="00D12060" w:rsidRDefault="001228D3" w:rsidP="00B526D4">
      <w:pPr>
        <w:jc w:val="center"/>
        <w:rPr>
          <w:rFonts w:ascii="Arial" w:hAnsi="Arial" w:cs="Arial"/>
          <w:b/>
          <w:bCs/>
          <w:sz w:val="28"/>
          <w:szCs w:val="28"/>
        </w:rPr>
      </w:pPr>
      <w:r>
        <w:rPr>
          <w:rFonts w:ascii="Arial" w:hAnsi="Arial" w:cs="Arial"/>
          <w:b/>
          <w:bCs/>
          <w:sz w:val="28"/>
          <w:szCs w:val="28"/>
        </w:rPr>
        <w:t xml:space="preserve">SESIÓN </w:t>
      </w:r>
      <w:r w:rsidR="00B526D4" w:rsidRPr="00D12060">
        <w:rPr>
          <w:rFonts w:ascii="Arial" w:hAnsi="Arial" w:cs="Arial"/>
          <w:b/>
          <w:bCs/>
          <w:sz w:val="28"/>
          <w:szCs w:val="28"/>
        </w:rPr>
        <w:t>DE APRENDIZAJE</w:t>
      </w:r>
    </w:p>
    <w:p w14:paraId="337D8DF3" w14:textId="54C4D386" w:rsidR="00FA5DF7" w:rsidRPr="00B526D4" w:rsidRDefault="0068069F" w:rsidP="00FA5DF7">
      <w:pPr>
        <w:pStyle w:val="Prrafodelista"/>
        <w:numPr>
          <w:ilvl w:val="0"/>
          <w:numId w:val="1"/>
        </w:numPr>
        <w:ind w:left="142" w:hanging="426"/>
        <w:rPr>
          <w:rFonts w:ascii="Arial" w:hAnsi="Arial" w:cs="Arial"/>
          <w:b/>
          <w:sz w:val="24"/>
          <w:szCs w:val="24"/>
        </w:rPr>
      </w:pPr>
      <w:r w:rsidRPr="00B526D4">
        <w:rPr>
          <w:rFonts w:ascii="Arial" w:hAnsi="Arial" w:cs="Arial"/>
          <w:b/>
          <w:sz w:val="24"/>
          <w:szCs w:val="24"/>
        </w:rPr>
        <w:t>DATOS INFORMATIVOS:</w:t>
      </w:r>
    </w:p>
    <w:p w14:paraId="72BB7C37" w14:textId="77777777" w:rsidR="00FA5DF7" w:rsidRPr="00B526D4" w:rsidRDefault="00FA5DF7" w:rsidP="00FA5DF7">
      <w:pPr>
        <w:pStyle w:val="Prrafodelista"/>
        <w:numPr>
          <w:ilvl w:val="1"/>
          <w:numId w:val="1"/>
        </w:numPr>
        <w:rPr>
          <w:rFonts w:ascii="Arial" w:hAnsi="Arial" w:cs="Arial"/>
          <w:sz w:val="24"/>
          <w:szCs w:val="24"/>
        </w:rPr>
      </w:pPr>
      <w:r w:rsidRPr="00B526D4">
        <w:rPr>
          <w:rFonts w:ascii="Arial" w:hAnsi="Arial" w:cs="Arial"/>
          <w:sz w:val="24"/>
          <w:szCs w:val="24"/>
        </w:rPr>
        <w:t xml:space="preserve"> I.E.                                        </w:t>
      </w:r>
      <w:proofErr w:type="gramStart"/>
      <w:r w:rsidRPr="00B526D4">
        <w:rPr>
          <w:rFonts w:ascii="Arial" w:hAnsi="Arial" w:cs="Arial"/>
          <w:sz w:val="24"/>
          <w:szCs w:val="24"/>
        </w:rPr>
        <w:t xml:space="preserve">  :</w:t>
      </w:r>
      <w:proofErr w:type="gramEnd"/>
      <w:r w:rsidRPr="00B526D4">
        <w:rPr>
          <w:rFonts w:ascii="Arial" w:hAnsi="Arial" w:cs="Arial"/>
          <w:sz w:val="24"/>
          <w:szCs w:val="24"/>
        </w:rPr>
        <w:t xml:space="preserve"> Nuestra Señora de Belén</w:t>
      </w:r>
    </w:p>
    <w:p w14:paraId="1D993B20" w14:textId="3B853C2D" w:rsidR="00FA5DF7" w:rsidRPr="00B526D4" w:rsidRDefault="00B526D4" w:rsidP="00FA5DF7">
      <w:pPr>
        <w:pStyle w:val="Prrafodelista"/>
        <w:numPr>
          <w:ilvl w:val="1"/>
          <w:numId w:val="1"/>
        </w:numPr>
        <w:rPr>
          <w:rFonts w:ascii="Arial" w:hAnsi="Arial" w:cs="Arial"/>
          <w:sz w:val="24"/>
          <w:szCs w:val="24"/>
        </w:rPr>
      </w:pPr>
      <w:r>
        <w:rPr>
          <w:rFonts w:ascii="Arial" w:hAnsi="Arial" w:cs="Arial"/>
          <w:sz w:val="24"/>
          <w:szCs w:val="24"/>
        </w:rPr>
        <w:t xml:space="preserve"> </w:t>
      </w:r>
      <w:r w:rsidR="00666952" w:rsidRPr="00B526D4">
        <w:rPr>
          <w:rFonts w:ascii="Arial" w:hAnsi="Arial" w:cs="Arial"/>
          <w:sz w:val="24"/>
          <w:szCs w:val="24"/>
        </w:rPr>
        <w:t>Área</w:t>
      </w:r>
      <w:r w:rsidR="00FA5DF7" w:rsidRPr="00B526D4">
        <w:rPr>
          <w:rFonts w:ascii="Arial" w:hAnsi="Arial" w:cs="Arial"/>
          <w:sz w:val="24"/>
          <w:szCs w:val="24"/>
        </w:rPr>
        <w:t xml:space="preserve">                                      </w:t>
      </w:r>
      <w:proofErr w:type="gramStart"/>
      <w:r w:rsidR="00FA5DF7" w:rsidRPr="00B526D4">
        <w:rPr>
          <w:rFonts w:ascii="Arial" w:hAnsi="Arial" w:cs="Arial"/>
          <w:sz w:val="24"/>
          <w:szCs w:val="24"/>
        </w:rPr>
        <w:t xml:space="preserve">  :</w:t>
      </w:r>
      <w:proofErr w:type="gramEnd"/>
      <w:r w:rsidR="00FA5DF7" w:rsidRPr="00B526D4">
        <w:rPr>
          <w:rFonts w:ascii="Arial" w:hAnsi="Arial" w:cs="Arial"/>
          <w:sz w:val="24"/>
          <w:szCs w:val="24"/>
        </w:rPr>
        <w:t xml:space="preserve"> Matemática</w:t>
      </w:r>
    </w:p>
    <w:p w14:paraId="1A7DF8E5" w14:textId="5D1A76A7" w:rsidR="00FA5DF7" w:rsidRPr="00B526D4" w:rsidRDefault="00FA5DF7" w:rsidP="00FA5DF7">
      <w:pPr>
        <w:pStyle w:val="Prrafodelista"/>
        <w:numPr>
          <w:ilvl w:val="1"/>
          <w:numId w:val="1"/>
        </w:numPr>
        <w:rPr>
          <w:rFonts w:ascii="Arial" w:hAnsi="Arial" w:cs="Arial"/>
          <w:sz w:val="24"/>
          <w:szCs w:val="24"/>
        </w:rPr>
      </w:pPr>
      <w:r w:rsidRPr="00B526D4">
        <w:rPr>
          <w:rFonts w:ascii="Arial" w:hAnsi="Arial" w:cs="Arial"/>
          <w:sz w:val="24"/>
          <w:szCs w:val="24"/>
        </w:rPr>
        <w:t xml:space="preserve"> Grado</w:t>
      </w:r>
      <w:r w:rsidRPr="00B526D4">
        <w:rPr>
          <w:rFonts w:ascii="Arial" w:hAnsi="Arial" w:cs="Arial"/>
          <w:sz w:val="24"/>
          <w:szCs w:val="24"/>
        </w:rPr>
        <w:tab/>
      </w:r>
      <w:r w:rsidRPr="00B526D4">
        <w:rPr>
          <w:rFonts w:ascii="Arial" w:hAnsi="Arial" w:cs="Arial"/>
          <w:sz w:val="24"/>
          <w:szCs w:val="24"/>
        </w:rPr>
        <w:tab/>
        <w:t xml:space="preserve">              </w:t>
      </w:r>
      <w:proofErr w:type="gramStart"/>
      <w:r w:rsidRPr="00B526D4">
        <w:rPr>
          <w:rFonts w:ascii="Arial" w:hAnsi="Arial" w:cs="Arial"/>
          <w:sz w:val="24"/>
          <w:szCs w:val="24"/>
        </w:rPr>
        <w:t xml:space="preserve">  :</w:t>
      </w:r>
      <w:proofErr w:type="gramEnd"/>
      <w:r w:rsidRPr="00B526D4">
        <w:rPr>
          <w:rFonts w:ascii="Arial" w:hAnsi="Arial" w:cs="Arial"/>
          <w:sz w:val="24"/>
          <w:szCs w:val="24"/>
        </w:rPr>
        <w:t xml:space="preserve"> </w:t>
      </w:r>
      <w:r w:rsidR="001D0464">
        <w:rPr>
          <w:rFonts w:ascii="Arial" w:hAnsi="Arial" w:cs="Arial"/>
          <w:sz w:val="24"/>
          <w:szCs w:val="24"/>
        </w:rPr>
        <w:t>Tercero</w:t>
      </w:r>
      <w:r w:rsidRPr="00B526D4">
        <w:rPr>
          <w:rFonts w:ascii="Arial" w:hAnsi="Arial" w:cs="Arial"/>
          <w:sz w:val="24"/>
          <w:szCs w:val="24"/>
        </w:rPr>
        <w:t xml:space="preserve"> </w:t>
      </w:r>
      <w:r w:rsidR="00ED5E06">
        <w:rPr>
          <w:rFonts w:ascii="Arial" w:hAnsi="Arial" w:cs="Arial"/>
          <w:sz w:val="24"/>
          <w:szCs w:val="24"/>
        </w:rPr>
        <w:t xml:space="preserve"> </w:t>
      </w:r>
      <w:r w:rsidR="008114F8">
        <w:rPr>
          <w:rFonts w:ascii="Arial" w:hAnsi="Arial" w:cs="Arial"/>
          <w:sz w:val="24"/>
          <w:szCs w:val="24"/>
        </w:rPr>
        <w:t xml:space="preserve">A y </w:t>
      </w:r>
      <w:r w:rsidR="00ED5E06">
        <w:rPr>
          <w:rFonts w:ascii="Arial" w:hAnsi="Arial" w:cs="Arial"/>
          <w:sz w:val="24"/>
          <w:szCs w:val="24"/>
        </w:rPr>
        <w:t>B</w:t>
      </w:r>
      <w:r w:rsidR="001645B1">
        <w:rPr>
          <w:rFonts w:ascii="Arial" w:hAnsi="Arial" w:cs="Arial"/>
          <w:sz w:val="24"/>
          <w:szCs w:val="24"/>
        </w:rPr>
        <w:t xml:space="preserve"> </w:t>
      </w:r>
    </w:p>
    <w:p w14:paraId="6DC21A7E" w14:textId="5AF52C73" w:rsidR="00FA5DF7" w:rsidRPr="00B526D4" w:rsidRDefault="00FA5DF7" w:rsidP="00FA5DF7">
      <w:pPr>
        <w:pStyle w:val="Prrafodelista"/>
        <w:numPr>
          <w:ilvl w:val="1"/>
          <w:numId w:val="1"/>
        </w:numPr>
        <w:rPr>
          <w:rFonts w:ascii="Arial" w:hAnsi="Arial" w:cs="Arial"/>
          <w:sz w:val="24"/>
          <w:szCs w:val="24"/>
        </w:rPr>
      </w:pPr>
      <w:r w:rsidRPr="00B526D4">
        <w:rPr>
          <w:rFonts w:ascii="Arial" w:hAnsi="Arial" w:cs="Arial"/>
          <w:sz w:val="24"/>
          <w:szCs w:val="24"/>
        </w:rPr>
        <w:t xml:space="preserve"> N° de horas</w:t>
      </w:r>
      <w:r w:rsidRPr="00B526D4">
        <w:rPr>
          <w:rFonts w:ascii="Arial" w:hAnsi="Arial" w:cs="Arial"/>
          <w:sz w:val="24"/>
          <w:szCs w:val="24"/>
        </w:rPr>
        <w:tab/>
      </w:r>
      <w:r w:rsidRPr="00B526D4">
        <w:rPr>
          <w:rFonts w:ascii="Arial" w:hAnsi="Arial" w:cs="Arial"/>
          <w:sz w:val="24"/>
          <w:szCs w:val="24"/>
        </w:rPr>
        <w:tab/>
        <w:t xml:space="preserve">     </w:t>
      </w:r>
      <w:r w:rsidR="00B526D4">
        <w:rPr>
          <w:rFonts w:ascii="Arial" w:hAnsi="Arial" w:cs="Arial"/>
          <w:sz w:val="24"/>
          <w:szCs w:val="24"/>
        </w:rPr>
        <w:tab/>
        <w:t xml:space="preserve">   </w:t>
      </w:r>
      <w:proofErr w:type="gramStart"/>
      <w:r w:rsidRPr="00B526D4">
        <w:rPr>
          <w:rFonts w:ascii="Arial" w:hAnsi="Arial" w:cs="Arial"/>
          <w:sz w:val="24"/>
          <w:szCs w:val="24"/>
        </w:rPr>
        <w:t xml:space="preserve">  :</w:t>
      </w:r>
      <w:proofErr w:type="gramEnd"/>
      <w:r w:rsidR="00085679">
        <w:rPr>
          <w:rFonts w:ascii="Arial" w:hAnsi="Arial" w:cs="Arial"/>
          <w:sz w:val="24"/>
          <w:szCs w:val="24"/>
        </w:rPr>
        <w:t xml:space="preserve"> </w:t>
      </w:r>
      <w:r w:rsidRPr="00B526D4">
        <w:rPr>
          <w:rFonts w:ascii="Arial" w:hAnsi="Arial" w:cs="Arial"/>
          <w:sz w:val="24"/>
          <w:szCs w:val="24"/>
        </w:rPr>
        <w:t xml:space="preserve"> </w:t>
      </w:r>
      <w:r w:rsidR="007A690E">
        <w:rPr>
          <w:rFonts w:ascii="Arial" w:hAnsi="Arial" w:cs="Arial"/>
          <w:sz w:val="24"/>
          <w:szCs w:val="24"/>
        </w:rPr>
        <w:t>9</w:t>
      </w:r>
      <w:r w:rsidR="00B41328" w:rsidRPr="00B526D4">
        <w:rPr>
          <w:rFonts w:ascii="Arial" w:hAnsi="Arial" w:cs="Arial"/>
          <w:sz w:val="24"/>
          <w:szCs w:val="24"/>
        </w:rPr>
        <w:t>0</w:t>
      </w:r>
      <w:r w:rsidRPr="00B526D4">
        <w:rPr>
          <w:rFonts w:ascii="Arial" w:hAnsi="Arial" w:cs="Arial"/>
          <w:sz w:val="24"/>
          <w:szCs w:val="24"/>
        </w:rPr>
        <w:t xml:space="preserve"> minutos aproximadamente</w:t>
      </w:r>
    </w:p>
    <w:p w14:paraId="4A7F418B" w14:textId="0AB717C4" w:rsidR="00FA5DF7" w:rsidRDefault="00FA5DF7" w:rsidP="00FA5DF7">
      <w:pPr>
        <w:pStyle w:val="Prrafodelista"/>
        <w:numPr>
          <w:ilvl w:val="1"/>
          <w:numId w:val="1"/>
        </w:numPr>
        <w:rPr>
          <w:rFonts w:ascii="Arial" w:hAnsi="Arial" w:cs="Arial"/>
          <w:sz w:val="24"/>
          <w:szCs w:val="24"/>
        </w:rPr>
      </w:pPr>
      <w:r w:rsidRPr="00B526D4">
        <w:rPr>
          <w:rFonts w:ascii="Arial" w:hAnsi="Arial" w:cs="Arial"/>
          <w:sz w:val="24"/>
          <w:szCs w:val="24"/>
        </w:rPr>
        <w:t xml:space="preserve"> Profesora</w:t>
      </w:r>
      <w:r w:rsidRPr="00B526D4">
        <w:rPr>
          <w:rFonts w:ascii="Arial" w:hAnsi="Arial" w:cs="Arial"/>
          <w:sz w:val="24"/>
          <w:szCs w:val="24"/>
        </w:rPr>
        <w:tab/>
      </w:r>
      <w:r w:rsidRPr="00B526D4">
        <w:rPr>
          <w:rFonts w:ascii="Arial" w:hAnsi="Arial" w:cs="Arial"/>
          <w:sz w:val="24"/>
          <w:szCs w:val="24"/>
        </w:rPr>
        <w:tab/>
        <w:t xml:space="preserve">      </w:t>
      </w:r>
      <w:r w:rsidR="00B526D4">
        <w:rPr>
          <w:rFonts w:ascii="Arial" w:hAnsi="Arial" w:cs="Arial"/>
          <w:sz w:val="24"/>
          <w:szCs w:val="24"/>
        </w:rPr>
        <w:tab/>
        <w:t xml:space="preserve">   </w:t>
      </w:r>
      <w:proofErr w:type="gramStart"/>
      <w:r w:rsidR="00B526D4">
        <w:rPr>
          <w:rFonts w:ascii="Arial" w:hAnsi="Arial" w:cs="Arial"/>
          <w:sz w:val="24"/>
          <w:szCs w:val="24"/>
        </w:rPr>
        <w:t xml:space="preserve"> </w:t>
      </w:r>
      <w:r w:rsidRPr="00B526D4">
        <w:rPr>
          <w:rFonts w:ascii="Arial" w:hAnsi="Arial" w:cs="Arial"/>
          <w:sz w:val="24"/>
          <w:szCs w:val="24"/>
        </w:rPr>
        <w:t xml:space="preserve"> :</w:t>
      </w:r>
      <w:proofErr w:type="gramEnd"/>
      <w:r w:rsidRPr="00B526D4">
        <w:rPr>
          <w:rFonts w:ascii="Arial" w:hAnsi="Arial" w:cs="Arial"/>
          <w:sz w:val="24"/>
          <w:szCs w:val="24"/>
        </w:rPr>
        <w:t xml:space="preserve"> </w:t>
      </w:r>
      <w:r w:rsidR="00085679">
        <w:rPr>
          <w:rFonts w:ascii="Arial" w:hAnsi="Arial" w:cs="Arial"/>
          <w:sz w:val="24"/>
          <w:szCs w:val="24"/>
        </w:rPr>
        <w:t xml:space="preserve"> </w:t>
      </w:r>
      <w:r w:rsidRPr="00B526D4">
        <w:rPr>
          <w:rFonts w:ascii="Arial" w:hAnsi="Arial" w:cs="Arial"/>
          <w:sz w:val="24"/>
          <w:szCs w:val="24"/>
        </w:rPr>
        <w:t>Mirian Durand Villafuerte</w:t>
      </w:r>
    </w:p>
    <w:p w14:paraId="00A9426B" w14:textId="7C4E2FE3" w:rsidR="007A690E" w:rsidRDefault="007A690E" w:rsidP="00FA5DF7">
      <w:pPr>
        <w:pStyle w:val="Prrafodelista"/>
        <w:numPr>
          <w:ilvl w:val="1"/>
          <w:numId w:val="1"/>
        </w:numPr>
        <w:rPr>
          <w:rFonts w:ascii="Arial" w:hAnsi="Arial" w:cs="Arial"/>
          <w:sz w:val="24"/>
          <w:szCs w:val="24"/>
        </w:rPr>
      </w:pPr>
      <w:r>
        <w:rPr>
          <w:rFonts w:ascii="Arial" w:hAnsi="Arial" w:cs="Arial"/>
          <w:sz w:val="24"/>
          <w:szCs w:val="24"/>
        </w:rPr>
        <w:t xml:space="preserve"> Fecha</w:t>
      </w:r>
      <w:r w:rsidR="00085679">
        <w:rPr>
          <w:rFonts w:ascii="Arial" w:hAnsi="Arial" w:cs="Arial"/>
          <w:sz w:val="24"/>
          <w:szCs w:val="24"/>
        </w:rPr>
        <w:tab/>
      </w:r>
      <w:r w:rsidR="00085679">
        <w:rPr>
          <w:rFonts w:ascii="Arial" w:hAnsi="Arial" w:cs="Arial"/>
          <w:sz w:val="24"/>
          <w:szCs w:val="24"/>
        </w:rPr>
        <w:tab/>
      </w:r>
      <w:r w:rsidR="00085679">
        <w:rPr>
          <w:rFonts w:ascii="Arial" w:hAnsi="Arial" w:cs="Arial"/>
          <w:sz w:val="24"/>
          <w:szCs w:val="24"/>
        </w:rPr>
        <w:tab/>
        <w:t xml:space="preserve">   </w:t>
      </w:r>
      <w:proofErr w:type="gramStart"/>
      <w:r w:rsidR="00085679">
        <w:rPr>
          <w:rFonts w:ascii="Arial" w:hAnsi="Arial" w:cs="Arial"/>
          <w:sz w:val="24"/>
          <w:szCs w:val="24"/>
        </w:rPr>
        <w:t xml:space="preserve"> </w:t>
      </w:r>
      <w:r>
        <w:rPr>
          <w:rFonts w:ascii="Arial" w:hAnsi="Arial" w:cs="Arial"/>
          <w:sz w:val="24"/>
          <w:szCs w:val="24"/>
        </w:rPr>
        <w:t xml:space="preserve"> </w:t>
      </w:r>
      <w:r w:rsidR="00FC5711">
        <w:rPr>
          <w:rFonts w:ascii="Arial" w:hAnsi="Arial" w:cs="Arial"/>
          <w:sz w:val="24"/>
          <w:szCs w:val="24"/>
        </w:rPr>
        <w:t>:</w:t>
      </w:r>
      <w:proofErr w:type="gramEnd"/>
      <w:r w:rsidR="00FC5711">
        <w:rPr>
          <w:rFonts w:ascii="Arial" w:hAnsi="Arial" w:cs="Arial"/>
          <w:sz w:val="24"/>
          <w:szCs w:val="24"/>
        </w:rPr>
        <w:t xml:space="preserve"> </w:t>
      </w:r>
      <w:r w:rsidR="00085679">
        <w:rPr>
          <w:rFonts w:ascii="Arial" w:hAnsi="Arial" w:cs="Arial"/>
          <w:sz w:val="24"/>
          <w:szCs w:val="24"/>
        </w:rPr>
        <w:t xml:space="preserve"> </w:t>
      </w:r>
      <w:r w:rsidR="0097322B">
        <w:rPr>
          <w:rFonts w:ascii="Arial" w:hAnsi="Arial" w:cs="Arial"/>
          <w:sz w:val="24"/>
          <w:szCs w:val="24"/>
        </w:rPr>
        <w:t>0</w:t>
      </w:r>
      <w:r w:rsidR="00ED5E06">
        <w:rPr>
          <w:rFonts w:ascii="Arial" w:hAnsi="Arial" w:cs="Arial"/>
          <w:sz w:val="24"/>
          <w:szCs w:val="24"/>
        </w:rPr>
        <w:t>9</w:t>
      </w:r>
      <w:r w:rsidR="00411A53">
        <w:rPr>
          <w:rFonts w:ascii="Arial" w:hAnsi="Arial" w:cs="Arial"/>
          <w:sz w:val="24"/>
          <w:szCs w:val="24"/>
        </w:rPr>
        <w:t xml:space="preserve"> de </w:t>
      </w:r>
      <w:r w:rsidR="0097322B">
        <w:rPr>
          <w:rFonts w:ascii="Arial" w:hAnsi="Arial" w:cs="Arial"/>
          <w:sz w:val="24"/>
          <w:szCs w:val="24"/>
        </w:rPr>
        <w:t>setiembre</w:t>
      </w:r>
      <w:r w:rsidR="00411A53">
        <w:rPr>
          <w:rFonts w:ascii="Arial" w:hAnsi="Arial" w:cs="Arial"/>
          <w:sz w:val="24"/>
          <w:szCs w:val="24"/>
        </w:rPr>
        <w:t xml:space="preserve"> del 2026</w:t>
      </w:r>
    </w:p>
    <w:p w14:paraId="2BF77FC0" w14:textId="11894C7A" w:rsidR="00B526D4" w:rsidRPr="0026709D" w:rsidRDefault="006E6E1B" w:rsidP="0026709D">
      <w:pPr>
        <w:pStyle w:val="Prrafodelista"/>
        <w:ind w:left="4248"/>
        <w:rPr>
          <w:rFonts w:ascii="Arial" w:hAnsi="Arial" w:cs="Arial"/>
          <w:sz w:val="24"/>
          <w:szCs w:val="24"/>
        </w:rPr>
      </w:pPr>
      <w:r>
        <w:rPr>
          <w:rFonts w:ascii="Arial" w:hAnsi="Arial" w:cs="Arial"/>
          <w:sz w:val="24"/>
          <w:szCs w:val="24"/>
        </w:rPr>
        <w:t xml:space="preserve">     </w:t>
      </w:r>
    </w:p>
    <w:p w14:paraId="41DAB850" w14:textId="7948069F" w:rsidR="00FA5DF7" w:rsidRPr="00B526D4" w:rsidRDefault="0068069F" w:rsidP="0068069F">
      <w:pPr>
        <w:pStyle w:val="Prrafodelista"/>
        <w:numPr>
          <w:ilvl w:val="0"/>
          <w:numId w:val="1"/>
        </w:numPr>
        <w:ind w:left="142" w:hanging="426"/>
        <w:rPr>
          <w:rFonts w:ascii="Arial" w:hAnsi="Arial" w:cs="Arial"/>
          <w:b/>
          <w:bCs/>
          <w:sz w:val="24"/>
          <w:szCs w:val="24"/>
        </w:rPr>
      </w:pPr>
      <w:r w:rsidRPr="00B526D4">
        <w:rPr>
          <w:rFonts w:ascii="Arial" w:hAnsi="Arial" w:cs="Arial"/>
          <w:b/>
          <w:bCs/>
          <w:sz w:val="24"/>
          <w:szCs w:val="24"/>
        </w:rPr>
        <w:t>TITULO DE LA SESIÓN</w:t>
      </w:r>
      <w:bookmarkStart w:id="0" w:name="_GoBack"/>
      <w:bookmarkEnd w:id="0"/>
    </w:p>
    <w:p w14:paraId="10D76612" w14:textId="2C74252D" w:rsidR="00A83363" w:rsidRPr="0014788B" w:rsidRDefault="0014788B" w:rsidP="00AA6E83">
      <w:pPr>
        <w:spacing w:after="0" w:line="240" w:lineRule="auto"/>
        <w:jc w:val="both"/>
        <w:rPr>
          <w:rFonts w:ascii="Arial" w:hAnsi="Arial" w:cs="Arial"/>
          <w:sz w:val="24"/>
          <w:szCs w:val="24"/>
        </w:rPr>
      </w:pPr>
      <w:r>
        <w:t xml:space="preserve">   </w:t>
      </w:r>
      <w:r w:rsidRPr="0014788B">
        <w:rPr>
          <w:rFonts w:cstheme="minorHAnsi"/>
          <w:sz w:val="24"/>
          <w:szCs w:val="24"/>
        </w:rPr>
        <w:t xml:space="preserve"> </w:t>
      </w:r>
      <w:r w:rsidRPr="0014788B">
        <w:rPr>
          <w:rFonts w:ascii="Arial" w:hAnsi="Arial" w:cs="Arial"/>
          <w:sz w:val="24"/>
          <w:szCs w:val="24"/>
        </w:rPr>
        <w:t>Evaluamos la relación costo-beneficio y optimizamos el presupuesto familiar</w:t>
      </w:r>
    </w:p>
    <w:p w14:paraId="743F11C7" w14:textId="77777777" w:rsidR="0014788B" w:rsidRDefault="0068069F" w:rsidP="0014788B">
      <w:pPr>
        <w:spacing w:after="0" w:line="240" w:lineRule="auto"/>
        <w:jc w:val="both"/>
        <w:rPr>
          <w:rFonts w:ascii="Arial" w:hAnsi="Arial" w:cs="Arial"/>
          <w:b/>
          <w:bCs/>
          <w:sz w:val="24"/>
          <w:szCs w:val="24"/>
        </w:rPr>
      </w:pPr>
      <w:r w:rsidRPr="00B526D4">
        <w:rPr>
          <w:rFonts w:ascii="Arial" w:hAnsi="Arial" w:cs="Arial"/>
          <w:b/>
          <w:bCs/>
          <w:sz w:val="24"/>
          <w:szCs w:val="24"/>
        </w:rPr>
        <w:t>PROPÓSITO:</w:t>
      </w:r>
      <w:r w:rsidR="005C1D7D">
        <w:rPr>
          <w:rFonts w:ascii="Arial" w:hAnsi="Arial" w:cs="Arial"/>
          <w:b/>
          <w:bCs/>
          <w:sz w:val="24"/>
          <w:szCs w:val="24"/>
        </w:rPr>
        <w:t xml:space="preserve"> </w:t>
      </w:r>
    </w:p>
    <w:p w14:paraId="64DFE3C6" w14:textId="48C9794B" w:rsidR="00510801" w:rsidRPr="0014788B" w:rsidRDefault="0014788B" w:rsidP="0014788B">
      <w:pPr>
        <w:spacing w:after="0" w:line="240" w:lineRule="auto"/>
        <w:jc w:val="both"/>
        <w:rPr>
          <w:rFonts w:ascii="Arial" w:hAnsi="Arial" w:cs="Arial"/>
          <w:sz w:val="24"/>
          <w:szCs w:val="24"/>
        </w:rPr>
      </w:pPr>
      <w:r w:rsidRPr="0014788B">
        <w:rPr>
          <w:rFonts w:ascii="Arial" w:hAnsi="Arial" w:cs="Arial"/>
          <w:sz w:val="24"/>
          <w:szCs w:val="24"/>
        </w:rPr>
        <w:t>Analizar variaciones porcentuales y promedios nutricionales para optimizar la estimación presupuestal familiar.</w:t>
      </w:r>
    </w:p>
    <w:p w14:paraId="46019C43" w14:textId="4672E367" w:rsidR="004713ED" w:rsidRDefault="004713ED" w:rsidP="004713ED">
      <w:pPr>
        <w:pStyle w:val="Prrafodelista"/>
        <w:numPr>
          <w:ilvl w:val="0"/>
          <w:numId w:val="1"/>
        </w:numPr>
        <w:spacing w:after="0" w:line="240" w:lineRule="auto"/>
        <w:ind w:left="142" w:hanging="426"/>
        <w:jc w:val="both"/>
        <w:rPr>
          <w:rFonts w:ascii="Arial" w:hAnsi="Arial" w:cs="Arial"/>
          <w:b/>
          <w:bCs/>
          <w:sz w:val="24"/>
          <w:szCs w:val="24"/>
        </w:rPr>
      </w:pPr>
      <w:r w:rsidRPr="004713ED">
        <w:rPr>
          <w:rFonts w:ascii="Arial" w:hAnsi="Arial" w:cs="Arial"/>
          <w:b/>
          <w:bCs/>
          <w:sz w:val="24"/>
          <w:szCs w:val="24"/>
        </w:rPr>
        <w:t>APRENDIZAJES ESPERADOS</w:t>
      </w:r>
    </w:p>
    <w:p w14:paraId="408AC9C6" w14:textId="3F2AC24F" w:rsidR="00AF1363" w:rsidRDefault="00AF1363" w:rsidP="00AF1363">
      <w:pPr>
        <w:spacing w:after="0" w:line="240" w:lineRule="auto"/>
        <w:jc w:val="both"/>
        <w:rPr>
          <w:rFonts w:ascii="Arial" w:hAnsi="Arial" w:cs="Arial"/>
          <w:b/>
          <w:bCs/>
          <w:sz w:val="24"/>
          <w:szCs w:val="24"/>
        </w:rPr>
      </w:pPr>
    </w:p>
    <w:tbl>
      <w:tblPr>
        <w:tblStyle w:val="Tablaconcuadrcula"/>
        <w:tblW w:w="9209" w:type="dxa"/>
        <w:tblLook w:val="04A0" w:firstRow="1" w:lastRow="0" w:firstColumn="1" w:lastColumn="0" w:noHBand="0" w:noVBand="1"/>
      </w:tblPr>
      <w:tblGrid>
        <w:gridCol w:w="2263"/>
        <w:gridCol w:w="2694"/>
        <w:gridCol w:w="2268"/>
        <w:gridCol w:w="1984"/>
      </w:tblGrid>
      <w:tr w:rsidR="00AF1363" w14:paraId="10D4D665" w14:textId="77777777" w:rsidTr="0014788B">
        <w:tc>
          <w:tcPr>
            <w:tcW w:w="2263" w:type="dxa"/>
          </w:tcPr>
          <w:p w14:paraId="4B1766BD" w14:textId="77777777" w:rsidR="00AF1363" w:rsidRDefault="00AF1363" w:rsidP="00AF1363">
            <w:pPr>
              <w:jc w:val="both"/>
              <w:rPr>
                <w:rFonts w:ascii="Arial" w:hAnsi="Arial" w:cs="Arial"/>
                <w:b/>
                <w:bCs/>
                <w:sz w:val="24"/>
                <w:szCs w:val="24"/>
                <w:lang w:val="es-MX"/>
              </w:rPr>
            </w:pPr>
            <w:r>
              <w:rPr>
                <w:rFonts w:ascii="Arial" w:hAnsi="Arial" w:cs="Arial"/>
                <w:b/>
                <w:bCs/>
                <w:sz w:val="24"/>
                <w:szCs w:val="24"/>
                <w:lang w:val="es-MX"/>
              </w:rPr>
              <w:t>Competencia/</w:t>
            </w:r>
          </w:p>
          <w:p w14:paraId="3127E744" w14:textId="6CD10095" w:rsidR="00AF1363" w:rsidRDefault="00AF1363" w:rsidP="00AF1363">
            <w:pPr>
              <w:jc w:val="both"/>
              <w:rPr>
                <w:rFonts w:ascii="Arial" w:hAnsi="Arial" w:cs="Arial"/>
                <w:b/>
                <w:bCs/>
                <w:sz w:val="24"/>
                <w:szCs w:val="24"/>
                <w:lang w:val="es-MX"/>
              </w:rPr>
            </w:pPr>
            <w:r>
              <w:rPr>
                <w:rFonts w:ascii="Arial" w:hAnsi="Arial" w:cs="Arial"/>
                <w:b/>
                <w:bCs/>
                <w:sz w:val="24"/>
                <w:szCs w:val="24"/>
                <w:lang w:val="es-MX"/>
              </w:rPr>
              <w:t>capacidades</w:t>
            </w:r>
          </w:p>
        </w:tc>
        <w:tc>
          <w:tcPr>
            <w:tcW w:w="2694" w:type="dxa"/>
          </w:tcPr>
          <w:p w14:paraId="62DFF23E" w14:textId="3366BEA5" w:rsidR="00AF1363" w:rsidRDefault="00AF1363" w:rsidP="00AF1363">
            <w:pPr>
              <w:jc w:val="both"/>
              <w:rPr>
                <w:rFonts w:ascii="Arial" w:hAnsi="Arial" w:cs="Arial"/>
                <w:b/>
                <w:bCs/>
                <w:sz w:val="24"/>
                <w:szCs w:val="24"/>
                <w:lang w:val="es-MX"/>
              </w:rPr>
            </w:pPr>
            <w:r>
              <w:rPr>
                <w:rFonts w:ascii="Arial" w:hAnsi="Arial" w:cs="Arial"/>
                <w:b/>
                <w:bCs/>
                <w:sz w:val="24"/>
                <w:szCs w:val="24"/>
                <w:lang w:val="es-MX"/>
              </w:rPr>
              <w:t>Desempeños precisados</w:t>
            </w:r>
          </w:p>
        </w:tc>
        <w:tc>
          <w:tcPr>
            <w:tcW w:w="2268" w:type="dxa"/>
          </w:tcPr>
          <w:p w14:paraId="445D2CDC" w14:textId="36B2E588" w:rsidR="00AF1363" w:rsidRDefault="00AF1363" w:rsidP="00AF1363">
            <w:pPr>
              <w:jc w:val="both"/>
              <w:rPr>
                <w:rFonts w:ascii="Arial" w:hAnsi="Arial" w:cs="Arial"/>
                <w:b/>
                <w:bCs/>
                <w:sz w:val="24"/>
                <w:szCs w:val="24"/>
                <w:lang w:val="es-MX"/>
              </w:rPr>
            </w:pPr>
            <w:r>
              <w:rPr>
                <w:rFonts w:ascii="Arial" w:hAnsi="Arial" w:cs="Arial"/>
                <w:b/>
                <w:bCs/>
                <w:sz w:val="24"/>
                <w:szCs w:val="24"/>
                <w:lang w:val="es-MX"/>
              </w:rPr>
              <w:t>Criterios de evaluación</w:t>
            </w:r>
          </w:p>
        </w:tc>
        <w:tc>
          <w:tcPr>
            <w:tcW w:w="1984" w:type="dxa"/>
          </w:tcPr>
          <w:p w14:paraId="458EC2D2" w14:textId="5A9197D6" w:rsidR="00AF1363" w:rsidRDefault="00AF1363" w:rsidP="00AF1363">
            <w:pPr>
              <w:jc w:val="both"/>
              <w:rPr>
                <w:rFonts w:ascii="Arial" w:hAnsi="Arial" w:cs="Arial"/>
                <w:b/>
                <w:bCs/>
                <w:sz w:val="24"/>
                <w:szCs w:val="24"/>
                <w:lang w:val="es-MX"/>
              </w:rPr>
            </w:pPr>
            <w:r>
              <w:rPr>
                <w:rFonts w:ascii="Arial" w:hAnsi="Arial" w:cs="Arial"/>
                <w:b/>
                <w:bCs/>
                <w:sz w:val="24"/>
                <w:szCs w:val="24"/>
                <w:lang w:val="es-MX"/>
              </w:rPr>
              <w:t>Evidencia de aprendizaje</w:t>
            </w:r>
          </w:p>
        </w:tc>
      </w:tr>
      <w:tr w:rsidR="00AF1363" w14:paraId="166CF9BE" w14:textId="77777777" w:rsidTr="0014788B">
        <w:tc>
          <w:tcPr>
            <w:tcW w:w="2263" w:type="dxa"/>
          </w:tcPr>
          <w:p w14:paraId="3A594F1A" w14:textId="77777777" w:rsidR="0014788B" w:rsidRDefault="00AF1363" w:rsidP="0014788B">
            <w:pPr>
              <w:rPr>
                <w:rFonts w:ascii="Times New Roman" w:eastAsia="Times New Roman" w:hAnsi="Times New Roman" w:cs="Times New Roman"/>
                <w:b/>
                <w:bCs/>
                <w:sz w:val="24"/>
                <w:szCs w:val="24"/>
                <w:lang w:val="es-MX" w:eastAsia="es-MX"/>
              </w:rPr>
            </w:pPr>
            <w:r>
              <w:rPr>
                <w:rFonts w:ascii="Times New Roman" w:eastAsia="Times New Roman" w:hAnsi="Times New Roman" w:cs="Times New Roman"/>
                <w:b/>
                <w:bCs/>
                <w:sz w:val="24"/>
                <w:szCs w:val="24"/>
                <w:lang w:val="es-MX" w:eastAsia="es-MX"/>
              </w:rPr>
              <w:t>Res</w:t>
            </w:r>
            <w:r w:rsidRPr="00AF1363">
              <w:rPr>
                <w:rFonts w:ascii="Times New Roman" w:eastAsia="Times New Roman" w:hAnsi="Times New Roman" w:cs="Times New Roman"/>
                <w:b/>
                <w:bCs/>
                <w:sz w:val="24"/>
                <w:szCs w:val="24"/>
                <w:lang w:val="es-MX" w:eastAsia="es-MX"/>
              </w:rPr>
              <w:t xml:space="preserve">uelve problemas de </w:t>
            </w:r>
            <w:r w:rsidR="00045FF3">
              <w:rPr>
                <w:rFonts w:ascii="Times New Roman" w:eastAsia="Times New Roman" w:hAnsi="Times New Roman" w:cs="Times New Roman"/>
                <w:b/>
                <w:bCs/>
                <w:sz w:val="24"/>
                <w:szCs w:val="24"/>
                <w:lang w:val="es-MX" w:eastAsia="es-MX"/>
              </w:rPr>
              <w:t>gestión de datos e incertidumbre</w:t>
            </w:r>
          </w:p>
          <w:p w14:paraId="5597B636" w14:textId="4DEDE439" w:rsidR="000848E2" w:rsidRPr="0014788B" w:rsidRDefault="000848E2" w:rsidP="0014788B">
            <w:pPr>
              <w:pStyle w:val="Prrafodelista"/>
              <w:numPr>
                <w:ilvl w:val="0"/>
                <w:numId w:val="43"/>
              </w:numPr>
              <w:ind w:left="164" w:hanging="164"/>
              <w:rPr>
                <w:rStyle w:val="citation-1608"/>
                <w:rFonts w:ascii="Times New Roman" w:eastAsia="Times New Roman" w:hAnsi="Times New Roman" w:cs="Times New Roman"/>
                <w:sz w:val="24"/>
                <w:szCs w:val="24"/>
                <w:lang w:val="es-MX" w:eastAsia="es-MX"/>
              </w:rPr>
            </w:pPr>
            <w:r>
              <w:rPr>
                <w:rStyle w:val="citation-1608"/>
              </w:rPr>
              <w:t>Representa datos con gráficos y medidas estadísticas o probabilísticas.</w:t>
            </w:r>
          </w:p>
          <w:p w14:paraId="0BA89C71" w14:textId="77777777" w:rsidR="000848E2" w:rsidRDefault="000848E2" w:rsidP="000848E2">
            <w:pPr>
              <w:pStyle w:val="NormalWeb"/>
              <w:numPr>
                <w:ilvl w:val="0"/>
                <w:numId w:val="43"/>
              </w:numPr>
              <w:ind w:left="164" w:hanging="164"/>
              <w:rPr>
                <w:rStyle w:val="citation-1606"/>
              </w:rPr>
            </w:pPr>
            <w:r>
              <w:t xml:space="preserve"> </w:t>
            </w:r>
            <w:r>
              <w:rPr>
                <w:rStyle w:val="citation-1606"/>
              </w:rPr>
              <w:t xml:space="preserve"> Comunica su comprensión de los conceptos estadísticos y probabilísticos.</w:t>
            </w:r>
          </w:p>
          <w:p w14:paraId="21DAF22C" w14:textId="77777777" w:rsidR="000848E2" w:rsidRDefault="000848E2" w:rsidP="000848E2">
            <w:pPr>
              <w:pStyle w:val="NormalWeb"/>
              <w:numPr>
                <w:ilvl w:val="0"/>
                <w:numId w:val="43"/>
              </w:numPr>
              <w:ind w:left="164" w:hanging="164"/>
            </w:pPr>
            <w:r>
              <w:t xml:space="preserve"> </w:t>
            </w:r>
            <w:r>
              <w:rPr>
                <w:rStyle w:val="citation-1604"/>
              </w:rPr>
              <w:t xml:space="preserve"> Usa estrategias y procedimientos para recopilar y procesar datos.</w:t>
            </w:r>
          </w:p>
          <w:p w14:paraId="5031ADF1" w14:textId="3921F046" w:rsidR="00AF1363" w:rsidRPr="000848E2" w:rsidRDefault="000848E2" w:rsidP="000848E2">
            <w:pPr>
              <w:pStyle w:val="NormalWeb"/>
              <w:numPr>
                <w:ilvl w:val="0"/>
                <w:numId w:val="43"/>
              </w:numPr>
              <w:ind w:left="22" w:hanging="22"/>
            </w:pPr>
            <w:r>
              <w:rPr>
                <w:rStyle w:val="citation-1602"/>
              </w:rPr>
              <w:t>Sustenta conclusiones</w:t>
            </w:r>
            <w:r>
              <w:t xml:space="preserve"> o decisiones con base en la información obtenida. </w:t>
            </w:r>
          </w:p>
        </w:tc>
        <w:tc>
          <w:tcPr>
            <w:tcW w:w="2694" w:type="dxa"/>
          </w:tcPr>
          <w:p w14:paraId="01B3D011" w14:textId="77777777" w:rsidR="00FD6820" w:rsidRPr="00FD6820" w:rsidRDefault="00FD6820" w:rsidP="00FD6820">
            <w:pPr>
              <w:spacing w:before="100" w:beforeAutospacing="1" w:after="100" w:afterAutospacing="1"/>
              <w:rPr>
                <w:rFonts w:ascii="Times New Roman" w:eastAsia="Times New Roman" w:hAnsi="Times New Roman" w:cs="Times New Roman"/>
                <w:sz w:val="24"/>
                <w:szCs w:val="24"/>
                <w:lang w:val="es-MX" w:eastAsia="es-MX"/>
              </w:rPr>
            </w:pPr>
            <w:r w:rsidRPr="00FD6820">
              <w:rPr>
                <w:rFonts w:ascii="Times New Roman" w:eastAsia="Times New Roman" w:hAnsi="Times New Roman" w:cs="Times New Roman"/>
                <w:sz w:val="24"/>
                <w:szCs w:val="24"/>
                <w:lang w:val="es-MX" w:eastAsia="es-MX"/>
              </w:rPr>
              <w:t>Recopila y procesa datos cuantitativos sobre costos ($) y valor nutricional de alimentos procesados vs. productos autóctonos del Valle Sagrado.</w:t>
            </w:r>
          </w:p>
          <w:p w14:paraId="7BB0B55A" w14:textId="1336B573" w:rsidR="00FD6820" w:rsidRPr="00FD6820" w:rsidRDefault="00FD6820" w:rsidP="00FD6820">
            <w:pPr>
              <w:rPr>
                <w:rFonts w:ascii="Times New Roman" w:eastAsia="Times New Roman" w:hAnsi="Times New Roman" w:cs="Times New Roman"/>
                <w:sz w:val="24"/>
                <w:szCs w:val="24"/>
                <w:lang w:val="es-MX" w:eastAsia="es-MX"/>
              </w:rPr>
            </w:pPr>
            <w:r w:rsidRPr="00FD6820">
              <w:rPr>
                <w:rFonts w:ascii="Times New Roman" w:eastAsia="Times New Roman" w:hAnsi="Times New Roman" w:cs="Times New Roman"/>
                <w:sz w:val="24"/>
                <w:szCs w:val="24"/>
                <w:lang w:val="es-MX" w:eastAsia="es-MX"/>
              </w:rPr>
              <w:t>Representa la variación porcentual de precios e interpreta promedios por ración.</w:t>
            </w:r>
          </w:p>
          <w:p w14:paraId="16278F82" w14:textId="77777777" w:rsidR="00FD6820" w:rsidRDefault="00FD6820" w:rsidP="00FD6820">
            <w:pPr>
              <w:rPr>
                <w:rFonts w:ascii="Times New Roman" w:eastAsia="Times New Roman" w:hAnsi="Times New Roman" w:cs="Times New Roman"/>
                <w:sz w:val="24"/>
                <w:szCs w:val="24"/>
                <w:lang w:val="es-MX" w:eastAsia="es-MX"/>
              </w:rPr>
            </w:pPr>
          </w:p>
          <w:p w14:paraId="02757CC8" w14:textId="39CA04D1" w:rsidR="00FD6820" w:rsidRPr="00FD6820" w:rsidRDefault="00FD6820" w:rsidP="00FD6820">
            <w:pPr>
              <w:rPr>
                <w:rFonts w:ascii="Times New Roman" w:eastAsia="Times New Roman" w:hAnsi="Times New Roman" w:cs="Times New Roman"/>
                <w:sz w:val="24"/>
                <w:szCs w:val="24"/>
                <w:lang w:val="es-MX" w:eastAsia="es-MX"/>
              </w:rPr>
            </w:pPr>
            <w:r w:rsidRPr="00FD6820">
              <w:rPr>
                <w:rFonts w:ascii="Times New Roman" w:eastAsia="Times New Roman" w:hAnsi="Times New Roman" w:cs="Times New Roman"/>
                <w:sz w:val="24"/>
                <w:szCs w:val="24"/>
                <w:lang w:val="es-MX" w:eastAsia="es-MX"/>
              </w:rPr>
              <w:t>Rediseña secciones estadísticas de un informe proponiendo un presupuesto optimizado.</w:t>
            </w:r>
          </w:p>
          <w:p w14:paraId="1CEADACF" w14:textId="77777777" w:rsidR="00AF1363" w:rsidRDefault="00AF1363" w:rsidP="00FD6820">
            <w:pPr>
              <w:spacing w:before="100" w:beforeAutospacing="1" w:after="100" w:afterAutospacing="1"/>
              <w:rPr>
                <w:rFonts w:ascii="Arial" w:hAnsi="Arial" w:cs="Arial"/>
                <w:b/>
                <w:bCs/>
                <w:sz w:val="24"/>
                <w:szCs w:val="24"/>
                <w:lang w:val="es-MX"/>
              </w:rPr>
            </w:pPr>
          </w:p>
        </w:tc>
        <w:tc>
          <w:tcPr>
            <w:tcW w:w="2268" w:type="dxa"/>
          </w:tcPr>
          <w:p w14:paraId="416A1A75" w14:textId="77777777" w:rsidR="00FD6820" w:rsidRPr="00FD6820" w:rsidRDefault="00FD6820" w:rsidP="00FD6820">
            <w:pPr>
              <w:spacing w:before="100" w:beforeAutospacing="1" w:after="100" w:afterAutospacing="1"/>
              <w:rPr>
                <w:rFonts w:ascii="Times New Roman" w:eastAsia="Times New Roman" w:hAnsi="Times New Roman" w:cs="Times New Roman"/>
                <w:sz w:val="24"/>
                <w:szCs w:val="24"/>
                <w:lang w:val="es-MX" w:eastAsia="es-MX"/>
              </w:rPr>
            </w:pPr>
            <w:r w:rsidRPr="00FD6820">
              <w:rPr>
                <w:rFonts w:ascii="Times New Roman" w:eastAsia="Times New Roman" w:hAnsi="Times New Roman" w:cs="Times New Roman"/>
                <w:sz w:val="24"/>
                <w:szCs w:val="24"/>
                <w:lang w:val="es-MX" w:eastAsia="es-MX"/>
              </w:rPr>
              <w:t>Recopila y procesa datos cuantitativos sobre costos ($) y valor nutricional de alimentos procesados vs. productos autóctonos del Valle Sagrado.</w:t>
            </w:r>
          </w:p>
          <w:p w14:paraId="117A6B43" w14:textId="2341D856" w:rsidR="00FD6820" w:rsidRPr="00FD6820" w:rsidRDefault="00FD6820" w:rsidP="00FD6820">
            <w:pPr>
              <w:rPr>
                <w:rFonts w:ascii="Times New Roman" w:eastAsia="Times New Roman" w:hAnsi="Times New Roman" w:cs="Times New Roman"/>
                <w:sz w:val="24"/>
                <w:szCs w:val="24"/>
                <w:lang w:val="es-MX" w:eastAsia="es-MX"/>
              </w:rPr>
            </w:pPr>
            <w:r w:rsidRPr="00FD6820">
              <w:rPr>
                <w:rFonts w:ascii="Times New Roman" w:eastAsia="Times New Roman" w:hAnsi="Times New Roman" w:cs="Times New Roman"/>
                <w:sz w:val="24"/>
                <w:szCs w:val="24"/>
                <w:lang w:val="es-MX" w:eastAsia="es-MX"/>
              </w:rPr>
              <w:t>Representa la variación porcentual de precios e interpreta promedios por ración.</w:t>
            </w:r>
          </w:p>
          <w:p w14:paraId="7B648E58" w14:textId="7B88C3F7" w:rsidR="004A6AA5" w:rsidRPr="004A6AA5" w:rsidRDefault="00FD6820" w:rsidP="0014788B">
            <w:pPr>
              <w:rPr>
                <w:rFonts w:ascii="Times New Roman" w:eastAsia="Times New Roman" w:hAnsi="Times New Roman" w:cs="Times New Roman"/>
                <w:sz w:val="24"/>
                <w:szCs w:val="24"/>
                <w:lang w:val="es-MX" w:eastAsia="es-MX"/>
              </w:rPr>
            </w:pPr>
            <w:r w:rsidRPr="00FD6820">
              <w:rPr>
                <w:rFonts w:ascii="Times New Roman" w:eastAsia="Times New Roman" w:hAnsi="Times New Roman" w:cs="Times New Roman"/>
                <w:sz w:val="24"/>
                <w:szCs w:val="24"/>
                <w:lang w:val="es-MX" w:eastAsia="es-MX"/>
              </w:rPr>
              <w:br/>
              <w:t>Rediseña secciones estadísticas de un informe propon</w:t>
            </w:r>
            <w:r w:rsidR="0014788B">
              <w:rPr>
                <w:rFonts w:ascii="Times New Roman" w:eastAsia="Times New Roman" w:hAnsi="Times New Roman" w:cs="Times New Roman"/>
                <w:sz w:val="24"/>
                <w:szCs w:val="24"/>
                <w:lang w:val="es-MX" w:eastAsia="es-MX"/>
              </w:rPr>
              <w:t>iendo un presupuesto optimizado</w:t>
            </w:r>
          </w:p>
          <w:p w14:paraId="78D8EC05" w14:textId="2933C191" w:rsidR="00AF1363" w:rsidRPr="00CE26B3" w:rsidRDefault="00AF1363" w:rsidP="00CE26B3">
            <w:pPr>
              <w:spacing w:before="100" w:beforeAutospacing="1" w:after="100" w:afterAutospacing="1"/>
              <w:rPr>
                <w:rFonts w:ascii="Times New Roman" w:eastAsia="Times New Roman" w:hAnsi="Times New Roman" w:cs="Times New Roman"/>
                <w:sz w:val="24"/>
                <w:szCs w:val="24"/>
                <w:lang w:val="es-MX" w:eastAsia="es-MX"/>
              </w:rPr>
            </w:pPr>
          </w:p>
        </w:tc>
        <w:tc>
          <w:tcPr>
            <w:tcW w:w="1984" w:type="dxa"/>
          </w:tcPr>
          <w:p w14:paraId="40081A78" w14:textId="77777777" w:rsidR="00AF1363" w:rsidRDefault="00AF1363" w:rsidP="00D42355">
            <w:pPr>
              <w:spacing w:before="100" w:beforeAutospacing="1" w:after="100" w:afterAutospacing="1"/>
              <w:rPr>
                <w:rFonts w:ascii="Times New Roman" w:eastAsia="Times New Roman" w:hAnsi="Times New Roman" w:cs="Times New Roman"/>
                <w:sz w:val="24"/>
                <w:szCs w:val="24"/>
                <w:lang w:val="es-MX" w:eastAsia="es-MX"/>
              </w:rPr>
            </w:pPr>
          </w:p>
          <w:p w14:paraId="4D81C78F" w14:textId="77777777" w:rsidR="0014788B" w:rsidRPr="0014788B" w:rsidRDefault="0014788B" w:rsidP="0014788B">
            <w:pPr>
              <w:spacing w:before="100" w:beforeAutospacing="1" w:after="100" w:afterAutospacing="1"/>
              <w:rPr>
                <w:rFonts w:ascii="Times New Roman" w:eastAsia="Times New Roman" w:hAnsi="Times New Roman" w:cs="Times New Roman"/>
                <w:sz w:val="24"/>
                <w:szCs w:val="24"/>
                <w:lang w:val="es-MX" w:eastAsia="es-MX"/>
              </w:rPr>
            </w:pPr>
            <w:r w:rsidRPr="0014788B">
              <w:rPr>
                <w:rFonts w:ascii="Times New Roman" w:eastAsia="Times New Roman" w:hAnsi="Times New Roman" w:cs="Times New Roman"/>
                <w:b/>
                <w:bCs/>
                <w:sz w:val="24"/>
                <w:szCs w:val="24"/>
                <w:lang w:val="es-MX" w:eastAsia="es-MX"/>
              </w:rPr>
              <w:t>Evidencia:</w:t>
            </w:r>
            <w:r w:rsidRPr="0014788B">
              <w:rPr>
                <w:rFonts w:ascii="Times New Roman" w:eastAsia="Times New Roman" w:hAnsi="Times New Roman" w:cs="Times New Roman"/>
                <w:sz w:val="24"/>
                <w:szCs w:val="24"/>
                <w:lang w:val="es-MX" w:eastAsia="es-MX"/>
              </w:rPr>
              <w:t xml:space="preserve"> Ficha de trabajo resuelta con la propuesta de presupuesto optimizado.</w:t>
            </w:r>
          </w:p>
          <w:p w14:paraId="3083465C" w14:textId="222DB7A4" w:rsidR="0014788B" w:rsidRPr="0014788B" w:rsidRDefault="0014788B" w:rsidP="0014788B">
            <w:pPr>
              <w:rPr>
                <w:rFonts w:ascii="Times New Roman" w:eastAsia="Times New Roman" w:hAnsi="Times New Roman" w:cs="Times New Roman"/>
                <w:sz w:val="24"/>
                <w:szCs w:val="24"/>
                <w:lang w:val="es-MX" w:eastAsia="es-MX"/>
              </w:rPr>
            </w:pPr>
            <w:r w:rsidRPr="0014788B">
              <w:rPr>
                <w:rFonts w:ascii="Times New Roman" w:eastAsia="Times New Roman" w:hAnsi="Times New Roman" w:cs="Times New Roman"/>
                <w:b/>
                <w:bCs/>
                <w:sz w:val="24"/>
                <w:szCs w:val="24"/>
                <w:lang w:val="es-MX" w:eastAsia="es-MX"/>
              </w:rPr>
              <w:t>Instrumento:</w:t>
            </w:r>
            <w:r w:rsidRPr="0014788B">
              <w:rPr>
                <w:rFonts w:ascii="Times New Roman" w:eastAsia="Times New Roman" w:hAnsi="Times New Roman" w:cs="Times New Roman"/>
                <w:sz w:val="24"/>
                <w:szCs w:val="24"/>
                <w:lang w:val="es-MX" w:eastAsia="es-MX"/>
              </w:rPr>
              <w:t xml:space="preserve"> Lista de cotejo.</w:t>
            </w:r>
          </w:p>
          <w:p w14:paraId="34E37E31" w14:textId="09ACAA26" w:rsidR="0014788B" w:rsidRPr="00D42355" w:rsidRDefault="0014788B" w:rsidP="00D42355">
            <w:pPr>
              <w:spacing w:before="100" w:beforeAutospacing="1" w:after="100" w:afterAutospacing="1"/>
              <w:rPr>
                <w:rFonts w:ascii="Times New Roman" w:eastAsia="Times New Roman" w:hAnsi="Times New Roman" w:cs="Times New Roman"/>
                <w:sz w:val="24"/>
                <w:szCs w:val="24"/>
                <w:lang w:val="es-MX" w:eastAsia="es-MX"/>
              </w:rPr>
            </w:pPr>
          </w:p>
        </w:tc>
      </w:tr>
    </w:tbl>
    <w:p w14:paraId="666D1A0D" w14:textId="0C3DBF94" w:rsidR="00AF1363" w:rsidRDefault="00AF1363" w:rsidP="00AF1363">
      <w:pPr>
        <w:spacing w:after="0" w:line="240" w:lineRule="auto"/>
        <w:jc w:val="both"/>
        <w:rPr>
          <w:rFonts w:ascii="Arial" w:hAnsi="Arial" w:cs="Arial"/>
          <w:b/>
          <w:bCs/>
          <w:sz w:val="24"/>
          <w:szCs w:val="24"/>
          <w:lang w:val="es-MX"/>
        </w:rPr>
      </w:pPr>
    </w:p>
    <w:p w14:paraId="37EB479D" w14:textId="77777777" w:rsidR="007809B2" w:rsidRPr="00AF1363" w:rsidRDefault="007809B2" w:rsidP="00AF1363">
      <w:pPr>
        <w:spacing w:after="0" w:line="240" w:lineRule="auto"/>
        <w:jc w:val="both"/>
        <w:rPr>
          <w:rFonts w:ascii="Arial" w:hAnsi="Arial" w:cs="Arial"/>
          <w:b/>
          <w:bCs/>
          <w:sz w:val="24"/>
          <w:szCs w:val="24"/>
          <w:lang w:val="es-MX"/>
        </w:rPr>
      </w:pPr>
    </w:p>
    <w:tbl>
      <w:tblPr>
        <w:tblStyle w:val="Tablaconcuadrcula"/>
        <w:tblW w:w="9356" w:type="dxa"/>
        <w:tblInd w:w="-147" w:type="dxa"/>
        <w:tblLook w:val="04A0" w:firstRow="1" w:lastRow="0" w:firstColumn="1" w:lastColumn="0" w:noHBand="0" w:noVBand="1"/>
      </w:tblPr>
      <w:tblGrid>
        <w:gridCol w:w="9356"/>
      </w:tblGrid>
      <w:tr w:rsidR="007809B2" w14:paraId="243A907C" w14:textId="77777777" w:rsidTr="007809B2">
        <w:tc>
          <w:tcPr>
            <w:tcW w:w="9356" w:type="dxa"/>
          </w:tcPr>
          <w:p w14:paraId="2F066AC3" w14:textId="52F303A2" w:rsidR="007809B2" w:rsidRDefault="007809B2" w:rsidP="00AF1363">
            <w:pPr>
              <w:jc w:val="both"/>
              <w:rPr>
                <w:rFonts w:ascii="Arial" w:hAnsi="Arial" w:cs="Arial"/>
                <w:b/>
                <w:bCs/>
                <w:sz w:val="24"/>
                <w:szCs w:val="24"/>
              </w:rPr>
            </w:pPr>
            <w:r>
              <w:rPr>
                <w:rFonts w:ascii="Arial" w:hAnsi="Arial" w:cs="Arial"/>
                <w:b/>
                <w:bCs/>
                <w:sz w:val="24"/>
                <w:szCs w:val="24"/>
              </w:rPr>
              <w:lastRenderedPageBreak/>
              <w:t>Enfoque transversal y valores</w:t>
            </w:r>
          </w:p>
        </w:tc>
      </w:tr>
      <w:tr w:rsidR="007809B2" w14:paraId="3C02959D" w14:textId="77777777" w:rsidTr="007809B2">
        <w:tc>
          <w:tcPr>
            <w:tcW w:w="9356" w:type="dxa"/>
          </w:tcPr>
          <w:p w14:paraId="75C5B01F" w14:textId="43C6D7AF" w:rsidR="007809B2" w:rsidRDefault="007809B2" w:rsidP="00AF1363">
            <w:pPr>
              <w:jc w:val="both"/>
              <w:rPr>
                <w:rFonts w:ascii="Arial" w:hAnsi="Arial" w:cs="Arial"/>
                <w:b/>
                <w:bCs/>
                <w:sz w:val="24"/>
                <w:szCs w:val="24"/>
              </w:rPr>
            </w:pPr>
            <w:r w:rsidRPr="007809B2">
              <w:rPr>
                <w:rFonts w:ascii="Times New Roman" w:eastAsia="Times New Roman" w:hAnsi="Times New Roman" w:cs="Times New Roman"/>
                <w:b/>
                <w:bCs/>
                <w:sz w:val="24"/>
                <w:szCs w:val="24"/>
                <w:lang w:val="es-MX" w:eastAsia="es-MX"/>
              </w:rPr>
              <w:t>Enfoque Búsqueda de la Excelencia:</w:t>
            </w:r>
            <w:r w:rsidRPr="007809B2">
              <w:rPr>
                <w:rFonts w:ascii="Times New Roman" w:eastAsia="Times New Roman" w:hAnsi="Times New Roman" w:cs="Times New Roman"/>
                <w:sz w:val="24"/>
                <w:szCs w:val="24"/>
                <w:lang w:val="es-MX" w:eastAsia="es-MX"/>
              </w:rPr>
              <w:t xml:space="preserve"> Disposición para adaptarse a los cambios, modificando si fuera necesario la propia conducta para alcanzar determinados objetivos cuando surgen dificultades</w:t>
            </w:r>
          </w:p>
        </w:tc>
      </w:tr>
      <w:tr w:rsidR="007809B2" w14:paraId="0F8D75F6" w14:textId="77777777" w:rsidTr="007809B2">
        <w:tc>
          <w:tcPr>
            <w:tcW w:w="9356" w:type="dxa"/>
          </w:tcPr>
          <w:p w14:paraId="4A3287B8" w14:textId="3DBE48E0" w:rsidR="007809B2" w:rsidRPr="007809B2" w:rsidRDefault="007809B2" w:rsidP="00AF1363">
            <w:pPr>
              <w:jc w:val="both"/>
              <w:rPr>
                <w:rFonts w:ascii="Arial" w:hAnsi="Arial" w:cs="Arial"/>
                <w:b/>
                <w:bCs/>
                <w:sz w:val="24"/>
                <w:szCs w:val="24"/>
                <w:lang w:val="es-MX"/>
              </w:rPr>
            </w:pPr>
            <w:r w:rsidRPr="007809B2">
              <w:rPr>
                <w:rFonts w:ascii="Times New Roman" w:eastAsia="Times New Roman" w:hAnsi="Times New Roman" w:cs="Times New Roman"/>
                <w:b/>
                <w:bCs/>
                <w:sz w:val="24"/>
                <w:szCs w:val="24"/>
                <w:lang w:val="es-MX" w:eastAsia="es-MX"/>
              </w:rPr>
              <w:t>Enfoque Derechos / Educación Financiera:</w:t>
            </w:r>
            <w:r w:rsidRPr="007809B2">
              <w:rPr>
                <w:rFonts w:ascii="Times New Roman" w:eastAsia="Times New Roman" w:hAnsi="Times New Roman" w:cs="Times New Roman"/>
                <w:sz w:val="24"/>
                <w:szCs w:val="24"/>
                <w:lang w:val="es-MX" w:eastAsia="es-MX"/>
              </w:rPr>
              <w:t xml:space="preserve"> Promoción del consumo responsable y la toma de decisiones informadas respecto al uso racional de recursos financieros</w:t>
            </w:r>
            <w:r>
              <w:rPr>
                <w:rFonts w:ascii="Times New Roman" w:eastAsia="Times New Roman" w:hAnsi="Times New Roman" w:cs="Times New Roman"/>
                <w:sz w:val="24"/>
                <w:szCs w:val="24"/>
                <w:lang w:val="es-MX" w:eastAsia="es-MX"/>
              </w:rPr>
              <w:t xml:space="preserve"> familiares.</w:t>
            </w:r>
          </w:p>
        </w:tc>
      </w:tr>
    </w:tbl>
    <w:p w14:paraId="635EF3A8" w14:textId="10E1D2FF" w:rsidR="004B1227" w:rsidRDefault="004B1227" w:rsidP="00FA5DF7">
      <w:pPr>
        <w:rPr>
          <w:rFonts w:ascii="Arial" w:hAnsi="Arial" w:cs="Arial"/>
          <w:sz w:val="24"/>
          <w:szCs w:val="24"/>
        </w:rPr>
      </w:pPr>
    </w:p>
    <w:tbl>
      <w:tblPr>
        <w:tblStyle w:val="Tabladecuadrcula4-nfasis11"/>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D2100" w:rsidRPr="00B526D4" w14:paraId="55E18C5E" w14:textId="77777777" w:rsidTr="007E42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Borders>
              <w:top w:val="none" w:sz="0" w:space="0" w:color="auto"/>
              <w:left w:val="none" w:sz="0" w:space="0" w:color="auto"/>
              <w:bottom w:val="none" w:sz="0" w:space="0" w:color="auto"/>
              <w:right w:val="none" w:sz="0" w:space="0" w:color="auto"/>
            </w:tcBorders>
            <w:shd w:val="clear" w:color="auto" w:fill="auto"/>
          </w:tcPr>
          <w:p w14:paraId="5E35ED68" w14:textId="77777777" w:rsidR="00CD2100" w:rsidRPr="00B526D4" w:rsidRDefault="00CD2100" w:rsidP="007E4200">
            <w:pPr>
              <w:rPr>
                <w:rFonts w:ascii="Arial" w:hAnsi="Arial" w:cs="Arial"/>
                <w:sz w:val="24"/>
                <w:szCs w:val="24"/>
              </w:rPr>
            </w:pPr>
            <w:r w:rsidRPr="00B526D4">
              <w:rPr>
                <w:rFonts w:ascii="Arial" w:hAnsi="Arial" w:cs="Arial"/>
                <w:color w:val="auto"/>
                <w:sz w:val="24"/>
                <w:szCs w:val="24"/>
              </w:rPr>
              <w:t>IV. SECUENCIA DIDÁCTICA</w:t>
            </w:r>
          </w:p>
        </w:tc>
      </w:tr>
      <w:tr w:rsidR="00CD2100" w:rsidRPr="00B526D4" w14:paraId="5927E33F" w14:textId="77777777" w:rsidTr="007E4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shd w:val="clear" w:color="auto" w:fill="auto"/>
          </w:tcPr>
          <w:p w14:paraId="48D2C6F8" w14:textId="77777777" w:rsidR="00CD2100" w:rsidRPr="00B526D4" w:rsidRDefault="00CD2100" w:rsidP="007E4200">
            <w:pPr>
              <w:rPr>
                <w:rFonts w:ascii="Arial" w:hAnsi="Arial" w:cs="Arial"/>
                <w:sz w:val="24"/>
                <w:szCs w:val="24"/>
              </w:rPr>
            </w:pPr>
            <w:r w:rsidRPr="00B526D4">
              <w:rPr>
                <w:rFonts w:ascii="Arial" w:hAnsi="Arial" w:cs="Arial"/>
                <w:sz w:val="24"/>
                <w:szCs w:val="24"/>
              </w:rPr>
              <w:t xml:space="preserve">Inicio </w:t>
            </w:r>
          </w:p>
        </w:tc>
      </w:tr>
      <w:tr w:rsidR="00CD2100" w:rsidRPr="00B526D4" w14:paraId="445F6228" w14:textId="77777777" w:rsidTr="007E4200">
        <w:tc>
          <w:tcPr>
            <w:cnfStyle w:val="001000000000" w:firstRow="0" w:lastRow="0" w:firstColumn="1" w:lastColumn="0" w:oddVBand="0" w:evenVBand="0" w:oddHBand="0" w:evenHBand="0" w:firstRowFirstColumn="0" w:firstRowLastColumn="0" w:lastRowFirstColumn="0" w:lastRowLastColumn="0"/>
            <w:tcW w:w="9356" w:type="dxa"/>
            <w:shd w:val="clear" w:color="auto" w:fill="auto"/>
          </w:tcPr>
          <w:p w14:paraId="6A45C8D7" w14:textId="77777777" w:rsidR="00CD2100" w:rsidRPr="00B526D4" w:rsidRDefault="00CD2100" w:rsidP="007E4200">
            <w:pPr>
              <w:spacing w:line="256" w:lineRule="auto"/>
              <w:jc w:val="both"/>
              <w:rPr>
                <w:rFonts w:ascii="Arial" w:hAnsi="Arial" w:cs="Arial"/>
                <w:bCs w:val="0"/>
                <w:sz w:val="24"/>
                <w:szCs w:val="24"/>
              </w:rPr>
            </w:pPr>
            <w:r w:rsidRPr="00B526D4">
              <w:rPr>
                <w:rFonts w:ascii="Arial" w:hAnsi="Arial" w:cs="Arial"/>
                <w:b w:val="0"/>
                <w:sz w:val="24"/>
                <w:szCs w:val="24"/>
              </w:rPr>
              <w:t>La docente inicia la sesión dando la bienvenida a los estudiantes.</w:t>
            </w:r>
          </w:p>
          <w:p w14:paraId="7896BD92" w14:textId="77777777" w:rsidR="005C1D7D" w:rsidRPr="005C1D7D" w:rsidRDefault="007809B2" w:rsidP="005C1D7D">
            <w:pPr>
              <w:spacing w:line="256" w:lineRule="auto"/>
              <w:jc w:val="both"/>
              <w:rPr>
                <w:rFonts w:ascii="Arial" w:hAnsi="Arial" w:cs="Arial"/>
                <w:b w:val="0"/>
                <w:color w:val="2E74B5" w:themeColor="accent1" w:themeShade="BF"/>
                <w:sz w:val="24"/>
                <w:szCs w:val="24"/>
              </w:rPr>
            </w:pPr>
            <w:r w:rsidRPr="005C1D7D">
              <w:rPr>
                <w:color w:val="2E74B5" w:themeColor="accent1" w:themeShade="BF"/>
              </w:rPr>
              <w:t>Motivación y Saberes Previos</w:t>
            </w:r>
            <w:r w:rsidRPr="005C1D7D">
              <w:rPr>
                <w:rFonts w:ascii="Arial" w:hAnsi="Arial" w:cs="Arial"/>
                <w:b w:val="0"/>
                <w:color w:val="2E74B5" w:themeColor="accent1" w:themeShade="BF"/>
                <w:sz w:val="24"/>
                <w:szCs w:val="24"/>
              </w:rPr>
              <w:t xml:space="preserve"> </w:t>
            </w:r>
          </w:p>
          <w:p w14:paraId="5E06A2EC" w14:textId="4A3C28D9" w:rsidR="004A6AA5" w:rsidRDefault="002102DA" w:rsidP="002102DA">
            <w:pPr>
              <w:pStyle w:val="NormalWeb"/>
              <w:spacing w:before="0" w:beforeAutospacing="0" w:after="0" w:afterAutospacing="0"/>
              <w:rPr>
                <w:b w:val="0"/>
              </w:rPr>
            </w:pPr>
            <w:r w:rsidRPr="002102DA">
              <w:rPr>
                <w:b w:val="0"/>
                <w:lang w:val="es-PE"/>
              </w:rPr>
              <w:t xml:space="preserve">La </w:t>
            </w:r>
            <w:r w:rsidRPr="002102DA">
              <w:rPr>
                <w:b w:val="0"/>
              </w:rPr>
              <w:t xml:space="preserve">docente presenta precios reales de una canasta de alimentos procesados (cereales envasados, fideos) vs. productos del Valle Sagrado (quinua, </w:t>
            </w:r>
            <w:proofErr w:type="spellStart"/>
            <w:r w:rsidRPr="002102DA">
              <w:rPr>
                <w:b w:val="0"/>
              </w:rPr>
              <w:t>kiwicha</w:t>
            </w:r>
            <w:proofErr w:type="spellEnd"/>
            <w:r w:rsidRPr="002102DA">
              <w:rPr>
                <w:b w:val="0"/>
              </w:rPr>
              <w:t>, papa nativa).</w:t>
            </w:r>
          </w:p>
          <w:p w14:paraId="00F7D84A" w14:textId="7AD7139A" w:rsidR="002102DA" w:rsidRPr="004F6F5E" w:rsidRDefault="002102DA" w:rsidP="002102DA">
            <w:pPr>
              <w:pStyle w:val="NormalWeb"/>
              <w:spacing w:before="0" w:beforeAutospacing="0" w:after="0" w:afterAutospacing="0"/>
              <w:rPr>
                <w:rStyle w:val="citation-1591"/>
                <w:b w:val="0"/>
              </w:rPr>
            </w:pPr>
            <w:r w:rsidRPr="004F6F5E">
              <w:rPr>
                <w:b w:val="0"/>
              </w:rPr>
              <w:t xml:space="preserve">Se indaga sobre el concepto de </w:t>
            </w:r>
            <w:r w:rsidRPr="004F6F5E">
              <w:rPr>
                <w:b w:val="0"/>
                <w:i/>
                <w:iCs/>
              </w:rPr>
              <w:t>variación porcentual</w:t>
            </w:r>
            <w:r w:rsidRPr="004F6F5E">
              <w:rPr>
                <w:b w:val="0"/>
              </w:rPr>
              <w:t xml:space="preserve">, </w:t>
            </w:r>
            <w:r w:rsidRPr="004F6F5E">
              <w:rPr>
                <w:b w:val="0"/>
                <w:i/>
                <w:iCs/>
              </w:rPr>
              <w:t>promedio por ración</w:t>
            </w:r>
            <w:r w:rsidRPr="004F6F5E">
              <w:rPr>
                <w:b w:val="0"/>
              </w:rPr>
              <w:t xml:space="preserve"> y </w:t>
            </w:r>
            <w:r w:rsidRPr="004F6F5E">
              <w:rPr>
                <w:b w:val="0"/>
                <w:i/>
                <w:iCs/>
              </w:rPr>
              <w:t>presupuesto familiar</w:t>
            </w:r>
            <w:r w:rsidRPr="004F6F5E">
              <w:rPr>
                <w:b w:val="0"/>
              </w:rPr>
              <w:t>.</w:t>
            </w:r>
          </w:p>
          <w:p w14:paraId="3BCCF1A1" w14:textId="3E18BF11" w:rsidR="004A6AA5" w:rsidRDefault="004A6AA5" w:rsidP="004A6AA5">
            <w:pPr>
              <w:spacing w:line="256" w:lineRule="auto"/>
              <w:jc w:val="both"/>
              <w:rPr>
                <w:color w:val="2E74B5" w:themeColor="accent1" w:themeShade="BF"/>
              </w:rPr>
            </w:pPr>
            <w:r w:rsidRPr="004A6AA5">
              <w:rPr>
                <w:color w:val="2E74B5" w:themeColor="accent1" w:themeShade="BF"/>
              </w:rPr>
              <w:t>Conflicto Cognitivo</w:t>
            </w:r>
          </w:p>
          <w:p w14:paraId="3E93BA50" w14:textId="1B975B5B" w:rsidR="005C1D7D" w:rsidRPr="004F6F5E" w:rsidRDefault="004F6F5E" w:rsidP="004F6F5E">
            <w:pPr>
              <w:spacing w:line="256" w:lineRule="auto"/>
              <w:jc w:val="both"/>
              <w:rPr>
                <w:b w:val="0"/>
              </w:rPr>
            </w:pPr>
            <w:r>
              <w:t>¿</w:t>
            </w:r>
            <w:r w:rsidRPr="004F6F5E">
              <w:rPr>
                <w:b w:val="0"/>
              </w:rPr>
              <w:t>Comprar el producto más barato en el mercado siempre garantiza la mejor relación costo-beneficio para la economía y nutrición del hogar?</w:t>
            </w:r>
          </w:p>
        </w:tc>
      </w:tr>
      <w:tr w:rsidR="00CD2100" w:rsidRPr="00B526D4" w14:paraId="77C83B15" w14:textId="77777777" w:rsidTr="007E4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shd w:val="clear" w:color="auto" w:fill="auto"/>
          </w:tcPr>
          <w:p w14:paraId="1A45833B" w14:textId="77777777" w:rsidR="00CD2100" w:rsidRPr="00B526D4" w:rsidRDefault="00CD2100" w:rsidP="007E4200">
            <w:pPr>
              <w:rPr>
                <w:rFonts w:ascii="Arial" w:hAnsi="Arial" w:cs="Arial"/>
                <w:sz w:val="24"/>
                <w:szCs w:val="24"/>
              </w:rPr>
            </w:pPr>
            <w:r w:rsidRPr="00B526D4">
              <w:rPr>
                <w:rFonts w:ascii="Arial" w:hAnsi="Arial" w:cs="Arial"/>
                <w:sz w:val="24"/>
                <w:szCs w:val="24"/>
              </w:rPr>
              <w:t xml:space="preserve">Desarrollo </w:t>
            </w:r>
          </w:p>
        </w:tc>
      </w:tr>
      <w:tr w:rsidR="00CD2100" w:rsidRPr="00B526D4" w14:paraId="09A43CB0" w14:textId="77777777" w:rsidTr="007E4200">
        <w:tc>
          <w:tcPr>
            <w:cnfStyle w:val="001000000000" w:firstRow="0" w:lastRow="0" w:firstColumn="1" w:lastColumn="0" w:oddVBand="0" w:evenVBand="0" w:oddHBand="0" w:evenHBand="0" w:firstRowFirstColumn="0" w:firstRowLastColumn="0" w:lastRowFirstColumn="0" w:lastRowLastColumn="0"/>
            <w:tcW w:w="9356" w:type="dxa"/>
            <w:shd w:val="clear" w:color="auto" w:fill="auto"/>
          </w:tcPr>
          <w:p w14:paraId="4DF5CECE" w14:textId="5A8B6D75" w:rsidR="00857893" w:rsidRDefault="00857893" w:rsidP="00857893">
            <w:pPr>
              <w:pStyle w:val="NormalWeb"/>
              <w:spacing w:before="0" w:beforeAutospacing="0" w:after="0" w:afterAutospacing="0"/>
              <w:rPr>
                <w:rFonts w:asciiTheme="minorHAnsi" w:eastAsiaTheme="minorHAnsi" w:hAnsiTheme="minorHAnsi" w:cstheme="minorBidi"/>
                <w:color w:val="2E74B5" w:themeColor="accent1" w:themeShade="BF"/>
                <w:sz w:val="22"/>
                <w:szCs w:val="22"/>
                <w:lang w:val="es-PE" w:eastAsia="en-US"/>
              </w:rPr>
            </w:pPr>
            <w:r>
              <w:t xml:space="preserve"> </w:t>
            </w:r>
            <w:r w:rsidR="004F6F5E">
              <w:rPr>
                <w:rFonts w:asciiTheme="minorHAnsi" w:eastAsiaTheme="minorHAnsi" w:hAnsiTheme="minorHAnsi" w:cstheme="minorBidi"/>
                <w:color w:val="2E74B5" w:themeColor="accent1" w:themeShade="BF"/>
                <w:sz w:val="22"/>
                <w:szCs w:val="22"/>
                <w:lang w:val="es-PE" w:eastAsia="en-US"/>
              </w:rPr>
              <w:t xml:space="preserve">Gestión y Acompañamiento </w:t>
            </w:r>
          </w:p>
          <w:p w14:paraId="31F2F5F3" w14:textId="206ACCF6" w:rsidR="004F6F5E" w:rsidRDefault="004F6F5E" w:rsidP="00857893">
            <w:pPr>
              <w:pStyle w:val="NormalWeb"/>
              <w:spacing w:before="0" w:beforeAutospacing="0" w:after="0" w:afterAutospacing="0"/>
            </w:pPr>
            <w:r>
              <w:rPr>
                <w:rFonts w:asciiTheme="minorHAnsi" w:eastAsiaTheme="minorHAnsi" w:hAnsiTheme="minorHAnsi" w:cstheme="minorBidi"/>
                <w:color w:val="2E74B5" w:themeColor="accent1" w:themeShade="BF"/>
                <w:sz w:val="22"/>
                <w:szCs w:val="22"/>
                <w:lang w:val="es-PE" w:eastAsia="en-US"/>
              </w:rPr>
              <w:t>Problematización</w:t>
            </w:r>
          </w:p>
          <w:p w14:paraId="211155D3" w14:textId="6DDC1329" w:rsidR="004F6F5E" w:rsidRPr="004F6F5E" w:rsidRDefault="004F6F5E" w:rsidP="003E23D9">
            <w:pPr>
              <w:pStyle w:val="NormalWeb"/>
              <w:spacing w:before="0" w:beforeAutospacing="0" w:after="0" w:afterAutospacing="0"/>
              <w:ind w:left="30" w:hanging="30"/>
              <w:rPr>
                <w:b w:val="0"/>
              </w:rPr>
            </w:pPr>
            <w:r w:rsidRPr="004F6F5E">
              <w:rPr>
                <w:b w:val="0"/>
              </w:rPr>
              <w:t>Se presenta el caso de la familia Quispe del Cusco, cuyo informe mensual muestra un gasto elevado en alimentos procesados.</w:t>
            </w:r>
          </w:p>
          <w:p w14:paraId="3EB987DF" w14:textId="77777777" w:rsidR="004F6F5E" w:rsidRDefault="004F6F5E" w:rsidP="003E23D9">
            <w:pPr>
              <w:pStyle w:val="NormalWeb"/>
              <w:spacing w:before="0" w:beforeAutospacing="0" w:after="0" w:afterAutospacing="0"/>
              <w:ind w:left="30" w:hanging="30"/>
            </w:pPr>
          </w:p>
          <w:p w14:paraId="142613FB" w14:textId="31164749" w:rsidR="00857893" w:rsidRPr="003E23D9" w:rsidRDefault="00857893" w:rsidP="003E23D9">
            <w:pPr>
              <w:pStyle w:val="NormalWeb"/>
              <w:spacing w:before="0" w:beforeAutospacing="0" w:after="0" w:afterAutospacing="0"/>
              <w:ind w:left="30" w:hanging="30"/>
              <w:rPr>
                <w:b w:val="0"/>
              </w:rPr>
            </w:pPr>
            <w:r w:rsidRPr="003E23D9">
              <w:rPr>
                <w:rFonts w:asciiTheme="minorHAnsi" w:eastAsiaTheme="minorHAnsi" w:hAnsiTheme="minorHAnsi" w:cstheme="minorBidi"/>
                <w:color w:val="2E74B5" w:themeColor="accent1" w:themeShade="BF"/>
                <w:sz w:val="22"/>
                <w:szCs w:val="22"/>
                <w:lang w:val="es-PE" w:eastAsia="en-US"/>
              </w:rPr>
              <w:t>Trabajo en</w:t>
            </w:r>
            <w:r w:rsidR="003E23D9" w:rsidRPr="003E23D9">
              <w:rPr>
                <w:rFonts w:asciiTheme="minorHAnsi" w:eastAsiaTheme="minorHAnsi" w:hAnsiTheme="minorHAnsi" w:cstheme="minorBidi"/>
                <w:color w:val="2E74B5" w:themeColor="accent1" w:themeShade="BF"/>
                <w:sz w:val="22"/>
                <w:szCs w:val="22"/>
                <w:lang w:val="es-PE" w:eastAsia="en-US"/>
              </w:rPr>
              <w:t xml:space="preserve"> Equipos / Aplicación Práctica </w:t>
            </w:r>
          </w:p>
          <w:p w14:paraId="5E995789" w14:textId="3BC0029A" w:rsidR="004F6F5E" w:rsidRDefault="004F6F5E" w:rsidP="003E23D9">
            <w:pPr>
              <w:pStyle w:val="NormalWeb"/>
              <w:spacing w:before="0" w:beforeAutospacing="0" w:after="0" w:afterAutospacing="0"/>
              <w:rPr>
                <w:b w:val="0"/>
              </w:rPr>
            </w:pPr>
            <w:r w:rsidRPr="004F6F5E">
              <w:rPr>
                <w:bCs w:val="0"/>
              </w:rPr>
              <w:t>Actividad 1</w:t>
            </w:r>
            <w:r>
              <w:rPr>
                <w:b w:val="0"/>
                <w:bCs w:val="0"/>
              </w:rPr>
              <w:t xml:space="preserve"> </w:t>
            </w:r>
            <w:r w:rsidRPr="004F6F5E">
              <w:rPr>
                <w:b w:val="0"/>
                <w:bCs w:val="0"/>
              </w:rPr>
              <w:t>(Análisis estadístico-financiero):</w:t>
            </w:r>
            <w:r w:rsidRPr="004F6F5E">
              <w:rPr>
                <w:b w:val="0"/>
              </w:rPr>
              <w:t xml:space="preserve"> En parejas, calculan el costo promedio por ración, el contenido proteico por Sol invertido y la variación porcentual entre productos procesados vs. productos autóctonos del Valle Sagrado.</w:t>
            </w:r>
          </w:p>
          <w:p w14:paraId="5030B3FF" w14:textId="7776269C" w:rsidR="004F6F5E" w:rsidRDefault="004F6F5E" w:rsidP="003E23D9">
            <w:pPr>
              <w:pStyle w:val="NormalWeb"/>
              <w:spacing w:before="0" w:beforeAutospacing="0" w:after="0" w:afterAutospacing="0"/>
              <w:rPr>
                <w:b w:val="0"/>
              </w:rPr>
            </w:pPr>
          </w:p>
          <w:p w14:paraId="0AB41ADF" w14:textId="72568FB6" w:rsidR="004F6F5E" w:rsidRDefault="004F6F5E" w:rsidP="003E23D9">
            <w:pPr>
              <w:pStyle w:val="NormalWeb"/>
              <w:spacing w:before="0" w:beforeAutospacing="0" w:after="0" w:afterAutospacing="0"/>
              <w:rPr>
                <w:b w:val="0"/>
              </w:rPr>
            </w:pPr>
            <w:r w:rsidRPr="004F6F5E">
              <w:rPr>
                <w:bCs w:val="0"/>
              </w:rPr>
              <w:t>Actividad 2</w:t>
            </w:r>
            <w:r>
              <w:rPr>
                <w:b w:val="0"/>
                <w:bCs w:val="0"/>
              </w:rPr>
              <w:t xml:space="preserve"> (</w:t>
            </w:r>
            <w:r w:rsidRPr="004F6F5E">
              <w:rPr>
                <w:b w:val="0"/>
                <w:bCs w:val="0"/>
              </w:rPr>
              <w:t>Toma de decisiones y Rediseño):</w:t>
            </w:r>
            <w:r w:rsidRPr="004F6F5E">
              <w:rPr>
                <w:b w:val="0"/>
              </w:rPr>
              <w:t xml:space="preserve"> Rediseñan la sección estadística del informe proponiendo una sustitución estratégica que genere un ahorro porcentual significativo manteniendo e incrementando el valor nutricional.</w:t>
            </w:r>
          </w:p>
          <w:p w14:paraId="3ACDF106" w14:textId="65CEFA1E" w:rsidR="00D42355" w:rsidRPr="004F6F5E" w:rsidRDefault="004F6F5E" w:rsidP="004F6F5E">
            <w:pPr>
              <w:rPr>
                <w:rFonts w:ascii="Times New Roman" w:eastAsia="Times New Roman" w:hAnsi="Times New Roman" w:cs="Times New Roman"/>
                <w:b w:val="0"/>
                <w:sz w:val="24"/>
                <w:szCs w:val="24"/>
                <w:lang w:val="es-MX" w:eastAsia="es-MX"/>
              </w:rPr>
            </w:pPr>
            <w:r w:rsidRPr="004F6F5E">
              <w:rPr>
                <w:rFonts w:ascii="Times New Roman" w:eastAsia="Times New Roman" w:hAnsi="Times New Roman" w:cs="Times New Roman"/>
                <w:sz w:val="24"/>
                <w:szCs w:val="24"/>
                <w:lang w:val="es-MX" w:eastAsia="es-MX"/>
              </w:rPr>
              <w:t xml:space="preserve">Acompañamiento: </w:t>
            </w:r>
            <w:r w:rsidRPr="004F6F5E">
              <w:rPr>
                <w:rFonts w:ascii="Times New Roman" w:eastAsia="Times New Roman" w:hAnsi="Times New Roman" w:cs="Times New Roman"/>
                <w:b w:val="0"/>
                <w:sz w:val="24"/>
                <w:szCs w:val="24"/>
                <w:lang w:val="es-MX" w:eastAsia="es-MX"/>
              </w:rPr>
              <w:t>El docente orienta en las operaciones con porcentajes (</w:t>
            </w:r>
            <m:oMath>
              <m:r>
                <m:rPr>
                  <m:sty m:val="bi"/>
                </m:rPr>
                <w:rPr>
                  <w:rFonts w:ascii="Cambria Math" w:eastAsia="Times New Roman" w:hAnsi="Cambria Math" w:cs="Times New Roman"/>
                  <w:sz w:val="24"/>
                  <w:szCs w:val="24"/>
                  <w:lang w:val="es-MX" w:eastAsia="es-MX"/>
                </w:rPr>
                <m:t>∆</m:t>
              </m:r>
            </m:oMath>
            <w:r>
              <w:rPr>
                <w:rFonts w:ascii="Times New Roman" w:eastAsia="Times New Roman" w:hAnsi="Times New Roman" w:cs="Times New Roman"/>
                <w:b w:val="0"/>
                <w:sz w:val="24"/>
                <w:szCs w:val="24"/>
                <w:lang w:val="es-MX" w:eastAsia="es-MX"/>
              </w:rPr>
              <w:t>% = (V</w:t>
            </w:r>
            <w:r>
              <w:rPr>
                <w:rFonts w:ascii="Times New Roman" w:eastAsia="Times New Roman" w:hAnsi="Times New Roman" w:cs="Times New Roman"/>
                <w:b w:val="0"/>
                <w:sz w:val="24"/>
                <w:szCs w:val="24"/>
                <w:vertAlign w:val="subscript"/>
                <w:lang w:val="es-MX" w:eastAsia="es-MX"/>
              </w:rPr>
              <w:t xml:space="preserve">f </w:t>
            </w:r>
            <w:r>
              <w:rPr>
                <w:rFonts w:ascii="Times New Roman" w:eastAsia="Times New Roman" w:hAnsi="Times New Roman" w:cs="Times New Roman"/>
                <w:b w:val="0"/>
                <w:sz w:val="24"/>
                <w:szCs w:val="24"/>
                <w:lang w:val="es-MX" w:eastAsia="es-MX"/>
              </w:rPr>
              <w:t>– Vi)/Vi x 100</w:t>
            </w:r>
            <w:r w:rsidRPr="004F6F5E">
              <w:rPr>
                <w:rFonts w:ascii="Times New Roman" w:eastAsia="Times New Roman" w:hAnsi="Times New Roman" w:cs="Times New Roman"/>
                <w:b w:val="0"/>
                <w:sz w:val="24"/>
                <w:szCs w:val="24"/>
                <w:lang w:val="es-MX" w:eastAsia="es-MX"/>
              </w:rPr>
              <w:t>y estimaciones presupuestales.</w:t>
            </w:r>
          </w:p>
        </w:tc>
      </w:tr>
      <w:tr w:rsidR="00CD2100" w:rsidRPr="00B526D4" w14:paraId="5C768AA2" w14:textId="77777777" w:rsidTr="007E4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shd w:val="clear" w:color="auto" w:fill="auto"/>
          </w:tcPr>
          <w:p w14:paraId="7CB8E6AE" w14:textId="77777777" w:rsidR="00CD2100" w:rsidRPr="00B526D4" w:rsidRDefault="00CD2100" w:rsidP="007E4200">
            <w:pPr>
              <w:rPr>
                <w:rFonts w:ascii="Arial" w:hAnsi="Arial" w:cs="Arial"/>
                <w:color w:val="FF0000"/>
                <w:sz w:val="24"/>
                <w:szCs w:val="24"/>
              </w:rPr>
            </w:pPr>
            <w:r w:rsidRPr="00B526D4">
              <w:rPr>
                <w:rFonts w:ascii="Arial" w:hAnsi="Arial" w:cs="Arial"/>
                <w:sz w:val="24"/>
                <w:szCs w:val="24"/>
              </w:rPr>
              <w:t xml:space="preserve">Cierre </w:t>
            </w:r>
          </w:p>
        </w:tc>
      </w:tr>
      <w:tr w:rsidR="00CD2100" w:rsidRPr="00B526D4" w14:paraId="4EAC4C44" w14:textId="77777777" w:rsidTr="007E4200">
        <w:tc>
          <w:tcPr>
            <w:cnfStyle w:val="001000000000" w:firstRow="0" w:lastRow="0" w:firstColumn="1" w:lastColumn="0" w:oddVBand="0" w:evenVBand="0" w:oddHBand="0" w:evenHBand="0" w:firstRowFirstColumn="0" w:firstRowLastColumn="0" w:lastRowFirstColumn="0" w:lastRowLastColumn="0"/>
            <w:tcW w:w="9356" w:type="dxa"/>
            <w:shd w:val="clear" w:color="auto" w:fill="auto"/>
          </w:tcPr>
          <w:p w14:paraId="42785F63" w14:textId="77777777" w:rsidR="003E23D9" w:rsidRDefault="002B36A5" w:rsidP="003E23D9">
            <w:pPr>
              <w:pStyle w:val="NormalWeb"/>
              <w:spacing w:before="0" w:beforeAutospacing="0" w:after="0" w:afterAutospacing="0"/>
              <w:rPr>
                <w:color w:val="2E74B5" w:themeColor="accent1" w:themeShade="BF"/>
              </w:rPr>
            </w:pPr>
            <w:proofErr w:type="spellStart"/>
            <w:r w:rsidRPr="002B36A5">
              <w:rPr>
                <w:color w:val="2E74B5" w:themeColor="accent1" w:themeShade="BF"/>
              </w:rPr>
              <w:t>Metacognición</w:t>
            </w:r>
            <w:proofErr w:type="spellEnd"/>
          </w:p>
          <w:p w14:paraId="589E5EEB" w14:textId="299E9FE5" w:rsidR="004F6F5E" w:rsidRPr="004F6F5E" w:rsidRDefault="003E23D9" w:rsidP="003E23D9">
            <w:pPr>
              <w:pStyle w:val="NormalWeb"/>
              <w:spacing w:before="0" w:beforeAutospacing="0" w:after="0" w:afterAutospacing="0"/>
              <w:rPr>
                <w:b w:val="0"/>
                <w:iCs/>
              </w:rPr>
            </w:pPr>
            <w:r w:rsidRPr="003E23D9">
              <w:t xml:space="preserve"> </w:t>
            </w:r>
            <w:r w:rsidR="004F6F5E" w:rsidRPr="004F6F5E">
              <w:rPr>
                <w:b w:val="0"/>
                <w:iCs/>
              </w:rPr>
              <w:t>¿Cómo nos ayuda la variación porcentual a tomar mejores decisiones financieras cotidianas?</w:t>
            </w:r>
          </w:p>
        </w:tc>
      </w:tr>
    </w:tbl>
    <w:p w14:paraId="7D908D6D" w14:textId="165FC55C" w:rsidR="00FC3732" w:rsidRPr="00B526D4" w:rsidRDefault="00FC3732" w:rsidP="00CD2100">
      <w:pPr>
        <w:spacing w:after="0"/>
        <w:rPr>
          <w:rFonts w:ascii="Arial" w:hAnsi="Arial" w:cs="Arial"/>
          <w:sz w:val="24"/>
          <w:szCs w:val="24"/>
        </w:rPr>
      </w:pPr>
    </w:p>
    <w:tbl>
      <w:tblPr>
        <w:tblStyle w:val="Tabladecuadrcula4-nfasis11"/>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CD2100" w:rsidRPr="00B526D4" w14:paraId="7982439F" w14:textId="77777777" w:rsidTr="007E42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tcBorders>
              <w:top w:val="none" w:sz="0" w:space="0" w:color="auto"/>
              <w:left w:val="none" w:sz="0" w:space="0" w:color="auto"/>
              <w:bottom w:val="none" w:sz="0" w:space="0" w:color="auto"/>
              <w:right w:val="none" w:sz="0" w:space="0" w:color="auto"/>
            </w:tcBorders>
            <w:shd w:val="clear" w:color="auto" w:fill="auto"/>
          </w:tcPr>
          <w:p w14:paraId="021BA47F" w14:textId="1DBD5784" w:rsidR="00CD2100" w:rsidRPr="00B526D4" w:rsidRDefault="001228D3" w:rsidP="007E4200">
            <w:pPr>
              <w:rPr>
                <w:rFonts w:ascii="Arial" w:hAnsi="Arial" w:cs="Arial"/>
                <w:color w:val="auto"/>
                <w:sz w:val="24"/>
                <w:szCs w:val="24"/>
              </w:rPr>
            </w:pPr>
            <w:r>
              <w:rPr>
                <w:rFonts w:ascii="Arial" w:hAnsi="Arial" w:cs="Arial"/>
                <w:color w:val="auto"/>
                <w:sz w:val="24"/>
                <w:szCs w:val="24"/>
              </w:rPr>
              <w:t>V</w:t>
            </w:r>
            <w:r w:rsidR="00CD2100" w:rsidRPr="00B526D4">
              <w:rPr>
                <w:rFonts w:ascii="Arial" w:hAnsi="Arial" w:cs="Arial"/>
                <w:color w:val="auto"/>
                <w:sz w:val="24"/>
                <w:szCs w:val="24"/>
              </w:rPr>
              <w:t>. MATERIALES O RECURSOS A UTILIZAR</w:t>
            </w:r>
          </w:p>
        </w:tc>
      </w:tr>
      <w:tr w:rsidR="00CD2100" w:rsidRPr="00B526D4" w14:paraId="1B34FDAA" w14:textId="77777777" w:rsidTr="007E42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6" w:type="dxa"/>
            <w:shd w:val="clear" w:color="auto" w:fill="auto"/>
          </w:tcPr>
          <w:p w14:paraId="06299A1C" w14:textId="49040EAD" w:rsidR="00114937" w:rsidRPr="00114937" w:rsidRDefault="00CD2100" w:rsidP="00114937">
            <w:pPr>
              <w:jc w:val="both"/>
              <w:rPr>
                <w:rFonts w:ascii="Arial" w:hAnsi="Arial" w:cs="Arial"/>
                <w:b w:val="0"/>
                <w:sz w:val="24"/>
                <w:szCs w:val="24"/>
              </w:rPr>
            </w:pPr>
            <w:r w:rsidRPr="00B526D4">
              <w:rPr>
                <w:rFonts w:ascii="Arial" w:hAnsi="Arial" w:cs="Arial"/>
                <w:b w:val="0"/>
                <w:sz w:val="24"/>
                <w:szCs w:val="24"/>
              </w:rPr>
              <w:t>.</w:t>
            </w:r>
            <w:r>
              <w:rPr>
                <w:rFonts w:ascii="Arial" w:hAnsi="Arial" w:cs="Arial"/>
                <w:b w:val="0"/>
                <w:sz w:val="24"/>
                <w:szCs w:val="24"/>
              </w:rPr>
              <w:t xml:space="preserve">  Texto</w:t>
            </w:r>
            <w:r w:rsidRPr="00B526D4">
              <w:rPr>
                <w:rFonts w:ascii="Arial" w:hAnsi="Arial" w:cs="Arial"/>
                <w:b w:val="0"/>
                <w:sz w:val="24"/>
                <w:szCs w:val="24"/>
              </w:rPr>
              <w:t xml:space="preserve"> de matemática </w:t>
            </w:r>
            <w:r w:rsidR="00BD12DA">
              <w:rPr>
                <w:rFonts w:ascii="Arial" w:hAnsi="Arial" w:cs="Arial"/>
                <w:b w:val="0"/>
                <w:sz w:val="24"/>
                <w:szCs w:val="24"/>
              </w:rPr>
              <w:t>3</w:t>
            </w:r>
            <w:r w:rsidRPr="00B526D4">
              <w:rPr>
                <w:rFonts w:ascii="Arial" w:hAnsi="Arial" w:cs="Arial"/>
                <w:b w:val="0"/>
                <w:sz w:val="24"/>
                <w:szCs w:val="24"/>
              </w:rPr>
              <w:t>.</w:t>
            </w:r>
            <w:r>
              <w:rPr>
                <w:rFonts w:ascii="Arial" w:hAnsi="Arial" w:cs="Arial"/>
                <w:b w:val="0"/>
                <w:sz w:val="24"/>
                <w:szCs w:val="24"/>
              </w:rPr>
              <w:t xml:space="preserve"> Secundaria</w:t>
            </w:r>
          </w:p>
          <w:p w14:paraId="7215A964" w14:textId="2ED722BE" w:rsidR="00CD2100" w:rsidRDefault="00CD2100" w:rsidP="007E4200">
            <w:pPr>
              <w:pStyle w:val="Prrafodelista"/>
              <w:numPr>
                <w:ilvl w:val="0"/>
                <w:numId w:val="9"/>
              </w:numPr>
              <w:ind w:left="164" w:hanging="142"/>
              <w:jc w:val="both"/>
              <w:rPr>
                <w:rFonts w:ascii="Arial" w:hAnsi="Arial" w:cs="Arial"/>
                <w:b w:val="0"/>
                <w:bCs w:val="0"/>
                <w:sz w:val="24"/>
                <w:szCs w:val="24"/>
              </w:rPr>
            </w:pPr>
            <w:r w:rsidRPr="00B526D4">
              <w:rPr>
                <w:rFonts w:ascii="Arial" w:hAnsi="Arial" w:cs="Arial"/>
                <w:b w:val="0"/>
                <w:bCs w:val="0"/>
                <w:sz w:val="24"/>
                <w:szCs w:val="24"/>
              </w:rPr>
              <w:t>Juego de reglas</w:t>
            </w:r>
            <w:r w:rsidR="002B36A5">
              <w:rPr>
                <w:rFonts w:ascii="Arial" w:hAnsi="Arial" w:cs="Arial"/>
                <w:b w:val="0"/>
                <w:bCs w:val="0"/>
                <w:sz w:val="24"/>
                <w:szCs w:val="24"/>
              </w:rPr>
              <w:t xml:space="preserve"> </w:t>
            </w:r>
            <w:r w:rsidR="00246B0B">
              <w:rPr>
                <w:rFonts w:ascii="Arial" w:hAnsi="Arial" w:cs="Arial"/>
                <w:b w:val="0"/>
                <w:bCs w:val="0"/>
                <w:sz w:val="24"/>
                <w:szCs w:val="24"/>
              </w:rPr>
              <w:t>(</w:t>
            </w:r>
            <w:r>
              <w:rPr>
                <w:rFonts w:ascii="Arial" w:hAnsi="Arial" w:cs="Arial"/>
                <w:b w:val="0"/>
                <w:bCs w:val="0"/>
                <w:sz w:val="24"/>
                <w:szCs w:val="24"/>
              </w:rPr>
              <w:t>escuadra, regla)</w:t>
            </w:r>
          </w:p>
          <w:p w14:paraId="6F5B4362" w14:textId="4391740B" w:rsidR="004B695A" w:rsidRPr="004F6F5E" w:rsidRDefault="002B36A5" w:rsidP="004F6F5E">
            <w:pPr>
              <w:pStyle w:val="Prrafodelista"/>
              <w:numPr>
                <w:ilvl w:val="0"/>
                <w:numId w:val="9"/>
              </w:numPr>
              <w:ind w:left="164" w:hanging="142"/>
              <w:jc w:val="both"/>
              <w:rPr>
                <w:rFonts w:ascii="Arial" w:hAnsi="Arial" w:cs="Arial"/>
                <w:b w:val="0"/>
                <w:bCs w:val="0"/>
                <w:sz w:val="24"/>
                <w:szCs w:val="24"/>
              </w:rPr>
            </w:pPr>
            <w:r>
              <w:rPr>
                <w:rFonts w:ascii="Arial" w:hAnsi="Arial" w:cs="Arial"/>
                <w:b w:val="0"/>
                <w:bCs w:val="0"/>
                <w:sz w:val="24"/>
                <w:szCs w:val="24"/>
              </w:rPr>
              <w:t>Plumones, pizarra</w:t>
            </w:r>
          </w:p>
        </w:tc>
      </w:tr>
      <w:tr w:rsidR="00E1431F" w:rsidRPr="00B526D4" w14:paraId="34EF8B3E" w14:textId="77777777" w:rsidTr="007E4200">
        <w:tc>
          <w:tcPr>
            <w:cnfStyle w:val="001000000000" w:firstRow="0" w:lastRow="0" w:firstColumn="1" w:lastColumn="0" w:oddVBand="0" w:evenVBand="0" w:oddHBand="0" w:evenHBand="0" w:firstRowFirstColumn="0" w:firstRowLastColumn="0" w:lastRowFirstColumn="0" w:lastRowLastColumn="0"/>
            <w:tcW w:w="9356" w:type="dxa"/>
            <w:shd w:val="clear" w:color="auto" w:fill="auto"/>
          </w:tcPr>
          <w:p w14:paraId="3E82A48D" w14:textId="09A2B8EF" w:rsidR="00E1431F" w:rsidRPr="00B526D4" w:rsidRDefault="00E1431F" w:rsidP="00114937">
            <w:pPr>
              <w:jc w:val="both"/>
              <w:rPr>
                <w:rFonts w:ascii="Arial" w:hAnsi="Arial" w:cs="Arial"/>
                <w:sz w:val="24"/>
                <w:szCs w:val="24"/>
              </w:rPr>
            </w:pPr>
          </w:p>
        </w:tc>
      </w:tr>
    </w:tbl>
    <w:p w14:paraId="09F66D17" w14:textId="5B63E88F" w:rsidR="00E1431F" w:rsidRPr="0086277D" w:rsidRDefault="00EF6AEF">
      <w:pPr>
        <w:rPr>
          <w:b/>
        </w:rPr>
      </w:pPr>
      <w:r w:rsidRPr="0086277D">
        <w:rPr>
          <w:b/>
        </w:rPr>
        <w:t>SITUACIÓN SIGNIFICATIVA:</w:t>
      </w:r>
    </w:p>
    <w:p w14:paraId="5B00AFD1" w14:textId="56264153" w:rsidR="00EF6AEF" w:rsidRDefault="00EF6AEF">
      <w:r>
        <w:t xml:space="preserve">La familia Quispe del Cusco busca reducir sus gastos mensuales sin perjudicar la nutrición de sus integrantes. Actualmente invierten un porcentaje elevado de sus ingresos en alimentos procesados. Tu equipo asesor debe analizar los datos cuantitativos de costo y nutrición para proponer un </w:t>
      </w:r>
      <w:r>
        <w:rPr>
          <w:b/>
          <w:bCs/>
        </w:rPr>
        <w:t>presupuesto optimizado</w:t>
      </w:r>
      <w:r>
        <w:t xml:space="preserve"> reemplazando productos procesados por insumos del Valle Sagrado.</w:t>
      </w:r>
    </w:p>
    <w:p w14:paraId="680D0D02" w14:textId="77777777" w:rsidR="00EF6AEF" w:rsidRDefault="00EF6AEF" w:rsidP="00EF6AEF">
      <w:pPr>
        <w:pStyle w:val="Ttulo3"/>
      </w:pPr>
      <w:r>
        <w:t>ACTIVIDAD 1: COMPARACIÓN COSTO-BENEFICIO NUTRICIONAL</w:t>
      </w:r>
    </w:p>
    <w:p w14:paraId="57B90148" w14:textId="77777777" w:rsidR="00EF6AEF" w:rsidRDefault="00EF6AEF" w:rsidP="00EF6AEF">
      <w:pPr>
        <w:pStyle w:val="NormalWeb"/>
      </w:pPr>
      <w:r>
        <w:t>Completa los cálculos de variación y costo por ración a partir de la siguiente tabla:</w:t>
      </w:r>
    </w:p>
    <w:tbl>
      <w:tblPr>
        <w:tblW w:w="9206" w:type="dxa"/>
        <w:tblCellSpacing w:w="15" w:type="dxa"/>
        <w:tblCellMar>
          <w:top w:w="15" w:type="dxa"/>
          <w:left w:w="15" w:type="dxa"/>
          <w:bottom w:w="15" w:type="dxa"/>
          <w:right w:w="15" w:type="dxa"/>
        </w:tblCellMar>
        <w:tblLook w:val="04A0" w:firstRow="1" w:lastRow="0" w:firstColumn="1" w:lastColumn="0" w:noHBand="0" w:noVBand="1"/>
      </w:tblPr>
      <w:tblGrid>
        <w:gridCol w:w="1555"/>
        <w:gridCol w:w="1407"/>
        <w:gridCol w:w="1318"/>
        <w:gridCol w:w="1394"/>
        <w:gridCol w:w="1807"/>
        <w:gridCol w:w="1725"/>
      </w:tblGrid>
      <w:tr w:rsidR="00EF6AEF" w:rsidRPr="00EF6AEF" w14:paraId="220678AE" w14:textId="77777777" w:rsidTr="00BD3C8E">
        <w:trPr>
          <w:trHeight w:val="963"/>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CB8353"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Producto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79D7EC"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Tipo</w:t>
            </w:r>
          </w:p>
        </w:tc>
        <w:tc>
          <w:tcPr>
            <w:tcW w:w="149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5D7197"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Costo por kg (S/)</w:t>
            </w:r>
          </w:p>
        </w:tc>
        <w:tc>
          <w:tcPr>
            <w:tcW w:w="8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DBAD9C"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Proteínas (g/100g)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A007E6"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Ración recomendada</w:t>
            </w:r>
          </w:p>
        </w:tc>
        <w:tc>
          <w:tcPr>
            <w:tcW w:w="189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5BCE50"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Costo por Ración (S/)</w:t>
            </w:r>
          </w:p>
        </w:tc>
      </w:tr>
      <w:tr w:rsidR="00EF6AEF" w:rsidRPr="00EF6AEF" w14:paraId="48A9D5F4" w14:textId="77777777" w:rsidTr="00BD3C8E">
        <w:trPr>
          <w:trHeight w:val="1073"/>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5065BA"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Cereal Envasado Azucarado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5B8B74"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Procesado</w:t>
            </w:r>
          </w:p>
        </w:tc>
        <w:tc>
          <w:tcPr>
            <w:tcW w:w="149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01B6C9"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S/ 28.00</w:t>
            </w:r>
          </w:p>
        </w:tc>
        <w:tc>
          <w:tcPr>
            <w:tcW w:w="8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CE0819"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4.5 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198112"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40 g</w:t>
            </w:r>
          </w:p>
        </w:tc>
        <w:tc>
          <w:tcPr>
            <w:tcW w:w="189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796F26"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S/ ________</w:t>
            </w:r>
          </w:p>
        </w:tc>
      </w:tr>
      <w:tr w:rsidR="00EF6AEF" w:rsidRPr="00EF6AEF" w14:paraId="77FA00DC" w14:textId="77777777" w:rsidTr="00BD3C8E">
        <w:trPr>
          <w:trHeight w:val="1308"/>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81C09E"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proofErr w:type="spellStart"/>
            <w:r w:rsidRPr="00EF6AEF">
              <w:rPr>
                <w:rFonts w:ascii="Times New Roman" w:eastAsia="Times New Roman" w:hAnsi="Times New Roman" w:cs="Times New Roman"/>
                <w:b/>
                <w:bCs/>
                <w:sz w:val="24"/>
                <w:szCs w:val="24"/>
                <w:lang w:val="es-MX" w:eastAsia="es-MX"/>
              </w:rPr>
              <w:t>Kiwicha</w:t>
            </w:r>
            <w:proofErr w:type="spellEnd"/>
            <w:r w:rsidRPr="00EF6AEF">
              <w:rPr>
                <w:rFonts w:ascii="Times New Roman" w:eastAsia="Times New Roman" w:hAnsi="Times New Roman" w:cs="Times New Roman"/>
                <w:b/>
                <w:bCs/>
                <w:sz w:val="24"/>
                <w:szCs w:val="24"/>
                <w:lang w:val="es-MX" w:eastAsia="es-MX"/>
              </w:rPr>
              <w:t xml:space="preserve"> Pop / Quinua Local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C7321C"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Valle Sagrado</w:t>
            </w:r>
          </w:p>
        </w:tc>
        <w:tc>
          <w:tcPr>
            <w:tcW w:w="149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DA254E"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S/ 12.00</w:t>
            </w:r>
          </w:p>
        </w:tc>
        <w:tc>
          <w:tcPr>
            <w:tcW w:w="8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D5DF99"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14.0 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EFEE9C"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40 g</w:t>
            </w:r>
          </w:p>
        </w:tc>
        <w:tc>
          <w:tcPr>
            <w:tcW w:w="189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A1C472"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S/ ________</w:t>
            </w:r>
          </w:p>
        </w:tc>
      </w:tr>
      <w:tr w:rsidR="00EF6AEF" w:rsidRPr="00EF6AEF" w14:paraId="1F2157F1" w14:textId="77777777" w:rsidTr="0086277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FFE1A5"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Fideos Tallarín Industrial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805C2C"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Procesado</w:t>
            </w:r>
          </w:p>
        </w:tc>
        <w:tc>
          <w:tcPr>
            <w:tcW w:w="149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5CC6AC"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S/ 7.50</w:t>
            </w:r>
          </w:p>
        </w:tc>
        <w:tc>
          <w:tcPr>
            <w:tcW w:w="8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3E8149"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10.0 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F2AE54"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80 g</w:t>
            </w:r>
          </w:p>
        </w:tc>
        <w:tc>
          <w:tcPr>
            <w:tcW w:w="189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169A12"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S/ ________</w:t>
            </w:r>
          </w:p>
        </w:tc>
      </w:tr>
      <w:tr w:rsidR="00EF6AEF" w:rsidRPr="00EF6AEF" w14:paraId="0CC5F4D0" w14:textId="77777777" w:rsidTr="0086277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378341"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Papa Nativa / Harina de Haba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B33220"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Valle Sagrado</w:t>
            </w:r>
          </w:p>
        </w:tc>
        <w:tc>
          <w:tcPr>
            <w:tcW w:w="149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96C37A"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S/ 3.50</w:t>
            </w:r>
          </w:p>
        </w:tc>
        <w:tc>
          <w:tcPr>
            <w:tcW w:w="88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D5EE98"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9.5 g</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2F1DCD"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sz w:val="24"/>
                <w:szCs w:val="24"/>
                <w:lang w:val="es-MX" w:eastAsia="es-MX"/>
              </w:rPr>
              <w:t>150 g</w:t>
            </w:r>
          </w:p>
        </w:tc>
        <w:tc>
          <w:tcPr>
            <w:tcW w:w="189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97207B" w14:textId="77777777" w:rsidR="00EF6AEF" w:rsidRPr="00EF6AEF" w:rsidRDefault="00EF6AEF" w:rsidP="00EF6AEF">
            <w:pPr>
              <w:spacing w:after="480" w:line="240" w:lineRule="auto"/>
              <w:rPr>
                <w:rFonts w:ascii="Times New Roman" w:eastAsia="Times New Roman" w:hAnsi="Times New Roman" w:cs="Times New Roman"/>
                <w:sz w:val="24"/>
                <w:szCs w:val="24"/>
                <w:lang w:val="es-MX" w:eastAsia="es-MX"/>
              </w:rPr>
            </w:pPr>
            <w:r w:rsidRPr="00EF6AEF">
              <w:rPr>
                <w:rFonts w:ascii="Times New Roman" w:eastAsia="Times New Roman" w:hAnsi="Times New Roman" w:cs="Times New Roman"/>
                <w:b/>
                <w:bCs/>
                <w:sz w:val="24"/>
                <w:szCs w:val="24"/>
                <w:lang w:val="es-MX" w:eastAsia="es-MX"/>
              </w:rPr>
              <w:t>S/ ________</w:t>
            </w:r>
          </w:p>
        </w:tc>
      </w:tr>
    </w:tbl>
    <w:p w14:paraId="69490560" w14:textId="31603115" w:rsidR="00E1431F" w:rsidRPr="00EF6AEF" w:rsidRDefault="00E1431F">
      <w:pPr>
        <w:rPr>
          <w:lang w:val="es-MX"/>
        </w:rPr>
      </w:pPr>
    </w:p>
    <w:p w14:paraId="2FF5EECD" w14:textId="1AC6C4EB" w:rsidR="0086277D" w:rsidRDefault="0086277D" w:rsidP="0086277D">
      <w:pPr>
        <w:pStyle w:val="NormalWeb"/>
        <w:numPr>
          <w:ilvl w:val="0"/>
          <w:numId w:val="49"/>
        </w:numPr>
        <w:ind w:left="0" w:hanging="426"/>
      </w:pPr>
      <w:r>
        <w:rPr>
          <w:b/>
          <w:bCs/>
        </w:rPr>
        <w:t>Cálculo de Variación Porcentual del precio por kg:</w:t>
      </w:r>
    </w:p>
    <w:p w14:paraId="08D70911" w14:textId="77777777" w:rsidR="0086277D" w:rsidRDefault="0086277D" w:rsidP="0086277D">
      <w:pPr>
        <w:pStyle w:val="NormalWeb"/>
      </w:pPr>
      <w:r>
        <w:t xml:space="preserve">Calcula en qué porcentaje es más costoso el Cereal Envasado en comparación con la </w:t>
      </w:r>
      <w:proofErr w:type="spellStart"/>
      <w:r>
        <w:t>Kiwicha</w:t>
      </w:r>
      <w:proofErr w:type="spellEnd"/>
      <w:r>
        <w:t>/Quinua local:</w:t>
      </w:r>
    </w:p>
    <w:p w14:paraId="13EFA42A" w14:textId="720F8F56" w:rsidR="0086277D" w:rsidRDefault="0086277D">
      <w:r>
        <w:rPr>
          <w:noProof/>
          <w:lang w:val="es-MX" w:eastAsia="es-MX"/>
        </w:rPr>
        <w:drawing>
          <wp:inline distT="0" distB="0" distL="0" distR="0" wp14:anchorId="73BB78B6" wp14:editId="7A12E07D">
            <wp:extent cx="3895725" cy="5524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95725" cy="552450"/>
                    </a:xfrm>
                    <a:prstGeom prst="rect">
                      <a:avLst/>
                    </a:prstGeom>
                  </pic:spPr>
                </pic:pic>
              </a:graphicData>
            </a:graphic>
          </wp:inline>
        </w:drawing>
      </w:r>
    </w:p>
    <w:p w14:paraId="7A0192DA" w14:textId="38E338C0" w:rsidR="0086277D" w:rsidRDefault="0086277D" w:rsidP="0086277D">
      <w:pPr>
        <w:pStyle w:val="NormalWeb"/>
        <w:numPr>
          <w:ilvl w:val="0"/>
          <w:numId w:val="49"/>
        </w:numPr>
        <w:ind w:left="-142" w:hanging="284"/>
      </w:pPr>
      <w:r>
        <w:rPr>
          <w:b/>
          <w:bCs/>
        </w:rPr>
        <w:t>Análisis de Eficiencia Nutricional:</w:t>
      </w:r>
    </w:p>
    <w:p w14:paraId="296BAF41" w14:textId="77777777" w:rsidR="0086277D" w:rsidRDefault="0086277D" w:rsidP="0086277D">
      <w:pPr>
        <w:pStyle w:val="NormalWeb"/>
      </w:pPr>
      <w:r>
        <w:t>¿Qué producto otorga más gramos de proteína por cada Sol invertido? Justifica con datos matemáticos.</w:t>
      </w:r>
    </w:p>
    <w:p w14:paraId="5FE43786" w14:textId="77777777" w:rsidR="0086277D" w:rsidRDefault="0086277D" w:rsidP="0086277D">
      <w:pPr>
        <w:pStyle w:val="Ttulo3"/>
      </w:pPr>
      <w:r>
        <w:t>ACTIVIDAD 2: REDISEÑO DE LA SECCIÓN ESTADÍSTICA Y PRESUPUESTO OPTIMIZADO</w:t>
      </w:r>
    </w:p>
    <w:p w14:paraId="5132EF36" w14:textId="2A0FDB29" w:rsidR="0086277D" w:rsidRDefault="0086277D" w:rsidP="0086277D">
      <w:pPr>
        <w:pStyle w:val="NormalWeb"/>
      </w:pPr>
      <w:r>
        <w:t>La familia consume al mes 3 kg de Cereal Envasado y 8 kg de Fideos Industriales. Rediseña el presupuesto mensual si se reemplazan al 100% por productos autóctonos del Valle Sagrado.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2"/>
        <w:gridCol w:w="1338"/>
        <w:gridCol w:w="1651"/>
        <w:gridCol w:w="1568"/>
        <w:gridCol w:w="1971"/>
      </w:tblGrid>
      <w:tr w:rsidR="00F100DD" w:rsidRPr="0086277D" w14:paraId="78D7B2FA" w14:textId="77777777" w:rsidTr="00BD3C8E">
        <w:trPr>
          <w:trHeight w:val="1327"/>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5F8FA8"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Rubro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16C558"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Gasto Actual (S/)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9DAC57"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Gasto Propuesto (S/)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E96AAE"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Ahorro Absoluto (S/)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AE96B0"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Variación Porcentual de Ahorro (%)</w:t>
            </w:r>
          </w:p>
        </w:tc>
      </w:tr>
      <w:tr w:rsidR="00F100DD" w:rsidRPr="0086277D" w14:paraId="14AA4F89" w14:textId="77777777" w:rsidTr="0086277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FA273F"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Cereales / Granos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C04A44" w14:textId="71012EBD" w:rsidR="0086277D" w:rsidRPr="0086277D" w:rsidRDefault="0086277D" w:rsidP="0086277D">
            <w:pPr>
              <w:spacing w:after="480" w:line="240" w:lineRule="auto"/>
              <w:rPr>
                <w:rFonts w:ascii="Times New Roman" w:eastAsia="Times New Roman" w:hAnsi="Times New Roman" w:cs="Times New Roman"/>
                <w:sz w:val="24"/>
                <w:szCs w:val="24"/>
                <w:lang w:val="en-US" w:eastAsia="es-MX"/>
              </w:rPr>
            </w:pPr>
            <w:r>
              <w:rPr>
                <w:rFonts w:ascii="Times New Roman" w:eastAsia="Times New Roman" w:hAnsi="Times New Roman" w:cs="Times New Roman"/>
                <w:sz w:val="24"/>
                <w:szCs w:val="24"/>
                <w:lang w:val="en-US" w:eastAsia="es-MX"/>
              </w:rPr>
              <w:t>3kg x28.00 = S/ 84.00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EDFD41" w14:textId="22DF54D6" w:rsidR="0086277D" w:rsidRPr="0086277D" w:rsidRDefault="0086277D" w:rsidP="0086277D">
            <w:pPr>
              <w:spacing w:after="480" w:line="240" w:lineRule="auto"/>
              <w:rPr>
                <w:rFonts w:ascii="Times New Roman" w:eastAsia="Times New Roman" w:hAnsi="Times New Roman" w:cs="Times New Roman"/>
                <w:sz w:val="24"/>
                <w:szCs w:val="24"/>
                <w:lang w:val="en-US" w:eastAsia="es-MX"/>
              </w:rPr>
            </w:pPr>
            <w:r>
              <w:rPr>
                <w:rFonts w:ascii="Times New Roman" w:eastAsia="Times New Roman" w:hAnsi="Times New Roman" w:cs="Times New Roman"/>
                <w:sz w:val="24"/>
                <w:szCs w:val="24"/>
                <w:lang w:val="en-US" w:eastAsia="es-MX"/>
              </w:rPr>
              <w:t>3 kg</w:t>
            </w:r>
            <w:r w:rsidRPr="0086277D">
              <w:rPr>
                <w:rFonts w:ascii="Times New Roman" w:eastAsia="Times New Roman" w:hAnsi="Times New Roman" w:cs="Times New Roman"/>
                <w:sz w:val="24"/>
                <w:szCs w:val="24"/>
                <w:lang w:val="en-US" w:eastAsia="es-MX"/>
              </w:rPr>
              <w:t xml:space="preserve"> </w:t>
            </w:r>
            <w:r>
              <w:rPr>
                <w:rFonts w:ascii="Times New Roman" w:eastAsia="Times New Roman" w:hAnsi="Times New Roman" w:cs="Times New Roman"/>
                <w:sz w:val="24"/>
                <w:szCs w:val="24"/>
                <w:lang w:val="en-US" w:eastAsia="es-MX"/>
              </w:rPr>
              <w:t>x 12.00 = S/ 36.00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196554"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sz w:val="24"/>
                <w:szCs w:val="24"/>
                <w:lang w:val="es-MX" w:eastAsia="es-MX"/>
              </w:rPr>
              <w:t>S/ 48.00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5122A2"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sz w:val="24"/>
                <w:szCs w:val="24"/>
                <w:lang w:val="es-MX" w:eastAsia="es-MX"/>
              </w:rPr>
              <w:t>-57.14 %</w:t>
            </w:r>
          </w:p>
        </w:tc>
      </w:tr>
      <w:tr w:rsidR="00F100DD" w:rsidRPr="0086277D" w14:paraId="0F705A83" w14:textId="77777777" w:rsidTr="0086277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B9F476"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Carbohidratos / Tubérculos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E44DD3" w14:textId="548E5AA6" w:rsidR="0086277D" w:rsidRPr="0086277D" w:rsidRDefault="0086277D" w:rsidP="0086277D">
            <w:pPr>
              <w:spacing w:after="480" w:line="240" w:lineRule="auto"/>
              <w:rPr>
                <w:rFonts w:ascii="Times New Roman" w:eastAsia="Times New Roman" w:hAnsi="Times New Roman" w:cs="Times New Roman"/>
                <w:sz w:val="24"/>
                <w:szCs w:val="24"/>
                <w:lang w:val="en-US" w:eastAsia="es-MX"/>
              </w:rPr>
            </w:pPr>
            <w:r>
              <w:rPr>
                <w:rFonts w:ascii="Times New Roman" w:eastAsia="Times New Roman" w:hAnsi="Times New Roman" w:cs="Times New Roman"/>
                <w:sz w:val="24"/>
                <w:szCs w:val="24"/>
                <w:lang w:val="en-US" w:eastAsia="es-MX"/>
              </w:rPr>
              <w:t>8 kg x</w:t>
            </w:r>
            <w:r w:rsidRPr="0086277D">
              <w:rPr>
                <w:rFonts w:ascii="Times New Roman" w:eastAsia="Times New Roman" w:hAnsi="Times New Roman" w:cs="Times New Roman"/>
                <w:sz w:val="24"/>
                <w:szCs w:val="24"/>
                <w:lang w:val="en-US" w:eastAsia="es-MX"/>
              </w:rPr>
              <w:t xml:space="preserve"> </w:t>
            </w:r>
            <w:r>
              <w:rPr>
                <w:rFonts w:ascii="Times New Roman" w:eastAsia="Times New Roman" w:hAnsi="Times New Roman" w:cs="Times New Roman"/>
                <w:sz w:val="24"/>
                <w:szCs w:val="24"/>
                <w:lang w:val="en-US" w:eastAsia="es-MX"/>
              </w:rPr>
              <w:t xml:space="preserve">7.50 = S/ </w:t>
            </w:r>
            <w:r w:rsidR="00F100DD">
              <w:rPr>
                <w:rFonts w:ascii="Times New Roman" w:eastAsia="Times New Roman" w:hAnsi="Times New Roman" w:cs="Times New Roman"/>
                <w:sz w:val="24"/>
                <w:szCs w:val="24"/>
                <w:lang w:val="en-US" w:eastAsia="es-MX"/>
              </w:rPr>
              <w:t xml:space="preserve"> 60.00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8A7443" w14:textId="19592DA4" w:rsidR="0086277D" w:rsidRPr="0086277D" w:rsidRDefault="00F100DD" w:rsidP="0086277D">
            <w:pPr>
              <w:spacing w:after="480" w:line="240" w:lineRule="auto"/>
              <w:rPr>
                <w:rFonts w:ascii="Times New Roman" w:eastAsia="Times New Roman" w:hAnsi="Times New Roman" w:cs="Times New Roman"/>
                <w:sz w:val="24"/>
                <w:szCs w:val="24"/>
                <w:lang w:val="en-US" w:eastAsia="es-MX"/>
              </w:rPr>
            </w:pPr>
            <w:r>
              <w:rPr>
                <w:rFonts w:ascii="Times New Roman" w:eastAsia="Times New Roman" w:hAnsi="Times New Roman" w:cs="Times New Roman"/>
                <w:sz w:val="24"/>
                <w:szCs w:val="24"/>
                <w:lang w:val="en-US" w:eastAsia="es-MX"/>
              </w:rPr>
              <w:t>8 kg x 3.50 = S/ 28.00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9B1BA8"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S/ 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80FCD6"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________ %</w:t>
            </w:r>
          </w:p>
        </w:tc>
      </w:tr>
      <w:tr w:rsidR="00F100DD" w:rsidRPr="0086277D" w14:paraId="5FED89DE" w14:textId="77777777" w:rsidTr="0086277D">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4D12FA"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TOTAL ESTIMADO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DDF448"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S/ 144.00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F16AD7"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S/ 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9C772D"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S/ ________</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94AE40" w14:textId="77777777" w:rsidR="0086277D" w:rsidRPr="0086277D" w:rsidRDefault="0086277D" w:rsidP="0086277D">
            <w:pPr>
              <w:spacing w:after="480" w:line="240" w:lineRule="auto"/>
              <w:rPr>
                <w:rFonts w:ascii="Times New Roman" w:eastAsia="Times New Roman" w:hAnsi="Times New Roman" w:cs="Times New Roman"/>
                <w:sz w:val="24"/>
                <w:szCs w:val="24"/>
                <w:lang w:val="es-MX" w:eastAsia="es-MX"/>
              </w:rPr>
            </w:pPr>
            <w:r w:rsidRPr="0086277D">
              <w:rPr>
                <w:rFonts w:ascii="Times New Roman" w:eastAsia="Times New Roman" w:hAnsi="Times New Roman" w:cs="Times New Roman"/>
                <w:b/>
                <w:bCs/>
                <w:sz w:val="24"/>
                <w:szCs w:val="24"/>
                <w:lang w:val="es-MX" w:eastAsia="es-MX"/>
              </w:rPr>
              <w:t>________ %</w:t>
            </w:r>
          </w:p>
        </w:tc>
      </w:tr>
    </w:tbl>
    <w:p w14:paraId="49B96753" w14:textId="68BDAE05" w:rsidR="0086277D" w:rsidRDefault="0086277D" w:rsidP="0086277D">
      <w:pPr>
        <w:pStyle w:val="NormalWeb"/>
      </w:pPr>
    </w:p>
    <w:p w14:paraId="438F2A05" w14:textId="77777777" w:rsidR="00F100DD" w:rsidRDefault="00F100DD" w:rsidP="00F100DD">
      <w:pPr>
        <w:pStyle w:val="NormalWeb"/>
      </w:pPr>
      <w:r>
        <w:rPr>
          <w:b/>
          <w:bCs/>
        </w:rPr>
        <w:t>Informe y Toma de Decisiones Basada en Datos:</w:t>
      </w:r>
    </w:p>
    <w:p w14:paraId="664BEC5D" w14:textId="77777777" w:rsidR="00F100DD" w:rsidRDefault="00F100DD" w:rsidP="00F100DD">
      <w:pPr>
        <w:pStyle w:val="NormalWeb"/>
      </w:pPr>
      <w:r>
        <w:t>Redacta 3 conclusiones/recomendaciones para la familia sustentadas en los resultados estadísticos obtenidos:</w:t>
      </w:r>
    </w:p>
    <w:p w14:paraId="32ED9D3C" w14:textId="3B0ACF57" w:rsidR="0086277D" w:rsidRDefault="00F100DD">
      <w:pPr>
        <w:rPr>
          <w:lang w:val="es-MX"/>
        </w:rPr>
      </w:pPr>
      <w:r>
        <w:rPr>
          <w:noProof/>
          <w:lang w:val="es-MX" w:eastAsia="es-MX"/>
        </w:rPr>
        <w:drawing>
          <wp:inline distT="0" distB="0" distL="0" distR="0" wp14:anchorId="459C8BE9" wp14:editId="21B03FE4">
            <wp:extent cx="5505450" cy="12192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05450" cy="1219200"/>
                    </a:xfrm>
                    <a:prstGeom prst="rect">
                      <a:avLst/>
                    </a:prstGeom>
                  </pic:spPr>
                </pic:pic>
              </a:graphicData>
            </a:graphic>
          </wp:inline>
        </w:drawing>
      </w:r>
    </w:p>
    <w:p w14:paraId="28C10A28" w14:textId="10AF7A4C" w:rsidR="00A2593E" w:rsidRDefault="00A2593E">
      <w:pPr>
        <w:rPr>
          <w:lang w:val="es-MX"/>
        </w:rPr>
      </w:pPr>
    </w:p>
    <w:p w14:paraId="36F38050" w14:textId="368E5A93" w:rsidR="00A2593E" w:rsidRDefault="00A2593E">
      <w:pPr>
        <w:rPr>
          <w:lang w:val="es-MX"/>
        </w:rPr>
      </w:pPr>
    </w:p>
    <w:p w14:paraId="0E358742" w14:textId="6706C26A" w:rsidR="00A2593E" w:rsidRPr="0086277D" w:rsidRDefault="00A2593E">
      <w:pPr>
        <w:rPr>
          <w:lang w:val="es-MX"/>
        </w:rPr>
      </w:pPr>
      <w:r>
        <w:rPr>
          <w:noProof/>
          <w:lang w:val="es-MX" w:eastAsia="es-MX"/>
        </w:rPr>
        <w:drawing>
          <wp:inline distT="0" distB="0" distL="0" distR="0" wp14:anchorId="095D482F" wp14:editId="3F73B62E">
            <wp:extent cx="5521960" cy="2429510"/>
            <wp:effectExtent l="0" t="0" r="254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21960" cy="2429510"/>
                    </a:xfrm>
                    <a:prstGeom prst="rect">
                      <a:avLst/>
                    </a:prstGeom>
                  </pic:spPr>
                </pic:pic>
              </a:graphicData>
            </a:graphic>
          </wp:inline>
        </w:drawing>
      </w:r>
    </w:p>
    <w:sectPr w:rsidR="00A2593E" w:rsidRPr="0086277D" w:rsidSect="00FA5DF7">
      <w:headerReference w:type="default" r:id="rId10"/>
      <w:pgSz w:w="12240" w:h="15840"/>
      <w:pgMar w:top="1417" w:right="1701" w:bottom="1417" w:left="1843"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2E16B1" w14:textId="77777777" w:rsidR="00932B7F" w:rsidRDefault="00932B7F" w:rsidP="00FA5DF7">
      <w:pPr>
        <w:spacing w:after="0" w:line="240" w:lineRule="auto"/>
      </w:pPr>
      <w:r>
        <w:separator/>
      </w:r>
    </w:p>
  </w:endnote>
  <w:endnote w:type="continuationSeparator" w:id="0">
    <w:p w14:paraId="26DC7EF3" w14:textId="77777777" w:rsidR="00932B7F" w:rsidRDefault="00932B7F" w:rsidP="00FA5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Vogel">
    <w:altName w:val="Courier New"/>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45BC41" w14:textId="77777777" w:rsidR="00932B7F" w:rsidRDefault="00932B7F" w:rsidP="00FA5DF7">
      <w:pPr>
        <w:spacing w:after="0" w:line="240" w:lineRule="auto"/>
      </w:pPr>
      <w:r>
        <w:separator/>
      </w:r>
    </w:p>
  </w:footnote>
  <w:footnote w:type="continuationSeparator" w:id="0">
    <w:p w14:paraId="4D431185" w14:textId="77777777" w:rsidR="00932B7F" w:rsidRDefault="00932B7F" w:rsidP="00FA5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EFC52" w14:textId="77777777" w:rsidR="00FA5DF7" w:rsidRDefault="00FA5DF7">
    <w:pPr>
      <w:pStyle w:val="Encabezado"/>
    </w:pPr>
    <w:r w:rsidRPr="00D07065">
      <w:rPr>
        <w:b/>
        <w:noProof/>
        <w:sz w:val="60"/>
        <w:szCs w:val="60"/>
        <w:lang w:val="es-MX" w:eastAsia="es-MX"/>
      </w:rPr>
      <w:drawing>
        <wp:anchor distT="0" distB="0" distL="114300" distR="114300" simplePos="0" relativeHeight="251659264" behindDoc="0" locked="0" layoutInCell="1" allowOverlap="1" wp14:anchorId="1A844BE7" wp14:editId="6060A6B8">
          <wp:simplePos x="0" y="0"/>
          <wp:positionH relativeFrom="margin">
            <wp:posOffset>-670560</wp:posOffset>
          </wp:positionH>
          <wp:positionV relativeFrom="page">
            <wp:posOffset>257175</wp:posOffset>
          </wp:positionV>
          <wp:extent cx="7048500" cy="8763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11F6"/>
    <w:multiLevelType w:val="hybridMultilevel"/>
    <w:tmpl w:val="389AFEB0"/>
    <w:lvl w:ilvl="0" w:tplc="080A0001">
      <w:start w:val="1"/>
      <w:numFmt w:val="bullet"/>
      <w:lvlText w:val=""/>
      <w:lvlJc w:val="left"/>
      <w:pPr>
        <w:ind w:left="2696" w:hanging="360"/>
      </w:pPr>
      <w:rPr>
        <w:rFonts w:ascii="Symbol" w:hAnsi="Symbol" w:hint="default"/>
      </w:rPr>
    </w:lvl>
    <w:lvl w:ilvl="1" w:tplc="080A0003" w:tentative="1">
      <w:start w:val="1"/>
      <w:numFmt w:val="bullet"/>
      <w:lvlText w:val="o"/>
      <w:lvlJc w:val="left"/>
      <w:pPr>
        <w:ind w:left="3416" w:hanging="360"/>
      </w:pPr>
      <w:rPr>
        <w:rFonts w:ascii="Courier New" w:hAnsi="Courier New" w:cs="Courier New" w:hint="default"/>
      </w:rPr>
    </w:lvl>
    <w:lvl w:ilvl="2" w:tplc="080A0005" w:tentative="1">
      <w:start w:val="1"/>
      <w:numFmt w:val="bullet"/>
      <w:lvlText w:val=""/>
      <w:lvlJc w:val="left"/>
      <w:pPr>
        <w:ind w:left="4136" w:hanging="360"/>
      </w:pPr>
      <w:rPr>
        <w:rFonts w:ascii="Wingdings" w:hAnsi="Wingdings" w:hint="default"/>
      </w:rPr>
    </w:lvl>
    <w:lvl w:ilvl="3" w:tplc="080A0001" w:tentative="1">
      <w:start w:val="1"/>
      <w:numFmt w:val="bullet"/>
      <w:lvlText w:val=""/>
      <w:lvlJc w:val="left"/>
      <w:pPr>
        <w:ind w:left="4856" w:hanging="360"/>
      </w:pPr>
      <w:rPr>
        <w:rFonts w:ascii="Symbol" w:hAnsi="Symbol" w:hint="default"/>
      </w:rPr>
    </w:lvl>
    <w:lvl w:ilvl="4" w:tplc="080A0003" w:tentative="1">
      <w:start w:val="1"/>
      <w:numFmt w:val="bullet"/>
      <w:lvlText w:val="o"/>
      <w:lvlJc w:val="left"/>
      <w:pPr>
        <w:ind w:left="5576" w:hanging="360"/>
      </w:pPr>
      <w:rPr>
        <w:rFonts w:ascii="Courier New" w:hAnsi="Courier New" w:cs="Courier New" w:hint="default"/>
      </w:rPr>
    </w:lvl>
    <w:lvl w:ilvl="5" w:tplc="080A0005" w:tentative="1">
      <w:start w:val="1"/>
      <w:numFmt w:val="bullet"/>
      <w:lvlText w:val=""/>
      <w:lvlJc w:val="left"/>
      <w:pPr>
        <w:ind w:left="6296" w:hanging="360"/>
      </w:pPr>
      <w:rPr>
        <w:rFonts w:ascii="Wingdings" w:hAnsi="Wingdings" w:hint="default"/>
      </w:rPr>
    </w:lvl>
    <w:lvl w:ilvl="6" w:tplc="080A0001" w:tentative="1">
      <w:start w:val="1"/>
      <w:numFmt w:val="bullet"/>
      <w:lvlText w:val=""/>
      <w:lvlJc w:val="left"/>
      <w:pPr>
        <w:ind w:left="7016" w:hanging="360"/>
      </w:pPr>
      <w:rPr>
        <w:rFonts w:ascii="Symbol" w:hAnsi="Symbol" w:hint="default"/>
      </w:rPr>
    </w:lvl>
    <w:lvl w:ilvl="7" w:tplc="080A0003" w:tentative="1">
      <w:start w:val="1"/>
      <w:numFmt w:val="bullet"/>
      <w:lvlText w:val="o"/>
      <w:lvlJc w:val="left"/>
      <w:pPr>
        <w:ind w:left="7736" w:hanging="360"/>
      </w:pPr>
      <w:rPr>
        <w:rFonts w:ascii="Courier New" w:hAnsi="Courier New" w:cs="Courier New" w:hint="default"/>
      </w:rPr>
    </w:lvl>
    <w:lvl w:ilvl="8" w:tplc="080A0005" w:tentative="1">
      <w:start w:val="1"/>
      <w:numFmt w:val="bullet"/>
      <w:lvlText w:val=""/>
      <w:lvlJc w:val="left"/>
      <w:pPr>
        <w:ind w:left="8456" w:hanging="360"/>
      </w:pPr>
      <w:rPr>
        <w:rFonts w:ascii="Wingdings" w:hAnsi="Wingdings" w:hint="default"/>
      </w:rPr>
    </w:lvl>
  </w:abstractNum>
  <w:abstractNum w:abstractNumId="1" w15:restartNumberingAfterBreak="0">
    <w:nsid w:val="029373DC"/>
    <w:multiLevelType w:val="hybridMultilevel"/>
    <w:tmpl w:val="40B6DB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AE082C"/>
    <w:multiLevelType w:val="hybridMultilevel"/>
    <w:tmpl w:val="68EA60AE"/>
    <w:lvl w:ilvl="0" w:tplc="29A85DD2">
      <w:start w:val="3"/>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31034BD"/>
    <w:multiLevelType w:val="hybridMultilevel"/>
    <w:tmpl w:val="DEDAF7F2"/>
    <w:lvl w:ilvl="0" w:tplc="080A0001">
      <w:start w:val="1"/>
      <w:numFmt w:val="bullet"/>
      <w:lvlText w:val=""/>
      <w:lvlJc w:val="left"/>
      <w:pPr>
        <w:ind w:left="825" w:hanging="360"/>
      </w:pPr>
      <w:rPr>
        <w:rFonts w:ascii="Symbol" w:hAnsi="Symbol"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4" w15:restartNumberingAfterBreak="0">
    <w:nsid w:val="046410D2"/>
    <w:multiLevelType w:val="hybridMultilevel"/>
    <w:tmpl w:val="0BC870A4"/>
    <w:lvl w:ilvl="0" w:tplc="F394FD64">
      <w:start w:val="1"/>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5A124D1"/>
    <w:multiLevelType w:val="hybridMultilevel"/>
    <w:tmpl w:val="1E7833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7503D53"/>
    <w:multiLevelType w:val="multilevel"/>
    <w:tmpl w:val="C8063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E51BAE"/>
    <w:multiLevelType w:val="multilevel"/>
    <w:tmpl w:val="0D164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2C181C"/>
    <w:multiLevelType w:val="hybridMultilevel"/>
    <w:tmpl w:val="6172A5E8"/>
    <w:lvl w:ilvl="0" w:tplc="29A85DD2">
      <w:start w:val="3"/>
      <w:numFmt w:val="bullet"/>
      <w:lvlText w:val="-"/>
      <w:lvlJc w:val="left"/>
      <w:pPr>
        <w:ind w:left="1034" w:hanging="360"/>
      </w:pPr>
      <w:rPr>
        <w:rFonts w:ascii="Calibri" w:eastAsiaTheme="minorHAnsi" w:hAnsi="Calibri" w:cs="Calibri" w:hint="default"/>
      </w:rPr>
    </w:lvl>
    <w:lvl w:ilvl="1" w:tplc="080A0003" w:tentative="1">
      <w:start w:val="1"/>
      <w:numFmt w:val="bullet"/>
      <w:lvlText w:val="o"/>
      <w:lvlJc w:val="left"/>
      <w:pPr>
        <w:ind w:left="1754" w:hanging="360"/>
      </w:pPr>
      <w:rPr>
        <w:rFonts w:ascii="Courier New" w:hAnsi="Courier New" w:cs="Courier New" w:hint="default"/>
      </w:rPr>
    </w:lvl>
    <w:lvl w:ilvl="2" w:tplc="080A0005" w:tentative="1">
      <w:start w:val="1"/>
      <w:numFmt w:val="bullet"/>
      <w:lvlText w:val=""/>
      <w:lvlJc w:val="left"/>
      <w:pPr>
        <w:ind w:left="2474" w:hanging="360"/>
      </w:pPr>
      <w:rPr>
        <w:rFonts w:ascii="Wingdings" w:hAnsi="Wingdings" w:hint="default"/>
      </w:rPr>
    </w:lvl>
    <w:lvl w:ilvl="3" w:tplc="080A0001" w:tentative="1">
      <w:start w:val="1"/>
      <w:numFmt w:val="bullet"/>
      <w:lvlText w:val=""/>
      <w:lvlJc w:val="left"/>
      <w:pPr>
        <w:ind w:left="3194" w:hanging="360"/>
      </w:pPr>
      <w:rPr>
        <w:rFonts w:ascii="Symbol" w:hAnsi="Symbol" w:hint="default"/>
      </w:rPr>
    </w:lvl>
    <w:lvl w:ilvl="4" w:tplc="080A0003" w:tentative="1">
      <w:start w:val="1"/>
      <w:numFmt w:val="bullet"/>
      <w:lvlText w:val="o"/>
      <w:lvlJc w:val="left"/>
      <w:pPr>
        <w:ind w:left="3914" w:hanging="360"/>
      </w:pPr>
      <w:rPr>
        <w:rFonts w:ascii="Courier New" w:hAnsi="Courier New" w:cs="Courier New" w:hint="default"/>
      </w:rPr>
    </w:lvl>
    <w:lvl w:ilvl="5" w:tplc="080A0005" w:tentative="1">
      <w:start w:val="1"/>
      <w:numFmt w:val="bullet"/>
      <w:lvlText w:val=""/>
      <w:lvlJc w:val="left"/>
      <w:pPr>
        <w:ind w:left="4634" w:hanging="360"/>
      </w:pPr>
      <w:rPr>
        <w:rFonts w:ascii="Wingdings" w:hAnsi="Wingdings" w:hint="default"/>
      </w:rPr>
    </w:lvl>
    <w:lvl w:ilvl="6" w:tplc="080A0001" w:tentative="1">
      <w:start w:val="1"/>
      <w:numFmt w:val="bullet"/>
      <w:lvlText w:val=""/>
      <w:lvlJc w:val="left"/>
      <w:pPr>
        <w:ind w:left="5354" w:hanging="360"/>
      </w:pPr>
      <w:rPr>
        <w:rFonts w:ascii="Symbol" w:hAnsi="Symbol" w:hint="default"/>
      </w:rPr>
    </w:lvl>
    <w:lvl w:ilvl="7" w:tplc="080A0003" w:tentative="1">
      <w:start w:val="1"/>
      <w:numFmt w:val="bullet"/>
      <w:lvlText w:val="o"/>
      <w:lvlJc w:val="left"/>
      <w:pPr>
        <w:ind w:left="6074" w:hanging="360"/>
      </w:pPr>
      <w:rPr>
        <w:rFonts w:ascii="Courier New" w:hAnsi="Courier New" w:cs="Courier New" w:hint="default"/>
      </w:rPr>
    </w:lvl>
    <w:lvl w:ilvl="8" w:tplc="080A0005" w:tentative="1">
      <w:start w:val="1"/>
      <w:numFmt w:val="bullet"/>
      <w:lvlText w:val=""/>
      <w:lvlJc w:val="left"/>
      <w:pPr>
        <w:ind w:left="6794" w:hanging="360"/>
      </w:pPr>
      <w:rPr>
        <w:rFonts w:ascii="Wingdings" w:hAnsi="Wingdings" w:hint="default"/>
      </w:rPr>
    </w:lvl>
  </w:abstractNum>
  <w:abstractNum w:abstractNumId="9" w15:restartNumberingAfterBreak="0">
    <w:nsid w:val="09972889"/>
    <w:multiLevelType w:val="hybridMultilevel"/>
    <w:tmpl w:val="AC02345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0" w15:restartNumberingAfterBreak="0">
    <w:nsid w:val="0B8F13E6"/>
    <w:multiLevelType w:val="hybridMultilevel"/>
    <w:tmpl w:val="46C44E36"/>
    <w:lvl w:ilvl="0" w:tplc="29A85DD2">
      <w:start w:val="3"/>
      <w:numFmt w:val="bullet"/>
      <w:lvlText w:val="-"/>
      <w:lvlJc w:val="left"/>
      <w:pPr>
        <w:ind w:left="892" w:hanging="360"/>
      </w:pPr>
      <w:rPr>
        <w:rFonts w:ascii="Calibri" w:eastAsiaTheme="minorHAnsi" w:hAnsi="Calibri" w:cs="Calibri" w:hint="default"/>
      </w:rPr>
    </w:lvl>
    <w:lvl w:ilvl="1" w:tplc="080A0003" w:tentative="1">
      <w:start w:val="1"/>
      <w:numFmt w:val="bullet"/>
      <w:lvlText w:val="o"/>
      <w:lvlJc w:val="left"/>
      <w:pPr>
        <w:ind w:left="1612" w:hanging="360"/>
      </w:pPr>
      <w:rPr>
        <w:rFonts w:ascii="Courier New" w:hAnsi="Courier New" w:cs="Courier New" w:hint="default"/>
      </w:rPr>
    </w:lvl>
    <w:lvl w:ilvl="2" w:tplc="080A0005" w:tentative="1">
      <w:start w:val="1"/>
      <w:numFmt w:val="bullet"/>
      <w:lvlText w:val=""/>
      <w:lvlJc w:val="left"/>
      <w:pPr>
        <w:ind w:left="2332" w:hanging="360"/>
      </w:pPr>
      <w:rPr>
        <w:rFonts w:ascii="Wingdings" w:hAnsi="Wingdings" w:hint="default"/>
      </w:rPr>
    </w:lvl>
    <w:lvl w:ilvl="3" w:tplc="080A0001" w:tentative="1">
      <w:start w:val="1"/>
      <w:numFmt w:val="bullet"/>
      <w:lvlText w:val=""/>
      <w:lvlJc w:val="left"/>
      <w:pPr>
        <w:ind w:left="3052" w:hanging="360"/>
      </w:pPr>
      <w:rPr>
        <w:rFonts w:ascii="Symbol" w:hAnsi="Symbol" w:hint="default"/>
      </w:rPr>
    </w:lvl>
    <w:lvl w:ilvl="4" w:tplc="080A0003" w:tentative="1">
      <w:start w:val="1"/>
      <w:numFmt w:val="bullet"/>
      <w:lvlText w:val="o"/>
      <w:lvlJc w:val="left"/>
      <w:pPr>
        <w:ind w:left="3772" w:hanging="360"/>
      </w:pPr>
      <w:rPr>
        <w:rFonts w:ascii="Courier New" w:hAnsi="Courier New" w:cs="Courier New" w:hint="default"/>
      </w:rPr>
    </w:lvl>
    <w:lvl w:ilvl="5" w:tplc="080A0005" w:tentative="1">
      <w:start w:val="1"/>
      <w:numFmt w:val="bullet"/>
      <w:lvlText w:val=""/>
      <w:lvlJc w:val="left"/>
      <w:pPr>
        <w:ind w:left="4492" w:hanging="360"/>
      </w:pPr>
      <w:rPr>
        <w:rFonts w:ascii="Wingdings" w:hAnsi="Wingdings" w:hint="default"/>
      </w:rPr>
    </w:lvl>
    <w:lvl w:ilvl="6" w:tplc="080A0001" w:tentative="1">
      <w:start w:val="1"/>
      <w:numFmt w:val="bullet"/>
      <w:lvlText w:val=""/>
      <w:lvlJc w:val="left"/>
      <w:pPr>
        <w:ind w:left="5212" w:hanging="360"/>
      </w:pPr>
      <w:rPr>
        <w:rFonts w:ascii="Symbol" w:hAnsi="Symbol" w:hint="default"/>
      </w:rPr>
    </w:lvl>
    <w:lvl w:ilvl="7" w:tplc="080A0003" w:tentative="1">
      <w:start w:val="1"/>
      <w:numFmt w:val="bullet"/>
      <w:lvlText w:val="o"/>
      <w:lvlJc w:val="left"/>
      <w:pPr>
        <w:ind w:left="5932" w:hanging="360"/>
      </w:pPr>
      <w:rPr>
        <w:rFonts w:ascii="Courier New" w:hAnsi="Courier New" w:cs="Courier New" w:hint="default"/>
      </w:rPr>
    </w:lvl>
    <w:lvl w:ilvl="8" w:tplc="080A0005" w:tentative="1">
      <w:start w:val="1"/>
      <w:numFmt w:val="bullet"/>
      <w:lvlText w:val=""/>
      <w:lvlJc w:val="left"/>
      <w:pPr>
        <w:ind w:left="6652" w:hanging="360"/>
      </w:pPr>
      <w:rPr>
        <w:rFonts w:ascii="Wingdings" w:hAnsi="Wingdings" w:hint="default"/>
      </w:rPr>
    </w:lvl>
  </w:abstractNum>
  <w:abstractNum w:abstractNumId="11" w15:restartNumberingAfterBreak="0">
    <w:nsid w:val="0C5A02A7"/>
    <w:multiLevelType w:val="hybridMultilevel"/>
    <w:tmpl w:val="EEB0735C"/>
    <w:lvl w:ilvl="0" w:tplc="080A0001">
      <w:start w:val="1"/>
      <w:numFmt w:val="bullet"/>
      <w:lvlText w:val=""/>
      <w:lvlJc w:val="left"/>
      <w:pPr>
        <w:ind w:left="1069" w:hanging="360"/>
      </w:pPr>
      <w:rPr>
        <w:rFonts w:ascii="Symbol" w:hAnsi="Symbo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2" w15:restartNumberingAfterBreak="0">
    <w:nsid w:val="144978DC"/>
    <w:multiLevelType w:val="hybridMultilevel"/>
    <w:tmpl w:val="ED2E9D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93C456E"/>
    <w:multiLevelType w:val="multilevel"/>
    <w:tmpl w:val="B1D84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286345"/>
    <w:multiLevelType w:val="multilevel"/>
    <w:tmpl w:val="1CFC4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A65604"/>
    <w:multiLevelType w:val="multilevel"/>
    <w:tmpl w:val="9F12106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4550991"/>
    <w:multiLevelType w:val="hybridMultilevel"/>
    <w:tmpl w:val="C5329206"/>
    <w:lvl w:ilvl="0" w:tplc="0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278B2F1C"/>
    <w:multiLevelType w:val="hybridMultilevel"/>
    <w:tmpl w:val="F6BE9386"/>
    <w:lvl w:ilvl="0" w:tplc="29A85DD2">
      <w:start w:val="3"/>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7D54329"/>
    <w:multiLevelType w:val="hybridMultilevel"/>
    <w:tmpl w:val="92B0D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924071C"/>
    <w:multiLevelType w:val="hybridMultilevel"/>
    <w:tmpl w:val="C354FA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B7D1F35"/>
    <w:multiLevelType w:val="hybridMultilevel"/>
    <w:tmpl w:val="F940BE00"/>
    <w:lvl w:ilvl="0" w:tplc="29A85DD2">
      <w:start w:val="3"/>
      <w:numFmt w:val="bullet"/>
      <w:lvlText w:val="-"/>
      <w:lvlJc w:val="left"/>
      <w:pPr>
        <w:ind w:left="892" w:hanging="360"/>
      </w:pPr>
      <w:rPr>
        <w:rFonts w:ascii="Calibri" w:eastAsiaTheme="minorHAnsi" w:hAnsi="Calibri" w:cs="Calibri" w:hint="default"/>
      </w:rPr>
    </w:lvl>
    <w:lvl w:ilvl="1" w:tplc="080A0003" w:tentative="1">
      <w:start w:val="1"/>
      <w:numFmt w:val="bullet"/>
      <w:lvlText w:val="o"/>
      <w:lvlJc w:val="left"/>
      <w:pPr>
        <w:ind w:left="1612" w:hanging="360"/>
      </w:pPr>
      <w:rPr>
        <w:rFonts w:ascii="Courier New" w:hAnsi="Courier New" w:cs="Courier New" w:hint="default"/>
      </w:rPr>
    </w:lvl>
    <w:lvl w:ilvl="2" w:tplc="080A0005" w:tentative="1">
      <w:start w:val="1"/>
      <w:numFmt w:val="bullet"/>
      <w:lvlText w:val=""/>
      <w:lvlJc w:val="left"/>
      <w:pPr>
        <w:ind w:left="2332" w:hanging="360"/>
      </w:pPr>
      <w:rPr>
        <w:rFonts w:ascii="Wingdings" w:hAnsi="Wingdings" w:hint="default"/>
      </w:rPr>
    </w:lvl>
    <w:lvl w:ilvl="3" w:tplc="080A0001" w:tentative="1">
      <w:start w:val="1"/>
      <w:numFmt w:val="bullet"/>
      <w:lvlText w:val=""/>
      <w:lvlJc w:val="left"/>
      <w:pPr>
        <w:ind w:left="3052" w:hanging="360"/>
      </w:pPr>
      <w:rPr>
        <w:rFonts w:ascii="Symbol" w:hAnsi="Symbol" w:hint="default"/>
      </w:rPr>
    </w:lvl>
    <w:lvl w:ilvl="4" w:tplc="080A0003" w:tentative="1">
      <w:start w:val="1"/>
      <w:numFmt w:val="bullet"/>
      <w:lvlText w:val="o"/>
      <w:lvlJc w:val="left"/>
      <w:pPr>
        <w:ind w:left="3772" w:hanging="360"/>
      </w:pPr>
      <w:rPr>
        <w:rFonts w:ascii="Courier New" w:hAnsi="Courier New" w:cs="Courier New" w:hint="default"/>
      </w:rPr>
    </w:lvl>
    <w:lvl w:ilvl="5" w:tplc="080A0005" w:tentative="1">
      <w:start w:val="1"/>
      <w:numFmt w:val="bullet"/>
      <w:lvlText w:val=""/>
      <w:lvlJc w:val="left"/>
      <w:pPr>
        <w:ind w:left="4492" w:hanging="360"/>
      </w:pPr>
      <w:rPr>
        <w:rFonts w:ascii="Wingdings" w:hAnsi="Wingdings" w:hint="default"/>
      </w:rPr>
    </w:lvl>
    <w:lvl w:ilvl="6" w:tplc="080A0001" w:tentative="1">
      <w:start w:val="1"/>
      <w:numFmt w:val="bullet"/>
      <w:lvlText w:val=""/>
      <w:lvlJc w:val="left"/>
      <w:pPr>
        <w:ind w:left="5212" w:hanging="360"/>
      </w:pPr>
      <w:rPr>
        <w:rFonts w:ascii="Symbol" w:hAnsi="Symbol" w:hint="default"/>
      </w:rPr>
    </w:lvl>
    <w:lvl w:ilvl="7" w:tplc="080A0003" w:tentative="1">
      <w:start w:val="1"/>
      <w:numFmt w:val="bullet"/>
      <w:lvlText w:val="o"/>
      <w:lvlJc w:val="left"/>
      <w:pPr>
        <w:ind w:left="5932" w:hanging="360"/>
      </w:pPr>
      <w:rPr>
        <w:rFonts w:ascii="Courier New" w:hAnsi="Courier New" w:cs="Courier New" w:hint="default"/>
      </w:rPr>
    </w:lvl>
    <w:lvl w:ilvl="8" w:tplc="080A0005" w:tentative="1">
      <w:start w:val="1"/>
      <w:numFmt w:val="bullet"/>
      <w:lvlText w:val=""/>
      <w:lvlJc w:val="left"/>
      <w:pPr>
        <w:ind w:left="6652" w:hanging="360"/>
      </w:pPr>
      <w:rPr>
        <w:rFonts w:ascii="Wingdings" w:hAnsi="Wingdings" w:hint="default"/>
      </w:rPr>
    </w:lvl>
  </w:abstractNum>
  <w:abstractNum w:abstractNumId="21" w15:restartNumberingAfterBreak="0">
    <w:nsid w:val="2DC22EDF"/>
    <w:multiLevelType w:val="hybridMultilevel"/>
    <w:tmpl w:val="D3F86874"/>
    <w:lvl w:ilvl="0" w:tplc="F394FD64">
      <w:start w:val="1"/>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2FF16AE1"/>
    <w:multiLevelType w:val="hybridMultilevel"/>
    <w:tmpl w:val="FD58D9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34600099"/>
    <w:multiLevelType w:val="hybridMultilevel"/>
    <w:tmpl w:val="F34E9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355F4322"/>
    <w:multiLevelType w:val="multilevel"/>
    <w:tmpl w:val="6B9E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284114"/>
    <w:multiLevelType w:val="multilevel"/>
    <w:tmpl w:val="8222C4FE"/>
    <w:lvl w:ilvl="0">
      <w:start w:val="3"/>
      <w:numFmt w:val="bullet"/>
      <w:lvlText w:val="-"/>
      <w:lvlJc w:val="left"/>
      <w:pPr>
        <w:tabs>
          <w:tab w:val="num" w:pos="720"/>
        </w:tabs>
        <w:ind w:left="720" w:hanging="360"/>
      </w:pPr>
      <w:rPr>
        <w:rFonts w:ascii="Calibri" w:eastAsiaTheme="minorHAns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1308A6"/>
    <w:multiLevelType w:val="multilevel"/>
    <w:tmpl w:val="EA3C9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CF6489"/>
    <w:multiLevelType w:val="hybridMultilevel"/>
    <w:tmpl w:val="890632EE"/>
    <w:lvl w:ilvl="0" w:tplc="ADCE4B20">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8" w15:restartNumberingAfterBreak="0">
    <w:nsid w:val="40A958B5"/>
    <w:multiLevelType w:val="multilevel"/>
    <w:tmpl w:val="DFCC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1A570E"/>
    <w:multiLevelType w:val="hybridMultilevel"/>
    <w:tmpl w:val="78EC9B38"/>
    <w:lvl w:ilvl="0" w:tplc="29A85DD2">
      <w:start w:val="3"/>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45BF02A7"/>
    <w:multiLevelType w:val="multilevel"/>
    <w:tmpl w:val="D7325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D52B19"/>
    <w:multiLevelType w:val="multilevel"/>
    <w:tmpl w:val="390A8206"/>
    <w:lvl w:ilvl="0">
      <w:start w:val="3"/>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38726B"/>
    <w:multiLevelType w:val="multilevel"/>
    <w:tmpl w:val="F702CB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C8104A"/>
    <w:multiLevelType w:val="hybridMultilevel"/>
    <w:tmpl w:val="44085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49074DEB"/>
    <w:multiLevelType w:val="multilevel"/>
    <w:tmpl w:val="DD6A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FB3F66"/>
    <w:multiLevelType w:val="hybridMultilevel"/>
    <w:tmpl w:val="95DC9716"/>
    <w:lvl w:ilvl="0" w:tplc="29A85DD2">
      <w:start w:val="10"/>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524F679F"/>
    <w:multiLevelType w:val="hybridMultilevel"/>
    <w:tmpl w:val="631CC7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33D1988"/>
    <w:multiLevelType w:val="hybridMultilevel"/>
    <w:tmpl w:val="121039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67C1C7E"/>
    <w:multiLevelType w:val="hybridMultilevel"/>
    <w:tmpl w:val="C4F6BDAA"/>
    <w:lvl w:ilvl="0" w:tplc="2506B78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C420D3C"/>
    <w:multiLevelType w:val="hybridMultilevel"/>
    <w:tmpl w:val="D36A32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5FC426F1"/>
    <w:multiLevelType w:val="hybridMultilevel"/>
    <w:tmpl w:val="3A60E666"/>
    <w:lvl w:ilvl="0" w:tplc="29A85DD2">
      <w:start w:val="3"/>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0AE49B2"/>
    <w:multiLevelType w:val="hybridMultilevel"/>
    <w:tmpl w:val="0C92A3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61A5369B"/>
    <w:multiLevelType w:val="hybridMultilevel"/>
    <w:tmpl w:val="FC887C1E"/>
    <w:lvl w:ilvl="0" w:tplc="206052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3" w15:restartNumberingAfterBreak="0">
    <w:nsid w:val="6C54343F"/>
    <w:multiLevelType w:val="multilevel"/>
    <w:tmpl w:val="25F0B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64579D"/>
    <w:multiLevelType w:val="hybridMultilevel"/>
    <w:tmpl w:val="A1BC256C"/>
    <w:lvl w:ilvl="0" w:tplc="B68CD236">
      <w:start w:val="11"/>
      <w:numFmt w:val="bullet"/>
      <w:lvlText w:val="-"/>
      <w:lvlJc w:val="left"/>
      <w:pPr>
        <w:ind w:left="360" w:hanging="360"/>
      </w:pPr>
      <w:rPr>
        <w:rFonts w:ascii="Arial" w:eastAsia="Times New Roman"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5" w15:restartNumberingAfterBreak="0">
    <w:nsid w:val="6EE34449"/>
    <w:multiLevelType w:val="multilevel"/>
    <w:tmpl w:val="EAC2C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364103"/>
    <w:multiLevelType w:val="hybridMultilevel"/>
    <w:tmpl w:val="9328CE42"/>
    <w:lvl w:ilvl="0" w:tplc="080A0001">
      <w:start w:val="1"/>
      <w:numFmt w:val="bullet"/>
      <w:lvlText w:val=""/>
      <w:lvlJc w:val="left"/>
      <w:pPr>
        <w:ind w:left="1034" w:hanging="360"/>
      </w:pPr>
      <w:rPr>
        <w:rFonts w:ascii="Symbol" w:hAnsi="Symbol" w:hint="default"/>
      </w:rPr>
    </w:lvl>
    <w:lvl w:ilvl="1" w:tplc="080A0003" w:tentative="1">
      <w:start w:val="1"/>
      <w:numFmt w:val="bullet"/>
      <w:lvlText w:val="o"/>
      <w:lvlJc w:val="left"/>
      <w:pPr>
        <w:ind w:left="1754" w:hanging="360"/>
      </w:pPr>
      <w:rPr>
        <w:rFonts w:ascii="Courier New" w:hAnsi="Courier New" w:cs="Courier New" w:hint="default"/>
      </w:rPr>
    </w:lvl>
    <w:lvl w:ilvl="2" w:tplc="080A0005" w:tentative="1">
      <w:start w:val="1"/>
      <w:numFmt w:val="bullet"/>
      <w:lvlText w:val=""/>
      <w:lvlJc w:val="left"/>
      <w:pPr>
        <w:ind w:left="2474" w:hanging="360"/>
      </w:pPr>
      <w:rPr>
        <w:rFonts w:ascii="Wingdings" w:hAnsi="Wingdings" w:hint="default"/>
      </w:rPr>
    </w:lvl>
    <w:lvl w:ilvl="3" w:tplc="080A0001" w:tentative="1">
      <w:start w:val="1"/>
      <w:numFmt w:val="bullet"/>
      <w:lvlText w:val=""/>
      <w:lvlJc w:val="left"/>
      <w:pPr>
        <w:ind w:left="3194" w:hanging="360"/>
      </w:pPr>
      <w:rPr>
        <w:rFonts w:ascii="Symbol" w:hAnsi="Symbol" w:hint="default"/>
      </w:rPr>
    </w:lvl>
    <w:lvl w:ilvl="4" w:tplc="080A0003" w:tentative="1">
      <w:start w:val="1"/>
      <w:numFmt w:val="bullet"/>
      <w:lvlText w:val="o"/>
      <w:lvlJc w:val="left"/>
      <w:pPr>
        <w:ind w:left="3914" w:hanging="360"/>
      </w:pPr>
      <w:rPr>
        <w:rFonts w:ascii="Courier New" w:hAnsi="Courier New" w:cs="Courier New" w:hint="default"/>
      </w:rPr>
    </w:lvl>
    <w:lvl w:ilvl="5" w:tplc="080A0005" w:tentative="1">
      <w:start w:val="1"/>
      <w:numFmt w:val="bullet"/>
      <w:lvlText w:val=""/>
      <w:lvlJc w:val="left"/>
      <w:pPr>
        <w:ind w:left="4634" w:hanging="360"/>
      </w:pPr>
      <w:rPr>
        <w:rFonts w:ascii="Wingdings" w:hAnsi="Wingdings" w:hint="default"/>
      </w:rPr>
    </w:lvl>
    <w:lvl w:ilvl="6" w:tplc="080A0001" w:tentative="1">
      <w:start w:val="1"/>
      <w:numFmt w:val="bullet"/>
      <w:lvlText w:val=""/>
      <w:lvlJc w:val="left"/>
      <w:pPr>
        <w:ind w:left="5354" w:hanging="360"/>
      </w:pPr>
      <w:rPr>
        <w:rFonts w:ascii="Symbol" w:hAnsi="Symbol" w:hint="default"/>
      </w:rPr>
    </w:lvl>
    <w:lvl w:ilvl="7" w:tplc="080A0003" w:tentative="1">
      <w:start w:val="1"/>
      <w:numFmt w:val="bullet"/>
      <w:lvlText w:val="o"/>
      <w:lvlJc w:val="left"/>
      <w:pPr>
        <w:ind w:left="6074" w:hanging="360"/>
      </w:pPr>
      <w:rPr>
        <w:rFonts w:ascii="Courier New" w:hAnsi="Courier New" w:cs="Courier New" w:hint="default"/>
      </w:rPr>
    </w:lvl>
    <w:lvl w:ilvl="8" w:tplc="080A0005" w:tentative="1">
      <w:start w:val="1"/>
      <w:numFmt w:val="bullet"/>
      <w:lvlText w:val=""/>
      <w:lvlJc w:val="left"/>
      <w:pPr>
        <w:ind w:left="6794" w:hanging="360"/>
      </w:pPr>
      <w:rPr>
        <w:rFonts w:ascii="Wingdings" w:hAnsi="Wingdings" w:hint="default"/>
      </w:rPr>
    </w:lvl>
  </w:abstractNum>
  <w:abstractNum w:abstractNumId="47" w15:restartNumberingAfterBreak="0">
    <w:nsid w:val="7A015BD1"/>
    <w:multiLevelType w:val="multilevel"/>
    <w:tmpl w:val="624A0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256A35"/>
    <w:multiLevelType w:val="multilevel"/>
    <w:tmpl w:val="67A6E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44"/>
  </w:num>
  <w:num w:numId="3">
    <w:abstractNumId w:val="16"/>
  </w:num>
  <w:num w:numId="4">
    <w:abstractNumId w:val="42"/>
  </w:num>
  <w:num w:numId="5">
    <w:abstractNumId w:val="21"/>
  </w:num>
  <w:num w:numId="6">
    <w:abstractNumId w:val="27"/>
  </w:num>
  <w:num w:numId="7">
    <w:abstractNumId w:val="35"/>
  </w:num>
  <w:num w:numId="8">
    <w:abstractNumId w:val="29"/>
  </w:num>
  <w:num w:numId="9">
    <w:abstractNumId w:val="4"/>
  </w:num>
  <w:num w:numId="10">
    <w:abstractNumId w:val="22"/>
  </w:num>
  <w:num w:numId="11">
    <w:abstractNumId w:val="9"/>
  </w:num>
  <w:num w:numId="12">
    <w:abstractNumId w:val="12"/>
  </w:num>
  <w:num w:numId="13">
    <w:abstractNumId w:val="39"/>
  </w:num>
  <w:num w:numId="14">
    <w:abstractNumId w:val="37"/>
  </w:num>
  <w:num w:numId="15">
    <w:abstractNumId w:val="33"/>
  </w:num>
  <w:num w:numId="16">
    <w:abstractNumId w:val="28"/>
  </w:num>
  <w:num w:numId="17">
    <w:abstractNumId w:val="31"/>
  </w:num>
  <w:num w:numId="18">
    <w:abstractNumId w:val="32"/>
  </w:num>
  <w:num w:numId="19">
    <w:abstractNumId w:val="25"/>
  </w:num>
  <w:num w:numId="20">
    <w:abstractNumId w:val="43"/>
  </w:num>
  <w:num w:numId="21">
    <w:abstractNumId w:val="24"/>
  </w:num>
  <w:num w:numId="22">
    <w:abstractNumId w:val="45"/>
  </w:num>
  <w:num w:numId="23">
    <w:abstractNumId w:val="18"/>
  </w:num>
  <w:num w:numId="24">
    <w:abstractNumId w:val="11"/>
  </w:num>
  <w:num w:numId="25">
    <w:abstractNumId w:val="19"/>
  </w:num>
  <w:num w:numId="26">
    <w:abstractNumId w:val="40"/>
  </w:num>
  <w:num w:numId="27">
    <w:abstractNumId w:val="6"/>
  </w:num>
  <w:num w:numId="28">
    <w:abstractNumId w:val="36"/>
  </w:num>
  <w:num w:numId="29">
    <w:abstractNumId w:val="10"/>
  </w:num>
  <w:num w:numId="30">
    <w:abstractNumId w:val="23"/>
  </w:num>
  <w:num w:numId="31">
    <w:abstractNumId w:val="41"/>
  </w:num>
  <w:num w:numId="32">
    <w:abstractNumId w:val="2"/>
  </w:num>
  <w:num w:numId="33">
    <w:abstractNumId w:val="20"/>
  </w:num>
  <w:num w:numId="34">
    <w:abstractNumId w:val="1"/>
  </w:num>
  <w:num w:numId="35">
    <w:abstractNumId w:val="17"/>
  </w:num>
  <w:num w:numId="36">
    <w:abstractNumId w:val="8"/>
  </w:num>
  <w:num w:numId="37">
    <w:abstractNumId w:val="3"/>
  </w:num>
  <w:num w:numId="38">
    <w:abstractNumId w:val="14"/>
  </w:num>
  <w:num w:numId="39">
    <w:abstractNumId w:val="0"/>
  </w:num>
  <w:num w:numId="40">
    <w:abstractNumId w:val="30"/>
  </w:num>
  <w:num w:numId="41">
    <w:abstractNumId w:val="26"/>
  </w:num>
  <w:num w:numId="42">
    <w:abstractNumId w:val="46"/>
  </w:num>
  <w:num w:numId="43">
    <w:abstractNumId w:val="5"/>
  </w:num>
  <w:num w:numId="44">
    <w:abstractNumId w:val="13"/>
  </w:num>
  <w:num w:numId="45">
    <w:abstractNumId w:val="7"/>
  </w:num>
  <w:num w:numId="46">
    <w:abstractNumId w:val="47"/>
  </w:num>
  <w:num w:numId="47">
    <w:abstractNumId w:val="34"/>
  </w:num>
  <w:num w:numId="48">
    <w:abstractNumId w:val="48"/>
  </w:num>
  <w:num w:numId="4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DF7"/>
    <w:rsid w:val="00010B1A"/>
    <w:rsid w:val="000115EF"/>
    <w:rsid w:val="00045852"/>
    <w:rsid w:val="00045FF3"/>
    <w:rsid w:val="000848E2"/>
    <w:rsid w:val="00085679"/>
    <w:rsid w:val="00096F09"/>
    <w:rsid w:val="000B7BD0"/>
    <w:rsid w:val="000C0E61"/>
    <w:rsid w:val="000D1E33"/>
    <w:rsid w:val="000E4A96"/>
    <w:rsid w:val="000E55D8"/>
    <w:rsid w:val="00100E49"/>
    <w:rsid w:val="00114937"/>
    <w:rsid w:val="001228D3"/>
    <w:rsid w:val="00133634"/>
    <w:rsid w:val="00141467"/>
    <w:rsid w:val="0014788B"/>
    <w:rsid w:val="00153E65"/>
    <w:rsid w:val="001645B1"/>
    <w:rsid w:val="00172AB8"/>
    <w:rsid w:val="001814CC"/>
    <w:rsid w:val="0018376F"/>
    <w:rsid w:val="001A0268"/>
    <w:rsid w:val="001D0464"/>
    <w:rsid w:val="001E19A8"/>
    <w:rsid w:val="001F4A09"/>
    <w:rsid w:val="002102DA"/>
    <w:rsid w:val="00221E09"/>
    <w:rsid w:val="00225EBB"/>
    <w:rsid w:val="00226CE9"/>
    <w:rsid w:val="0023750F"/>
    <w:rsid w:val="00246B0B"/>
    <w:rsid w:val="00264A8F"/>
    <w:rsid w:val="00265C45"/>
    <w:rsid w:val="0026709D"/>
    <w:rsid w:val="002B36A5"/>
    <w:rsid w:val="002C6AA7"/>
    <w:rsid w:val="002F082F"/>
    <w:rsid w:val="002F3DCD"/>
    <w:rsid w:val="002F5139"/>
    <w:rsid w:val="00330751"/>
    <w:rsid w:val="00350AB8"/>
    <w:rsid w:val="00357BD2"/>
    <w:rsid w:val="003841B4"/>
    <w:rsid w:val="0039642C"/>
    <w:rsid w:val="003A0D29"/>
    <w:rsid w:val="003A1818"/>
    <w:rsid w:val="003E23D9"/>
    <w:rsid w:val="004020B8"/>
    <w:rsid w:val="00411A53"/>
    <w:rsid w:val="00455B32"/>
    <w:rsid w:val="004713ED"/>
    <w:rsid w:val="004846C1"/>
    <w:rsid w:val="004A2C6A"/>
    <w:rsid w:val="004A6AA5"/>
    <w:rsid w:val="004B1227"/>
    <w:rsid w:val="004B695A"/>
    <w:rsid w:val="004C32F1"/>
    <w:rsid w:val="004D2DA2"/>
    <w:rsid w:val="004D5539"/>
    <w:rsid w:val="004F1E06"/>
    <w:rsid w:val="004F6F5E"/>
    <w:rsid w:val="00504604"/>
    <w:rsid w:val="00507DAF"/>
    <w:rsid w:val="00510801"/>
    <w:rsid w:val="00511078"/>
    <w:rsid w:val="0051651C"/>
    <w:rsid w:val="0053275F"/>
    <w:rsid w:val="00533195"/>
    <w:rsid w:val="005570A4"/>
    <w:rsid w:val="00562E55"/>
    <w:rsid w:val="0056434D"/>
    <w:rsid w:val="005645E3"/>
    <w:rsid w:val="00564931"/>
    <w:rsid w:val="0058544A"/>
    <w:rsid w:val="005923D7"/>
    <w:rsid w:val="005A4542"/>
    <w:rsid w:val="005A6359"/>
    <w:rsid w:val="005B2B84"/>
    <w:rsid w:val="005B32DD"/>
    <w:rsid w:val="005B6F2C"/>
    <w:rsid w:val="005B73F3"/>
    <w:rsid w:val="005C1D7D"/>
    <w:rsid w:val="005D1BC0"/>
    <w:rsid w:val="005E67A8"/>
    <w:rsid w:val="005E7C54"/>
    <w:rsid w:val="006452FC"/>
    <w:rsid w:val="00666952"/>
    <w:rsid w:val="0068069F"/>
    <w:rsid w:val="006A5897"/>
    <w:rsid w:val="006B241D"/>
    <w:rsid w:val="006B4B94"/>
    <w:rsid w:val="006B6508"/>
    <w:rsid w:val="006E24C6"/>
    <w:rsid w:val="006E6E1B"/>
    <w:rsid w:val="006F0D3F"/>
    <w:rsid w:val="00703564"/>
    <w:rsid w:val="007203B4"/>
    <w:rsid w:val="00753B12"/>
    <w:rsid w:val="007809B2"/>
    <w:rsid w:val="007A690E"/>
    <w:rsid w:val="007A6C55"/>
    <w:rsid w:val="007B35E3"/>
    <w:rsid w:val="007C1E0A"/>
    <w:rsid w:val="007F76BE"/>
    <w:rsid w:val="008114F8"/>
    <w:rsid w:val="00822DEA"/>
    <w:rsid w:val="00823048"/>
    <w:rsid w:val="00823E0C"/>
    <w:rsid w:val="008440E1"/>
    <w:rsid w:val="00857893"/>
    <w:rsid w:val="0086277D"/>
    <w:rsid w:val="00885980"/>
    <w:rsid w:val="008A1FEC"/>
    <w:rsid w:val="008C7730"/>
    <w:rsid w:val="008D279B"/>
    <w:rsid w:val="008F26EA"/>
    <w:rsid w:val="00921FC3"/>
    <w:rsid w:val="00931A9B"/>
    <w:rsid w:val="00932B7F"/>
    <w:rsid w:val="0097322B"/>
    <w:rsid w:val="009A4971"/>
    <w:rsid w:val="009D6B92"/>
    <w:rsid w:val="009E7271"/>
    <w:rsid w:val="00A11992"/>
    <w:rsid w:val="00A2593E"/>
    <w:rsid w:val="00A83363"/>
    <w:rsid w:val="00A86D42"/>
    <w:rsid w:val="00A90235"/>
    <w:rsid w:val="00AA6E83"/>
    <w:rsid w:val="00AB7278"/>
    <w:rsid w:val="00AC026F"/>
    <w:rsid w:val="00AC5031"/>
    <w:rsid w:val="00AF1363"/>
    <w:rsid w:val="00B070E9"/>
    <w:rsid w:val="00B11A8F"/>
    <w:rsid w:val="00B41328"/>
    <w:rsid w:val="00B450E3"/>
    <w:rsid w:val="00B526D4"/>
    <w:rsid w:val="00B57090"/>
    <w:rsid w:val="00B7257A"/>
    <w:rsid w:val="00B750D1"/>
    <w:rsid w:val="00B840DF"/>
    <w:rsid w:val="00BB7BF6"/>
    <w:rsid w:val="00BD12DA"/>
    <w:rsid w:val="00BD3C8E"/>
    <w:rsid w:val="00BD4805"/>
    <w:rsid w:val="00BD5633"/>
    <w:rsid w:val="00BE4488"/>
    <w:rsid w:val="00BF018B"/>
    <w:rsid w:val="00C31CC6"/>
    <w:rsid w:val="00C3393F"/>
    <w:rsid w:val="00C36EBC"/>
    <w:rsid w:val="00C51A2A"/>
    <w:rsid w:val="00C55689"/>
    <w:rsid w:val="00C57CA8"/>
    <w:rsid w:val="00C6462B"/>
    <w:rsid w:val="00C82D01"/>
    <w:rsid w:val="00C852C3"/>
    <w:rsid w:val="00C919D8"/>
    <w:rsid w:val="00CA4819"/>
    <w:rsid w:val="00CA4D35"/>
    <w:rsid w:val="00CC1D8A"/>
    <w:rsid w:val="00CC46CB"/>
    <w:rsid w:val="00CC7FF6"/>
    <w:rsid w:val="00CD2100"/>
    <w:rsid w:val="00CE26B3"/>
    <w:rsid w:val="00CF39C2"/>
    <w:rsid w:val="00D055F6"/>
    <w:rsid w:val="00D10409"/>
    <w:rsid w:val="00D12060"/>
    <w:rsid w:val="00D12E47"/>
    <w:rsid w:val="00D2032F"/>
    <w:rsid w:val="00D2105C"/>
    <w:rsid w:val="00D2784E"/>
    <w:rsid w:val="00D307D7"/>
    <w:rsid w:val="00D42355"/>
    <w:rsid w:val="00D43E49"/>
    <w:rsid w:val="00D447AD"/>
    <w:rsid w:val="00D62B98"/>
    <w:rsid w:val="00D81398"/>
    <w:rsid w:val="00D84074"/>
    <w:rsid w:val="00DA51D2"/>
    <w:rsid w:val="00DC6936"/>
    <w:rsid w:val="00DD20F2"/>
    <w:rsid w:val="00DD6E1D"/>
    <w:rsid w:val="00E031F3"/>
    <w:rsid w:val="00E1431F"/>
    <w:rsid w:val="00E231C1"/>
    <w:rsid w:val="00E66255"/>
    <w:rsid w:val="00E66371"/>
    <w:rsid w:val="00E8592A"/>
    <w:rsid w:val="00EA4809"/>
    <w:rsid w:val="00EB26F6"/>
    <w:rsid w:val="00EC34F7"/>
    <w:rsid w:val="00EC6756"/>
    <w:rsid w:val="00ED5E06"/>
    <w:rsid w:val="00EF6AEF"/>
    <w:rsid w:val="00F0255B"/>
    <w:rsid w:val="00F07814"/>
    <w:rsid w:val="00F100DD"/>
    <w:rsid w:val="00F22DC2"/>
    <w:rsid w:val="00F408AD"/>
    <w:rsid w:val="00F47120"/>
    <w:rsid w:val="00F8033A"/>
    <w:rsid w:val="00F9089E"/>
    <w:rsid w:val="00F95C07"/>
    <w:rsid w:val="00FA5DF7"/>
    <w:rsid w:val="00FB77A0"/>
    <w:rsid w:val="00FC3732"/>
    <w:rsid w:val="00FC5711"/>
    <w:rsid w:val="00FD33B2"/>
    <w:rsid w:val="00FD3EEC"/>
    <w:rsid w:val="00FD682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B5325"/>
  <w15:chartTrackingRefBased/>
  <w15:docId w15:val="{99175D20-55AD-48A4-8AA2-D0A46CFD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805"/>
    <w:rPr>
      <w:lang w:val="es-PE"/>
    </w:rPr>
  </w:style>
  <w:style w:type="paragraph" w:styleId="Ttulo3">
    <w:name w:val="heading 3"/>
    <w:basedOn w:val="Normal"/>
    <w:link w:val="Ttulo3Car"/>
    <w:uiPriority w:val="9"/>
    <w:qFormat/>
    <w:rsid w:val="007809B2"/>
    <w:pPr>
      <w:spacing w:before="100" w:beforeAutospacing="1" w:after="100" w:afterAutospacing="1" w:line="240" w:lineRule="auto"/>
      <w:outlineLvl w:val="2"/>
    </w:pPr>
    <w:rPr>
      <w:rFonts w:ascii="Times New Roman" w:eastAsia="Times New Roman" w:hAnsi="Times New Roman" w:cs="Times New Roman"/>
      <w:b/>
      <w:bCs/>
      <w:sz w:val="27"/>
      <w:szCs w:val="27"/>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A5D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A5DF7"/>
    <w:rPr>
      <w:lang w:val="es-PE"/>
    </w:rPr>
  </w:style>
  <w:style w:type="paragraph" w:styleId="Piedepgina">
    <w:name w:val="footer"/>
    <w:basedOn w:val="Normal"/>
    <w:link w:val="PiedepginaCar"/>
    <w:uiPriority w:val="99"/>
    <w:unhideWhenUsed/>
    <w:rsid w:val="00FA5D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A5DF7"/>
    <w:rPr>
      <w:lang w:val="es-PE"/>
    </w:rPr>
  </w:style>
  <w:style w:type="paragraph" w:styleId="Prrafodelista">
    <w:name w:val="List Paragraph"/>
    <w:aliases w:val="Bulleted List,Fundamentacion,Lista vistosa - Énfasis 11,Titulo de Fígura,TITULO A,Lista media 2 - Énfasis 41,SubPárrafo de lista,Cita Pie de Página,titulo,Lista vistosa - Énfasis 111,Lista de nivel 1,Viñeta nivel 1,Antes de enumeración"/>
    <w:basedOn w:val="Normal"/>
    <w:link w:val="PrrafodelistaCar"/>
    <w:uiPriority w:val="34"/>
    <w:qFormat/>
    <w:rsid w:val="00FA5DF7"/>
    <w:pPr>
      <w:ind w:left="720"/>
      <w:contextualSpacing/>
    </w:pPr>
  </w:style>
  <w:style w:type="table" w:customStyle="1" w:styleId="Tabladecuadrcula4-nfasis11">
    <w:name w:val="Tabla de cuadrícula 4 - Énfasis 11"/>
    <w:basedOn w:val="Tablanormal"/>
    <w:uiPriority w:val="49"/>
    <w:rsid w:val="00FD3EEC"/>
    <w:pPr>
      <w:spacing w:after="0" w:line="240" w:lineRule="auto"/>
    </w:pPr>
    <w:rPr>
      <w:lang w:val="es-P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18">
    <w:name w:val="A18"/>
    <w:uiPriority w:val="99"/>
    <w:rsid w:val="00FD3EEC"/>
    <w:rPr>
      <w:rFonts w:cs="Vogel"/>
      <w:color w:val="000000"/>
      <w:sz w:val="18"/>
      <w:szCs w:val="18"/>
    </w:rPr>
  </w:style>
  <w:style w:type="table" w:styleId="Tablaconcuadrcula">
    <w:name w:val="Table Grid"/>
    <w:basedOn w:val="Tablanormal"/>
    <w:uiPriority w:val="39"/>
    <w:rsid w:val="00FD3EEC"/>
    <w:pPr>
      <w:spacing w:after="0" w:line="240" w:lineRule="auto"/>
    </w:pPr>
    <w:rPr>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ulleted List Car,Fundamentacion Car,Lista vistosa - Énfasis 11 Car,Titulo de Fígura Car,TITULO A Car,Lista media 2 - Énfasis 41 Car,SubPárrafo de lista Car,Cita Pie de Página Car,titulo Car,Lista vistosa - Énfasis 111 Car"/>
    <w:link w:val="Prrafodelista"/>
    <w:uiPriority w:val="34"/>
    <w:qFormat/>
    <w:locked/>
    <w:rsid w:val="00FD3EEC"/>
    <w:rPr>
      <w:lang w:val="es-PE"/>
    </w:rPr>
  </w:style>
  <w:style w:type="character" w:styleId="Hipervnculo">
    <w:name w:val="Hyperlink"/>
    <w:basedOn w:val="Fuentedeprrafopredeter"/>
    <w:uiPriority w:val="99"/>
    <w:unhideWhenUsed/>
    <w:rsid w:val="00FD3EEC"/>
    <w:rPr>
      <w:color w:val="0563C1" w:themeColor="hyperlink"/>
      <w:u w:val="single"/>
    </w:rPr>
  </w:style>
  <w:style w:type="paragraph" w:styleId="Sinespaciado">
    <w:name w:val="No Spacing"/>
    <w:uiPriority w:val="1"/>
    <w:qFormat/>
    <w:rsid w:val="00FD3EEC"/>
    <w:pPr>
      <w:spacing w:after="0" w:line="240" w:lineRule="auto"/>
    </w:pPr>
    <w:rPr>
      <w:lang w:val="es-PE"/>
    </w:rPr>
  </w:style>
  <w:style w:type="paragraph" w:styleId="NormalWeb">
    <w:name w:val="Normal (Web)"/>
    <w:basedOn w:val="Normal"/>
    <w:uiPriority w:val="99"/>
    <w:unhideWhenUsed/>
    <w:rsid w:val="00AF1363"/>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math-inline">
    <w:name w:val="math-inline"/>
    <w:basedOn w:val="Fuentedeprrafopredeter"/>
    <w:rsid w:val="00AF1363"/>
  </w:style>
  <w:style w:type="character" w:customStyle="1" w:styleId="Ttulo3Car">
    <w:name w:val="Título 3 Car"/>
    <w:basedOn w:val="Fuentedeprrafopredeter"/>
    <w:link w:val="Ttulo3"/>
    <w:uiPriority w:val="9"/>
    <w:rsid w:val="007809B2"/>
    <w:rPr>
      <w:rFonts w:ascii="Times New Roman" w:eastAsia="Times New Roman" w:hAnsi="Times New Roman" w:cs="Times New Roman"/>
      <w:b/>
      <w:bCs/>
      <w:sz w:val="27"/>
      <w:szCs w:val="27"/>
      <w:lang w:eastAsia="es-MX"/>
    </w:rPr>
  </w:style>
  <w:style w:type="character" w:customStyle="1" w:styleId="citation-1608">
    <w:name w:val="citation-1608"/>
    <w:basedOn w:val="Fuentedeprrafopredeter"/>
    <w:rsid w:val="000848E2"/>
  </w:style>
  <w:style w:type="character" w:customStyle="1" w:styleId="citation-1606">
    <w:name w:val="citation-1606"/>
    <w:basedOn w:val="Fuentedeprrafopredeter"/>
    <w:rsid w:val="000848E2"/>
  </w:style>
  <w:style w:type="character" w:customStyle="1" w:styleId="citation-1604">
    <w:name w:val="citation-1604"/>
    <w:basedOn w:val="Fuentedeprrafopredeter"/>
    <w:rsid w:val="000848E2"/>
  </w:style>
  <w:style w:type="character" w:customStyle="1" w:styleId="citation-1602">
    <w:name w:val="citation-1602"/>
    <w:basedOn w:val="Fuentedeprrafopredeter"/>
    <w:rsid w:val="000848E2"/>
  </w:style>
  <w:style w:type="character" w:customStyle="1" w:styleId="citation-1601">
    <w:name w:val="citation-1601"/>
    <w:basedOn w:val="Fuentedeprrafopredeter"/>
    <w:rsid w:val="00504604"/>
  </w:style>
  <w:style w:type="character" w:customStyle="1" w:styleId="citation-1600">
    <w:name w:val="citation-1600"/>
    <w:basedOn w:val="Fuentedeprrafopredeter"/>
    <w:rsid w:val="004A6AA5"/>
  </w:style>
  <w:style w:type="character" w:customStyle="1" w:styleId="citation-1599">
    <w:name w:val="citation-1599"/>
    <w:basedOn w:val="Fuentedeprrafopredeter"/>
    <w:rsid w:val="004A6AA5"/>
  </w:style>
  <w:style w:type="character" w:customStyle="1" w:styleId="citation-1598">
    <w:name w:val="citation-1598"/>
    <w:basedOn w:val="Fuentedeprrafopredeter"/>
    <w:rsid w:val="004A6AA5"/>
  </w:style>
  <w:style w:type="character" w:customStyle="1" w:styleId="citation-1588">
    <w:name w:val="citation-1588"/>
    <w:basedOn w:val="Fuentedeprrafopredeter"/>
    <w:rsid w:val="004A6AA5"/>
  </w:style>
  <w:style w:type="character" w:customStyle="1" w:styleId="citation-1596">
    <w:name w:val="citation-1596"/>
    <w:basedOn w:val="Fuentedeprrafopredeter"/>
    <w:rsid w:val="004A6AA5"/>
  </w:style>
  <w:style w:type="character" w:customStyle="1" w:styleId="citation-1595">
    <w:name w:val="citation-1595"/>
    <w:basedOn w:val="Fuentedeprrafopredeter"/>
    <w:rsid w:val="004A6AA5"/>
  </w:style>
  <w:style w:type="character" w:customStyle="1" w:styleId="citation-1594">
    <w:name w:val="citation-1594"/>
    <w:basedOn w:val="Fuentedeprrafopredeter"/>
    <w:rsid w:val="004A6AA5"/>
  </w:style>
  <w:style w:type="character" w:customStyle="1" w:styleId="citation-1593">
    <w:name w:val="citation-1593"/>
    <w:basedOn w:val="Fuentedeprrafopredeter"/>
    <w:rsid w:val="004A6AA5"/>
  </w:style>
  <w:style w:type="character" w:customStyle="1" w:styleId="citation-1592">
    <w:name w:val="citation-1592"/>
    <w:basedOn w:val="Fuentedeprrafopredeter"/>
    <w:rsid w:val="004A6AA5"/>
  </w:style>
  <w:style w:type="character" w:customStyle="1" w:styleId="citation-1591">
    <w:name w:val="citation-1591"/>
    <w:basedOn w:val="Fuentedeprrafopredeter"/>
    <w:rsid w:val="004A6AA5"/>
  </w:style>
  <w:style w:type="character" w:customStyle="1" w:styleId="citation-1590">
    <w:name w:val="citation-1590"/>
    <w:basedOn w:val="Fuentedeprrafopredeter"/>
    <w:rsid w:val="004A6AA5"/>
  </w:style>
  <w:style w:type="character" w:customStyle="1" w:styleId="citation-1589">
    <w:name w:val="citation-1589"/>
    <w:basedOn w:val="Fuentedeprrafopredeter"/>
    <w:rsid w:val="004A6AA5"/>
  </w:style>
  <w:style w:type="character" w:customStyle="1" w:styleId="citation-1587">
    <w:name w:val="citation-1587"/>
    <w:basedOn w:val="Fuentedeprrafopredeter"/>
    <w:rsid w:val="00857893"/>
  </w:style>
  <w:style w:type="character" w:customStyle="1" w:styleId="citation-1586">
    <w:name w:val="citation-1586"/>
    <w:basedOn w:val="Fuentedeprrafopredeter"/>
    <w:rsid w:val="00857893"/>
  </w:style>
  <w:style w:type="character" w:customStyle="1" w:styleId="citation-1585">
    <w:name w:val="citation-1585"/>
    <w:basedOn w:val="Fuentedeprrafopredeter"/>
    <w:rsid w:val="00857893"/>
  </w:style>
  <w:style w:type="character" w:customStyle="1" w:styleId="citation-1584">
    <w:name w:val="citation-1584"/>
    <w:basedOn w:val="Fuentedeprrafopredeter"/>
    <w:rsid w:val="00857893"/>
  </w:style>
  <w:style w:type="character" w:customStyle="1" w:styleId="citation-1583">
    <w:name w:val="citation-1583"/>
    <w:basedOn w:val="Fuentedeprrafopredeter"/>
    <w:rsid w:val="00857893"/>
  </w:style>
  <w:style w:type="character" w:customStyle="1" w:styleId="citation-1582">
    <w:name w:val="citation-1582"/>
    <w:basedOn w:val="Fuentedeprrafopredeter"/>
    <w:rsid w:val="00857893"/>
  </w:style>
  <w:style w:type="character" w:customStyle="1" w:styleId="citation-1581">
    <w:name w:val="citation-1581"/>
    <w:basedOn w:val="Fuentedeprrafopredeter"/>
    <w:rsid w:val="00857893"/>
  </w:style>
  <w:style w:type="character" w:customStyle="1" w:styleId="citation-1580">
    <w:name w:val="citation-1580"/>
    <w:basedOn w:val="Fuentedeprrafopredeter"/>
    <w:rsid w:val="00857893"/>
  </w:style>
  <w:style w:type="character" w:customStyle="1" w:styleId="citation-1579">
    <w:name w:val="citation-1579"/>
    <w:basedOn w:val="Fuentedeprrafopredeter"/>
    <w:rsid w:val="00857893"/>
  </w:style>
  <w:style w:type="character" w:customStyle="1" w:styleId="citation-1578">
    <w:name w:val="citation-1578"/>
    <w:basedOn w:val="Fuentedeprrafopredeter"/>
    <w:rsid w:val="00857893"/>
  </w:style>
  <w:style w:type="character" w:customStyle="1" w:styleId="citation-1577">
    <w:name w:val="citation-1577"/>
    <w:basedOn w:val="Fuentedeprrafopredeter"/>
    <w:rsid w:val="00857893"/>
  </w:style>
  <w:style w:type="character" w:customStyle="1" w:styleId="citation-1576">
    <w:name w:val="citation-1576"/>
    <w:basedOn w:val="Fuentedeprrafopredeter"/>
    <w:rsid w:val="00857893"/>
  </w:style>
  <w:style w:type="character" w:customStyle="1" w:styleId="citation-1575">
    <w:name w:val="citation-1575"/>
    <w:basedOn w:val="Fuentedeprrafopredeter"/>
    <w:rsid w:val="00857893"/>
  </w:style>
  <w:style w:type="character" w:customStyle="1" w:styleId="citation-1574">
    <w:name w:val="citation-1574"/>
    <w:basedOn w:val="Fuentedeprrafopredeter"/>
    <w:rsid w:val="00857893"/>
  </w:style>
  <w:style w:type="character" w:customStyle="1" w:styleId="citation-1573">
    <w:name w:val="citation-1573"/>
    <w:basedOn w:val="Fuentedeprrafopredeter"/>
    <w:rsid w:val="00857893"/>
  </w:style>
  <w:style w:type="character" w:customStyle="1" w:styleId="citation-1572">
    <w:name w:val="citation-1572"/>
    <w:basedOn w:val="Fuentedeprrafopredeter"/>
    <w:rsid w:val="00857893"/>
  </w:style>
  <w:style w:type="character" w:customStyle="1" w:styleId="citation-1571">
    <w:name w:val="citation-1571"/>
    <w:basedOn w:val="Fuentedeprrafopredeter"/>
    <w:rsid w:val="00857893"/>
  </w:style>
  <w:style w:type="character" w:customStyle="1" w:styleId="citation-1570">
    <w:name w:val="citation-1570"/>
    <w:basedOn w:val="Fuentedeprrafopredeter"/>
    <w:rsid w:val="00857893"/>
  </w:style>
  <w:style w:type="character" w:customStyle="1" w:styleId="citation-1569">
    <w:name w:val="citation-1569"/>
    <w:basedOn w:val="Fuentedeprrafopredeter"/>
    <w:rsid w:val="00857893"/>
  </w:style>
  <w:style w:type="character" w:customStyle="1" w:styleId="citation-1568">
    <w:name w:val="citation-1568"/>
    <w:basedOn w:val="Fuentedeprrafopredeter"/>
    <w:rsid w:val="00857893"/>
  </w:style>
  <w:style w:type="character" w:customStyle="1" w:styleId="citation-1567">
    <w:name w:val="citation-1567"/>
    <w:basedOn w:val="Fuentedeprrafopredeter"/>
    <w:rsid w:val="00857893"/>
  </w:style>
  <w:style w:type="character" w:customStyle="1" w:styleId="citation-1566">
    <w:name w:val="citation-1566"/>
    <w:basedOn w:val="Fuentedeprrafopredeter"/>
    <w:rsid w:val="003E23D9"/>
  </w:style>
  <w:style w:type="character" w:customStyle="1" w:styleId="citation-1565">
    <w:name w:val="citation-1565"/>
    <w:basedOn w:val="Fuentedeprrafopredeter"/>
    <w:rsid w:val="003E23D9"/>
  </w:style>
  <w:style w:type="character" w:customStyle="1" w:styleId="citation-1564">
    <w:name w:val="citation-1564"/>
    <w:basedOn w:val="Fuentedeprrafopredeter"/>
    <w:rsid w:val="003E23D9"/>
  </w:style>
  <w:style w:type="character" w:customStyle="1" w:styleId="citation-1563">
    <w:name w:val="citation-1563"/>
    <w:basedOn w:val="Fuentedeprrafopredeter"/>
    <w:rsid w:val="003E23D9"/>
  </w:style>
  <w:style w:type="character" w:styleId="Textodelmarcadordeposicin">
    <w:name w:val="Placeholder Text"/>
    <w:basedOn w:val="Fuentedeprrafopredeter"/>
    <w:uiPriority w:val="99"/>
    <w:semiHidden/>
    <w:rsid w:val="004F6F5E"/>
    <w:rPr>
      <w:color w:val="808080"/>
    </w:rPr>
  </w:style>
  <w:style w:type="character" w:styleId="Textoennegrita">
    <w:name w:val="Strong"/>
    <w:basedOn w:val="Fuentedeprrafopredeter"/>
    <w:uiPriority w:val="22"/>
    <w:qFormat/>
    <w:rsid w:val="00EF6A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4491">
      <w:bodyDiv w:val="1"/>
      <w:marLeft w:val="0"/>
      <w:marRight w:val="0"/>
      <w:marTop w:val="0"/>
      <w:marBottom w:val="0"/>
      <w:divBdr>
        <w:top w:val="none" w:sz="0" w:space="0" w:color="auto"/>
        <w:left w:val="none" w:sz="0" w:space="0" w:color="auto"/>
        <w:bottom w:val="none" w:sz="0" w:space="0" w:color="auto"/>
        <w:right w:val="none" w:sz="0" w:space="0" w:color="auto"/>
      </w:divBdr>
    </w:div>
    <w:div w:id="82385994">
      <w:bodyDiv w:val="1"/>
      <w:marLeft w:val="0"/>
      <w:marRight w:val="0"/>
      <w:marTop w:val="0"/>
      <w:marBottom w:val="0"/>
      <w:divBdr>
        <w:top w:val="none" w:sz="0" w:space="0" w:color="auto"/>
        <w:left w:val="none" w:sz="0" w:space="0" w:color="auto"/>
        <w:bottom w:val="none" w:sz="0" w:space="0" w:color="auto"/>
        <w:right w:val="none" w:sz="0" w:space="0" w:color="auto"/>
      </w:divBdr>
    </w:div>
    <w:div w:id="106970334">
      <w:bodyDiv w:val="1"/>
      <w:marLeft w:val="0"/>
      <w:marRight w:val="0"/>
      <w:marTop w:val="0"/>
      <w:marBottom w:val="0"/>
      <w:divBdr>
        <w:top w:val="none" w:sz="0" w:space="0" w:color="auto"/>
        <w:left w:val="none" w:sz="0" w:space="0" w:color="auto"/>
        <w:bottom w:val="none" w:sz="0" w:space="0" w:color="auto"/>
        <w:right w:val="none" w:sz="0" w:space="0" w:color="auto"/>
      </w:divBdr>
    </w:div>
    <w:div w:id="256982342">
      <w:bodyDiv w:val="1"/>
      <w:marLeft w:val="0"/>
      <w:marRight w:val="0"/>
      <w:marTop w:val="0"/>
      <w:marBottom w:val="0"/>
      <w:divBdr>
        <w:top w:val="none" w:sz="0" w:space="0" w:color="auto"/>
        <w:left w:val="none" w:sz="0" w:space="0" w:color="auto"/>
        <w:bottom w:val="none" w:sz="0" w:space="0" w:color="auto"/>
        <w:right w:val="none" w:sz="0" w:space="0" w:color="auto"/>
      </w:divBdr>
    </w:div>
    <w:div w:id="300428536">
      <w:bodyDiv w:val="1"/>
      <w:marLeft w:val="0"/>
      <w:marRight w:val="0"/>
      <w:marTop w:val="0"/>
      <w:marBottom w:val="0"/>
      <w:divBdr>
        <w:top w:val="none" w:sz="0" w:space="0" w:color="auto"/>
        <w:left w:val="none" w:sz="0" w:space="0" w:color="auto"/>
        <w:bottom w:val="none" w:sz="0" w:space="0" w:color="auto"/>
        <w:right w:val="none" w:sz="0" w:space="0" w:color="auto"/>
      </w:divBdr>
    </w:div>
    <w:div w:id="354307310">
      <w:bodyDiv w:val="1"/>
      <w:marLeft w:val="0"/>
      <w:marRight w:val="0"/>
      <w:marTop w:val="0"/>
      <w:marBottom w:val="0"/>
      <w:divBdr>
        <w:top w:val="none" w:sz="0" w:space="0" w:color="auto"/>
        <w:left w:val="none" w:sz="0" w:space="0" w:color="auto"/>
        <w:bottom w:val="none" w:sz="0" w:space="0" w:color="auto"/>
        <w:right w:val="none" w:sz="0" w:space="0" w:color="auto"/>
      </w:divBdr>
    </w:div>
    <w:div w:id="403261941">
      <w:bodyDiv w:val="1"/>
      <w:marLeft w:val="0"/>
      <w:marRight w:val="0"/>
      <w:marTop w:val="0"/>
      <w:marBottom w:val="0"/>
      <w:divBdr>
        <w:top w:val="none" w:sz="0" w:space="0" w:color="auto"/>
        <w:left w:val="none" w:sz="0" w:space="0" w:color="auto"/>
        <w:bottom w:val="none" w:sz="0" w:space="0" w:color="auto"/>
        <w:right w:val="none" w:sz="0" w:space="0" w:color="auto"/>
      </w:divBdr>
    </w:div>
    <w:div w:id="451020812">
      <w:bodyDiv w:val="1"/>
      <w:marLeft w:val="0"/>
      <w:marRight w:val="0"/>
      <w:marTop w:val="0"/>
      <w:marBottom w:val="0"/>
      <w:divBdr>
        <w:top w:val="none" w:sz="0" w:space="0" w:color="auto"/>
        <w:left w:val="none" w:sz="0" w:space="0" w:color="auto"/>
        <w:bottom w:val="none" w:sz="0" w:space="0" w:color="auto"/>
        <w:right w:val="none" w:sz="0" w:space="0" w:color="auto"/>
      </w:divBdr>
    </w:div>
    <w:div w:id="453401488">
      <w:bodyDiv w:val="1"/>
      <w:marLeft w:val="0"/>
      <w:marRight w:val="0"/>
      <w:marTop w:val="0"/>
      <w:marBottom w:val="0"/>
      <w:divBdr>
        <w:top w:val="none" w:sz="0" w:space="0" w:color="auto"/>
        <w:left w:val="none" w:sz="0" w:space="0" w:color="auto"/>
        <w:bottom w:val="none" w:sz="0" w:space="0" w:color="auto"/>
        <w:right w:val="none" w:sz="0" w:space="0" w:color="auto"/>
      </w:divBdr>
    </w:div>
    <w:div w:id="513761521">
      <w:bodyDiv w:val="1"/>
      <w:marLeft w:val="0"/>
      <w:marRight w:val="0"/>
      <w:marTop w:val="0"/>
      <w:marBottom w:val="0"/>
      <w:divBdr>
        <w:top w:val="none" w:sz="0" w:space="0" w:color="auto"/>
        <w:left w:val="none" w:sz="0" w:space="0" w:color="auto"/>
        <w:bottom w:val="none" w:sz="0" w:space="0" w:color="auto"/>
        <w:right w:val="none" w:sz="0" w:space="0" w:color="auto"/>
      </w:divBdr>
    </w:div>
    <w:div w:id="558050884">
      <w:bodyDiv w:val="1"/>
      <w:marLeft w:val="0"/>
      <w:marRight w:val="0"/>
      <w:marTop w:val="0"/>
      <w:marBottom w:val="0"/>
      <w:divBdr>
        <w:top w:val="none" w:sz="0" w:space="0" w:color="auto"/>
        <w:left w:val="none" w:sz="0" w:space="0" w:color="auto"/>
        <w:bottom w:val="none" w:sz="0" w:space="0" w:color="auto"/>
        <w:right w:val="none" w:sz="0" w:space="0" w:color="auto"/>
      </w:divBdr>
    </w:div>
    <w:div w:id="579365221">
      <w:bodyDiv w:val="1"/>
      <w:marLeft w:val="0"/>
      <w:marRight w:val="0"/>
      <w:marTop w:val="0"/>
      <w:marBottom w:val="0"/>
      <w:divBdr>
        <w:top w:val="none" w:sz="0" w:space="0" w:color="auto"/>
        <w:left w:val="none" w:sz="0" w:space="0" w:color="auto"/>
        <w:bottom w:val="none" w:sz="0" w:space="0" w:color="auto"/>
        <w:right w:val="none" w:sz="0" w:space="0" w:color="auto"/>
      </w:divBdr>
    </w:div>
    <w:div w:id="598103340">
      <w:bodyDiv w:val="1"/>
      <w:marLeft w:val="0"/>
      <w:marRight w:val="0"/>
      <w:marTop w:val="0"/>
      <w:marBottom w:val="0"/>
      <w:divBdr>
        <w:top w:val="none" w:sz="0" w:space="0" w:color="auto"/>
        <w:left w:val="none" w:sz="0" w:space="0" w:color="auto"/>
        <w:bottom w:val="none" w:sz="0" w:space="0" w:color="auto"/>
        <w:right w:val="none" w:sz="0" w:space="0" w:color="auto"/>
      </w:divBdr>
    </w:div>
    <w:div w:id="699933136">
      <w:bodyDiv w:val="1"/>
      <w:marLeft w:val="0"/>
      <w:marRight w:val="0"/>
      <w:marTop w:val="0"/>
      <w:marBottom w:val="0"/>
      <w:divBdr>
        <w:top w:val="none" w:sz="0" w:space="0" w:color="auto"/>
        <w:left w:val="none" w:sz="0" w:space="0" w:color="auto"/>
        <w:bottom w:val="none" w:sz="0" w:space="0" w:color="auto"/>
        <w:right w:val="none" w:sz="0" w:space="0" w:color="auto"/>
      </w:divBdr>
    </w:div>
    <w:div w:id="712659979">
      <w:bodyDiv w:val="1"/>
      <w:marLeft w:val="0"/>
      <w:marRight w:val="0"/>
      <w:marTop w:val="0"/>
      <w:marBottom w:val="0"/>
      <w:divBdr>
        <w:top w:val="none" w:sz="0" w:space="0" w:color="auto"/>
        <w:left w:val="none" w:sz="0" w:space="0" w:color="auto"/>
        <w:bottom w:val="none" w:sz="0" w:space="0" w:color="auto"/>
        <w:right w:val="none" w:sz="0" w:space="0" w:color="auto"/>
      </w:divBdr>
    </w:div>
    <w:div w:id="778910832">
      <w:bodyDiv w:val="1"/>
      <w:marLeft w:val="0"/>
      <w:marRight w:val="0"/>
      <w:marTop w:val="0"/>
      <w:marBottom w:val="0"/>
      <w:divBdr>
        <w:top w:val="none" w:sz="0" w:space="0" w:color="auto"/>
        <w:left w:val="none" w:sz="0" w:space="0" w:color="auto"/>
        <w:bottom w:val="none" w:sz="0" w:space="0" w:color="auto"/>
        <w:right w:val="none" w:sz="0" w:space="0" w:color="auto"/>
      </w:divBdr>
    </w:div>
    <w:div w:id="820542619">
      <w:bodyDiv w:val="1"/>
      <w:marLeft w:val="0"/>
      <w:marRight w:val="0"/>
      <w:marTop w:val="0"/>
      <w:marBottom w:val="0"/>
      <w:divBdr>
        <w:top w:val="none" w:sz="0" w:space="0" w:color="auto"/>
        <w:left w:val="none" w:sz="0" w:space="0" w:color="auto"/>
        <w:bottom w:val="none" w:sz="0" w:space="0" w:color="auto"/>
        <w:right w:val="none" w:sz="0" w:space="0" w:color="auto"/>
      </w:divBdr>
    </w:div>
    <w:div w:id="847911143">
      <w:bodyDiv w:val="1"/>
      <w:marLeft w:val="0"/>
      <w:marRight w:val="0"/>
      <w:marTop w:val="0"/>
      <w:marBottom w:val="0"/>
      <w:divBdr>
        <w:top w:val="none" w:sz="0" w:space="0" w:color="auto"/>
        <w:left w:val="none" w:sz="0" w:space="0" w:color="auto"/>
        <w:bottom w:val="none" w:sz="0" w:space="0" w:color="auto"/>
        <w:right w:val="none" w:sz="0" w:space="0" w:color="auto"/>
      </w:divBdr>
    </w:div>
    <w:div w:id="858392969">
      <w:bodyDiv w:val="1"/>
      <w:marLeft w:val="0"/>
      <w:marRight w:val="0"/>
      <w:marTop w:val="0"/>
      <w:marBottom w:val="0"/>
      <w:divBdr>
        <w:top w:val="none" w:sz="0" w:space="0" w:color="auto"/>
        <w:left w:val="none" w:sz="0" w:space="0" w:color="auto"/>
        <w:bottom w:val="none" w:sz="0" w:space="0" w:color="auto"/>
        <w:right w:val="none" w:sz="0" w:space="0" w:color="auto"/>
      </w:divBdr>
    </w:div>
    <w:div w:id="957952948">
      <w:bodyDiv w:val="1"/>
      <w:marLeft w:val="0"/>
      <w:marRight w:val="0"/>
      <w:marTop w:val="0"/>
      <w:marBottom w:val="0"/>
      <w:divBdr>
        <w:top w:val="none" w:sz="0" w:space="0" w:color="auto"/>
        <w:left w:val="none" w:sz="0" w:space="0" w:color="auto"/>
        <w:bottom w:val="none" w:sz="0" w:space="0" w:color="auto"/>
        <w:right w:val="none" w:sz="0" w:space="0" w:color="auto"/>
      </w:divBdr>
    </w:div>
    <w:div w:id="987707627">
      <w:bodyDiv w:val="1"/>
      <w:marLeft w:val="0"/>
      <w:marRight w:val="0"/>
      <w:marTop w:val="0"/>
      <w:marBottom w:val="0"/>
      <w:divBdr>
        <w:top w:val="none" w:sz="0" w:space="0" w:color="auto"/>
        <w:left w:val="none" w:sz="0" w:space="0" w:color="auto"/>
        <w:bottom w:val="none" w:sz="0" w:space="0" w:color="auto"/>
        <w:right w:val="none" w:sz="0" w:space="0" w:color="auto"/>
      </w:divBdr>
    </w:div>
    <w:div w:id="1028067752">
      <w:bodyDiv w:val="1"/>
      <w:marLeft w:val="0"/>
      <w:marRight w:val="0"/>
      <w:marTop w:val="0"/>
      <w:marBottom w:val="0"/>
      <w:divBdr>
        <w:top w:val="none" w:sz="0" w:space="0" w:color="auto"/>
        <w:left w:val="none" w:sz="0" w:space="0" w:color="auto"/>
        <w:bottom w:val="none" w:sz="0" w:space="0" w:color="auto"/>
        <w:right w:val="none" w:sz="0" w:space="0" w:color="auto"/>
      </w:divBdr>
      <w:divsChild>
        <w:div w:id="1353187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2824540">
      <w:bodyDiv w:val="1"/>
      <w:marLeft w:val="0"/>
      <w:marRight w:val="0"/>
      <w:marTop w:val="0"/>
      <w:marBottom w:val="0"/>
      <w:divBdr>
        <w:top w:val="none" w:sz="0" w:space="0" w:color="auto"/>
        <w:left w:val="none" w:sz="0" w:space="0" w:color="auto"/>
        <w:bottom w:val="none" w:sz="0" w:space="0" w:color="auto"/>
        <w:right w:val="none" w:sz="0" w:space="0" w:color="auto"/>
      </w:divBdr>
    </w:div>
    <w:div w:id="1056129758">
      <w:bodyDiv w:val="1"/>
      <w:marLeft w:val="0"/>
      <w:marRight w:val="0"/>
      <w:marTop w:val="0"/>
      <w:marBottom w:val="0"/>
      <w:divBdr>
        <w:top w:val="none" w:sz="0" w:space="0" w:color="auto"/>
        <w:left w:val="none" w:sz="0" w:space="0" w:color="auto"/>
        <w:bottom w:val="none" w:sz="0" w:space="0" w:color="auto"/>
        <w:right w:val="none" w:sz="0" w:space="0" w:color="auto"/>
      </w:divBdr>
    </w:div>
    <w:div w:id="1076588353">
      <w:bodyDiv w:val="1"/>
      <w:marLeft w:val="0"/>
      <w:marRight w:val="0"/>
      <w:marTop w:val="0"/>
      <w:marBottom w:val="0"/>
      <w:divBdr>
        <w:top w:val="none" w:sz="0" w:space="0" w:color="auto"/>
        <w:left w:val="none" w:sz="0" w:space="0" w:color="auto"/>
        <w:bottom w:val="none" w:sz="0" w:space="0" w:color="auto"/>
        <w:right w:val="none" w:sz="0" w:space="0" w:color="auto"/>
      </w:divBdr>
    </w:div>
    <w:div w:id="1094133630">
      <w:bodyDiv w:val="1"/>
      <w:marLeft w:val="0"/>
      <w:marRight w:val="0"/>
      <w:marTop w:val="0"/>
      <w:marBottom w:val="0"/>
      <w:divBdr>
        <w:top w:val="none" w:sz="0" w:space="0" w:color="auto"/>
        <w:left w:val="none" w:sz="0" w:space="0" w:color="auto"/>
        <w:bottom w:val="none" w:sz="0" w:space="0" w:color="auto"/>
        <w:right w:val="none" w:sz="0" w:space="0" w:color="auto"/>
      </w:divBdr>
    </w:div>
    <w:div w:id="1103644939">
      <w:bodyDiv w:val="1"/>
      <w:marLeft w:val="0"/>
      <w:marRight w:val="0"/>
      <w:marTop w:val="0"/>
      <w:marBottom w:val="0"/>
      <w:divBdr>
        <w:top w:val="none" w:sz="0" w:space="0" w:color="auto"/>
        <w:left w:val="none" w:sz="0" w:space="0" w:color="auto"/>
        <w:bottom w:val="none" w:sz="0" w:space="0" w:color="auto"/>
        <w:right w:val="none" w:sz="0" w:space="0" w:color="auto"/>
      </w:divBdr>
    </w:div>
    <w:div w:id="1155997616">
      <w:bodyDiv w:val="1"/>
      <w:marLeft w:val="0"/>
      <w:marRight w:val="0"/>
      <w:marTop w:val="0"/>
      <w:marBottom w:val="0"/>
      <w:divBdr>
        <w:top w:val="none" w:sz="0" w:space="0" w:color="auto"/>
        <w:left w:val="none" w:sz="0" w:space="0" w:color="auto"/>
        <w:bottom w:val="none" w:sz="0" w:space="0" w:color="auto"/>
        <w:right w:val="none" w:sz="0" w:space="0" w:color="auto"/>
      </w:divBdr>
    </w:div>
    <w:div w:id="1200704245">
      <w:bodyDiv w:val="1"/>
      <w:marLeft w:val="0"/>
      <w:marRight w:val="0"/>
      <w:marTop w:val="0"/>
      <w:marBottom w:val="0"/>
      <w:divBdr>
        <w:top w:val="none" w:sz="0" w:space="0" w:color="auto"/>
        <w:left w:val="none" w:sz="0" w:space="0" w:color="auto"/>
        <w:bottom w:val="none" w:sz="0" w:space="0" w:color="auto"/>
        <w:right w:val="none" w:sz="0" w:space="0" w:color="auto"/>
      </w:divBdr>
    </w:div>
    <w:div w:id="1204168659">
      <w:bodyDiv w:val="1"/>
      <w:marLeft w:val="0"/>
      <w:marRight w:val="0"/>
      <w:marTop w:val="0"/>
      <w:marBottom w:val="0"/>
      <w:divBdr>
        <w:top w:val="none" w:sz="0" w:space="0" w:color="auto"/>
        <w:left w:val="none" w:sz="0" w:space="0" w:color="auto"/>
        <w:bottom w:val="none" w:sz="0" w:space="0" w:color="auto"/>
        <w:right w:val="none" w:sz="0" w:space="0" w:color="auto"/>
      </w:divBdr>
    </w:div>
    <w:div w:id="1353650411">
      <w:bodyDiv w:val="1"/>
      <w:marLeft w:val="0"/>
      <w:marRight w:val="0"/>
      <w:marTop w:val="0"/>
      <w:marBottom w:val="0"/>
      <w:divBdr>
        <w:top w:val="none" w:sz="0" w:space="0" w:color="auto"/>
        <w:left w:val="none" w:sz="0" w:space="0" w:color="auto"/>
        <w:bottom w:val="none" w:sz="0" w:space="0" w:color="auto"/>
        <w:right w:val="none" w:sz="0" w:space="0" w:color="auto"/>
      </w:divBdr>
      <w:divsChild>
        <w:div w:id="7421423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5176350">
      <w:bodyDiv w:val="1"/>
      <w:marLeft w:val="0"/>
      <w:marRight w:val="0"/>
      <w:marTop w:val="0"/>
      <w:marBottom w:val="0"/>
      <w:divBdr>
        <w:top w:val="none" w:sz="0" w:space="0" w:color="auto"/>
        <w:left w:val="none" w:sz="0" w:space="0" w:color="auto"/>
        <w:bottom w:val="none" w:sz="0" w:space="0" w:color="auto"/>
        <w:right w:val="none" w:sz="0" w:space="0" w:color="auto"/>
      </w:divBdr>
    </w:div>
    <w:div w:id="1478765038">
      <w:bodyDiv w:val="1"/>
      <w:marLeft w:val="0"/>
      <w:marRight w:val="0"/>
      <w:marTop w:val="0"/>
      <w:marBottom w:val="0"/>
      <w:divBdr>
        <w:top w:val="none" w:sz="0" w:space="0" w:color="auto"/>
        <w:left w:val="none" w:sz="0" w:space="0" w:color="auto"/>
        <w:bottom w:val="none" w:sz="0" w:space="0" w:color="auto"/>
        <w:right w:val="none" w:sz="0" w:space="0" w:color="auto"/>
      </w:divBdr>
    </w:div>
    <w:div w:id="1514494320">
      <w:bodyDiv w:val="1"/>
      <w:marLeft w:val="0"/>
      <w:marRight w:val="0"/>
      <w:marTop w:val="0"/>
      <w:marBottom w:val="0"/>
      <w:divBdr>
        <w:top w:val="none" w:sz="0" w:space="0" w:color="auto"/>
        <w:left w:val="none" w:sz="0" w:space="0" w:color="auto"/>
        <w:bottom w:val="none" w:sz="0" w:space="0" w:color="auto"/>
        <w:right w:val="none" w:sz="0" w:space="0" w:color="auto"/>
      </w:divBdr>
    </w:div>
    <w:div w:id="1569919548">
      <w:bodyDiv w:val="1"/>
      <w:marLeft w:val="0"/>
      <w:marRight w:val="0"/>
      <w:marTop w:val="0"/>
      <w:marBottom w:val="0"/>
      <w:divBdr>
        <w:top w:val="none" w:sz="0" w:space="0" w:color="auto"/>
        <w:left w:val="none" w:sz="0" w:space="0" w:color="auto"/>
        <w:bottom w:val="none" w:sz="0" w:space="0" w:color="auto"/>
        <w:right w:val="none" w:sz="0" w:space="0" w:color="auto"/>
      </w:divBdr>
    </w:div>
    <w:div w:id="1605502183">
      <w:bodyDiv w:val="1"/>
      <w:marLeft w:val="0"/>
      <w:marRight w:val="0"/>
      <w:marTop w:val="0"/>
      <w:marBottom w:val="0"/>
      <w:divBdr>
        <w:top w:val="none" w:sz="0" w:space="0" w:color="auto"/>
        <w:left w:val="none" w:sz="0" w:space="0" w:color="auto"/>
        <w:bottom w:val="none" w:sz="0" w:space="0" w:color="auto"/>
        <w:right w:val="none" w:sz="0" w:space="0" w:color="auto"/>
      </w:divBdr>
    </w:div>
    <w:div w:id="1654138084">
      <w:bodyDiv w:val="1"/>
      <w:marLeft w:val="0"/>
      <w:marRight w:val="0"/>
      <w:marTop w:val="0"/>
      <w:marBottom w:val="0"/>
      <w:divBdr>
        <w:top w:val="none" w:sz="0" w:space="0" w:color="auto"/>
        <w:left w:val="none" w:sz="0" w:space="0" w:color="auto"/>
        <w:bottom w:val="none" w:sz="0" w:space="0" w:color="auto"/>
        <w:right w:val="none" w:sz="0" w:space="0" w:color="auto"/>
      </w:divBdr>
    </w:div>
    <w:div w:id="1658224271">
      <w:bodyDiv w:val="1"/>
      <w:marLeft w:val="0"/>
      <w:marRight w:val="0"/>
      <w:marTop w:val="0"/>
      <w:marBottom w:val="0"/>
      <w:divBdr>
        <w:top w:val="none" w:sz="0" w:space="0" w:color="auto"/>
        <w:left w:val="none" w:sz="0" w:space="0" w:color="auto"/>
        <w:bottom w:val="none" w:sz="0" w:space="0" w:color="auto"/>
        <w:right w:val="none" w:sz="0" w:space="0" w:color="auto"/>
      </w:divBdr>
    </w:div>
    <w:div w:id="1691567210">
      <w:bodyDiv w:val="1"/>
      <w:marLeft w:val="0"/>
      <w:marRight w:val="0"/>
      <w:marTop w:val="0"/>
      <w:marBottom w:val="0"/>
      <w:divBdr>
        <w:top w:val="none" w:sz="0" w:space="0" w:color="auto"/>
        <w:left w:val="none" w:sz="0" w:space="0" w:color="auto"/>
        <w:bottom w:val="none" w:sz="0" w:space="0" w:color="auto"/>
        <w:right w:val="none" w:sz="0" w:space="0" w:color="auto"/>
      </w:divBdr>
    </w:div>
    <w:div w:id="1765026825">
      <w:bodyDiv w:val="1"/>
      <w:marLeft w:val="0"/>
      <w:marRight w:val="0"/>
      <w:marTop w:val="0"/>
      <w:marBottom w:val="0"/>
      <w:divBdr>
        <w:top w:val="none" w:sz="0" w:space="0" w:color="auto"/>
        <w:left w:val="none" w:sz="0" w:space="0" w:color="auto"/>
        <w:bottom w:val="none" w:sz="0" w:space="0" w:color="auto"/>
        <w:right w:val="none" w:sz="0" w:space="0" w:color="auto"/>
      </w:divBdr>
    </w:div>
    <w:div w:id="1879927575">
      <w:bodyDiv w:val="1"/>
      <w:marLeft w:val="0"/>
      <w:marRight w:val="0"/>
      <w:marTop w:val="0"/>
      <w:marBottom w:val="0"/>
      <w:divBdr>
        <w:top w:val="none" w:sz="0" w:space="0" w:color="auto"/>
        <w:left w:val="none" w:sz="0" w:space="0" w:color="auto"/>
        <w:bottom w:val="none" w:sz="0" w:space="0" w:color="auto"/>
        <w:right w:val="none" w:sz="0" w:space="0" w:color="auto"/>
      </w:divBdr>
    </w:div>
    <w:div w:id="1886327930">
      <w:bodyDiv w:val="1"/>
      <w:marLeft w:val="0"/>
      <w:marRight w:val="0"/>
      <w:marTop w:val="0"/>
      <w:marBottom w:val="0"/>
      <w:divBdr>
        <w:top w:val="none" w:sz="0" w:space="0" w:color="auto"/>
        <w:left w:val="none" w:sz="0" w:space="0" w:color="auto"/>
        <w:bottom w:val="none" w:sz="0" w:space="0" w:color="auto"/>
        <w:right w:val="none" w:sz="0" w:space="0" w:color="auto"/>
      </w:divBdr>
    </w:div>
    <w:div w:id="1899242239">
      <w:bodyDiv w:val="1"/>
      <w:marLeft w:val="0"/>
      <w:marRight w:val="0"/>
      <w:marTop w:val="0"/>
      <w:marBottom w:val="0"/>
      <w:divBdr>
        <w:top w:val="none" w:sz="0" w:space="0" w:color="auto"/>
        <w:left w:val="none" w:sz="0" w:space="0" w:color="auto"/>
        <w:bottom w:val="none" w:sz="0" w:space="0" w:color="auto"/>
        <w:right w:val="none" w:sz="0" w:space="0" w:color="auto"/>
      </w:divBdr>
    </w:div>
    <w:div w:id="2010136567">
      <w:bodyDiv w:val="1"/>
      <w:marLeft w:val="0"/>
      <w:marRight w:val="0"/>
      <w:marTop w:val="0"/>
      <w:marBottom w:val="0"/>
      <w:divBdr>
        <w:top w:val="none" w:sz="0" w:space="0" w:color="auto"/>
        <w:left w:val="none" w:sz="0" w:space="0" w:color="auto"/>
        <w:bottom w:val="none" w:sz="0" w:space="0" w:color="auto"/>
        <w:right w:val="none" w:sz="0" w:space="0" w:color="auto"/>
      </w:divBdr>
    </w:div>
    <w:div w:id="2041733748">
      <w:bodyDiv w:val="1"/>
      <w:marLeft w:val="0"/>
      <w:marRight w:val="0"/>
      <w:marTop w:val="0"/>
      <w:marBottom w:val="0"/>
      <w:divBdr>
        <w:top w:val="none" w:sz="0" w:space="0" w:color="auto"/>
        <w:left w:val="none" w:sz="0" w:space="0" w:color="auto"/>
        <w:bottom w:val="none" w:sz="0" w:space="0" w:color="auto"/>
        <w:right w:val="none" w:sz="0" w:space="0" w:color="auto"/>
      </w:divBdr>
    </w:div>
    <w:div w:id="2047564943">
      <w:bodyDiv w:val="1"/>
      <w:marLeft w:val="0"/>
      <w:marRight w:val="0"/>
      <w:marTop w:val="0"/>
      <w:marBottom w:val="0"/>
      <w:divBdr>
        <w:top w:val="none" w:sz="0" w:space="0" w:color="auto"/>
        <w:left w:val="none" w:sz="0" w:space="0" w:color="auto"/>
        <w:bottom w:val="none" w:sz="0" w:space="0" w:color="auto"/>
        <w:right w:val="none" w:sz="0" w:space="0" w:color="auto"/>
      </w:divBdr>
    </w:div>
    <w:div w:id="205927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890</Words>
  <Characters>4895</Characters>
  <Application>Microsoft Office Word</Application>
  <DocSecurity>0</DocSecurity>
  <Lines>40</Lines>
  <Paragraphs>11</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ACTIVIDAD 1: COMPARACIÓN COSTO-BENEFICIO NUTRICIONAL</vt:lpstr>
      <vt:lpstr>        ACTIVIDAD 2: REDISEÑO DE LA SECCIÓN ESTADÍSTICA Y PRESUPUESTO OPTIMIZADO</vt:lpstr>
    </vt:vector>
  </TitlesOfParts>
  <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2026-08-31T01:20:00Z</dcterms:created>
  <dcterms:modified xsi:type="dcterms:W3CDTF">2026-10-13T02:21:00Z</dcterms:modified>
</cp:coreProperties>
</file>