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CD137" w14:textId="04E018E5" w:rsidR="000C2833" w:rsidRPr="0098039B" w:rsidRDefault="000C2833" w:rsidP="000C2833">
      <w:pPr>
        <w:spacing w:after="0" w:line="240" w:lineRule="auto"/>
        <w:jc w:val="center"/>
        <w:rPr>
          <w:rFonts w:ascii="Arial Black" w:hAnsi="Arial Black"/>
          <w:b/>
          <w:color w:val="1F497D" w:themeColor="text2"/>
          <w:sz w:val="24"/>
          <w:szCs w:val="24"/>
        </w:rPr>
      </w:pPr>
      <w:r w:rsidRPr="0098039B">
        <w:rPr>
          <w:rFonts w:ascii="Arial Black" w:hAnsi="Arial Black"/>
          <w:b/>
          <w:color w:val="1F497D" w:themeColor="text2"/>
          <w:sz w:val="24"/>
          <w:szCs w:val="24"/>
        </w:rPr>
        <w:t>SESIÓN DE APRENDIZAJE</w:t>
      </w:r>
      <w:r>
        <w:rPr>
          <w:rFonts w:ascii="Arial Black" w:hAnsi="Arial Black"/>
          <w:b/>
          <w:color w:val="1F497D" w:themeColor="text2"/>
          <w:sz w:val="24"/>
          <w:szCs w:val="24"/>
        </w:rPr>
        <w:t xml:space="preserve"> 0</w:t>
      </w:r>
      <w:r w:rsidR="00712532">
        <w:rPr>
          <w:rFonts w:ascii="Arial Black" w:hAnsi="Arial Black"/>
          <w:b/>
          <w:color w:val="1F497D" w:themeColor="text2"/>
          <w:sz w:val="24"/>
          <w:szCs w:val="24"/>
        </w:rPr>
        <w:t>9</w:t>
      </w:r>
      <w:r w:rsidR="00904693">
        <w:rPr>
          <w:rFonts w:ascii="Arial Black" w:hAnsi="Arial Black"/>
          <w:b/>
          <w:color w:val="1F497D" w:themeColor="text2"/>
          <w:sz w:val="24"/>
          <w:szCs w:val="24"/>
        </w:rPr>
        <w:t xml:space="preserve"> </w:t>
      </w:r>
    </w:p>
    <w:tbl>
      <w:tblPr>
        <w:tblStyle w:val="Tablaconcuadrcula1"/>
        <w:tblW w:w="10065" w:type="dxa"/>
        <w:tblInd w:w="-572" w:type="dxa"/>
        <w:tblLook w:val="04A0" w:firstRow="1" w:lastRow="0" w:firstColumn="1" w:lastColumn="0" w:noHBand="0" w:noVBand="1"/>
      </w:tblPr>
      <w:tblGrid>
        <w:gridCol w:w="1364"/>
        <w:gridCol w:w="773"/>
        <w:gridCol w:w="629"/>
        <w:gridCol w:w="941"/>
        <w:gridCol w:w="971"/>
        <w:gridCol w:w="2371"/>
        <w:gridCol w:w="1342"/>
        <w:gridCol w:w="1674"/>
      </w:tblGrid>
      <w:tr w:rsidR="000C2833" w:rsidRPr="004B495D" w14:paraId="04DD3CE8" w14:textId="77777777" w:rsidTr="0073041C">
        <w:tc>
          <w:tcPr>
            <w:tcW w:w="2137" w:type="dxa"/>
            <w:gridSpan w:val="2"/>
            <w:shd w:val="clear" w:color="auto" w:fill="B8CCE4" w:themeFill="accent1" w:themeFillTint="66"/>
          </w:tcPr>
          <w:p w14:paraId="5532F396" w14:textId="77777777" w:rsidR="000C2833" w:rsidRPr="004B495D" w:rsidRDefault="000C2833" w:rsidP="007560E8">
            <w:pPr>
              <w:pStyle w:val="calibri-light9"/>
              <w:spacing w:line="200" w:lineRule="exact"/>
              <w:jc w:val="left"/>
              <w:rPr>
                <w:rFonts w:asciiTheme="minorHAnsi" w:hAnsiTheme="minorHAnsi" w:cstheme="minorHAnsi"/>
                <w:b/>
              </w:rPr>
            </w:pPr>
            <w:r w:rsidRPr="004B495D">
              <w:rPr>
                <w:rFonts w:asciiTheme="minorHAnsi" w:hAnsiTheme="minorHAnsi" w:cstheme="minorHAnsi"/>
                <w:b/>
              </w:rPr>
              <w:t xml:space="preserve">TÍTULO DE LA SESIÓN:                                         </w:t>
            </w:r>
          </w:p>
        </w:tc>
        <w:tc>
          <w:tcPr>
            <w:tcW w:w="7928" w:type="dxa"/>
            <w:gridSpan w:val="6"/>
            <w:shd w:val="clear" w:color="auto" w:fill="B8CCE4" w:themeFill="accent1" w:themeFillTint="66"/>
          </w:tcPr>
          <w:p w14:paraId="1EB79BB5" w14:textId="57B9475A" w:rsidR="000C2833" w:rsidRPr="00F374ED" w:rsidRDefault="009A6515" w:rsidP="007560E8">
            <w:pPr>
              <w:pStyle w:val="calibri-light9"/>
              <w:spacing w:line="20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A6515">
              <w:rPr>
                <w:rFonts w:asciiTheme="minorHAnsi" w:hAnsiTheme="minorHAnsi" w:cstheme="minorHAnsi"/>
                <w:b/>
                <w:bCs/>
              </w:rPr>
              <w:t>“</w:t>
            </w:r>
            <w:r w:rsidR="00363BFF" w:rsidRPr="00363BFF">
              <w:rPr>
                <w:rFonts w:asciiTheme="minorHAnsi" w:hAnsiTheme="minorHAnsi" w:cstheme="minorHAnsi"/>
                <w:b/>
                <w:bCs/>
              </w:rPr>
              <w:t>Gestionamos nuestras finanzas escolares: Educación financiera, ahorro y el funcionamiento de nuestro Banco Estudiantil “COFRE S</w:t>
            </w:r>
            <w:r w:rsidR="0073041C">
              <w:rPr>
                <w:rFonts w:asciiTheme="minorHAnsi" w:hAnsiTheme="minorHAnsi" w:cstheme="minorHAnsi"/>
                <w:b/>
                <w:bCs/>
              </w:rPr>
              <w:t>”</w:t>
            </w:r>
          </w:p>
        </w:tc>
      </w:tr>
      <w:tr w:rsidR="000C2833" w:rsidRPr="004B495D" w14:paraId="6FF0A9DE" w14:textId="77777777" w:rsidTr="0073041C">
        <w:trPr>
          <w:trHeight w:val="64"/>
        </w:trPr>
        <w:tc>
          <w:tcPr>
            <w:tcW w:w="1364" w:type="dxa"/>
          </w:tcPr>
          <w:p w14:paraId="36765511" w14:textId="77777777" w:rsidR="000C2833" w:rsidRPr="004B495D" w:rsidRDefault="000C2833" w:rsidP="007560E8">
            <w:pPr>
              <w:spacing w:line="200" w:lineRule="exact"/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</w:pPr>
            <w:r w:rsidRPr="004B495D"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  <w:t>Grado y Sec.</w:t>
            </w:r>
          </w:p>
        </w:tc>
        <w:tc>
          <w:tcPr>
            <w:tcW w:w="1402" w:type="dxa"/>
            <w:gridSpan w:val="2"/>
          </w:tcPr>
          <w:p w14:paraId="74AA3D45" w14:textId="391ABE9E" w:rsidR="000C2833" w:rsidRPr="004B495D" w:rsidRDefault="000C2833" w:rsidP="007560E8">
            <w:pPr>
              <w:spacing w:line="200" w:lineRule="exact"/>
              <w:rPr>
                <w:rFonts w:cstheme="minorHAnsi"/>
                <w:bCs/>
                <w:i/>
                <w:sz w:val="18"/>
                <w:szCs w:val="18"/>
                <w:lang w:val="en-US" w:eastAsia="es-PE"/>
              </w:rPr>
            </w:pPr>
            <w:r>
              <w:rPr>
                <w:rFonts w:cstheme="minorHAnsi"/>
                <w:bCs/>
                <w:i/>
                <w:sz w:val="18"/>
                <w:szCs w:val="18"/>
                <w:lang w:val="en-US" w:eastAsia="es-PE"/>
              </w:rPr>
              <w:t>3er</w:t>
            </w:r>
            <w:r w:rsidRPr="004B495D">
              <w:rPr>
                <w:rFonts w:cstheme="minorHAnsi"/>
                <w:bCs/>
                <w:i/>
                <w:sz w:val="18"/>
                <w:szCs w:val="18"/>
                <w:lang w:val="en-US" w:eastAsia="es-PE"/>
              </w:rPr>
              <w:t xml:space="preserve"> AÑO </w:t>
            </w:r>
          </w:p>
        </w:tc>
        <w:tc>
          <w:tcPr>
            <w:tcW w:w="941" w:type="dxa"/>
          </w:tcPr>
          <w:p w14:paraId="41FD86F0" w14:textId="77777777" w:rsidR="000C2833" w:rsidRPr="004B495D" w:rsidRDefault="000C2833" w:rsidP="007560E8">
            <w:pPr>
              <w:spacing w:line="200" w:lineRule="exact"/>
              <w:jc w:val="center"/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</w:pPr>
            <w:r w:rsidRPr="004B495D"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  <w:t>Duración:</w:t>
            </w:r>
          </w:p>
        </w:tc>
        <w:tc>
          <w:tcPr>
            <w:tcW w:w="971" w:type="dxa"/>
          </w:tcPr>
          <w:p w14:paraId="362E7D3B" w14:textId="77777777" w:rsidR="000C2833" w:rsidRPr="004B495D" w:rsidRDefault="000C2833" w:rsidP="007560E8">
            <w:pPr>
              <w:spacing w:line="200" w:lineRule="exact"/>
              <w:rPr>
                <w:rFonts w:cstheme="minorHAnsi"/>
                <w:bCs/>
                <w:i/>
                <w:sz w:val="18"/>
                <w:szCs w:val="18"/>
                <w:lang w:val="en-US" w:eastAsia="es-PE"/>
              </w:rPr>
            </w:pPr>
            <w:r w:rsidRPr="004B495D">
              <w:rPr>
                <w:rFonts w:cstheme="minorHAnsi"/>
                <w:bCs/>
                <w:i/>
                <w:sz w:val="18"/>
                <w:szCs w:val="18"/>
                <w:lang w:val="en-US" w:eastAsia="es-PE"/>
              </w:rPr>
              <w:t>2 horas</w:t>
            </w:r>
          </w:p>
        </w:tc>
        <w:tc>
          <w:tcPr>
            <w:tcW w:w="2371" w:type="dxa"/>
          </w:tcPr>
          <w:p w14:paraId="30870452" w14:textId="77777777" w:rsidR="000C2833" w:rsidRPr="004B495D" w:rsidRDefault="000C2833" w:rsidP="007560E8">
            <w:pPr>
              <w:spacing w:line="200" w:lineRule="exact"/>
              <w:jc w:val="center"/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</w:pPr>
            <w:r w:rsidRPr="004B495D"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  <w:t xml:space="preserve">Date: </w:t>
            </w:r>
          </w:p>
        </w:tc>
        <w:tc>
          <w:tcPr>
            <w:tcW w:w="3016" w:type="dxa"/>
            <w:gridSpan w:val="2"/>
          </w:tcPr>
          <w:p w14:paraId="46BD86FE" w14:textId="13CC3966" w:rsidR="000C2833" w:rsidRPr="00262CD7" w:rsidRDefault="004F7A01" w:rsidP="007560E8">
            <w:pPr>
              <w:spacing w:line="200" w:lineRule="exact"/>
              <w:rPr>
                <w:rFonts w:cstheme="minorHAnsi"/>
                <w:bCs/>
                <w:i/>
                <w:sz w:val="18"/>
                <w:szCs w:val="18"/>
                <w:lang w:eastAsia="es-PE"/>
              </w:rPr>
            </w:pPr>
            <w:r w:rsidRPr="00262CD7">
              <w:rPr>
                <w:rFonts w:cstheme="minorHAnsi"/>
                <w:bCs/>
                <w:i/>
                <w:sz w:val="18"/>
                <w:szCs w:val="18"/>
                <w:lang w:eastAsia="es-PE"/>
              </w:rPr>
              <w:t xml:space="preserve">Del </w:t>
            </w:r>
            <w:r w:rsidR="00712532">
              <w:rPr>
                <w:rFonts w:cstheme="minorHAnsi"/>
                <w:bCs/>
                <w:i/>
                <w:sz w:val="18"/>
                <w:szCs w:val="18"/>
                <w:lang w:eastAsia="es-PE"/>
              </w:rPr>
              <w:t>05</w:t>
            </w:r>
            <w:r w:rsidR="00750D5C" w:rsidRPr="00262CD7">
              <w:rPr>
                <w:rFonts w:cstheme="minorHAnsi"/>
                <w:bCs/>
                <w:i/>
                <w:sz w:val="18"/>
                <w:szCs w:val="18"/>
                <w:lang w:eastAsia="es-PE"/>
              </w:rPr>
              <w:t xml:space="preserve"> </w:t>
            </w:r>
            <w:r w:rsidRPr="00262CD7">
              <w:rPr>
                <w:rFonts w:cstheme="minorHAnsi"/>
                <w:bCs/>
                <w:i/>
                <w:sz w:val="18"/>
                <w:szCs w:val="18"/>
                <w:lang w:eastAsia="es-PE"/>
              </w:rPr>
              <w:t xml:space="preserve">al </w:t>
            </w:r>
            <w:r w:rsidR="00262CD7">
              <w:rPr>
                <w:rFonts w:cstheme="minorHAnsi"/>
                <w:bCs/>
                <w:i/>
                <w:sz w:val="18"/>
                <w:szCs w:val="18"/>
                <w:lang w:eastAsia="es-PE"/>
              </w:rPr>
              <w:t>0</w:t>
            </w:r>
            <w:r w:rsidR="00712532">
              <w:rPr>
                <w:rFonts w:cstheme="minorHAnsi"/>
                <w:bCs/>
                <w:i/>
                <w:sz w:val="18"/>
                <w:szCs w:val="18"/>
                <w:lang w:eastAsia="es-PE"/>
              </w:rPr>
              <w:t>9</w:t>
            </w:r>
            <w:r w:rsidR="00262CD7">
              <w:rPr>
                <w:rFonts w:cstheme="minorHAnsi"/>
                <w:bCs/>
                <w:i/>
                <w:sz w:val="18"/>
                <w:szCs w:val="18"/>
                <w:lang w:eastAsia="es-PE"/>
              </w:rPr>
              <w:t xml:space="preserve"> </w:t>
            </w:r>
            <w:r w:rsidR="009418AD" w:rsidRPr="00262CD7">
              <w:rPr>
                <w:rFonts w:cstheme="minorHAnsi"/>
                <w:bCs/>
                <w:i/>
                <w:sz w:val="18"/>
                <w:szCs w:val="18"/>
                <w:lang w:eastAsia="es-PE"/>
              </w:rPr>
              <w:t xml:space="preserve">de </w:t>
            </w:r>
            <w:r w:rsidR="00262CD7">
              <w:rPr>
                <w:rFonts w:cstheme="minorHAnsi"/>
                <w:bCs/>
                <w:i/>
                <w:sz w:val="18"/>
                <w:szCs w:val="18"/>
                <w:lang w:eastAsia="es-PE"/>
              </w:rPr>
              <w:t>octubre</w:t>
            </w:r>
          </w:p>
        </w:tc>
      </w:tr>
      <w:tr w:rsidR="000C2833" w:rsidRPr="004B495D" w14:paraId="4AF41C0A" w14:textId="77777777" w:rsidTr="0073041C">
        <w:trPr>
          <w:trHeight w:val="64"/>
        </w:trPr>
        <w:tc>
          <w:tcPr>
            <w:tcW w:w="1364" w:type="dxa"/>
          </w:tcPr>
          <w:p w14:paraId="7EB1A38E" w14:textId="77777777" w:rsidR="000C2833" w:rsidRPr="004B495D" w:rsidRDefault="000C2833" w:rsidP="007560E8">
            <w:pPr>
              <w:spacing w:line="200" w:lineRule="exact"/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</w:pPr>
            <w:proofErr w:type="spellStart"/>
            <w:r w:rsidRPr="004B495D"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  <w:t>Docente</w:t>
            </w:r>
            <w:proofErr w:type="spellEnd"/>
            <w:r w:rsidRPr="004B495D"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  <w:t>:</w:t>
            </w:r>
          </w:p>
        </w:tc>
        <w:tc>
          <w:tcPr>
            <w:tcW w:w="2343" w:type="dxa"/>
            <w:gridSpan w:val="3"/>
          </w:tcPr>
          <w:p w14:paraId="7FDC6CCD" w14:textId="77777777" w:rsidR="000C2833" w:rsidRPr="004B495D" w:rsidRDefault="000C2833" w:rsidP="007560E8">
            <w:pPr>
              <w:spacing w:line="200" w:lineRule="exact"/>
              <w:jc w:val="center"/>
              <w:rPr>
                <w:rFonts w:cstheme="minorHAnsi"/>
                <w:bCs/>
                <w:i/>
                <w:sz w:val="18"/>
                <w:szCs w:val="18"/>
                <w:lang w:val="en-US" w:eastAsia="es-PE"/>
              </w:rPr>
            </w:pPr>
            <w:r>
              <w:rPr>
                <w:rFonts w:cstheme="minorHAnsi"/>
                <w:bCs/>
                <w:i/>
                <w:sz w:val="18"/>
                <w:szCs w:val="18"/>
                <w:lang w:val="en-US" w:eastAsia="es-PE"/>
              </w:rPr>
              <w:t>Madeleine Ccanto</w:t>
            </w:r>
          </w:p>
        </w:tc>
        <w:tc>
          <w:tcPr>
            <w:tcW w:w="971" w:type="dxa"/>
          </w:tcPr>
          <w:p w14:paraId="4646FC2B" w14:textId="77777777" w:rsidR="000C2833" w:rsidRPr="004B495D" w:rsidRDefault="000C2833" w:rsidP="007560E8">
            <w:pPr>
              <w:spacing w:line="200" w:lineRule="exact"/>
              <w:jc w:val="center"/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</w:pPr>
            <w:r w:rsidRPr="004B495D"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  <w:t>Area:</w:t>
            </w:r>
          </w:p>
        </w:tc>
        <w:tc>
          <w:tcPr>
            <w:tcW w:w="2371" w:type="dxa"/>
          </w:tcPr>
          <w:p w14:paraId="2C44D5AA" w14:textId="316EA313" w:rsidR="000C2833" w:rsidRPr="004B495D" w:rsidRDefault="0073041C" w:rsidP="007560E8">
            <w:pPr>
              <w:spacing w:line="200" w:lineRule="exact"/>
              <w:jc w:val="center"/>
              <w:rPr>
                <w:rFonts w:cstheme="minorHAnsi"/>
                <w:bCs/>
                <w:i/>
                <w:sz w:val="18"/>
                <w:szCs w:val="18"/>
                <w:lang w:val="en-US" w:eastAsia="es-PE"/>
              </w:rPr>
            </w:pPr>
            <w:r>
              <w:rPr>
                <w:rFonts w:cstheme="minorHAnsi"/>
                <w:bCs/>
                <w:i/>
                <w:sz w:val="18"/>
                <w:szCs w:val="18"/>
                <w:lang w:val="en-US" w:eastAsia="es-PE"/>
              </w:rPr>
              <w:t xml:space="preserve">INGLÉS / </w:t>
            </w:r>
            <w:r w:rsidR="000C2833">
              <w:rPr>
                <w:rFonts w:cstheme="minorHAnsi"/>
                <w:bCs/>
                <w:i/>
                <w:sz w:val="18"/>
                <w:szCs w:val="18"/>
                <w:lang w:val="en-US" w:eastAsia="es-PE"/>
              </w:rPr>
              <w:t>COMUNICACIÓN</w:t>
            </w:r>
          </w:p>
        </w:tc>
        <w:tc>
          <w:tcPr>
            <w:tcW w:w="1342" w:type="dxa"/>
          </w:tcPr>
          <w:p w14:paraId="67C59EA4" w14:textId="77777777" w:rsidR="000C2833" w:rsidRPr="004B495D" w:rsidRDefault="000C2833" w:rsidP="007560E8">
            <w:pPr>
              <w:spacing w:line="200" w:lineRule="exact"/>
              <w:jc w:val="center"/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</w:pPr>
            <w:r w:rsidRPr="004B495D"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  <w:t>Unidad:</w:t>
            </w:r>
          </w:p>
        </w:tc>
        <w:tc>
          <w:tcPr>
            <w:tcW w:w="1674" w:type="dxa"/>
          </w:tcPr>
          <w:p w14:paraId="2363E926" w14:textId="246D9216" w:rsidR="000C2833" w:rsidRPr="00F374ED" w:rsidRDefault="000C2833" w:rsidP="007560E8">
            <w:pPr>
              <w:spacing w:line="200" w:lineRule="exact"/>
              <w:jc w:val="center"/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</w:pPr>
            <w:r w:rsidRPr="00F374ED"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  <w:t>I</w:t>
            </w:r>
            <w:r w:rsidR="00DF52B3"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  <w:t>I</w:t>
            </w:r>
            <w:r w:rsidR="00750D5C">
              <w:rPr>
                <w:rFonts w:cstheme="minorHAnsi"/>
                <w:b/>
                <w:i/>
                <w:sz w:val="18"/>
                <w:szCs w:val="18"/>
                <w:lang w:val="en-US" w:eastAsia="es-PE"/>
              </w:rPr>
              <w:t>I</w:t>
            </w:r>
          </w:p>
        </w:tc>
      </w:tr>
    </w:tbl>
    <w:p w14:paraId="0192FC83" w14:textId="609B7B4C" w:rsidR="009B0C58" w:rsidRPr="004B495D" w:rsidRDefault="000C2833" w:rsidP="009B0C58">
      <w:pPr>
        <w:spacing w:after="0" w:line="240" w:lineRule="auto"/>
        <w:ind w:left="-284"/>
        <w:rPr>
          <w:b/>
          <w:sz w:val="20"/>
          <w:szCs w:val="20"/>
        </w:rPr>
      </w:pPr>
      <w:r w:rsidRPr="004B495D">
        <w:rPr>
          <w:b/>
          <w:sz w:val="20"/>
          <w:szCs w:val="20"/>
        </w:rPr>
        <w:t>PROPÓSITOS Y EVIDENCIAS DE APRENDIZAJE:</w:t>
      </w:r>
      <w:r w:rsidR="009B0C58" w:rsidRPr="009B0C58">
        <w:rPr>
          <w:b/>
          <w:sz w:val="20"/>
          <w:szCs w:val="20"/>
        </w:rPr>
        <w:t xml:space="preserve"> </w:t>
      </w:r>
    </w:p>
    <w:tbl>
      <w:tblPr>
        <w:tblStyle w:val="a0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1559"/>
        <w:gridCol w:w="1985"/>
        <w:gridCol w:w="2551"/>
        <w:gridCol w:w="1560"/>
      </w:tblGrid>
      <w:tr w:rsidR="009B0C58" w:rsidRPr="004B495D" w14:paraId="03C99E6B" w14:textId="77777777" w:rsidTr="00E903DE">
        <w:tc>
          <w:tcPr>
            <w:tcW w:w="10065" w:type="dxa"/>
            <w:gridSpan w:val="5"/>
            <w:shd w:val="clear" w:color="auto" w:fill="B8CCE4" w:themeFill="accent1" w:themeFillTint="66"/>
          </w:tcPr>
          <w:p w14:paraId="7EEDCC75" w14:textId="77777777" w:rsidR="009B0C58" w:rsidRPr="004B495D" w:rsidRDefault="009B0C58" w:rsidP="00E903DE">
            <w:pPr>
              <w:spacing w:line="140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495D">
              <w:rPr>
                <w:rFonts w:asciiTheme="minorHAnsi" w:hAnsiTheme="minorHAnsi" w:cstheme="minorHAnsi"/>
                <w:b/>
                <w:sz w:val="18"/>
                <w:szCs w:val="18"/>
              </w:rPr>
              <w:t>PROPÓSITO DE APRENDIZAJE</w:t>
            </w:r>
          </w:p>
        </w:tc>
      </w:tr>
      <w:tr w:rsidR="009B0C58" w:rsidRPr="004B495D" w14:paraId="1DDBAE7F" w14:textId="77777777" w:rsidTr="00830246">
        <w:tc>
          <w:tcPr>
            <w:tcW w:w="2410" w:type="dxa"/>
            <w:shd w:val="clear" w:color="auto" w:fill="B8CCE4" w:themeFill="accent1" w:themeFillTint="66"/>
            <w:vAlign w:val="center"/>
          </w:tcPr>
          <w:p w14:paraId="68CF1BE7" w14:textId="77777777" w:rsidR="009B0C58" w:rsidRPr="004B495D" w:rsidRDefault="009B0C58" w:rsidP="00E903DE">
            <w:pPr>
              <w:spacing w:line="140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495D">
              <w:rPr>
                <w:rFonts w:asciiTheme="minorHAnsi" w:hAnsiTheme="minorHAnsi" w:cstheme="minorHAnsi"/>
                <w:b/>
                <w:sz w:val="18"/>
                <w:szCs w:val="18"/>
              </w:rPr>
              <w:t>COMPETENCIAS Y CAPACIDADES DEL ÁREA</w:t>
            </w:r>
          </w:p>
        </w:tc>
        <w:tc>
          <w:tcPr>
            <w:tcW w:w="3544" w:type="dxa"/>
            <w:gridSpan w:val="2"/>
            <w:shd w:val="clear" w:color="auto" w:fill="B8CCE4" w:themeFill="accent1" w:themeFillTint="66"/>
            <w:vAlign w:val="center"/>
          </w:tcPr>
          <w:p w14:paraId="6C6E4D20" w14:textId="77777777" w:rsidR="009B0C58" w:rsidRPr="004B495D" w:rsidRDefault="009B0C58" w:rsidP="00262CD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495D">
              <w:rPr>
                <w:rFonts w:asciiTheme="minorHAnsi" w:hAnsiTheme="minorHAnsi" w:cstheme="minorHAnsi"/>
                <w:b/>
                <w:sz w:val="18"/>
                <w:szCs w:val="18"/>
              </w:rPr>
              <w:t>DESEMPEÑOS (CRITERIOS)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14:paraId="5E91A727" w14:textId="77777777" w:rsidR="009B0C58" w:rsidRPr="004B495D" w:rsidRDefault="009B0C58" w:rsidP="00E903DE">
            <w:pPr>
              <w:spacing w:line="140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495D">
              <w:rPr>
                <w:rFonts w:asciiTheme="minorHAnsi" w:hAnsiTheme="minorHAnsi" w:cstheme="minorHAnsi"/>
                <w:b/>
                <w:sz w:val="18"/>
                <w:szCs w:val="18"/>
              </w:rPr>
              <w:t>EVIDENCIA DE APRENDIZAJE</w:t>
            </w:r>
          </w:p>
        </w:tc>
        <w:tc>
          <w:tcPr>
            <w:tcW w:w="1560" w:type="dxa"/>
            <w:shd w:val="clear" w:color="auto" w:fill="B8CCE4" w:themeFill="accent1" w:themeFillTint="66"/>
          </w:tcPr>
          <w:p w14:paraId="14C67DFA" w14:textId="77777777" w:rsidR="009B0C58" w:rsidRPr="004B495D" w:rsidRDefault="009B0C58" w:rsidP="00E903DE">
            <w:pPr>
              <w:spacing w:line="140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495D">
              <w:rPr>
                <w:rFonts w:asciiTheme="minorHAnsi" w:hAnsiTheme="minorHAnsi" w:cstheme="minorHAnsi"/>
                <w:b/>
                <w:sz w:val="18"/>
                <w:szCs w:val="18"/>
              </w:rPr>
              <w:t>INSTRUMENTO DE EVALUACIÓN</w:t>
            </w:r>
          </w:p>
        </w:tc>
      </w:tr>
      <w:tr w:rsidR="009B0C58" w:rsidRPr="004B495D" w14:paraId="5CD6C9B9" w14:textId="77777777" w:rsidTr="00830246">
        <w:tc>
          <w:tcPr>
            <w:tcW w:w="2410" w:type="dxa"/>
          </w:tcPr>
          <w:p w14:paraId="3FFC3FFE" w14:textId="12B97BE8" w:rsidR="001672A0" w:rsidRPr="001672A0" w:rsidRDefault="001672A0" w:rsidP="001672A0">
            <w:pPr>
              <w:spacing w:line="140" w:lineRule="exact"/>
              <w:rPr>
                <w:rFonts w:asciiTheme="minorHAnsi" w:hAnsiTheme="minorHAnsi" w:cstheme="minorHAnsi"/>
                <w:b/>
                <w:bCs/>
                <w:i/>
                <w:sz w:val="15"/>
                <w:szCs w:val="15"/>
              </w:rPr>
            </w:pPr>
            <w:r w:rsidRPr="001672A0">
              <w:rPr>
                <w:rFonts w:asciiTheme="minorHAnsi" w:hAnsiTheme="minorHAnsi" w:cstheme="minorHAnsi"/>
                <w:b/>
                <w:bCs/>
                <w:i/>
                <w:sz w:val="15"/>
                <w:szCs w:val="15"/>
              </w:rPr>
              <w:t>C1: Se comunica oralmente en su lengua materna.</w:t>
            </w:r>
          </w:p>
          <w:p w14:paraId="177286B4" w14:textId="307DC4A3" w:rsidR="007F0A63" w:rsidRDefault="001672A0" w:rsidP="00830246">
            <w:pPr>
              <w:spacing w:line="120" w:lineRule="exact"/>
              <w:rPr>
                <w:rFonts w:asciiTheme="minorHAnsi" w:hAnsiTheme="minorHAnsi" w:cstheme="minorHAnsi"/>
                <w:i/>
                <w:sz w:val="13"/>
                <w:szCs w:val="13"/>
              </w:rPr>
            </w:pPr>
            <w:r w:rsidRPr="001672A0">
              <w:rPr>
                <w:rFonts w:asciiTheme="minorHAnsi" w:hAnsiTheme="minorHAnsi" w:cstheme="minorHAnsi"/>
                <w:i/>
                <w:sz w:val="13"/>
                <w:szCs w:val="13"/>
              </w:rPr>
              <w:t xml:space="preserve">• </w:t>
            </w:r>
            <w:r w:rsidR="00363BFF" w:rsidRPr="00363BFF">
              <w:rPr>
                <w:rFonts w:asciiTheme="minorHAnsi" w:hAnsiTheme="minorHAnsi" w:cstheme="minorHAnsi"/>
                <w:i/>
                <w:sz w:val="13"/>
                <w:szCs w:val="13"/>
              </w:rPr>
              <w:t>Gestiona recursos económicos de manera responsable</w:t>
            </w:r>
            <w:r w:rsidR="007F0A63" w:rsidRPr="007F0A63">
              <w:rPr>
                <w:rFonts w:asciiTheme="minorHAnsi" w:hAnsiTheme="minorHAnsi" w:cstheme="minorHAnsi"/>
                <w:i/>
                <w:sz w:val="13"/>
                <w:szCs w:val="13"/>
              </w:rPr>
              <w:t>.</w:t>
            </w:r>
          </w:p>
          <w:p w14:paraId="2B8340FE" w14:textId="40AA5516" w:rsidR="00830246" w:rsidRPr="007F0A63" w:rsidRDefault="00830246" w:rsidP="00830246">
            <w:pPr>
              <w:spacing w:line="120" w:lineRule="exact"/>
              <w:rPr>
                <w:rFonts w:asciiTheme="minorHAnsi" w:hAnsiTheme="minorHAnsi" w:cstheme="minorHAnsi"/>
                <w:i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 w:val="15"/>
                <w:szCs w:val="15"/>
              </w:rPr>
              <w:t xml:space="preserve">C3: </w:t>
            </w:r>
            <w:r w:rsidR="00363BFF">
              <w:rPr>
                <w:rFonts w:asciiTheme="minorHAnsi" w:hAnsiTheme="minorHAnsi" w:cstheme="minorHAnsi"/>
                <w:b/>
                <w:bCs/>
                <w:i/>
                <w:sz w:val="15"/>
                <w:szCs w:val="15"/>
              </w:rPr>
              <w:t>Lee</w:t>
            </w:r>
            <w:r w:rsidRPr="00830246">
              <w:rPr>
                <w:rFonts w:asciiTheme="minorHAnsi" w:hAnsiTheme="minorHAnsi" w:cstheme="minorHAnsi"/>
                <w:b/>
                <w:bCs/>
                <w:i/>
                <w:sz w:val="15"/>
                <w:szCs w:val="15"/>
              </w:rPr>
              <w:t xml:space="preserve"> diversos tipos de textos en su lengua materna</w:t>
            </w:r>
            <w:r>
              <w:rPr>
                <w:rFonts w:asciiTheme="minorHAnsi" w:hAnsiTheme="minorHAnsi" w:cstheme="minorHAnsi"/>
                <w:b/>
                <w:bCs/>
                <w:i/>
                <w:sz w:val="15"/>
                <w:szCs w:val="15"/>
              </w:rPr>
              <w:t xml:space="preserve"> </w:t>
            </w:r>
          </w:p>
          <w:p w14:paraId="228675DC" w14:textId="02E34D5A" w:rsidR="009B0C58" w:rsidRPr="00576F0C" w:rsidRDefault="007F0A63" w:rsidP="00576F0C">
            <w:pPr>
              <w:spacing w:line="120" w:lineRule="exact"/>
              <w:rPr>
                <w:rFonts w:asciiTheme="minorHAnsi" w:hAnsiTheme="minorHAnsi" w:cstheme="minorHAnsi"/>
                <w:i/>
                <w:sz w:val="13"/>
                <w:szCs w:val="13"/>
              </w:rPr>
            </w:pPr>
            <w:r w:rsidRPr="007F0A63">
              <w:rPr>
                <w:rFonts w:asciiTheme="minorHAnsi" w:hAnsiTheme="minorHAnsi" w:cstheme="minorHAnsi"/>
                <w:i/>
                <w:sz w:val="13"/>
                <w:szCs w:val="13"/>
              </w:rPr>
              <w:t xml:space="preserve">• </w:t>
            </w:r>
            <w:r w:rsidR="00363BFF" w:rsidRPr="00363BFF">
              <w:rPr>
                <w:rFonts w:asciiTheme="minorHAnsi" w:hAnsiTheme="minorHAnsi" w:cstheme="minorHAnsi"/>
                <w:i/>
                <w:sz w:val="13"/>
                <w:szCs w:val="13"/>
              </w:rPr>
              <w:t>Comprende el funcionamiento del sistema financiero y bancario escolar.</w:t>
            </w:r>
          </w:p>
        </w:tc>
        <w:tc>
          <w:tcPr>
            <w:tcW w:w="3544" w:type="dxa"/>
            <w:gridSpan w:val="2"/>
            <w:tcBorders>
              <w:bottom w:val="single" w:sz="2" w:space="0" w:color="000000"/>
            </w:tcBorders>
          </w:tcPr>
          <w:p w14:paraId="616F2AC3" w14:textId="6FA657C0" w:rsidR="00363BFF" w:rsidRPr="00363BFF" w:rsidRDefault="00262CD7" w:rsidP="00363BFF">
            <w:pPr>
              <w:pStyle w:val="Prrafodelista"/>
              <w:tabs>
                <w:tab w:val="left" w:pos="215"/>
              </w:tabs>
              <w:spacing w:line="140" w:lineRule="exact"/>
              <w:ind w:left="-113" w:right="51"/>
              <w:jc w:val="both"/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</w:pPr>
            <w:r w:rsidRPr="00262CD7"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  <w:t>•</w:t>
            </w:r>
            <w:r w:rsidR="00363BFF" w:rsidRPr="00363BFF"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  <w:t>Define los conceptos clave de educación financiera, ahorro, ventajas y desventajas con coherencia.</w:t>
            </w:r>
          </w:p>
          <w:p w14:paraId="20FAE229" w14:textId="29084EE6" w:rsidR="00363BFF" w:rsidRPr="00363BFF" w:rsidRDefault="00363BFF" w:rsidP="00363BFF">
            <w:pPr>
              <w:pStyle w:val="Prrafodelista"/>
              <w:tabs>
                <w:tab w:val="left" w:pos="215"/>
              </w:tabs>
              <w:spacing w:line="140" w:lineRule="exact"/>
              <w:ind w:left="-113" w:right="51"/>
              <w:jc w:val="both"/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</w:pPr>
            <w:r w:rsidRPr="00363BFF"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  <w:t xml:space="preserve">• Explica el funcionamiento, reglas y beneficios del Banco Estudiantil "COFRE S" en su I.E. </w:t>
            </w:r>
          </w:p>
          <w:p w14:paraId="53C301CE" w14:textId="77777777" w:rsidR="00363BFF" w:rsidRPr="00363BFF" w:rsidRDefault="00363BFF" w:rsidP="00363BFF">
            <w:pPr>
              <w:pStyle w:val="Prrafodelista"/>
              <w:tabs>
                <w:tab w:val="left" w:pos="215"/>
              </w:tabs>
              <w:spacing w:line="140" w:lineRule="exact"/>
              <w:ind w:left="-113" w:right="51"/>
              <w:jc w:val="both"/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</w:pPr>
            <w:r w:rsidRPr="00363BFF"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  <w:t>• Redacta una ficha de proyección financiera personal con su plan de aportes y metas de inversión escolar.</w:t>
            </w:r>
          </w:p>
          <w:p w14:paraId="6E6C86B0" w14:textId="7B29290A" w:rsidR="009B0C58" w:rsidRPr="00830246" w:rsidRDefault="009B0C58" w:rsidP="00363BFF">
            <w:pPr>
              <w:pStyle w:val="Prrafodelista"/>
              <w:tabs>
                <w:tab w:val="left" w:pos="215"/>
              </w:tabs>
              <w:spacing w:line="140" w:lineRule="exact"/>
              <w:ind w:left="-113" w:right="51"/>
              <w:jc w:val="both"/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</w:pPr>
          </w:p>
        </w:tc>
        <w:tc>
          <w:tcPr>
            <w:tcW w:w="2551" w:type="dxa"/>
            <w:tcBorders>
              <w:bottom w:val="single" w:sz="2" w:space="0" w:color="000000"/>
            </w:tcBorders>
          </w:tcPr>
          <w:p w14:paraId="54780167" w14:textId="69D0D5E9" w:rsidR="007F0A63" w:rsidRPr="00C4340E" w:rsidRDefault="009B0C58" w:rsidP="00363BFF">
            <w:pPr>
              <w:tabs>
                <w:tab w:val="right" w:pos="216"/>
              </w:tabs>
              <w:spacing w:line="140" w:lineRule="exact"/>
              <w:ind w:right="2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76F0C">
              <w:rPr>
                <w:rFonts w:asciiTheme="minorHAnsi" w:hAnsiTheme="minorHAnsi" w:cstheme="minorHAnsi"/>
                <w:sz w:val="14"/>
                <w:szCs w:val="14"/>
              </w:rPr>
              <w:t>Los estudiantes</w:t>
            </w:r>
            <w:r w:rsidR="008606D9" w:rsidRPr="00576F0C">
              <w:rPr>
                <w:rFonts w:asciiTheme="minorHAnsi" w:hAnsiTheme="minorHAnsi" w:cstheme="minorHAnsi"/>
                <w:sz w:val="14"/>
                <w:szCs w:val="14"/>
              </w:rPr>
              <w:t xml:space="preserve"> realizan</w:t>
            </w:r>
            <w:r w:rsidR="00363BFF">
              <w:rPr>
                <w:rFonts w:asciiTheme="minorHAnsi" w:hAnsiTheme="minorHAnsi" w:cstheme="minorHAnsi"/>
                <w:sz w:val="14"/>
                <w:szCs w:val="14"/>
              </w:rPr>
              <w:t xml:space="preserve"> un </w:t>
            </w:r>
            <w:r w:rsidR="00363BFF" w:rsidRPr="00363BFF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Cuadro comparativo y Plan de Ahorro "COFRE S"</w:t>
            </w:r>
            <w:r w:rsidR="00363BFF" w:rsidRPr="00363BFF">
              <w:rPr>
                <w:rFonts w:asciiTheme="minorHAnsi" w:hAnsiTheme="minorHAnsi" w:cstheme="minorHAnsi"/>
                <w:sz w:val="14"/>
                <w:szCs w:val="14"/>
              </w:rPr>
              <w:t>: Ficha de trabajo completada donde analiza ventajas/desventajas del ahorro formal vs. informal, y registra su proyección de depósitos en la Libreta de Ahorro "COFRE S".</w:t>
            </w:r>
          </w:p>
        </w:tc>
        <w:tc>
          <w:tcPr>
            <w:tcW w:w="1560" w:type="dxa"/>
            <w:tcBorders>
              <w:bottom w:val="single" w:sz="2" w:space="0" w:color="000000"/>
            </w:tcBorders>
          </w:tcPr>
          <w:p w14:paraId="1ADAA2D0" w14:textId="77777777" w:rsidR="009B0C58" w:rsidRPr="004B495D" w:rsidRDefault="009B0C58" w:rsidP="00E903DE">
            <w:pPr>
              <w:spacing w:line="14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B495D">
              <w:rPr>
                <w:rFonts w:asciiTheme="minorHAnsi" w:hAnsiTheme="minorHAnsi" w:cstheme="minorHAnsi"/>
                <w:b/>
                <w:sz w:val="16"/>
                <w:szCs w:val="16"/>
              </w:rPr>
              <w:t>-Lista de cotejo</w:t>
            </w:r>
          </w:p>
          <w:p w14:paraId="50A4C999" w14:textId="77777777" w:rsidR="009B0C58" w:rsidRPr="004B495D" w:rsidRDefault="009B0C58" w:rsidP="00E903DE">
            <w:pPr>
              <w:spacing w:line="14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B495D">
              <w:rPr>
                <w:rFonts w:asciiTheme="minorHAnsi" w:hAnsiTheme="minorHAnsi" w:cstheme="minorHAnsi"/>
                <w:b/>
                <w:sz w:val="16"/>
                <w:szCs w:val="16"/>
              </w:rPr>
              <w:t>- Rubrica de evaluación</w:t>
            </w:r>
          </w:p>
        </w:tc>
      </w:tr>
      <w:tr w:rsidR="009B0C58" w:rsidRPr="004B495D" w14:paraId="3815B93C" w14:textId="77777777" w:rsidTr="00830246">
        <w:tc>
          <w:tcPr>
            <w:tcW w:w="2410" w:type="dxa"/>
          </w:tcPr>
          <w:p w14:paraId="3705A190" w14:textId="77777777" w:rsidR="009B0C58" w:rsidRPr="00432CB1" w:rsidRDefault="009B0C58">
            <w:pPr>
              <w:pStyle w:val="Prrafodelista"/>
              <w:numPr>
                <w:ilvl w:val="0"/>
                <w:numId w:val="6"/>
              </w:numPr>
              <w:spacing w:line="140" w:lineRule="exact"/>
              <w:ind w:left="30" w:hanging="141"/>
              <w:rPr>
                <w:rFonts w:asciiTheme="majorHAnsi" w:eastAsia="Caveat" w:hAnsiTheme="majorHAnsi" w:cstheme="majorHAnsi"/>
                <w:b/>
                <w:sz w:val="14"/>
                <w:szCs w:val="14"/>
              </w:rPr>
            </w:pPr>
            <w:r w:rsidRPr="00432CB1">
              <w:rPr>
                <w:rFonts w:asciiTheme="majorHAnsi" w:eastAsia="Caveat" w:hAnsiTheme="majorHAnsi" w:cstheme="majorHAnsi"/>
                <w:b/>
                <w:sz w:val="14"/>
                <w:szCs w:val="14"/>
              </w:rPr>
              <w:t>Se desenvuelve en los entornos virtuales generados por las TIC.</w:t>
            </w:r>
          </w:p>
        </w:tc>
        <w:tc>
          <w:tcPr>
            <w:tcW w:w="3544" w:type="dxa"/>
            <w:gridSpan w:val="2"/>
            <w:tcBorders>
              <w:bottom w:val="single" w:sz="2" w:space="0" w:color="000000"/>
            </w:tcBorders>
          </w:tcPr>
          <w:p w14:paraId="6E13E59B" w14:textId="58594B0B" w:rsidR="009B0C58" w:rsidRPr="00DF52B3" w:rsidRDefault="009B0C58" w:rsidP="00E903DE">
            <w:pPr>
              <w:pStyle w:val="Prrafodelista"/>
              <w:tabs>
                <w:tab w:val="left" w:pos="215"/>
              </w:tabs>
              <w:spacing w:line="140" w:lineRule="exact"/>
              <w:ind w:left="0" w:right="51"/>
              <w:jc w:val="both"/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</w:pPr>
            <w:r w:rsidRPr="00DF52B3">
              <w:rPr>
                <w:sz w:val="14"/>
                <w:szCs w:val="14"/>
              </w:rPr>
              <w:t>• Utiliza herramientas digitales o formatos de verificación para contrastar información</w:t>
            </w:r>
            <w:r w:rsidR="00434B95">
              <w:rPr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bottom w:val="single" w:sz="2" w:space="0" w:color="000000"/>
            </w:tcBorders>
          </w:tcPr>
          <w:p w14:paraId="0C5C526A" w14:textId="77777777" w:rsidR="009B0C58" w:rsidRPr="00DF52B3" w:rsidRDefault="009B0C58" w:rsidP="00E903DE">
            <w:pPr>
              <w:tabs>
                <w:tab w:val="right" w:pos="216"/>
              </w:tabs>
              <w:spacing w:line="140" w:lineRule="exact"/>
              <w:ind w:right="28"/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r w:rsidRPr="00DF52B3">
              <w:rPr>
                <w:sz w:val="14"/>
                <w:szCs w:val="14"/>
              </w:rPr>
              <w:t>Registro de contraste de información ecológica.</w:t>
            </w:r>
          </w:p>
        </w:tc>
        <w:tc>
          <w:tcPr>
            <w:tcW w:w="1560" w:type="dxa"/>
            <w:tcBorders>
              <w:bottom w:val="single" w:sz="2" w:space="0" w:color="000000"/>
            </w:tcBorders>
          </w:tcPr>
          <w:p w14:paraId="4CD25D96" w14:textId="77777777" w:rsidR="009B0C58" w:rsidRPr="00DA17F2" w:rsidRDefault="009B0C58" w:rsidP="00E903DE">
            <w:pPr>
              <w:spacing w:line="140" w:lineRule="exact"/>
              <w:jc w:val="both"/>
              <w:rPr>
                <w:rFonts w:asciiTheme="minorHAnsi" w:eastAsia="Caveat" w:hAnsiTheme="minorHAnsi" w:cstheme="minorHAnsi"/>
                <w:sz w:val="16"/>
                <w:szCs w:val="16"/>
              </w:rPr>
            </w:pPr>
          </w:p>
          <w:p w14:paraId="3D5D1C5C" w14:textId="77777777" w:rsidR="009B0C58" w:rsidRPr="00DA17F2" w:rsidRDefault="009B0C58" w:rsidP="00E903DE">
            <w:pPr>
              <w:spacing w:line="14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17F2">
              <w:rPr>
                <w:rFonts w:asciiTheme="minorHAnsi" w:eastAsia="Caveat" w:hAnsiTheme="minorHAnsi" w:cstheme="minorHAnsi"/>
                <w:sz w:val="16"/>
                <w:szCs w:val="16"/>
              </w:rPr>
              <w:t>Lista de cotejo</w:t>
            </w:r>
          </w:p>
        </w:tc>
      </w:tr>
      <w:tr w:rsidR="009B0C58" w:rsidRPr="004B495D" w14:paraId="16550862" w14:textId="77777777" w:rsidTr="00830246">
        <w:tc>
          <w:tcPr>
            <w:tcW w:w="2410" w:type="dxa"/>
          </w:tcPr>
          <w:p w14:paraId="346FF509" w14:textId="77777777" w:rsidR="009B0C58" w:rsidRPr="00432CB1" w:rsidRDefault="009B0C58">
            <w:pPr>
              <w:pStyle w:val="Prrafodelista"/>
              <w:numPr>
                <w:ilvl w:val="0"/>
                <w:numId w:val="6"/>
              </w:numPr>
              <w:spacing w:line="140" w:lineRule="exact"/>
              <w:ind w:left="30" w:hanging="141"/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</w:pPr>
            <w:r w:rsidRPr="00432CB1">
              <w:rPr>
                <w:rFonts w:asciiTheme="majorHAnsi" w:eastAsia="Caveat" w:hAnsiTheme="majorHAnsi" w:cstheme="majorHAnsi"/>
                <w:b/>
                <w:sz w:val="14"/>
                <w:szCs w:val="14"/>
              </w:rPr>
              <w:t>Gestiona su aprendizaje de manera autónoma.</w:t>
            </w:r>
          </w:p>
        </w:tc>
        <w:tc>
          <w:tcPr>
            <w:tcW w:w="3544" w:type="dxa"/>
            <w:gridSpan w:val="2"/>
            <w:tcBorders>
              <w:bottom w:val="single" w:sz="2" w:space="0" w:color="000000"/>
            </w:tcBorders>
          </w:tcPr>
          <w:p w14:paraId="5F9EAE8B" w14:textId="77777777" w:rsidR="00676895" w:rsidRPr="00576F0C" w:rsidRDefault="00C52940" w:rsidP="00830246">
            <w:pPr>
              <w:pStyle w:val="Prrafodelista"/>
              <w:tabs>
                <w:tab w:val="left" w:pos="215"/>
              </w:tabs>
              <w:spacing w:line="120" w:lineRule="exact"/>
              <w:ind w:left="0" w:right="51"/>
              <w:jc w:val="both"/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</w:pPr>
            <w:r w:rsidRPr="00576F0C"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  <w:t xml:space="preserve">• Organiza sus ideas y participa activamente en el análisis. </w:t>
            </w:r>
          </w:p>
          <w:p w14:paraId="461823A0" w14:textId="51EF2D03" w:rsidR="009B0C58" w:rsidRPr="00576F0C" w:rsidRDefault="00C52940" w:rsidP="00830246">
            <w:pPr>
              <w:pStyle w:val="Prrafodelista"/>
              <w:tabs>
                <w:tab w:val="left" w:pos="215"/>
              </w:tabs>
              <w:spacing w:line="120" w:lineRule="exact"/>
              <w:ind w:left="0" w:right="51"/>
              <w:jc w:val="both"/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</w:pPr>
            <w:r w:rsidRPr="00576F0C">
              <w:rPr>
                <w:rFonts w:asciiTheme="minorHAnsi" w:hAnsiTheme="minorHAnsi" w:cstheme="minorHAnsi"/>
                <w:bCs/>
                <w:spacing w:val="1"/>
                <w:sz w:val="14"/>
                <w:szCs w:val="14"/>
              </w:rPr>
              <w:t>• Revisa sus respuestas y reconoce sus dificultades.</w:t>
            </w:r>
          </w:p>
        </w:tc>
        <w:tc>
          <w:tcPr>
            <w:tcW w:w="2551" w:type="dxa"/>
            <w:tcBorders>
              <w:bottom w:val="single" w:sz="2" w:space="0" w:color="000000"/>
            </w:tcBorders>
          </w:tcPr>
          <w:p w14:paraId="271B844C" w14:textId="51168204" w:rsidR="009B0C58" w:rsidRPr="00576F0C" w:rsidRDefault="00C52940" w:rsidP="00830246">
            <w:pPr>
              <w:tabs>
                <w:tab w:val="right" w:pos="216"/>
              </w:tabs>
              <w:spacing w:line="120" w:lineRule="exact"/>
              <w:ind w:right="28"/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r w:rsidRPr="00576F0C">
              <w:rPr>
                <w:rFonts w:asciiTheme="minorHAnsi" w:hAnsiTheme="minorHAnsi" w:cstheme="minorHAnsi"/>
                <w:sz w:val="14"/>
                <w:szCs w:val="14"/>
              </w:rPr>
              <w:t>Registro de reflexión sobre lo aprendido.</w:t>
            </w:r>
          </w:p>
        </w:tc>
        <w:tc>
          <w:tcPr>
            <w:tcW w:w="1560" w:type="dxa"/>
            <w:tcBorders>
              <w:bottom w:val="single" w:sz="2" w:space="0" w:color="000000"/>
            </w:tcBorders>
          </w:tcPr>
          <w:p w14:paraId="65AF22E9" w14:textId="77777777" w:rsidR="009B0C58" w:rsidRPr="00DA17F2" w:rsidRDefault="009B0C58" w:rsidP="00E903DE">
            <w:pPr>
              <w:spacing w:line="140" w:lineRule="exact"/>
              <w:jc w:val="both"/>
              <w:rPr>
                <w:rFonts w:asciiTheme="minorHAnsi" w:eastAsia="Caveat" w:hAnsiTheme="minorHAnsi" w:cstheme="minorHAnsi"/>
                <w:sz w:val="16"/>
                <w:szCs w:val="16"/>
              </w:rPr>
            </w:pPr>
          </w:p>
          <w:p w14:paraId="0ADB338B" w14:textId="77777777" w:rsidR="009B0C58" w:rsidRPr="00DA17F2" w:rsidRDefault="009B0C58" w:rsidP="00E903DE">
            <w:pPr>
              <w:spacing w:line="14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17F2">
              <w:rPr>
                <w:rFonts w:asciiTheme="minorHAnsi" w:eastAsia="Caveat" w:hAnsiTheme="minorHAnsi" w:cstheme="minorHAnsi"/>
                <w:sz w:val="16"/>
                <w:szCs w:val="16"/>
              </w:rPr>
              <w:t>Lista de cotejo</w:t>
            </w:r>
          </w:p>
        </w:tc>
      </w:tr>
      <w:tr w:rsidR="009B0C58" w:rsidRPr="004B495D" w14:paraId="0121AE84" w14:textId="77777777" w:rsidTr="00744690">
        <w:tc>
          <w:tcPr>
            <w:tcW w:w="2410" w:type="dxa"/>
            <w:tcBorders>
              <w:right w:val="single" w:sz="2" w:space="0" w:color="000000"/>
            </w:tcBorders>
            <w:shd w:val="clear" w:color="auto" w:fill="B8CCE4" w:themeFill="accent1" w:themeFillTint="66"/>
          </w:tcPr>
          <w:p w14:paraId="572F4382" w14:textId="77777777" w:rsidR="009B0C58" w:rsidRPr="004B495D" w:rsidRDefault="009B0C58" w:rsidP="00E903DE">
            <w:pPr>
              <w:spacing w:line="140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495D">
              <w:rPr>
                <w:rFonts w:asciiTheme="minorHAnsi" w:hAnsiTheme="minorHAnsi" w:cstheme="minorHAnsi"/>
                <w:b/>
                <w:sz w:val="18"/>
                <w:szCs w:val="18"/>
              </w:rPr>
              <w:t>ENFOQUES TRANSVERSALES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 w:themeFill="accent1" w:themeFillTint="66"/>
          </w:tcPr>
          <w:p w14:paraId="4B3DBD00" w14:textId="77777777" w:rsidR="009B0C58" w:rsidRPr="004B495D" w:rsidRDefault="009B0C58" w:rsidP="00E903DE">
            <w:pPr>
              <w:spacing w:line="140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495D">
              <w:rPr>
                <w:rFonts w:asciiTheme="minorHAnsi" w:hAnsiTheme="minorHAnsi" w:cstheme="minorHAnsi"/>
                <w:b/>
                <w:sz w:val="18"/>
                <w:szCs w:val="18"/>
              </w:rPr>
              <w:t>VALORES</w:t>
            </w:r>
          </w:p>
        </w:tc>
        <w:tc>
          <w:tcPr>
            <w:tcW w:w="60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 w:themeFill="accent1" w:themeFillTint="66"/>
          </w:tcPr>
          <w:p w14:paraId="1A887C9F" w14:textId="77777777" w:rsidR="009B0C58" w:rsidRPr="004B495D" w:rsidRDefault="009B0C58" w:rsidP="00E903DE">
            <w:pPr>
              <w:spacing w:line="140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495D">
              <w:rPr>
                <w:rFonts w:asciiTheme="minorHAnsi" w:hAnsiTheme="minorHAnsi" w:cstheme="minorHAnsi"/>
                <w:b/>
                <w:sz w:val="18"/>
                <w:szCs w:val="18"/>
              </w:rPr>
              <w:t>ACCIONES OBSERVABLES</w:t>
            </w:r>
          </w:p>
        </w:tc>
      </w:tr>
      <w:tr w:rsidR="009B0C58" w:rsidRPr="004B495D" w14:paraId="3B8656FE" w14:textId="77777777" w:rsidTr="00744690">
        <w:tc>
          <w:tcPr>
            <w:tcW w:w="2410" w:type="dxa"/>
            <w:tcBorders>
              <w:right w:val="single" w:sz="2" w:space="0" w:color="000000"/>
            </w:tcBorders>
          </w:tcPr>
          <w:p w14:paraId="0430ADC3" w14:textId="77777777" w:rsidR="009B0C58" w:rsidRPr="00432CB1" w:rsidRDefault="009B0C58" w:rsidP="00E903DE">
            <w:pPr>
              <w:spacing w:line="140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432CB1">
              <w:rPr>
                <w:rFonts w:asciiTheme="minorHAnsi" w:hAnsiTheme="minorHAnsi" w:cstheme="minorHAnsi"/>
                <w:sz w:val="16"/>
                <w:szCs w:val="16"/>
              </w:rPr>
              <w:t xml:space="preserve">Enfoque de derechos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6C0F8" w14:textId="121B0125" w:rsidR="009B0C58" w:rsidRPr="008405FE" w:rsidRDefault="00C52940">
            <w:pPr>
              <w:pStyle w:val="Prrafodelista"/>
              <w:numPr>
                <w:ilvl w:val="0"/>
                <w:numId w:val="5"/>
              </w:numPr>
              <w:spacing w:line="140" w:lineRule="exact"/>
              <w:ind w:left="0" w:hanging="113"/>
              <w:jc w:val="both"/>
              <w:textAlignment w:val="baseline"/>
              <w:rPr>
                <w:rFonts w:asciiTheme="minorHAnsi" w:eastAsia="Malgun Gothic" w:hAnsiTheme="minorHAnsi" w:cstheme="minorHAnsi"/>
                <w:color w:val="000000"/>
                <w:spacing w:val="8"/>
                <w:sz w:val="16"/>
                <w:szCs w:val="16"/>
                <w:lang w:val="es-ES"/>
              </w:rPr>
            </w:pPr>
            <w:r w:rsidRPr="00C52940">
              <w:rPr>
                <w:rFonts w:asciiTheme="minorHAnsi" w:eastAsia="Malgun Gothic" w:hAnsiTheme="minorHAnsi" w:cstheme="minorHAnsi"/>
                <w:color w:val="000000"/>
                <w:spacing w:val="8"/>
                <w:sz w:val="16"/>
                <w:szCs w:val="16"/>
              </w:rPr>
              <w:t>Superación</w:t>
            </w:r>
          </w:p>
        </w:tc>
        <w:tc>
          <w:tcPr>
            <w:tcW w:w="60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5D918" w14:textId="273DB048" w:rsidR="009B0C58" w:rsidRPr="008405FE" w:rsidRDefault="00744690">
            <w:pPr>
              <w:pStyle w:val="Prrafodelista"/>
              <w:numPr>
                <w:ilvl w:val="0"/>
                <w:numId w:val="5"/>
              </w:numPr>
              <w:spacing w:line="140" w:lineRule="exact"/>
              <w:ind w:left="0" w:hanging="103"/>
              <w:jc w:val="both"/>
              <w:textAlignment w:val="baseline"/>
              <w:rPr>
                <w:rFonts w:asciiTheme="minorHAnsi" w:eastAsia="Malgun Gothic" w:hAnsiTheme="minorHAnsi" w:cstheme="minorHAnsi"/>
                <w:color w:val="000000"/>
                <w:spacing w:val="8"/>
                <w:sz w:val="16"/>
                <w:szCs w:val="16"/>
              </w:rPr>
            </w:pPr>
            <w:r w:rsidRPr="00744690">
              <w:rPr>
                <w:rFonts w:asciiTheme="minorHAnsi" w:eastAsia="Malgun Gothic" w:hAnsiTheme="minorHAnsi" w:cstheme="minorHAnsi"/>
                <w:color w:val="000000"/>
                <w:spacing w:val="8"/>
                <w:sz w:val="16"/>
                <w:szCs w:val="16"/>
              </w:rPr>
              <w:t>Analizan con rigurosidad la información y los recursos utilizados en los anuncios.</w:t>
            </w:r>
          </w:p>
        </w:tc>
      </w:tr>
      <w:tr w:rsidR="009B0C58" w:rsidRPr="004B495D" w14:paraId="39D8E1A9" w14:textId="77777777" w:rsidTr="00744690">
        <w:tc>
          <w:tcPr>
            <w:tcW w:w="2410" w:type="dxa"/>
            <w:tcBorders>
              <w:right w:val="single" w:sz="2" w:space="0" w:color="000000"/>
            </w:tcBorders>
          </w:tcPr>
          <w:p w14:paraId="2BC4300E" w14:textId="77777777" w:rsidR="009B0C58" w:rsidRPr="00432CB1" w:rsidRDefault="009B0C58" w:rsidP="00E903DE">
            <w:pPr>
              <w:spacing w:line="140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432CB1">
              <w:rPr>
                <w:rFonts w:asciiTheme="minorHAnsi" w:hAnsiTheme="minorHAnsi" w:cstheme="minorHAnsi"/>
                <w:sz w:val="16"/>
                <w:szCs w:val="16"/>
              </w:rPr>
              <w:t>Enfoque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de</w:t>
            </w:r>
            <w:r w:rsidRPr="00432CB1">
              <w:rPr>
                <w:rFonts w:asciiTheme="minorHAnsi" w:hAnsiTheme="minorHAnsi" w:cstheme="minorHAnsi"/>
                <w:sz w:val="16"/>
                <w:szCs w:val="16"/>
              </w:rPr>
              <w:t xml:space="preserve"> inclusió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46480" w14:textId="77777777" w:rsidR="009B0C58" w:rsidRPr="00AE6DBF" w:rsidRDefault="009B0C58">
            <w:pPr>
              <w:pStyle w:val="Prrafodelista"/>
              <w:numPr>
                <w:ilvl w:val="0"/>
                <w:numId w:val="5"/>
              </w:numPr>
              <w:spacing w:line="140" w:lineRule="exact"/>
              <w:ind w:left="0" w:hanging="113"/>
              <w:jc w:val="both"/>
              <w:textAlignment w:val="baseline"/>
              <w:rPr>
                <w:rFonts w:asciiTheme="minorHAnsi" w:eastAsia="Malgun Gothic" w:hAnsiTheme="minorHAnsi" w:cstheme="minorHAnsi"/>
                <w:color w:val="000000"/>
                <w:spacing w:val="8"/>
                <w:sz w:val="16"/>
                <w:szCs w:val="16"/>
              </w:rPr>
            </w:pPr>
            <w:r>
              <w:rPr>
                <w:rFonts w:asciiTheme="minorHAnsi" w:eastAsia="Malgun Gothic" w:hAnsiTheme="minorHAnsi" w:cstheme="minorHAnsi"/>
                <w:color w:val="000000"/>
                <w:spacing w:val="8"/>
                <w:sz w:val="16"/>
                <w:szCs w:val="16"/>
              </w:rPr>
              <w:t>Responsabilidad</w:t>
            </w:r>
          </w:p>
        </w:tc>
        <w:tc>
          <w:tcPr>
            <w:tcW w:w="60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04D0E" w14:textId="4E4668A4" w:rsidR="009B0C58" w:rsidRPr="006F7B64" w:rsidRDefault="00744690">
            <w:pPr>
              <w:pStyle w:val="Prrafodelista"/>
              <w:numPr>
                <w:ilvl w:val="0"/>
                <w:numId w:val="5"/>
              </w:numPr>
              <w:spacing w:line="140" w:lineRule="exact"/>
              <w:ind w:left="0" w:hanging="103"/>
              <w:jc w:val="both"/>
              <w:textAlignment w:val="baseline"/>
              <w:rPr>
                <w:rFonts w:asciiTheme="minorHAnsi" w:eastAsia="Malgun Gothic" w:hAnsiTheme="minorHAnsi" w:cstheme="minorHAnsi"/>
                <w:color w:val="000000"/>
                <w:spacing w:val="8"/>
                <w:sz w:val="16"/>
                <w:szCs w:val="16"/>
              </w:rPr>
            </w:pPr>
            <w:r w:rsidRPr="00744690">
              <w:rPr>
                <w:rFonts w:asciiTheme="minorHAnsi" w:eastAsia="Malgun Gothic" w:hAnsiTheme="minorHAnsi" w:cstheme="minorHAnsi"/>
                <w:color w:val="000000"/>
                <w:spacing w:val="8"/>
                <w:sz w:val="16"/>
                <w:szCs w:val="16"/>
              </w:rPr>
              <w:t>Reflexionan sobre el consumo responsable de mensajes publicitarios.</w:t>
            </w:r>
          </w:p>
        </w:tc>
      </w:tr>
    </w:tbl>
    <w:tbl>
      <w:tblPr>
        <w:tblStyle w:val="Tablaconcuadrcula1"/>
        <w:tblpPr w:leftFromText="141" w:rightFromText="141" w:vertAnchor="text" w:horzAnchor="margin" w:tblpXSpec="center" w:tblpY="389"/>
        <w:tblW w:w="10065" w:type="dxa"/>
        <w:tblLayout w:type="fixed"/>
        <w:tblLook w:val="0400" w:firstRow="0" w:lastRow="0" w:firstColumn="0" w:lastColumn="0" w:noHBand="0" w:noVBand="1"/>
      </w:tblPr>
      <w:tblGrid>
        <w:gridCol w:w="10065"/>
      </w:tblGrid>
      <w:tr w:rsidR="00434B95" w:rsidRPr="004B495D" w14:paraId="6667881C" w14:textId="77777777" w:rsidTr="0073041C">
        <w:tc>
          <w:tcPr>
            <w:tcW w:w="10065" w:type="dxa"/>
          </w:tcPr>
          <w:p w14:paraId="3A2CDEAE" w14:textId="77777777" w:rsidR="00434B95" w:rsidRPr="004B495D" w:rsidRDefault="00434B95" w:rsidP="0073041C">
            <w:pPr>
              <w:spacing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495D">
              <w:rPr>
                <w:rFonts w:cstheme="minorHAnsi"/>
                <w:b/>
                <w:sz w:val="20"/>
                <w:szCs w:val="20"/>
              </w:rPr>
              <w:t>SECUENCIA DIDÁCTICA</w:t>
            </w:r>
          </w:p>
        </w:tc>
      </w:tr>
      <w:tr w:rsidR="00434B95" w:rsidRPr="004B495D" w14:paraId="4842370B" w14:textId="77777777" w:rsidTr="0073041C">
        <w:trPr>
          <w:trHeight w:val="124"/>
        </w:trPr>
        <w:tc>
          <w:tcPr>
            <w:tcW w:w="10065" w:type="dxa"/>
          </w:tcPr>
          <w:p w14:paraId="2CDD7E47" w14:textId="77777777" w:rsidR="00434B95" w:rsidRPr="004B495D" w:rsidRDefault="00434B95" w:rsidP="0073041C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  <w:r w:rsidRPr="004B495D">
              <w:rPr>
                <w:rFonts w:cstheme="minorHAnsi"/>
                <w:sz w:val="18"/>
                <w:szCs w:val="18"/>
              </w:rPr>
              <w:t xml:space="preserve">INICIO:  15 minutos: </w:t>
            </w:r>
            <w:r w:rsidRPr="004B495D">
              <w:rPr>
                <w:rFonts w:cstheme="minorHAnsi"/>
                <w:b/>
                <w:sz w:val="18"/>
                <w:szCs w:val="18"/>
              </w:rPr>
              <w:t>Motivación, Saberes previos y Propósito</w:t>
            </w:r>
          </w:p>
        </w:tc>
      </w:tr>
      <w:tr w:rsidR="00434B95" w:rsidRPr="004B495D" w14:paraId="79D95AE8" w14:textId="77777777" w:rsidTr="0073041C">
        <w:tc>
          <w:tcPr>
            <w:tcW w:w="10065" w:type="dxa"/>
          </w:tcPr>
          <w:p w14:paraId="2F468540" w14:textId="77777777" w:rsidR="00434B95" w:rsidRPr="00363BFF" w:rsidRDefault="00434B95" w:rsidP="0073041C">
            <w:pPr>
              <w:pStyle w:val="campo"/>
              <w:numPr>
                <w:ilvl w:val="0"/>
                <w:numId w:val="0"/>
              </w:numPr>
              <w:spacing w:line="140" w:lineRule="exact"/>
              <w:ind w:left="193" w:hanging="193"/>
              <w:rPr>
                <w:rFonts w:asciiTheme="minorHAnsi" w:hAnsiTheme="minorHAnsi" w:cstheme="minorHAnsi"/>
                <w:sz w:val="16"/>
                <w:szCs w:val="16"/>
              </w:rPr>
            </w:pPr>
            <w:r w:rsidRPr="00363BF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Motivación:</w:t>
            </w:r>
          </w:p>
          <w:p w14:paraId="3F72C370" w14:textId="77777777" w:rsidR="00434B95" w:rsidRPr="00363BFF" w:rsidRDefault="00434B95" w:rsidP="0073041C">
            <w:pPr>
              <w:pStyle w:val="campo"/>
              <w:numPr>
                <w:ilvl w:val="0"/>
                <w:numId w:val="45"/>
              </w:numPr>
              <w:tabs>
                <w:tab w:val="clear" w:pos="720"/>
              </w:tabs>
              <w:spacing w:line="140" w:lineRule="exact"/>
              <w:ind w:left="314" w:hanging="142"/>
              <w:rPr>
                <w:rFonts w:asciiTheme="minorHAnsi" w:hAnsiTheme="minorHAnsi" w:cstheme="minorHAnsi"/>
                <w:sz w:val="16"/>
                <w:szCs w:val="16"/>
              </w:rPr>
            </w:pPr>
            <w:r w:rsidRPr="00363BFF">
              <w:rPr>
                <w:rFonts w:asciiTheme="minorHAnsi" w:hAnsiTheme="minorHAnsi" w:cstheme="minorHAnsi"/>
                <w:sz w:val="16"/>
                <w:szCs w:val="16"/>
              </w:rPr>
              <w:t xml:space="preserve">El docente coloca sobre la mesa una alcancía de plástico y una </w:t>
            </w:r>
            <w:r w:rsidRPr="00363BF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Libreta de Ahorro Estudiantil “COFRE S”</w:t>
            </w:r>
            <w:r w:rsidRPr="00363BFF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0C07BB3" w14:textId="77777777" w:rsidR="00434B95" w:rsidRPr="00363BFF" w:rsidRDefault="00434B95" w:rsidP="0073041C">
            <w:pPr>
              <w:pStyle w:val="campo"/>
              <w:numPr>
                <w:ilvl w:val="0"/>
                <w:numId w:val="45"/>
              </w:numPr>
              <w:tabs>
                <w:tab w:val="clear" w:pos="720"/>
              </w:tabs>
              <w:spacing w:line="140" w:lineRule="exact"/>
              <w:ind w:left="314" w:hanging="142"/>
              <w:rPr>
                <w:rFonts w:asciiTheme="minorHAnsi" w:hAnsiTheme="minorHAnsi" w:cstheme="minorHAnsi"/>
                <w:sz w:val="16"/>
                <w:szCs w:val="16"/>
              </w:rPr>
            </w:pPr>
            <w:r w:rsidRPr="00363BFF">
              <w:rPr>
                <w:rFonts w:asciiTheme="minorHAnsi" w:hAnsiTheme="minorHAnsi" w:cstheme="minorHAnsi"/>
                <w:sz w:val="16"/>
                <w:szCs w:val="16"/>
              </w:rPr>
              <w:t xml:space="preserve">Pregunta a los estudiantes: </w:t>
            </w:r>
            <w:r w:rsidRPr="00363BF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¿Si guardas S/ 3.00 soles en una alcancía y se te antoja un dulce en el receso, </w:t>
            </w:r>
            <w:proofErr w:type="gramStart"/>
            <w:r w:rsidRPr="00363BF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qué ocurre?</w:t>
            </w:r>
            <w:proofErr w:type="gramEnd"/>
            <w:r w:rsidRPr="00363BF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¿Qué cambia cuando ese dinero está registrado en tu Libreta "COFRE S" con la firma del tesorero?</w:t>
            </w:r>
          </w:p>
          <w:p w14:paraId="63565DF6" w14:textId="77777777" w:rsidR="00434B95" w:rsidRPr="00363BFF" w:rsidRDefault="00434B95" w:rsidP="0073041C">
            <w:pPr>
              <w:pStyle w:val="campo"/>
              <w:numPr>
                <w:ilvl w:val="0"/>
                <w:numId w:val="0"/>
              </w:numPr>
              <w:spacing w:line="140" w:lineRule="exact"/>
              <w:ind w:left="193" w:hanging="193"/>
              <w:rPr>
                <w:rFonts w:asciiTheme="minorHAnsi" w:hAnsiTheme="minorHAnsi" w:cstheme="minorHAnsi"/>
                <w:sz w:val="16"/>
                <w:szCs w:val="16"/>
              </w:rPr>
            </w:pPr>
            <w:r w:rsidRPr="00363BF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Saberes Previos:</w:t>
            </w:r>
          </w:p>
          <w:p w14:paraId="035FA1B4" w14:textId="77777777" w:rsidR="00434B95" w:rsidRPr="00363BFF" w:rsidRDefault="00434B95" w:rsidP="0073041C">
            <w:pPr>
              <w:pStyle w:val="campo"/>
              <w:numPr>
                <w:ilvl w:val="0"/>
                <w:numId w:val="46"/>
              </w:numPr>
              <w:tabs>
                <w:tab w:val="clear" w:pos="720"/>
                <w:tab w:val="num" w:pos="314"/>
              </w:tabs>
              <w:spacing w:line="140" w:lineRule="exact"/>
              <w:ind w:hanging="548"/>
              <w:rPr>
                <w:rFonts w:asciiTheme="minorHAnsi" w:hAnsiTheme="minorHAnsi" w:cstheme="minorHAnsi"/>
                <w:sz w:val="16"/>
                <w:szCs w:val="16"/>
              </w:rPr>
            </w:pPr>
            <w:r w:rsidRPr="00363BFF">
              <w:rPr>
                <w:rFonts w:asciiTheme="minorHAnsi" w:hAnsiTheme="minorHAnsi" w:cstheme="minorHAnsi"/>
                <w:sz w:val="16"/>
                <w:szCs w:val="16"/>
              </w:rPr>
              <w:t>¿Qué entienden por educación financiera?</w:t>
            </w:r>
          </w:p>
          <w:p w14:paraId="06CB291F" w14:textId="77777777" w:rsidR="00434B95" w:rsidRPr="00363BFF" w:rsidRDefault="00434B95" w:rsidP="0073041C">
            <w:pPr>
              <w:pStyle w:val="campo"/>
              <w:numPr>
                <w:ilvl w:val="0"/>
                <w:numId w:val="46"/>
              </w:numPr>
              <w:tabs>
                <w:tab w:val="clear" w:pos="720"/>
                <w:tab w:val="num" w:pos="314"/>
              </w:tabs>
              <w:spacing w:line="140" w:lineRule="exact"/>
              <w:ind w:hanging="548"/>
              <w:rPr>
                <w:rFonts w:asciiTheme="minorHAnsi" w:hAnsiTheme="minorHAnsi" w:cstheme="minorHAnsi"/>
                <w:sz w:val="16"/>
                <w:szCs w:val="16"/>
              </w:rPr>
            </w:pPr>
            <w:r w:rsidRPr="00363BFF">
              <w:rPr>
                <w:rFonts w:asciiTheme="minorHAnsi" w:hAnsiTheme="minorHAnsi" w:cstheme="minorHAnsi"/>
                <w:sz w:val="16"/>
                <w:szCs w:val="16"/>
              </w:rPr>
              <w:t>¿Qué diferencia existe entre un "gasto por deseo" y un "gasto por necesidad"?</w:t>
            </w:r>
          </w:p>
          <w:p w14:paraId="3AF53C9D" w14:textId="77777777" w:rsidR="00434B95" w:rsidRPr="00363BFF" w:rsidRDefault="00434B95" w:rsidP="0073041C">
            <w:pPr>
              <w:pStyle w:val="campo"/>
              <w:numPr>
                <w:ilvl w:val="0"/>
                <w:numId w:val="0"/>
              </w:numPr>
              <w:spacing w:line="140" w:lineRule="exact"/>
              <w:ind w:left="193" w:hanging="193"/>
              <w:rPr>
                <w:rFonts w:asciiTheme="minorHAnsi" w:hAnsiTheme="minorHAnsi" w:cstheme="minorHAnsi"/>
                <w:sz w:val="16"/>
                <w:szCs w:val="16"/>
              </w:rPr>
            </w:pPr>
            <w:r w:rsidRPr="00363BF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Conflicto Cognitivo: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3BFF">
              <w:rPr>
                <w:rFonts w:asciiTheme="minorHAnsi" w:hAnsiTheme="minorHAnsi" w:cstheme="minorHAnsi"/>
                <w:sz w:val="16"/>
                <w:szCs w:val="16"/>
              </w:rPr>
              <w:t xml:space="preserve">Si en la fase inicial el Banco "COFRE S" no paga intereses, ¿por qué resulta mucho más ventajoso ahorrar en él que guardar las monedas en el bolsillo? </w:t>
            </w:r>
          </w:p>
          <w:p w14:paraId="6D232F45" w14:textId="77777777" w:rsidR="00434B95" w:rsidRPr="00363BFF" w:rsidRDefault="00434B95" w:rsidP="0073041C">
            <w:pPr>
              <w:pStyle w:val="campo"/>
              <w:numPr>
                <w:ilvl w:val="0"/>
                <w:numId w:val="0"/>
              </w:numPr>
              <w:spacing w:line="140" w:lineRule="exact"/>
              <w:ind w:left="193" w:hanging="193"/>
              <w:rPr>
                <w:rFonts w:asciiTheme="minorHAnsi" w:hAnsiTheme="minorHAnsi" w:cstheme="minorHAnsi"/>
                <w:sz w:val="16"/>
                <w:szCs w:val="16"/>
              </w:rPr>
            </w:pPr>
            <w:r w:rsidRPr="00363BF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Propósito de la Sesión: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63BF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"Hoy analizaremos el concepto de educación financiera, compararemos las ventajas y desventajas del ahorro, y aprenderemos en detalle cómo funciona nuestro Banco Estudiantil 'COFRE S' para planificar nuestro propio presupuesto."</w:t>
            </w:r>
          </w:p>
        </w:tc>
      </w:tr>
      <w:tr w:rsidR="00434B95" w:rsidRPr="004B495D" w14:paraId="591BE247" w14:textId="77777777" w:rsidTr="0073041C">
        <w:tc>
          <w:tcPr>
            <w:tcW w:w="10065" w:type="dxa"/>
          </w:tcPr>
          <w:p w14:paraId="22816567" w14:textId="77777777" w:rsidR="00434B95" w:rsidRPr="004B495D" w:rsidRDefault="00434B95" w:rsidP="0073041C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  <w:r w:rsidRPr="004B495D">
              <w:rPr>
                <w:rFonts w:cstheme="minorHAnsi"/>
                <w:sz w:val="18"/>
                <w:szCs w:val="18"/>
              </w:rPr>
              <w:t xml:space="preserve">DESARROLLO 60 minutos: </w:t>
            </w:r>
            <w:r>
              <w:rPr>
                <w:rFonts w:cstheme="minorHAnsi"/>
                <w:b/>
                <w:sz w:val="18"/>
                <w:szCs w:val="18"/>
              </w:rPr>
              <w:t>Ideas fuerza, apreciación crítica, g</w:t>
            </w:r>
            <w:r w:rsidRPr="004B495D">
              <w:rPr>
                <w:rFonts w:cstheme="minorHAnsi"/>
                <w:b/>
                <w:sz w:val="18"/>
                <w:szCs w:val="18"/>
              </w:rPr>
              <w:t>estión y Acompañamiento</w:t>
            </w:r>
          </w:p>
        </w:tc>
      </w:tr>
      <w:tr w:rsidR="00434B95" w:rsidRPr="004B495D" w14:paraId="071AAC9A" w14:textId="77777777" w:rsidTr="0073041C">
        <w:tc>
          <w:tcPr>
            <w:tcW w:w="10065" w:type="dxa"/>
          </w:tcPr>
          <w:p w14:paraId="1DC4B109" w14:textId="77777777" w:rsidR="00434B95" w:rsidRPr="00363BFF" w:rsidRDefault="00434B95" w:rsidP="0073041C">
            <w:pPr>
              <w:spacing w:line="140" w:lineRule="exact"/>
              <w:rPr>
                <w:rFonts w:cstheme="minorHAnsi"/>
                <w:b/>
                <w:bCs/>
                <w:sz w:val="16"/>
                <w:szCs w:val="16"/>
              </w:rPr>
            </w:pPr>
            <w:r w:rsidRPr="00363BFF">
              <w:rPr>
                <w:rFonts w:cstheme="minorHAnsi"/>
                <w:b/>
                <w:bCs/>
                <w:sz w:val="16"/>
                <w:szCs w:val="16"/>
              </w:rPr>
              <w:t>1. ¿Qué es la Educación Financiera?</w:t>
            </w:r>
          </w:p>
          <w:p w14:paraId="1DC867AF" w14:textId="77777777" w:rsidR="00434B95" w:rsidRPr="00363BFF" w:rsidRDefault="00434B95" w:rsidP="0073041C">
            <w:pPr>
              <w:spacing w:line="140" w:lineRule="exact"/>
              <w:rPr>
                <w:rFonts w:cstheme="minorHAnsi"/>
                <w:sz w:val="16"/>
                <w:szCs w:val="16"/>
              </w:rPr>
            </w:pPr>
            <w:r w:rsidRPr="00363BFF">
              <w:rPr>
                <w:rFonts w:cstheme="minorHAnsi"/>
                <w:sz w:val="16"/>
                <w:szCs w:val="16"/>
              </w:rPr>
              <w:t>Es el conjunto de conocimientos, habilidades y hábitos que permiten a las personas comprender el funcionamiento del dinero, elaborar presupuestos, tomar decisiones de consumo consciente y planificar su futuro económico.</w:t>
            </w:r>
          </w:p>
          <w:p w14:paraId="2C3E6E01" w14:textId="77777777" w:rsidR="00434B95" w:rsidRPr="00363BFF" w:rsidRDefault="00434B95" w:rsidP="0073041C">
            <w:pPr>
              <w:spacing w:line="140" w:lineRule="exact"/>
              <w:rPr>
                <w:rFonts w:cstheme="minorHAnsi"/>
                <w:b/>
                <w:bCs/>
                <w:sz w:val="16"/>
                <w:szCs w:val="16"/>
              </w:rPr>
            </w:pPr>
            <w:r w:rsidRPr="00363BFF">
              <w:rPr>
                <w:rFonts w:cstheme="minorHAnsi"/>
                <w:b/>
                <w:bCs/>
                <w:sz w:val="16"/>
                <w:szCs w:val="16"/>
              </w:rPr>
              <w:t>2. El Ahorro: Definición, Ventajas y Desventajas</w:t>
            </w:r>
          </w:p>
          <w:p w14:paraId="720EF680" w14:textId="77777777" w:rsidR="00434B95" w:rsidRPr="00363BFF" w:rsidRDefault="00434B95" w:rsidP="0073041C">
            <w:pPr>
              <w:spacing w:line="140" w:lineRule="exact"/>
              <w:rPr>
                <w:rFonts w:cstheme="minorHAnsi"/>
                <w:b/>
                <w:bCs/>
                <w:sz w:val="16"/>
                <w:szCs w:val="16"/>
              </w:rPr>
            </w:pPr>
            <w:r w:rsidRPr="00363BFF">
              <w:rPr>
                <w:rFonts w:cstheme="minorHAnsi"/>
                <w:b/>
                <w:bCs/>
                <w:sz w:val="16"/>
                <w:szCs w:val="16"/>
              </w:rPr>
              <w:t>¿Qué es el Ahorro?</w:t>
            </w:r>
          </w:p>
          <w:p w14:paraId="43137A0C" w14:textId="77777777" w:rsidR="00434B95" w:rsidRPr="00363BFF" w:rsidRDefault="00434B95" w:rsidP="0073041C">
            <w:pPr>
              <w:spacing w:line="140" w:lineRule="exact"/>
              <w:rPr>
                <w:rFonts w:cstheme="minorHAnsi"/>
                <w:sz w:val="16"/>
                <w:szCs w:val="16"/>
              </w:rPr>
            </w:pPr>
            <w:r w:rsidRPr="00363BFF">
              <w:rPr>
                <w:rFonts w:cstheme="minorHAnsi"/>
                <w:sz w:val="16"/>
                <w:szCs w:val="16"/>
              </w:rPr>
              <w:t>Es la reserva planificada de una porción de los ingresos presentes (propinas, incentivos, ventas de emprendimiento) para destinarlos al cumplimiento de metas futuras o imprevistos, en lugar de gastarlos en el consumo inmediato.</w:t>
            </w:r>
          </w:p>
          <w:p w14:paraId="5D3DE76A" w14:textId="77777777" w:rsidR="00434B95" w:rsidRPr="00363BFF" w:rsidRDefault="00434B95" w:rsidP="0073041C">
            <w:pPr>
              <w:spacing w:line="140" w:lineRule="exact"/>
              <w:rPr>
                <w:rFonts w:cstheme="minorHAnsi"/>
                <w:b/>
                <w:bCs/>
                <w:sz w:val="16"/>
                <w:szCs w:val="16"/>
              </w:rPr>
            </w:pPr>
            <w:r w:rsidRPr="00363BFF">
              <w:rPr>
                <w:rFonts w:cstheme="minorHAnsi"/>
                <w:b/>
                <w:bCs/>
                <w:sz w:val="16"/>
                <w:szCs w:val="16"/>
              </w:rPr>
              <w:t>Cuadro Comparativo: Formas y Dimensiones del Ahorro</w:t>
            </w:r>
          </w:p>
          <w:tbl>
            <w:tblPr>
              <w:tblStyle w:val="Tablaconcuadrcula1"/>
              <w:tblW w:w="0" w:type="auto"/>
              <w:tblLook w:val="04A0" w:firstRow="1" w:lastRow="0" w:firstColumn="1" w:lastColumn="0" w:noHBand="0" w:noVBand="1"/>
            </w:tblPr>
            <w:tblGrid>
              <w:gridCol w:w="1442"/>
              <w:gridCol w:w="4536"/>
              <w:gridCol w:w="3812"/>
            </w:tblGrid>
            <w:tr w:rsidR="00434B95" w:rsidRPr="00363BFF" w14:paraId="49EC02AE" w14:textId="77777777" w:rsidTr="0081492D">
              <w:trPr>
                <w:trHeight w:val="113"/>
              </w:trPr>
              <w:tc>
                <w:tcPr>
                  <w:tcW w:w="1442" w:type="dxa"/>
                  <w:hideMark/>
                </w:tcPr>
                <w:p w14:paraId="2AE3AB2B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Dimensión</w:t>
                  </w:r>
                </w:p>
              </w:tc>
              <w:tc>
                <w:tcPr>
                  <w:tcW w:w="4536" w:type="dxa"/>
                  <w:hideMark/>
                </w:tcPr>
                <w:p w14:paraId="7B2A6C68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Ventajas</w:t>
                  </w:r>
                </w:p>
              </w:tc>
              <w:tc>
                <w:tcPr>
                  <w:tcW w:w="3812" w:type="dxa"/>
                  <w:hideMark/>
                </w:tcPr>
                <w:p w14:paraId="258DBF2E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Desventajas / Riesgos</w:t>
                  </w:r>
                </w:p>
              </w:tc>
            </w:tr>
            <w:tr w:rsidR="00434B95" w:rsidRPr="00363BFF" w14:paraId="797C10A9" w14:textId="77777777" w:rsidTr="0081492D">
              <w:trPr>
                <w:trHeight w:val="1024"/>
              </w:trPr>
              <w:tc>
                <w:tcPr>
                  <w:tcW w:w="1442" w:type="dxa"/>
                  <w:hideMark/>
                </w:tcPr>
                <w:p w14:paraId="7E2FA52C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Ahorro Formal / Banco Estudiantil ("COFRE S")</w:t>
                  </w:r>
                </w:p>
              </w:tc>
              <w:tc>
                <w:tcPr>
                  <w:tcW w:w="4536" w:type="dxa"/>
                  <w:hideMark/>
                </w:tcPr>
                <w:p w14:paraId="04E092A2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• </w:t>
                  </w: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Seguridad:</w:t>
                  </w: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 El dinero se custodia en una caja/cuenta supervisada por docentes y directivos. </w:t>
                  </w:r>
                </w:p>
                <w:p w14:paraId="3665F7E4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• </w:t>
                  </w: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Control exacto:</w:t>
                  </w: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 Registro transparente mediante la Libreta de Ahorro y firmas de la directiva (Tesorero y Gerente General).</w:t>
                  </w:r>
                </w:p>
                <w:p w14:paraId="00E3B1A9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• </w:t>
                  </w: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Construcción de disciplina:</w:t>
                  </w: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 Crea el hábito de aportes periódicos.</w:t>
                  </w:r>
                </w:p>
                <w:p w14:paraId="3A234CFA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• </w:t>
                  </w: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Propósito colectivo:</w:t>
                  </w: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 Permite financiar proyectos e inversiones estudiantiles futuras. </w:t>
                  </w:r>
                </w:p>
              </w:tc>
              <w:tc>
                <w:tcPr>
                  <w:tcW w:w="3812" w:type="dxa"/>
                  <w:hideMark/>
                </w:tcPr>
                <w:p w14:paraId="774CEF94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• </w:t>
                  </w: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Menor disponibilidad inmediata:</w:t>
                  </w: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 Se requiere un trámite o fecha programada para retiros (evita compras impulsivas).</w:t>
                  </w:r>
                </w:p>
                <w:p w14:paraId="5D90077C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• </w:t>
                  </w: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Fase inicial sin intereses:</w:t>
                  </w: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 En la etapa de apertura no genera rentabilidad financiera directa (solo capital acumulado). </w:t>
                  </w:r>
                </w:p>
              </w:tc>
            </w:tr>
            <w:tr w:rsidR="00434B95" w:rsidRPr="00363BFF" w14:paraId="30CBBD1C" w14:textId="77777777" w:rsidTr="0081492D">
              <w:trPr>
                <w:trHeight w:val="638"/>
              </w:trPr>
              <w:tc>
                <w:tcPr>
                  <w:tcW w:w="1442" w:type="dxa"/>
                  <w:hideMark/>
                </w:tcPr>
                <w:p w14:paraId="279823D3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Ahorro Informal / "En Casa" (Alcancía o Guarda personal)</w:t>
                  </w:r>
                </w:p>
              </w:tc>
              <w:tc>
                <w:tcPr>
                  <w:tcW w:w="4536" w:type="dxa"/>
                  <w:hideMark/>
                </w:tcPr>
                <w:p w14:paraId="12A31605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• </w:t>
                  </w: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Disponibilidad inmediata:</w:t>
                  </w: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 Acceso directo al dinero en cualquier momento.</w:t>
                  </w:r>
                </w:p>
              </w:tc>
              <w:tc>
                <w:tcPr>
                  <w:tcW w:w="3812" w:type="dxa"/>
                  <w:hideMark/>
                </w:tcPr>
                <w:p w14:paraId="1590726B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• </w:t>
                  </w: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Riesgo de pérdida o robo:</w:t>
                  </w: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 Vulnerable al extravío.</w:t>
                  </w:r>
                </w:p>
                <w:p w14:paraId="618239FA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• </w:t>
                  </w: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Tentación de gasto impulsivo:</w:t>
                  </w: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 Al tenerlo a la mano, se gasta con facilidad en "deseos" antes que en "necesidades".</w:t>
                  </w:r>
                </w:p>
                <w:p w14:paraId="5BF7141E" w14:textId="77777777" w:rsidR="00434B95" w:rsidRPr="00363BFF" w:rsidRDefault="00434B95" w:rsidP="0073041C">
                  <w:pPr>
                    <w:framePr w:hSpace="141" w:wrap="around" w:vAnchor="text" w:hAnchor="margin" w:xAlign="center" w:y="389"/>
                    <w:spacing w:line="140" w:lineRule="exact"/>
                    <w:rPr>
                      <w:rFonts w:cstheme="minorHAnsi"/>
                      <w:sz w:val="16"/>
                      <w:szCs w:val="16"/>
                    </w:rPr>
                  </w:pP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• </w:t>
                  </w:r>
                  <w:r w:rsidRPr="00363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Sin registro oficial:</w:t>
                  </w:r>
                  <w:r w:rsidRPr="00363BFF">
                    <w:rPr>
                      <w:rFonts w:cstheme="minorHAnsi"/>
                      <w:sz w:val="16"/>
                      <w:szCs w:val="16"/>
                    </w:rPr>
                    <w:t xml:space="preserve"> No genera un historial comprobable de ahorro.</w:t>
                  </w:r>
                </w:p>
              </w:tc>
            </w:tr>
          </w:tbl>
          <w:p w14:paraId="13229877" w14:textId="77777777" w:rsidR="00434B95" w:rsidRPr="00E63F8F" w:rsidRDefault="00434B95" w:rsidP="0073041C">
            <w:pPr>
              <w:spacing w:line="140" w:lineRule="exact"/>
              <w:rPr>
                <w:rFonts w:cstheme="minorHAnsi"/>
                <w:b/>
                <w:bCs/>
                <w:sz w:val="16"/>
                <w:szCs w:val="16"/>
              </w:rPr>
            </w:pPr>
            <w:r w:rsidRPr="00E63F8F">
              <w:rPr>
                <w:rFonts w:cstheme="minorHAnsi"/>
                <w:b/>
                <w:bCs/>
                <w:sz w:val="16"/>
                <w:szCs w:val="16"/>
              </w:rPr>
              <w:t>3. Proyecto Institucional: Banco de Ahorro Estudiantil “COFRE S”</w:t>
            </w:r>
          </w:p>
          <w:p w14:paraId="313FD709" w14:textId="77777777" w:rsidR="00434B95" w:rsidRPr="00E63F8F" w:rsidRDefault="00434B95" w:rsidP="0073041C">
            <w:pPr>
              <w:spacing w:line="140" w:lineRule="exact"/>
              <w:rPr>
                <w:rFonts w:cstheme="minorHAnsi"/>
                <w:b/>
                <w:bCs/>
                <w:sz w:val="16"/>
                <w:szCs w:val="16"/>
              </w:rPr>
            </w:pPr>
            <w:r w:rsidRPr="00E63F8F">
              <w:rPr>
                <w:rFonts w:cstheme="minorHAnsi"/>
                <w:b/>
                <w:bCs/>
                <w:sz w:val="16"/>
                <w:szCs w:val="16"/>
              </w:rPr>
              <w:t>Definición: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E63F8F">
              <w:rPr>
                <w:rFonts w:cstheme="minorHAnsi"/>
                <w:b/>
                <w:bCs/>
                <w:sz w:val="16"/>
                <w:szCs w:val="16"/>
              </w:rPr>
              <w:t>"COFRE S"</w:t>
            </w:r>
            <w:r w:rsidRPr="00E63F8F">
              <w:rPr>
                <w:rFonts w:cstheme="minorHAnsi"/>
                <w:sz w:val="16"/>
                <w:szCs w:val="16"/>
              </w:rPr>
              <w:t xml:space="preserve"> es el sistema de ahorro y microfinanzas escolares creado y administrado en la I.E. Santiago Antúnez de Mayolo dentro del Programa de Educación Integral en Educación Financiera. Funciona como una </w:t>
            </w:r>
            <w:proofErr w:type="spellStart"/>
            <w:r w:rsidRPr="00E63F8F">
              <w:rPr>
                <w:rFonts w:cstheme="minorHAnsi"/>
                <w:sz w:val="16"/>
                <w:szCs w:val="16"/>
              </w:rPr>
              <w:t>micro-cooperativa</w:t>
            </w:r>
            <w:proofErr w:type="spellEnd"/>
            <w:r w:rsidRPr="00E63F8F">
              <w:rPr>
                <w:rFonts w:cstheme="minorHAnsi"/>
                <w:sz w:val="16"/>
                <w:szCs w:val="16"/>
              </w:rPr>
              <w:t xml:space="preserve"> donde los estudiantes depositan sus aportes, llevan un registro transparente en su libreta oficial y forman un fondo común para futuros emprendimientos de aula. </w:t>
            </w:r>
          </w:p>
          <w:p w14:paraId="79294AE2" w14:textId="77777777" w:rsidR="00434B95" w:rsidRPr="00E63F8F" w:rsidRDefault="00434B95" w:rsidP="0073041C">
            <w:pPr>
              <w:spacing w:line="140" w:lineRule="exact"/>
              <w:rPr>
                <w:rFonts w:cstheme="minorHAnsi"/>
                <w:b/>
                <w:bCs/>
                <w:sz w:val="16"/>
                <w:szCs w:val="16"/>
              </w:rPr>
            </w:pPr>
            <w:r w:rsidRPr="00E63F8F">
              <w:rPr>
                <w:rFonts w:cstheme="minorHAnsi"/>
                <w:b/>
                <w:bCs/>
                <w:sz w:val="16"/>
                <w:szCs w:val="16"/>
              </w:rPr>
              <w:t>¿Cómo funciona “COFRE S”? (Paso a Paso)</w:t>
            </w:r>
          </w:p>
          <w:p w14:paraId="402ABF68" w14:textId="77777777" w:rsidR="00434B95" w:rsidRPr="00E63F8F" w:rsidRDefault="00434B95" w:rsidP="0073041C">
            <w:pPr>
              <w:spacing w:line="140" w:lineRule="exact"/>
              <w:rPr>
                <w:rFonts w:cstheme="minorHAnsi"/>
                <w:sz w:val="16"/>
                <w:szCs w:val="16"/>
              </w:rPr>
            </w:pPr>
            <w:r w:rsidRPr="00E63F8F">
              <w:rPr>
                <w:rFonts w:cstheme="minorHAnsi"/>
                <w:sz w:val="16"/>
                <w:szCs w:val="16"/>
              </w:rPr>
              <w:t>+-----------------------------------------------------------------------------------+</w:t>
            </w:r>
          </w:p>
          <w:p w14:paraId="42FDC3A2" w14:textId="77777777" w:rsidR="00434B95" w:rsidRPr="00E63F8F" w:rsidRDefault="00434B95" w:rsidP="0073041C">
            <w:pPr>
              <w:spacing w:line="140" w:lineRule="exact"/>
              <w:rPr>
                <w:rFonts w:cstheme="minorHAnsi"/>
                <w:sz w:val="16"/>
                <w:szCs w:val="16"/>
              </w:rPr>
            </w:pPr>
            <w:r w:rsidRPr="00E63F8F">
              <w:rPr>
                <w:rFonts w:cstheme="minorHAnsi"/>
                <w:sz w:val="16"/>
                <w:szCs w:val="16"/>
              </w:rPr>
              <w:t xml:space="preserve">|                   SISTEMA DE FUNCIONAMIENTO DEL BANCO "COFRE S"               </w:t>
            </w:r>
          </w:p>
          <w:p w14:paraId="1C47094D" w14:textId="77777777" w:rsidR="00434B95" w:rsidRPr="00E63F8F" w:rsidRDefault="00434B95" w:rsidP="0073041C">
            <w:pPr>
              <w:spacing w:line="140" w:lineRule="exact"/>
              <w:rPr>
                <w:rFonts w:cstheme="minorHAnsi"/>
                <w:sz w:val="16"/>
                <w:szCs w:val="16"/>
              </w:rPr>
            </w:pPr>
            <w:r w:rsidRPr="00E63F8F">
              <w:rPr>
                <w:rFonts w:cstheme="minorHAnsi"/>
                <w:sz w:val="16"/>
                <w:szCs w:val="16"/>
              </w:rPr>
              <w:t>+-----------------------------------------------------------------------------------+</w:t>
            </w:r>
          </w:p>
          <w:p w14:paraId="6C3C9494" w14:textId="77777777" w:rsidR="00434B95" w:rsidRPr="00E63F8F" w:rsidRDefault="00434B95" w:rsidP="0073041C">
            <w:pPr>
              <w:spacing w:line="140" w:lineRule="exact"/>
              <w:rPr>
                <w:rFonts w:cstheme="minorHAnsi"/>
                <w:sz w:val="16"/>
                <w:szCs w:val="16"/>
              </w:rPr>
            </w:pPr>
            <w:r w:rsidRPr="00E63F8F">
              <w:rPr>
                <w:rFonts w:cstheme="minorHAnsi"/>
                <w:sz w:val="16"/>
                <w:szCs w:val="16"/>
              </w:rPr>
              <w:t xml:space="preserve">| 1. INSCRIPCIÓN     </w:t>
            </w:r>
            <w:r>
              <w:rPr>
                <w:rFonts w:cstheme="minorHAnsi"/>
                <w:sz w:val="16"/>
                <w:szCs w:val="16"/>
              </w:rPr>
              <w:t xml:space="preserve">    </w:t>
            </w:r>
            <w:r w:rsidRPr="00E63F8F">
              <w:rPr>
                <w:rFonts w:cstheme="minorHAnsi"/>
                <w:sz w:val="16"/>
                <w:szCs w:val="16"/>
              </w:rPr>
              <w:t xml:space="preserve">  ---&gt; Pago único inicial de S/ 3.00 soles y entrega de la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3F8F">
              <w:rPr>
                <w:rFonts w:cstheme="minorHAnsi"/>
                <w:sz w:val="16"/>
                <w:szCs w:val="16"/>
              </w:rPr>
              <w:t xml:space="preserve">Libreta de Ahorro Estudiantil.             </w:t>
            </w:r>
          </w:p>
          <w:p w14:paraId="6B1CE826" w14:textId="77777777" w:rsidR="00434B95" w:rsidRPr="00E63F8F" w:rsidRDefault="00434B95" w:rsidP="0073041C">
            <w:pPr>
              <w:spacing w:line="140" w:lineRule="exact"/>
              <w:rPr>
                <w:rFonts w:cstheme="minorHAnsi"/>
                <w:sz w:val="16"/>
                <w:szCs w:val="16"/>
              </w:rPr>
            </w:pPr>
            <w:r w:rsidRPr="00E63F8F">
              <w:rPr>
                <w:rFonts w:cstheme="minorHAnsi"/>
                <w:sz w:val="16"/>
                <w:szCs w:val="16"/>
              </w:rPr>
              <w:t xml:space="preserve">| 2. APORTES          </w:t>
            </w:r>
            <w:r>
              <w:rPr>
                <w:rFonts w:cstheme="minorHAnsi"/>
                <w:sz w:val="16"/>
                <w:szCs w:val="16"/>
              </w:rPr>
              <w:t xml:space="preserve">       </w:t>
            </w:r>
            <w:r w:rsidRPr="00E63F8F">
              <w:rPr>
                <w:rFonts w:cstheme="minorHAnsi"/>
                <w:sz w:val="16"/>
                <w:szCs w:val="16"/>
              </w:rPr>
              <w:t xml:space="preserve"> ---&gt; Depósitos periódicos desde S/ 1.00 sol en las fechas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63F8F">
              <w:rPr>
                <w:rFonts w:cstheme="minorHAnsi"/>
                <w:sz w:val="16"/>
                <w:szCs w:val="16"/>
              </w:rPr>
              <w:t xml:space="preserve">establecidas por el aula/tutoría                                                                         </w:t>
            </w:r>
          </w:p>
          <w:p w14:paraId="4F02F9B5" w14:textId="77777777" w:rsidR="00434B95" w:rsidRDefault="00434B95" w:rsidP="0073041C">
            <w:pPr>
              <w:spacing w:line="140" w:lineRule="exact"/>
              <w:rPr>
                <w:rFonts w:cstheme="minorHAnsi"/>
                <w:sz w:val="16"/>
                <w:szCs w:val="16"/>
              </w:rPr>
            </w:pPr>
            <w:r w:rsidRPr="00E63F8F">
              <w:rPr>
                <w:rFonts w:cstheme="minorHAnsi"/>
                <w:sz w:val="16"/>
                <w:szCs w:val="16"/>
              </w:rPr>
              <w:t xml:space="preserve">| 3. REGISTRO OFICIAL ---&gt; Anotación en la Libreta con fecha, monto y saldo, avalado por la firma del Tesorero y Gerente General.   |                       </w:t>
            </w:r>
            <w:r>
              <w:rPr>
                <w:rFonts w:cstheme="minorHAnsi"/>
                <w:sz w:val="16"/>
                <w:szCs w:val="16"/>
              </w:rPr>
              <w:t xml:space="preserve">  </w:t>
            </w:r>
            <w:r w:rsidRPr="00E63F8F">
              <w:rPr>
                <w:rFonts w:cstheme="minorHAnsi"/>
                <w:sz w:val="16"/>
                <w:szCs w:val="16"/>
              </w:rPr>
              <w:t xml:space="preserve">                                                      </w:t>
            </w:r>
          </w:p>
          <w:p w14:paraId="403270FE" w14:textId="77777777" w:rsidR="00434B95" w:rsidRPr="00E63F8F" w:rsidRDefault="00434B95" w:rsidP="0073041C">
            <w:pPr>
              <w:spacing w:line="140" w:lineRule="exact"/>
              <w:rPr>
                <w:rFonts w:cstheme="minorHAnsi"/>
                <w:sz w:val="16"/>
                <w:szCs w:val="16"/>
              </w:rPr>
            </w:pPr>
            <w:r w:rsidRPr="00E63F8F">
              <w:rPr>
                <w:rFonts w:cstheme="minorHAnsi"/>
                <w:sz w:val="16"/>
                <w:szCs w:val="16"/>
              </w:rPr>
              <w:t>| 4. CUSTODIA Y USOS   ---&gt; Fondo en resguardo seguro (fase inicial sin intereses) destinado a financiar proyectos de inversión escolar.</w:t>
            </w:r>
          </w:p>
          <w:p w14:paraId="6A258AC0" w14:textId="77777777" w:rsidR="00434B95" w:rsidRDefault="00434B95" w:rsidP="0073041C">
            <w:pPr>
              <w:spacing w:line="140" w:lineRule="exact"/>
              <w:rPr>
                <w:rFonts w:cstheme="minorHAnsi"/>
                <w:sz w:val="16"/>
                <w:szCs w:val="16"/>
              </w:rPr>
            </w:pPr>
            <w:r w:rsidRPr="00E63F8F">
              <w:rPr>
                <w:rFonts w:cstheme="minorHAnsi"/>
                <w:sz w:val="16"/>
                <w:szCs w:val="16"/>
              </w:rPr>
              <w:t>+----------------------------------------------------------------------------------</w:t>
            </w:r>
          </w:p>
          <w:p w14:paraId="3D48D6B8" w14:textId="77777777" w:rsidR="00434B95" w:rsidRPr="00E63F8F" w:rsidRDefault="00434B95" w:rsidP="0073041C">
            <w:pPr>
              <w:spacing w:line="140" w:lineRule="exac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Pr="00E63F8F">
              <w:rPr>
                <w:rFonts w:cstheme="minorHAnsi"/>
                <w:b/>
                <w:bCs/>
                <w:sz w:val="16"/>
                <w:szCs w:val="16"/>
              </w:rPr>
              <w:t xml:space="preserve">: Taller Práctico - "Mi Proyección de Ahorro en COFRE S" </w:t>
            </w:r>
          </w:p>
          <w:p w14:paraId="2E622B0F" w14:textId="77777777" w:rsidR="00434B95" w:rsidRPr="00434B95" w:rsidRDefault="00434B95" w:rsidP="0073041C">
            <w:pPr>
              <w:numPr>
                <w:ilvl w:val="0"/>
                <w:numId w:val="49"/>
              </w:numPr>
              <w:tabs>
                <w:tab w:val="clear" w:pos="720"/>
                <w:tab w:val="num" w:pos="177"/>
              </w:tabs>
              <w:spacing w:line="140" w:lineRule="exact"/>
              <w:ind w:left="177" w:hanging="142"/>
              <w:rPr>
                <w:rFonts w:cstheme="minorHAnsi"/>
                <w:sz w:val="16"/>
                <w:szCs w:val="16"/>
              </w:rPr>
            </w:pPr>
            <w:r w:rsidRPr="00E63F8F">
              <w:rPr>
                <w:rFonts w:cstheme="minorHAnsi"/>
                <w:sz w:val="16"/>
                <w:szCs w:val="16"/>
              </w:rPr>
              <w:t>Los e</w:t>
            </w:r>
            <w:r>
              <w:rPr>
                <w:rFonts w:cstheme="minorHAnsi"/>
                <w:sz w:val="16"/>
                <w:szCs w:val="16"/>
              </w:rPr>
              <w:t>studiantes r</w:t>
            </w:r>
            <w:r w:rsidRPr="00E63F8F">
              <w:rPr>
                <w:rFonts w:cstheme="minorHAnsi"/>
                <w:sz w:val="16"/>
                <w:szCs w:val="16"/>
              </w:rPr>
              <w:t>edactan su meta personal de ahorro para las próximas 6 semanas, identificando qué gastos hormiga (compras innecesarias) reducirán para lograr su aportación.</w:t>
            </w:r>
          </w:p>
        </w:tc>
      </w:tr>
      <w:tr w:rsidR="00434B95" w:rsidRPr="004B495D" w14:paraId="622B5A08" w14:textId="77777777" w:rsidTr="0073041C">
        <w:tc>
          <w:tcPr>
            <w:tcW w:w="10065" w:type="dxa"/>
          </w:tcPr>
          <w:p w14:paraId="255C54BB" w14:textId="77777777" w:rsidR="00434B95" w:rsidRPr="004B495D" w:rsidRDefault="00434B95" w:rsidP="0073041C">
            <w:pPr>
              <w:spacing w:line="160" w:lineRule="exact"/>
              <w:rPr>
                <w:rFonts w:cstheme="minorHAnsi"/>
                <w:sz w:val="18"/>
                <w:szCs w:val="18"/>
              </w:rPr>
            </w:pPr>
            <w:r w:rsidRPr="004B495D">
              <w:rPr>
                <w:rFonts w:cstheme="minorHAnsi"/>
                <w:sz w:val="18"/>
                <w:szCs w:val="18"/>
              </w:rPr>
              <w:t>CIERRE 15 minutos</w:t>
            </w:r>
          </w:p>
        </w:tc>
      </w:tr>
      <w:tr w:rsidR="00434B95" w:rsidRPr="004B495D" w14:paraId="6F72C18B" w14:textId="77777777" w:rsidTr="0073041C">
        <w:trPr>
          <w:trHeight w:val="624"/>
        </w:trPr>
        <w:tc>
          <w:tcPr>
            <w:tcW w:w="10065" w:type="dxa"/>
          </w:tcPr>
          <w:p w14:paraId="3429C56A" w14:textId="77777777" w:rsidR="00434B95" w:rsidRDefault="00434B95" w:rsidP="0073041C">
            <w:pPr>
              <w:spacing w:line="140" w:lineRule="exact"/>
              <w:ind w:left="262"/>
              <w:contextualSpacing/>
              <w:jc w:val="both"/>
              <w:rPr>
                <w:rFonts w:cstheme="minorHAnsi"/>
                <w:sz w:val="18"/>
                <w:szCs w:val="18"/>
              </w:rPr>
            </w:pPr>
            <w:r w:rsidRPr="00AF6990">
              <w:rPr>
                <w:rFonts w:cstheme="minorHAnsi"/>
                <w:sz w:val="18"/>
                <w:szCs w:val="18"/>
              </w:rPr>
              <w:t>Para finalizar la clase se realizará las siguientes preguntas:</w:t>
            </w:r>
            <w:r>
              <w:rPr>
                <w:rFonts w:cstheme="minorHAnsi"/>
                <w:sz w:val="18"/>
                <w:szCs w:val="18"/>
              </w:rPr>
              <w:t xml:space="preserve">                                                                                                                                      </w:t>
            </w:r>
          </w:p>
          <w:p w14:paraId="5316FD7B" w14:textId="77777777" w:rsidR="00434B95" w:rsidRPr="00434B95" w:rsidRDefault="00434B95" w:rsidP="0073041C">
            <w:pPr>
              <w:pStyle w:val="Prrafodelista"/>
              <w:numPr>
                <w:ilvl w:val="0"/>
                <w:numId w:val="39"/>
              </w:numPr>
              <w:spacing w:line="180" w:lineRule="exact"/>
              <w:ind w:left="176" w:hanging="142"/>
              <w:jc w:val="both"/>
              <w:rPr>
                <w:rFonts w:cstheme="minorHAnsi"/>
                <w:sz w:val="18"/>
                <w:szCs w:val="18"/>
              </w:rPr>
            </w:pPr>
            <w:r w:rsidRPr="00434B95">
              <w:rPr>
                <w:rFonts w:cstheme="minorHAnsi"/>
                <w:sz w:val="18"/>
                <w:szCs w:val="18"/>
              </w:rPr>
              <w:t>PASO 3: Taller Práctico - "Mi Proyección de Ahorro en COFRE S" (30 minutos)</w:t>
            </w:r>
          </w:p>
          <w:p w14:paraId="3407447B" w14:textId="77777777" w:rsidR="00434B95" w:rsidRPr="00434B95" w:rsidRDefault="00434B95" w:rsidP="0073041C">
            <w:pPr>
              <w:pStyle w:val="Prrafodelista"/>
              <w:numPr>
                <w:ilvl w:val="0"/>
                <w:numId w:val="39"/>
              </w:numPr>
              <w:spacing w:line="180" w:lineRule="exact"/>
              <w:ind w:left="176" w:hanging="142"/>
              <w:jc w:val="both"/>
              <w:rPr>
                <w:rFonts w:cstheme="minorHAnsi"/>
                <w:sz w:val="18"/>
                <w:szCs w:val="18"/>
              </w:rPr>
            </w:pPr>
            <w:r w:rsidRPr="00434B95">
              <w:rPr>
                <w:rFonts w:cstheme="minorHAnsi"/>
                <w:sz w:val="18"/>
                <w:szCs w:val="18"/>
              </w:rPr>
              <w:t>Los estudiantes completan la Ficha de Trabajo N.º 10 (ver anexo).</w:t>
            </w:r>
          </w:p>
          <w:p w14:paraId="48F80F60" w14:textId="589D0436" w:rsidR="00434B95" w:rsidRPr="00434B95" w:rsidRDefault="00434B95" w:rsidP="0073041C">
            <w:pPr>
              <w:pStyle w:val="Prrafodelista"/>
              <w:numPr>
                <w:ilvl w:val="0"/>
                <w:numId w:val="39"/>
              </w:numPr>
              <w:spacing w:line="180" w:lineRule="exact"/>
              <w:ind w:left="176" w:hanging="142"/>
              <w:jc w:val="both"/>
              <w:rPr>
                <w:rFonts w:cstheme="minorHAnsi"/>
                <w:sz w:val="18"/>
                <w:szCs w:val="18"/>
              </w:rPr>
            </w:pPr>
            <w:r w:rsidRPr="00434B95">
              <w:rPr>
                <w:rFonts w:cstheme="minorHAnsi"/>
                <w:sz w:val="18"/>
                <w:szCs w:val="18"/>
              </w:rPr>
              <w:t>Redactan su meta personal de ahorro para las próximas 6 semanas, identificando qué gastos hormiga (compras innecesarias) reducirán para lograr su aportación.</w:t>
            </w:r>
          </w:p>
        </w:tc>
      </w:tr>
      <w:tr w:rsidR="00434B95" w:rsidRPr="004B495D" w14:paraId="349A1089" w14:textId="77777777" w:rsidTr="0073041C">
        <w:trPr>
          <w:trHeight w:val="173"/>
        </w:trPr>
        <w:tc>
          <w:tcPr>
            <w:tcW w:w="10065" w:type="dxa"/>
          </w:tcPr>
          <w:p w14:paraId="2077F260" w14:textId="77777777" w:rsidR="00434B95" w:rsidRPr="004B495D" w:rsidRDefault="00434B95" w:rsidP="0073041C">
            <w:pPr>
              <w:spacing w:line="160" w:lineRule="exact"/>
              <w:ind w:left="262"/>
              <w:contextualSpacing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Theme="majorHAnsi" w:eastAsia="Caveat" w:hAnsiTheme="majorHAnsi" w:cstheme="majorHAnsi"/>
                <w:sz w:val="18"/>
                <w:szCs w:val="18"/>
              </w:rPr>
              <w:t>V. TAREA A TRABAJAR EN CASA</w:t>
            </w:r>
          </w:p>
        </w:tc>
      </w:tr>
      <w:tr w:rsidR="00434B95" w:rsidRPr="004B495D" w14:paraId="78073927" w14:textId="77777777" w:rsidTr="0073041C">
        <w:trPr>
          <w:trHeight w:val="173"/>
        </w:trPr>
        <w:tc>
          <w:tcPr>
            <w:tcW w:w="10065" w:type="dxa"/>
          </w:tcPr>
          <w:p w14:paraId="65909DEB" w14:textId="4F78A6A1" w:rsidR="00434B95" w:rsidRPr="00E57699" w:rsidRDefault="00434B95" w:rsidP="0073041C">
            <w:pPr>
              <w:spacing w:line="160" w:lineRule="exact"/>
              <w:contextualSpacing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Desarrollar el libro guía hasta la página 147</w:t>
            </w:r>
          </w:p>
        </w:tc>
      </w:tr>
      <w:tr w:rsidR="00434B95" w:rsidRPr="004B495D" w14:paraId="55A4D431" w14:textId="77777777" w:rsidTr="0073041C">
        <w:trPr>
          <w:trHeight w:val="173"/>
        </w:trPr>
        <w:tc>
          <w:tcPr>
            <w:tcW w:w="10065" w:type="dxa"/>
          </w:tcPr>
          <w:p w14:paraId="482885E1" w14:textId="77777777" w:rsidR="00434B95" w:rsidRPr="004B495D" w:rsidRDefault="00434B95" w:rsidP="0073041C">
            <w:pPr>
              <w:spacing w:line="160" w:lineRule="exact"/>
              <w:ind w:left="262"/>
              <w:contextualSpacing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Theme="majorHAnsi" w:eastAsia="Caveat" w:hAnsiTheme="majorHAnsi" w:cstheme="majorHAnsi"/>
                <w:sz w:val="18"/>
                <w:szCs w:val="18"/>
              </w:rPr>
              <w:t>VI. MATERIALES O RECURSOS A UTILIZAR</w:t>
            </w:r>
          </w:p>
        </w:tc>
      </w:tr>
      <w:tr w:rsidR="00434B95" w:rsidRPr="004B495D" w14:paraId="0A292190" w14:textId="77777777" w:rsidTr="0073041C">
        <w:trPr>
          <w:trHeight w:val="173"/>
        </w:trPr>
        <w:tc>
          <w:tcPr>
            <w:tcW w:w="10065" w:type="dxa"/>
          </w:tcPr>
          <w:p w14:paraId="2F6D3245" w14:textId="77777777" w:rsidR="00434B95" w:rsidRDefault="00434B95" w:rsidP="0073041C">
            <w:pPr>
              <w:spacing w:line="160" w:lineRule="exact"/>
              <w:jc w:val="both"/>
              <w:rPr>
                <w:rFonts w:asciiTheme="majorHAnsi" w:eastAsia="Caveat" w:hAnsiTheme="majorHAnsi" w:cstheme="majorHAnsi"/>
                <w:sz w:val="18"/>
                <w:szCs w:val="18"/>
              </w:rPr>
            </w:pPr>
            <w:r>
              <w:rPr>
                <w:rFonts w:asciiTheme="majorHAnsi" w:eastAsia="Caveat" w:hAnsiTheme="majorHAnsi" w:cstheme="majorHAnsi"/>
                <w:sz w:val="18"/>
                <w:szCs w:val="18"/>
              </w:rPr>
              <w:t>Por el estudiante: lapiceros, plumones, papelotes y cuaderno.</w:t>
            </w:r>
          </w:p>
          <w:p w14:paraId="0B2E4C13" w14:textId="77777777" w:rsidR="00434B95" w:rsidRPr="00143333" w:rsidRDefault="00434B95" w:rsidP="0073041C">
            <w:pPr>
              <w:spacing w:line="160" w:lineRule="exact"/>
              <w:jc w:val="both"/>
              <w:rPr>
                <w:rFonts w:asciiTheme="majorHAnsi" w:eastAsia="Caveat" w:hAnsiTheme="majorHAnsi" w:cstheme="majorHAnsi"/>
                <w:sz w:val="18"/>
                <w:szCs w:val="18"/>
              </w:rPr>
            </w:pPr>
            <w:r>
              <w:rPr>
                <w:rFonts w:asciiTheme="majorHAnsi" w:eastAsia="Caveat" w:hAnsiTheme="majorHAnsi" w:cstheme="majorHAnsi"/>
                <w:sz w:val="18"/>
                <w:szCs w:val="18"/>
              </w:rPr>
              <w:t>Por el docente: plumones de pizarra; copias de la lectura</w:t>
            </w:r>
          </w:p>
        </w:tc>
      </w:tr>
    </w:tbl>
    <w:p w14:paraId="5055E67D" w14:textId="77777777" w:rsidR="009B0C58" w:rsidRPr="004B495D" w:rsidRDefault="009B0C58" w:rsidP="009B0C58">
      <w:pPr>
        <w:spacing w:after="0"/>
        <w:ind w:left="-284"/>
        <w:rPr>
          <w:b/>
          <w:sz w:val="20"/>
          <w:szCs w:val="20"/>
        </w:rPr>
      </w:pPr>
      <w:r w:rsidRPr="004B495D">
        <w:rPr>
          <w:b/>
          <w:sz w:val="20"/>
          <w:szCs w:val="20"/>
        </w:rPr>
        <w:t>MOMENTOS DE LA SESIÓN:</w:t>
      </w:r>
    </w:p>
    <w:p w14:paraId="2823D903" w14:textId="77777777" w:rsidR="00AF6990" w:rsidRDefault="00AF6990" w:rsidP="000C2833">
      <w:pPr>
        <w:spacing w:after="0" w:line="240" w:lineRule="auto"/>
      </w:pPr>
    </w:p>
    <w:p w14:paraId="45E4AFF8" w14:textId="77777777" w:rsidR="00AF6990" w:rsidRDefault="00AF6990" w:rsidP="000C2833">
      <w:pPr>
        <w:spacing w:after="0" w:line="240" w:lineRule="auto"/>
      </w:pPr>
    </w:p>
    <w:p w14:paraId="3BD13832" w14:textId="77777777" w:rsidR="000C2833" w:rsidRPr="0098039B" w:rsidRDefault="000C2833" w:rsidP="000C2833">
      <w:pPr>
        <w:spacing w:after="0" w:line="240" w:lineRule="auto"/>
      </w:pPr>
      <w:r>
        <w:t>…………………………………………………..</w:t>
      </w:r>
      <w:r>
        <w:tab/>
        <w:t xml:space="preserve">   </w:t>
      </w:r>
      <w:r>
        <w:tab/>
      </w:r>
      <w:r>
        <w:tab/>
        <w:t>…………………………………………………</w:t>
      </w:r>
      <w:r>
        <w:rPr>
          <w:lang w:val="es-ES"/>
        </w:rPr>
        <w:tab/>
        <w:t xml:space="preserve">            </w:t>
      </w:r>
    </w:p>
    <w:p w14:paraId="6465A0DE" w14:textId="77777777" w:rsidR="000C2833" w:rsidRPr="00F55EA7" w:rsidRDefault="000C2833" w:rsidP="000C2833">
      <w:pPr>
        <w:spacing w:after="0" w:line="240" w:lineRule="auto"/>
        <w:rPr>
          <w:b/>
          <w:bCs/>
        </w:rPr>
      </w:pPr>
      <w:r w:rsidRPr="00F55EA7">
        <w:rPr>
          <w:b/>
          <w:bCs/>
          <w:lang w:val="es-ES"/>
        </w:rPr>
        <w:t xml:space="preserve">                </w:t>
      </w:r>
      <w:r w:rsidRPr="00F55EA7">
        <w:rPr>
          <w:b/>
          <w:bCs/>
        </w:rPr>
        <w:t xml:space="preserve">Subdirectora </w:t>
      </w:r>
      <w:r w:rsidRPr="00F55EA7">
        <w:rPr>
          <w:b/>
          <w:bCs/>
        </w:rPr>
        <w:tab/>
      </w:r>
      <w:r w:rsidRPr="00F55EA7">
        <w:rPr>
          <w:b/>
          <w:bCs/>
        </w:rPr>
        <w:tab/>
      </w:r>
      <w:r w:rsidRPr="00F55EA7">
        <w:rPr>
          <w:b/>
          <w:bCs/>
        </w:rPr>
        <w:tab/>
      </w:r>
      <w:r w:rsidRPr="00F55EA7">
        <w:rPr>
          <w:b/>
          <w:bCs/>
        </w:rPr>
        <w:tab/>
      </w:r>
      <w:r w:rsidRPr="00F55EA7">
        <w:rPr>
          <w:b/>
          <w:bCs/>
        </w:rPr>
        <w:tab/>
        <w:t xml:space="preserve">                Docente del área</w:t>
      </w:r>
    </w:p>
    <w:p w14:paraId="7213F78C" w14:textId="7C769751" w:rsidR="000C2833" w:rsidRPr="00F55EA7" w:rsidRDefault="000C2833" w:rsidP="00F210F5">
      <w:pPr>
        <w:spacing w:after="0" w:line="240" w:lineRule="auto"/>
        <w:rPr>
          <w:b/>
          <w:bCs/>
        </w:rPr>
      </w:pPr>
      <w:r w:rsidRPr="00F55EA7">
        <w:rPr>
          <w:b/>
          <w:bCs/>
        </w:rPr>
        <w:t xml:space="preserve">                                                                                                                 Lic. Madeleine Ccanto</w:t>
      </w:r>
    </w:p>
    <w:sectPr w:rsidR="000C2833" w:rsidRPr="00F55EA7" w:rsidSect="00150D70">
      <w:headerReference w:type="default" r:id="rId9"/>
      <w:pgSz w:w="11907" w:h="16839"/>
      <w:pgMar w:top="426" w:right="1275" w:bottom="851" w:left="1701" w:header="142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C4955" w14:textId="77777777" w:rsidR="00672BBE" w:rsidRDefault="00672BBE">
      <w:pPr>
        <w:spacing w:after="0" w:line="240" w:lineRule="auto"/>
      </w:pPr>
      <w:r>
        <w:separator/>
      </w:r>
    </w:p>
  </w:endnote>
  <w:endnote w:type="continuationSeparator" w:id="0">
    <w:p w14:paraId="2CBFD62D" w14:textId="77777777" w:rsidR="00672BBE" w:rsidRDefault="00672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veat">
    <w:altName w:val="Times New Roman"/>
    <w:charset w:val="00"/>
    <w:family w:val="auto"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03158" w14:textId="77777777" w:rsidR="00672BBE" w:rsidRDefault="00672BBE">
      <w:pPr>
        <w:spacing w:after="0" w:line="240" w:lineRule="auto"/>
      </w:pPr>
      <w:r>
        <w:separator/>
      </w:r>
    </w:p>
  </w:footnote>
  <w:footnote w:type="continuationSeparator" w:id="0">
    <w:p w14:paraId="0E847E1D" w14:textId="77777777" w:rsidR="00672BBE" w:rsidRDefault="00672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069C3" w14:textId="78701BAC" w:rsidR="00F210F5" w:rsidRPr="00E0677B" w:rsidRDefault="00432CB1" w:rsidP="00F210F5">
    <w:pPr>
      <w:spacing w:after="0"/>
      <w:jc w:val="center"/>
      <w:rPr>
        <w:rFonts w:ascii="Times New Roman" w:eastAsia="Times New Roman" w:hAnsi="Times New Roman" w:cs="Times New Roman"/>
        <w:b/>
        <w:i/>
        <w:sz w:val="16"/>
        <w:szCs w:val="16"/>
      </w:rPr>
    </w:pPr>
    <w:bookmarkStart w:id="0" w:name="_Hlk224493808"/>
    <w:bookmarkStart w:id="1" w:name="_Hlk224493809"/>
    <w:r>
      <w:rPr>
        <w:rFonts w:ascii="Bookman Old Style" w:hAnsi="Bookman Old Style"/>
        <w:b/>
        <w:bCs/>
        <w:noProof/>
        <w:sz w:val="32"/>
        <w:szCs w:val="32"/>
        <w:u w:val="single"/>
      </w:rPr>
      <w:drawing>
        <wp:anchor distT="0" distB="0" distL="114300" distR="114300" simplePos="0" relativeHeight="251659264" behindDoc="0" locked="0" layoutInCell="1" allowOverlap="1" wp14:anchorId="780A5A31" wp14:editId="787A8093">
          <wp:simplePos x="0" y="0"/>
          <wp:positionH relativeFrom="margin">
            <wp:align>left</wp:align>
          </wp:positionH>
          <wp:positionV relativeFrom="paragraph">
            <wp:posOffset>-52070</wp:posOffset>
          </wp:positionV>
          <wp:extent cx="431800" cy="457200"/>
          <wp:effectExtent l="0" t="0" r="6350" b="0"/>
          <wp:wrapNone/>
          <wp:docPr id="138232338" name="Imagen 1382323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6688" b="98089" l="5861" r="94872">
                                <a14:foregroundMark x1="8425" y1="9554" x2="6593" y2="40764"/>
                                <a14:foregroundMark x1="6593" y1="40764" x2="10989" y2="48089"/>
                                <a14:foregroundMark x1="12088" y1="7643" x2="12454" y2="11465"/>
                                <a14:foregroundMark x1="40659" y1="7643" x2="54945" y2="6688"/>
                                <a14:foregroundMark x1="95604" y1="9554" x2="95238" y2="35032"/>
                                <a14:foregroundMark x1="53114" y1="92357" x2="41758" y2="86624"/>
                                <a14:foregroundMark x1="41758" y1="92994" x2="22711" y2="71338"/>
                                <a14:foregroundMark x1="8059" y1="45223" x2="16484" y2="62102"/>
                                <a14:foregroundMark x1="14652" y1="60191" x2="19414" y2="73248"/>
                                <a14:foregroundMark x1="19414" y1="73248" x2="28205" y2="81529"/>
                                <a14:foregroundMark x1="26740" y1="79299" x2="48718" y2="95541"/>
                                <a14:foregroundMark x1="41026" y1="92357" x2="48718" y2="98089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677B">
      <w:rPr>
        <w:rFonts w:ascii="Arial Narrow" w:eastAsia="Arial Narrow" w:hAnsi="Arial Narrow" w:cs="Arial Narrow"/>
        <w:b/>
        <w:i/>
        <w:sz w:val="16"/>
        <w:szCs w:val="16"/>
      </w:rPr>
      <w:t xml:space="preserve"> “</w:t>
    </w:r>
    <w:r w:rsidRPr="00432CB1">
      <w:rPr>
        <w:rFonts w:ascii="Arial Narrow" w:eastAsia="Arial Narrow" w:hAnsi="Arial Narrow" w:cs="Arial Narrow"/>
        <w:b/>
        <w:i/>
        <w:sz w:val="16"/>
        <w:szCs w:val="16"/>
      </w:rPr>
      <w:t>AÑO DE LA ESPERANZA Y EL FORTALECIMIENTO DE LA DEMOCRACIA</w:t>
    </w:r>
    <w:r w:rsidRPr="00E0677B">
      <w:rPr>
        <w:rFonts w:ascii="Arial Narrow" w:eastAsia="Arial Narrow" w:hAnsi="Arial Narrow" w:cs="Arial Narrow"/>
        <w:b/>
        <w:i/>
        <w:sz w:val="16"/>
        <w:szCs w:val="16"/>
      </w:rPr>
      <w:t>"</w:t>
    </w:r>
  </w:p>
  <w:p w14:paraId="6B5D48CC" w14:textId="0BE19D4D" w:rsidR="00DE6267" w:rsidRPr="00E0677B" w:rsidRDefault="00F210F5" w:rsidP="00F210F5">
    <w:pPr>
      <w:spacing w:after="0"/>
      <w:jc w:val="center"/>
      <w:rPr>
        <w:rFonts w:ascii="Arial Narrow" w:eastAsia="Arial Narrow" w:hAnsi="Arial Narrow" w:cs="Arial Narrow"/>
        <w:sz w:val="16"/>
        <w:szCs w:val="16"/>
      </w:rPr>
    </w:pPr>
    <w:r w:rsidRPr="00E0677B">
      <w:rPr>
        <w:rFonts w:ascii="Arial Narrow" w:eastAsia="Arial Narrow" w:hAnsi="Arial Narrow" w:cs="Arial Narrow"/>
        <w:b/>
        <w:sz w:val="16"/>
        <w:szCs w:val="16"/>
      </w:rPr>
      <w:t>INSTITUCIÓN EDUCATIVA “S</w:t>
    </w:r>
    <w:r w:rsidR="00150D70">
      <w:rPr>
        <w:rFonts w:ascii="Arial Narrow" w:eastAsia="Arial Narrow" w:hAnsi="Arial Narrow" w:cs="Arial Narrow"/>
        <w:b/>
        <w:sz w:val="16"/>
        <w:szCs w:val="16"/>
      </w:rPr>
      <w:t>ANTIAGO ANTUNEZ DE MAYOLO</w:t>
    </w:r>
    <w:r w:rsidRPr="00E0677B">
      <w:rPr>
        <w:rFonts w:ascii="Arial Narrow" w:eastAsia="Arial Narrow" w:hAnsi="Arial Narrow" w:cs="Arial Narrow"/>
        <w:b/>
        <w:sz w:val="16"/>
        <w:szCs w:val="16"/>
      </w:rPr>
      <w:t xml:space="preserve">” </w:t>
    </w:r>
    <w:r w:rsidRPr="00E0677B">
      <w:rPr>
        <w:rFonts w:ascii="Arial Narrow" w:eastAsia="Arial Narrow" w:hAnsi="Arial Narrow" w:cs="Arial Narrow"/>
        <w:b/>
        <w:i/>
        <w:sz w:val="16"/>
        <w:szCs w:val="16"/>
      </w:rPr>
      <w:t xml:space="preserve"> 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F0DC0"/>
    <w:multiLevelType w:val="multilevel"/>
    <w:tmpl w:val="7D605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62B24"/>
    <w:multiLevelType w:val="hybridMultilevel"/>
    <w:tmpl w:val="A552CF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B666D"/>
    <w:multiLevelType w:val="multilevel"/>
    <w:tmpl w:val="5EEA9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24CB5"/>
    <w:multiLevelType w:val="multilevel"/>
    <w:tmpl w:val="08FCF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9499A"/>
    <w:multiLevelType w:val="multilevel"/>
    <w:tmpl w:val="DFBCC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4C41A9"/>
    <w:multiLevelType w:val="multilevel"/>
    <w:tmpl w:val="817C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C42915"/>
    <w:multiLevelType w:val="multilevel"/>
    <w:tmpl w:val="ADEA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967141"/>
    <w:multiLevelType w:val="multilevel"/>
    <w:tmpl w:val="3B3CF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C757B"/>
    <w:multiLevelType w:val="hybridMultilevel"/>
    <w:tmpl w:val="80A810F0"/>
    <w:lvl w:ilvl="0" w:tplc="003C4868">
      <w:start w:val="1"/>
      <w:numFmt w:val="bullet"/>
      <w:pStyle w:val="INDICADOR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7280D"/>
    <w:multiLevelType w:val="multilevel"/>
    <w:tmpl w:val="7CB25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6D497C"/>
    <w:multiLevelType w:val="multilevel"/>
    <w:tmpl w:val="E460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D115E5"/>
    <w:multiLevelType w:val="multilevel"/>
    <w:tmpl w:val="625E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941092"/>
    <w:multiLevelType w:val="multilevel"/>
    <w:tmpl w:val="C554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5F267A"/>
    <w:multiLevelType w:val="multilevel"/>
    <w:tmpl w:val="C000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0C1972"/>
    <w:multiLevelType w:val="multilevel"/>
    <w:tmpl w:val="AF00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032948"/>
    <w:multiLevelType w:val="multilevel"/>
    <w:tmpl w:val="EFCE5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A443F2"/>
    <w:multiLevelType w:val="multilevel"/>
    <w:tmpl w:val="A17C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CD5FD7"/>
    <w:multiLevelType w:val="multilevel"/>
    <w:tmpl w:val="13BED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A17809"/>
    <w:multiLevelType w:val="multilevel"/>
    <w:tmpl w:val="E460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624AA9"/>
    <w:multiLevelType w:val="hybridMultilevel"/>
    <w:tmpl w:val="C6DA4FB0"/>
    <w:lvl w:ilvl="0" w:tplc="BABC55F8">
      <w:start w:val="1"/>
      <w:numFmt w:val="bullet"/>
      <w:pStyle w:val="AREA-01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C8CA6460"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A466E"/>
    <w:multiLevelType w:val="multilevel"/>
    <w:tmpl w:val="4194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46166A"/>
    <w:multiLevelType w:val="multilevel"/>
    <w:tmpl w:val="1730C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71761D"/>
    <w:multiLevelType w:val="multilevel"/>
    <w:tmpl w:val="E460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19B3FC3"/>
    <w:multiLevelType w:val="multilevel"/>
    <w:tmpl w:val="D836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9B02DE"/>
    <w:multiLevelType w:val="multilevel"/>
    <w:tmpl w:val="51EAF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A80F11"/>
    <w:multiLevelType w:val="multilevel"/>
    <w:tmpl w:val="621E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5B7B24"/>
    <w:multiLevelType w:val="multilevel"/>
    <w:tmpl w:val="E574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EA0A72"/>
    <w:multiLevelType w:val="hybridMultilevel"/>
    <w:tmpl w:val="CA909ECC"/>
    <w:lvl w:ilvl="0" w:tplc="280A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28" w15:restartNumberingAfterBreak="0">
    <w:nsid w:val="47F2558F"/>
    <w:multiLevelType w:val="hybridMultilevel"/>
    <w:tmpl w:val="BF10805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213FF5"/>
    <w:multiLevelType w:val="hybridMultilevel"/>
    <w:tmpl w:val="A496983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403A29"/>
    <w:multiLevelType w:val="multilevel"/>
    <w:tmpl w:val="FE2CA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314405"/>
    <w:multiLevelType w:val="hybridMultilevel"/>
    <w:tmpl w:val="2D52E85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576F2C"/>
    <w:multiLevelType w:val="multilevel"/>
    <w:tmpl w:val="650C0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C15284"/>
    <w:multiLevelType w:val="multilevel"/>
    <w:tmpl w:val="D2E2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D00942"/>
    <w:multiLevelType w:val="hybridMultilevel"/>
    <w:tmpl w:val="882200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02088C"/>
    <w:multiLevelType w:val="multilevel"/>
    <w:tmpl w:val="42AC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D55295"/>
    <w:multiLevelType w:val="multilevel"/>
    <w:tmpl w:val="AE64B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C2343D"/>
    <w:multiLevelType w:val="multilevel"/>
    <w:tmpl w:val="AD86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27603E"/>
    <w:multiLevelType w:val="multilevel"/>
    <w:tmpl w:val="F478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E3550A1"/>
    <w:multiLevelType w:val="multilevel"/>
    <w:tmpl w:val="EB941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3C7343"/>
    <w:multiLevelType w:val="multilevel"/>
    <w:tmpl w:val="45728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073114"/>
    <w:multiLevelType w:val="multilevel"/>
    <w:tmpl w:val="FE825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E6684F"/>
    <w:multiLevelType w:val="multilevel"/>
    <w:tmpl w:val="C6B81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994378"/>
    <w:multiLevelType w:val="hybridMultilevel"/>
    <w:tmpl w:val="DE867CC8"/>
    <w:lvl w:ilvl="0" w:tplc="AC6E7A94">
      <w:start w:val="2"/>
      <w:numFmt w:val="bullet"/>
      <w:pStyle w:val="campo"/>
      <w:lvlText w:val="-"/>
      <w:lvlJc w:val="left"/>
      <w:pPr>
        <w:ind w:left="4613" w:hanging="360"/>
      </w:pPr>
      <w:rPr>
        <w:rFonts w:ascii="Arial Narrow" w:eastAsia="Times New Roman" w:hAnsi="Arial Narrow" w:cs="Times New Roman" w:hint="default"/>
      </w:rPr>
    </w:lvl>
    <w:lvl w:ilvl="1" w:tplc="280A0003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44" w15:restartNumberingAfterBreak="0">
    <w:nsid w:val="771E00B7"/>
    <w:multiLevelType w:val="multilevel"/>
    <w:tmpl w:val="E460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A649FA"/>
    <w:multiLevelType w:val="multilevel"/>
    <w:tmpl w:val="8A706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C36F2F"/>
    <w:multiLevelType w:val="multilevel"/>
    <w:tmpl w:val="3CC26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CD4F8F"/>
    <w:multiLevelType w:val="hybridMultilevel"/>
    <w:tmpl w:val="C70E1438"/>
    <w:lvl w:ilvl="0" w:tplc="0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836284">
    <w:abstractNumId w:val="8"/>
  </w:num>
  <w:num w:numId="2" w16cid:durableId="392509529">
    <w:abstractNumId w:val="19"/>
  </w:num>
  <w:num w:numId="3" w16cid:durableId="1122309980">
    <w:abstractNumId w:val="43"/>
  </w:num>
  <w:num w:numId="4" w16cid:durableId="1418861867">
    <w:abstractNumId w:val="47"/>
  </w:num>
  <w:num w:numId="5" w16cid:durableId="1800957163">
    <w:abstractNumId w:val="34"/>
  </w:num>
  <w:num w:numId="6" w16cid:durableId="869610712">
    <w:abstractNumId w:val="1"/>
  </w:num>
  <w:num w:numId="7" w16cid:durableId="94329801">
    <w:abstractNumId w:val="23"/>
  </w:num>
  <w:num w:numId="8" w16cid:durableId="796341459">
    <w:abstractNumId w:val="41"/>
  </w:num>
  <w:num w:numId="9" w16cid:durableId="1715882368">
    <w:abstractNumId w:val="26"/>
  </w:num>
  <w:num w:numId="10" w16cid:durableId="1932160509">
    <w:abstractNumId w:val="6"/>
  </w:num>
  <w:num w:numId="11" w16cid:durableId="1605068776">
    <w:abstractNumId w:val="33"/>
  </w:num>
  <w:num w:numId="12" w16cid:durableId="218710558">
    <w:abstractNumId w:val="16"/>
  </w:num>
  <w:num w:numId="13" w16cid:durableId="491339865">
    <w:abstractNumId w:val="29"/>
  </w:num>
  <w:num w:numId="14" w16cid:durableId="2138600327">
    <w:abstractNumId w:val="28"/>
  </w:num>
  <w:num w:numId="15" w16cid:durableId="1348021165">
    <w:abstractNumId w:val="24"/>
  </w:num>
  <w:num w:numId="16" w16cid:durableId="218707829">
    <w:abstractNumId w:val="11"/>
  </w:num>
  <w:num w:numId="17" w16cid:durableId="1808860098">
    <w:abstractNumId w:val="35"/>
  </w:num>
  <w:num w:numId="18" w16cid:durableId="358900844">
    <w:abstractNumId w:val="36"/>
  </w:num>
  <w:num w:numId="19" w16cid:durableId="1405225088">
    <w:abstractNumId w:val="31"/>
  </w:num>
  <w:num w:numId="20" w16cid:durableId="856887085">
    <w:abstractNumId w:val="30"/>
  </w:num>
  <w:num w:numId="21" w16cid:durableId="1133014287">
    <w:abstractNumId w:val="39"/>
  </w:num>
  <w:num w:numId="22" w16cid:durableId="37316591">
    <w:abstractNumId w:val="12"/>
  </w:num>
  <w:num w:numId="23" w16cid:durableId="362950367">
    <w:abstractNumId w:val="0"/>
  </w:num>
  <w:num w:numId="24" w16cid:durableId="242186645">
    <w:abstractNumId w:val="42"/>
  </w:num>
  <w:num w:numId="25" w16cid:durableId="790900836">
    <w:abstractNumId w:val="13"/>
  </w:num>
  <w:num w:numId="26" w16cid:durableId="196048628">
    <w:abstractNumId w:val="15"/>
  </w:num>
  <w:num w:numId="27" w16cid:durableId="149517170">
    <w:abstractNumId w:val="5"/>
  </w:num>
  <w:num w:numId="28" w16cid:durableId="1550069377">
    <w:abstractNumId w:val="9"/>
  </w:num>
  <w:num w:numId="29" w16cid:durableId="186529363">
    <w:abstractNumId w:val="9"/>
    <w:lvlOverride w:ilvl="1">
      <w:startOverride w:val="1"/>
    </w:lvlOverride>
  </w:num>
  <w:num w:numId="30" w16cid:durableId="1129740161">
    <w:abstractNumId w:val="14"/>
  </w:num>
  <w:num w:numId="31" w16cid:durableId="5913905">
    <w:abstractNumId w:val="46"/>
  </w:num>
  <w:num w:numId="32" w16cid:durableId="1148016655">
    <w:abstractNumId w:val="18"/>
  </w:num>
  <w:num w:numId="33" w16cid:durableId="633874731">
    <w:abstractNumId w:val="44"/>
  </w:num>
  <w:num w:numId="34" w16cid:durableId="1463184388">
    <w:abstractNumId w:val="10"/>
  </w:num>
  <w:num w:numId="35" w16cid:durableId="361443903">
    <w:abstractNumId w:val="22"/>
  </w:num>
  <w:num w:numId="36" w16cid:durableId="1372068637">
    <w:abstractNumId w:val="40"/>
  </w:num>
  <w:num w:numId="37" w16cid:durableId="592009593">
    <w:abstractNumId w:val="38"/>
  </w:num>
  <w:num w:numId="38" w16cid:durableId="16974974">
    <w:abstractNumId w:val="32"/>
  </w:num>
  <w:num w:numId="39" w16cid:durableId="1004237115">
    <w:abstractNumId w:val="27"/>
  </w:num>
  <w:num w:numId="40" w16cid:durableId="700403787">
    <w:abstractNumId w:val="20"/>
  </w:num>
  <w:num w:numId="41" w16cid:durableId="317612849">
    <w:abstractNumId w:val="3"/>
  </w:num>
  <w:num w:numId="42" w16cid:durableId="691228455">
    <w:abstractNumId w:val="4"/>
  </w:num>
  <w:num w:numId="43" w16cid:durableId="502622776">
    <w:abstractNumId w:val="37"/>
  </w:num>
  <w:num w:numId="44" w16cid:durableId="1537542868">
    <w:abstractNumId w:val="2"/>
  </w:num>
  <w:num w:numId="45" w16cid:durableId="304045410">
    <w:abstractNumId w:val="45"/>
  </w:num>
  <w:num w:numId="46" w16cid:durableId="125247673">
    <w:abstractNumId w:val="25"/>
  </w:num>
  <w:num w:numId="47" w16cid:durableId="291131094">
    <w:abstractNumId w:val="7"/>
  </w:num>
  <w:num w:numId="48" w16cid:durableId="373625807">
    <w:abstractNumId w:val="21"/>
  </w:num>
  <w:num w:numId="49" w16cid:durableId="1772050081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F2"/>
    <w:rsid w:val="00006B70"/>
    <w:rsid w:val="00010DFF"/>
    <w:rsid w:val="00026135"/>
    <w:rsid w:val="000274BC"/>
    <w:rsid w:val="000340B7"/>
    <w:rsid w:val="00036E69"/>
    <w:rsid w:val="00041A03"/>
    <w:rsid w:val="00042944"/>
    <w:rsid w:val="000451BF"/>
    <w:rsid w:val="00085C8E"/>
    <w:rsid w:val="0008714C"/>
    <w:rsid w:val="00094938"/>
    <w:rsid w:val="000B4F30"/>
    <w:rsid w:val="000B5D92"/>
    <w:rsid w:val="000C2833"/>
    <w:rsid w:val="000D2256"/>
    <w:rsid w:val="000D4A68"/>
    <w:rsid w:val="000D4C1C"/>
    <w:rsid w:val="000D6DB0"/>
    <w:rsid w:val="000E0D83"/>
    <w:rsid w:val="000F5B9D"/>
    <w:rsid w:val="0010636F"/>
    <w:rsid w:val="00106F25"/>
    <w:rsid w:val="00112FBA"/>
    <w:rsid w:val="001149A4"/>
    <w:rsid w:val="00121092"/>
    <w:rsid w:val="0013354A"/>
    <w:rsid w:val="00135424"/>
    <w:rsid w:val="00142F99"/>
    <w:rsid w:val="00143333"/>
    <w:rsid w:val="00145A80"/>
    <w:rsid w:val="00150D70"/>
    <w:rsid w:val="00151B64"/>
    <w:rsid w:val="00157B2B"/>
    <w:rsid w:val="00160C97"/>
    <w:rsid w:val="00167166"/>
    <w:rsid w:val="001671F9"/>
    <w:rsid w:val="001672A0"/>
    <w:rsid w:val="00170696"/>
    <w:rsid w:val="00176C91"/>
    <w:rsid w:val="001817C3"/>
    <w:rsid w:val="00184653"/>
    <w:rsid w:val="00186F1C"/>
    <w:rsid w:val="0019006F"/>
    <w:rsid w:val="001A0C7A"/>
    <w:rsid w:val="001A1452"/>
    <w:rsid w:val="001A51A5"/>
    <w:rsid w:val="001B16EA"/>
    <w:rsid w:val="001B44F8"/>
    <w:rsid w:val="001D00EC"/>
    <w:rsid w:val="001D26C3"/>
    <w:rsid w:val="001E0E5D"/>
    <w:rsid w:val="001E23B0"/>
    <w:rsid w:val="001E4EF1"/>
    <w:rsid w:val="002024B2"/>
    <w:rsid w:val="00210CA9"/>
    <w:rsid w:val="002126CE"/>
    <w:rsid w:val="0021644F"/>
    <w:rsid w:val="002202ED"/>
    <w:rsid w:val="00221FA1"/>
    <w:rsid w:val="00224C4B"/>
    <w:rsid w:val="00227A4A"/>
    <w:rsid w:val="00231323"/>
    <w:rsid w:val="00231E56"/>
    <w:rsid w:val="0023521B"/>
    <w:rsid w:val="002552C3"/>
    <w:rsid w:val="00262CD7"/>
    <w:rsid w:val="0026773D"/>
    <w:rsid w:val="00270022"/>
    <w:rsid w:val="0027393E"/>
    <w:rsid w:val="00276619"/>
    <w:rsid w:val="00287883"/>
    <w:rsid w:val="00292460"/>
    <w:rsid w:val="002A2700"/>
    <w:rsid w:val="002A3945"/>
    <w:rsid w:val="002A6C59"/>
    <w:rsid w:val="002B0C05"/>
    <w:rsid w:val="002B269C"/>
    <w:rsid w:val="002B29D2"/>
    <w:rsid w:val="002B485E"/>
    <w:rsid w:val="002C22D3"/>
    <w:rsid w:val="002D6213"/>
    <w:rsid w:val="002D6CD0"/>
    <w:rsid w:val="002F72D3"/>
    <w:rsid w:val="00313D99"/>
    <w:rsid w:val="00317EAD"/>
    <w:rsid w:val="003239F7"/>
    <w:rsid w:val="0032529D"/>
    <w:rsid w:val="003326E7"/>
    <w:rsid w:val="00336865"/>
    <w:rsid w:val="0033743F"/>
    <w:rsid w:val="00337796"/>
    <w:rsid w:val="00341BF0"/>
    <w:rsid w:val="0034717B"/>
    <w:rsid w:val="00352E6C"/>
    <w:rsid w:val="00356C8F"/>
    <w:rsid w:val="00363BFF"/>
    <w:rsid w:val="00366334"/>
    <w:rsid w:val="00366F6A"/>
    <w:rsid w:val="00371BEF"/>
    <w:rsid w:val="00376DA6"/>
    <w:rsid w:val="00380068"/>
    <w:rsid w:val="003923B6"/>
    <w:rsid w:val="00395C2A"/>
    <w:rsid w:val="00397CFC"/>
    <w:rsid w:val="003A2940"/>
    <w:rsid w:val="003B055B"/>
    <w:rsid w:val="003B0789"/>
    <w:rsid w:val="003B437E"/>
    <w:rsid w:val="003C28D7"/>
    <w:rsid w:val="003D2B8B"/>
    <w:rsid w:val="003E1436"/>
    <w:rsid w:val="003E45F0"/>
    <w:rsid w:val="003E7FF7"/>
    <w:rsid w:val="003F2B83"/>
    <w:rsid w:val="00402026"/>
    <w:rsid w:val="00406EEB"/>
    <w:rsid w:val="00422EF5"/>
    <w:rsid w:val="00432CB1"/>
    <w:rsid w:val="004343A3"/>
    <w:rsid w:val="00434B95"/>
    <w:rsid w:val="0043638F"/>
    <w:rsid w:val="00445369"/>
    <w:rsid w:val="00454E45"/>
    <w:rsid w:val="00461ECD"/>
    <w:rsid w:val="004632E4"/>
    <w:rsid w:val="00467AA2"/>
    <w:rsid w:val="00477C0B"/>
    <w:rsid w:val="004849A5"/>
    <w:rsid w:val="00490782"/>
    <w:rsid w:val="0049439C"/>
    <w:rsid w:val="00495269"/>
    <w:rsid w:val="0049576F"/>
    <w:rsid w:val="004A13C0"/>
    <w:rsid w:val="004B495D"/>
    <w:rsid w:val="004C28BD"/>
    <w:rsid w:val="004D4473"/>
    <w:rsid w:val="004D6922"/>
    <w:rsid w:val="004E0DA9"/>
    <w:rsid w:val="004E1339"/>
    <w:rsid w:val="004F0C17"/>
    <w:rsid w:val="004F7A01"/>
    <w:rsid w:val="00503C58"/>
    <w:rsid w:val="00505586"/>
    <w:rsid w:val="00505590"/>
    <w:rsid w:val="00505E59"/>
    <w:rsid w:val="00506912"/>
    <w:rsid w:val="00506CAC"/>
    <w:rsid w:val="0051153D"/>
    <w:rsid w:val="0051250D"/>
    <w:rsid w:val="00523755"/>
    <w:rsid w:val="00523FBD"/>
    <w:rsid w:val="005264F3"/>
    <w:rsid w:val="005271CE"/>
    <w:rsid w:val="00531026"/>
    <w:rsid w:val="00533412"/>
    <w:rsid w:val="005337D7"/>
    <w:rsid w:val="00534470"/>
    <w:rsid w:val="0053590B"/>
    <w:rsid w:val="00543BA2"/>
    <w:rsid w:val="00547744"/>
    <w:rsid w:val="00547DF7"/>
    <w:rsid w:val="005504D3"/>
    <w:rsid w:val="00551587"/>
    <w:rsid w:val="00562B50"/>
    <w:rsid w:val="0056312E"/>
    <w:rsid w:val="00570F8E"/>
    <w:rsid w:val="005711D3"/>
    <w:rsid w:val="00576F0C"/>
    <w:rsid w:val="00577258"/>
    <w:rsid w:val="005957CA"/>
    <w:rsid w:val="005968B0"/>
    <w:rsid w:val="005A0EF2"/>
    <w:rsid w:val="005A252A"/>
    <w:rsid w:val="005A357B"/>
    <w:rsid w:val="005A42CA"/>
    <w:rsid w:val="005A5716"/>
    <w:rsid w:val="005A6EF1"/>
    <w:rsid w:val="005B100A"/>
    <w:rsid w:val="005B6244"/>
    <w:rsid w:val="005C1EF0"/>
    <w:rsid w:val="005C394D"/>
    <w:rsid w:val="005D0F8B"/>
    <w:rsid w:val="005D13C1"/>
    <w:rsid w:val="005D369C"/>
    <w:rsid w:val="005D62E6"/>
    <w:rsid w:val="005E54AA"/>
    <w:rsid w:val="005E78A3"/>
    <w:rsid w:val="005F263D"/>
    <w:rsid w:val="005F65E5"/>
    <w:rsid w:val="005F66E2"/>
    <w:rsid w:val="00603FE4"/>
    <w:rsid w:val="00604632"/>
    <w:rsid w:val="006149DD"/>
    <w:rsid w:val="00616A5F"/>
    <w:rsid w:val="00630F2D"/>
    <w:rsid w:val="006356FB"/>
    <w:rsid w:val="00637E61"/>
    <w:rsid w:val="00641147"/>
    <w:rsid w:val="00641AC4"/>
    <w:rsid w:val="00643313"/>
    <w:rsid w:val="00644584"/>
    <w:rsid w:val="00646A66"/>
    <w:rsid w:val="00650F11"/>
    <w:rsid w:val="00653F5C"/>
    <w:rsid w:val="00656B35"/>
    <w:rsid w:val="0067016C"/>
    <w:rsid w:val="00672BBE"/>
    <w:rsid w:val="00674C2B"/>
    <w:rsid w:val="00676895"/>
    <w:rsid w:val="006868A1"/>
    <w:rsid w:val="00697795"/>
    <w:rsid w:val="006A31C3"/>
    <w:rsid w:val="006A4418"/>
    <w:rsid w:val="006B28F5"/>
    <w:rsid w:val="006C2D4A"/>
    <w:rsid w:val="006C388C"/>
    <w:rsid w:val="006C38B0"/>
    <w:rsid w:val="006D2ED8"/>
    <w:rsid w:val="006D6122"/>
    <w:rsid w:val="006D7831"/>
    <w:rsid w:val="006E1C91"/>
    <w:rsid w:val="006E235F"/>
    <w:rsid w:val="006E585D"/>
    <w:rsid w:val="006F56AB"/>
    <w:rsid w:val="006F7B64"/>
    <w:rsid w:val="007000BD"/>
    <w:rsid w:val="00700955"/>
    <w:rsid w:val="00706C5F"/>
    <w:rsid w:val="007078B0"/>
    <w:rsid w:val="00712532"/>
    <w:rsid w:val="00713135"/>
    <w:rsid w:val="0071481B"/>
    <w:rsid w:val="0073041C"/>
    <w:rsid w:val="00731D1F"/>
    <w:rsid w:val="007326AD"/>
    <w:rsid w:val="007365F1"/>
    <w:rsid w:val="00736EF9"/>
    <w:rsid w:val="00740CCB"/>
    <w:rsid w:val="00743135"/>
    <w:rsid w:val="00744690"/>
    <w:rsid w:val="00750D5C"/>
    <w:rsid w:val="00762AB7"/>
    <w:rsid w:val="00767286"/>
    <w:rsid w:val="00781168"/>
    <w:rsid w:val="007A1EF2"/>
    <w:rsid w:val="007A7E67"/>
    <w:rsid w:val="007C2F85"/>
    <w:rsid w:val="007C75F8"/>
    <w:rsid w:val="007D2E26"/>
    <w:rsid w:val="007F0A63"/>
    <w:rsid w:val="0080727A"/>
    <w:rsid w:val="00814A52"/>
    <w:rsid w:val="00814C97"/>
    <w:rsid w:val="00816BA2"/>
    <w:rsid w:val="00823A01"/>
    <w:rsid w:val="008266F3"/>
    <w:rsid w:val="00830246"/>
    <w:rsid w:val="00832809"/>
    <w:rsid w:val="00832FC9"/>
    <w:rsid w:val="008405FE"/>
    <w:rsid w:val="00846D9D"/>
    <w:rsid w:val="008606D9"/>
    <w:rsid w:val="00863E4F"/>
    <w:rsid w:val="00864F91"/>
    <w:rsid w:val="00866FA1"/>
    <w:rsid w:val="00867D8E"/>
    <w:rsid w:val="00874C8F"/>
    <w:rsid w:val="00891BF3"/>
    <w:rsid w:val="008A18FE"/>
    <w:rsid w:val="008A4F14"/>
    <w:rsid w:val="008B0A63"/>
    <w:rsid w:val="008C7228"/>
    <w:rsid w:val="008D7A96"/>
    <w:rsid w:val="008E3A13"/>
    <w:rsid w:val="008E44DE"/>
    <w:rsid w:val="008E4EF7"/>
    <w:rsid w:val="008F1014"/>
    <w:rsid w:val="008F2C0C"/>
    <w:rsid w:val="008F5C23"/>
    <w:rsid w:val="009005C3"/>
    <w:rsid w:val="009018C8"/>
    <w:rsid w:val="0090229F"/>
    <w:rsid w:val="00903DF8"/>
    <w:rsid w:val="00904693"/>
    <w:rsid w:val="00932A07"/>
    <w:rsid w:val="00932C3D"/>
    <w:rsid w:val="009418AD"/>
    <w:rsid w:val="00951A07"/>
    <w:rsid w:val="00970AC8"/>
    <w:rsid w:val="00972477"/>
    <w:rsid w:val="009725E1"/>
    <w:rsid w:val="0097451E"/>
    <w:rsid w:val="0097464A"/>
    <w:rsid w:val="0098039B"/>
    <w:rsid w:val="00984689"/>
    <w:rsid w:val="0098629E"/>
    <w:rsid w:val="009871DE"/>
    <w:rsid w:val="00995A5A"/>
    <w:rsid w:val="009A3721"/>
    <w:rsid w:val="009A6515"/>
    <w:rsid w:val="009A6BDF"/>
    <w:rsid w:val="009B0C58"/>
    <w:rsid w:val="009B200A"/>
    <w:rsid w:val="009C057E"/>
    <w:rsid w:val="009C1887"/>
    <w:rsid w:val="009C5CDE"/>
    <w:rsid w:val="009D3E24"/>
    <w:rsid w:val="009D7835"/>
    <w:rsid w:val="009E59F9"/>
    <w:rsid w:val="009E6C7B"/>
    <w:rsid w:val="009F13E3"/>
    <w:rsid w:val="00A11726"/>
    <w:rsid w:val="00A13DB4"/>
    <w:rsid w:val="00A15660"/>
    <w:rsid w:val="00A16D54"/>
    <w:rsid w:val="00A21310"/>
    <w:rsid w:val="00A425C7"/>
    <w:rsid w:val="00A55557"/>
    <w:rsid w:val="00A80FC0"/>
    <w:rsid w:val="00A86107"/>
    <w:rsid w:val="00A8775D"/>
    <w:rsid w:val="00A97984"/>
    <w:rsid w:val="00AA1F21"/>
    <w:rsid w:val="00AA5186"/>
    <w:rsid w:val="00AA64C7"/>
    <w:rsid w:val="00AA666A"/>
    <w:rsid w:val="00AB775E"/>
    <w:rsid w:val="00AC01CF"/>
    <w:rsid w:val="00AC619B"/>
    <w:rsid w:val="00AD2CC8"/>
    <w:rsid w:val="00AE5949"/>
    <w:rsid w:val="00AE6DBF"/>
    <w:rsid w:val="00AF221E"/>
    <w:rsid w:val="00AF6990"/>
    <w:rsid w:val="00B005F2"/>
    <w:rsid w:val="00B02AB8"/>
    <w:rsid w:val="00B10013"/>
    <w:rsid w:val="00B12BFE"/>
    <w:rsid w:val="00B21EC7"/>
    <w:rsid w:val="00B22922"/>
    <w:rsid w:val="00B2623A"/>
    <w:rsid w:val="00B37D72"/>
    <w:rsid w:val="00B55EA6"/>
    <w:rsid w:val="00B560FB"/>
    <w:rsid w:val="00B60ACD"/>
    <w:rsid w:val="00B62893"/>
    <w:rsid w:val="00B66CAA"/>
    <w:rsid w:val="00B71EC9"/>
    <w:rsid w:val="00B77311"/>
    <w:rsid w:val="00B77644"/>
    <w:rsid w:val="00B81670"/>
    <w:rsid w:val="00B8333E"/>
    <w:rsid w:val="00B97CC5"/>
    <w:rsid w:val="00BA1DE7"/>
    <w:rsid w:val="00BA4BDD"/>
    <w:rsid w:val="00BA5139"/>
    <w:rsid w:val="00BB4D1D"/>
    <w:rsid w:val="00BC0B3D"/>
    <w:rsid w:val="00BC12C8"/>
    <w:rsid w:val="00BC5B22"/>
    <w:rsid w:val="00BC6684"/>
    <w:rsid w:val="00BC76EB"/>
    <w:rsid w:val="00BD59FF"/>
    <w:rsid w:val="00BD5D7F"/>
    <w:rsid w:val="00BE2977"/>
    <w:rsid w:val="00BE4566"/>
    <w:rsid w:val="00BF48A7"/>
    <w:rsid w:val="00BF7C2C"/>
    <w:rsid w:val="00C0396F"/>
    <w:rsid w:val="00C310F8"/>
    <w:rsid w:val="00C4340E"/>
    <w:rsid w:val="00C45B61"/>
    <w:rsid w:val="00C5141E"/>
    <w:rsid w:val="00C52940"/>
    <w:rsid w:val="00C659F6"/>
    <w:rsid w:val="00C75199"/>
    <w:rsid w:val="00C77C4D"/>
    <w:rsid w:val="00C820F9"/>
    <w:rsid w:val="00C8758C"/>
    <w:rsid w:val="00C90249"/>
    <w:rsid w:val="00CA2ACF"/>
    <w:rsid w:val="00CA7116"/>
    <w:rsid w:val="00CA7298"/>
    <w:rsid w:val="00CA7DCD"/>
    <w:rsid w:val="00CB0E92"/>
    <w:rsid w:val="00CC1031"/>
    <w:rsid w:val="00CC2AC3"/>
    <w:rsid w:val="00CC4762"/>
    <w:rsid w:val="00CD6AA5"/>
    <w:rsid w:val="00CE7DE1"/>
    <w:rsid w:val="00CF0ED4"/>
    <w:rsid w:val="00CF26FE"/>
    <w:rsid w:val="00CF577F"/>
    <w:rsid w:val="00CF74B1"/>
    <w:rsid w:val="00D00A48"/>
    <w:rsid w:val="00D0264B"/>
    <w:rsid w:val="00D1057D"/>
    <w:rsid w:val="00D10B1F"/>
    <w:rsid w:val="00D11E45"/>
    <w:rsid w:val="00D14EE4"/>
    <w:rsid w:val="00D21B52"/>
    <w:rsid w:val="00D30CBC"/>
    <w:rsid w:val="00D32ACB"/>
    <w:rsid w:val="00D37358"/>
    <w:rsid w:val="00D40BB2"/>
    <w:rsid w:val="00D46A21"/>
    <w:rsid w:val="00D46ADC"/>
    <w:rsid w:val="00D54040"/>
    <w:rsid w:val="00D56E7F"/>
    <w:rsid w:val="00D72E31"/>
    <w:rsid w:val="00D74909"/>
    <w:rsid w:val="00D77D58"/>
    <w:rsid w:val="00D810E3"/>
    <w:rsid w:val="00D85CA6"/>
    <w:rsid w:val="00DA0CAF"/>
    <w:rsid w:val="00DA1707"/>
    <w:rsid w:val="00DA17F2"/>
    <w:rsid w:val="00DA1B3D"/>
    <w:rsid w:val="00DA6DB2"/>
    <w:rsid w:val="00DC7FB7"/>
    <w:rsid w:val="00DD2370"/>
    <w:rsid w:val="00DE6267"/>
    <w:rsid w:val="00DE6C56"/>
    <w:rsid w:val="00DF0A89"/>
    <w:rsid w:val="00DF38C1"/>
    <w:rsid w:val="00DF52B3"/>
    <w:rsid w:val="00E02151"/>
    <w:rsid w:val="00E0677B"/>
    <w:rsid w:val="00E22B28"/>
    <w:rsid w:val="00E27203"/>
    <w:rsid w:val="00E33080"/>
    <w:rsid w:val="00E33116"/>
    <w:rsid w:val="00E34931"/>
    <w:rsid w:val="00E35928"/>
    <w:rsid w:val="00E46E92"/>
    <w:rsid w:val="00E51E7C"/>
    <w:rsid w:val="00E539CB"/>
    <w:rsid w:val="00E5516B"/>
    <w:rsid w:val="00E57699"/>
    <w:rsid w:val="00E57ACF"/>
    <w:rsid w:val="00E61864"/>
    <w:rsid w:val="00E627E1"/>
    <w:rsid w:val="00E63F8F"/>
    <w:rsid w:val="00E65877"/>
    <w:rsid w:val="00E70B83"/>
    <w:rsid w:val="00E72AB6"/>
    <w:rsid w:val="00E74DE3"/>
    <w:rsid w:val="00E74FE3"/>
    <w:rsid w:val="00E76AFD"/>
    <w:rsid w:val="00E84ECF"/>
    <w:rsid w:val="00E922D8"/>
    <w:rsid w:val="00EA334A"/>
    <w:rsid w:val="00EA4568"/>
    <w:rsid w:val="00EA687B"/>
    <w:rsid w:val="00EB1D31"/>
    <w:rsid w:val="00EB786F"/>
    <w:rsid w:val="00EC0AB1"/>
    <w:rsid w:val="00EC3557"/>
    <w:rsid w:val="00EC789D"/>
    <w:rsid w:val="00ED2392"/>
    <w:rsid w:val="00ED718A"/>
    <w:rsid w:val="00EE0313"/>
    <w:rsid w:val="00EE26BA"/>
    <w:rsid w:val="00EE6FF2"/>
    <w:rsid w:val="00EF2DBD"/>
    <w:rsid w:val="00F040C0"/>
    <w:rsid w:val="00F046D2"/>
    <w:rsid w:val="00F04B19"/>
    <w:rsid w:val="00F07F7D"/>
    <w:rsid w:val="00F12BED"/>
    <w:rsid w:val="00F15E2B"/>
    <w:rsid w:val="00F210F5"/>
    <w:rsid w:val="00F32BF6"/>
    <w:rsid w:val="00F374ED"/>
    <w:rsid w:val="00F521DC"/>
    <w:rsid w:val="00F54A4E"/>
    <w:rsid w:val="00F55EA7"/>
    <w:rsid w:val="00F573C2"/>
    <w:rsid w:val="00F57EB1"/>
    <w:rsid w:val="00F60555"/>
    <w:rsid w:val="00F667D5"/>
    <w:rsid w:val="00F74886"/>
    <w:rsid w:val="00F76FF6"/>
    <w:rsid w:val="00F83E9B"/>
    <w:rsid w:val="00FA715D"/>
    <w:rsid w:val="00FB1E50"/>
    <w:rsid w:val="00FB4DA0"/>
    <w:rsid w:val="00FC77D1"/>
    <w:rsid w:val="00FC7FED"/>
    <w:rsid w:val="00FD59C4"/>
    <w:rsid w:val="00FD7029"/>
    <w:rsid w:val="00FE119E"/>
    <w:rsid w:val="00FE5A5B"/>
    <w:rsid w:val="00FE6978"/>
    <w:rsid w:val="00FE795D"/>
    <w:rsid w:val="00FF302A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FAC20D"/>
  <w15:docId w15:val="{9553E02F-BC2E-447F-80F4-C3F85D2FA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59"/>
    <w:rsid w:val="000B4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Cita Pie de Página,titulo,List Paragraph,Titulo de Fígura,TITULO A,Lista media 2 - Énfasis 41,SubPárrafo de lista,Lista multicolor - Énfasis 11"/>
    <w:basedOn w:val="Normal"/>
    <w:link w:val="PrrafodelistaCar"/>
    <w:uiPriority w:val="34"/>
    <w:qFormat/>
    <w:rsid w:val="00FA2C8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B6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6545"/>
    <w:rPr>
      <w:rFonts w:ascii="Segoe UI" w:hAnsi="Segoe UI" w:cs="Segoe UI"/>
      <w:sz w:val="18"/>
      <w:szCs w:val="18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Cita Pie de Página Car,titulo Car,List Paragraph Car,Titulo de Fígura Car,TITULO A Car,Lista media 2 - Énfasis 41 Car"/>
    <w:link w:val="Prrafodelista"/>
    <w:uiPriority w:val="34"/>
    <w:qFormat/>
    <w:locked/>
    <w:rsid w:val="00D67A1B"/>
  </w:style>
  <w:style w:type="paragraph" w:styleId="NormalWeb">
    <w:name w:val="Normal (Web)"/>
    <w:basedOn w:val="Normal"/>
    <w:uiPriority w:val="99"/>
    <w:unhideWhenUsed/>
    <w:rsid w:val="00BE6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A164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641B"/>
  </w:style>
  <w:style w:type="paragraph" w:styleId="Piedepgina">
    <w:name w:val="footer"/>
    <w:basedOn w:val="Normal"/>
    <w:link w:val="PiedepginaCar"/>
    <w:uiPriority w:val="99"/>
    <w:unhideWhenUsed/>
    <w:rsid w:val="00A164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641B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INDICADOR">
    <w:name w:val="INDICADOR"/>
    <w:basedOn w:val="Normal"/>
    <w:link w:val="INDICADORCar"/>
    <w:qFormat/>
    <w:rsid w:val="00170696"/>
    <w:pPr>
      <w:numPr>
        <w:numId w:val="1"/>
      </w:numPr>
      <w:spacing w:after="60" w:line="240" w:lineRule="auto"/>
      <w:ind w:left="193" w:hanging="193"/>
    </w:pPr>
    <w:rPr>
      <w:rFonts w:ascii="Arial" w:eastAsia="Times New Roman" w:hAnsi="Arial" w:cs="Times New Roman"/>
      <w:szCs w:val="20"/>
      <w:lang w:val="es-ES_tradnl" w:eastAsia="x-none"/>
    </w:rPr>
  </w:style>
  <w:style w:type="character" w:customStyle="1" w:styleId="INDICADORCar">
    <w:name w:val="INDICADOR Car"/>
    <w:link w:val="INDICADOR"/>
    <w:rsid w:val="00170696"/>
    <w:rPr>
      <w:rFonts w:ascii="Arial" w:eastAsia="Times New Roman" w:hAnsi="Arial" w:cs="Times New Roman"/>
      <w:szCs w:val="20"/>
      <w:lang w:val="es-ES_tradnl" w:eastAsia="x-none"/>
    </w:rPr>
  </w:style>
  <w:style w:type="paragraph" w:customStyle="1" w:styleId="Default">
    <w:name w:val="Default"/>
    <w:rsid w:val="00932A07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paragraph" w:customStyle="1" w:styleId="CAPACIDAD">
    <w:name w:val="CAPACIDAD"/>
    <w:link w:val="CAPACIDADCar"/>
    <w:qFormat/>
    <w:rsid w:val="007078B0"/>
    <w:pPr>
      <w:spacing w:before="60" w:after="60" w:line="240" w:lineRule="auto"/>
    </w:pPr>
    <w:rPr>
      <w:rFonts w:ascii="Arial Narrow" w:eastAsia="Times New Roman" w:hAnsi="Arial Narrow" w:cs="Times New Roman"/>
      <w:kern w:val="18"/>
      <w:sz w:val="24"/>
      <w:szCs w:val="23"/>
      <w:lang w:val="es-ES_tradnl" w:eastAsia="es-ES"/>
    </w:rPr>
  </w:style>
  <w:style w:type="character" w:customStyle="1" w:styleId="CAPACIDADCar">
    <w:name w:val="CAPACIDAD Car"/>
    <w:link w:val="CAPACIDAD"/>
    <w:rsid w:val="007078B0"/>
    <w:rPr>
      <w:rFonts w:ascii="Arial Narrow" w:eastAsia="Times New Roman" w:hAnsi="Arial Narrow" w:cs="Times New Roman"/>
      <w:kern w:val="18"/>
      <w:sz w:val="24"/>
      <w:szCs w:val="23"/>
      <w:lang w:val="es-ES_tradnl" w:eastAsia="es-ES"/>
    </w:rPr>
  </w:style>
  <w:style w:type="paragraph" w:styleId="Sinespaciado">
    <w:name w:val="No Spacing"/>
    <w:link w:val="SinespaciadoCar"/>
    <w:qFormat/>
    <w:rsid w:val="00336865"/>
    <w:pPr>
      <w:spacing w:after="0" w:line="240" w:lineRule="auto"/>
    </w:pPr>
    <w:rPr>
      <w:rFonts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rsid w:val="00336865"/>
    <w:rPr>
      <w:rFonts w:cs="Times New Roman"/>
      <w:lang w:val="es-ES"/>
    </w:rPr>
  </w:style>
  <w:style w:type="character" w:customStyle="1" w:styleId="fontstyle01">
    <w:name w:val="fontstyle01"/>
    <w:basedOn w:val="Fuentedeprrafopredeter"/>
    <w:rsid w:val="00DF0A89"/>
    <w:rPr>
      <w:rFonts w:ascii="Frutiger-Light" w:hAnsi="Frutiger-Light" w:hint="default"/>
      <w:b w:val="0"/>
      <w:bCs w:val="0"/>
      <w:i w:val="0"/>
      <w:iCs w:val="0"/>
      <w:color w:val="414042"/>
      <w:sz w:val="24"/>
      <w:szCs w:val="24"/>
    </w:rPr>
  </w:style>
  <w:style w:type="character" w:customStyle="1" w:styleId="a5">
    <w:name w:val="a"/>
    <w:basedOn w:val="Fuentedeprrafopredeter"/>
    <w:rsid w:val="000B4F30"/>
  </w:style>
  <w:style w:type="character" w:customStyle="1" w:styleId="normaltextrun">
    <w:name w:val="normaltextrun"/>
    <w:basedOn w:val="Fuentedeprrafopredeter"/>
    <w:rsid w:val="00C45B61"/>
  </w:style>
  <w:style w:type="character" w:customStyle="1" w:styleId="eop">
    <w:name w:val="eop"/>
    <w:basedOn w:val="Fuentedeprrafopredeter"/>
    <w:rsid w:val="00C45B61"/>
  </w:style>
  <w:style w:type="paragraph" w:customStyle="1" w:styleId="paragraph">
    <w:name w:val="paragraph"/>
    <w:basedOn w:val="Normal"/>
    <w:rsid w:val="00C45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customStyle="1" w:styleId="AREA-01">
    <w:name w:val="AREA-01"/>
    <w:basedOn w:val="Normal"/>
    <w:link w:val="AREA-01Car"/>
    <w:qFormat/>
    <w:rsid w:val="004E1339"/>
    <w:pPr>
      <w:numPr>
        <w:numId w:val="2"/>
      </w:numPr>
      <w:tabs>
        <w:tab w:val="left" w:pos="193"/>
      </w:tabs>
      <w:spacing w:after="60" w:line="240" w:lineRule="auto"/>
    </w:pPr>
    <w:rPr>
      <w:rFonts w:ascii="Arial" w:eastAsia="Times New Roman" w:hAnsi="Arial" w:cs="Times New Roman"/>
      <w:i/>
      <w:iCs/>
      <w:szCs w:val="20"/>
      <w:lang w:val="x-none" w:eastAsia="es-ES"/>
    </w:rPr>
  </w:style>
  <w:style w:type="character" w:customStyle="1" w:styleId="AREA-01Car">
    <w:name w:val="AREA-01 Car"/>
    <w:link w:val="AREA-01"/>
    <w:rsid w:val="004E1339"/>
    <w:rPr>
      <w:rFonts w:ascii="Arial" w:eastAsia="Times New Roman" w:hAnsi="Arial" w:cs="Times New Roman"/>
      <w:i/>
      <w:iCs/>
      <w:szCs w:val="20"/>
      <w:lang w:val="x-none" w:eastAsia="es-ES"/>
    </w:rPr>
  </w:style>
  <w:style w:type="paragraph" w:customStyle="1" w:styleId="AREA-SANG-5">
    <w:name w:val="AREA-SANG-5"/>
    <w:basedOn w:val="Normal"/>
    <w:link w:val="AREA-SANG-5Car"/>
    <w:qFormat/>
    <w:rsid w:val="004E1339"/>
    <w:pPr>
      <w:tabs>
        <w:tab w:val="left" w:pos="180"/>
      </w:tabs>
      <w:spacing w:before="60" w:after="60" w:line="240" w:lineRule="auto"/>
    </w:pPr>
    <w:rPr>
      <w:rFonts w:ascii="Arial Narrow" w:eastAsia="Times New Roman" w:hAnsi="Arial Narrow" w:cs="Times New Roman"/>
      <w:sz w:val="24"/>
      <w:szCs w:val="24"/>
      <w:lang w:eastAsia="es-ES"/>
    </w:rPr>
  </w:style>
  <w:style w:type="character" w:customStyle="1" w:styleId="AREA-SANG-5Car">
    <w:name w:val="AREA-SANG-5 Car"/>
    <w:link w:val="AREA-SANG-5"/>
    <w:rsid w:val="004E1339"/>
    <w:rPr>
      <w:rFonts w:ascii="Arial Narrow" w:eastAsia="Times New Roman" w:hAnsi="Arial Narrow" w:cs="Times New Roman"/>
      <w:sz w:val="24"/>
      <w:szCs w:val="24"/>
      <w:lang w:eastAsia="es-ES"/>
    </w:rPr>
  </w:style>
  <w:style w:type="character" w:customStyle="1" w:styleId="REACar">
    <w:name w:val="ÁREA Car"/>
    <w:link w:val="REA"/>
    <w:locked/>
    <w:rsid w:val="004E1339"/>
    <w:rPr>
      <w:rFonts w:ascii="Arial Narrow" w:eastAsia="Times New Roman" w:hAnsi="Arial Narrow"/>
      <w:b/>
      <w:sz w:val="24"/>
      <w:szCs w:val="24"/>
      <w:lang w:val="x-none" w:eastAsia="es-ES"/>
    </w:rPr>
  </w:style>
  <w:style w:type="paragraph" w:customStyle="1" w:styleId="REA">
    <w:name w:val="ÁREA"/>
    <w:basedOn w:val="Normal"/>
    <w:link w:val="REACar"/>
    <w:qFormat/>
    <w:rsid w:val="004E1339"/>
    <w:pPr>
      <w:spacing w:before="60" w:after="60" w:line="240" w:lineRule="auto"/>
    </w:pPr>
    <w:rPr>
      <w:rFonts w:ascii="Arial Narrow" w:eastAsia="Times New Roman" w:hAnsi="Arial Narrow"/>
      <w:b/>
      <w:sz w:val="24"/>
      <w:szCs w:val="24"/>
      <w:lang w:val="x-none" w:eastAsia="es-ES"/>
    </w:rPr>
  </w:style>
  <w:style w:type="paragraph" w:customStyle="1" w:styleId="campo">
    <w:name w:val="campo"/>
    <w:link w:val="campoCar"/>
    <w:qFormat/>
    <w:rsid w:val="004E1339"/>
    <w:pPr>
      <w:numPr>
        <w:numId w:val="3"/>
      </w:numPr>
      <w:spacing w:after="0" w:line="240" w:lineRule="auto"/>
      <w:ind w:left="193" w:hanging="193"/>
    </w:pPr>
    <w:rPr>
      <w:rFonts w:ascii="Arial Narrow" w:eastAsia="Times New Roman" w:hAnsi="Arial Narrow" w:cs="Times New Roman"/>
      <w:kern w:val="18"/>
      <w:szCs w:val="23"/>
      <w:lang w:val="es-ES_tradnl" w:eastAsia="es-ES"/>
    </w:rPr>
  </w:style>
  <w:style w:type="character" w:customStyle="1" w:styleId="campoCar">
    <w:name w:val="campo Car"/>
    <w:link w:val="campo"/>
    <w:rsid w:val="004E1339"/>
    <w:rPr>
      <w:rFonts w:ascii="Arial Narrow" w:eastAsia="Times New Roman" w:hAnsi="Arial Narrow" w:cs="Times New Roman"/>
      <w:kern w:val="18"/>
      <w:szCs w:val="23"/>
      <w:lang w:val="es-ES_tradnl" w:eastAsia="es-ES"/>
    </w:rPr>
  </w:style>
  <w:style w:type="paragraph" w:customStyle="1" w:styleId="CENTURYGOTHIC115">
    <w:name w:val="CENTURY GOTHIC 11.5"/>
    <w:link w:val="CENTURYGOTHIC115Car"/>
    <w:qFormat/>
    <w:rsid w:val="004E1339"/>
    <w:pPr>
      <w:spacing w:before="60" w:after="60" w:line="240" w:lineRule="auto"/>
    </w:pPr>
    <w:rPr>
      <w:rFonts w:ascii="Century Gothic" w:eastAsia="Times New Roman" w:hAnsi="Century Gothic" w:cs="Times New Roman"/>
      <w:kern w:val="18"/>
      <w:sz w:val="23"/>
      <w:szCs w:val="23"/>
      <w:lang w:val="es-ES_tradnl" w:eastAsia="es-ES"/>
    </w:rPr>
  </w:style>
  <w:style w:type="character" w:customStyle="1" w:styleId="CENTURYGOTHIC115Car">
    <w:name w:val="CENTURY GOTHIC 11.5 Car"/>
    <w:link w:val="CENTURYGOTHIC115"/>
    <w:rsid w:val="004E1339"/>
    <w:rPr>
      <w:rFonts w:ascii="Century Gothic" w:eastAsia="Times New Roman" w:hAnsi="Century Gothic" w:cs="Times New Roman"/>
      <w:kern w:val="18"/>
      <w:sz w:val="23"/>
      <w:szCs w:val="23"/>
      <w:lang w:val="es-ES_tradnl" w:eastAsia="es-ES"/>
    </w:rPr>
  </w:style>
  <w:style w:type="character" w:customStyle="1" w:styleId="Cuerpodeltexto31SincursivaExact">
    <w:name w:val="Cuerpo del texto (31) + Sin cursiva Exact"/>
    <w:rsid w:val="00D21B52"/>
  </w:style>
  <w:style w:type="table" w:customStyle="1" w:styleId="Tablaconcuadrcula1">
    <w:name w:val="Tabla con cuadrícula1"/>
    <w:basedOn w:val="Tablanormal"/>
    <w:next w:val="Tablaconcuadrcula"/>
    <w:uiPriority w:val="59"/>
    <w:rsid w:val="00603FE4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alibri-light9">
    <w:name w:val="calibri-light 9"/>
    <w:basedOn w:val="Sinespaciado"/>
    <w:link w:val="calibri-light9Car"/>
    <w:qFormat/>
    <w:rsid w:val="00603FE4"/>
    <w:pPr>
      <w:jc w:val="both"/>
    </w:pPr>
    <w:rPr>
      <w:rFonts w:ascii="Calibri-Light" w:eastAsiaTheme="minorHAnsi" w:hAnsi="Calibri-Light" w:cstheme="minorBidi"/>
      <w:sz w:val="18"/>
      <w:szCs w:val="18"/>
      <w:lang w:val="es-PE"/>
    </w:rPr>
  </w:style>
  <w:style w:type="character" w:customStyle="1" w:styleId="calibri-light9Car">
    <w:name w:val="calibri-light 9 Car"/>
    <w:basedOn w:val="Fuentedeprrafopredeter"/>
    <w:link w:val="calibri-light9"/>
    <w:rsid w:val="00603FE4"/>
    <w:rPr>
      <w:rFonts w:ascii="Calibri-Light" w:eastAsiaTheme="minorHAnsi" w:hAnsi="Calibri-Light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6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3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1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3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0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7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1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2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6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4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4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6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2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8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9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7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7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1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2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9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5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7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7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0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9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7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9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6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7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2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3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1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2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1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xf4rXekOlvWOrGQmXsRW81sRvZQ==">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C3A3016-B98F-424A-B5B3-F98AC4B9C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1168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MILAGROS</dc:creator>
  <cp:lastModifiedBy>Lenovo</cp:lastModifiedBy>
  <cp:revision>42</cp:revision>
  <cp:lastPrinted>2022-07-10T21:23:00Z</cp:lastPrinted>
  <dcterms:created xsi:type="dcterms:W3CDTF">2025-03-12T06:13:00Z</dcterms:created>
  <dcterms:modified xsi:type="dcterms:W3CDTF">2026-10-12T08:38:00Z</dcterms:modified>
</cp:coreProperties>
</file>