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310A" w14:textId="77777777" w:rsidR="00867242" w:rsidRPr="00FD61BC" w:rsidRDefault="00867242" w:rsidP="00867242">
      <w:pPr>
        <w:jc w:val="center"/>
        <w:rPr>
          <w:rFonts w:ascii="Lucida Handwriting" w:eastAsia="Times New Roman" w:hAnsi="Lucida Handwriting" w:cs="Times New Roman"/>
          <w:color w:val="000000"/>
        </w:rPr>
      </w:pPr>
      <w:r w:rsidRPr="00FD61BC">
        <w:rPr>
          <w:rFonts w:ascii="Lucida Handwriting" w:eastAsia="Times New Roman" w:hAnsi="Lucida Handwriting" w:cs="Times New Roman"/>
          <w:color w:val="000000"/>
        </w:rPr>
        <w:t>“Año de</w:t>
      </w:r>
      <w:r>
        <w:rPr>
          <w:rFonts w:ascii="Lucida Handwriting" w:eastAsia="Times New Roman" w:hAnsi="Lucida Handwriting" w:cs="Times New Roman"/>
          <w:color w:val="000000"/>
        </w:rPr>
        <w:t xml:space="preserve"> la Esperanza y el Fortalecimiento de la Democracia”</w:t>
      </w:r>
    </w:p>
    <w:p w14:paraId="412F3F20" w14:textId="77777777" w:rsidR="00867242" w:rsidRPr="00F60287" w:rsidRDefault="00867242" w:rsidP="00867242">
      <w:pPr>
        <w:spacing w:after="0" w:line="240" w:lineRule="auto"/>
        <w:contextualSpacing/>
        <w:jc w:val="center"/>
        <w:rPr>
          <w:rFonts w:ascii="Arial Narrow" w:hAnsi="Arial Narrow" w:cstheme="minorHAnsi"/>
          <w:b/>
          <w:sz w:val="20"/>
          <w:szCs w:val="20"/>
        </w:rPr>
      </w:pPr>
      <w:bookmarkStart w:id="0" w:name="_Hlk227700193"/>
      <w:r w:rsidRPr="00F60287">
        <w:rPr>
          <w:rFonts w:ascii="Arial Narrow" w:hAnsi="Arial Narrow" w:cstheme="minorHAnsi"/>
          <w:b/>
          <w:sz w:val="20"/>
          <w:szCs w:val="20"/>
        </w:rPr>
        <w:t xml:space="preserve">UNIDAD DE APRENDIZAJE N° </w:t>
      </w:r>
      <w:r>
        <w:rPr>
          <w:rFonts w:ascii="Arial Narrow" w:hAnsi="Arial Narrow" w:cstheme="minorHAnsi"/>
          <w:b/>
          <w:sz w:val="20"/>
          <w:szCs w:val="20"/>
        </w:rPr>
        <w:t>06</w:t>
      </w:r>
    </w:p>
    <w:p w14:paraId="77DB62A5" w14:textId="77777777" w:rsidR="00867242" w:rsidRPr="00867242" w:rsidRDefault="00867242" w:rsidP="00867242">
      <w:pPr>
        <w:spacing w:after="0" w:line="240" w:lineRule="auto"/>
        <w:contextualSpacing/>
        <w:jc w:val="center"/>
        <w:rPr>
          <w:b/>
          <w:bCs/>
        </w:rPr>
      </w:pPr>
      <w:r w:rsidRPr="00867242">
        <w:rPr>
          <w:b/>
          <w:bCs/>
        </w:rPr>
        <w:t>"Usamos la inteligencia artificial de manera ética, segura y creativa para aprender sobre el nuevo orden geopolítico: la guerra EE.UU. - Irán y el mundo multipolar (2020-2026) y construimos un futuro sostenible: Ecofinanzas Mostajinas: Reciclando y generando oportunidades"</w:t>
      </w:r>
    </w:p>
    <w:p w14:paraId="10F596AD" w14:textId="77777777" w:rsidR="00867242" w:rsidRPr="0033733A" w:rsidRDefault="00867242" w:rsidP="00867242">
      <w:pPr>
        <w:spacing w:after="0" w:line="240" w:lineRule="auto"/>
        <w:contextualSpacing/>
        <w:jc w:val="center"/>
        <w:rPr>
          <w:rFonts w:ascii="Arial Narrow" w:hAnsi="Arial Narrow" w:cstheme="minorHAnsi"/>
          <w:b/>
          <w:bCs/>
          <w:sz w:val="20"/>
          <w:szCs w:val="20"/>
        </w:rPr>
      </w:pPr>
    </w:p>
    <w:p w14:paraId="38A22EE2" w14:textId="77777777" w:rsidR="00867242" w:rsidRPr="00F60287" w:rsidRDefault="00867242" w:rsidP="00867242">
      <w:pPr>
        <w:spacing w:after="0" w:line="240" w:lineRule="auto"/>
        <w:contextualSpacing/>
        <w:rPr>
          <w:rFonts w:ascii="Arial Narrow" w:hAnsi="Arial Narrow" w:cstheme="minorHAnsi"/>
          <w:b/>
          <w:sz w:val="20"/>
          <w:szCs w:val="20"/>
        </w:rPr>
      </w:pPr>
      <w:r w:rsidRPr="00F60287">
        <w:rPr>
          <w:rFonts w:ascii="Arial Narrow" w:hAnsi="Arial Narrow" w:cstheme="minorHAnsi"/>
          <w:b/>
          <w:sz w:val="20"/>
          <w:szCs w:val="20"/>
        </w:rPr>
        <w:t>I.- DATOS INFORMATIVOS:</w:t>
      </w:r>
    </w:p>
    <w:p w14:paraId="40ED6B3E" w14:textId="77777777" w:rsidR="00867242" w:rsidRPr="00F60287" w:rsidRDefault="00867242" w:rsidP="00867242">
      <w:pPr>
        <w:tabs>
          <w:tab w:val="left" w:pos="993"/>
        </w:tabs>
        <w:spacing w:after="0" w:line="240" w:lineRule="auto"/>
        <w:contextualSpacing/>
        <w:rPr>
          <w:rFonts w:ascii="Arial Narrow" w:hAnsi="Arial Narrow" w:cstheme="minorHAnsi"/>
          <w:b/>
          <w:sz w:val="20"/>
          <w:szCs w:val="20"/>
        </w:rPr>
      </w:pPr>
      <w:r w:rsidRPr="00F60287">
        <w:rPr>
          <w:rFonts w:ascii="Arial Narrow" w:hAnsi="Arial Narrow" w:cstheme="minorHAnsi"/>
          <w:b/>
          <w:sz w:val="20"/>
          <w:szCs w:val="20"/>
        </w:rPr>
        <w:t>Institución Educativa</w:t>
      </w:r>
      <w:r w:rsidRPr="00F60287">
        <w:rPr>
          <w:rFonts w:ascii="Arial Narrow" w:hAnsi="Arial Narrow" w:cstheme="minorHAnsi"/>
          <w:b/>
          <w:sz w:val="20"/>
          <w:szCs w:val="20"/>
        </w:rPr>
        <w:tab/>
        <w:t xml:space="preserve">: </w:t>
      </w:r>
      <w:r>
        <w:rPr>
          <w:rFonts w:ascii="Arial Narrow" w:hAnsi="Arial Narrow" w:cstheme="minorHAnsi"/>
          <w:sz w:val="20"/>
          <w:szCs w:val="20"/>
        </w:rPr>
        <w:t>Francisco Mostajo</w:t>
      </w:r>
    </w:p>
    <w:p w14:paraId="6F380CE0" w14:textId="77777777" w:rsidR="00867242" w:rsidRPr="00F60287" w:rsidRDefault="00867242" w:rsidP="00867242">
      <w:pPr>
        <w:tabs>
          <w:tab w:val="left" w:pos="993"/>
        </w:tabs>
        <w:spacing w:after="0" w:line="240" w:lineRule="auto"/>
        <w:rPr>
          <w:rFonts w:ascii="Arial Narrow" w:hAnsi="Arial Narrow" w:cstheme="minorHAnsi"/>
          <w:b/>
          <w:sz w:val="20"/>
          <w:szCs w:val="20"/>
        </w:rPr>
      </w:pPr>
      <w:r w:rsidRPr="00F60287">
        <w:rPr>
          <w:rFonts w:ascii="Arial Narrow" w:hAnsi="Arial Narrow" w:cstheme="minorHAnsi"/>
          <w:b/>
          <w:sz w:val="20"/>
          <w:szCs w:val="20"/>
        </w:rPr>
        <w:t>Área</w:t>
      </w:r>
      <w:r w:rsidRPr="00F60287">
        <w:rPr>
          <w:rFonts w:ascii="Arial Narrow" w:hAnsi="Arial Narrow" w:cstheme="minorHAnsi"/>
          <w:b/>
          <w:sz w:val="20"/>
          <w:szCs w:val="20"/>
        </w:rPr>
        <w:tab/>
      </w:r>
      <w:r w:rsidRPr="00F60287">
        <w:rPr>
          <w:rFonts w:ascii="Arial Narrow" w:hAnsi="Arial Narrow" w:cstheme="minorHAnsi"/>
          <w:b/>
          <w:sz w:val="20"/>
          <w:szCs w:val="20"/>
        </w:rPr>
        <w:tab/>
      </w:r>
      <w:r w:rsidRPr="00F60287">
        <w:rPr>
          <w:rFonts w:ascii="Arial Narrow" w:hAnsi="Arial Narrow" w:cstheme="minorHAnsi"/>
          <w:b/>
          <w:sz w:val="20"/>
          <w:szCs w:val="20"/>
        </w:rPr>
        <w:tab/>
      </w:r>
      <w:r w:rsidRPr="00F60287">
        <w:rPr>
          <w:rFonts w:ascii="Arial Narrow" w:hAnsi="Arial Narrow" w:cstheme="minorHAnsi"/>
          <w:sz w:val="20"/>
          <w:szCs w:val="20"/>
        </w:rPr>
        <w:t xml:space="preserve">: </w:t>
      </w:r>
      <w:r>
        <w:rPr>
          <w:rFonts w:ascii="Arial Narrow" w:hAnsi="Arial Narrow" w:cstheme="minorHAnsi"/>
          <w:sz w:val="20"/>
          <w:szCs w:val="20"/>
        </w:rPr>
        <w:t>DPCC</w:t>
      </w:r>
    </w:p>
    <w:p w14:paraId="5452E808" w14:textId="49D02267" w:rsidR="00867242" w:rsidRPr="00F60287" w:rsidRDefault="00867242" w:rsidP="00867242">
      <w:pPr>
        <w:tabs>
          <w:tab w:val="left" w:pos="993"/>
        </w:tabs>
        <w:spacing w:after="0" w:line="240" w:lineRule="auto"/>
        <w:rPr>
          <w:rFonts w:ascii="Arial Narrow" w:hAnsi="Arial Narrow" w:cstheme="minorHAnsi"/>
          <w:b/>
          <w:sz w:val="20"/>
          <w:szCs w:val="20"/>
        </w:rPr>
      </w:pPr>
      <w:r w:rsidRPr="00F60287">
        <w:rPr>
          <w:rFonts w:ascii="Arial Narrow" w:hAnsi="Arial Narrow" w:cstheme="minorHAnsi"/>
          <w:b/>
          <w:sz w:val="20"/>
          <w:szCs w:val="20"/>
        </w:rPr>
        <w:t>Grado</w:t>
      </w:r>
      <w:r w:rsidRPr="00F60287">
        <w:rPr>
          <w:rFonts w:ascii="Arial Narrow" w:hAnsi="Arial Narrow" w:cstheme="minorHAnsi"/>
          <w:b/>
          <w:sz w:val="20"/>
          <w:szCs w:val="20"/>
        </w:rPr>
        <w:tab/>
      </w:r>
      <w:r w:rsidRPr="00F60287">
        <w:rPr>
          <w:rFonts w:ascii="Arial Narrow" w:hAnsi="Arial Narrow" w:cstheme="minorHAnsi"/>
          <w:b/>
          <w:sz w:val="20"/>
          <w:szCs w:val="20"/>
        </w:rPr>
        <w:tab/>
      </w:r>
      <w:r w:rsidRPr="00F60287">
        <w:rPr>
          <w:rFonts w:ascii="Arial Narrow" w:hAnsi="Arial Narrow" w:cstheme="minorHAnsi"/>
          <w:b/>
          <w:sz w:val="20"/>
          <w:szCs w:val="20"/>
        </w:rPr>
        <w:tab/>
        <w:t xml:space="preserve">: </w:t>
      </w:r>
      <w:r>
        <w:rPr>
          <w:rFonts w:ascii="Arial Narrow" w:hAnsi="Arial Narrow" w:cstheme="minorHAnsi"/>
          <w:b/>
          <w:sz w:val="20"/>
          <w:szCs w:val="20"/>
        </w:rPr>
        <w:t>5</w:t>
      </w:r>
      <w:r w:rsidRPr="00F60287">
        <w:rPr>
          <w:rFonts w:ascii="Arial Narrow" w:hAnsi="Arial Narrow" w:cstheme="minorHAnsi"/>
          <w:b/>
          <w:sz w:val="20"/>
          <w:szCs w:val="20"/>
        </w:rPr>
        <w:t>º</w:t>
      </w:r>
      <w:r w:rsidRPr="00F60287">
        <w:rPr>
          <w:rFonts w:ascii="Arial Narrow" w:hAnsi="Arial Narrow" w:cstheme="minorHAnsi"/>
          <w:b/>
          <w:sz w:val="20"/>
          <w:szCs w:val="20"/>
        </w:rPr>
        <w:tab/>
      </w:r>
      <w:r w:rsidRPr="00F60287">
        <w:rPr>
          <w:rFonts w:ascii="Arial Narrow" w:hAnsi="Arial Narrow" w:cstheme="minorHAnsi"/>
          <w:b/>
          <w:sz w:val="20"/>
          <w:szCs w:val="20"/>
        </w:rPr>
        <w:tab/>
      </w:r>
      <w:r w:rsidRPr="00F60287">
        <w:rPr>
          <w:rFonts w:ascii="Arial Narrow" w:hAnsi="Arial Narrow" w:cstheme="minorHAnsi"/>
          <w:b/>
          <w:sz w:val="20"/>
          <w:szCs w:val="20"/>
        </w:rPr>
        <w:tab/>
        <w:t>Sección: “</w:t>
      </w:r>
      <w:r>
        <w:rPr>
          <w:rFonts w:ascii="Arial Narrow" w:hAnsi="Arial Narrow" w:cstheme="minorHAnsi"/>
          <w:b/>
          <w:sz w:val="20"/>
          <w:szCs w:val="20"/>
        </w:rPr>
        <w:t>C</w:t>
      </w:r>
      <w:r w:rsidRPr="00F60287">
        <w:rPr>
          <w:rFonts w:ascii="Arial Narrow" w:hAnsi="Arial Narrow" w:cstheme="minorHAnsi"/>
          <w:b/>
          <w:sz w:val="20"/>
          <w:szCs w:val="20"/>
        </w:rPr>
        <w:t>”</w:t>
      </w:r>
    </w:p>
    <w:p w14:paraId="0B9C6216" w14:textId="77777777" w:rsidR="00867242" w:rsidRPr="00F60287" w:rsidRDefault="00867242" w:rsidP="00867242">
      <w:pPr>
        <w:tabs>
          <w:tab w:val="left" w:pos="993"/>
        </w:tabs>
        <w:spacing w:after="0" w:line="240" w:lineRule="auto"/>
        <w:rPr>
          <w:rFonts w:ascii="Arial Narrow" w:hAnsi="Arial Narrow" w:cstheme="minorHAnsi"/>
          <w:sz w:val="20"/>
          <w:szCs w:val="20"/>
        </w:rPr>
      </w:pPr>
      <w:r w:rsidRPr="00F60287">
        <w:rPr>
          <w:rFonts w:ascii="Arial Narrow" w:hAnsi="Arial Narrow" w:cstheme="minorHAnsi"/>
          <w:b/>
          <w:sz w:val="20"/>
          <w:szCs w:val="20"/>
        </w:rPr>
        <w:t>Horas Semanales</w:t>
      </w:r>
      <w:r w:rsidRPr="00F60287">
        <w:rPr>
          <w:rFonts w:ascii="Arial Narrow" w:hAnsi="Arial Narrow" w:cstheme="minorHAnsi"/>
          <w:b/>
          <w:sz w:val="20"/>
          <w:szCs w:val="20"/>
        </w:rPr>
        <w:tab/>
      </w:r>
      <w:r>
        <w:rPr>
          <w:rFonts w:ascii="Arial Narrow" w:hAnsi="Arial Narrow" w:cstheme="minorHAnsi"/>
          <w:b/>
          <w:sz w:val="20"/>
          <w:szCs w:val="20"/>
        </w:rPr>
        <w:tab/>
      </w:r>
      <w:r w:rsidRPr="00F60287">
        <w:rPr>
          <w:rFonts w:ascii="Arial Narrow" w:hAnsi="Arial Narrow" w:cstheme="minorHAnsi"/>
          <w:sz w:val="20"/>
          <w:szCs w:val="20"/>
        </w:rPr>
        <w:t>:</w:t>
      </w:r>
      <w:r>
        <w:rPr>
          <w:rFonts w:ascii="Arial Narrow" w:hAnsi="Arial Narrow" w:cstheme="minorHAnsi"/>
          <w:sz w:val="20"/>
          <w:szCs w:val="20"/>
        </w:rPr>
        <w:t xml:space="preserve"> </w:t>
      </w:r>
      <w:r w:rsidRPr="00BA5F98">
        <w:rPr>
          <w:rFonts w:ascii="Arial Narrow" w:hAnsi="Arial Narrow" w:cstheme="minorHAnsi"/>
          <w:sz w:val="20"/>
          <w:szCs w:val="20"/>
        </w:rPr>
        <w:t>3 horas (2 bloques semanales)</w:t>
      </w:r>
      <w:r w:rsidRPr="00F60287">
        <w:rPr>
          <w:rFonts w:ascii="Arial Narrow" w:hAnsi="Arial Narrow" w:cstheme="minorHAnsi"/>
          <w:b/>
          <w:sz w:val="20"/>
          <w:szCs w:val="20"/>
        </w:rPr>
        <w:t xml:space="preserve"> </w:t>
      </w:r>
      <w:r w:rsidRPr="00F60287">
        <w:rPr>
          <w:rFonts w:ascii="Arial Narrow" w:hAnsi="Arial Narrow" w:cstheme="minorHAnsi"/>
          <w:b/>
          <w:sz w:val="20"/>
          <w:szCs w:val="20"/>
        </w:rPr>
        <w:tab/>
        <w:t xml:space="preserve">Duración:   </w:t>
      </w:r>
      <w:r w:rsidRPr="00F60287">
        <w:rPr>
          <w:rFonts w:ascii="Arial Narrow" w:hAnsi="Arial Narrow" w:cstheme="minorHAnsi"/>
          <w:sz w:val="20"/>
          <w:szCs w:val="20"/>
        </w:rPr>
        <w:t xml:space="preserve">Inicio:  </w:t>
      </w:r>
      <w:r>
        <w:rPr>
          <w:rFonts w:ascii="Arial Narrow" w:hAnsi="Arial Narrow"/>
          <w:sz w:val="20"/>
          <w:szCs w:val="20"/>
        </w:rPr>
        <w:t>07 de setiembre</w:t>
      </w:r>
      <w:r w:rsidRPr="00F60287">
        <w:rPr>
          <w:rFonts w:ascii="Arial Narrow" w:hAnsi="Arial Narrow"/>
          <w:sz w:val="20"/>
          <w:szCs w:val="20"/>
        </w:rPr>
        <w:t xml:space="preserve"> </w:t>
      </w:r>
      <w:r w:rsidRPr="00F60287">
        <w:rPr>
          <w:rFonts w:ascii="Arial Narrow" w:hAnsi="Arial Narrow" w:cstheme="minorHAnsi"/>
          <w:sz w:val="20"/>
          <w:szCs w:val="20"/>
        </w:rPr>
        <w:t xml:space="preserve">                Término</w:t>
      </w:r>
      <w:r w:rsidRPr="00F60287">
        <w:rPr>
          <w:rFonts w:ascii="Arial Narrow" w:hAnsi="Arial Narrow" w:cstheme="minorHAnsi"/>
          <w:b/>
          <w:sz w:val="20"/>
          <w:szCs w:val="20"/>
        </w:rPr>
        <w:t xml:space="preserve">: </w:t>
      </w:r>
      <w:r>
        <w:rPr>
          <w:rFonts w:ascii="Arial Narrow" w:hAnsi="Arial Narrow" w:cstheme="minorHAnsi"/>
          <w:b/>
          <w:sz w:val="20"/>
          <w:szCs w:val="20"/>
        </w:rPr>
        <w:t>09 de octubre</w:t>
      </w:r>
    </w:p>
    <w:p w14:paraId="096B9E0B" w14:textId="77777777" w:rsidR="00867242" w:rsidRPr="00F60287" w:rsidRDefault="00867242" w:rsidP="00867242">
      <w:pPr>
        <w:tabs>
          <w:tab w:val="left" w:pos="993"/>
        </w:tabs>
        <w:spacing w:after="0" w:line="240" w:lineRule="auto"/>
        <w:rPr>
          <w:rFonts w:ascii="Arial Narrow" w:hAnsi="Arial Narrow" w:cstheme="minorHAnsi"/>
          <w:sz w:val="20"/>
          <w:szCs w:val="20"/>
        </w:rPr>
      </w:pPr>
      <w:r w:rsidRPr="00F60287">
        <w:rPr>
          <w:rFonts w:ascii="Arial Narrow" w:hAnsi="Arial Narrow" w:cstheme="minorHAnsi"/>
          <w:b/>
          <w:sz w:val="20"/>
          <w:szCs w:val="20"/>
        </w:rPr>
        <w:t xml:space="preserve">Profesor                          </w:t>
      </w:r>
      <w:r>
        <w:rPr>
          <w:rFonts w:ascii="Arial Narrow" w:hAnsi="Arial Narrow" w:cstheme="minorHAnsi"/>
          <w:b/>
          <w:sz w:val="20"/>
          <w:szCs w:val="20"/>
        </w:rPr>
        <w:t xml:space="preserve">    </w:t>
      </w:r>
      <w:proofErr w:type="gramStart"/>
      <w:r w:rsidRPr="00F60287">
        <w:rPr>
          <w:rFonts w:ascii="Arial Narrow" w:hAnsi="Arial Narrow" w:cstheme="minorHAnsi"/>
          <w:b/>
          <w:sz w:val="20"/>
          <w:szCs w:val="20"/>
        </w:rPr>
        <w:t xml:space="preserve">  </w:t>
      </w:r>
      <w:r w:rsidRPr="00F60287">
        <w:rPr>
          <w:rFonts w:ascii="Arial Narrow" w:hAnsi="Arial Narrow" w:cstheme="minorHAnsi"/>
          <w:sz w:val="20"/>
          <w:szCs w:val="20"/>
        </w:rPr>
        <w:t>:</w:t>
      </w:r>
      <w:proofErr w:type="gramEnd"/>
      <w:r w:rsidRPr="00F60287">
        <w:rPr>
          <w:rFonts w:ascii="Arial Narrow" w:hAnsi="Arial Narrow" w:cstheme="minorHAnsi"/>
          <w:sz w:val="20"/>
          <w:szCs w:val="20"/>
        </w:rPr>
        <w:t xml:space="preserve"> </w:t>
      </w:r>
      <w:r>
        <w:rPr>
          <w:rFonts w:ascii="Arial Narrow" w:hAnsi="Arial Narrow" w:cstheme="minorHAnsi"/>
          <w:sz w:val="20"/>
          <w:szCs w:val="20"/>
        </w:rPr>
        <w:t>Victor Raul HUERTA CARDENAS</w:t>
      </w:r>
    </w:p>
    <w:p w14:paraId="009ABA62" w14:textId="77777777" w:rsidR="00867242" w:rsidRPr="00F60287" w:rsidRDefault="00867242" w:rsidP="00867242">
      <w:pPr>
        <w:tabs>
          <w:tab w:val="left" w:pos="993"/>
        </w:tabs>
        <w:spacing w:after="0" w:line="240" w:lineRule="auto"/>
        <w:rPr>
          <w:rFonts w:ascii="Arial Narrow" w:hAnsi="Arial Narrow" w:cstheme="minorHAnsi"/>
          <w:sz w:val="20"/>
          <w:szCs w:val="20"/>
        </w:rPr>
      </w:pPr>
      <w:r w:rsidRPr="00F60287">
        <w:rPr>
          <w:rFonts w:ascii="Arial Narrow" w:hAnsi="Arial Narrow" w:cstheme="minorHAnsi"/>
          <w:sz w:val="20"/>
          <w:szCs w:val="20"/>
        </w:rPr>
        <w:t xml:space="preserve">                                                 </w:t>
      </w:r>
    </w:p>
    <w:p w14:paraId="4AECDF6C" w14:textId="77777777" w:rsidR="00867242" w:rsidRDefault="00867242" w:rsidP="00867242">
      <w:pPr>
        <w:tabs>
          <w:tab w:val="left" w:pos="993"/>
        </w:tabs>
        <w:spacing w:after="0" w:line="240" w:lineRule="auto"/>
        <w:rPr>
          <w:rFonts w:ascii="Arial Narrow" w:hAnsi="Arial Narrow" w:cstheme="minorHAnsi"/>
          <w:b/>
          <w:sz w:val="20"/>
          <w:szCs w:val="20"/>
        </w:rPr>
      </w:pPr>
      <w:r w:rsidRPr="00F60287">
        <w:rPr>
          <w:rFonts w:ascii="Arial Narrow" w:hAnsi="Arial Narrow" w:cstheme="minorHAnsi"/>
          <w:sz w:val="20"/>
          <w:szCs w:val="20"/>
        </w:rPr>
        <w:t xml:space="preserve"> </w:t>
      </w:r>
      <w:r w:rsidRPr="00F60287">
        <w:rPr>
          <w:rFonts w:ascii="Arial Narrow" w:hAnsi="Arial Narrow" w:cstheme="minorHAnsi"/>
          <w:b/>
          <w:sz w:val="20"/>
          <w:szCs w:val="20"/>
        </w:rPr>
        <w:t>II. SITUACION SIGNIFICATIVA</w:t>
      </w:r>
    </w:p>
    <w:tbl>
      <w:tblPr>
        <w:tblStyle w:val="Tablaconcuadrcula"/>
        <w:tblW w:w="14879" w:type="dxa"/>
        <w:tblLook w:val="04A0" w:firstRow="1" w:lastRow="0" w:firstColumn="1" w:lastColumn="0" w:noHBand="0" w:noVBand="1"/>
      </w:tblPr>
      <w:tblGrid>
        <w:gridCol w:w="14879"/>
      </w:tblGrid>
      <w:tr w:rsidR="00867242" w14:paraId="72BB74F7" w14:textId="77777777" w:rsidTr="005D0458">
        <w:tc>
          <w:tcPr>
            <w:tcW w:w="14879" w:type="dxa"/>
            <w:shd w:val="clear" w:color="auto" w:fill="E2EFD9" w:themeFill="accent6" w:themeFillTint="33"/>
          </w:tcPr>
          <w:p w14:paraId="5CCB83B4" w14:textId="332383D2"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 xml:space="preserve">Los estudiantes de la I.E. Francisco Mostajo se desenvuelven en un contexto global caracterizado por profundas transformaciones geopolíticas. El mundo atraviesa una transición hacia un orden multipolar, donde nuevas potencias emergentes desafían la hegemonía tradicional de Estados Unidos. En este escenario, el conflicto entre EE.UU. e Irán (2020-2026) representa un punto de inflexión que evidencia las tensiones y reconfiguraciones del poder global, afectando la estabilidad de Medio Oriente, las rutas energéticas y las alianzas estratégicas a nivel </w:t>
            </w:r>
            <w:r w:rsidRPr="00867242">
              <w:rPr>
                <w:rFonts w:ascii="Arial" w:hAnsi="Arial" w:cs="Arial"/>
                <w:sz w:val="20"/>
                <w:szCs w:val="20"/>
              </w:rPr>
              <w:t>mundial.</w:t>
            </w:r>
          </w:p>
          <w:p w14:paraId="06887CBE" w14:textId="61468556"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 xml:space="preserve">A nivel local, los estudiantes de Tiabaya y la región Arequipa observan diariamente problemáticas ambientales que afectan su calidad de vida: acumulación de residuos sólidos, falta de cultura de reciclaje, y una limitada conciencia sobre la relación entre consumo, residuos y sostenibilidad. Esta realidad se agrava en un contexto de crisis climática que exige acciones concretas desde lo local para contribuir a la solución de problemas </w:t>
            </w:r>
            <w:r w:rsidRPr="00867242">
              <w:rPr>
                <w:rFonts w:ascii="Arial" w:hAnsi="Arial" w:cs="Arial"/>
                <w:sz w:val="20"/>
                <w:szCs w:val="20"/>
              </w:rPr>
              <w:t>globales.</w:t>
            </w:r>
          </w:p>
          <w:p w14:paraId="3D262B2A" w14:textId="719C9D93"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 xml:space="preserve">La inteligencia artificial (IA) emerge como una herramienta poderosa para el aprendizaje y la investigación. Desde modelos generativos como los LLM hasta herramientas conversacionales como Copilot, la IA ofrece oportunidades para procesar información compleja, generar contenido creativo y simular </w:t>
            </w:r>
            <w:r w:rsidRPr="00867242">
              <w:rPr>
                <w:rFonts w:ascii="Arial" w:hAnsi="Arial" w:cs="Arial"/>
                <w:sz w:val="20"/>
                <w:szCs w:val="20"/>
              </w:rPr>
              <w:t>escenarios.</w:t>
            </w:r>
            <w:r w:rsidRPr="00867242">
              <w:rPr>
                <w:rFonts w:ascii="Arial" w:hAnsi="Arial" w:cs="Arial"/>
                <w:sz w:val="20"/>
                <w:szCs w:val="20"/>
              </w:rPr>
              <w:t xml:space="preserve"> Sin embargo, su uso requiere un enfoque ético, seguro y responsable, desarrollando competencias digitales que permitan a los estudiantes aprovechar su potencial sin descuidar la veracidad, la transparencia y el pensamiento </w:t>
            </w:r>
            <w:r w:rsidRPr="00867242">
              <w:rPr>
                <w:rFonts w:ascii="Arial" w:hAnsi="Arial" w:cs="Arial"/>
                <w:sz w:val="20"/>
                <w:szCs w:val="20"/>
              </w:rPr>
              <w:t>crítico.</w:t>
            </w:r>
          </w:p>
          <w:p w14:paraId="7C52AF30" w14:textId="77777777"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Frente a esta situación, los estudiantes, como ciudadanos globales y locales, requieren desarrollar competencias que les permitan comprender críticamente las dinámicas geopolíticas actuales, analizar la relación entre poder, territorio y recursos, y asumir un rol activo en la construcción de un futuro sostenible desde su comunidad.</w:t>
            </w:r>
          </w:p>
          <w:p w14:paraId="0B17C8D7" w14:textId="77777777"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Surgen las siguientes interrogantes orientadoras:</w:t>
            </w:r>
          </w:p>
          <w:p w14:paraId="2A809216" w14:textId="77777777"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¿Cómo el conflicto EE.UU. - Irán y el surgimiento de un mundo multipolar están reconfigurando el orden geopolítico global y qué implicancias tiene para el Perú?</w:t>
            </w:r>
          </w:p>
          <w:p w14:paraId="21710F64" w14:textId="77777777"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¿De qué manera las prácticas de reciclaje y la economía circular pueden contribuir a la sostenibilidad ambiental y generar oportunidades económicas en nuestra comunidad?</w:t>
            </w:r>
          </w:p>
          <w:p w14:paraId="0968280D" w14:textId="77777777"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¿Cómo podemos utilizar la inteligencia artificial de manera ética, segura y creativa para investigar, comprender y comunicar estos temas complejos?</w:t>
            </w:r>
          </w:p>
          <w:p w14:paraId="7BD54174" w14:textId="77777777" w:rsidR="00867242" w:rsidRPr="00867242" w:rsidRDefault="00867242" w:rsidP="00867242">
            <w:pPr>
              <w:pStyle w:val="NormalWeb"/>
              <w:spacing w:before="0" w:beforeAutospacing="0" w:after="0" w:afterAutospacing="0"/>
              <w:jc w:val="both"/>
              <w:rPr>
                <w:rFonts w:ascii="Arial" w:hAnsi="Arial" w:cs="Arial"/>
                <w:sz w:val="20"/>
                <w:szCs w:val="20"/>
              </w:rPr>
            </w:pPr>
            <w:r w:rsidRPr="00867242">
              <w:rPr>
                <w:rFonts w:ascii="Arial" w:hAnsi="Arial" w:cs="Arial"/>
                <w:sz w:val="20"/>
                <w:szCs w:val="20"/>
              </w:rPr>
              <w:t>¿Qué rol como ciudadanos podemos asumir para promover hábitos sostenibles y participar activamente en la construcción de un futuro más justo y equitativo?</w:t>
            </w:r>
          </w:p>
          <w:p w14:paraId="6C0E1152" w14:textId="5CAC65D5" w:rsidR="00867242" w:rsidRPr="007B5561" w:rsidRDefault="00867242" w:rsidP="00867242">
            <w:pPr>
              <w:pStyle w:val="NormalWeb"/>
              <w:spacing w:before="0" w:beforeAutospacing="0" w:after="0" w:afterAutospacing="0"/>
              <w:jc w:val="both"/>
              <w:rPr>
                <w:rFonts w:ascii="Arial" w:hAnsi="Arial" w:cs="Arial"/>
                <w:sz w:val="20"/>
                <w:szCs w:val="20"/>
              </w:rPr>
            </w:pPr>
          </w:p>
        </w:tc>
      </w:tr>
    </w:tbl>
    <w:p w14:paraId="1C832371" w14:textId="77777777" w:rsidR="00867242" w:rsidRDefault="00867242" w:rsidP="00867242">
      <w:pPr>
        <w:tabs>
          <w:tab w:val="left" w:pos="993"/>
        </w:tabs>
        <w:spacing w:after="0" w:line="240" w:lineRule="auto"/>
        <w:rPr>
          <w:rFonts w:ascii="Arial Narrow" w:hAnsi="Arial Narrow" w:cstheme="minorHAnsi"/>
          <w:b/>
          <w:sz w:val="20"/>
          <w:szCs w:val="20"/>
        </w:rPr>
      </w:pPr>
    </w:p>
    <w:p w14:paraId="6DF35554" w14:textId="77777777" w:rsidR="00867242" w:rsidRPr="001378CA" w:rsidRDefault="00867242" w:rsidP="00867242">
      <w:pPr>
        <w:pStyle w:val="Ttulo3"/>
        <w:spacing w:before="0"/>
        <w:jc w:val="both"/>
        <w:rPr>
          <w:rFonts w:ascii="Arial Narrow" w:hAnsi="Arial Narrow" w:cs="Arial"/>
          <w:b/>
          <w:bCs/>
          <w:color w:val="000000" w:themeColor="text1"/>
          <w:sz w:val="22"/>
          <w:szCs w:val="22"/>
        </w:rPr>
      </w:pPr>
      <w:r w:rsidRPr="001378CA">
        <w:rPr>
          <w:rFonts w:ascii="Arial Narrow" w:hAnsi="Arial Narrow" w:cs="Arial"/>
          <w:b/>
          <w:bCs/>
          <w:color w:val="000000" w:themeColor="text1"/>
          <w:sz w:val="22"/>
          <w:szCs w:val="22"/>
        </w:rPr>
        <w:t>PROPÓSITO DE LA UNIDAD</w:t>
      </w:r>
    </w:p>
    <w:p w14:paraId="22505925" w14:textId="3513B32B" w:rsidR="00867242" w:rsidRDefault="00867242" w:rsidP="00867242">
      <w:pPr>
        <w:pStyle w:val="NormalWeb"/>
        <w:spacing w:before="0" w:beforeAutospacing="0" w:after="0" w:afterAutospacing="0"/>
        <w:jc w:val="both"/>
        <w:rPr>
          <w:rFonts w:ascii="Arial Narrow" w:hAnsi="Arial Narrow" w:cs="Arial"/>
          <w:sz w:val="22"/>
          <w:szCs w:val="22"/>
        </w:rPr>
      </w:pPr>
      <w:r w:rsidRPr="00867242">
        <w:rPr>
          <w:rFonts w:ascii="Arial Narrow" w:hAnsi="Arial Narrow" w:cs="Arial"/>
          <w:sz w:val="22"/>
          <w:szCs w:val="22"/>
        </w:rPr>
        <w:t>Que los estudiantes comprendan y analicen críticamente el nuevo orden geopolítico global caracterizado por el conflicto EE.UU. - Irán y el surgimiento de un mundo multipolar (2020-2026), reflexionando sobre sus causas, actores y consecuencias; y que, al mismo tiempo, desarrollen prácticas sostenibles de reciclaje y economía circular para promover la conciencia ambiental en su comunidad.</w:t>
      </w:r>
    </w:p>
    <w:p w14:paraId="2B6AF042" w14:textId="77777777" w:rsidR="00867242" w:rsidRDefault="00867242" w:rsidP="00867242">
      <w:pPr>
        <w:pStyle w:val="NormalWeb"/>
        <w:spacing w:before="0" w:beforeAutospacing="0" w:after="0" w:afterAutospacing="0"/>
        <w:jc w:val="both"/>
        <w:rPr>
          <w:rFonts w:ascii="Arial Narrow" w:hAnsi="Arial Narrow" w:cs="Arial"/>
          <w:sz w:val="22"/>
          <w:szCs w:val="22"/>
        </w:rPr>
      </w:pPr>
    </w:p>
    <w:p w14:paraId="7F78A79F" w14:textId="1F7CAF4C" w:rsidR="00867242" w:rsidRDefault="00867242" w:rsidP="00867242">
      <w:pPr>
        <w:pStyle w:val="NormalWeb"/>
        <w:spacing w:before="0" w:beforeAutospacing="0" w:after="0" w:afterAutospacing="0"/>
        <w:jc w:val="both"/>
        <w:rPr>
          <w:rFonts w:ascii="Arial Narrow" w:hAnsi="Arial Narrow" w:cs="Arial"/>
          <w:sz w:val="22"/>
          <w:szCs w:val="22"/>
        </w:rPr>
      </w:pPr>
      <w:r w:rsidRPr="0033733A">
        <w:rPr>
          <w:rFonts w:ascii="Arial Narrow" w:hAnsi="Arial Narrow" w:cs="Arial"/>
          <w:b/>
          <w:bCs/>
          <w:sz w:val="22"/>
          <w:szCs w:val="22"/>
        </w:rPr>
        <w:t>PRODUCTO FINAL:</w:t>
      </w:r>
      <w:r w:rsidRPr="0033733A">
        <w:rPr>
          <w:rFonts w:ascii="Arial Narrow" w:hAnsi="Arial Narrow" w:cs="Arial"/>
          <w:sz w:val="22"/>
          <w:szCs w:val="22"/>
        </w:rPr>
        <w:t xml:space="preserve"> </w:t>
      </w:r>
      <w:bookmarkEnd w:id="0"/>
      <w:r w:rsidRPr="00867242">
        <w:rPr>
          <w:rFonts w:ascii="Arial Narrow" w:hAnsi="Arial Narrow" w:cs="Arial"/>
          <w:b/>
          <w:bCs/>
          <w:i/>
          <w:iCs/>
          <w:sz w:val="22"/>
          <w:szCs w:val="22"/>
        </w:rPr>
        <w:t>"Ecofinanzas Mostajinas y Geopolítica Global: Diagnóstico y Propuestas desde la IA" (Informe de investigación ciudadana, podcast o video documental elaborado con herramientas de IA)</w:t>
      </w:r>
    </w:p>
    <w:p w14:paraId="52C36E08" w14:textId="77777777" w:rsidR="00867242" w:rsidRDefault="00867242" w:rsidP="00867242">
      <w:pPr>
        <w:pStyle w:val="NormalWeb"/>
        <w:spacing w:before="0" w:beforeAutospacing="0" w:after="0" w:afterAutospacing="0"/>
        <w:jc w:val="both"/>
        <w:rPr>
          <w:rFonts w:ascii="Arial Narrow" w:hAnsi="Arial Narrow" w:cs="Arial"/>
          <w:sz w:val="22"/>
          <w:szCs w:val="22"/>
        </w:rPr>
      </w:pPr>
    </w:p>
    <w:p w14:paraId="2E60F8B5" w14:textId="77777777" w:rsidR="00867242" w:rsidRPr="00F60287" w:rsidRDefault="00867242" w:rsidP="00867242">
      <w:pPr>
        <w:spacing w:after="0" w:line="240" w:lineRule="auto"/>
        <w:rPr>
          <w:rFonts w:ascii="Arial Narrow" w:hAnsi="Arial Narrow" w:cstheme="minorHAnsi"/>
          <w:b/>
          <w:sz w:val="20"/>
          <w:szCs w:val="20"/>
        </w:rPr>
      </w:pPr>
      <w:r w:rsidRPr="00F60287">
        <w:rPr>
          <w:rFonts w:ascii="Arial Narrow" w:hAnsi="Arial Narrow" w:cstheme="minorHAnsi"/>
          <w:b/>
          <w:sz w:val="20"/>
          <w:szCs w:val="20"/>
        </w:rPr>
        <w:t>III.- PROPÓSITOS DE APRENDIZAJE</w:t>
      </w:r>
    </w:p>
    <w:tbl>
      <w:tblPr>
        <w:tblStyle w:val="Tablaconcuadrcula"/>
        <w:tblW w:w="14879" w:type="dxa"/>
        <w:tblLayout w:type="fixed"/>
        <w:tblLook w:val="04A0" w:firstRow="1" w:lastRow="0" w:firstColumn="1" w:lastColumn="0" w:noHBand="0" w:noVBand="1"/>
      </w:tblPr>
      <w:tblGrid>
        <w:gridCol w:w="4106"/>
        <w:gridCol w:w="1701"/>
        <w:gridCol w:w="1701"/>
        <w:gridCol w:w="2977"/>
        <w:gridCol w:w="1559"/>
        <w:gridCol w:w="2835"/>
      </w:tblGrid>
      <w:tr w:rsidR="00867242" w:rsidRPr="005628C0" w14:paraId="4AA274C9" w14:textId="77777777" w:rsidTr="005D0458">
        <w:trPr>
          <w:trHeight w:val="493"/>
        </w:trPr>
        <w:tc>
          <w:tcPr>
            <w:tcW w:w="4106" w:type="dxa"/>
            <w:shd w:val="clear" w:color="auto" w:fill="A8D08D" w:themeFill="accent6" w:themeFillTint="99"/>
          </w:tcPr>
          <w:p w14:paraId="5931FC63" w14:textId="77777777" w:rsidR="00867242" w:rsidRPr="00CD30CA" w:rsidRDefault="00867242" w:rsidP="00085F16">
            <w:pPr>
              <w:spacing w:after="0" w:line="240" w:lineRule="auto"/>
              <w:jc w:val="center"/>
              <w:rPr>
                <w:rFonts w:ascii="Arial Narrow" w:hAnsi="Arial Narrow" w:cs="Times New Roman"/>
                <w:b/>
                <w:sz w:val="20"/>
                <w:szCs w:val="20"/>
              </w:rPr>
            </w:pPr>
            <w:r w:rsidRPr="00CD30CA">
              <w:rPr>
                <w:rFonts w:ascii="Arial Narrow" w:hAnsi="Arial Narrow" w:cs="Times New Roman"/>
                <w:b/>
                <w:sz w:val="20"/>
                <w:szCs w:val="20"/>
              </w:rPr>
              <w:t>ESTANDAR</w:t>
            </w:r>
          </w:p>
        </w:tc>
        <w:tc>
          <w:tcPr>
            <w:tcW w:w="1701" w:type="dxa"/>
            <w:shd w:val="clear" w:color="auto" w:fill="A8D08D" w:themeFill="accent6" w:themeFillTint="99"/>
          </w:tcPr>
          <w:p w14:paraId="6DAC4A7D" w14:textId="77777777" w:rsidR="00867242" w:rsidRPr="00CD30CA" w:rsidRDefault="00867242" w:rsidP="00085F16">
            <w:pPr>
              <w:spacing w:after="0" w:line="240" w:lineRule="auto"/>
              <w:ind w:left="-108"/>
              <w:jc w:val="center"/>
              <w:rPr>
                <w:rFonts w:ascii="Arial Narrow" w:hAnsi="Arial Narrow" w:cs="Times New Roman"/>
                <w:b/>
                <w:sz w:val="20"/>
                <w:szCs w:val="20"/>
              </w:rPr>
            </w:pPr>
            <w:r w:rsidRPr="00CD30CA">
              <w:rPr>
                <w:rFonts w:ascii="Arial Narrow" w:hAnsi="Arial Narrow" w:cs="Times New Roman"/>
                <w:b/>
                <w:sz w:val="20"/>
                <w:szCs w:val="20"/>
              </w:rPr>
              <w:t>COMPETENCIA</w:t>
            </w:r>
          </w:p>
        </w:tc>
        <w:tc>
          <w:tcPr>
            <w:tcW w:w="1701" w:type="dxa"/>
            <w:shd w:val="clear" w:color="auto" w:fill="A8D08D" w:themeFill="accent6" w:themeFillTint="99"/>
          </w:tcPr>
          <w:p w14:paraId="05B2862A" w14:textId="77777777" w:rsidR="00867242" w:rsidRPr="00CD30CA" w:rsidRDefault="00867242" w:rsidP="00085F16">
            <w:pPr>
              <w:spacing w:after="0" w:line="240" w:lineRule="auto"/>
              <w:jc w:val="center"/>
              <w:rPr>
                <w:rFonts w:ascii="Arial Narrow" w:hAnsi="Arial Narrow" w:cs="Times New Roman"/>
                <w:b/>
                <w:sz w:val="20"/>
                <w:szCs w:val="20"/>
              </w:rPr>
            </w:pPr>
            <w:r w:rsidRPr="00CD30CA">
              <w:rPr>
                <w:rFonts w:ascii="Arial Narrow" w:hAnsi="Arial Narrow" w:cs="Times New Roman"/>
                <w:b/>
                <w:sz w:val="20"/>
                <w:szCs w:val="20"/>
              </w:rPr>
              <w:t>CAPACIDADES</w:t>
            </w:r>
          </w:p>
        </w:tc>
        <w:tc>
          <w:tcPr>
            <w:tcW w:w="2977" w:type="dxa"/>
            <w:shd w:val="clear" w:color="auto" w:fill="A8D08D" w:themeFill="accent6" w:themeFillTint="99"/>
          </w:tcPr>
          <w:p w14:paraId="2CD1AA56" w14:textId="77777777" w:rsidR="00867242" w:rsidRPr="00CD30CA" w:rsidRDefault="00867242" w:rsidP="00085F16">
            <w:pPr>
              <w:spacing w:after="0" w:line="240" w:lineRule="auto"/>
              <w:jc w:val="center"/>
              <w:rPr>
                <w:rFonts w:ascii="Arial Narrow" w:hAnsi="Arial Narrow" w:cs="Times New Roman"/>
                <w:b/>
                <w:sz w:val="20"/>
                <w:szCs w:val="20"/>
              </w:rPr>
            </w:pPr>
            <w:r w:rsidRPr="00CD30CA">
              <w:rPr>
                <w:rFonts w:ascii="Arial Narrow" w:hAnsi="Arial Narrow" w:cs="Times New Roman"/>
                <w:b/>
                <w:sz w:val="20"/>
                <w:szCs w:val="20"/>
              </w:rPr>
              <w:t>CRITERIOS DE EVALUACION</w:t>
            </w:r>
          </w:p>
        </w:tc>
        <w:tc>
          <w:tcPr>
            <w:tcW w:w="1559" w:type="dxa"/>
            <w:shd w:val="clear" w:color="auto" w:fill="A8D08D" w:themeFill="accent6" w:themeFillTint="99"/>
          </w:tcPr>
          <w:p w14:paraId="02807E1C" w14:textId="77777777" w:rsidR="00867242" w:rsidRPr="00CD30CA" w:rsidRDefault="00867242" w:rsidP="00085F16">
            <w:pPr>
              <w:spacing w:after="0" w:line="240" w:lineRule="auto"/>
              <w:jc w:val="center"/>
              <w:rPr>
                <w:rFonts w:ascii="Arial Narrow" w:hAnsi="Arial Narrow" w:cs="Times New Roman"/>
                <w:b/>
                <w:sz w:val="20"/>
                <w:szCs w:val="20"/>
              </w:rPr>
            </w:pPr>
            <w:r w:rsidRPr="00CD30CA">
              <w:rPr>
                <w:rFonts w:ascii="Arial Narrow" w:hAnsi="Arial Narrow" w:cs="Times New Roman"/>
                <w:b/>
                <w:sz w:val="20"/>
                <w:szCs w:val="20"/>
              </w:rPr>
              <w:t>EVIDENCIA DE APRENDIZAJE</w:t>
            </w:r>
          </w:p>
        </w:tc>
        <w:tc>
          <w:tcPr>
            <w:tcW w:w="2835" w:type="dxa"/>
            <w:shd w:val="clear" w:color="auto" w:fill="A8D08D" w:themeFill="accent6" w:themeFillTint="99"/>
          </w:tcPr>
          <w:p w14:paraId="1672BBFC" w14:textId="77777777" w:rsidR="00867242" w:rsidRPr="00CD30CA" w:rsidRDefault="00867242" w:rsidP="00085F16">
            <w:pPr>
              <w:spacing w:after="0" w:line="240" w:lineRule="auto"/>
              <w:jc w:val="center"/>
              <w:rPr>
                <w:rFonts w:ascii="Arial Narrow" w:hAnsi="Arial Narrow" w:cs="Times New Roman"/>
                <w:b/>
                <w:sz w:val="20"/>
                <w:szCs w:val="20"/>
              </w:rPr>
            </w:pPr>
            <w:r w:rsidRPr="00CD30CA">
              <w:rPr>
                <w:rFonts w:ascii="Arial Narrow" w:hAnsi="Arial Narrow" w:cs="Times New Roman"/>
                <w:b/>
                <w:sz w:val="20"/>
                <w:szCs w:val="20"/>
              </w:rPr>
              <w:t>INSTRUMENTO DE EVALUACION</w:t>
            </w:r>
          </w:p>
        </w:tc>
      </w:tr>
      <w:tr w:rsidR="00867242" w:rsidRPr="00E71F61" w14:paraId="7728027D" w14:textId="77777777" w:rsidTr="005D0458">
        <w:trPr>
          <w:trHeight w:val="3270"/>
        </w:trPr>
        <w:tc>
          <w:tcPr>
            <w:tcW w:w="4106" w:type="dxa"/>
          </w:tcPr>
          <w:p w14:paraId="55672360" w14:textId="01977375" w:rsidR="00867242" w:rsidRPr="00B33B6E" w:rsidRDefault="003A28C3" w:rsidP="00085F16">
            <w:pPr>
              <w:spacing w:after="0" w:line="240" w:lineRule="auto"/>
              <w:ind w:left="164"/>
              <w:jc w:val="both"/>
              <w:rPr>
                <w:rFonts w:ascii="Arial Narrow" w:hAnsi="Arial Narrow" w:cs="Times New Roman"/>
              </w:rPr>
            </w:pPr>
            <w:r w:rsidRPr="003A28C3">
              <w:rPr>
                <w:rFonts w:ascii="Arial Narrow" w:hAnsi="Arial Narrow" w:cs="Times New Roman"/>
              </w:rPr>
              <w:t>Construye interpretaciones históricas sustentadas en fuentes diversas, estableciendo relaciones multicausales y multitemporales para explicar procesos históricos complejos.</w:t>
            </w:r>
          </w:p>
        </w:tc>
        <w:tc>
          <w:tcPr>
            <w:tcW w:w="1701" w:type="dxa"/>
          </w:tcPr>
          <w:p w14:paraId="70C50A57" w14:textId="76A2E842" w:rsidR="00867242" w:rsidRPr="00E71F61" w:rsidRDefault="003A28C3" w:rsidP="00085F16">
            <w:pPr>
              <w:spacing w:after="0" w:line="240" w:lineRule="auto"/>
              <w:jc w:val="both"/>
              <w:rPr>
                <w:rFonts w:ascii="Arial Narrow" w:hAnsi="Arial Narrow" w:cs="Times New Roman"/>
              </w:rPr>
            </w:pPr>
            <w:r w:rsidRPr="003A28C3">
              <w:rPr>
                <w:rFonts w:ascii="Arial Narrow" w:hAnsi="Arial Narrow" w:cs="Times New Roman"/>
              </w:rPr>
              <w:t>Construye interpretaciones históricas</w:t>
            </w:r>
            <w:r w:rsidR="00867242" w:rsidRPr="00935C66">
              <w:rPr>
                <w:rFonts w:ascii="Arial Narrow" w:hAnsi="Arial Narrow" w:cs="Times New Roman"/>
              </w:rPr>
              <w:t>.</w:t>
            </w:r>
          </w:p>
        </w:tc>
        <w:tc>
          <w:tcPr>
            <w:tcW w:w="1701" w:type="dxa"/>
          </w:tcPr>
          <w:p w14:paraId="6CB0E72A" w14:textId="60C48BCD" w:rsidR="00867242" w:rsidRPr="00CD30CA" w:rsidRDefault="003A28C3" w:rsidP="00085F16">
            <w:pPr>
              <w:spacing w:after="0" w:line="240" w:lineRule="auto"/>
              <w:contextualSpacing/>
              <w:jc w:val="both"/>
              <w:rPr>
                <w:rFonts w:ascii="Arial Narrow" w:hAnsi="Arial Narrow" w:cs="Times New Roman"/>
                <w:bCs/>
              </w:rPr>
            </w:pPr>
            <w:r w:rsidRPr="003A28C3">
              <w:rPr>
                <w:rFonts w:ascii="Arial Narrow" w:hAnsi="Arial Narrow" w:cs="Times New Roman"/>
                <w:bCs/>
              </w:rPr>
              <w:t>Interpreta críticamente fuentes diversas</w:t>
            </w:r>
            <w:r w:rsidRPr="003A28C3">
              <w:rPr>
                <w:rFonts w:ascii="Arial Narrow" w:hAnsi="Arial Narrow" w:cs="Times New Roman"/>
                <w:bCs/>
              </w:rPr>
              <w:br/>
              <w:t>Comprende el tiempo histórico</w:t>
            </w:r>
            <w:r w:rsidRPr="003A28C3">
              <w:rPr>
                <w:rFonts w:ascii="Arial Narrow" w:hAnsi="Arial Narrow" w:cs="Times New Roman"/>
                <w:bCs/>
              </w:rPr>
              <w:br/>
              <w:t>Elabora explicaciones sobre procesos históricos</w:t>
            </w:r>
          </w:p>
        </w:tc>
        <w:tc>
          <w:tcPr>
            <w:tcW w:w="2977" w:type="dxa"/>
          </w:tcPr>
          <w:p w14:paraId="202536A5" w14:textId="77777777" w:rsidR="00867242" w:rsidRDefault="003A28C3" w:rsidP="00085F16">
            <w:pPr>
              <w:spacing w:after="0" w:line="240" w:lineRule="auto"/>
              <w:contextualSpacing/>
              <w:jc w:val="both"/>
              <w:rPr>
                <w:rFonts w:ascii="Arial Narrow" w:hAnsi="Arial Narrow" w:cs="Times New Roman"/>
              </w:rPr>
            </w:pPr>
            <w:r w:rsidRPr="003A28C3">
              <w:rPr>
                <w:rFonts w:ascii="Arial Narrow" w:hAnsi="Arial Narrow" w:cs="Times New Roman"/>
              </w:rPr>
              <w:t>Explica las causas, actores y consecuencias del conflicto EE.UU. - Irán (2020-2026), estableciendo relaciones con el contexto del mundo multipolar.</w:t>
            </w:r>
          </w:p>
          <w:p w14:paraId="32139CA3" w14:textId="77777777" w:rsidR="003A28C3" w:rsidRDefault="003A28C3" w:rsidP="00085F16">
            <w:pPr>
              <w:spacing w:after="0" w:line="240" w:lineRule="auto"/>
              <w:contextualSpacing/>
              <w:jc w:val="both"/>
              <w:rPr>
                <w:rFonts w:ascii="Arial Narrow" w:hAnsi="Arial Narrow" w:cs="Times New Roman"/>
              </w:rPr>
            </w:pPr>
            <w:r w:rsidRPr="003A28C3">
              <w:rPr>
                <w:rFonts w:ascii="Arial Narrow" w:hAnsi="Arial Narrow" w:cs="Times New Roman"/>
              </w:rPr>
              <w:t>Analiza el surgimiento del mundo multipolar identificando nuevas potencias emergentes y su influencia en la reconfiguración del poder global.</w:t>
            </w:r>
          </w:p>
          <w:p w14:paraId="584945F4" w14:textId="5882DE7E" w:rsidR="003A28C3" w:rsidRPr="00E71F61" w:rsidRDefault="003A28C3" w:rsidP="00085F16">
            <w:pPr>
              <w:spacing w:after="0" w:line="240" w:lineRule="auto"/>
              <w:contextualSpacing/>
              <w:jc w:val="both"/>
              <w:rPr>
                <w:rFonts w:ascii="Arial Narrow" w:hAnsi="Arial Narrow" w:cs="Times New Roman"/>
              </w:rPr>
            </w:pPr>
            <w:r w:rsidRPr="003A28C3">
              <w:rPr>
                <w:rFonts w:ascii="Arial Narrow" w:hAnsi="Arial Narrow" w:cs="Times New Roman"/>
              </w:rPr>
              <w:t>Sustenta sus interpretaciones históricas utilizando fuentes documentales, noticias actualizadas y herramientas digitales de manera crítica.</w:t>
            </w:r>
          </w:p>
        </w:tc>
        <w:tc>
          <w:tcPr>
            <w:tcW w:w="1559" w:type="dxa"/>
          </w:tcPr>
          <w:p w14:paraId="78EFBD07" w14:textId="77777777" w:rsidR="00867242" w:rsidRDefault="003A28C3" w:rsidP="00085F16">
            <w:pPr>
              <w:pStyle w:val="Prrafodelista"/>
              <w:numPr>
                <w:ilvl w:val="0"/>
                <w:numId w:val="7"/>
              </w:numPr>
              <w:spacing w:after="0" w:line="240" w:lineRule="auto"/>
              <w:ind w:left="177" w:hanging="283"/>
              <w:jc w:val="both"/>
              <w:rPr>
                <w:rFonts w:ascii="Arial Narrow" w:hAnsi="Arial Narrow" w:cs="Times New Roman"/>
              </w:rPr>
            </w:pPr>
            <w:r w:rsidRPr="003A28C3">
              <w:rPr>
                <w:rFonts w:ascii="Arial Narrow" w:hAnsi="Arial Narrow" w:cs="Times New Roman"/>
              </w:rPr>
              <w:t>Línea de tiempo del conflicto EE.UU. - Irán y análisis de actores</w:t>
            </w:r>
            <w:r>
              <w:rPr>
                <w:rFonts w:ascii="Arial Narrow" w:hAnsi="Arial Narrow" w:cs="Times New Roman"/>
              </w:rPr>
              <w:t>.</w:t>
            </w:r>
          </w:p>
          <w:p w14:paraId="2E9BCFFD" w14:textId="77777777" w:rsidR="003A28C3" w:rsidRDefault="003A28C3" w:rsidP="00085F16">
            <w:pPr>
              <w:pStyle w:val="Prrafodelista"/>
              <w:numPr>
                <w:ilvl w:val="0"/>
                <w:numId w:val="7"/>
              </w:numPr>
              <w:spacing w:after="0" w:line="240" w:lineRule="auto"/>
              <w:ind w:left="177" w:hanging="283"/>
              <w:jc w:val="both"/>
              <w:rPr>
                <w:rFonts w:ascii="Arial Narrow" w:hAnsi="Arial Narrow" w:cs="Times New Roman"/>
              </w:rPr>
            </w:pPr>
            <w:r w:rsidRPr="003A28C3">
              <w:rPr>
                <w:rFonts w:ascii="Arial Narrow" w:hAnsi="Arial Narrow" w:cs="Times New Roman"/>
              </w:rPr>
              <w:t>Mapa conceptual sobre el orden geopolítico multipolar</w:t>
            </w:r>
          </w:p>
          <w:p w14:paraId="6966F0D6" w14:textId="52440304" w:rsidR="003A28C3" w:rsidRPr="00A21EC6" w:rsidRDefault="003A28C3" w:rsidP="00085F16">
            <w:pPr>
              <w:pStyle w:val="Prrafodelista"/>
              <w:numPr>
                <w:ilvl w:val="0"/>
                <w:numId w:val="7"/>
              </w:numPr>
              <w:spacing w:after="0" w:line="240" w:lineRule="auto"/>
              <w:ind w:left="177" w:hanging="283"/>
              <w:jc w:val="both"/>
              <w:rPr>
                <w:rFonts w:ascii="Arial Narrow" w:hAnsi="Arial Narrow" w:cs="Times New Roman"/>
              </w:rPr>
            </w:pPr>
            <w:r w:rsidRPr="003A28C3">
              <w:rPr>
                <w:rFonts w:ascii="Arial Narrow" w:hAnsi="Arial Narrow" w:cs="Times New Roman"/>
              </w:rPr>
              <w:t>Análisis de fuentes (artículos, noticias, documentos)</w:t>
            </w:r>
          </w:p>
        </w:tc>
        <w:tc>
          <w:tcPr>
            <w:tcW w:w="2835" w:type="dxa"/>
          </w:tcPr>
          <w:p w14:paraId="38857E87" w14:textId="77777777" w:rsidR="00867242" w:rsidRDefault="00867242" w:rsidP="00085F16">
            <w:pPr>
              <w:spacing w:after="0" w:line="240" w:lineRule="auto"/>
              <w:rPr>
                <w:rFonts w:ascii="Arial Narrow" w:hAnsi="Arial Narrow" w:cs="Times New Roman"/>
              </w:rPr>
            </w:pPr>
            <w:r w:rsidRPr="00D8279B">
              <w:rPr>
                <w:rFonts w:ascii="Arial Narrow" w:hAnsi="Arial Narrow" w:cs="Times New Roman"/>
              </w:rPr>
              <w:t>Lista de cotejo / Rúbrica</w:t>
            </w:r>
          </w:p>
          <w:p w14:paraId="2D3220FB" w14:textId="1578C81C" w:rsidR="003A28C3" w:rsidRPr="00E71F61" w:rsidRDefault="003A28C3" w:rsidP="00085F16">
            <w:pPr>
              <w:spacing w:after="0" w:line="240" w:lineRule="auto"/>
              <w:rPr>
                <w:rFonts w:ascii="Arial Narrow" w:hAnsi="Arial Narrow" w:cs="Times New Roman"/>
              </w:rPr>
            </w:pPr>
            <w:r w:rsidRPr="003A28C3">
              <w:rPr>
                <w:rFonts w:ascii="Arial Narrow" w:hAnsi="Arial Narrow" w:cs="Times New Roman"/>
              </w:rPr>
              <w:t>Ficha de análisis de fuentes</w:t>
            </w:r>
          </w:p>
        </w:tc>
      </w:tr>
      <w:tr w:rsidR="003A28C3" w:rsidRPr="00E71F61" w14:paraId="13C07CA2" w14:textId="77777777" w:rsidTr="00085F16">
        <w:trPr>
          <w:trHeight w:val="601"/>
        </w:trPr>
        <w:tc>
          <w:tcPr>
            <w:tcW w:w="4106" w:type="dxa"/>
          </w:tcPr>
          <w:p w14:paraId="50CC4D62" w14:textId="7D892826" w:rsidR="003A28C3" w:rsidRPr="003A28C3" w:rsidRDefault="003A28C3" w:rsidP="00085F16">
            <w:pPr>
              <w:spacing w:after="0" w:line="240" w:lineRule="auto"/>
              <w:ind w:left="164"/>
              <w:jc w:val="both"/>
              <w:rPr>
                <w:rFonts w:ascii="Arial Narrow" w:hAnsi="Arial Narrow" w:cs="Times New Roman"/>
              </w:rPr>
            </w:pPr>
            <w:r w:rsidRPr="003A28C3">
              <w:rPr>
                <w:rFonts w:ascii="Arial Narrow" w:hAnsi="Arial Narrow" w:cs="Times New Roman"/>
              </w:rPr>
              <w:t>Gestiona responsablemente el espacio y el ambiente, comprendiendo las problemáticas ambientales y territoriales desde una perspectiva de desarrollo sostenible y ciudadanía activa.</w:t>
            </w:r>
          </w:p>
        </w:tc>
        <w:tc>
          <w:tcPr>
            <w:tcW w:w="1701" w:type="dxa"/>
          </w:tcPr>
          <w:p w14:paraId="48C18777" w14:textId="0CD60369" w:rsidR="003A28C3" w:rsidRPr="003A28C3" w:rsidRDefault="003A28C3" w:rsidP="00085F16">
            <w:pPr>
              <w:spacing w:after="0" w:line="240" w:lineRule="auto"/>
              <w:jc w:val="both"/>
              <w:rPr>
                <w:rFonts w:ascii="Arial Narrow" w:hAnsi="Arial Narrow" w:cs="Times New Roman"/>
              </w:rPr>
            </w:pPr>
            <w:r w:rsidRPr="003A28C3">
              <w:rPr>
                <w:rFonts w:ascii="Arial Narrow" w:hAnsi="Arial Narrow" w:cs="Times New Roman"/>
              </w:rPr>
              <w:t>Gestiona responsablemente el espacio y el ambiente</w:t>
            </w:r>
          </w:p>
        </w:tc>
        <w:tc>
          <w:tcPr>
            <w:tcW w:w="1701" w:type="dxa"/>
          </w:tcPr>
          <w:p w14:paraId="4376A910" w14:textId="4D98347F" w:rsidR="003A28C3" w:rsidRPr="003A28C3" w:rsidRDefault="003A28C3" w:rsidP="00085F16">
            <w:pPr>
              <w:spacing w:after="0" w:line="240" w:lineRule="auto"/>
              <w:contextualSpacing/>
              <w:jc w:val="both"/>
              <w:rPr>
                <w:rFonts w:ascii="Arial Narrow" w:hAnsi="Arial Narrow" w:cs="Times New Roman"/>
                <w:bCs/>
              </w:rPr>
            </w:pPr>
            <w:r w:rsidRPr="003A28C3">
              <w:rPr>
                <w:rFonts w:ascii="Arial Narrow" w:hAnsi="Arial Narrow" w:cs="Times New Roman"/>
                <w:bCs/>
              </w:rPr>
              <w:t>Comprende las relaciones entre los elementos del espacio geográfico</w:t>
            </w:r>
            <w:r w:rsidRPr="003A28C3">
              <w:rPr>
                <w:rFonts w:ascii="Arial Narrow" w:hAnsi="Arial Narrow" w:cs="Times New Roman"/>
                <w:bCs/>
              </w:rPr>
              <w:br/>
              <w:t>Maneja fuentes de información geográfica</w:t>
            </w:r>
            <w:r w:rsidRPr="003A28C3">
              <w:rPr>
                <w:rFonts w:ascii="Arial Narrow" w:hAnsi="Arial Narrow" w:cs="Times New Roman"/>
                <w:bCs/>
              </w:rPr>
              <w:br/>
              <w:t>Genera acciones para conservar el ambiente</w:t>
            </w:r>
          </w:p>
        </w:tc>
        <w:tc>
          <w:tcPr>
            <w:tcW w:w="2977" w:type="dxa"/>
          </w:tcPr>
          <w:p w14:paraId="4E32F72A" w14:textId="77777777" w:rsidR="003A28C3" w:rsidRDefault="003A28C3" w:rsidP="00085F16">
            <w:pPr>
              <w:spacing w:after="0" w:line="240" w:lineRule="auto"/>
              <w:contextualSpacing/>
              <w:jc w:val="both"/>
              <w:rPr>
                <w:rFonts w:ascii="Arial Narrow" w:hAnsi="Arial Narrow" w:cs="Times New Roman"/>
              </w:rPr>
            </w:pPr>
            <w:r w:rsidRPr="003A28C3">
              <w:rPr>
                <w:rFonts w:ascii="Arial Narrow" w:hAnsi="Arial Narrow" w:cs="Times New Roman"/>
              </w:rPr>
              <w:t>Diagnostica la problemática de residuos sólidos en su comunidad, identificando causas y consecuencias ambientales y sociales.</w:t>
            </w:r>
          </w:p>
          <w:p w14:paraId="5DE16FCC" w14:textId="77777777" w:rsidR="003A28C3" w:rsidRDefault="003A28C3" w:rsidP="00085F16">
            <w:pPr>
              <w:spacing w:after="0" w:line="240" w:lineRule="auto"/>
              <w:contextualSpacing/>
              <w:jc w:val="both"/>
              <w:rPr>
                <w:rFonts w:ascii="Arial Narrow" w:hAnsi="Arial Narrow" w:cs="Times New Roman"/>
              </w:rPr>
            </w:pPr>
            <w:r w:rsidRPr="003A28C3">
              <w:rPr>
                <w:rFonts w:ascii="Arial Narrow" w:hAnsi="Arial Narrow" w:cs="Times New Roman"/>
              </w:rPr>
              <w:t>Diseña propuestas de reciclaje y economía circular (Ecofinanzas Mostajinas) orientadas a generar oportunidades económicas y fortalecer la conciencia ambiental.</w:t>
            </w:r>
          </w:p>
          <w:p w14:paraId="3A409392" w14:textId="42E828CD" w:rsidR="003A28C3" w:rsidRPr="003A28C3" w:rsidRDefault="003A28C3" w:rsidP="00085F16">
            <w:pPr>
              <w:spacing w:after="0" w:line="240" w:lineRule="auto"/>
              <w:contextualSpacing/>
              <w:jc w:val="both"/>
              <w:rPr>
                <w:rFonts w:ascii="Arial Narrow" w:hAnsi="Arial Narrow" w:cs="Times New Roman"/>
              </w:rPr>
            </w:pPr>
            <w:r w:rsidRPr="003A28C3">
              <w:rPr>
                <w:rFonts w:ascii="Arial Narrow" w:hAnsi="Arial Narrow" w:cs="Times New Roman"/>
              </w:rPr>
              <w:t>Evalúa críticamente las prácticas de reciclaje y la gestión de residuos en su localidad, proponiendo alternativas sostenibles.</w:t>
            </w:r>
          </w:p>
        </w:tc>
        <w:tc>
          <w:tcPr>
            <w:tcW w:w="1559" w:type="dxa"/>
          </w:tcPr>
          <w:p w14:paraId="0ABD8557" w14:textId="55FA0E3A" w:rsidR="003A28C3" w:rsidRDefault="003A28C3" w:rsidP="00085F16">
            <w:pPr>
              <w:pStyle w:val="Prrafodelista"/>
              <w:numPr>
                <w:ilvl w:val="0"/>
                <w:numId w:val="7"/>
              </w:numPr>
              <w:spacing w:after="0" w:line="240" w:lineRule="auto"/>
              <w:ind w:left="177" w:hanging="283"/>
              <w:jc w:val="both"/>
              <w:rPr>
                <w:rFonts w:ascii="Arial Narrow" w:hAnsi="Arial Narrow" w:cs="Times New Roman"/>
              </w:rPr>
            </w:pPr>
            <w:r w:rsidRPr="003A28C3">
              <w:rPr>
                <w:rFonts w:ascii="Arial Narrow" w:hAnsi="Arial Narrow" w:cs="Times New Roman"/>
              </w:rPr>
              <w:t>Diagnóstico comunitario sobre manejo de residuos</w:t>
            </w:r>
          </w:p>
          <w:p w14:paraId="795DE16B" w14:textId="49DEFDDB" w:rsidR="003A28C3" w:rsidRDefault="003A28C3" w:rsidP="00085F16">
            <w:pPr>
              <w:pStyle w:val="Prrafodelista"/>
              <w:numPr>
                <w:ilvl w:val="0"/>
                <w:numId w:val="7"/>
              </w:numPr>
              <w:spacing w:after="0" w:line="240" w:lineRule="auto"/>
              <w:ind w:left="177" w:hanging="283"/>
              <w:jc w:val="both"/>
              <w:rPr>
                <w:rFonts w:ascii="Arial Narrow" w:hAnsi="Arial Narrow" w:cs="Times New Roman"/>
              </w:rPr>
            </w:pPr>
            <w:r w:rsidRPr="003A28C3">
              <w:rPr>
                <w:rFonts w:ascii="Arial Narrow" w:hAnsi="Arial Narrow" w:cs="Times New Roman"/>
              </w:rPr>
              <w:t>Plan de Ecofinanzas Mostajinas (propuesta de reciclaje)</w:t>
            </w:r>
          </w:p>
          <w:p w14:paraId="5A6A09D3" w14:textId="04243A8D" w:rsidR="003A28C3" w:rsidRPr="003A28C3" w:rsidRDefault="003A28C3" w:rsidP="00085F16">
            <w:pPr>
              <w:pStyle w:val="Prrafodelista"/>
              <w:numPr>
                <w:ilvl w:val="0"/>
                <w:numId w:val="7"/>
              </w:numPr>
              <w:spacing w:after="0" w:line="240" w:lineRule="auto"/>
              <w:ind w:left="176" w:hanging="284"/>
              <w:jc w:val="both"/>
              <w:rPr>
                <w:rFonts w:ascii="Arial Narrow" w:hAnsi="Arial Narrow" w:cs="Times New Roman"/>
              </w:rPr>
            </w:pPr>
            <w:r w:rsidRPr="003A28C3">
              <w:rPr>
                <w:rFonts w:ascii="Arial Narrow" w:hAnsi="Arial Narrow" w:cs="Times New Roman"/>
              </w:rPr>
              <w:t>Propuesta de acciones para mejorar la gestión de residuos</w:t>
            </w:r>
          </w:p>
        </w:tc>
        <w:tc>
          <w:tcPr>
            <w:tcW w:w="2835" w:type="dxa"/>
          </w:tcPr>
          <w:p w14:paraId="3107CFED" w14:textId="77777777" w:rsidR="003A28C3" w:rsidRPr="00D8279B" w:rsidRDefault="003A28C3" w:rsidP="00085F16">
            <w:pPr>
              <w:spacing w:after="0" w:line="240" w:lineRule="auto"/>
              <w:rPr>
                <w:rFonts w:ascii="Arial Narrow" w:hAnsi="Arial Narrow" w:cs="Times New Roman"/>
              </w:rPr>
            </w:pPr>
          </w:p>
        </w:tc>
      </w:tr>
    </w:tbl>
    <w:p w14:paraId="54F47649" w14:textId="77777777" w:rsidR="00867242" w:rsidRDefault="00867242" w:rsidP="00867242">
      <w:pPr>
        <w:spacing w:after="0" w:line="240" w:lineRule="auto"/>
        <w:rPr>
          <w:rFonts w:ascii="Arial Narrow" w:hAnsi="Arial Narrow" w:cstheme="minorHAnsi"/>
          <w:sz w:val="20"/>
          <w:szCs w:val="20"/>
        </w:rPr>
      </w:pPr>
    </w:p>
    <w:p w14:paraId="416AB88B" w14:textId="77777777" w:rsidR="00867242" w:rsidRPr="00F60287" w:rsidRDefault="00867242" w:rsidP="00867242">
      <w:pPr>
        <w:spacing w:after="0" w:line="240" w:lineRule="auto"/>
        <w:rPr>
          <w:rFonts w:ascii="Arial Narrow" w:hAnsi="Arial Narrow" w:cstheme="minorHAnsi"/>
          <w:b/>
          <w:sz w:val="20"/>
          <w:szCs w:val="20"/>
        </w:rPr>
      </w:pPr>
      <w:r w:rsidRPr="00F60287">
        <w:rPr>
          <w:rFonts w:ascii="Arial Narrow" w:hAnsi="Arial Narrow" w:cstheme="minorHAnsi"/>
          <w:b/>
          <w:sz w:val="20"/>
          <w:szCs w:val="20"/>
        </w:rPr>
        <w:t>IV.- COMPETENCIAS TRANSVERSALES</w:t>
      </w:r>
    </w:p>
    <w:tbl>
      <w:tblPr>
        <w:tblStyle w:val="Tablaconcuadrcula"/>
        <w:tblW w:w="14879" w:type="dxa"/>
        <w:tblLook w:val="04A0" w:firstRow="1" w:lastRow="0" w:firstColumn="1" w:lastColumn="0" w:noHBand="0" w:noVBand="1"/>
      </w:tblPr>
      <w:tblGrid>
        <w:gridCol w:w="2222"/>
        <w:gridCol w:w="3443"/>
        <w:gridCol w:w="9214"/>
      </w:tblGrid>
      <w:tr w:rsidR="00867242" w:rsidRPr="00F60287" w14:paraId="635A7D82" w14:textId="77777777" w:rsidTr="005D0458">
        <w:tc>
          <w:tcPr>
            <w:tcW w:w="2222" w:type="dxa"/>
            <w:shd w:val="clear" w:color="auto" w:fill="A8D08D" w:themeFill="accent6" w:themeFillTint="99"/>
          </w:tcPr>
          <w:p w14:paraId="36368729"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COMPETENCIAS TRANSVERSALES</w:t>
            </w:r>
          </w:p>
        </w:tc>
        <w:tc>
          <w:tcPr>
            <w:tcW w:w="3443" w:type="dxa"/>
            <w:shd w:val="clear" w:color="auto" w:fill="A8D08D" w:themeFill="accent6" w:themeFillTint="99"/>
          </w:tcPr>
          <w:p w14:paraId="64EC017D"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CAPACIDADES</w:t>
            </w:r>
          </w:p>
        </w:tc>
        <w:tc>
          <w:tcPr>
            <w:tcW w:w="9214" w:type="dxa"/>
            <w:shd w:val="clear" w:color="auto" w:fill="A8D08D" w:themeFill="accent6" w:themeFillTint="99"/>
          </w:tcPr>
          <w:p w14:paraId="4D021132"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DESEMPEÑOS</w:t>
            </w:r>
          </w:p>
        </w:tc>
      </w:tr>
      <w:tr w:rsidR="00867242" w:rsidRPr="00F60287" w14:paraId="05444BC6" w14:textId="77777777" w:rsidTr="005D0458">
        <w:trPr>
          <w:trHeight w:val="876"/>
        </w:trPr>
        <w:tc>
          <w:tcPr>
            <w:tcW w:w="2222" w:type="dxa"/>
          </w:tcPr>
          <w:p w14:paraId="218DD5F8" w14:textId="77777777" w:rsidR="00867242" w:rsidRPr="00F60287" w:rsidRDefault="00867242" w:rsidP="005D0458">
            <w:pPr>
              <w:jc w:val="both"/>
              <w:rPr>
                <w:rFonts w:ascii="Arial Narrow" w:hAnsi="Arial Narrow" w:cstheme="minorHAnsi"/>
                <w:b/>
                <w:sz w:val="20"/>
                <w:szCs w:val="20"/>
              </w:rPr>
            </w:pPr>
            <w:r w:rsidRPr="00F60287">
              <w:rPr>
                <w:rFonts w:ascii="Arial Narrow" w:hAnsi="Arial Narrow" w:cstheme="minorHAnsi"/>
                <w:bCs/>
                <w:sz w:val="20"/>
                <w:szCs w:val="20"/>
              </w:rPr>
              <w:t>Se desenvuelve en entornos virtuales generados por las TIC</w:t>
            </w:r>
          </w:p>
        </w:tc>
        <w:tc>
          <w:tcPr>
            <w:tcW w:w="3443" w:type="dxa"/>
          </w:tcPr>
          <w:p w14:paraId="59565A97" w14:textId="77777777" w:rsidR="00867242" w:rsidRPr="00F60287" w:rsidRDefault="00867242" w:rsidP="005D0458">
            <w:pPr>
              <w:numPr>
                <w:ilvl w:val="0"/>
                <w:numId w:val="1"/>
              </w:numPr>
              <w:autoSpaceDE w:val="0"/>
              <w:autoSpaceDN w:val="0"/>
              <w:adjustRightInd w:val="0"/>
              <w:spacing w:after="0" w:line="240" w:lineRule="auto"/>
              <w:ind w:left="364"/>
              <w:contextualSpacing/>
              <w:jc w:val="both"/>
              <w:rPr>
                <w:rFonts w:ascii="Arial Narrow" w:eastAsia="Times New Roman" w:hAnsi="Arial Narrow"/>
                <w:bCs/>
                <w:sz w:val="20"/>
                <w:szCs w:val="20"/>
              </w:rPr>
            </w:pPr>
            <w:r w:rsidRPr="00F60287">
              <w:rPr>
                <w:rFonts w:ascii="Arial Narrow" w:eastAsia="Times New Roman" w:hAnsi="Arial Narrow"/>
                <w:bCs/>
                <w:sz w:val="20"/>
                <w:szCs w:val="20"/>
              </w:rPr>
              <w:t>Personaliza entornos virtuales</w:t>
            </w:r>
          </w:p>
          <w:p w14:paraId="60DE4857" w14:textId="77777777" w:rsidR="00867242" w:rsidRPr="00F60287" w:rsidRDefault="00867242" w:rsidP="005D0458">
            <w:pPr>
              <w:numPr>
                <w:ilvl w:val="0"/>
                <w:numId w:val="1"/>
              </w:numPr>
              <w:autoSpaceDE w:val="0"/>
              <w:autoSpaceDN w:val="0"/>
              <w:adjustRightInd w:val="0"/>
              <w:spacing w:after="0" w:line="240" w:lineRule="auto"/>
              <w:ind w:left="364"/>
              <w:contextualSpacing/>
              <w:jc w:val="both"/>
              <w:rPr>
                <w:rFonts w:ascii="Arial Narrow" w:eastAsia="Times New Roman" w:hAnsi="Arial Narrow"/>
                <w:bCs/>
                <w:color w:val="FF0000"/>
                <w:sz w:val="20"/>
                <w:szCs w:val="20"/>
              </w:rPr>
            </w:pPr>
            <w:r w:rsidRPr="00F60287">
              <w:rPr>
                <w:rFonts w:ascii="Arial Narrow" w:eastAsia="Times New Roman" w:hAnsi="Arial Narrow"/>
                <w:bCs/>
                <w:color w:val="FF0000"/>
                <w:sz w:val="20"/>
                <w:szCs w:val="20"/>
              </w:rPr>
              <w:t>Gestiona información del entorno virtual.</w:t>
            </w:r>
          </w:p>
          <w:p w14:paraId="4A8A2A9D" w14:textId="77777777" w:rsidR="00867242" w:rsidRPr="00F60287" w:rsidRDefault="00867242" w:rsidP="005D0458">
            <w:pPr>
              <w:numPr>
                <w:ilvl w:val="0"/>
                <w:numId w:val="1"/>
              </w:numPr>
              <w:autoSpaceDE w:val="0"/>
              <w:autoSpaceDN w:val="0"/>
              <w:adjustRightInd w:val="0"/>
              <w:spacing w:after="0" w:line="240" w:lineRule="auto"/>
              <w:ind w:left="364"/>
              <w:contextualSpacing/>
              <w:jc w:val="both"/>
              <w:rPr>
                <w:rFonts w:ascii="Arial Narrow" w:eastAsia="Times New Roman" w:hAnsi="Arial Narrow"/>
                <w:bCs/>
                <w:color w:val="00B050"/>
                <w:sz w:val="20"/>
                <w:szCs w:val="20"/>
              </w:rPr>
            </w:pPr>
            <w:r w:rsidRPr="00F60287">
              <w:rPr>
                <w:rFonts w:ascii="Arial Narrow" w:eastAsia="Times New Roman" w:hAnsi="Arial Narrow"/>
                <w:bCs/>
                <w:color w:val="00B050"/>
                <w:sz w:val="20"/>
                <w:szCs w:val="20"/>
              </w:rPr>
              <w:t>Interactúa en entornos virtuales.</w:t>
            </w:r>
          </w:p>
          <w:p w14:paraId="3191B04A" w14:textId="77777777" w:rsidR="00867242" w:rsidRPr="00F60287" w:rsidRDefault="00867242" w:rsidP="005D0458">
            <w:pPr>
              <w:pStyle w:val="Prrafodelista"/>
              <w:numPr>
                <w:ilvl w:val="0"/>
                <w:numId w:val="1"/>
              </w:numPr>
              <w:spacing w:line="240" w:lineRule="auto"/>
              <w:ind w:left="364"/>
              <w:rPr>
                <w:rFonts w:ascii="Arial Narrow" w:hAnsi="Arial Narrow" w:cstheme="minorHAnsi"/>
                <w:b/>
                <w:sz w:val="20"/>
                <w:szCs w:val="20"/>
              </w:rPr>
            </w:pPr>
            <w:r w:rsidRPr="00F60287">
              <w:rPr>
                <w:rFonts w:ascii="Arial Narrow" w:eastAsia="Times New Roman" w:hAnsi="Arial Narrow"/>
                <w:bCs/>
                <w:color w:val="7030A0"/>
                <w:sz w:val="20"/>
                <w:szCs w:val="20"/>
              </w:rPr>
              <w:t>Crea objetos virtuales en diversos formatos</w:t>
            </w:r>
          </w:p>
        </w:tc>
        <w:tc>
          <w:tcPr>
            <w:tcW w:w="9214" w:type="dxa"/>
          </w:tcPr>
          <w:p w14:paraId="3D24C5E6" w14:textId="77777777" w:rsidR="00867242" w:rsidRPr="00F60287" w:rsidRDefault="00867242" w:rsidP="005D0458">
            <w:pPr>
              <w:numPr>
                <w:ilvl w:val="0"/>
                <w:numId w:val="1"/>
              </w:numPr>
              <w:autoSpaceDE w:val="0"/>
              <w:autoSpaceDN w:val="0"/>
              <w:adjustRightInd w:val="0"/>
              <w:spacing w:after="0" w:line="240" w:lineRule="auto"/>
              <w:ind w:left="283"/>
              <w:contextualSpacing/>
              <w:jc w:val="both"/>
              <w:rPr>
                <w:rFonts w:ascii="Arial Narrow" w:hAnsi="Arial Narrow" w:cs="GothamRounded-Book"/>
                <w:color w:val="000000" w:themeColor="text1"/>
                <w:sz w:val="20"/>
                <w:szCs w:val="20"/>
              </w:rPr>
            </w:pPr>
            <w:r w:rsidRPr="00F60287">
              <w:rPr>
                <w:rFonts w:ascii="Arial Narrow" w:eastAsia="MS Mincho" w:hAnsi="Arial Narrow" w:cs="GothamRounded-Book"/>
                <w:color w:val="000000" w:themeColor="text1"/>
                <w:sz w:val="20"/>
                <w:szCs w:val="20"/>
              </w:rPr>
              <w:t>Organiza aplicaciones y materiales digitales según su utilidad y propósitos variados en un entorno virtual determinado, como televisor, computadora personal, dispositivo móvil, aula virtual, entre otros, para uso personal y necesidades educativas. Ejemplo: Abre más de dos aplicaciones a la vez, abre una aplicación de video y otra de procesador de texto para generar el resumen del video.</w:t>
            </w:r>
          </w:p>
          <w:p w14:paraId="46C8D92D" w14:textId="77777777" w:rsidR="00867242" w:rsidRPr="00F60287" w:rsidRDefault="00867242" w:rsidP="005D0458">
            <w:pPr>
              <w:numPr>
                <w:ilvl w:val="0"/>
                <w:numId w:val="1"/>
              </w:numPr>
              <w:autoSpaceDE w:val="0"/>
              <w:autoSpaceDN w:val="0"/>
              <w:adjustRightInd w:val="0"/>
              <w:spacing w:after="0" w:line="240" w:lineRule="auto"/>
              <w:ind w:left="283"/>
              <w:contextualSpacing/>
              <w:jc w:val="both"/>
              <w:rPr>
                <w:rFonts w:ascii="Arial Narrow" w:hAnsi="Arial Narrow" w:cs="GothamRounded-Book"/>
                <w:color w:val="FF0000"/>
                <w:sz w:val="20"/>
                <w:szCs w:val="20"/>
              </w:rPr>
            </w:pPr>
            <w:r w:rsidRPr="00F60287">
              <w:rPr>
                <w:rFonts w:ascii="Arial Narrow" w:eastAsia="MS Mincho" w:hAnsi="Arial Narrow" w:cs="GothamRounded-Book"/>
                <w:color w:val="FF0000"/>
                <w:sz w:val="20"/>
                <w:szCs w:val="20"/>
              </w:rPr>
              <w:t>Contrasta información recopilada de diversas fuentes y entornos que respondan a consignas y necesidades de investigación o tareas escolares, y resume la información en un documento con pertinencia y considerando la autoría.</w:t>
            </w:r>
          </w:p>
          <w:p w14:paraId="22407E46" w14:textId="77777777" w:rsidR="00867242" w:rsidRPr="00F60287" w:rsidRDefault="00867242" w:rsidP="005D0458">
            <w:pPr>
              <w:numPr>
                <w:ilvl w:val="0"/>
                <w:numId w:val="1"/>
              </w:numPr>
              <w:autoSpaceDE w:val="0"/>
              <w:autoSpaceDN w:val="0"/>
              <w:adjustRightInd w:val="0"/>
              <w:spacing w:after="0" w:line="240" w:lineRule="auto"/>
              <w:ind w:left="283"/>
              <w:contextualSpacing/>
              <w:jc w:val="both"/>
              <w:rPr>
                <w:rFonts w:ascii="Arial Narrow" w:hAnsi="Arial Narrow" w:cs="GothamRounded-Book"/>
                <w:color w:val="FF0000"/>
                <w:sz w:val="20"/>
                <w:szCs w:val="20"/>
              </w:rPr>
            </w:pPr>
            <w:r w:rsidRPr="00F60287">
              <w:rPr>
                <w:rFonts w:ascii="Arial Narrow" w:eastAsia="MS Mincho" w:hAnsi="Arial Narrow" w:cs="GothamRounded-Book"/>
                <w:color w:val="FF0000"/>
                <w:sz w:val="20"/>
                <w:szCs w:val="20"/>
              </w:rPr>
              <w:t>Procesa datos mediante hojas de cálculo y base de datos cuando representa gráficamente información con criterios e indicaciones.</w:t>
            </w:r>
          </w:p>
          <w:p w14:paraId="1F38FEA0" w14:textId="77777777" w:rsidR="00867242" w:rsidRPr="00F60287" w:rsidRDefault="00867242" w:rsidP="005D0458">
            <w:pPr>
              <w:numPr>
                <w:ilvl w:val="0"/>
                <w:numId w:val="1"/>
              </w:numPr>
              <w:autoSpaceDE w:val="0"/>
              <w:autoSpaceDN w:val="0"/>
              <w:adjustRightInd w:val="0"/>
              <w:spacing w:after="0" w:line="240" w:lineRule="auto"/>
              <w:ind w:left="283"/>
              <w:contextualSpacing/>
              <w:jc w:val="both"/>
              <w:rPr>
                <w:rFonts w:ascii="Arial Narrow" w:hAnsi="Arial Narrow" w:cs="GothamRounded-Book"/>
                <w:color w:val="00B050"/>
                <w:sz w:val="20"/>
                <w:szCs w:val="20"/>
              </w:rPr>
            </w:pPr>
            <w:r w:rsidRPr="00F60287">
              <w:rPr>
                <w:rFonts w:ascii="Arial Narrow" w:eastAsia="MS Mincho" w:hAnsi="Arial Narrow" w:cs="GothamRounded-Book"/>
                <w:color w:val="00B050"/>
                <w:sz w:val="20"/>
                <w:szCs w:val="20"/>
              </w:rPr>
              <w:t>Participa en actividades colaborativas en comunidades y redes virtuales para intercambiar y compartir información de manera individual o en grupos de trabajo desde perspectivas multiculturales y de acuerdo con su contexto.</w:t>
            </w:r>
          </w:p>
          <w:p w14:paraId="688D06A1" w14:textId="77777777" w:rsidR="00867242" w:rsidRPr="00F60287" w:rsidRDefault="00867242" w:rsidP="005D0458">
            <w:pPr>
              <w:numPr>
                <w:ilvl w:val="0"/>
                <w:numId w:val="1"/>
              </w:numPr>
              <w:autoSpaceDE w:val="0"/>
              <w:autoSpaceDN w:val="0"/>
              <w:adjustRightInd w:val="0"/>
              <w:spacing w:after="0" w:line="240" w:lineRule="auto"/>
              <w:ind w:left="283"/>
              <w:contextualSpacing/>
              <w:jc w:val="both"/>
              <w:rPr>
                <w:rFonts w:ascii="Arial Narrow" w:hAnsi="Arial Narrow" w:cstheme="minorHAnsi"/>
                <w:b/>
                <w:sz w:val="20"/>
                <w:szCs w:val="20"/>
              </w:rPr>
            </w:pPr>
            <w:r w:rsidRPr="00F60287">
              <w:rPr>
                <w:rFonts w:ascii="Arial Narrow" w:eastAsia="MS Mincho" w:hAnsi="Arial Narrow" w:cs="GothamRounded-Book"/>
                <w:color w:val="7030A0"/>
                <w:sz w:val="20"/>
                <w:szCs w:val="20"/>
              </w:rPr>
              <w:t xml:space="preserve">Elabora animaciones, videos y material interactivo en distintos formatos con creatividad e iniciativa, con aplicaciones de modelado y multimedia. </w:t>
            </w:r>
            <w:r w:rsidRPr="00F60287">
              <w:rPr>
                <w:rFonts w:ascii="Arial Narrow" w:hAnsi="Arial Narrow" w:cs="GothamRounded-Book"/>
                <w:color w:val="7030A0"/>
                <w:sz w:val="20"/>
                <w:szCs w:val="20"/>
              </w:rPr>
              <w:t>Resuelve situaciones problemáticas mediante la programación de código con procedimientos y secuencias lógicas estructuradas planteando soluciones creativas.</w:t>
            </w:r>
          </w:p>
        </w:tc>
      </w:tr>
      <w:tr w:rsidR="00867242" w:rsidRPr="00F60287" w14:paraId="2810B290" w14:textId="77777777" w:rsidTr="005D0458">
        <w:trPr>
          <w:trHeight w:val="955"/>
        </w:trPr>
        <w:tc>
          <w:tcPr>
            <w:tcW w:w="2222" w:type="dxa"/>
          </w:tcPr>
          <w:p w14:paraId="281B9305" w14:textId="77777777" w:rsidR="00867242" w:rsidRPr="00F60287" w:rsidRDefault="00867242" w:rsidP="005D0458">
            <w:pPr>
              <w:rPr>
                <w:rFonts w:ascii="Arial Narrow" w:hAnsi="Arial Narrow" w:cstheme="minorHAnsi"/>
                <w:sz w:val="20"/>
                <w:szCs w:val="20"/>
              </w:rPr>
            </w:pPr>
            <w:r w:rsidRPr="00F60287">
              <w:rPr>
                <w:rFonts w:ascii="Arial Narrow" w:hAnsi="Arial Narrow" w:cstheme="minorHAnsi"/>
                <w:sz w:val="20"/>
                <w:szCs w:val="20"/>
              </w:rPr>
              <w:t>Gestiona su aprendizaje de manera autónoma</w:t>
            </w:r>
          </w:p>
        </w:tc>
        <w:tc>
          <w:tcPr>
            <w:tcW w:w="3443" w:type="dxa"/>
          </w:tcPr>
          <w:p w14:paraId="44E3E11C" w14:textId="77777777" w:rsidR="00867242" w:rsidRPr="00F60287" w:rsidRDefault="00867242" w:rsidP="005D0458">
            <w:pPr>
              <w:numPr>
                <w:ilvl w:val="0"/>
                <w:numId w:val="2"/>
              </w:numPr>
              <w:autoSpaceDE w:val="0"/>
              <w:autoSpaceDN w:val="0"/>
              <w:adjustRightInd w:val="0"/>
              <w:spacing w:after="0" w:line="240" w:lineRule="auto"/>
              <w:ind w:left="364"/>
              <w:contextualSpacing/>
              <w:jc w:val="both"/>
              <w:rPr>
                <w:rFonts w:ascii="Arial Narrow" w:eastAsia="Times New Roman" w:hAnsi="Arial Narrow"/>
                <w:bCs/>
                <w:color w:val="7030A0"/>
                <w:sz w:val="20"/>
                <w:szCs w:val="20"/>
              </w:rPr>
            </w:pPr>
            <w:r w:rsidRPr="00F60287">
              <w:rPr>
                <w:rFonts w:ascii="Arial Narrow" w:eastAsia="Times New Roman" w:hAnsi="Arial Narrow"/>
                <w:bCs/>
                <w:color w:val="7030A0"/>
                <w:sz w:val="20"/>
                <w:szCs w:val="20"/>
              </w:rPr>
              <w:t>Define metas de aprendizaje.</w:t>
            </w:r>
          </w:p>
          <w:p w14:paraId="753FD525" w14:textId="77777777" w:rsidR="00867242" w:rsidRPr="00F60287" w:rsidRDefault="00867242" w:rsidP="005D0458">
            <w:pPr>
              <w:numPr>
                <w:ilvl w:val="0"/>
                <w:numId w:val="2"/>
              </w:numPr>
              <w:autoSpaceDE w:val="0"/>
              <w:autoSpaceDN w:val="0"/>
              <w:adjustRightInd w:val="0"/>
              <w:spacing w:after="0" w:line="240" w:lineRule="auto"/>
              <w:ind w:left="364"/>
              <w:contextualSpacing/>
              <w:jc w:val="both"/>
              <w:rPr>
                <w:rFonts w:ascii="Arial Narrow" w:eastAsia="Times New Roman" w:hAnsi="Arial Narrow"/>
                <w:bCs/>
                <w:color w:val="00B050"/>
                <w:sz w:val="20"/>
                <w:szCs w:val="20"/>
              </w:rPr>
            </w:pPr>
            <w:r w:rsidRPr="00F60287">
              <w:rPr>
                <w:rFonts w:ascii="Arial Narrow" w:eastAsia="Times New Roman" w:hAnsi="Arial Narrow"/>
                <w:bCs/>
                <w:color w:val="00B050"/>
                <w:sz w:val="20"/>
                <w:szCs w:val="20"/>
              </w:rPr>
              <w:t xml:space="preserve">Organiza acciones estratégicas para alcanzar sus metas de aprendizaje. </w:t>
            </w:r>
          </w:p>
          <w:p w14:paraId="2CE0F4D0" w14:textId="77777777" w:rsidR="00867242" w:rsidRPr="00F60287" w:rsidRDefault="00867242" w:rsidP="005D0458">
            <w:pPr>
              <w:numPr>
                <w:ilvl w:val="0"/>
                <w:numId w:val="2"/>
              </w:numPr>
              <w:autoSpaceDE w:val="0"/>
              <w:autoSpaceDN w:val="0"/>
              <w:adjustRightInd w:val="0"/>
              <w:spacing w:after="0" w:line="240" w:lineRule="auto"/>
              <w:ind w:left="364"/>
              <w:contextualSpacing/>
              <w:jc w:val="both"/>
              <w:rPr>
                <w:rFonts w:ascii="Arial Narrow" w:hAnsi="Arial Narrow" w:cstheme="minorHAnsi"/>
                <w:sz w:val="20"/>
                <w:szCs w:val="20"/>
              </w:rPr>
            </w:pPr>
            <w:r w:rsidRPr="00F60287">
              <w:rPr>
                <w:rFonts w:ascii="Arial Narrow" w:eastAsia="Times New Roman" w:hAnsi="Arial Narrow"/>
                <w:bCs/>
                <w:color w:val="FF0000"/>
                <w:sz w:val="20"/>
                <w:szCs w:val="20"/>
              </w:rPr>
              <w:t>Monitorea y ajusta su desempeño durante el proceso de aprendizaje.</w:t>
            </w:r>
          </w:p>
        </w:tc>
        <w:tc>
          <w:tcPr>
            <w:tcW w:w="9214" w:type="dxa"/>
          </w:tcPr>
          <w:p w14:paraId="4D1C9984" w14:textId="77777777" w:rsidR="00867242" w:rsidRPr="00F60287" w:rsidRDefault="00867242" w:rsidP="005D0458">
            <w:pPr>
              <w:pStyle w:val="Prrafodelista"/>
              <w:numPr>
                <w:ilvl w:val="0"/>
                <w:numId w:val="1"/>
              </w:numPr>
              <w:autoSpaceDE w:val="0"/>
              <w:autoSpaceDN w:val="0"/>
              <w:adjustRightInd w:val="0"/>
              <w:spacing w:after="0" w:line="240" w:lineRule="auto"/>
              <w:ind w:left="283"/>
              <w:jc w:val="both"/>
              <w:rPr>
                <w:rFonts w:ascii="Arial Narrow" w:hAnsi="Arial Narrow"/>
                <w:color w:val="7030A0"/>
                <w:sz w:val="20"/>
                <w:szCs w:val="20"/>
              </w:rPr>
            </w:pPr>
            <w:r w:rsidRPr="00F60287">
              <w:rPr>
                <w:rFonts w:ascii="Arial Narrow" w:eastAsia="MS Mincho" w:hAnsi="Arial Narrow"/>
                <w:color w:val="7030A0"/>
                <w:sz w:val="20"/>
                <w:szCs w:val="20"/>
              </w:rPr>
              <w:t>Determina metas de aprendizaje viables asociadas a sus potencialidades, conocimientos, estilos de aprendizaje, habilidades, limitaciones personales y actitudes para el logro de la tarea, formulándose preguntas de manera reflexiva.</w:t>
            </w:r>
          </w:p>
          <w:p w14:paraId="5D3A4181" w14:textId="77777777" w:rsidR="00867242" w:rsidRPr="00F60287" w:rsidRDefault="00867242" w:rsidP="005D0458">
            <w:pPr>
              <w:pStyle w:val="Prrafodelista"/>
              <w:numPr>
                <w:ilvl w:val="0"/>
                <w:numId w:val="1"/>
              </w:numPr>
              <w:autoSpaceDE w:val="0"/>
              <w:autoSpaceDN w:val="0"/>
              <w:adjustRightInd w:val="0"/>
              <w:spacing w:after="0" w:line="240" w:lineRule="auto"/>
              <w:ind w:left="283"/>
              <w:jc w:val="both"/>
              <w:rPr>
                <w:rFonts w:ascii="Arial Narrow" w:hAnsi="Arial Narrow"/>
                <w:color w:val="00B050"/>
                <w:sz w:val="20"/>
                <w:szCs w:val="20"/>
              </w:rPr>
            </w:pPr>
            <w:r w:rsidRPr="00F60287">
              <w:rPr>
                <w:rFonts w:ascii="Arial Narrow" w:eastAsia="MS Mincho" w:hAnsi="Arial Narrow"/>
                <w:color w:val="00B050"/>
                <w:sz w:val="20"/>
                <w:szCs w:val="20"/>
              </w:rPr>
              <w:t>Organiza un conjunto de estrategias y acciones en función del tiempo y de los recursos de que dispone, para lo cual establece un orden y una prioridad para alcanzar las metas de aprendizaje.</w:t>
            </w:r>
          </w:p>
          <w:p w14:paraId="1EEFE8ED" w14:textId="77777777" w:rsidR="00867242" w:rsidRPr="00F60287" w:rsidRDefault="00867242" w:rsidP="005D0458">
            <w:pPr>
              <w:pStyle w:val="Prrafodelista"/>
              <w:numPr>
                <w:ilvl w:val="0"/>
                <w:numId w:val="1"/>
              </w:numPr>
              <w:autoSpaceDE w:val="0"/>
              <w:autoSpaceDN w:val="0"/>
              <w:adjustRightInd w:val="0"/>
              <w:spacing w:after="0" w:line="240" w:lineRule="auto"/>
              <w:ind w:left="283"/>
              <w:jc w:val="both"/>
              <w:rPr>
                <w:rFonts w:ascii="Arial Narrow" w:hAnsi="Arial Narrow"/>
                <w:color w:val="FF0000"/>
                <w:sz w:val="20"/>
                <w:szCs w:val="20"/>
              </w:rPr>
            </w:pPr>
            <w:r w:rsidRPr="00F60287">
              <w:rPr>
                <w:rFonts w:ascii="Arial Narrow" w:eastAsia="MS Mincho" w:hAnsi="Arial Narrow"/>
                <w:color w:val="FF0000"/>
                <w:sz w:val="20"/>
                <w:szCs w:val="20"/>
              </w:rPr>
              <w:t>Revisa los avances de las acciones propuestas, la elección de las estrategias y considera la opinión de sus pares para llegar a los resultados esperados.</w:t>
            </w:r>
          </w:p>
          <w:p w14:paraId="74C7979F" w14:textId="77777777" w:rsidR="00867242" w:rsidRPr="00F60287" w:rsidRDefault="00867242" w:rsidP="005D0458">
            <w:pPr>
              <w:autoSpaceDE w:val="0"/>
              <w:autoSpaceDN w:val="0"/>
              <w:adjustRightInd w:val="0"/>
              <w:jc w:val="both"/>
              <w:rPr>
                <w:rFonts w:ascii="Arial Narrow" w:hAnsi="Arial Narrow" w:cstheme="minorHAnsi"/>
                <w:sz w:val="20"/>
                <w:szCs w:val="20"/>
              </w:rPr>
            </w:pPr>
          </w:p>
        </w:tc>
      </w:tr>
    </w:tbl>
    <w:p w14:paraId="239F0546" w14:textId="77777777" w:rsidR="00867242" w:rsidRDefault="00867242" w:rsidP="00867242">
      <w:pPr>
        <w:spacing w:after="0" w:line="240" w:lineRule="auto"/>
        <w:rPr>
          <w:rFonts w:ascii="Arial Narrow" w:hAnsi="Arial Narrow" w:cstheme="minorHAnsi"/>
          <w:b/>
          <w:sz w:val="20"/>
          <w:szCs w:val="20"/>
        </w:rPr>
      </w:pPr>
    </w:p>
    <w:p w14:paraId="269A026F" w14:textId="77777777" w:rsidR="00867242" w:rsidRDefault="00867242" w:rsidP="00867242">
      <w:pPr>
        <w:spacing w:after="0" w:line="240" w:lineRule="auto"/>
        <w:rPr>
          <w:rFonts w:ascii="Arial Narrow" w:hAnsi="Arial Narrow" w:cstheme="minorHAnsi"/>
          <w:b/>
          <w:sz w:val="20"/>
          <w:szCs w:val="20"/>
        </w:rPr>
      </w:pPr>
    </w:p>
    <w:p w14:paraId="7D5C120B" w14:textId="77777777" w:rsidR="00867242" w:rsidRPr="00F60287" w:rsidRDefault="00867242" w:rsidP="00867242">
      <w:pPr>
        <w:spacing w:after="0" w:line="240" w:lineRule="auto"/>
        <w:rPr>
          <w:rFonts w:ascii="Arial Narrow" w:hAnsi="Arial Narrow" w:cstheme="minorHAnsi"/>
          <w:b/>
          <w:sz w:val="20"/>
          <w:szCs w:val="20"/>
        </w:rPr>
      </w:pPr>
      <w:r w:rsidRPr="00F60287">
        <w:rPr>
          <w:rFonts w:ascii="Arial Narrow" w:hAnsi="Arial Narrow" w:cstheme="minorHAnsi"/>
          <w:b/>
          <w:sz w:val="20"/>
          <w:szCs w:val="20"/>
        </w:rPr>
        <w:t>V.-MATRIZ DE ENFOQUES TRANSVERSALE</w:t>
      </w:r>
    </w:p>
    <w:tbl>
      <w:tblPr>
        <w:tblStyle w:val="Tablaconcuadrcula"/>
        <w:tblW w:w="14884" w:type="dxa"/>
        <w:tblInd w:w="-5" w:type="dxa"/>
        <w:tblLook w:val="04A0" w:firstRow="1" w:lastRow="0" w:firstColumn="1" w:lastColumn="0" w:noHBand="0" w:noVBand="1"/>
      </w:tblPr>
      <w:tblGrid>
        <w:gridCol w:w="1704"/>
        <w:gridCol w:w="1631"/>
        <w:gridCol w:w="4621"/>
        <w:gridCol w:w="6928"/>
      </w:tblGrid>
      <w:tr w:rsidR="00867242" w:rsidRPr="00F60287" w14:paraId="4D88B8B9" w14:textId="77777777" w:rsidTr="005D0458">
        <w:tc>
          <w:tcPr>
            <w:tcW w:w="1704" w:type="dxa"/>
            <w:shd w:val="clear" w:color="auto" w:fill="A8D08D" w:themeFill="accent6" w:themeFillTint="99"/>
          </w:tcPr>
          <w:p w14:paraId="502D3944"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ENFOQUE TRANSVERSAL</w:t>
            </w:r>
          </w:p>
        </w:tc>
        <w:tc>
          <w:tcPr>
            <w:tcW w:w="1631" w:type="dxa"/>
            <w:shd w:val="clear" w:color="auto" w:fill="A8D08D" w:themeFill="accent6" w:themeFillTint="99"/>
          </w:tcPr>
          <w:p w14:paraId="71FAB68C"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VALORES</w:t>
            </w:r>
          </w:p>
        </w:tc>
        <w:tc>
          <w:tcPr>
            <w:tcW w:w="4621" w:type="dxa"/>
            <w:shd w:val="clear" w:color="auto" w:fill="A8D08D" w:themeFill="accent6" w:themeFillTint="99"/>
          </w:tcPr>
          <w:p w14:paraId="3A3A18B0"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ACTITUDES</w:t>
            </w:r>
          </w:p>
        </w:tc>
        <w:tc>
          <w:tcPr>
            <w:tcW w:w="6928" w:type="dxa"/>
            <w:shd w:val="clear" w:color="auto" w:fill="A8D08D" w:themeFill="accent6" w:themeFillTint="99"/>
          </w:tcPr>
          <w:p w14:paraId="61D1ED47" w14:textId="77777777" w:rsidR="00867242" w:rsidRPr="00F60287" w:rsidRDefault="00867242" w:rsidP="005D0458">
            <w:pPr>
              <w:jc w:val="center"/>
              <w:rPr>
                <w:rFonts w:ascii="Arial Narrow" w:hAnsi="Arial Narrow" w:cstheme="minorHAnsi"/>
                <w:b/>
                <w:sz w:val="20"/>
                <w:szCs w:val="20"/>
              </w:rPr>
            </w:pPr>
            <w:r w:rsidRPr="00F60287">
              <w:rPr>
                <w:rFonts w:ascii="Arial Narrow" w:hAnsi="Arial Narrow" w:cstheme="minorHAnsi"/>
                <w:b/>
                <w:sz w:val="20"/>
                <w:szCs w:val="20"/>
              </w:rPr>
              <w:t>SE DEMUESTRA</w:t>
            </w:r>
          </w:p>
        </w:tc>
      </w:tr>
      <w:tr w:rsidR="00867242" w:rsidRPr="00F60287" w14:paraId="254B4B6A" w14:textId="77777777" w:rsidTr="005D0458">
        <w:trPr>
          <w:trHeight w:val="762"/>
        </w:trPr>
        <w:tc>
          <w:tcPr>
            <w:tcW w:w="1704" w:type="dxa"/>
          </w:tcPr>
          <w:p w14:paraId="11237BAF" w14:textId="77777777" w:rsidR="00867242" w:rsidRPr="00340CAD" w:rsidRDefault="00867242" w:rsidP="005D0458">
            <w:pPr>
              <w:pBdr>
                <w:top w:val="nil"/>
                <w:left w:val="nil"/>
                <w:bottom w:val="nil"/>
                <w:right w:val="nil"/>
                <w:between w:val="nil"/>
              </w:pBdr>
              <w:spacing w:after="0" w:line="240" w:lineRule="auto"/>
              <w:rPr>
                <w:rFonts w:ascii="Arial Narrow" w:eastAsia="Google Sans" w:hAnsi="Arial Narrow" w:cs="Arial"/>
                <w:b/>
                <w:bCs/>
                <w:color w:val="1F1F1F"/>
                <w:sz w:val="20"/>
                <w:szCs w:val="20"/>
              </w:rPr>
            </w:pPr>
            <w:bookmarkStart w:id="1" w:name="_Hlk230533619"/>
            <w:r w:rsidRPr="00C86F08">
              <w:rPr>
                <w:rFonts w:ascii="Arial Narrow" w:eastAsia="Google Sans" w:hAnsi="Arial Narrow" w:cs="Arial"/>
                <w:b/>
                <w:bCs/>
                <w:color w:val="1F1F1F"/>
                <w:sz w:val="20"/>
                <w:szCs w:val="20"/>
              </w:rPr>
              <w:t>ENFOQUE DE DERECHOS</w:t>
            </w:r>
          </w:p>
        </w:tc>
        <w:tc>
          <w:tcPr>
            <w:tcW w:w="1631" w:type="dxa"/>
            <w:tcBorders>
              <w:top w:val="single" w:sz="4" w:space="0" w:color="auto"/>
              <w:left w:val="single" w:sz="4" w:space="0" w:color="auto"/>
              <w:bottom w:val="single" w:sz="4" w:space="0" w:color="auto"/>
              <w:right w:val="single" w:sz="4" w:space="0" w:color="auto"/>
            </w:tcBorders>
            <w:shd w:val="clear" w:color="auto" w:fill="auto"/>
          </w:tcPr>
          <w:p w14:paraId="194CA053" w14:textId="77777777" w:rsidR="00867242" w:rsidRPr="00C86F08" w:rsidRDefault="00867242" w:rsidP="005D0458">
            <w:pPr>
              <w:spacing w:after="0" w:line="240" w:lineRule="auto"/>
              <w:rPr>
                <w:rFonts w:ascii="Arial Narrow" w:hAnsi="Arial Narrow" w:cs="Arial"/>
                <w:sz w:val="20"/>
                <w:szCs w:val="20"/>
              </w:rPr>
            </w:pPr>
            <w:r w:rsidRPr="00340CAD">
              <w:rPr>
                <w:rFonts w:ascii="Arial Narrow" w:eastAsia="Google Sans" w:hAnsi="Arial Narrow" w:cs="Arial"/>
                <w:color w:val="1F1F1F"/>
                <w:sz w:val="20"/>
                <w:szCs w:val="20"/>
              </w:rPr>
              <w:t>Libertad y responsabilidad</w:t>
            </w:r>
          </w:p>
        </w:tc>
        <w:tc>
          <w:tcPr>
            <w:tcW w:w="4621" w:type="dxa"/>
            <w:tcBorders>
              <w:top w:val="single" w:sz="4" w:space="0" w:color="auto"/>
              <w:left w:val="single" w:sz="4" w:space="0" w:color="auto"/>
              <w:bottom w:val="single" w:sz="4" w:space="0" w:color="auto"/>
              <w:right w:val="single" w:sz="4" w:space="0" w:color="auto"/>
            </w:tcBorders>
            <w:shd w:val="clear" w:color="auto" w:fill="auto"/>
          </w:tcPr>
          <w:p w14:paraId="2BAF4906" w14:textId="77777777" w:rsidR="00867242" w:rsidRPr="00C86F08" w:rsidRDefault="00867242" w:rsidP="005D0458">
            <w:pPr>
              <w:autoSpaceDE w:val="0"/>
              <w:autoSpaceDN w:val="0"/>
              <w:adjustRightInd w:val="0"/>
              <w:spacing w:after="0" w:line="240" w:lineRule="auto"/>
              <w:jc w:val="both"/>
              <w:rPr>
                <w:rFonts w:ascii="Arial Narrow" w:hAnsi="Arial Narrow" w:cs="Arial"/>
                <w:sz w:val="20"/>
                <w:szCs w:val="20"/>
              </w:rPr>
            </w:pPr>
            <w:r w:rsidRPr="007B421B">
              <w:rPr>
                <w:rFonts w:ascii="Arial Narrow" w:eastAsia="Google Sans" w:hAnsi="Arial Narrow" w:cs="Arial"/>
                <w:color w:val="1F1F1F"/>
                <w:sz w:val="20"/>
                <w:szCs w:val="20"/>
              </w:rPr>
              <w:t>Disposición a elegir de manera voluntaria y responsable la propia forma de actuar dentro de una sociedad.</w:t>
            </w:r>
          </w:p>
        </w:tc>
        <w:tc>
          <w:tcPr>
            <w:tcW w:w="6928" w:type="dxa"/>
            <w:tcBorders>
              <w:top w:val="single" w:sz="4" w:space="0" w:color="auto"/>
              <w:left w:val="single" w:sz="4" w:space="0" w:color="auto"/>
              <w:bottom w:val="single" w:sz="4" w:space="0" w:color="auto"/>
              <w:right w:val="single" w:sz="4" w:space="0" w:color="auto"/>
            </w:tcBorders>
            <w:shd w:val="clear" w:color="auto" w:fill="auto"/>
          </w:tcPr>
          <w:p w14:paraId="7E913FD8" w14:textId="77777777" w:rsidR="00867242" w:rsidRPr="00C86F08" w:rsidRDefault="00867242" w:rsidP="005D0458">
            <w:pPr>
              <w:spacing w:after="0" w:line="240" w:lineRule="auto"/>
              <w:jc w:val="both"/>
              <w:rPr>
                <w:rFonts w:ascii="Arial Narrow" w:hAnsi="Arial Narrow" w:cs="Arial"/>
                <w:color w:val="000000"/>
                <w:sz w:val="20"/>
                <w:szCs w:val="20"/>
              </w:rPr>
            </w:pPr>
            <w:r w:rsidRPr="007B421B">
              <w:rPr>
                <w:rFonts w:ascii="Arial Narrow" w:eastAsia="Google Sans" w:hAnsi="Arial Narrow" w:cs="Arial"/>
                <w:color w:val="1F1F1F"/>
                <w:sz w:val="20"/>
                <w:szCs w:val="20"/>
              </w:rPr>
              <w:t>Los estudiantes analizan críticamente el ejercicio de los derechos ciudadanos y las responsabilidades democráticas, asumiendo compromisos éticos en la vida pública.</w:t>
            </w:r>
          </w:p>
        </w:tc>
      </w:tr>
      <w:tr w:rsidR="00867242" w:rsidRPr="00F60287" w14:paraId="41B8E272" w14:textId="77777777" w:rsidTr="005D0458">
        <w:trPr>
          <w:trHeight w:val="703"/>
        </w:trPr>
        <w:tc>
          <w:tcPr>
            <w:tcW w:w="1704" w:type="dxa"/>
          </w:tcPr>
          <w:p w14:paraId="5498E46B" w14:textId="77777777" w:rsidR="00867242" w:rsidRPr="00C86F08" w:rsidRDefault="00867242" w:rsidP="005D0458">
            <w:pPr>
              <w:spacing w:after="0" w:line="240" w:lineRule="auto"/>
              <w:rPr>
                <w:rFonts w:ascii="Arial Narrow" w:hAnsi="Arial Narrow" w:cs="Arial"/>
                <w:sz w:val="20"/>
                <w:szCs w:val="20"/>
              </w:rPr>
            </w:pPr>
            <w:r w:rsidRPr="00590542">
              <w:rPr>
                <w:rFonts w:ascii="Arial Narrow" w:eastAsia="Google Sans" w:hAnsi="Arial Narrow" w:cs="Arial"/>
                <w:b/>
                <w:bCs/>
                <w:color w:val="1F1F1F"/>
                <w:sz w:val="20"/>
                <w:szCs w:val="20"/>
              </w:rPr>
              <w:t>ENFOQUE CRÍTICO</w:t>
            </w:r>
          </w:p>
        </w:tc>
        <w:tc>
          <w:tcPr>
            <w:tcW w:w="1631" w:type="dxa"/>
            <w:tcBorders>
              <w:top w:val="single" w:sz="4" w:space="0" w:color="auto"/>
              <w:left w:val="single" w:sz="4" w:space="0" w:color="auto"/>
              <w:bottom w:val="single" w:sz="4" w:space="0" w:color="auto"/>
              <w:right w:val="single" w:sz="4" w:space="0" w:color="auto"/>
            </w:tcBorders>
            <w:shd w:val="clear" w:color="auto" w:fill="auto"/>
          </w:tcPr>
          <w:p w14:paraId="087FBE95" w14:textId="77777777" w:rsidR="00867242" w:rsidRPr="00C86F08" w:rsidRDefault="00867242" w:rsidP="005D0458">
            <w:pPr>
              <w:spacing w:after="0" w:line="240" w:lineRule="auto"/>
              <w:rPr>
                <w:rFonts w:ascii="Arial Narrow" w:hAnsi="Arial Narrow" w:cs="Arial"/>
                <w:sz w:val="20"/>
                <w:szCs w:val="20"/>
              </w:rPr>
            </w:pPr>
            <w:r w:rsidRPr="00340CAD">
              <w:rPr>
                <w:rFonts w:ascii="Arial Narrow" w:eastAsia="Google Sans" w:hAnsi="Arial Narrow" w:cs="Arial"/>
                <w:color w:val="1F1F1F"/>
                <w:sz w:val="20"/>
                <w:szCs w:val="20"/>
              </w:rPr>
              <w:t>Pensamiento crítico</w:t>
            </w:r>
          </w:p>
        </w:tc>
        <w:tc>
          <w:tcPr>
            <w:tcW w:w="4621" w:type="dxa"/>
            <w:tcBorders>
              <w:top w:val="single" w:sz="4" w:space="0" w:color="auto"/>
              <w:left w:val="single" w:sz="4" w:space="0" w:color="auto"/>
              <w:bottom w:val="single" w:sz="4" w:space="0" w:color="auto"/>
              <w:right w:val="single" w:sz="4" w:space="0" w:color="auto"/>
            </w:tcBorders>
            <w:shd w:val="clear" w:color="auto" w:fill="auto"/>
          </w:tcPr>
          <w:p w14:paraId="27BF0836" w14:textId="77777777" w:rsidR="00867242" w:rsidRPr="00C86F08" w:rsidRDefault="00867242" w:rsidP="005D0458">
            <w:pPr>
              <w:spacing w:after="0" w:line="240" w:lineRule="auto"/>
              <w:jc w:val="both"/>
              <w:rPr>
                <w:rFonts w:ascii="Arial Narrow" w:hAnsi="Arial Narrow" w:cs="Arial"/>
                <w:sz w:val="20"/>
                <w:szCs w:val="20"/>
              </w:rPr>
            </w:pPr>
            <w:r w:rsidRPr="007B421B">
              <w:rPr>
                <w:rFonts w:ascii="Arial Narrow" w:eastAsia="Google Sans" w:hAnsi="Arial Narrow" w:cs="Arial"/>
                <w:color w:val="1F1F1F"/>
                <w:sz w:val="20"/>
                <w:szCs w:val="20"/>
              </w:rPr>
              <w:t>Disposición a analizar críticamente la influencia de la presión social, el conformismo y a valorar las potencialidades propias y del entorno.</w:t>
            </w:r>
          </w:p>
        </w:tc>
        <w:tc>
          <w:tcPr>
            <w:tcW w:w="6928" w:type="dxa"/>
            <w:tcBorders>
              <w:top w:val="single" w:sz="4" w:space="0" w:color="auto"/>
              <w:left w:val="single" w:sz="4" w:space="0" w:color="auto"/>
              <w:bottom w:val="single" w:sz="4" w:space="0" w:color="auto"/>
              <w:right w:val="single" w:sz="4" w:space="0" w:color="auto"/>
            </w:tcBorders>
            <w:shd w:val="clear" w:color="auto" w:fill="auto"/>
          </w:tcPr>
          <w:p w14:paraId="66AACE4A" w14:textId="77777777" w:rsidR="00867242" w:rsidRPr="00C86F08" w:rsidRDefault="00867242" w:rsidP="005D0458">
            <w:pPr>
              <w:spacing w:after="0" w:line="240" w:lineRule="auto"/>
              <w:jc w:val="both"/>
              <w:rPr>
                <w:rFonts w:ascii="Arial Narrow" w:hAnsi="Arial Narrow" w:cs="Arial"/>
                <w:sz w:val="20"/>
                <w:szCs w:val="20"/>
              </w:rPr>
            </w:pPr>
            <w:r w:rsidRPr="007B421B">
              <w:rPr>
                <w:rFonts w:ascii="Arial Narrow" w:eastAsia="Google Sans" w:hAnsi="Arial Narrow" w:cs="Arial"/>
                <w:color w:val="1F1F1F"/>
                <w:sz w:val="20"/>
                <w:szCs w:val="20"/>
              </w:rPr>
              <w:t>Los estudiantes cuestionan prácticas sociales discriminatorias, situaciones de injusticia y proponen alternativas basadas en la igualdad y el respeto a la diversidad.</w:t>
            </w:r>
          </w:p>
        </w:tc>
      </w:tr>
      <w:tr w:rsidR="00085F16" w:rsidRPr="00F60287" w14:paraId="39DF3C26" w14:textId="77777777" w:rsidTr="005D0458">
        <w:trPr>
          <w:trHeight w:val="703"/>
        </w:trPr>
        <w:tc>
          <w:tcPr>
            <w:tcW w:w="1704" w:type="dxa"/>
          </w:tcPr>
          <w:p w14:paraId="0A733B63" w14:textId="0EF93FD9" w:rsidR="00085F16" w:rsidRPr="00590542" w:rsidRDefault="00085F16" w:rsidP="005D0458">
            <w:pPr>
              <w:spacing w:after="0" w:line="240" w:lineRule="auto"/>
              <w:rPr>
                <w:rFonts w:ascii="Arial Narrow" w:eastAsia="Google Sans" w:hAnsi="Arial Narrow" w:cs="Arial"/>
                <w:b/>
                <w:bCs/>
                <w:color w:val="1F1F1F"/>
                <w:sz w:val="20"/>
                <w:szCs w:val="20"/>
              </w:rPr>
            </w:pPr>
            <w:r w:rsidRPr="00085F16">
              <w:rPr>
                <w:rFonts w:ascii="Arial Narrow" w:eastAsia="Google Sans" w:hAnsi="Arial Narrow" w:cs="Arial"/>
                <w:b/>
                <w:bCs/>
                <w:color w:val="1F1F1F"/>
                <w:sz w:val="20"/>
                <w:szCs w:val="20"/>
              </w:rPr>
              <w:lastRenderedPageBreak/>
              <w:t>ENFOQUE AMBIENTAL</w:t>
            </w:r>
          </w:p>
        </w:tc>
        <w:tc>
          <w:tcPr>
            <w:tcW w:w="1631" w:type="dxa"/>
            <w:tcBorders>
              <w:top w:val="single" w:sz="4" w:space="0" w:color="auto"/>
              <w:left w:val="single" w:sz="4" w:space="0" w:color="auto"/>
              <w:bottom w:val="single" w:sz="4" w:space="0" w:color="auto"/>
              <w:right w:val="single" w:sz="4" w:space="0" w:color="auto"/>
            </w:tcBorders>
            <w:shd w:val="clear" w:color="auto" w:fill="auto"/>
          </w:tcPr>
          <w:p w14:paraId="01BA06FB" w14:textId="15CC6A53" w:rsidR="00085F16" w:rsidRPr="00340CAD" w:rsidRDefault="00085F16" w:rsidP="005D0458">
            <w:pPr>
              <w:spacing w:after="0" w:line="240" w:lineRule="auto"/>
              <w:rPr>
                <w:rFonts w:ascii="Arial Narrow" w:eastAsia="Google Sans" w:hAnsi="Arial Narrow" w:cs="Arial"/>
                <w:color w:val="1F1F1F"/>
                <w:sz w:val="20"/>
                <w:szCs w:val="20"/>
              </w:rPr>
            </w:pPr>
            <w:r w:rsidRPr="00085F16">
              <w:rPr>
                <w:rFonts w:ascii="Arial Narrow" w:eastAsia="Google Sans" w:hAnsi="Arial Narrow" w:cs="Arial"/>
                <w:color w:val="1F1F1F"/>
                <w:sz w:val="20"/>
                <w:szCs w:val="20"/>
              </w:rPr>
              <w:t>Sostenibilidad</w:t>
            </w:r>
          </w:p>
        </w:tc>
        <w:tc>
          <w:tcPr>
            <w:tcW w:w="4621" w:type="dxa"/>
            <w:tcBorders>
              <w:top w:val="single" w:sz="4" w:space="0" w:color="auto"/>
              <w:left w:val="single" w:sz="4" w:space="0" w:color="auto"/>
              <w:bottom w:val="single" w:sz="4" w:space="0" w:color="auto"/>
              <w:right w:val="single" w:sz="4" w:space="0" w:color="auto"/>
            </w:tcBorders>
            <w:shd w:val="clear" w:color="auto" w:fill="auto"/>
          </w:tcPr>
          <w:p w14:paraId="58AA7FA2" w14:textId="51245930" w:rsidR="00085F16" w:rsidRPr="007B421B" w:rsidRDefault="00085F16" w:rsidP="005D0458">
            <w:pPr>
              <w:spacing w:after="0" w:line="240" w:lineRule="auto"/>
              <w:jc w:val="both"/>
              <w:rPr>
                <w:rFonts w:ascii="Arial Narrow" w:eastAsia="Google Sans" w:hAnsi="Arial Narrow" w:cs="Arial"/>
                <w:color w:val="1F1F1F"/>
                <w:sz w:val="20"/>
                <w:szCs w:val="20"/>
              </w:rPr>
            </w:pPr>
            <w:r w:rsidRPr="00085F16">
              <w:rPr>
                <w:rFonts w:ascii="Arial Narrow" w:eastAsia="Google Sans" w:hAnsi="Arial Narrow" w:cs="Arial"/>
                <w:color w:val="1F1F1F"/>
                <w:sz w:val="20"/>
                <w:szCs w:val="20"/>
              </w:rPr>
              <w:t>Disposición a valorar y proteger el ambiente, asumiendo una ciudadanía ambiental responsable.</w:t>
            </w:r>
          </w:p>
        </w:tc>
        <w:tc>
          <w:tcPr>
            <w:tcW w:w="6928" w:type="dxa"/>
            <w:tcBorders>
              <w:top w:val="single" w:sz="4" w:space="0" w:color="auto"/>
              <w:left w:val="single" w:sz="4" w:space="0" w:color="auto"/>
              <w:bottom w:val="single" w:sz="4" w:space="0" w:color="auto"/>
              <w:right w:val="single" w:sz="4" w:space="0" w:color="auto"/>
            </w:tcBorders>
            <w:shd w:val="clear" w:color="auto" w:fill="auto"/>
          </w:tcPr>
          <w:p w14:paraId="1FEF4964" w14:textId="59AD29EE" w:rsidR="00085F16" w:rsidRPr="007B421B" w:rsidRDefault="00085F16" w:rsidP="005D0458">
            <w:pPr>
              <w:spacing w:after="0" w:line="240" w:lineRule="auto"/>
              <w:jc w:val="both"/>
              <w:rPr>
                <w:rFonts w:ascii="Arial Narrow" w:eastAsia="Google Sans" w:hAnsi="Arial Narrow" w:cs="Arial"/>
                <w:color w:val="1F1F1F"/>
                <w:sz w:val="20"/>
                <w:szCs w:val="20"/>
              </w:rPr>
            </w:pPr>
            <w:r w:rsidRPr="00085F16">
              <w:rPr>
                <w:rFonts w:ascii="Arial Narrow" w:eastAsia="Google Sans" w:hAnsi="Arial Narrow" w:cs="Arial"/>
                <w:color w:val="1F1F1F"/>
                <w:sz w:val="20"/>
                <w:szCs w:val="20"/>
              </w:rPr>
              <w:t>Los estudiantes desarrollan conciencia ambiental, promueven el reciclaje y la economía circular, y asumen compromisos concretos para mejorar la gestión de residuos en su comunidad </w:t>
            </w:r>
          </w:p>
        </w:tc>
      </w:tr>
      <w:tr w:rsidR="00867242" w:rsidRPr="00F60287" w14:paraId="042CE78D" w14:textId="77777777" w:rsidTr="005D0458">
        <w:trPr>
          <w:trHeight w:val="692"/>
        </w:trPr>
        <w:tc>
          <w:tcPr>
            <w:tcW w:w="1704" w:type="dxa"/>
          </w:tcPr>
          <w:p w14:paraId="6CD40907" w14:textId="77777777" w:rsidR="00867242" w:rsidRPr="00C86F08" w:rsidRDefault="00867242" w:rsidP="005D0458">
            <w:pPr>
              <w:spacing w:after="0" w:line="240" w:lineRule="auto"/>
              <w:rPr>
                <w:rFonts w:ascii="Arial Narrow" w:hAnsi="Arial Narrow" w:cs="Arial"/>
                <w:sz w:val="20"/>
                <w:szCs w:val="20"/>
              </w:rPr>
            </w:pPr>
            <w:r w:rsidRPr="00340CAD">
              <w:rPr>
                <w:rFonts w:ascii="Arial Narrow" w:eastAsia="Google Sans" w:hAnsi="Arial Narrow" w:cs="Arial"/>
                <w:b/>
                <w:bCs/>
                <w:color w:val="1F1F1F"/>
                <w:sz w:val="20"/>
                <w:szCs w:val="20"/>
              </w:rPr>
              <w:t>ENFOQUE BÚSQUEDA DE LA EXCELENCIA</w:t>
            </w:r>
          </w:p>
        </w:tc>
        <w:tc>
          <w:tcPr>
            <w:tcW w:w="1631" w:type="dxa"/>
            <w:tcBorders>
              <w:top w:val="single" w:sz="4" w:space="0" w:color="auto"/>
              <w:left w:val="single" w:sz="4" w:space="0" w:color="auto"/>
              <w:bottom w:val="single" w:sz="4" w:space="0" w:color="auto"/>
              <w:right w:val="single" w:sz="4" w:space="0" w:color="auto"/>
            </w:tcBorders>
            <w:shd w:val="clear" w:color="auto" w:fill="auto"/>
          </w:tcPr>
          <w:p w14:paraId="1D6B34AD" w14:textId="77777777" w:rsidR="00867242" w:rsidRPr="00C86F08" w:rsidRDefault="00867242" w:rsidP="005D0458">
            <w:pPr>
              <w:spacing w:after="0" w:line="240" w:lineRule="auto"/>
              <w:rPr>
                <w:rFonts w:ascii="Arial Narrow" w:hAnsi="Arial Narrow" w:cs="Arial"/>
                <w:color w:val="000000"/>
                <w:sz w:val="20"/>
                <w:szCs w:val="20"/>
              </w:rPr>
            </w:pPr>
            <w:r w:rsidRPr="00340CAD">
              <w:rPr>
                <w:rFonts w:ascii="Arial Narrow" w:eastAsia="Google Sans" w:hAnsi="Arial Narrow" w:cs="Arial"/>
                <w:color w:val="1F1F1F"/>
                <w:sz w:val="20"/>
                <w:szCs w:val="20"/>
              </w:rPr>
              <w:t>Superación personal</w:t>
            </w:r>
          </w:p>
        </w:tc>
        <w:tc>
          <w:tcPr>
            <w:tcW w:w="4621" w:type="dxa"/>
            <w:tcBorders>
              <w:top w:val="single" w:sz="4" w:space="0" w:color="auto"/>
              <w:left w:val="single" w:sz="4" w:space="0" w:color="auto"/>
              <w:bottom w:val="single" w:sz="4" w:space="0" w:color="auto"/>
              <w:right w:val="single" w:sz="4" w:space="0" w:color="auto"/>
            </w:tcBorders>
            <w:shd w:val="clear" w:color="auto" w:fill="auto"/>
          </w:tcPr>
          <w:p w14:paraId="34D09050" w14:textId="77777777" w:rsidR="00867242" w:rsidRPr="00C86F08" w:rsidRDefault="00867242" w:rsidP="005D0458">
            <w:pPr>
              <w:spacing w:after="0" w:line="240" w:lineRule="auto"/>
              <w:jc w:val="both"/>
              <w:rPr>
                <w:rFonts w:ascii="Arial Narrow" w:hAnsi="Arial Narrow" w:cs="Arial"/>
                <w:iCs/>
                <w:color w:val="000000"/>
                <w:sz w:val="20"/>
                <w:szCs w:val="20"/>
              </w:rPr>
            </w:pPr>
            <w:r w:rsidRPr="00340CAD">
              <w:rPr>
                <w:rFonts w:ascii="Arial Narrow" w:eastAsia="Google Sans" w:hAnsi="Arial Narrow" w:cs="Arial"/>
                <w:color w:val="1F1F1F"/>
                <w:sz w:val="20"/>
                <w:szCs w:val="20"/>
              </w:rPr>
              <w:t>Disposición a adquirir cualidades que mejorarán el propio desempeño y aumentarán el estado de satisfacción consigo mismo y con las circunstancias.</w:t>
            </w:r>
          </w:p>
        </w:tc>
        <w:tc>
          <w:tcPr>
            <w:tcW w:w="6928" w:type="dxa"/>
            <w:tcBorders>
              <w:top w:val="single" w:sz="4" w:space="0" w:color="auto"/>
              <w:left w:val="single" w:sz="4" w:space="0" w:color="auto"/>
              <w:bottom w:val="single" w:sz="4" w:space="0" w:color="auto"/>
              <w:right w:val="single" w:sz="4" w:space="0" w:color="auto"/>
            </w:tcBorders>
            <w:shd w:val="clear" w:color="auto" w:fill="auto"/>
          </w:tcPr>
          <w:p w14:paraId="403D2122" w14:textId="77777777" w:rsidR="00867242" w:rsidRPr="00C86F08" w:rsidRDefault="00867242" w:rsidP="005D0458">
            <w:pPr>
              <w:spacing w:after="0" w:line="240" w:lineRule="auto"/>
              <w:jc w:val="both"/>
              <w:rPr>
                <w:rFonts w:ascii="Arial Narrow" w:hAnsi="Arial Narrow" w:cs="Arial"/>
                <w:color w:val="000000"/>
                <w:sz w:val="20"/>
                <w:szCs w:val="20"/>
              </w:rPr>
            </w:pPr>
            <w:r w:rsidRPr="00340CAD">
              <w:rPr>
                <w:rFonts w:ascii="Arial Narrow" w:eastAsia="Google Sans" w:hAnsi="Arial Narrow" w:cs="Arial"/>
                <w:color w:val="1F1F1F"/>
                <w:sz w:val="20"/>
                <w:szCs w:val="20"/>
              </w:rPr>
              <w:t>Los estudiantes emplean la IA de manera creativa para potenciar su aprendizaje, desarrollando habilidades digitales que les permitan mejorar su desempeño académico y su participación ciudadana.</w:t>
            </w:r>
          </w:p>
        </w:tc>
      </w:tr>
      <w:bookmarkEnd w:id="1"/>
    </w:tbl>
    <w:p w14:paraId="49BBC9AA" w14:textId="77777777" w:rsidR="00867242" w:rsidRPr="00F60287" w:rsidRDefault="00867242" w:rsidP="00867242">
      <w:pPr>
        <w:spacing w:after="0" w:line="240" w:lineRule="auto"/>
        <w:rPr>
          <w:rFonts w:ascii="Arial Narrow" w:hAnsi="Arial Narrow" w:cstheme="minorHAnsi"/>
          <w:b/>
          <w:sz w:val="20"/>
          <w:szCs w:val="20"/>
        </w:rPr>
      </w:pPr>
    </w:p>
    <w:p w14:paraId="44345680" w14:textId="77777777" w:rsidR="00867242" w:rsidRPr="00F60287" w:rsidRDefault="00867242" w:rsidP="00867242">
      <w:pPr>
        <w:spacing w:after="0" w:line="240" w:lineRule="auto"/>
        <w:rPr>
          <w:rFonts w:ascii="Arial Narrow" w:hAnsi="Arial Narrow" w:cstheme="minorHAnsi"/>
          <w:b/>
          <w:sz w:val="20"/>
          <w:szCs w:val="20"/>
        </w:rPr>
      </w:pPr>
      <w:bookmarkStart w:id="2" w:name="_Hlk232956998"/>
      <w:r w:rsidRPr="00F60287">
        <w:rPr>
          <w:rFonts w:ascii="Arial Narrow" w:hAnsi="Arial Narrow" w:cstheme="minorHAnsi"/>
          <w:b/>
          <w:sz w:val="20"/>
          <w:szCs w:val="20"/>
        </w:rPr>
        <w:t>VI.-SECUENCIAS DE LAS SESIONES DE APRENDIZAJE</w:t>
      </w:r>
    </w:p>
    <w:p w14:paraId="26E73AE0" w14:textId="77777777" w:rsidR="00867242" w:rsidRPr="00F60287" w:rsidRDefault="00867242" w:rsidP="00867242">
      <w:pPr>
        <w:spacing w:after="0" w:line="240" w:lineRule="auto"/>
        <w:rPr>
          <w:rFonts w:ascii="Arial Narrow" w:hAnsi="Arial Narrow" w:cstheme="minorHAnsi"/>
          <w:b/>
          <w:sz w:val="20"/>
          <w:szCs w:val="20"/>
        </w:rPr>
      </w:pPr>
    </w:p>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694"/>
        <w:gridCol w:w="2835"/>
        <w:gridCol w:w="3827"/>
        <w:gridCol w:w="3544"/>
      </w:tblGrid>
      <w:tr w:rsidR="00867242" w:rsidRPr="00F414F1" w14:paraId="66D00940" w14:textId="77777777" w:rsidTr="005D0458">
        <w:tc>
          <w:tcPr>
            <w:tcW w:w="2694" w:type="dxa"/>
            <w:tcBorders>
              <w:right w:val="single" w:sz="4" w:space="0" w:color="auto"/>
            </w:tcBorders>
            <w:shd w:val="clear" w:color="auto" w:fill="FFFF00"/>
          </w:tcPr>
          <w:p w14:paraId="0FCA7D11" w14:textId="77777777" w:rsidR="00867242" w:rsidRPr="007B421B" w:rsidRDefault="00867242" w:rsidP="00085F16">
            <w:pPr>
              <w:spacing w:after="0" w:line="240" w:lineRule="auto"/>
              <w:jc w:val="both"/>
              <w:rPr>
                <w:rFonts w:ascii="Arial Narrow" w:eastAsia="Arial Narrow" w:hAnsi="Arial Narrow" w:cs="Arial Narrow"/>
                <w:b/>
                <w:bCs/>
                <w:color w:val="000000"/>
                <w:sz w:val="20"/>
                <w:szCs w:val="20"/>
              </w:rPr>
            </w:pPr>
            <w:r w:rsidRPr="00F414F1">
              <w:rPr>
                <w:rFonts w:ascii="Arial Narrow" w:eastAsia="Arial Narrow" w:hAnsi="Arial Narrow" w:cs="Arial Narrow"/>
                <w:b/>
                <w:color w:val="000000"/>
                <w:sz w:val="20"/>
                <w:szCs w:val="20"/>
              </w:rPr>
              <w:t xml:space="preserve">SEMANA 1: </w:t>
            </w:r>
            <w:r w:rsidRPr="00F414F1">
              <w:rPr>
                <w:rFonts w:ascii="Arial Narrow" w:eastAsia="Arial Narrow" w:hAnsi="Arial Narrow" w:cs="Arial Narrow"/>
                <w:b/>
                <w:bCs/>
                <w:color w:val="000000"/>
                <w:sz w:val="20"/>
                <w:szCs w:val="20"/>
              </w:rPr>
              <w:t> </w:t>
            </w:r>
            <w:r w:rsidRPr="007B421B">
              <w:rPr>
                <w:rFonts w:ascii="Arial Narrow" w:eastAsia="Arial Narrow" w:hAnsi="Arial Narrow" w:cs="Arial Narrow"/>
                <w:b/>
                <w:bCs/>
                <w:color w:val="000000"/>
                <w:sz w:val="20"/>
                <w:szCs w:val="20"/>
              </w:rPr>
              <w:t>Del 07 al 11 de setiembre</w:t>
            </w:r>
          </w:p>
          <w:p w14:paraId="662CB8E9" w14:textId="77777777" w:rsidR="00867242" w:rsidRPr="00F414F1" w:rsidRDefault="00867242" w:rsidP="00085F16">
            <w:pPr>
              <w:spacing w:after="0" w:line="240" w:lineRule="auto"/>
              <w:jc w:val="both"/>
              <w:rPr>
                <w:rFonts w:ascii="Arial Narrow" w:eastAsia="Arial Narrow" w:hAnsi="Arial Narrow" w:cs="Arial Narrow"/>
                <w:b/>
                <w:color w:val="000000"/>
                <w:sz w:val="20"/>
                <w:szCs w:val="20"/>
              </w:rPr>
            </w:pPr>
          </w:p>
        </w:tc>
        <w:tc>
          <w:tcPr>
            <w:tcW w:w="2694" w:type="dxa"/>
            <w:tcBorders>
              <w:left w:val="single" w:sz="4" w:space="0" w:color="auto"/>
              <w:right w:val="single" w:sz="4" w:space="0" w:color="auto"/>
            </w:tcBorders>
            <w:shd w:val="clear" w:color="auto" w:fill="FFFF00"/>
          </w:tcPr>
          <w:p w14:paraId="5CBEA446" w14:textId="77777777" w:rsidR="00867242" w:rsidRPr="007B421B" w:rsidRDefault="00867242" w:rsidP="00085F16">
            <w:pPr>
              <w:spacing w:after="0" w:line="240" w:lineRule="auto"/>
              <w:jc w:val="both"/>
              <w:rPr>
                <w:rFonts w:ascii="Arial Narrow" w:eastAsia="Arial Narrow" w:hAnsi="Arial Narrow" w:cs="Arial Narrow"/>
                <w:b/>
                <w:bCs/>
                <w:color w:val="000000"/>
                <w:sz w:val="20"/>
                <w:szCs w:val="20"/>
              </w:rPr>
            </w:pPr>
            <w:r w:rsidRPr="00F414F1">
              <w:rPr>
                <w:rFonts w:ascii="Arial Narrow" w:eastAsia="Arial Narrow" w:hAnsi="Arial Narrow" w:cs="Arial Narrow"/>
                <w:b/>
                <w:color w:val="000000"/>
                <w:sz w:val="20"/>
                <w:szCs w:val="20"/>
              </w:rPr>
              <w:t xml:space="preserve">SEMANA 2: </w:t>
            </w:r>
            <w:r w:rsidRPr="007B421B">
              <w:rPr>
                <w:rFonts w:ascii="Arial Narrow" w:eastAsia="Arial Narrow" w:hAnsi="Arial Narrow" w:cs="Arial Narrow"/>
                <w:b/>
                <w:bCs/>
                <w:color w:val="000000"/>
                <w:sz w:val="20"/>
                <w:szCs w:val="20"/>
              </w:rPr>
              <w:t>Del 14 al 18 de setiembre</w:t>
            </w:r>
          </w:p>
          <w:p w14:paraId="18B10546" w14:textId="77777777" w:rsidR="00867242" w:rsidRPr="00F414F1" w:rsidRDefault="00867242" w:rsidP="00085F16">
            <w:pPr>
              <w:spacing w:after="0" w:line="240" w:lineRule="auto"/>
              <w:jc w:val="both"/>
              <w:rPr>
                <w:rFonts w:ascii="Arial Narrow" w:eastAsia="Arial Narrow" w:hAnsi="Arial Narrow" w:cs="Arial Narrow"/>
                <w:b/>
                <w:color w:val="000000"/>
                <w:sz w:val="20"/>
                <w:szCs w:val="20"/>
              </w:rPr>
            </w:pPr>
          </w:p>
        </w:tc>
        <w:tc>
          <w:tcPr>
            <w:tcW w:w="2835" w:type="dxa"/>
            <w:tcBorders>
              <w:left w:val="single" w:sz="4" w:space="0" w:color="auto"/>
            </w:tcBorders>
            <w:shd w:val="clear" w:color="auto" w:fill="FFFF00"/>
          </w:tcPr>
          <w:p w14:paraId="5A23FADC" w14:textId="77777777" w:rsidR="00867242" w:rsidRPr="007B421B" w:rsidRDefault="00867242" w:rsidP="00085F16">
            <w:pPr>
              <w:spacing w:after="0" w:line="240" w:lineRule="auto"/>
              <w:jc w:val="both"/>
              <w:rPr>
                <w:rFonts w:ascii="Arial Narrow" w:eastAsia="Arial Narrow" w:hAnsi="Arial Narrow" w:cs="Arial Narrow"/>
                <w:b/>
                <w:bCs/>
                <w:color w:val="000000"/>
                <w:sz w:val="20"/>
                <w:szCs w:val="20"/>
              </w:rPr>
            </w:pPr>
            <w:r w:rsidRPr="00F414F1">
              <w:rPr>
                <w:rFonts w:ascii="Arial Narrow" w:eastAsia="Arial Narrow" w:hAnsi="Arial Narrow" w:cs="Arial Narrow"/>
                <w:b/>
                <w:color w:val="000000"/>
                <w:sz w:val="20"/>
                <w:szCs w:val="20"/>
              </w:rPr>
              <w:t xml:space="preserve">SEMANA 3: </w:t>
            </w:r>
            <w:r w:rsidRPr="007B421B">
              <w:rPr>
                <w:rFonts w:ascii="Arial Narrow" w:eastAsia="Arial Narrow" w:hAnsi="Arial Narrow" w:cs="Arial Narrow"/>
                <w:b/>
                <w:bCs/>
                <w:color w:val="000000"/>
                <w:sz w:val="20"/>
                <w:szCs w:val="20"/>
              </w:rPr>
              <w:t>Del 21 al 25 de setiembre</w:t>
            </w:r>
          </w:p>
          <w:p w14:paraId="315BBF1C" w14:textId="77777777" w:rsidR="00867242" w:rsidRPr="00F414F1" w:rsidRDefault="00867242" w:rsidP="00085F16">
            <w:pPr>
              <w:spacing w:after="0" w:line="240" w:lineRule="auto"/>
              <w:jc w:val="both"/>
              <w:rPr>
                <w:rFonts w:ascii="Arial Narrow" w:eastAsia="Arial Narrow" w:hAnsi="Arial Narrow" w:cs="Arial Narrow"/>
                <w:b/>
                <w:color w:val="000000"/>
                <w:sz w:val="20"/>
                <w:szCs w:val="20"/>
              </w:rPr>
            </w:pPr>
          </w:p>
        </w:tc>
        <w:tc>
          <w:tcPr>
            <w:tcW w:w="3827" w:type="dxa"/>
            <w:tcBorders>
              <w:left w:val="single" w:sz="4" w:space="0" w:color="auto"/>
            </w:tcBorders>
            <w:shd w:val="clear" w:color="auto" w:fill="FFFF00"/>
          </w:tcPr>
          <w:p w14:paraId="27BF724F" w14:textId="77777777" w:rsidR="00867242" w:rsidRPr="007B421B" w:rsidRDefault="00867242" w:rsidP="00085F16">
            <w:pPr>
              <w:spacing w:after="0" w:line="240" w:lineRule="auto"/>
              <w:jc w:val="both"/>
              <w:rPr>
                <w:rFonts w:ascii="Arial Narrow" w:eastAsia="Arial Narrow" w:hAnsi="Arial Narrow" w:cs="Arial Narrow"/>
                <w:b/>
                <w:bCs/>
                <w:color w:val="000000"/>
                <w:sz w:val="20"/>
                <w:szCs w:val="20"/>
              </w:rPr>
            </w:pPr>
            <w:r w:rsidRPr="00F414F1">
              <w:rPr>
                <w:rFonts w:ascii="Arial Narrow" w:eastAsia="Arial Narrow" w:hAnsi="Arial Narrow" w:cs="Arial Narrow"/>
                <w:b/>
                <w:color w:val="000000"/>
                <w:sz w:val="20"/>
                <w:szCs w:val="20"/>
              </w:rPr>
              <w:t xml:space="preserve">SEMANA 4: </w:t>
            </w:r>
            <w:r w:rsidRPr="007B421B">
              <w:rPr>
                <w:rFonts w:ascii="Arial Narrow" w:eastAsia="Arial Narrow" w:hAnsi="Arial Narrow" w:cs="Arial Narrow"/>
                <w:b/>
                <w:bCs/>
                <w:color w:val="000000"/>
                <w:sz w:val="20"/>
                <w:szCs w:val="20"/>
              </w:rPr>
              <w:t>Del 28 de setiembre al 02 de octubre</w:t>
            </w:r>
          </w:p>
          <w:p w14:paraId="76911211" w14:textId="77777777" w:rsidR="00867242" w:rsidRPr="00F414F1" w:rsidRDefault="00867242" w:rsidP="00085F16">
            <w:pPr>
              <w:spacing w:after="0" w:line="240" w:lineRule="auto"/>
              <w:jc w:val="both"/>
              <w:rPr>
                <w:rFonts w:ascii="Arial Narrow" w:eastAsia="Arial Narrow" w:hAnsi="Arial Narrow" w:cs="Arial Narrow"/>
                <w:b/>
                <w:color w:val="000000"/>
                <w:sz w:val="20"/>
                <w:szCs w:val="20"/>
              </w:rPr>
            </w:pPr>
          </w:p>
        </w:tc>
        <w:tc>
          <w:tcPr>
            <w:tcW w:w="3544" w:type="dxa"/>
            <w:tcBorders>
              <w:left w:val="single" w:sz="4" w:space="0" w:color="auto"/>
            </w:tcBorders>
            <w:shd w:val="clear" w:color="auto" w:fill="FFFF00"/>
          </w:tcPr>
          <w:p w14:paraId="366F206B" w14:textId="77777777" w:rsidR="00867242" w:rsidRPr="007B421B" w:rsidRDefault="00867242" w:rsidP="00085F16">
            <w:pPr>
              <w:spacing w:after="0" w:line="240" w:lineRule="auto"/>
              <w:jc w:val="both"/>
              <w:rPr>
                <w:rFonts w:ascii="Arial Narrow" w:eastAsia="Arial Narrow" w:hAnsi="Arial Narrow" w:cs="Arial Narrow"/>
                <w:b/>
                <w:bCs/>
                <w:color w:val="000000"/>
                <w:sz w:val="20"/>
                <w:szCs w:val="20"/>
              </w:rPr>
            </w:pPr>
            <w:r w:rsidRPr="00F414F1">
              <w:rPr>
                <w:rFonts w:ascii="Arial Narrow" w:eastAsia="Arial Narrow" w:hAnsi="Arial Narrow" w:cs="Arial Narrow"/>
                <w:b/>
                <w:color w:val="000000"/>
                <w:sz w:val="20"/>
                <w:szCs w:val="20"/>
              </w:rPr>
              <w:t xml:space="preserve">SEMANA </w:t>
            </w:r>
            <w:r>
              <w:rPr>
                <w:rFonts w:ascii="Arial Narrow" w:eastAsia="Arial Narrow" w:hAnsi="Arial Narrow" w:cs="Arial Narrow"/>
                <w:b/>
                <w:color w:val="000000"/>
                <w:sz w:val="20"/>
                <w:szCs w:val="20"/>
              </w:rPr>
              <w:t>5</w:t>
            </w:r>
            <w:r w:rsidRPr="00F414F1">
              <w:rPr>
                <w:rFonts w:ascii="Arial Narrow" w:eastAsia="Arial Narrow" w:hAnsi="Arial Narrow" w:cs="Arial Narrow"/>
                <w:b/>
                <w:color w:val="000000"/>
                <w:sz w:val="20"/>
                <w:szCs w:val="20"/>
              </w:rPr>
              <w:t xml:space="preserve">: </w:t>
            </w:r>
            <w:r w:rsidRPr="007B421B">
              <w:rPr>
                <w:rFonts w:ascii="Arial Narrow" w:eastAsia="Arial Narrow" w:hAnsi="Arial Narrow" w:cs="Arial Narrow"/>
                <w:b/>
                <w:bCs/>
                <w:color w:val="000000"/>
                <w:sz w:val="20"/>
                <w:szCs w:val="20"/>
              </w:rPr>
              <w:t>Del 0</w:t>
            </w:r>
            <w:r>
              <w:rPr>
                <w:rFonts w:ascii="Arial Narrow" w:eastAsia="Arial Narrow" w:hAnsi="Arial Narrow" w:cs="Arial Narrow"/>
                <w:b/>
                <w:bCs/>
                <w:color w:val="000000"/>
                <w:sz w:val="20"/>
                <w:szCs w:val="20"/>
              </w:rPr>
              <w:t>5</w:t>
            </w:r>
            <w:r w:rsidRPr="007B421B">
              <w:rPr>
                <w:rFonts w:ascii="Arial Narrow" w:eastAsia="Arial Narrow" w:hAnsi="Arial Narrow" w:cs="Arial Narrow"/>
                <w:b/>
                <w:bCs/>
                <w:color w:val="000000"/>
                <w:sz w:val="20"/>
                <w:szCs w:val="20"/>
              </w:rPr>
              <w:t xml:space="preserve"> </w:t>
            </w:r>
            <w:r>
              <w:rPr>
                <w:rFonts w:ascii="Arial Narrow" w:eastAsia="Arial Narrow" w:hAnsi="Arial Narrow" w:cs="Arial Narrow"/>
                <w:b/>
                <w:bCs/>
                <w:color w:val="000000"/>
                <w:sz w:val="20"/>
                <w:szCs w:val="20"/>
              </w:rPr>
              <w:t>al 09 de octubre</w:t>
            </w:r>
          </w:p>
          <w:p w14:paraId="603B87A7" w14:textId="77777777" w:rsidR="00867242" w:rsidRPr="00F414F1" w:rsidRDefault="00867242" w:rsidP="00085F16">
            <w:pPr>
              <w:spacing w:after="0" w:line="240" w:lineRule="auto"/>
              <w:jc w:val="both"/>
              <w:rPr>
                <w:rFonts w:ascii="Arial Narrow" w:eastAsia="Arial Narrow" w:hAnsi="Arial Narrow" w:cs="Arial Narrow"/>
                <w:b/>
                <w:color w:val="000000"/>
                <w:sz w:val="20"/>
                <w:szCs w:val="20"/>
              </w:rPr>
            </w:pPr>
          </w:p>
        </w:tc>
      </w:tr>
      <w:tr w:rsidR="00867242" w:rsidRPr="00F414F1" w14:paraId="5800081B" w14:textId="77777777" w:rsidTr="00085F16">
        <w:trPr>
          <w:trHeight w:val="948"/>
        </w:trPr>
        <w:tc>
          <w:tcPr>
            <w:tcW w:w="2694" w:type="dxa"/>
            <w:tcBorders>
              <w:right w:val="single" w:sz="4" w:space="0" w:color="auto"/>
            </w:tcBorders>
            <w:shd w:val="clear" w:color="auto" w:fill="BFBFBF"/>
          </w:tcPr>
          <w:p w14:paraId="5323A689" w14:textId="7F527319" w:rsidR="00867242" w:rsidRPr="00F414F1" w:rsidRDefault="00867242" w:rsidP="00085F16">
            <w:pPr>
              <w:spacing w:after="0" w:line="240" w:lineRule="auto"/>
              <w:jc w:val="both"/>
              <w:rPr>
                <w:rFonts w:ascii="Arial Narrow" w:eastAsia="Arial Narrow" w:hAnsi="Arial Narrow" w:cs="Arial Narrow"/>
                <w:b/>
                <w:color w:val="000000"/>
                <w:sz w:val="20"/>
                <w:szCs w:val="20"/>
              </w:rPr>
            </w:pPr>
            <w:r w:rsidRPr="00F414F1">
              <w:rPr>
                <w:rFonts w:ascii="Arial Narrow" w:eastAsia="Google Sans" w:hAnsi="Arial Narrow" w:cs="Google Sans"/>
                <w:b/>
                <w:bCs/>
                <w:color w:val="1F1F1F"/>
                <w:sz w:val="20"/>
                <w:szCs w:val="20"/>
              </w:rPr>
              <w:t>SESIÓN N°01:</w:t>
            </w:r>
            <w:r w:rsidRPr="00F414F1">
              <w:rPr>
                <w:rFonts w:ascii="Arial Narrow" w:eastAsia="Google Sans" w:hAnsi="Arial Narrow" w:cs="Google Sans"/>
                <w:color w:val="1F1F1F"/>
                <w:sz w:val="20"/>
                <w:szCs w:val="20"/>
              </w:rPr>
              <w:t xml:space="preserve"> </w:t>
            </w:r>
            <w:r w:rsidR="00085F16" w:rsidRPr="00085F16">
              <w:rPr>
                <w:rFonts w:ascii="Arial Narrow" w:eastAsia="Google Sans" w:hAnsi="Arial Narrow" w:cs="Google Sans"/>
                <w:i/>
                <w:iCs/>
                <w:color w:val="1F1F1F"/>
                <w:sz w:val="20"/>
                <w:szCs w:val="20"/>
              </w:rPr>
              <w:t>"El Nuevo Orden Geopolítico: Introducción al Conflicto EE.UU. - Irán"</w:t>
            </w:r>
          </w:p>
        </w:tc>
        <w:tc>
          <w:tcPr>
            <w:tcW w:w="2694" w:type="dxa"/>
            <w:tcBorders>
              <w:left w:val="single" w:sz="4" w:space="0" w:color="auto"/>
              <w:right w:val="single" w:sz="4" w:space="0" w:color="auto"/>
            </w:tcBorders>
            <w:shd w:val="clear" w:color="auto" w:fill="BFBFBF"/>
          </w:tcPr>
          <w:p w14:paraId="17BE3637" w14:textId="157D55C6" w:rsidR="00867242" w:rsidRPr="0001153A" w:rsidRDefault="00867242" w:rsidP="00085F16">
            <w:pPr>
              <w:spacing w:after="0" w:line="240" w:lineRule="auto"/>
              <w:jc w:val="both"/>
              <w:rPr>
                <w:rFonts w:ascii="Arial Narrow" w:eastAsia="Google Sans" w:hAnsi="Arial Narrow" w:cs="Google Sans"/>
                <w:b/>
                <w:bCs/>
                <w:color w:val="1F1F1F"/>
                <w:sz w:val="20"/>
                <w:szCs w:val="20"/>
              </w:rPr>
            </w:pPr>
            <w:r w:rsidRPr="00F414F1">
              <w:rPr>
                <w:rFonts w:ascii="Arial Narrow" w:eastAsia="Google Sans" w:hAnsi="Arial Narrow" w:cs="Google Sans"/>
                <w:b/>
                <w:bCs/>
                <w:color w:val="1F1F1F"/>
                <w:sz w:val="20"/>
                <w:szCs w:val="20"/>
              </w:rPr>
              <w:t>SESIÓN N°02:</w:t>
            </w:r>
            <w:r w:rsidRPr="00F414F1">
              <w:rPr>
                <w:rFonts w:ascii="Arial Narrow" w:eastAsia="Google Sans" w:hAnsi="Arial Narrow" w:cs="Google Sans"/>
                <w:color w:val="1F1F1F"/>
                <w:sz w:val="20"/>
                <w:szCs w:val="20"/>
              </w:rPr>
              <w:t xml:space="preserve"> </w:t>
            </w:r>
            <w:r w:rsidR="00085F16" w:rsidRPr="00085F16">
              <w:rPr>
                <w:rFonts w:ascii="Arial Narrow" w:eastAsia="Google Sans" w:hAnsi="Arial Narrow" w:cs="Google Sans"/>
                <w:b/>
                <w:bCs/>
                <w:i/>
                <w:iCs/>
                <w:color w:val="1F1F1F"/>
                <w:sz w:val="20"/>
                <w:szCs w:val="20"/>
              </w:rPr>
              <w:t>"El Mundo Multipolar: Actores, Alianzas y Reconfiguración del Poder Global"</w:t>
            </w:r>
          </w:p>
        </w:tc>
        <w:tc>
          <w:tcPr>
            <w:tcW w:w="2835" w:type="dxa"/>
            <w:tcBorders>
              <w:left w:val="single" w:sz="4" w:space="0" w:color="auto"/>
            </w:tcBorders>
            <w:shd w:val="clear" w:color="auto" w:fill="BFBFBF"/>
          </w:tcPr>
          <w:p w14:paraId="6BC5EEFE" w14:textId="6E12961B" w:rsidR="00867242" w:rsidRPr="00085F16" w:rsidRDefault="00867242" w:rsidP="00085F16">
            <w:pPr>
              <w:spacing w:after="0" w:line="240" w:lineRule="auto"/>
              <w:jc w:val="both"/>
              <w:rPr>
                <w:rFonts w:ascii="Arial Narrow" w:eastAsia="Google Sans" w:hAnsi="Arial Narrow" w:cs="Google Sans"/>
                <w:b/>
                <w:bCs/>
                <w:i/>
                <w:iCs/>
                <w:color w:val="1F1F1F"/>
                <w:sz w:val="20"/>
                <w:szCs w:val="20"/>
              </w:rPr>
            </w:pPr>
            <w:r w:rsidRPr="00F414F1">
              <w:rPr>
                <w:rFonts w:ascii="Arial Narrow" w:eastAsia="Google Sans" w:hAnsi="Arial Narrow" w:cs="Google Sans"/>
                <w:b/>
                <w:bCs/>
                <w:color w:val="1F1F1F"/>
                <w:sz w:val="20"/>
                <w:szCs w:val="20"/>
              </w:rPr>
              <w:t>SESIÓN N°03:</w:t>
            </w:r>
            <w:r w:rsidRPr="00F414F1">
              <w:rPr>
                <w:rFonts w:ascii="Arial Narrow" w:eastAsia="Google Sans" w:hAnsi="Arial Narrow" w:cs="Google Sans"/>
                <w:color w:val="1F1F1F"/>
                <w:sz w:val="20"/>
                <w:szCs w:val="20"/>
              </w:rPr>
              <w:t xml:space="preserve"> </w:t>
            </w:r>
            <w:r w:rsidR="00085F16" w:rsidRPr="00085F16">
              <w:rPr>
                <w:rFonts w:ascii="Arial Narrow" w:eastAsia="Google Sans" w:hAnsi="Arial Narrow" w:cs="Google Sans"/>
                <w:i/>
                <w:iCs/>
                <w:color w:val="1F1F1F"/>
                <w:sz w:val="20"/>
                <w:szCs w:val="20"/>
              </w:rPr>
              <w:t>"Diagnóstico Ambiental: Residuos Sólidos y Conciencia Ambiental en mi Comunidad"</w:t>
            </w:r>
          </w:p>
        </w:tc>
        <w:tc>
          <w:tcPr>
            <w:tcW w:w="3827" w:type="dxa"/>
            <w:tcBorders>
              <w:left w:val="single" w:sz="4" w:space="0" w:color="auto"/>
            </w:tcBorders>
            <w:shd w:val="clear" w:color="auto" w:fill="BFBFBF"/>
          </w:tcPr>
          <w:p w14:paraId="60919A6E" w14:textId="2DDEC847" w:rsidR="00867242" w:rsidRPr="00F414F1" w:rsidRDefault="00867242" w:rsidP="00085F16">
            <w:pPr>
              <w:spacing w:after="0" w:line="240" w:lineRule="auto"/>
              <w:jc w:val="both"/>
              <w:rPr>
                <w:rFonts w:ascii="Arial Narrow" w:eastAsia="Arial Narrow" w:hAnsi="Arial Narrow" w:cs="Arial Narrow"/>
                <w:b/>
                <w:sz w:val="20"/>
                <w:szCs w:val="20"/>
              </w:rPr>
            </w:pPr>
            <w:r w:rsidRPr="00F414F1">
              <w:rPr>
                <w:rFonts w:ascii="Arial Narrow" w:eastAsia="Google Sans" w:hAnsi="Arial Narrow" w:cs="Google Sans"/>
                <w:b/>
                <w:bCs/>
                <w:color w:val="1F1F1F"/>
                <w:sz w:val="20"/>
                <w:szCs w:val="20"/>
              </w:rPr>
              <w:t>SESIÓN N°04:</w:t>
            </w:r>
            <w:r w:rsidRPr="00F414F1">
              <w:rPr>
                <w:rFonts w:ascii="Arial Narrow" w:eastAsia="Google Sans" w:hAnsi="Arial Narrow" w:cs="Google Sans"/>
                <w:color w:val="1F1F1F"/>
                <w:sz w:val="20"/>
                <w:szCs w:val="20"/>
              </w:rPr>
              <w:t xml:space="preserve"> </w:t>
            </w:r>
            <w:r w:rsidR="00085F16" w:rsidRPr="00085F16">
              <w:rPr>
                <w:rFonts w:ascii="Arial Narrow" w:eastAsia="Google Sans" w:hAnsi="Arial Narrow" w:cs="Google Sans"/>
                <w:i/>
                <w:iCs/>
                <w:color w:val="1F1F1F"/>
                <w:sz w:val="20"/>
                <w:szCs w:val="20"/>
              </w:rPr>
              <w:t>"Ecofinanzas Mostajinas: Diseñando un Plan de Reciclaje y Economía Circular"</w:t>
            </w:r>
          </w:p>
        </w:tc>
        <w:tc>
          <w:tcPr>
            <w:tcW w:w="3544" w:type="dxa"/>
            <w:tcBorders>
              <w:left w:val="single" w:sz="4" w:space="0" w:color="auto"/>
            </w:tcBorders>
            <w:shd w:val="clear" w:color="auto" w:fill="BFBFBF"/>
          </w:tcPr>
          <w:p w14:paraId="4CDE580F" w14:textId="6836D072" w:rsidR="00867242" w:rsidRPr="00760155" w:rsidRDefault="00867242" w:rsidP="00085F16">
            <w:pPr>
              <w:spacing w:after="0" w:line="240" w:lineRule="auto"/>
              <w:jc w:val="both"/>
              <w:rPr>
                <w:rFonts w:ascii="Arial Narrow" w:eastAsia="Google Sans" w:hAnsi="Arial Narrow" w:cs="Google Sans"/>
                <w:b/>
                <w:bCs/>
                <w:color w:val="1F1F1F"/>
                <w:sz w:val="20"/>
                <w:szCs w:val="20"/>
              </w:rPr>
            </w:pPr>
            <w:r w:rsidRPr="00F414F1">
              <w:rPr>
                <w:rFonts w:ascii="Arial Narrow" w:eastAsia="Google Sans" w:hAnsi="Arial Narrow" w:cs="Google Sans"/>
                <w:b/>
                <w:bCs/>
                <w:color w:val="1F1F1F"/>
                <w:sz w:val="20"/>
                <w:szCs w:val="20"/>
              </w:rPr>
              <w:t>SESIÓN N°0</w:t>
            </w:r>
            <w:r>
              <w:rPr>
                <w:rFonts w:ascii="Arial Narrow" w:eastAsia="Google Sans" w:hAnsi="Arial Narrow" w:cs="Google Sans"/>
                <w:b/>
                <w:bCs/>
                <w:color w:val="1F1F1F"/>
                <w:sz w:val="20"/>
                <w:szCs w:val="20"/>
              </w:rPr>
              <w:t>5</w:t>
            </w:r>
            <w:r w:rsidRPr="00F414F1">
              <w:rPr>
                <w:rFonts w:ascii="Arial Narrow" w:eastAsia="Google Sans" w:hAnsi="Arial Narrow" w:cs="Google Sans"/>
                <w:b/>
                <w:bCs/>
                <w:color w:val="1F1F1F"/>
                <w:sz w:val="20"/>
                <w:szCs w:val="20"/>
              </w:rPr>
              <w:t>:</w:t>
            </w:r>
            <w:r w:rsidRPr="00F414F1">
              <w:rPr>
                <w:rFonts w:ascii="Arial Narrow" w:eastAsia="Google Sans" w:hAnsi="Arial Narrow" w:cs="Google Sans"/>
                <w:color w:val="1F1F1F"/>
                <w:sz w:val="20"/>
                <w:szCs w:val="20"/>
              </w:rPr>
              <w:t xml:space="preserve"> </w:t>
            </w:r>
            <w:r w:rsidR="00085F16" w:rsidRPr="00085F16">
              <w:rPr>
                <w:rFonts w:ascii="Arial Narrow" w:eastAsia="Google Sans" w:hAnsi="Arial Narrow" w:cs="Google Sans"/>
                <w:i/>
                <w:iCs/>
                <w:color w:val="1F1F1F"/>
                <w:sz w:val="20"/>
                <w:szCs w:val="20"/>
              </w:rPr>
              <w:t>"Presentación Final: Sustentación de Productos con IA"</w:t>
            </w:r>
          </w:p>
          <w:p w14:paraId="08E51916" w14:textId="77777777" w:rsidR="00867242" w:rsidRPr="00F414F1" w:rsidRDefault="00867242" w:rsidP="00085F16">
            <w:pPr>
              <w:spacing w:after="0" w:line="240" w:lineRule="auto"/>
              <w:jc w:val="both"/>
              <w:rPr>
                <w:rFonts w:ascii="Arial Narrow" w:eastAsia="Google Sans" w:hAnsi="Arial Narrow" w:cs="Google Sans"/>
                <w:b/>
                <w:bCs/>
                <w:color w:val="1F1F1F"/>
                <w:sz w:val="20"/>
                <w:szCs w:val="20"/>
              </w:rPr>
            </w:pPr>
          </w:p>
        </w:tc>
      </w:tr>
      <w:tr w:rsidR="00867242" w:rsidRPr="00F414F1" w14:paraId="27A0C406" w14:textId="77777777" w:rsidTr="005D0458">
        <w:trPr>
          <w:trHeight w:val="294"/>
        </w:trPr>
        <w:tc>
          <w:tcPr>
            <w:tcW w:w="2694" w:type="dxa"/>
            <w:tcBorders>
              <w:bottom w:val="single" w:sz="4" w:space="0" w:color="auto"/>
              <w:right w:val="single" w:sz="4" w:space="0" w:color="auto"/>
            </w:tcBorders>
          </w:tcPr>
          <w:p w14:paraId="1443C69B" w14:textId="7B15CD88" w:rsidR="00867242" w:rsidRPr="00F414F1" w:rsidRDefault="00867242" w:rsidP="005D0458">
            <w:pPr>
              <w:spacing w:after="0"/>
              <w:jc w:val="both"/>
              <w:rPr>
                <w:rFonts w:ascii="Arial Narrow" w:eastAsia="Arial Narrow" w:hAnsi="Arial Narrow" w:cs="Arial Narrow"/>
                <w:bCs/>
                <w:color w:val="000000"/>
                <w:sz w:val="20"/>
                <w:szCs w:val="20"/>
              </w:rPr>
            </w:pPr>
            <w:r w:rsidRPr="00F414F1">
              <w:rPr>
                <w:rFonts w:ascii="Arial Narrow" w:eastAsia="Google Sans" w:hAnsi="Arial Narrow" w:cs="Google Sans"/>
                <w:b/>
                <w:bCs/>
                <w:color w:val="1F1F1F"/>
                <w:sz w:val="20"/>
                <w:szCs w:val="20"/>
              </w:rPr>
              <w:t>DESCRIPCIÓN DE LA ACTIVIDAD:</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Los estudiantes se introducen en el análisis del conflicto EE.UU. - Irán (2020-2026) como caso de estudio para comprender la reconfiguración del orden geopolítico global. Utilizan herramientas de IA (Copilot, Gemini) para investigar líneas de tiempo, causas y actores principales del conflicto.</w:t>
            </w:r>
          </w:p>
        </w:tc>
        <w:tc>
          <w:tcPr>
            <w:tcW w:w="2694" w:type="dxa"/>
            <w:tcBorders>
              <w:left w:val="single" w:sz="4" w:space="0" w:color="auto"/>
              <w:bottom w:val="single" w:sz="4" w:space="0" w:color="auto"/>
              <w:right w:val="single" w:sz="4" w:space="0" w:color="auto"/>
            </w:tcBorders>
          </w:tcPr>
          <w:p w14:paraId="7CE3B07C" w14:textId="60FAE185" w:rsidR="00867242" w:rsidRPr="00F414F1" w:rsidRDefault="00867242" w:rsidP="005D0458">
            <w:pPr>
              <w:spacing w:after="0"/>
              <w:jc w:val="both"/>
              <w:rPr>
                <w:rFonts w:ascii="Arial Narrow" w:eastAsia="Arial Narrow" w:hAnsi="Arial Narrow" w:cs="Arial Narrow"/>
                <w:b/>
                <w:sz w:val="20"/>
                <w:szCs w:val="20"/>
              </w:rPr>
            </w:pPr>
            <w:r w:rsidRPr="00F414F1">
              <w:rPr>
                <w:rFonts w:ascii="Arial Narrow" w:eastAsia="Google Sans" w:hAnsi="Arial Narrow" w:cs="Google Sans"/>
                <w:b/>
                <w:bCs/>
                <w:color w:val="1F1F1F"/>
                <w:sz w:val="20"/>
                <w:szCs w:val="20"/>
              </w:rPr>
              <w:t>DESCRIPCIÓN DE LA ACTIVIDAD:</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Los estudiantes analizan el surgimiento del mundo multipolar, identificando nuevas potencias emergentes (China, Rusia, India, Brasil) y su influencia en la reconfiguración del poder global. Estudian las alianzas estratégicas y los bloques geopolíticos que emergen en este nuevo escenario.</w:t>
            </w:r>
          </w:p>
        </w:tc>
        <w:tc>
          <w:tcPr>
            <w:tcW w:w="2835" w:type="dxa"/>
            <w:tcBorders>
              <w:left w:val="single" w:sz="4" w:space="0" w:color="auto"/>
              <w:bottom w:val="single" w:sz="4" w:space="0" w:color="auto"/>
            </w:tcBorders>
          </w:tcPr>
          <w:p w14:paraId="440DBFDB" w14:textId="071494CB" w:rsidR="00867242" w:rsidRPr="00F414F1" w:rsidRDefault="00867242" w:rsidP="005D0458">
            <w:pPr>
              <w:spacing w:after="0"/>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DESCRIPCIÓN DE LA ACTIVIDAD:</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Los estudiantes realizan un diagnóstico participativo sobre la problemática de residuos sólidos en su comunidad (Tiabaya y Arequipa), identificando prácticas actuales de manejo de residuos y el nivel de conciencia ambiental de la población.</w:t>
            </w:r>
          </w:p>
        </w:tc>
        <w:tc>
          <w:tcPr>
            <w:tcW w:w="3827" w:type="dxa"/>
            <w:tcBorders>
              <w:left w:val="single" w:sz="4" w:space="0" w:color="auto"/>
              <w:bottom w:val="single" w:sz="4" w:space="0" w:color="auto"/>
            </w:tcBorders>
          </w:tcPr>
          <w:p w14:paraId="311B9B4A" w14:textId="576111F0" w:rsidR="00867242" w:rsidRPr="00F414F1" w:rsidRDefault="00867242" w:rsidP="005D0458">
            <w:pPr>
              <w:spacing w:after="0"/>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DESCRIPCIÓN DE LA ACTIVIDAD:</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Los estudiantes diseñan un plan de reciclaje y economía circular denominado "Ecofinanzas Mostajinas" que promueva hábitos de reciclaje, fortalezca la conciencia ambiental y genere oportunidades económicas en su comunidad.</w:t>
            </w:r>
          </w:p>
        </w:tc>
        <w:tc>
          <w:tcPr>
            <w:tcW w:w="3544" w:type="dxa"/>
            <w:tcBorders>
              <w:left w:val="single" w:sz="4" w:space="0" w:color="auto"/>
              <w:bottom w:val="single" w:sz="4" w:space="0" w:color="auto"/>
            </w:tcBorders>
          </w:tcPr>
          <w:p w14:paraId="5ADB3C2F" w14:textId="222DBE38" w:rsidR="00867242" w:rsidRPr="00F414F1" w:rsidRDefault="00867242" w:rsidP="005D0458">
            <w:pPr>
              <w:spacing w:after="0"/>
              <w:jc w:val="both"/>
              <w:rPr>
                <w:rFonts w:ascii="Arial Narrow" w:eastAsia="Google Sans" w:hAnsi="Arial Narrow" w:cs="Google Sans"/>
                <w:b/>
                <w:bCs/>
                <w:color w:val="1F1F1F"/>
                <w:sz w:val="20"/>
                <w:szCs w:val="20"/>
              </w:rPr>
            </w:pPr>
            <w:r w:rsidRPr="00F414F1">
              <w:rPr>
                <w:rFonts w:ascii="Arial Narrow" w:eastAsia="Google Sans" w:hAnsi="Arial Narrow" w:cs="Google Sans"/>
                <w:b/>
                <w:bCs/>
                <w:color w:val="1F1F1F"/>
                <w:sz w:val="20"/>
                <w:szCs w:val="20"/>
              </w:rPr>
              <w:t>DESCRIPCIÓN DE LA ACTIVIDAD:</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Los equipos presentan sus productos finales integrando ambas competencias: el análisis geopolítico y el plan de reciclaje. Utilizan herramientas de IA de manera ética y creativa para comunicar sus hallazgos.</w:t>
            </w:r>
          </w:p>
        </w:tc>
      </w:tr>
      <w:tr w:rsidR="00867242" w:rsidRPr="00F414F1" w14:paraId="03C64061" w14:textId="77777777" w:rsidTr="005D0458">
        <w:trPr>
          <w:trHeight w:val="270"/>
        </w:trPr>
        <w:tc>
          <w:tcPr>
            <w:tcW w:w="2694" w:type="dxa"/>
            <w:tcBorders>
              <w:top w:val="single" w:sz="4" w:space="0" w:color="auto"/>
              <w:bottom w:val="single" w:sz="4" w:space="0" w:color="auto"/>
              <w:right w:val="single" w:sz="4" w:space="0" w:color="auto"/>
            </w:tcBorders>
          </w:tcPr>
          <w:p w14:paraId="5D8CD1B3" w14:textId="6A2FA9A7" w:rsidR="00867242" w:rsidRPr="00F414F1" w:rsidRDefault="00867242" w:rsidP="005D0458">
            <w:pPr>
              <w:spacing w:after="0"/>
              <w:jc w:val="both"/>
              <w:rPr>
                <w:rFonts w:ascii="Arial Narrow" w:eastAsia="Arial Narrow" w:hAnsi="Arial Narrow" w:cs="Arial Narrow"/>
                <w:bCs/>
                <w:color w:val="000000"/>
                <w:sz w:val="20"/>
                <w:szCs w:val="20"/>
              </w:rPr>
            </w:pPr>
            <w:r w:rsidRPr="00F414F1">
              <w:rPr>
                <w:rFonts w:ascii="Arial Narrow" w:eastAsia="Google Sans" w:hAnsi="Arial Narrow" w:cs="Google Sans"/>
                <w:b/>
                <w:bCs/>
                <w:color w:val="1F1F1F"/>
                <w:sz w:val="20"/>
                <w:szCs w:val="20"/>
              </w:rPr>
              <w:t>COMPETENCIA:</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Construye interpretaciones históricas</w:t>
            </w:r>
          </w:p>
        </w:tc>
        <w:tc>
          <w:tcPr>
            <w:tcW w:w="2694" w:type="dxa"/>
            <w:tcBorders>
              <w:top w:val="single" w:sz="4" w:space="0" w:color="auto"/>
              <w:left w:val="single" w:sz="4" w:space="0" w:color="auto"/>
              <w:bottom w:val="single" w:sz="4" w:space="0" w:color="auto"/>
              <w:right w:val="single" w:sz="4" w:space="0" w:color="auto"/>
            </w:tcBorders>
          </w:tcPr>
          <w:p w14:paraId="7E55B0B7" w14:textId="2188F438" w:rsidR="00867242" w:rsidRPr="00F414F1" w:rsidRDefault="00867242" w:rsidP="005D0458">
            <w:pPr>
              <w:spacing w:after="0"/>
              <w:jc w:val="both"/>
              <w:rPr>
                <w:rFonts w:ascii="Arial Narrow" w:eastAsia="Arial Narrow" w:hAnsi="Arial Narrow" w:cs="Arial Narrow"/>
                <w:b/>
                <w:sz w:val="20"/>
                <w:szCs w:val="20"/>
              </w:rPr>
            </w:pPr>
            <w:r w:rsidRPr="00F414F1">
              <w:rPr>
                <w:rFonts w:ascii="Arial Narrow" w:eastAsia="Google Sans" w:hAnsi="Arial Narrow" w:cs="Google Sans"/>
                <w:b/>
                <w:bCs/>
                <w:color w:val="1F1F1F"/>
                <w:sz w:val="20"/>
                <w:szCs w:val="20"/>
              </w:rPr>
              <w:t>COMPETENCIA:</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Construye interpretaciones históricas</w:t>
            </w:r>
          </w:p>
        </w:tc>
        <w:tc>
          <w:tcPr>
            <w:tcW w:w="2835" w:type="dxa"/>
            <w:tcBorders>
              <w:top w:val="single" w:sz="4" w:space="0" w:color="auto"/>
              <w:left w:val="single" w:sz="4" w:space="0" w:color="auto"/>
              <w:bottom w:val="single" w:sz="4" w:space="0" w:color="auto"/>
            </w:tcBorders>
          </w:tcPr>
          <w:p w14:paraId="386963E0" w14:textId="78823F52" w:rsidR="00867242" w:rsidRPr="00F414F1" w:rsidRDefault="00867242" w:rsidP="005D0458">
            <w:pPr>
              <w:spacing w:after="0"/>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COMPETENCIA:</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Gestiona responsablemente el espacio y el ambiente</w:t>
            </w:r>
            <w:r w:rsidRPr="009C65AE">
              <w:rPr>
                <w:rFonts w:ascii="Arial Narrow" w:eastAsia="Google Sans" w:hAnsi="Arial Narrow" w:cs="Google Sans"/>
                <w:color w:val="1F1F1F"/>
                <w:sz w:val="20"/>
                <w:szCs w:val="20"/>
              </w:rPr>
              <w:t>.</w:t>
            </w:r>
          </w:p>
        </w:tc>
        <w:tc>
          <w:tcPr>
            <w:tcW w:w="3827" w:type="dxa"/>
            <w:tcBorders>
              <w:top w:val="single" w:sz="4" w:space="0" w:color="auto"/>
              <w:left w:val="single" w:sz="4" w:space="0" w:color="auto"/>
              <w:bottom w:val="single" w:sz="4" w:space="0" w:color="auto"/>
            </w:tcBorders>
          </w:tcPr>
          <w:p w14:paraId="3E296AE8" w14:textId="5098B8B9" w:rsidR="00867242" w:rsidRPr="00F414F1" w:rsidRDefault="00867242" w:rsidP="005D0458">
            <w:pPr>
              <w:spacing w:after="0"/>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COMPETENCIA:</w:t>
            </w:r>
            <w:r w:rsidRPr="00F414F1">
              <w:rPr>
                <w:rFonts w:ascii="Arial Narrow" w:eastAsia="Google Sans" w:hAnsi="Arial Narrow" w:cs="Google Sans"/>
                <w:color w:val="1F1F1F"/>
                <w:sz w:val="20"/>
                <w:szCs w:val="20"/>
              </w:rPr>
              <w:t xml:space="preserve"> </w:t>
            </w:r>
            <w:r w:rsidR="00C51C91" w:rsidRPr="0001153A">
              <w:rPr>
                <w:rFonts w:ascii="Arial Narrow" w:eastAsia="Google Sans" w:hAnsi="Arial Narrow" w:cs="Google Sans"/>
                <w:color w:val="1F1F1F"/>
                <w:sz w:val="20"/>
                <w:szCs w:val="20"/>
              </w:rPr>
              <w:t>Gestiona responsablemente el espacio y el ambiente</w:t>
            </w:r>
            <w:r w:rsidR="00C51C91" w:rsidRPr="009C65AE">
              <w:rPr>
                <w:rFonts w:ascii="Arial Narrow" w:eastAsia="Google Sans" w:hAnsi="Arial Narrow" w:cs="Google Sans"/>
                <w:color w:val="1F1F1F"/>
                <w:sz w:val="20"/>
                <w:szCs w:val="20"/>
              </w:rPr>
              <w:t>.</w:t>
            </w:r>
          </w:p>
        </w:tc>
        <w:tc>
          <w:tcPr>
            <w:tcW w:w="3544" w:type="dxa"/>
            <w:tcBorders>
              <w:top w:val="single" w:sz="4" w:space="0" w:color="auto"/>
              <w:left w:val="single" w:sz="4" w:space="0" w:color="auto"/>
              <w:bottom w:val="single" w:sz="4" w:space="0" w:color="auto"/>
            </w:tcBorders>
          </w:tcPr>
          <w:p w14:paraId="55F71AA6" w14:textId="1E43B9BF" w:rsidR="00867242" w:rsidRPr="00F414F1" w:rsidRDefault="00867242" w:rsidP="005D0458">
            <w:pPr>
              <w:spacing w:after="0"/>
              <w:jc w:val="both"/>
              <w:rPr>
                <w:rFonts w:ascii="Arial Narrow" w:eastAsia="Google Sans" w:hAnsi="Arial Narrow" w:cs="Google Sans"/>
                <w:b/>
                <w:bCs/>
                <w:color w:val="1F1F1F"/>
                <w:sz w:val="20"/>
                <w:szCs w:val="20"/>
              </w:rPr>
            </w:pPr>
            <w:r w:rsidRPr="00F414F1">
              <w:rPr>
                <w:rFonts w:ascii="Arial Narrow" w:eastAsia="Google Sans" w:hAnsi="Arial Narrow" w:cs="Google Sans"/>
                <w:b/>
                <w:bCs/>
                <w:color w:val="1F1F1F"/>
                <w:sz w:val="20"/>
                <w:szCs w:val="20"/>
              </w:rPr>
              <w:t>COMPETENCIA:</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Construye interpretaciones históricas / Gestiona responsablemente el espacio y el ambiente</w:t>
            </w:r>
          </w:p>
        </w:tc>
      </w:tr>
      <w:tr w:rsidR="00867242" w:rsidRPr="00F414F1" w14:paraId="4040832E" w14:textId="77777777" w:rsidTr="005D0458">
        <w:trPr>
          <w:trHeight w:val="225"/>
        </w:trPr>
        <w:tc>
          <w:tcPr>
            <w:tcW w:w="2694" w:type="dxa"/>
            <w:tcBorders>
              <w:top w:val="single" w:sz="4" w:space="0" w:color="auto"/>
              <w:bottom w:val="single" w:sz="4" w:space="0" w:color="auto"/>
              <w:right w:val="single" w:sz="4" w:space="0" w:color="auto"/>
            </w:tcBorders>
          </w:tcPr>
          <w:p w14:paraId="67A07631" w14:textId="6FDCCD77" w:rsidR="007A766A" w:rsidRPr="007A766A" w:rsidRDefault="00867242" w:rsidP="007A766A">
            <w:pPr>
              <w:spacing w:after="0" w:line="240" w:lineRule="auto"/>
              <w:jc w:val="both"/>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PROPÓSITO:</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Explicar las causas, actores y consecuencias del conflicto EE.UU. - Irán (2020-2026) en el contexto del nuevo orden geopolítico.</w:t>
            </w:r>
          </w:p>
        </w:tc>
        <w:tc>
          <w:tcPr>
            <w:tcW w:w="2694" w:type="dxa"/>
            <w:tcBorders>
              <w:top w:val="single" w:sz="4" w:space="0" w:color="auto"/>
              <w:left w:val="single" w:sz="4" w:space="0" w:color="auto"/>
              <w:bottom w:val="single" w:sz="4" w:space="0" w:color="auto"/>
              <w:right w:val="single" w:sz="4" w:space="0" w:color="auto"/>
            </w:tcBorders>
          </w:tcPr>
          <w:p w14:paraId="7DA46188" w14:textId="5F6D6C6C" w:rsidR="00867242" w:rsidRPr="007A766A" w:rsidRDefault="00867242" w:rsidP="007A766A">
            <w:pPr>
              <w:spacing w:after="0" w:line="240" w:lineRule="auto"/>
              <w:jc w:val="both"/>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PROPÓSITO:</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Analizar el surgimiento del mundo multipolar, identificando nuevas potencias emergentes y su influencia en la reconfiguración del poder global.</w:t>
            </w:r>
          </w:p>
        </w:tc>
        <w:tc>
          <w:tcPr>
            <w:tcW w:w="2835" w:type="dxa"/>
            <w:tcBorders>
              <w:top w:val="single" w:sz="4" w:space="0" w:color="auto"/>
              <w:left w:val="single" w:sz="4" w:space="0" w:color="auto"/>
              <w:bottom w:val="single" w:sz="4" w:space="0" w:color="auto"/>
            </w:tcBorders>
          </w:tcPr>
          <w:p w14:paraId="49271190" w14:textId="6E5652FA" w:rsidR="00867242" w:rsidRPr="00F414F1" w:rsidRDefault="00867242" w:rsidP="007A766A">
            <w:pPr>
              <w:spacing w:after="0" w:line="240" w:lineRule="auto"/>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PROPÓSITO:</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Diagnosticar la problemática de residuos sólidos en la comunidad, identificando causas y consecuencias ambientales y sociales.</w:t>
            </w:r>
          </w:p>
        </w:tc>
        <w:tc>
          <w:tcPr>
            <w:tcW w:w="3827" w:type="dxa"/>
            <w:tcBorders>
              <w:top w:val="single" w:sz="4" w:space="0" w:color="auto"/>
              <w:left w:val="single" w:sz="4" w:space="0" w:color="auto"/>
              <w:bottom w:val="single" w:sz="4" w:space="0" w:color="auto"/>
            </w:tcBorders>
          </w:tcPr>
          <w:p w14:paraId="7AD998AD" w14:textId="259A6CCA" w:rsidR="00867242" w:rsidRPr="00F414F1" w:rsidRDefault="00867242" w:rsidP="007A766A">
            <w:pPr>
              <w:spacing w:after="0" w:line="240" w:lineRule="auto"/>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PROPÓSITO:</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Diseñar propuestas de reciclaje y economía circular orientadas a generar oportunidades económicas y fortalecer la conciencia ambiental.</w:t>
            </w:r>
          </w:p>
        </w:tc>
        <w:tc>
          <w:tcPr>
            <w:tcW w:w="3544" w:type="dxa"/>
            <w:tcBorders>
              <w:top w:val="single" w:sz="4" w:space="0" w:color="auto"/>
              <w:left w:val="single" w:sz="4" w:space="0" w:color="auto"/>
              <w:bottom w:val="single" w:sz="4" w:space="0" w:color="auto"/>
            </w:tcBorders>
          </w:tcPr>
          <w:p w14:paraId="08C31D1C" w14:textId="7C7D6E01" w:rsidR="007A766A" w:rsidRPr="007A766A" w:rsidRDefault="00867242" w:rsidP="007A766A">
            <w:pPr>
              <w:spacing w:after="0" w:line="240" w:lineRule="auto"/>
              <w:jc w:val="both"/>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PROPÓSITO:</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Presentar y sustentar el producto final integrando el análisis geopolítico y las propuestas de reciclaje, demostrando comprensión de los conceptos y compromiso ciudadano.</w:t>
            </w:r>
          </w:p>
        </w:tc>
      </w:tr>
      <w:tr w:rsidR="00867242" w:rsidRPr="00F414F1" w14:paraId="46892E99" w14:textId="77777777" w:rsidTr="007A766A">
        <w:trPr>
          <w:trHeight w:val="1026"/>
        </w:trPr>
        <w:tc>
          <w:tcPr>
            <w:tcW w:w="2694" w:type="dxa"/>
            <w:tcBorders>
              <w:top w:val="single" w:sz="4" w:space="0" w:color="auto"/>
              <w:bottom w:val="single" w:sz="4" w:space="0" w:color="auto"/>
              <w:right w:val="single" w:sz="4" w:space="0" w:color="auto"/>
            </w:tcBorders>
          </w:tcPr>
          <w:p w14:paraId="05F5448C" w14:textId="77777777" w:rsidR="00867242" w:rsidRPr="00F414F1" w:rsidRDefault="00867242" w:rsidP="005D0458">
            <w:pPr>
              <w:pBdr>
                <w:top w:val="nil"/>
                <w:left w:val="nil"/>
                <w:bottom w:val="nil"/>
                <w:right w:val="nil"/>
                <w:between w:val="nil"/>
              </w:pBdr>
              <w:spacing w:after="0"/>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lastRenderedPageBreak/>
              <w:t>CAMPOS TEMÁTICOS:</w:t>
            </w:r>
            <w:r w:rsidRPr="00F414F1">
              <w:rPr>
                <w:rFonts w:ascii="Arial Narrow" w:eastAsia="Google Sans" w:hAnsi="Arial Narrow" w:cs="Google Sans"/>
                <w:color w:val="1F1F1F"/>
                <w:sz w:val="20"/>
                <w:szCs w:val="20"/>
              </w:rPr>
              <w:t xml:space="preserve"> </w:t>
            </w:r>
          </w:p>
          <w:p w14:paraId="6B268BD3" w14:textId="77777777" w:rsidR="0001153A" w:rsidRPr="0001153A" w:rsidRDefault="0001153A" w:rsidP="0001153A">
            <w:pPr>
              <w:numPr>
                <w:ilvl w:val="0"/>
                <w:numId w:val="14"/>
              </w:numPr>
              <w:pBdr>
                <w:top w:val="nil"/>
                <w:left w:val="nil"/>
                <w:bottom w:val="nil"/>
                <w:right w:val="nil"/>
                <w:between w:val="nil"/>
              </w:pBdr>
              <w:tabs>
                <w:tab w:val="clear" w:pos="720"/>
              </w:tabs>
              <w:spacing w:after="0"/>
              <w:ind w:left="324" w:hanging="324"/>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Geopolítica y poder global </w:t>
            </w:r>
          </w:p>
          <w:p w14:paraId="40CF1563" w14:textId="77777777" w:rsidR="0001153A" w:rsidRPr="0001153A" w:rsidRDefault="0001153A" w:rsidP="0001153A">
            <w:pPr>
              <w:numPr>
                <w:ilvl w:val="0"/>
                <w:numId w:val="14"/>
              </w:numPr>
              <w:pBdr>
                <w:top w:val="nil"/>
                <w:left w:val="nil"/>
                <w:bottom w:val="nil"/>
                <w:right w:val="nil"/>
                <w:between w:val="nil"/>
              </w:pBdr>
              <w:tabs>
                <w:tab w:val="clear" w:pos="720"/>
              </w:tabs>
              <w:spacing w:after="0"/>
              <w:ind w:left="324" w:hanging="324"/>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Conflicto EE.UU. - Irán: causas, desarrollo y actores</w:t>
            </w:r>
          </w:p>
          <w:p w14:paraId="63745AFE" w14:textId="77777777" w:rsidR="0001153A" w:rsidRPr="0001153A" w:rsidRDefault="0001153A" w:rsidP="0001153A">
            <w:pPr>
              <w:numPr>
                <w:ilvl w:val="0"/>
                <w:numId w:val="14"/>
              </w:numPr>
              <w:pBdr>
                <w:top w:val="nil"/>
                <w:left w:val="nil"/>
                <w:bottom w:val="nil"/>
                <w:right w:val="nil"/>
                <w:between w:val="nil"/>
              </w:pBdr>
              <w:tabs>
                <w:tab w:val="clear" w:pos="720"/>
              </w:tabs>
              <w:spacing w:after="0"/>
              <w:ind w:left="324" w:hanging="324"/>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El Medio Oriente como escenario geopolítico</w:t>
            </w:r>
          </w:p>
          <w:p w14:paraId="01D3AEEC" w14:textId="77777777" w:rsidR="0001153A" w:rsidRPr="0001153A" w:rsidRDefault="0001153A" w:rsidP="0001153A">
            <w:pPr>
              <w:numPr>
                <w:ilvl w:val="0"/>
                <w:numId w:val="14"/>
              </w:numPr>
              <w:pBdr>
                <w:top w:val="nil"/>
                <w:left w:val="nil"/>
                <w:bottom w:val="nil"/>
                <w:right w:val="nil"/>
                <w:between w:val="nil"/>
              </w:pBdr>
              <w:tabs>
                <w:tab w:val="clear" w:pos="720"/>
              </w:tabs>
              <w:spacing w:after="0"/>
              <w:ind w:left="324" w:hanging="324"/>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Uso ético de la IA en la investigación</w:t>
            </w:r>
          </w:p>
          <w:p w14:paraId="4C7B40A6" w14:textId="77777777" w:rsidR="00867242" w:rsidRPr="00F414F1" w:rsidRDefault="00867242" w:rsidP="005D0458">
            <w:pPr>
              <w:spacing w:after="0"/>
              <w:jc w:val="both"/>
              <w:rPr>
                <w:rFonts w:ascii="Arial Narrow" w:eastAsia="Arial Narrow" w:hAnsi="Arial Narrow" w:cs="Arial Narrow"/>
                <w:bCs/>
                <w:color w:val="000000"/>
                <w:sz w:val="20"/>
                <w:szCs w:val="20"/>
              </w:rPr>
            </w:pPr>
          </w:p>
        </w:tc>
        <w:tc>
          <w:tcPr>
            <w:tcW w:w="2694" w:type="dxa"/>
            <w:tcBorders>
              <w:top w:val="single" w:sz="4" w:space="0" w:color="auto"/>
              <w:left w:val="single" w:sz="4" w:space="0" w:color="auto"/>
              <w:bottom w:val="single" w:sz="4" w:space="0" w:color="auto"/>
              <w:right w:val="single" w:sz="4" w:space="0" w:color="auto"/>
            </w:tcBorders>
          </w:tcPr>
          <w:p w14:paraId="2F6BF9D9" w14:textId="77777777" w:rsidR="00867242" w:rsidRPr="00F414F1" w:rsidRDefault="00867242" w:rsidP="005D0458">
            <w:pPr>
              <w:pBdr>
                <w:top w:val="nil"/>
                <w:left w:val="nil"/>
                <w:bottom w:val="nil"/>
                <w:right w:val="nil"/>
                <w:between w:val="nil"/>
              </w:pBdr>
              <w:spacing w:after="0"/>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CAMPOS TEMÁTICOS:</w:t>
            </w:r>
            <w:r w:rsidRPr="00F414F1">
              <w:rPr>
                <w:rFonts w:ascii="Arial Narrow" w:eastAsia="Google Sans" w:hAnsi="Arial Narrow" w:cs="Google Sans"/>
                <w:color w:val="1F1F1F"/>
                <w:sz w:val="20"/>
                <w:szCs w:val="20"/>
              </w:rPr>
              <w:t xml:space="preserve"> </w:t>
            </w:r>
          </w:p>
          <w:p w14:paraId="375CCDC2" w14:textId="77777777" w:rsidR="0001153A" w:rsidRPr="0001153A" w:rsidRDefault="0001153A" w:rsidP="0001153A">
            <w:pPr>
              <w:numPr>
                <w:ilvl w:val="0"/>
                <w:numId w:val="8"/>
              </w:numPr>
              <w:pBdr>
                <w:top w:val="nil"/>
                <w:left w:val="nil"/>
                <w:bottom w:val="nil"/>
                <w:right w:val="nil"/>
                <w:between w:val="nil"/>
              </w:pBdr>
              <w:tabs>
                <w:tab w:val="clear" w:pos="720"/>
              </w:tabs>
              <w:spacing w:after="0"/>
              <w:ind w:left="325" w:hanging="325"/>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Teoría geopolítica: del mundo bipolar al multipolar </w:t>
            </w:r>
          </w:p>
          <w:p w14:paraId="7E4E4F95" w14:textId="77777777" w:rsidR="0001153A" w:rsidRPr="0001153A" w:rsidRDefault="0001153A" w:rsidP="0001153A">
            <w:pPr>
              <w:numPr>
                <w:ilvl w:val="0"/>
                <w:numId w:val="8"/>
              </w:numPr>
              <w:pBdr>
                <w:top w:val="nil"/>
                <w:left w:val="nil"/>
                <w:bottom w:val="nil"/>
                <w:right w:val="nil"/>
                <w:between w:val="nil"/>
              </w:pBdr>
              <w:tabs>
                <w:tab w:val="clear" w:pos="720"/>
              </w:tabs>
              <w:spacing w:after="0"/>
              <w:ind w:left="325" w:hanging="325"/>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Potencias emergentes y alianzas estratégicas</w:t>
            </w:r>
          </w:p>
          <w:p w14:paraId="1D500B9B" w14:textId="77777777" w:rsidR="0001153A" w:rsidRPr="0001153A" w:rsidRDefault="0001153A" w:rsidP="0001153A">
            <w:pPr>
              <w:numPr>
                <w:ilvl w:val="0"/>
                <w:numId w:val="8"/>
              </w:numPr>
              <w:pBdr>
                <w:top w:val="nil"/>
                <w:left w:val="nil"/>
                <w:bottom w:val="nil"/>
                <w:right w:val="nil"/>
                <w:between w:val="nil"/>
              </w:pBdr>
              <w:tabs>
                <w:tab w:val="clear" w:pos="720"/>
              </w:tabs>
              <w:spacing w:after="0"/>
              <w:ind w:left="325" w:hanging="325"/>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Reconfiguración del poder global y sus implicancias</w:t>
            </w:r>
          </w:p>
          <w:p w14:paraId="0072E91D" w14:textId="43842AA6" w:rsidR="00867242" w:rsidRPr="007A766A" w:rsidRDefault="0001153A" w:rsidP="005D0458">
            <w:pPr>
              <w:numPr>
                <w:ilvl w:val="0"/>
                <w:numId w:val="8"/>
              </w:numPr>
              <w:pBdr>
                <w:top w:val="nil"/>
                <w:left w:val="nil"/>
                <w:bottom w:val="nil"/>
                <w:right w:val="nil"/>
                <w:between w:val="nil"/>
              </w:pBdr>
              <w:tabs>
                <w:tab w:val="clear" w:pos="720"/>
              </w:tabs>
              <w:spacing w:after="0"/>
              <w:ind w:left="325" w:hanging="325"/>
              <w:jc w:val="both"/>
              <w:rPr>
                <w:rFonts w:ascii="Arial Narrow" w:eastAsia="Google Sans" w:hAnsi="Arial Narrow" w:cs="Google Sans"/>
                <w:color w:val="1F1F1F"/>
                <w:sz w:val="20"/>
                <w:szCs w:val="20"/>
              </w:rPr>
            </w:pPr>
            <w:r w:rsidRPr="0001153A">
              <w:rPr>
                <w:rFonts w:ascii="Arial Narrow" w:eastAsia="Google Sans" w:hAnsi="Arial Narrow" w:cs="Google Sans"/>
                <w:color w:val="1F1F1F"/>
                <w:sz w:val="20"/>
                <w:szCs w:val="20"/>
              </w:rPr>
              <w:t>Narrativas mediáticas y geopolítica</w:t>
            </w:r>
          </w:p>
        </w:tc>
        <w:tc>
          <w:tcPr>
            <w:tcW w:w="2835" w:type="dxa"/>
            <w:tcBorders>
              <w:top w:val="single" w:sz="4" w:space="0" w:color="auto"/>
              <w:left w:val="single" w:sz="4" w:space="0" w:color="auto"/>
              <w:bottom w:val="single" w:sz="4" w:space="0" w:color="auto"/>
            </w:tcBorders>
          </w:tcPr>
          <w:p w14:paraId="5365C10B" w14:textId="77777777" w:rsidR="00867242" w:rsidRPr="00F414F1" w:rsidRDefault="00867242" w:rsidP="005D0458">
            <w:pPr>
              <w:pBdr>
                <w:top w:val="nil"/>
                <w:left w:val="nil"/>
                <w:bottom w:val="nil"/>
                <w:right w:val="nil"/>
                <w:between w:val="nil"/>
              </w:pBdr>
              <w:spacing w:after="0"/>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CAMPOS TEMÁTICOS:</w:t>
            </w:r>
            <w:r w:rsidRPr="00F414F1">
              <w:rPr>
                <w:rFonts w:ascii="Arial Narrow" w:eastAsia="Google Sans" w:hAnsi="Arial Narrow" w:cs="Google Sans"/>
                <w:color w:val="1F1F1F"/>
                <w:sz w:val="20"/>
                <w:szCs w:val="20"/>
              </w:rPr>
              <w:t xml:space="preserve"> </w:t>
            </w:r>
          </w:p>
          <w:p w14:paraId="43F3B434" w14:textId="77777777" w:rsidR="00C51C91" w:rsidRPr="00C51C91" w:rsidRDefault="00C51C91" w:rsidP="00C51C91">
            <w:pPr>
              <w:numPr>
                <w:ilvl w:val="0"/>
                <w:numId w:val="9"/>
              </w:numPr>
              <w:pBdr>
                <w:top w:val="nil"/>
                <w:left w:val="nil"/>
                <w:bottom w:val="nil"/>
                <w:right w:val="nil"/>
                <w:between w:val="nil"/>
              </w:pBdr>
              <w:tabs>
                <w:tab w:val="clear" w:pos="720"/>
              </w:tabs>
              <w:spacing w:after="0"/>
              <w:ind w:left="318" w:hanging="318"/>
              <w:jc w:val="both"/>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Problemática ambiental: residuos sólidos y contaminación </w:t>
            </w:r>
          </w:p>
          <w:p w14:paraId="7754FE3D" w14:textId="77777777" w:rsidR="00C51C91" w:rsidRPr="00C51C91" w:rsidRDefault="00C51C91" w:rsidP="00C51C91">
            <w:pPr>
              <w:numPr>
                <w:ilvl w:val="0"/>
                <w:numId w:val="9"/>
              </w:numPr>
              <w:pBdr>
                <w:top w:val="nil"/>
                <w:left w:val="nil"/>
                <w:bottom w:val="nil"/>
                <w:right w:val="nil"/>
                <w:between w:val="nil"/>
              </w:pBdr>
              <w:tabs>
                <w:tab w:val="clear" w:pos="720"/>
              </w:tabs>
              <w:spacing w:after="0"/>
              <w:ind w:left="318" w:hanging="318"/>
              <w:jc w:val="both"/>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Ciudadanía ambiental y conciencia ecológica </w:t>
            </w:r>
          </w:p>
          <w:p w14:paraId="12AA51B7" w14:textId="77777777" w:rsidR="00C51C91" w:rsidRPr="00C51C91" w:rsidRDefault="00C51C91" w:rsidP="00C51C91">
            <w:pPr>
              <w:numPr>
                <w:ilvl w:val="0"/>
                <w:numId w:val="9"/>
              </w:numPr>
              <w:pBdr>
                <w:top w:val="nil"/>
                <w:left w:val="nil"/>
                <w:bottom w:val="nil"/>
                <w:right w:val="nil"/>
                <w:between w:val="nil"/>
              </w:pBdr>
              <w:tabs>
                <w:tab w:val="clear" w:pos="720"/>
              </w:tabs>
              <w:spacing w:after="0"/>
              <w:ind w:left="318" w:hanging="318"/>
              <w:jc w:val="both"/>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Economía circular y manejo de residuos </w:t>
            </w:r>
          </w:p>
          <w:p w14:paraId="630D167B" w14:textId="131A9BC6" w:rsidR="00867242" w:rsidRPr="007A766A" w:rsidRDefault="00C51C91" w:rsidP="005D0458">
            <w:pPr>
              <w:numPr>
                <w:ilvl w:val="0"/>
                <w:numId w:val="9"/>
              </w:numPr>
              <w:pBdr>
                <w:top w:val="nil"/>
                <w:left w:val="nil"/>
                <w:bottom w:val="nil"/>
                <w:right w:val="nil"/>
                <w:between w:val="nil"/>
              </w:pBdr>
              <w:tabs>
                <w:tab w:val="clear" w:pos="720"/>
              </w:tabs>
              <w:spacing w:after="0"/>
              <w:ind w:left="318" w:hanging="318"/>
              <w:jc w:val="both"/>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Metodología de investigación participativa</w:t>
            </w:r>
          </w:p>
        </w:tc>
        <w:tc>
          <w:tcPr>
            <w:tcW w:w="3827" w:type="dxa"/>
            <w:tcBorders>
              <w:top w:val="single" w:sz="4" w:space="0" w:color="auto"/>
              <w:left w:val="single" w:sz="4" w:space="0" w:color="auto"/>
              <w:bottom w:val="single" w:sz="4" w:space="0" w:color="auto"/>
            </w:tcBorders>
          </w:tcPr>
          <w:p w14:paraId="08245822" w14:textId="77777777" w:rsidR="00867242" w:rsidRPr="00F414F1" w:rsidRDefault="00867242" w:rsidP="005D0458">
            <w:pPr>
              <w:pBdr>
                <w:top w:val="nil"/>
                <w:left w:val="nil"/>
                <w:bottom w:val="nil"/>
                <w:right w:val="nil"/>
                <w:between w:val="nil"/>
              </w:pBdr>
              <w:spacing w:after="0"/>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CAMPOS TEMÁTICOS:</w:t>
            </w:r>
            <w:r w:rsidRPr="00F414F1">
              <w:rPr>
                <w:rFonts w:ascii="Arial Narrow" w:eastAsia="Google Sans" w:hAnsi="Arial Narrow" w:cs="Google Sans"/>
                <w:color w:val="1F1F1F"/>
                <w:sz w:val="20"/>
                <w:szCs w:val="20"/>
              </w:rPr>
              <w:t xml:space="preserve"> </w:t>
            </w:r>
          </w:p>
          <w:p w14:paraId="6FF43EB0"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Economía circular y desarrollo sostenible </w:t>
            </w:r>
          </w:p>
          <w:p w14:paraId="0815D702"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Reciclaje y gestión de residuos sólidos</w:t>
            </w:r>
          </w:p>
          <w:p w14:paraId="48E61EF3"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Emprendimiento social y ambiental</w:t>
            </w:r>
          </w:p>
          <w:p w14:paraId="17B77FE3" w14:textId="2FF805EA" w:rsidR="00867242" w:rsidRPr="007A766A" w:rsidRDefault="00C51C91" w:rsidP="007A766A">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Participación ciudadana y bienestar común </w:t>
            </w:r>
          </w:p>
        </w:tc>
        <w:tc>
          <w:tcPr>
            <w:tcW w:w="3544" w:type="dxa"/>
            <w:tcBorders>
              <w:top w:val="single" w:sz="4" w:space="0" w:color="auto"/>
              <w:left w:val="single" w:sz="4" w:space="0" w:color="auto"/>
              <w:bottom w:val="single" w:sz="4" w:space="0" w:color="auto"/>
            </w:tcBorders>
          </w:tcPr>
          <w:p w14:paraId="75B1F1F1" w14:textId="77777777" w:rsidR="00867242" w:rsidRPr="00F414F1" w:rsidRDefault="00867242" w:rsidP="005D0458">
            <w:pPr>
              <w:pBdr>
                <w:top w:val="nil"/>
                <w:left w:val="nil"/>
                <w:bottom w:val="nil"/>
                <w:right w:val="nil"/>
                <w:between w:val="nil"/>
              </w:pBdr>
              <w:spacing w:after="0"/>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CAMPOS TEMÁTICOS:</w:t>
            </w:r>
            <w:r w:rsidRPr="00F414F1">
              <w:rPr>
                <w:rFonts w:ascii="Arial Narrow" w:eastAsia="Google Sans" w:hAnsi="Arial Narrow" w:cs="Google Sans"/>
                <w:color w:val="1F1F1F"/>
                <w:sz w:val="20"/>
                <w:szCs w:val="20"/>
              </w:rPr>
              <w:t xml:space="preserve"> </w:t>
            </w:r>
          </w:p>
          <w:p w14:paraId="2D468BF0"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Presentaciones efectivas y oratoria</w:t>
            </w:r>
          </w:p>
          <w:p w14:paraId="06733C8D"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Uso de herramientas digitales e IA para comunicación</w:t>
            </w:r>
          </w:p>
          <w:p w14:paraId="0DE68FD8"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Argumentación ciudadana</w:t>
            </w:r>
          </w:p>
          <w:p w14:paraId="612901CC" w14:textId="77777777" w:rsidR="00C51C91" w:rsidRPr="00C51C91" w:rsidRDefault="00C51C91" w:rsidP="00C51C91">
            <w:pPr>
              <w:numPr>
                <w:ilvl w:val="0"/>
                <w:numId w:val="12"/>
              </w:numPr>
              <w:pBdr>
                <w:top w:val="nil"/>
                <w:left w:val="nil"/>
                <w:bottom w:val="nil"/>
                <w:right w:val="nil"/>
                <w:between w:val="nil"/>
              </w:pBdr>
              <w:spacing w:after="0"/>
              <w:rPr>
                <w:rFonts w:ascii="Arial Narrow" w:eastAsia="Google Sans" w:hAnsi="Arial Narrow" w:cs="Google Sans"/>
                <w:color w:val="1F1F1F"/>
                <w:sz w:val="20"/>
                <w:szCs w:val="20"/>
              </w:rPr>
            </w:pPr>
            <w:r w:rsidRPr="00C51C91">
              <w:rPr>
                <w:rFonts w:ascii="Arial Narrow" w:eastAsia="Google Sans" w:hAnsi="Arial Narrow" w:cs="Google Sans"/>
                <w:color w:val="1F1F1F"/>
                <w:sz w:val="20"/>
                <w:szCs w:val="20"/>
              </w:rPr>
              <w:t>Síntesis de aprendizajes</w:t>
            </w:r>
          </w:p>
          <w:p w14:paraId="1567B4A1" w14:textId="77777777" w:rsidR="00867242" w:rsidRPr="00F414F1" w:rsidRDefault="00867242" w:rsidP="005D0458">
            <w:pPr>
              <w:pBdr>
                <w:top w:val="nil"/>
                <w:left w:val="nil"/>
                <w:bottom w:val="nil"/>
                <w:right w:val="nil"/>
                <w:between w:val="nil"/>
              </w:pBdr>
              <w:spacing w:after="0"/>
              <w:rPr>
                <w:rFonts w:ascii="Arial Narrow" w:eastAsia="Google Sans" w:hAnsi="Arial Narrow" w:cs="Google Sans"/>
                <w:b/>
                <w:bCs/>
                <w:color w:val="1F1F1F"/>
                <w:sz w:val="20"/>
                <w:szCs w:val="20"/>
              </w:rPr>
            </w:pPr>
          </w:p>
        </w:tc>
      </w:tr>
      <w:tr w:rsidR="00867242" w:rsidRPr="00F414F1" w14:paraId="6A67A71A" w14:textId="77777777" w:rsidTr="005D0458">
        <w:trPr>
          <w:trHeight w:val="150"/>
        </w:trPr>
        <w:tc>
          <w:tcPr>
            <w:tcW w:w="2694" w:type="dxa"/>
            <w:tcBorders>
              <w:top w:val="single" w:sz="4" w:space="0" w:color="auto"/>
              <w:bottom w:val="single" w:sz="4" w:space="0" w:color="auto"/>
              <w:right w:val="single" w:sz="4" w:space="0" w:color="auto"/>
            </w:tcBorders>
          </w:tcPr>
          <w:p w14:paraId="41CA247A" w14:textId="31F375FD" w:rsidR="00867242" w:rsidRPr="00F414F1" w:rsidRDefault="00867242" w:rsidP="005D0458">
            <w:pPr>
              <w:spacing w:after="0"/>
              <w:jc w:val="both"/>
              <w:rPr>
                <w:rFonts w:ascii="Arial Narrow" w:eastAsia="Arial Narrow" w:hAnsi="Arial Narrow" w:cs="Arial Narrow"/>
                <w:bCs/>
                <w:color w:val="000000"/>
                <w:sz w:val="20"/>
                <w:szCs w:val="20"/>
              </w:rPr>
            </w:pPr>
            <w:r w:rsidRPr="00F414F1">
              <w:rPr>
                <w:rFonts w:ascii="Arial Narrow" w:eastAsia="Google Sans" w:hAnsi="Arial Narrow" w:cs="Google Sans"/>
                <w:b/>
                <w:bCs/>
                <w:color w:val="1F1F1F"/>
                <w:sz w:val="20"/>
                <w:szCs w:val="20"/>
              </w:rPr>
              <w:t>EVIDENCIA DE APRENDIZAJE:</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Línea de tiempo del conflicto EE.UU. - Irán (2020-2026) y análisis de actores (elaborado con apoyo de IA</w:t>
            </w:r>
            <w:proofErr w:type="gramStart"/>
            <w:r w:rsidR="0001153A" w:rsidRPr="0001153A">
              <w:rPr>
                <w:rFonts w:ascii="Arial Narrow" w:eastAsia="Google Sans" w:hAnsi="Arial Narrow" w:cs="Google Sans"/>
                <w:color w:val="1F1F1F"/>
                <w:sz w:val="20"/>
                <w:szCs w:val="20"/>
              </w:rPr>
              <w:t>).</w:t>
            </w:r>
            <w:r w:rsidRPr="00DE272E">
              <w:rPr>
                <w:rFonts w:ascii="Arial Narrow" w:eastAsia="Arial Narrow" w:hAnsi="Arial Narrow" w:cs="Arial Narrow"/>
                <w:bCs/>
                <w:color w:val="000000"/>
                <w:sz w:val="20"/>
                <w:szCs w:val="20"/>
              </w:rPr>
              <w:t>.</w:t>
            </w:r>
            <w:proofErr w:type="gramEnd"/>
          </w:p>
        </w:tc>
        <w:tc>
          <w:tcPr>
            <w:tcW w:w="2694" w:type="dxa"/>
            <w:tcBorders>
              <w:top w:val="single" w:sz="4" w:space="0" w:color="auto"/>
              <w:left w:val="single" w:sz="4" w:space="0" w:color="auto"/>
              <w:bottom w:val="single" w:sz="4" w:space="0" w:color="auto"/>
              <w:right w:val="single" w:sz="4" w:space="0" w:color="auto"/>
            </w:tcBorders>
          </w:tcPr>
          <w:p w14:paraId="51B6373A" w14:textId="541A1A4B" w:rsidR="00867242" w:rsidRPr="0055352B" w:rsidRDefault="00867242" w:rsidP="005D0458">
            <w:pPr>
              <w:spacing w:after="0"/>
              <w:jc w:val="both"/>
              <w:rPr>
                <w:rFonts w:ascii="Arial Narrow" w:eastAsia="Arial Narrow" w:hAnsi="Arial Narrow" w:cs="Arial Narrow"/>
                <w:bCs/>
                <w:sz w:val="20"/>
                <w:szCs w:val="20"/>
              </w:rPr>
            </w:pPr>
            <w:r w:rsidRPr="00F414F1">
              <w:rPr>
                <w:rFonts w:ascii="Arial Narrow" w:eastAsia="Google Sans" w:hAnsi="Arial Narrow" w:cs="Google Sans"/>
                <w:b/>
                <w:bCs/>
                <w:color w:val="1F1F1F"/>
                <w:sz w:val="20"/>
                <w:szCs w:val="20"/>
              </w:rPr>
              <w:t>EVIDENCIA DE APRENDIZAJE:</w:t>
            </w:r>
            <w:r w:rsidRPr="00F414F1">
              <w:rPr>
                <w:rFonts w:ascii="Arial Narrow" w:eastAsia="Google Sans" w:hAnsi="Arial Narrow" w:cs="Google Sans"/>
                <w:color w:val="1F1F1F"/>
                <w:sz w:val="20"/>
                <w:szCs w:val="20"/>
              </w:rPr>
              <w:t xml:space="preserve"> </w:t>
            </w:r>
            <w:r w:rsidR="0001153A" w:rsidRPr="0001153A">
              <w:rPr>
                <w:rFonts w:ascii="Arial Narrow" w:eastAsia="Google Sans" w:hAnsi="Arial Narrow" w:cs="Google Sans"/>
                <w:color w:val="1F1F1F"/>
                <w:sz w:val="20"/>
                <w:szCs w:val="20"/>
              </w:rPr>
              <w:t>Mapa conceptual o infografía interactiva sobre el orden geopolítico multipolar.</w:t>
            </w:r>
          </w:p>
        </w:tc>
        <w:tc>
          <w:tcPr>
            <w:tcW w:w="2835" w:type="dxa"/>
            <w:tcBorders>
              <w:top w:val="single" w:sz="4" w:space="0" w:color="auto"/>
              <w:left w:val="single" w:sz="4" w:space="0" w:color="auto"/>
              <w:bottom w:val="single" w:sz="4" w:space="0" w:color="auto"/>
            </w:tcBorders>
          </w:tcPr>
          <w:p w14:paraId="5AE37310" w14:textId="2994B16A" w:rsidR="00867242" w:rsidRPr="00F414F1" w:rsidRDefault="00867242" w:rsidP="005D0458">
            <w:pPr>
              <w:spacing w:after="0"/>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EVIDENCIA DE APRENDIZAJE:</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Diagnóstico comunitario sobre manejo de residuos sólidos (informe preliminar con datos recopilados y análisis).</w:t>
            </w:r>
          </w:p>
        </w:tc>
        <w:tc>
          <w:tcPr>
            <w:tcW w:w="3827" w:type="dxa"/>
            <w:tcBorders>
              <w:top w:val="single" w:sz="4" w:space="0" w:color="auto"/>
              <w:left w:val="single" w:sz="4" w:space="0" w:color="auto"/>
              <w:bottom w:val="single" w:sz="4" w:space="0" w:color="auto"/>
            </w:tcBorders>
          </w:tcPr>
          <w:p w14:paraId="62C20693" w14:textId="385182F6" w:rsidR="00867242" w:rsidRPr="00F414F1" w:rsidRDefault="00867242" w:rsidP="005D0458">
            <w:pPr>
              <w:spacing w:after="0"/>
              <w:jc w:val="both"/>
              <w:rPr>
                <w:rFonts w:ascii="Arial Narrow" w:eastAsia="Arial Narrow" w:hAnsi="Arial Narrow" w:cs="Arial Narrow"/>
                <w:color w:val="000000"/>
                <w:sz w:val="20"/>
                <w:szCs w:val="20"/>
              </w:rPr>
            </w:pPr>
            <w:r w:rsidRPr="00F414F1">
              <w:rPr>
                <w:rFonts w:ascii="Arial Narrow" w:eastAsia="Google Sans" w:hAnsi="Arial Narrow" w:cs="Google Sans"/>
                <w:b/>
                <w:bCs/>
                <w:color w:val="1F1F1F"/>
                <w:sz w:val="20"/>
                <w:szCs w:val="20"/>
              </w:rPr>
              <w:t>EVIDENCIA DE APRENDIZAJE:</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Plan "Ecofinanzas Mostajinas" con propuestas de reciclaje, emprendimiento y sensibilización ambiental.</w:t>
            </w:r>
          </w:p>
        </w:tc>
        <w:tc>
          <w:tcPr>
            <w:tcW w:w="3544" w:type="dxa"/>
            <w:tcBorders>
              <w:top w:val="single" w:sz="4" w:space="0" w:color="auto"/>
              <w:left w:val="single" w:sz="4" w:space="0" w:color="auto"/>
              <w:bottom w:val="single" w:sz="4" w:space="0" w:color="auto"/>
            </w:tcBorders>
          </w:tcPr>
          <w:p w14:paraId="48832678" w14:textId="3DB00AF2" w:rsidR="00867242" w:rsidRPr="00F414F1" w:rsidRDefault="00867242" w:rsidP="005D0458">
            <w:pPr>
              <w:spacing w:after="0"/>
              <w:jc w:val="both"/>
              <w:rPr>
                <w:rFonts w:ascii="Arial Narrow" w:eastAsia="Google Sans" w:hAnsi="Arial Narrow" w:cs="Google Sans"/>
                <w:b/>
                <w:bCs/>
                <w:color w:val="1F1F1F"/>
                <w:sz w:val="20"/>
                <w:szCs w:val="20"/>
              </w:rPr>
            </w:pPr>
            <w:r w:rsidRPr="00F414F1">
              <w:rPr>
                <w:rFonts w:ascii="Arial Narrow" w:eastAsia="Google Sans" w:hAnsi="Arial Narrow" w:cs="Google Sans"/>
                <w:b/>
                <w:bCs/>
                <w:color w:val="1F1F1F"/>
                <w:sz w:val="20"/>
                <w:szCs w:val="20"/>
              </w:rPr>
              <w:t>EVIDENCIA DE APRENDIZAJE:</w:t>
            </w:r>
            <w:r w:rsidRPr="00F414F1">
              <w:rPr>
                <w:rFonts w:ascii="Arial Narrow" w:eastAsia="Google Sans" w:hAnsi="Arial Narrow" w:cs="Google Sans"/>
                <w:color w:val="1F1F1F"/>
                <w:sz w:val="20"/>
                <w:szCs w:val="20"/>
              </w:rPr>
              <w:t xml:space="preserve"> </w:t>
            </w:r>
            <w:r w:rsidR="00C51C91" w:rsidRPr="00C51C91">
              <w:rPr>
                <w:rFonts w:ascii="Arial Narrow" w:eastAsia="Google Sans" w:hAnsi="Arial Narrow" w:cs="Google Sans"/>
                <w:color w:val="1F1F1F"/>
                <w:sz w:val="20"/>
                <w:szCs w:val="20"/>
              </w:rPr>
              <w:t>Presentación final del producto integrado (video, podcast, infografía o presentación) con sustentación oral.</w:t>
            </w:r>
          </w:p>
        </w:tc>
      </w:tr>
      <w:tr w:rsidR="00867242" w:rsidRPr="00F414F1" w14:paraId="65E9FDA1" w14:textId="77777777" w:rsidTr="005D0458">
        <w:trPr>
          <w:trHeight w:val="120"/>
        </w:trPr>
        <w:tc>
          <w:tcPr>
            <w:tcW w:w="2694" w:type="dxa"/>
            <w:tcBorders>
              <w:top w:val="single" w:sz="4" w:space="0" w:color="auto"/>
              <w:bottom w:val="single" w:sz="4" w:space="0" w:color="auto"/>
              <w:right w:val="single" w:sz="4" w:space="0" w:color="auto"/>
            </w:tcBorders>
          </w:tcPr>
          <w:p w14:paraId="258284A9" w14:textId="77777777" w:rsidR="00867242" w:rsidRPr="00DE272E" w:rsidRDefault="00867242" w:rsidP="005D0458">
            <w:pPr>
              <w:spacing w:after="0"/>
              <w:jc w:val="both"/>
              <w:rPr>
                <w:rFonts w:ascii="Arial Narrow" w:eastAsia="Google Sans" w:hAnsi="Arial Narrow" w:cs="Google Sans"/>
                <w:b/>
                <w:bCs/>
                <w:color w:val="1F1F1F"/>
                <w:sz w:val="20"/>
                <w:szCs w:val="20"/>
              </w:rPr>
            </w:pPr>
            <w:r w:rsidRPr="00DE272E">
              <w:rPr>
                <w:rFonts w:ascii="Arial Narrow" w:eastAsia="Google Sans" w:hAnsi="Arial Narrow" w:cs="Google Sans"/>
                <w:b/>
                <w:bCs/>
                <w:color w:val="1F1F1F"/>
                <w:sz w:val="20"/>
                <w:szCs w:val="20"/>
              </w:rPr>
              <w:t>CRITERIO DE EVALUACIÓN:</w:t>
            </w:r>
          </w:p>
          <w:p w14:paraId="6BFA7EB4" w14:textId="534E1F9B" w:rsidR="00867242" w:rsidRPr="00555334" w:rsidRDefault="00867242" w:rsidP="0001153A">
            <w:pPr>
              <w:spacing w:after="0"/>
              <w:jc w:val="both"/>
              <w:rPr>
                <w:rFonts w:ascii="Arial Narrow" w:eastAsia="Google Sans" w:hAnsi="Arial Narrow" w:cs="Google Sans"/>
                <w:color w:val="1F1F1F"/>
                <w:sz w:val="20"/>
                <w:szCs w:val="20"/>
              </w:rPr>
            </w:pPr>
            <w:r w:rsidRPr="00555334">
              <w:rPr>
                <w:rFonts w:ascii="Arial Narrow" w:eastAsia="Google Sans" w:hAnsi="Arial Narrow" w:cs="Google Sans"/>
                <w:color w:val="1F1F1F"/>
                <w:sz w:val="20"/>
                <w:szCs w:val="20"/>
              </w:rPr>
              <w:t xml:space="preserve">Explica </w:t>
            </w:r>
            <w:r w:rsidR="0001153A">
              <w:rPr>
                <w:rFonts w:ascii="Arial Narrow" w:eastAsia="Google Sans" w:hAnsi="Arial Narrow" w:cs="Google Sans"/>
                <w:color w:val="1F1F1F"/>
                <w:sz w:val="20"/>
                <w:szCs w:val="20"/>
              </w:rPr>
              <w:t xml:space="preserve">el conflicto entre EEUU e </w:t>
            </w:r>
            <w:proofErr w:type="spellStart"/>
            <w:r w:rsidR="0001153A">
              <w:rPr>
                <w:rFonts w:ascii="Arial Narrow" w:eastAsia="Google Sans" w:hAnsi="Arial Narrow" w:cs="Google Sans"/>
                <w:color w:val="1F1F1F"/>
                <w:sz w:val="20"/>
                <w:szCs w:val="20"/>
              </w:rPr>
              <w:t>Iran</w:t>
            </w:r>
            <w:proofErr w:type="spellEnd"/>
            <w:r w:rsidRPr="00DE272E">
              <w:rPr>
                <w:rFonts w:ascii="Arial Narrow" w:eastAsia="Google Sans" w:hAnsi="Arial Narrow" w:cs="Google Sans"/>
                <w:color w:val="1F1F1F"/>
                <w:sz w:val="20"/>
                <w:szCs w:val="20"/>
              </w:rPr>
              <w:t>.</w:t>
            </w:r>
          </w:p>
          <w:p w14:paraId="03DB9E67" w14:textId="77777777" w:rsidR="00867242" w:rsidRPr="00F414F1" w:rsidRDefault="00867242" w:rsidP="005D0458">
            <w:pPr>
              <w:spacing w:after="0"/>
              <w:jc w:val="both"/>
              <w:rPr>
                <w:rFonts w:ascii="Arial Narrow" w:eastAsia="Arial Narrow" w:hAnsi="Arial Narrow" w:cs="Arial Narrow"/>
                <w:bCs/>
                <w:color w:val="000000"/>
                <w:sz w:val="20"/>
                <w:szCs w:val="20"/>
              </w:rPr>
            </w:pPr>
          </w:p>
        </w:tc>
        <w:tc>
          <w:tcPr>
            <w:tcW w:w="2694" w:type="dxa"/>
            <w:tcBorders>
              <w:top w:val="single" w:sz="4" w:space="0" w:color="auto"/>
              <w:left w:val="single" w:sz="4" w:space="0" w:color="auto"/>
              <w:bottom w:val="single" w:sz="4" w:space="0" w:color="auto"/>
              <w:right w:val="single" w:sz="4" w:space="0" w:color="auto"/>
            </w:tcBorders>
          </w:tcPr>
          <w:p w14:paraId="6C5FEFBE" w14:textId="7C7BBA0D" w:rsidR="00867242" w:rsidRPr="0055352B" w:rsidRDefault="00867242" w:rsidP="005D0458">
            <w:pPr>
              <w:spacing w:after="0"/>
              <w:jc w:val="both"/>
              <w:rPr>
                <w:rFonts w:ascii="Arial Narrow" w:eastAsia="Arial Narrow" w:hAnsi="Arial Narrow" w:cs="Arial Narrow"/>
                <w:sz w:val="20"/>
                <w:szCs w:val="20"/>
              </w:rPr>
            </w:pPr>
            <w:r w:rsidRPr="00F414F1">
              <w:rPr>
                <w:rFonts w:ascii="Arial Narrow" w:eastAsia="Google Sans" w:hAnsi="Arial Narrow" w:cs="Google Sans"/>
                <w:b/>
                <w:bCs/>
                <w:color w:val="1F1F1F"/>
                <w:sz w:val="20"/>
                <w:szCs w:val="20"/>
              </w:rPr>
              <w:t>CRITERIO DE EVALUACIÓN:</w:t>
            </w:r>
            <w:r w:rsidRPr="00F414F1">
              <w:rPr>
                <w:rFonts w:ascii="Arial Narrow" w:eastAsia="Google Sans" w:hAnsi="Arial Narrow" w:cs="Google Sans"/>
                <w:color w:val="1F1F1F"/>
                <w:sz w:val="20"/>
                <w:szCs w:val="20"/>
              </w:rPr>
              <w:t xml:space="preserve"> </w:t>
            </w:r>
            <w:r w:rsidRPr="009C65AE">
              <w:rPr>
                <w:rFonts w:ascii="Arial Narrow" w:eastAsia="Google Sans" w:hAnsi="Arial Narrow" w:cs="Google Sans"/>
                <w:color w:val="1F1F1F"/>
                <w:sz w:val="20"/>
                <w:szCs w:val="20"/>
              </w:rPr>
              <w:t>Analiza</w:t>
            </w:r>
            <w:r w:rsidR="0001153A">
              <w:rPr>
                <w:rFonts w:ascii="Arial Narrow" w:eastAsia="Google Sans" w:hAnsi="Arial Narrow" w:cs="Google Sans"/>
                <w:color w:val="1F1F1F"/>
                <w:sz w:val="20"/>
                <w:szCs w:val="20"/>
              </w:rPr>
              <w:t xml:space="preserve"> y explica l nuevo orden mundial </w:t>
            </w:r>
            <w:proofErr w:type="gramStart"/>
            <w:r w:rsidR="00C51C91">
              <w:rPr>
                <w:rFonts w:ascii="Arial Narrow" w:eastAsia="Google Sans" w:hAnsi="Arial Narrow" w:cs="Google Sans"/>
                <w:color w:val="1F1F1F"/>
                <w:sz w:val="20"/>
                <w:szCs w:val="20"/>
              </w:rPr>
              <w:t>multipolar</w:t>
            </w:r>
            <w:r w:rsidR="0001153A">
              <w:rPr>
                <w:rFonts w:ascii="Arial Narrow" w:eastAsia="Google Sans" w:hAnsi="Arial Narrow" w:cs="Google Sans"/>
                <w:color w:val="1F1F1F"/>
                <w:sz w:val="20"/>
                <w:szCs w:val="20"/>
              </w:rPr>
              <w:t>.</w:t>
            </w:r>
            <w:r w:rsidRPr="0055352B">
              <w:rPr>
                <w:rFonts w:ascii="Arial Narrow" w:eastAsia="Arial Narrow" w:hAnsi="Arial Narrow" w:cs="Arial Narrow"/>
                <w:sz w:val="20"/>
                <w:szCs w:val="20"/>
              </w:rPr>
              <w:t>.</w:t>
            </w:r>
            <w:proofErr w:type="gramEnd"/>
          </w:p>
          <w:p w14:paraId="377D3154" w14:textId="77777777" w:rsidR="00867242" w:rsidRPr="00F414F1" w:rsidRDefault="00867242" w:rsidP="005D0458">
            <w:pPr>
              <w:spacing w:after="0"/>
              <w:jc w:val="both"/>
              <w:rPr>
                <w:rFonts w:ascii="Arial Narrow" w:eastAsia="Arial Narrow" w:hAnsi="Arial Narrow" w:cs="Arial Narrow"/>
                <w:b/>
                <w:sz w:val="20"/>
                <w:szCs w:val="20"/>
              </w:rPr>
            </w:pPr>
          </w:p>
        </w:tc>
        <w:tc>
          <w:tcPr>
            <w:tcW w:w="2835" w:type="dxa"/>
            <w:tcBorders>
              <w:top w:val="single" w:sz="4" w:space="0" w:color="auto"/>
              <w:left w:val="single" w:sz="4" w:space="0" w:color="auto"/>
              <w:bottom w:val="single" w:sz="4" w:space="0" w:color="auto"/>
            </w:tcBorders>
          </w:tcPr>
          <w:p w14:paraId="3AF68FF1" w14:textId="5DD34B85" w:rsidR="00867242" w:rsidRPr="0055352B" w:rsidRDefault="00867242" w:rsidP="00C51C91">
            <w:pPr>
              <w:spacing w:after="0"/>
              <w:jc w:val="both"/>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CRITERIO DE EVALUACIÓN:</w:t>
            </w:r>
            <w:r w:rsidRPr="00F414F1">
              <w:rPr>
                <w:rFonts w:ascii="Arial Narrow" w:eastAsia="Google Sans" w:hAnsi="Arial Narrow" w:cs="Google Sans"/>
                <w:color w:val="1F1F1F"/>
                <w:sz w:val="20"/>
                <w:szCs w:val="20"/>
              </w:rPr>
              <w:t xml:space="preserve"> </w:t>
            </w:r>
            <w:proofErr w:type="gramStart"/>
            <w:r w:rsidR="00C51C91">
              <w:rPr>
                <w:rFonts w:ascii="Arial Narrow" w:eastAsia="Google Sans" w:hAnsi="Arial Narrow" w:cs="Google Sans"/>
                <w:color w:val="1F1F1F"/>
                <w:sz w:val="20"/>
                <w:szCs w:val="20"/>
              </w:rPr>
              <w:t>Explica  el</w:t>
            </w:r>
            <w:proofErr w:type="gramEnd"/>
            <w:r w:rsidR="00C51C91">
              <w:rPr>
                <w:rFonts w:ascii="Arial Narrow" w:eastAsia="Google Sans" w:hAnsi="Arial Narrow" w:cs="Google Sans"/>
                <w:color w:val="1F1F1F"/>
                <w:sz w:val="20"/>
                <w:szCs w:val="20"/>
              </w:rPr>
              <w:t xml:space="preserve"> diagnostico comunitario sobre el manejo de residuos </w:t>
            </w:r>
            <w:proofErr w:type="spellStart"/>
            <w:r w:rsidR="00C51C91">
              <w:rPr>
                <w:rFonts w:ascii="Arial Narrow" w:eastAsia="Google Sans" w:hAnsi="Arial Narrow" w:cs="Google Sans"/>
                <w:color w:val="1F1F1F"/>
                <w:sz w:val="20"/>
                <w:szCs w:val="20"/>
              </w:rPr>
              <w:t>solidos</w:t>
            </w:r>
            <w:proofErr w:type="spellEnd"/>
            <w:r w:rsidR="00C51C91">
              <w:rPr>
                <w:rFonts w:ascii="Arial Narrow" w:eastAsia="Google Sans" w:hAnsi="Arial Narrow" w:cs="Google Sans"/>
                <w:color w:val="1F1F1F"/>
                <w:sz w:val="20"/>
                <w:szCs w:val="20"/>
              </w:rPr>
              <w:t>.</w:t>
            </w:r>
          </w:p>
          <w:p w14:paraId="1FFCDA95" w14:textId="77777777" w:rsidR="00867242" w:rsidRPr="00F414F1" w:rsidRDefault="00867242" w:rsidP="005D0458">
            <w:pPr>
              <w:spacing w:after="0"/>
              <w:jc w:val="both"/>
              <w:rPr>
                <w:rFonts w:ascii="Arial Narrow" w:eastAsia="Arial Narrow" w:hAnsi="Arial Narrow" w:cs="Arial Narrow"/>
                <w:color w:val="000000"/>
                <w:sz w:val="20"/>
                <w:szCs w:val="20"/>
              </w:rPr>
            </w:pPr>
          </w:p>
        </w:tc>
        <w:tc>
          <w:tcPr>
            <w:tcW w:w="3827" w:type="dxa"/>
            <w:tcBorders>
              <w:top w:val="single" w:sz="4" w:space="0" w:color="auto"/>
              <w:left w:val="single" w:sz="4" w:space="0" w:color="auto"/>
              <w:bottom w:val="single" w:sz="4" w:space="0" w:color="auto"/>
            </w:tcBorders>
          </w:tcPr>
          <w:p w14:paraId="425A4B4A" w14:textId="77777777" w:rsidR="00867242" w:rsidRDefault="00867242" w:rsidP="005D0458">
            <w:pPr>
              <w:spacing w:after="0"/>
              <w:jc w:val="both"/>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CRITERIO DE EVALUACIÓN:</w:t>
            </w:r>
            <w:r w:rsidRPr="00F414F1">
              <w:rPr>
                <w:rFonts w:ascii="Arial Narrow" w:eastAsia="Google Sans" w:hAnsi="Arial Narrow" w:cs="Google Sans"/>
                <w:color w:val="1F1F1F"/>
                <w:sz w:val="20"/>
                <w:szCs w:val="20"/>
              </w:rPr>
              <w:t xml:space="preserve"> </w:t>
            </w:r>
          </w:p>
          <w:p w14:paraId="35C1D4C5" w14:textId="3296CEC3" w:rsidR="00867242" w:rsidRPr="0099589C" w:rsidRDefault="00867242" w:rsidP="00C51C91">
            <w:pPr>
              <w:spacing w:after="0"/>
              <w:jc w:val="both"/>
              <w:rPr>
                <w:rFonts w:ascii="Arial Narrow" w:eastAsia="Google Sans" w:hAnsi="Arial Narrow" w:cs="Google Sans"/>
                <w:color w:val="1F1F1F"/>
                <w:sz w:val="20"/>
                <w:szCs w:val="20"/>
              </w:rPr>
            </w:pPr>
            <w:r w:rsidRPr="0099589C">
              <w:rPr>
                <w:rFonts w:ascii="Arial Narrow" w:eastAsia="Google Sans" w:hAnsi="Arial Narrow" w:cs="Google Sans"/>
                <w:color w:val="1F1F1F"/>
                <w:sz w:val="20"/>
                <w:szCs w:val="20"/>
              </w:rPr>
              <w:t xml:space="preserve">Propone acciones concretas, </w:t>
            </w:r>
            <w:r w:rsidR="00C51C91">
              <w:rPr>
                <w:rFonts w:ascii="Arial Narrow" w:eastAsia="Google Sans" w:hAnsi="Arial Narrow" w:cs="Google Sans"/>
                <w:color w:val="1F1F1F"/>
                <w:sz w:val="20"/>
                <w:szCs w:val="20"/>
              </w:rPr>
              <w:t xml:space="preserve">sobre reciclaje, emprendimiento y sensibilización </w:t>
            </w:r>
            <w:proofErr w:type="gramStart"/>
            <w:r w:rsidR="00C51C91">
              <w:rPr>
                <w:rFonts w:ascii="Arial Narrow" w:eastAsia="Google Sans" w:hAnsi="Arial Narrow" w:cs="Google Sans"/>
                <w:color w:val="1F1F1F"/>
                <w:sz w:val="20"/>
                <w:szCs w:val="20"/>
              </w:rPr>
              <w:t>ambiental.</w:t>
            </w:r>
            <w:r w:rsidRPr="0099589C">
              <w:rPr>
                <w:rFonts w:ascii="Arial Narrow" w:eastAsia="Google Sans" w:hAnsi="Arial Narrow" w:cs="Google Sans"/>
                <w:color w:val="1F1F1F"/>
                <w:sz w:val="20"/>
                <w:szCs w:val="20"/>
              </w:rPr>
              <w:t>.</w:t>
            </w:r>
            <w:proofErr w:type="gramEnd"/>
          </w:p>
          <w:p w14:paraId="680C637A" w14:textId="77777777" w:rsidR="00867242" w:rsidRPr="00F414F1" w:rsidRDefault="00867242" w:rsidP="005D0458">
            <w:pPr>
              <w:spacing w:after="0"/>
              <w:jc w:val="both"/>
              <w:rPr>
                <w:rFonts w:ascii="Arial Narrow" w:eastAsia="Arial Narrow" w:hAnsi="Arial Narrow" w:cs="Arial Narrow"/>
                <w:color w:val="000000"/>
                <w:sz w:val="20"/>
                <w:szCs w:val="20"/>
              </w:rPr>
            </w:pPr>
          </w:p>
        </w:tc>
        <w:tc>
          <w:tcPr>
            <w:tcW w:w="3544" w:type="dxa"/>
            <w:tcBorders>
              <w:top w:val="single" w:sz="4" w:space="0" w:color="auto"/>
              <w:left w:val="single" w:sz="4" w:space="0" w:color="auto"/>
              <w:bottom w:val="single" w:sz="4" w:space="0" w:color="auto"/>
            </w:tcBorders>
          </w:tcPr>
          <w:p w14:paraId="3E513E53" w14:textId="77777777" w:rsidR="00867242" w:rsidRDefault="00867242" w:rsidP="005D0458">
            <w:pPr>
              <w:spacing w:after="0"/>
              <w:jc w:val="both"/>
              <w:rPr>
                <w:rFonts w:ascii="Arial Narrow" w:eastAsia="Google Sans" w:hAnsi="Arial Narrow" w:cs="Google Sans"/>
                <w:color w:val="1F1F1F"/>
                <w:sz w:val="20"/>
                <w:szCs w:val="20"/>
              </w:rPr>
            </w:pPr>
            <w:r w:rsidRPr="00F414F1">
              <w:rPr>
                <w:rFonts w:ascii="Arial Narrow" w:eastAsia="Google Sans" w:hAnsi="Arial Narrow" w:cs="Google Sans"/>
                <w:b/>
                <w:bCs/>
                <w:color w:val="1F1F1F"/>
                <w:sz w:val="20"/>
                <w:szCs w:val="20"/>
              </w:rPr>
              <w:t>CRITERIO DE EVALUACIÓN:</w:t>
            </w:r>
            <w:r w:rsidRPr="00F414F1">
              <w:rPr>
                <w:rFonts w:ascii="Arial Narrow" w:eastAsia="Google Sans" w:hAnsi="Arial Narrow" w:cs="Google Sans"/>
                <w:color w:val="1F1F1F"/>
                <w:sz w:val="20"/>
                <w:szCs w:val="20"/>
              </w:rPr>
              <w:t xml:space="preserve"> </w:t>
            </w:r>
          </w:p>
          <w:p w14:paraId="761125F8" w14:textId="716D9787" w:rsidR="00867242" w:rsidRPr="00760155" w:rsidRDefault="00867242" w:rsidP="005D0458">
            <w:pPr>
              <w:spacing w:after="0"/>
              <w:jc w:val="both"/>
              <w:rPr>
                <w:rFonts w:ascii="Arial Narrow" w:eastAsia="Google Sans" w:hAnsi="Arial Narrow" w:cs="Google Sans"/>
                <w:color w:val="1F1F1F"/>
                <w:sz w:val="20"/>
                <w:szCs w:val="20"/>
              </w:rPr>
            </w:pPr>
            <w:r w:rsidRPr="00760155">
              <w:rPr>
                <w:rFonts w:ascii="Arial Narrow" w:eastAsia="Google Sans" w:hAnsi="Arial Narrow" w:cs="Google Sans"/>
                <w:color w:val="1F1F1F"/>
                <w:sz w:val="20"/>
                <w:szCs w:val="20"/>
              </w:rPr>
              <w:t>Sustenta su</w:t>
            </w:r>
            <w:r w:rsidR="00C51C91">
              <w:rPr>
                <w:rFonts w:ascii="Arial Narrow" w:eastAsia="Google Sans" w:hAnsi="Arial Narrow" w:cs="Google Sans"/>
                <w:color w:val="1F1F1F"/>
                <w:sz w:val="20"/>
                <w:szCs w:val="20"/>
              </w:rPr>
              <w:t xml:space="preserve"> producto integral</w:t>
            </w:r>
            <w:r w:rsidR="007A766A">
              <w:rPr>
                <w:rFonts w:ascii="Arial Narrow" w:eastAsia="Google Sans" w:hAnsi="Arial Narrow" w:cs="Google Sans"/>
                <w:color w:val="1F1F1F"/>
                <w:sz w:val="20"/>
                <w:szCs w:val="20"/>
              </w:rPr>
              <w:t xml:space="preserve"> con </w:t>
            </w:r>
            <w:proofErr w:type="spellStart"/>
            <w:r w:rsidR="007A766A">
              <w:rPr>
                <w:rFonts w:ascii="Arial Narrow" w:eastAsia="Google Sans" w:hAnsi="Arial Narrow" w:cs="Google Sans"/>
                <w:color w:val="1F1F1F"/>
                <w:sz w:val="20"/>
                <w:szCs w:val="20"/>
              </w:rPr>
              <w:t>sustentaci´n</w:t>
            </w:r>
            <w:proofErr w:type="spellEnd"/>
            <w:r w:rsidR="007A766A">
              <w:rPr>
                <w:rFonts w:ascii="Arial Narrow" w:eastAsia="Google Sans" w:hAnsi="Arial Narrow" w:cs="Google Sans"/>
                <w:color w:val="1F1F1F"/>
                <w:sz w:val="20"/>
                <w:szCs w:val="20"/>
              </w:rPr>
              <w:t xml:space="preserve"> </w:t>
            </w:r>
            <w:proofErr w:type="gramStart"/>
            <w:r w:rsidR="007A766A">
              <w:rPr>
                <w:rFonts w:ascii="Arial Narrow" w:eastAsia="Google Sans" w:hAnsi="Arial Narrow" w:cs="Google Sans"/>
                <w:color w:val="1F1F1F"/>
                <w:sz w:val="20"/>
                <w:szCs w:val="20"/>
              </w:rPr>
              <w:t>oral.</w:t>
            </w:r>
            <w:r w:rsidRPr="00760155">
              <w:rPr>
                <w:rFonts w:ascii="Arial Narrow" w:eastAsia="Google Sans" w:hAnsi="Arial Narrow" w:cs="Google Sans"/>
                <w:color w:val="1F1F1F"/>
                <w:sz w:val="20"/>
                <w:szCs w:val="20"/>
              </w:rPr>
              <w:t>.</w:t>
            </w:r>
            <w:proofErr w:type="gramEnd"/>
          </w:p>
          <w:p w14:paraId="0AEA9F32" w14:textId="77777777" w:rsidR="00867242" w:rsidRPr="00F414F1" w:rsidRDefault="00867242" w:rsidP="005D0458">
            <w:pPr>
              <w:spacing w:after="0"/>
              <w:jc w:val="both"/>
              <w:rPr>
                <w:rFonts w:ascii="Arial Narrow" w:eastAsia="Google Sans" w:hAnsi="Arial Narrow" w:cs="Google Sans"/>
                <w:b/>
                <w:bCs/>
                <w:color w:val="1F1F1F"/>
                <w:sz w:val="20"/>
                <w:szCs w:val="20"/>
              </w:rPr>
            </w:pPr>
          </w:p>
        </w:tc>
      </w:tr>
    </w:tbl>
    <w:p w14:paraId="5CB3F9BB" w14:textId="77777777" w:rsidR="00867242" w:rsidRDefault="00867242" w:rsidP="00867242">
      <w:pPr>
        <w:spacing w:after="0" w:line="240" w:lineRule="auto"/>
        <w:rPr>
          <w:rFonts w:ascii="Arial Narrow" w:hAnsi="Arial Narrow" w:cstheme="minorHAnsi"/>
          <w:b/>
          <w:sz w:val="20"/>
          <w:szCs w:val="20"/>
        </w:rPr>
      </w:pPr>
    </w:p>
    <w:bookmarkEnd w:id="2"/>
    <w:p w14:paraId="7F805884" w14:textId="77777777" w:rsidR="00867242" w:rsidRPr="00F60287" w:rsidRDefault="00867242" w:rsidP="00867242">
      <w:pPr>
        <w:spacing w:after="0" w:line="240" w:lineRule="auto"/>
        <w:rPr>
          <w:rFonts w:ascii="Arial Narrow" w:hAnsi="Arial Narrow" w:cstheme="minorHAnsi"/>
          <w:b/>
          <w:sz w:val="20"/>
          <w:szCs w:val="20"/>
        </w:rPr>
      </w:pPr>
      <w:r w:rsidRPr="00F60287">
        <w:rPr>
          <w:rFonts w:ascii="Arial Narrow" w:hAnsi="Arial Narrow" w:cstheme="minorHAnsi"/>
          <w:b/>
          <w:sz w:val="20"/>
          <w:szCs w:val="20"/>
        </w:rPr>
        <w:t>VII.- MATERIALES Y RECURSOS</w:t>
      </w:r>
    </w:p>
    <w:tbl>
      <w:tblPr>
        <w:tblStyle w:val="Tablaconcuadrcula"/>
        <w:tblW w:w="15452" w:type="dxa"/>
        <w:tblInd w:w="-431" w:type="dxa"/>
        <w:tblLook w:val="04A0" w:firstRow="1" w:lastRow="0" w:firstColumn="1" w:lastColumn="0" w:noHBand="0" w:noVBand="1"/>
      </w:tblPr>
      <w:tblGrid>
        <w:gridCol w:w="15452"/>
      </w:tblGrid>
      <w:tr w:rsidR="00867242" w14:paraId="57A7F8DE" w14:textId="77777777" w:rsidTr="005D0458">
        <w:tc>
          <w:tcPr>
            <w:tcW w:w="15452" w:type="dxa"/>
            <w:shd w:val="clear" w:color="auto" w:fill="92D050"/>
          </w:tcPr>
          <w:p w14:paraId="79D0BB22" w14:textId="77777777" w:rsidR="00867242" w:rsidRDefault="00867242" w:rsidP="005D0458">
            <w:pPr>
              <w:contextualSpacing/>
              <w:jc w:val="both"/>
              <w:rPr>
                <w:rFonts w:ascii="Arial" w:hAnsi="Arial" w:cs="Arial"/>
                <w:b/>
                <w:sz w:val="20"/>
                <w:szCs w:val="20"/>
              </w:rPr>
            </w:pPr>
            <w:r>
              <w:rPr>
                <w:rFonts w:ascii="Arial" w:hAnsi="Arial" w:cs="Arial"/>
                <w:b/>
                <w:sz w:val="20"/>
                <w:szCs w:val="20"/>
              </w:rPr>
              <w:t>1. PARA EL DOCENTE</w:t>
            </w:r>
          </w:p>
        </w:tc>
      </w:tr>
      <w:tr w:rsidR="00867242" w14:paraId="31621EAB" w14:textId="77777777" w:rsidTr="005D0458">
        <w:trPr>
          <w:trHeight w:val="70"/>
        </w:trPr>
        <w:tc>
          <w:tcPr>
            <w:tcW w:w="15452" w:type="dxa"/>
          </w:tcPr>
          <w:p w14:paraId="62033DAE" w14:textId="2F8B85E6" w:rsidR="00867242" w:rsidRPr="007A766A" w:rsidRDefault="007A766A" w:rsidP="007A766A">
            <w:pPr>
              <w:pStyle w:val="Prrafodelista"/>
              <w:numPr>
                <w:ilvl w:val="0"/>
                <w:numId w:val="3"/>
              </w:numPr>
              <w:jc w:val="both"/>
              <w:rPr>
                <w:rFonts w:ascii="Arial Narrow" w:hAnsi="Arial Narrow"/>
                <w:bCs/>
                <w:color w:val="000000"/>
                <w:sz w:val="18"/>
                <w:szCs w:val="18"/>
              </w:rPr>
            </w:pPr>
            <w:r w:rsidRPr="007A766A">
              <w:rPr>
                <w:rFonts w:ascii="Arial Narrow" w:hAnsi="Arial Narrow"/>
                <w:bCs/>
                <w:color w:val="000000"/>
                <w:sz w:val="18"/>
                <w:szCs w:val="18"/>
              </w:rPr>
              <w:t xml:space="preserve">Internet y </w:t>
            </w:r>
            <w:proofErr w:type="spellStart"/>
            <w:r w:rsidRPr="007A766A">
              <w:rPr>
                <w:rFonts w:ascii="Arial Narrow" w:hAnsi="Arial Narrow"/>
                <w:bCs/>
                <w:color w:val="000000"/>
                <w:sz w:val="18"/>
                <w:szCs w:val="18"/>
              </w:rPr>
              <w:t>Laptop</w:t>
            </w:r>
            <w:r w:rsidRPr="007A766A">
              <w:rPr>
                <w:rFonts w:ascii="Arial Narrow" w:hAnsi="Arial Narrow"/>
                <w:bCs/>
                <w:color w:val="000000"/>
                <w:sz w:val="18"/>
                <w:szCs w:val="18"/>
              </w:rPr>
              <w:t>,</w:t>
            </w:r>
            <w:r w:rsidRPr="007A766A">
              <w:rPr>
                <w:rFonts w:ascii="Arial Narrow" w:hAnsi="Arial Narrow"/>
                <w:bCs/>
                <w:color w:val="000000"/>
                <w:sz w:val="18"/>
                <w:szCs w:val="18"/>
              </w:rPr>
              <w:t>Proyector</w:t>
            </w:r>
            <w:proofErr w:type="spellEnd"/>
            <w:r w:rsidRPr="007A766A">
              <w:rPr>
                <w:rFonts w:ascii="Arial Narrow" w:hAnsi="Arial Narrow"/>
                <w:bCs/>
                <w:color w:val="000000"/>
                <w:sz w:val="18"/>
                <w:szCs w:val="18"/>
              </w:rPr>
              <w:t xml:space="preserve"> Multimedia y </w:t>
            </w:r>
            <w:proofErr w:type="spellStart"/>
            <w:r w:rsidRPr="007A766A">
              <w:rPr>
                <w:rFonts w:ascii="Arial Narrow" w:hAnsi="Arial Narrow"/>
                <w:bCs/>
                <w:color w:val="000000"/>
                <w:sz w:val="18"/>
                <w:szCs w:val="18"/>
              </w:rPr>
              <w:t>Ecran</w:t>
            </w:r>
            <w:r w:rsidRPr="007A766A">
              <w:rPr>
                <w:rFonts w:ascii="Arial Narrow" w:hAnsi="Arial Narrow"/>
                <w:bCs/>
                <w:color w:val="000000"/>
                <w:sz w:val="18"/>
                <w:szCs w:val="18"/>
              </w:rPr>
              <w:t>,</w:t>
            </w:r>
            <w:r w:rsidRPr="007A766A">
              <w:rPr>
                <w:rFonts w:ascii="Arial Narrow" w:hAnsi="Arial Narrow"/>
                <w:bCs/>
                <w:color w:val="000000"/>
                <w:sz w:val="18"/>
                <w:szCs w:val="18"/>
              </w:rPr>
              <w:t>Plataformas</w:t>
            </w:r>
            <w:proofErr w:type="spellEnd"/>
            <w:r w:rsidRPr="007A766A">
              <w:rPr>
                <w:rFonts w:ascii="Arial Narrow" w:hAnsi="Arial Narrow"/>
                <w:bCs/>
                <w:color w:val="000000"/>
                <w:sz w:val="18"/>
                <w:szCs w:val="18"/>
              </w:rPr>
              <w:t xml:space="preserve"> digitales (</w:t>
            </w:r>
            <w:proofErr w:type="spellStart"/>
            <w:r w:rsidRPr="007A766A">
              <w:rPr>
                <w:rFonts w:ascii="Arial Narrow" w:hAnsi="Arial Narrow"/>
                <w:bCs/>
                <w:color w:val="000000"/>
                <w:sz w:val="18"/>
                <w:szCs w:val="18"/>
              </w:rPr>
              <w:t>Canva</w:t>
            </w:r>
            <w:proofErr w:type="spellEnd"/>
            <w:r w:rsidRPr="007A766A">
              <w:rPr>
                <w:rFonts w:ascii="Arial Narrow" w:hAnsi="Arial Narrow"/>
                <w:bCs/>
                <w:color w:val="000000"/>
                <w:sz w:val="18"/>
                <w:szCs w:val="18"/>
              </w:rPr>
              <w:t xml:space="preserve">, </w:t>
            </w:r>
            <w:proofErr w:type="spellStart"/>
            <w:r w:rsidRPr="007A766A">
              <w:rPr>
                <w:rFonts w:ascii="Arial Narrow" w:hAnsi="Arial Narrow"/>
                <w:bCs/>
                <w:color w:val="000000"/>
                <w:sz w:val="18"/>
                <w:szCs w:val="18"/>
              </w:rPr>
              <w:t>Genially</w:t>
            </w:r>
            <w:proofErr w:type="spellEnd"/>
            <w:r w:rsidRPr="007A766A">
              <w:rPr>
                <w:rFonts w:ascii="Arial Narrow" w:hAnsi="Arial Narrow"/>
                <w:bCs/>
                <w:color w:val="000000"/>
                <w:sz w:val="18"/>
                <w:szCs w:val="18"/>
              </w:rPr>
              <w:t xml:space="preserve">, Google </w:t>
            </w:r>
            <w:proofErr w:type="spellStart"/>
            <w:r w:rsidRPr="007A766A">
              <w:rPr>
                <w:rFonts w:ascii="Arial Narrow" w:hAnsi="Arial Narrow"/>
                <w:bCs/>
                <w:color w:val="000000"/>
                <w:sz w:val="18"/>
                <w:szCs w:val="18"/>
              </w:rPr>
              <w:t>Workspace</w:t>
            </w:r>
            <w:proofErr w:type="spellEnd"/>
            <w:r w:rsidRPr="007A766A">
              <w:rPr>
                <w:rFonts w:ascii="Arial Narrow" w:hAnsi="Arial Narrow"/>
                <w:bCs/>
                <w:color w:val="000000"/>
                <w:sz w:val="18"/>
                <w:szCs w:val="18"/>
              </w:rPr>
              <w:t>)</w:t>
            </w:r>
            <w:r w:rsidRPr="007A766A">
              <w:rPr>
                <w:rFonts w:ascii="Arial Narrow" w:hAnsi="Arial Narrow"/>
                <w:bCs/>
                <w:color w:val="000000"/>
                <w:sz w:val="18"/>
                <w:szCs w:val="18"/>
              </w:rPr>
              <w:t>,</w:t>
            </w:r>
            <w:r w:rsidRPr="007A766A">
              <w:rPr>
                <w:rFonts w:ascii="Arial Narrow" w:hAnsi="Arial Narrow"/>
                <w:bCs/>
                <w:color w:val="000000"/>
                <w:sz w:val="18"/>
                <w:szCs w:val="18"/>
              </w:rPr>
              <w:t xml:space="preserve">Herramientas de IA (Copilot, Gemini, </w:t>
            </w:r>
            <w:proofErr w:type="spellStart"/>
            <w:r w:rsidRPr="007A766A">
              <w:rPr>
                <w:rFonts w:ascii="Arial Narrow" w:hAnsi="Arial Narrow"/>
                <w:bCs/>
                <w:color w:val="000000"/>
                <w:sz w:val="18"/>
                <w:szCs w:val="18"/>
              </w:rPr>
              <w:t>ChatGPT</w:t>
            </w:r>
            <w:proofErr w:type="spellEnd"/>
            <w:r w:rsidRPr="007A766A">
              <w:rPr>
                <w:rFonts w:ascii="Arial Narrow" w:hAnsi="Arial Narrow"/>
                <w:bCs/>
                <w:color w:val="000000"/>
                <w:sz w:val="18"/>
                <w:szCs w:val="18"/>
              </w:rPr>
              <w:t>)</w:t>
            </w:r>
            <w:r w:rsidRPr="007A766A">
              <w:rPr>
                <w:rFonts w:ascii="Arial Narrow" w:hAnsi="Arial Narrow"/>
                <w:bCs/>
                <w:color w:val="000000"/>
                <w:sz w:val="18"/>
                <w:szCs w:val="18"/>
              </w:rPr>
              <w:t>,</w:t>
            </w:r>
            <w:r w:rsidRPr="007A766A">
              <w:rPr>
                <w:rFonts w:ascii="Arial Narrow" w:hAnsi="Arial Narrow"/>
                <w:bCs/>
                <w:color w:val="000000"/>
                <w:sz w:val="18"/>
                <w:szCs w:val="18"/>
              </w:rPr>
              <w:t>Redes sociales (WhatsApp)Textos del MED (Ciencias Sociales 5° - 2026)</w:t>
            </w:r>
            <w:r w:rsidRPr="007A766A">
              <w:rPr>
                <w:rFonts w:ascii="Arial Narrow" w:hAnsi="Arial Narrow"/>
                <w:bCs/>
                <w:color w:val="000000"/>
                <w:sz w:val="18"/>
                <w:szCs w:val="18"/>
              </w:rPr>
              <w:t xml:space="preserve">, </w:t>
            </w:r>
            <w:proofErr w:type="spellStart"/>
            <w:r w:rsidRPr="007A766A">
              <w:rPr>
                <w:rFonts w:ascii="Arial Narrow" w:hAnsi="Arial Narrow"/>
                <w:bCs/>
                <w:color w:val="000000"/>
                <w:sz w:val="18"/>
                <w:szCs w:val="18"/>
              </w:rPr>
              <w:t>urrículo</w:t>
            </w:r>
            <w:proofErr w:type="spellEnd"/>
            <w:r w:rsidRPr="007A766A">
              <w:rPr>
                <w:rFonts w:ascii="Arial Narrow" w:hAnsi="Arial Narrow"/>
                <w:bCs/>
                <w:color w:val="000000"/>
                <w:sz w:val="18"/>
                <w:szCs w:val="18"/>
              </w:rPr>
              <w:t xml:space="preserve"> Nacional - Ministerio de </w:t>
            </w:r>
            <w:proofErr w:type="spellStart"/>
            <w:r w:rsidRPr="007A766A">
              <w:rPr>
                <w:rFonts w:ascii="Arial Narrow" w:hAnsi="Arial Narrow"/>
                <w:bCs/>
                <w:color w:val="000000"/>
                <w:sz w:val="18"/>
                <w:szCs w:val="18"/>
              </w:rPr>
              <w:t>Educación</w:t>
            </w:r>
            <w:r w:rsidRPr="007A766A">
              <w:rPr>
                <w:rFonts w:ascii="Arial Narrow" w:hAnsi="Arial Narrow"/>
                <w:bCs/>
                <w:color w:val="000000"/>
                <w:sz w:val="18"/>
                <w:szCs w:val="18"/>
              </w:rPr>
              <w:t>,</w:t>
            </w:r>
            <w:r w:rsidRPr="007A766A">
              <w:rPr>
                <w:rFonts w:ascii="Arial Narrow" w:hAnsi="Arial Narrow"/>
                <w:bCs/>
                <w:color w:val="000000"/>
                <w:sz w:val="18"/>
                <w:szCs w:val="18"/>
              </w:rPr>
              <w:t>Programa</w:t>
            </w:r>
            <w:proofErr w:type="spellEnd"/>
            <w:r w:rsidRPr="007A766A">
              <w:rPr>
                <w:rFonts w:ascii="Arial Narrow" w:hAnsi="Arial Narrow"/>
                <w:bCs/>
                <w:color w:val="000000"/>
                <w:sz w:val="18"/>
                <w:szCs w:val="18"/>
              </w:rPr>
              <w:t xml:space="preserve"> Curricular de Educación </w:t>
            </w:r>
            <w:proofErr w:type="spellStart"/>
            <w:r w:rsidRPr="007A766A">
              <w:rPr>
                <w:rFonts w:ascii="Arial Narrow" w:hAnsi="Arial Narrow"/>
                <w:bCs/>
                <w:color w:val="000000"/>
                <w:sz w:val="18"/>
                <w:szCs w:val="18"/>
              </w:rPr>
              <w:t>Secundaria</w:t>
            </w:r>
            <w:r w:rsidRPr="007A766A">
              <w:rPr>
                <w:rFonts w:ascii="Arial Narrow" w:hAnsi="Arial Narrow"/>
                <w:bCs/>
                <w:color w:val="000000"/>
                <w:sz w:val="18"/>
                <w:szCs w:val="18"/>
              </w:rPr>
              <w:t>,</w:t>
            </w:r>
            <w:r w:rsidRPr="007A766A">
              <w:rPr>
                <w:rFonts w:ascii="Arial Narrow" w:hAnsi="Arial Narrow"/>
                <w:bCs/>
                <w:color w:val="000000"/>
                <w:sz w:val="18"/>
                <w:szCs w:val="18"/>
              </w:rPr>
              <w:t>Constitución</w:t>
            </w:r>
            <w:proofErr w:type="spellEnd"/>
            <w:r w:rsidRPr="007A766A">
              <w:rPr>
                <w:rFonts w:ascii="Arial Narrow" w:hAnsi="Arial Narrow"/>
                <w:bCs/>
                <w:color w:val="000000"/>
                <w:sz w:val="18"/>
                <w:szCs w:val="18"/>
              </w:rPr>
              <w:t xml:space="preserve"> Política del Perú (1993)</w:t>
            </w:r>
            <w:r w:rsidRPr="007A766A">
              <w:rPr>
                <w:rFonts w:ascii="Arial Narrow" w:hAnsi="Arial Narrow"/>
                <w:bCs/>
                <w:color w:val="000000"/>
                <w:sz w:val="18"/>
                <w:szCs w:val="18"/>
              </w:rPr>
              <w:t>,</w:t>
            </w:r>
            <w:r w:rsidRPr="007A766A">
              <w:rPr>
                <w:rFonts w:ascii="Arial Narrow" w:hAnsi="Arial Narrow"/>
                <w:bCs/>
                <w:color w:val="000000"/>
                <w:sz w:val="18"/>
                <w:szCs w:val="18"/>
              </w:rPr>
              <w:t xml:space="preserve">Portales </w:t>
            </w:r>
            <w:proofErr w:type="spellStart"/>
            <w:r w:rsidRPr="007A766A">
              <w:rPr>
                <w:rFonts w:ascii="Arial Narrow" w:hAnsi="Arial Narrow"/>
                <w:bCs/>
                <w:color w:val="000000"/>
                <w:sz w:val="18"/>
                <w:szCs w:val="18"/>
              </w:rPr>
              <w:t>especializados:</w:t>
            </w:r>
            <w:r w:rsidRPr="007A766A">
              <w:rPr>
                <w:rFonts w:ascii="Arial Narrow" w:hAnsi="Arial Narrow"/>
                <w:bCs/>
                <w:color w:val="000000"/>
                <w:sz w:val="18"/>
                <w:szCs w:val="18"/>
              </w:rPr>
              <w:t>,,</w:t>
            </w:r>
            <w:r w:rsidRPr="007A766A">
              <w:rPr>
                <w:rFonts w:ascii="Arial Narrow" w:hAnsi="Arial Narrow"/>
                <w:bCs/>
                <w:color w:val="000000"/>
                <w:sz w:val="18"/>
                <w:szCs w:val="18"/>
              </w:rPr>
              <w:t>congreso.gob.pe</w:t>
            </w:r>
            <w:proofErr w:type="spellEnd"/>
            <w:r w:rsidRPr="007A766A">
              <w:rPr>
                <w:rFonts w:ascii="Arial Narrow" w:hAnsi="Arial Narrow"/>
                <w:bCs/>
                <w:color w:val="000000"/>
                <w:sz w:val="18"/>
                <w:szCs w:val="18"/>
              </w:rPr>
              <w:t xml:space="preserve">, </w:t>
            </w:r>
            <w:proofErr w:type="spellStart"/>
            <w:r w:rsidRPr="007A766A">
              <w:rPr>
                <w:rFonts w:ascii="Arial Narrow" w:hAnsi="Arial Narrow"/>
                <w:bCs/>
                <w:color w:val="000000"/>
                <w:sz w:val="18"/>
                <w:szCs w:val="18"/>
              </w:rPr>
              <w:t>inei.gob.pe</w:t>
            </w:r>
            <w:r w:rsidRPr="007A766A">
              <w:rPr>
                <w:rFonts w:ascii="Arial Narrow" w:hAnsi="Arial Narrow"/>
                <w:bCs/>
                <w:color w:val="000000"/>
                <w:sz w:val="18"/>
                <w:szCs w:val="18"/>
              </w:rPr>
              <w:t>,</w:t>
            </w:r>
            <w:r w:rsidRPr="007A766A">
              <w:rPr>
                <w:rFonts w:ascii="Arial Narrow" w:hAnsi="Arial Narrow"/>
                <w:bCs/>
                <w:color w:val="000000"/>
                <w:sz w:val="18"/>
                <w:szCs w:val="18"/>
              </w:rPr>
              <w:t>defensoria.gob.pe</w:t>
            </w:r>
            <w:r w:rsidRPr="007A766A">
              <w:rPr>
                <w:rFonts w:ascii="Arial Narrow" w:hAnsi="Arial Narrow"/>
                <w:bCs/>
                <w:color w:val="000000"/>
                <w:sz w:val="18"/>
                <w:szCs w:val="18"/>
              </w:rPr>
              <w:t>,</w:t>
            </w:r>
            <w:r w:rsidRPr="007A766A">
              <w:rPr>
                <w:rFonts w:ascii="Arial Narrow" w:hAnsi="Arial Narrow"/>
                <w:bCs/>
                <w:color w:val="000000"/>
                <w:sz w:val="18"/>
                <w:szCs w:val="18"/>
              </w:rPr>
              <w:t>gob.pe</w:t>
            </w:r>
            <w:proofErr w:type="spellEnd"/>
            <w:r w:rsidRPr="007A766A">
              <w:rPr>
                <w:rFonts w:ascii="Arial Narrow" w:hAnsi="Arial Narrow"/>
                <w:bCs/>
                <w:color w:val="000000"/>
                <w:sz w:val="18"/>
                <w:szCs w:val="18"/>
              </w:rPr>
              <w:t>/transparencia</w:t>
            </w:r>
            <w:r w:rsidRPr="007A766A">
              <w:rPr>
                <w:rFonts w:ascii="Arial Narrow" w:hAnsi="Arial Narrow"/>
                <w:bCs/>
                <w:color w:val="000000"/>
                <w:sz w:val="18"/>
                <w:szCs w:val="18"/>
              </w:rPr>
              <w:t xml:space="preserve">,, </w:t>
            </w:r>
            <w:r w:rsidRPr="007A766A">
              <w:rPr>
                <w:rFonts w:ascii="Arial Narrow" w:hAnsi="Arial Narrow"/>
                <w:bCs/>
                <w:color w:val="000000"/>
                <w:sz w:val="18"/>
                <w:szCs w:val="18"/>
              </w:rPr>
              <w:t>Organismos internacionales: ONU, OEA, OTAN</w:t>
            </w:r>
            <w:r w:rsidRPr="007A766A">
              <w:rPr>
                <w:rFonts w:ascii="Arial Narrow" w:hAnsi="Arial Narrow"/>
                <w:bCs/>
                <w:color w:val="000000"/>
                <w:sz w:val="18"/>
                <w:szCs w:val="18"/>
              </w:rPr>
              <w:t xml:space="preserve">, </w:t>
            </w:r>
            <w:r w:rsidRPr="007A766A">
              <w:rPr>
                <w:rFonts w:ascii="Arial Narrow" w:hAnsi="Arial Narrow"/>
                <w:bCs/>
                <w:color w:val="000000"/>
                <w:sz w:val="18"/>
                <w:szCs w:val="18"/>
              </w:rPr>
              <w:t xml:space="preserve">Documentales y reportajes sobre el conflicto EE.UU. </w:t>
            </w:r>
            <w:r w:rsidRPr="007A766A">
              <w:rPr>
                <w:rFonts w:ascii="Arial Narrow" w:hAnsi="Arial Narrow"/>
                <w:bCs/>
                <w:color w:val="000000"/>
                <w:sz w:val="18"/>
                <w:szCs w:val="18"/>
              </w:rPr>
              <w:t>–</w:t>
            </w:r>
            <w:r w:rsidRPr="007A766A">
              <w:rPr>
                <w:rFonts w:ascii="Arial Narrow" w:hAnsi="Arial Narrow"/>
                <w:bCs/>
                <w:color w:val="000000"/>
                <w:sz w:val="18"/>
                <w:szCs w:val="18"/>
              </w:rPr>
              <w:t xml:space="preserve"> Irán</w:t>
            </w:r>
            <w:r w:rsidRPr="007A766A">
              <w:rPr>
                <w:rFonts w:ascii="Arial Narrow" w:hAnsi="Arial Narrow"/>
                <w:bCs/>
                <w:color w:val="000000"/>
                <w:sz w:val="18"/>
                <w:szCs w:val="18"/>
              </w:rPr>
              <w:t>,</w:t>
            </w:r>
          </w:p>
        </w:tc>
      </w:tr>
      <w:tr w:rsidR="00867242" w14:paraId="44740782" w14:textId="77777777" w:rsidTr="005D0458">
        <w:tc>
          <w:tcPr>
            <w:tcW w:w="15452" w:type="dxa"/>
            <w:shd w:val="clear" w:color="auto" w:fill="92D050"/>
          </w:tcPr>
          <w:p w14:paraId="1C3F5386" w14:textId="77777777" w:rsidR="00867242" w:rsidRDefault="00867242" w:rsidP="005D0458">
            <w:pPr>
              <w:contextualSpacing/>
              <w:jc w:val="both"/>
              <w:rPr>
                <w:rFonts w:ascii="Arial" w:hAnsi="Arial" w:cs="Arial"/>
                <w:b/>
                <w:sz w:val="20"/>
                <w:szCs w:val="20"/>
              </w:rPr>
            </w:pPr>
            <w:r>
              <w:rPr>
                <w:rFonts w:ascii="Arial" w:hAnsi="Arial" w:cs="Arial"/>
                <w:b/>
                <w:sz w:val="20"/>
                <w:szCs w:val="20"/>
              </w:rPr>
              <w:t>2. PARA EL ESTUDIANTE</w:t>
            </w:r>
          </w:p>
        </w:tc>
      </w:tr>
      <w:tr w:rsidR="00867242" w14:paraId="62A849BE" w14:textId="77777777" w:rsidTr="005D0458">
        <w:trPr>
          <w:trHeight w:val="665"/>
        </w:trPr>
        <w:tc>
          <w:tcPr>
            <w:tcW w:w="15452" w:type="dxa"/>
          </w:tcPr>
          <w:p w14:paraId="7030A953"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Internet y computadora</w:t>
            </w:r>
          </w:p>
          <w:p w14:paraId="15DCDA01"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Cuadernos y fichas de trabajo</w:t>
            </w:r>
          </w:p>
          <w:p w14:paraId="54A40DC9"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Redes sociales (WhatsApp)</w:t>
            </w:r>
          </w:p>
          <w:p w14:paraId="34B1C56A"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Textos del MED (Ciencias Sociales 5° - 2026)</w:t>
            </w:r>
          </w:p>
          <w:p w14:paraId="22EF54D7"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 xml:space="preserve">Herramientas digitales: </w:t>
            </w:r>
            <w:proofErr w:type="spellStart"/>
            <w:r w:rsidRPr="007A766A">
              <w:rPr>
                <w:rFonts w:ascii="Arial Narrow" w:hAnsi="Arial Narrow"/>
                <w:bCs/>
                <w:sz w:val="18"/>
                <w:szCs w:val="18"/>
              </w:rPr>
              <w:t>Canva</w:t>
            </w:r>
            <w:proofErr w:type="spellEnd"/>
            <w:r w:rsidRPr="007A766A">
              <w:rPr>
                <w:rFonts w:ascii="Arial Narrow" w:hAnsi="Arial Narrow"/>
                <w:bCs/>
                <w:sz w:val="18"/>
                <w:szCs w:val="18"/>
              </w:rPr>
              <w:t xml:space="preserve">, Word, Google </w:t>
            </w:r>
            <w:proofErr w:type="spellStart"/>
            <w:r w:rsidRPr="007A766A">
              <w:rPr>
                <w:rFonts w:ascii="Arial Narrow" w:hAnsi="Arial Narrow"/>
                <w:bCs/>
                <w:sz w:val="18"/>
                <w:szCs w:val="18"/>
              </w:rPr>
              <w:t>Slides</w:t>
            </w:r>
            <w:proofErr w:type="spellEnd"/>
            <w:r w:rsidRPr="007A766A">
              <w:rPr>
                <w:rFonts w:ascii="Arial Narrow" w:hAnsi="Arial Narrow"/>
                <w:bCs/>
                <w:sz w:val="18"/>
                <w:szCs w:val="18"/>
              </w:rPr>
              <w:t xml:space="preserve">, </w:t>
            </w:r>
            <w:proofErr w:type="spellStart"/>
            <w:r w:rsidRPr="007A766A">
              <w:rPr>
                <w:rFonts w:ascii="Arial Narrow" w:hAnsi="Arial Narrow"/>
                <w:bCs/>
                <w:sz w:val="18"/>
                <w:szCs w:val="18"/>
              </w:rPr>
              <w:t>Genially</w:t>
            </w:r>
            <w:proofErr w:type="spellEnd"/>
            <w:r w:rsidRPr="007A766A">
              <w:rPr>
                <w:rFonts w:ascii="Arial Narrow" w:hAnsi="Arial Narrow"/>
                <w:bCs/>
                <w:sz w:val="18"/>
                <w:szCs w:val="18"/>
              </w:rPr>
              <w:t xml:space="preserve">, </w:t>
            </w:r>
            <w:proofErr w:type="spellStart"/>
            <w:r w:rsidRPr="007A766A">
              <w:rPr>
                <w:rFonts w:ascii="Arial Narrow" w:hAnsi="Arial Narrow"/>
                <w:bCs/>
                <w:sz w:val="18"/>
                <w:szCs w:val="18"/>
              </w:rPr>
              <w:t>CapCut</w:t>
            </w:r>
            <w:proofErr w:type="spellEnd"/>
          </w:p>
          <w:p w14:paraId="52969412"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 xml:space="preserve">Herramientas de IA: Copilot, Gemini, </w:t>
            </w:r>
            <w:proofErr w:type="spellStart"/>
            <w:r w:rsidRPr="007A766A">
              <w:rPr>
                <w:rFonts w:ascii="Arial Narrow" w:hAnsi="Arial Narrow"/>
                <w:bCs/>
                <w:sz w:val="18"/>
                <w:szCs w:val="18"/>
              </w:rPr>
              <w:t>ChatGPT</w:t>
            </w:r>
            <w:proofErr w:type="spellEnd"/>
          </w:p>
          <w:p w14:paraId="75BB59D1" w14:textId="77777777" w:rsidR="007A766A" w:rsidRPr="007A766A" w:rsidRDefault="007A766A" w:rsidP="007A766A">
            <w:pPr>
              <w:pStyle w:val="Prrafodelista"/>
              <w:numPr>
                <w:ilvl w:val="0"/>
                <w:numId w:val="4"/>
              </w:numPr>
              <w:rPr>
                <w:rFonts w:ascii="Arial Narrow" w:hAnsi="Arial Narrow"/>
                <w:bCs/>
                <w:sz w:val="18"/>
                <w:szCs w:val="18"/>
              </w:rPr>
            </w:pPr>
            <w:r w:rsidRPr="007A766A">
              <w:rPr>
                <w:rFonts w:ascii="Arial Narrow" w:hAnsi="Arial Narrow"/>
                <w:bCs/>
                <w:sz w:val="18"/>
                <w:szCs w:val="18"/>
              </w:rPr>
              <w:t>Constitución Política del Perú (1993)</w:t>
            </w:r>
          </w:p>
          <w:p w14:paraId="3250D92C" w14:textId="2F719A9E" w:rsidR="00867242" w:rsidRPr="00760155" w:rsidRDefault="007A766A" w:rsidP="007A766A">
            <w:pPr>
              <w:pStyle w:val="Prrafodelista"/>
              <w:numPr>
                <w:ilvl w:val="0"/>
                <w:numId w:val="4"/>
              </w:numPr>
              <w:rPr>
                <w:rFonts w:ascii="Arial Narrow" w:hAnsi="Arial Narrow"/>
                <w:sz w:val="18"/>
                <w:szCs w:val="18"/>
              </w:rPr>
            </w:pPr>
            <w:r w:rsidRPr="007A766A">
              <w:rPr>
                <w:rFonts w:ascii="Arial Narrow" w:hAnsi="Arial Narrow"/>
                <w:bCs/>
                <w:sz w:val="18"/>
                <w:szCs w:val="18"/>
              </w:rPr>
              <w:t>Páginas web y recursos virtuales</w:t>
            </w:r>
          </w:p>
        </w:tc>
      </w:tr>
    </w:tbl>
    <w:p w14:paraId="6D21F947" w14:textId="77777777" w:rsidR="00867242" w:rsidRDefault="00867242" w:rsidP="00867242">
      <w:pPr>
        <w:spacing w:after="0" w:line="240" w:lineRule="auto"/>
        <w:rPr>
          <w:rFonts w:ascii="Arial Narrow" w:hAnsi="Arial Narrow" w:cstheme="minorHAnsi"/>
          <w:b/>
          <w:sz w:val="20"/>
          <w:szCs w:val="20"/>
        </w:rPr>
      </w:pPr>
    </w:p>
    <w:p w14:paraId="4B651147" w14:textId="77777777" w:rsidR="00867242" w:rsidRPr="00F60287" w:rsidRDefault="00867242" w:rsidP="00867242">
      <w:pPr>
        <w:spacing w:after="60" w:line="240" w:lineRule="auto"/>
        <w:rPr>
          <w:rFonts w:ascii="Arial Narrow" w:hAnsi="Arial Narrow" w:cstheme="minorHAnsi"/>
          <w:b/>
          <w:color w:val="000000" w:themeColor="text1"/>
          <w:sz w:val="20"/>
          <w:szCs w:val="20"/>
          <w:lang w:val="es-ES"/>
        </w:rPr>
      </w:pPr>
      <w:r w:rsidRPr="00F60287">
        <w:rPr>
          <w:rFonts w:ascii="Arial Narrow" w:hAnsi="Arial Narrow" w:cstheme="minorHAnsi"/>
          <w:b/>
          <w:color w:val="000000" w:themeColor="text1"/>
          <w:sz w:val="20"/>
          <w:szCs w:val="20"/>
          <w:lang w:val="es-ES"/>
        </w:rPr>
        <w:t>VIII. REFLEXIONES SOBRE LOS APRENDIZAJES</w:t>
      </w:r>
    </w:p>
    <w:p w14:paraId="7F54ADA0"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t>¿Qué avances y dificultades tuvieron los estudiantes?</w:t>
      </w:r>
    </w:p>
    <w:p w14:paraId="6E95D559"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lastRenderedPageBreak/>
        <w:t>…………………………………………………………………………………………………………………………………………………………………………………………………………………………</w:t>
      </w:r>
    </w:p>
    <w:p w14:paraId="0526ABD9"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t>¿Qué aprendizajes debo reforzar en la siguiente unidad?</w:t>
      </w:r>
    </w:p>
    <w:p w14:paraId="379B68B1"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t>…………………………………………………………………………………………………………………………………………………………………………………………………………………………</w:t>
      </w:r>
    </w:p>
    <w:p w14:paraId="600C255E"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t>¿Qué actividades, estrategias y materiales funcionaron y cuáles no?</w:t>
      </w:r>
    </w:p>
    <w:p w14:paraId="4D026389"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t>…………………………………………………………………………………………………………………………………………………………………………………………………………………………</w:t>
      </w:r>
    </w:p>
    <w:p w14:paraId="6FB1572F" w14:textId="77777777" w:rsidR="00867242" w:rsidRPr="00F60287" w:rsidRDefault="00867242" w:rsidP="00867242">
      <w:pPr>
        <w:spacing w:after="60" w:line="240" w:lineRule="auto"/>
        <w:rPr>
          <w:rFonts w:ascii="Arial Narrow" w:hAnsi="Arial Narrow" w:cstheme="minorHAnsi"/>
          <w:b/>
          <w:color w:val="000000" w:themeColor="text1"/>
          <w:sz w:val="20"/>
          <w:szCs w:val="20"/>
          <w:lang w:val="es-ES"/>
        </w:rPr>
      </w:pPr>
      <w:r w:rsidRPr="00F60287">
        <w:rPr>
          <w:rFonts w:ascii="Arial Narrow" w:hAnsi="Arial Narrow" w:cstheme="minorHAnsi"/>
          <w:b/>
          <w:color w:val="000000" w:themeColor="text1"/>
          <w:sz w:val="20"/>
          <w:szCs w:val="20"/>
          <w:lang w:val="es-ES"/>
        </w:rPr>
        <w:t>OTRAS OBSERVACIONES</w:t>
      </w:r>
    </w:p>
    <w:p w14:paraId="016A8CCE" w14:textId="77777777" w:rsidR="00867242" w:rsidRPr="00F60287" w:rsidRDefault="00867242" w:rsidP="00867242">
      <w:pPr>
        <w:spacing w:after="60" w:line="240" w:lineRule="auto"/>
        <w:rPr>
          <w:rFonts w:ascii="Arial Narrow" w:hAnsi="Arial Narrow" w:cstheme="minorHAnsi"/>
          <w:color w:val="000000" w:themeColor="text1"/>
          <w:sz w:val="20"/>
          <w:szCs w:val="20"/>
          <w:lang w:val="es-ES"/>
        </w:rPr>
      </w:pPr>
      <w:r w:rsidRPr="00F60287">
        <w:rPr>
          <w:rFonts w:ascii="Arial Narrow" w:hAnsi="Arial Narrow" w:cstheme="minorHAnsi"/>
          <w:color w:val="000000" w:themeColor="text1"/>
          <w:sz w:val="20"/>
          <w:szCs w:val="20"/>
          <w:lang w:val="es-ES"/>
        </w:rPr>
        <w:t>…………………………………………………………………………………………………………………………………………………………………………………………………………………………</w:t>
      </w:r>
    </w:p>
    <w:p w14:paraId="6FA86F82" w14:textId="77777777" w:rsidR="00867242" w:rsidRPr="00F60287" w:rsidRDefault="00867242" w:rsidP="00867242">
      <w:pPr>
        <w:spacing w:after="0" w:line="240" w:lineRule="auto"/>
        <w:rPr>
          <w:rFonts w:ascii="Arial Narrow" w:hAnsi="Arial Narrow" w:cstheme="minorHAnsi"/>
          <w:color w:val="000000" w:themeColor="text1"/>
          <w:sz w:val="20"/>
          <w:szCs w:val="20"/>
          <w:lang w:val="es-ES"/>
        </w:rPr>
      </w:pPr>
    </w:p>
    <w:p w14:paraId="2BCAC2AB" w14:textId="77777777" w:rsidR="00867242" w:rsidRDefault="00867242" w:rsidP="00867242">
      <w:pPr>
        <w:spacing w:after="0" w:line="240" w:lineRule="auto"/>
        <w:ind w:left="1080"/>
        <w:jc w:val="right"/>
        <w:rPr>
          <w:rFonts w:ascii="Arial Narrow" w:hAnsi="Arial Narrow" w:cstheme="minorHAnsi"/>
          <w:sz w:val="20"/>
          <w:szCs w:val="20"/>
        </w:rPr>
      </w:pPr>
      <w:r w:rsidRPr="00F60287">
        <w:rPr>
          <w:rFonts w:ascii="Arial Narrow" w:hAnsi="Arial Narrow" w:cstheme="minorHAnsi"/>
          <w:sz w:val="20"/>
          <w:szCs w:val="20"/>
        </w:rPr>
        <w:t xml:space="preserve">Arequipa, </w:t>
      </w:r>
      <w:r>
        <w:rPr>
          <w:rFonts w:ascii="Arial Narrow" w:hAnsi="Arial Narrow" w:cstheme="minorHAnsi"/>
          <w:sz w:val="20"/>
          <w:szCs w:val="20"/>
        </w:rPr>
        <w:t>07 de setiembre</w:t>
      </w:r>
      <w:r w:rsidRPr="00F60287">
        <w:rPr>
          <w:rFonts w:ascii="Arial Narrow" w:hAnsi="Arial Narrow" w:cstheme="minorHAnsi"/>
          <w:sz w:val="20"/>
          <w:szCs w:val="20"/>
        </w:rPr>
        <w:t xml:space="preserve"> del 202</w:t>
      </w:r>
      <w:r>
        <w:rPr>
          <w:rFonts w:ascii="Arial Narrow" w:hAnsi="Arial Narrow" w:cstheme="minorHAnsi"/>
          <w:sz w:val="20"/>
          <w:szCs w:val="20"/>
        </w:rPr>
        <w:t>6</w:t>
      </w:r>
    </w:p>
    <w:p w14:paraId="1C9AE37A" w14:textId="77777777" w:rsidR="00867242" w:rsidRDefault="00867242" w:rsidP="00867242">
      <w:pPr>
        <w:spacing w:after="0" w:line="240" w:lineRule="auto"/>
        <w:ind w:left="1080"/>
        <w:jc w:val="right"/>
        <w:rPr>
          <w:rFonts w:ascii="Arial Narrow" w:hAnsi="Arial Narrow" w:cstheme="minorHAnsi"/>
          <w:sz w:val="20"/>
          <w:szCs w:val="20"/>
        </w:rPr>
      </w:pPr>
    </w:p>
    <w:p w14:paraId="7D15927D" w14:textId="77777777" w:rsidR="00867242" w:rsidRDefault="00867242" w:rsidP="00867242">
      <w:pPr>
        <w:spacing w:after="0" w:line="240" w:lineRule="auto"/>
        <w:ind w:left="1080"/>
        <w:jc w:val="right"/>
        <w:rPr>
          <w:rFonts w:ascii="Arial Narrow" w:hAnsi="Arial Narrow" w:cstheme="minorHAnsi"/>
          <w:sz w:val="20"/>
          <w:szCs w:val="20"/>
        </w:rPr>
      </w:pPr>
    </w:p>
    <w:p w14:paraId="3FA1B714" w14:textId="77777777" w:rsidR="00867242" w:rsidRDefault="00867242" w:rsidP="00867242">
      <w:pPr>
        <w:spacing w:after="0" w:line="240" w:lineRule="auto"/>
        <w:ind w:left="1080"/>
        <w:jc w:val="right"/>
        <w:rPr>
          <w:rFonts w:ascii="Arial Narrow" w:hAnsi="Arial Narrow" w:cstheme="minorHAnsi"/>
          <w:sz w:val="20"/>
          <w:szCs w:val="20"/>
        </w:rPr>
      </w:pPr>
    </w:p>
    <w:p w14:paraId="39F942DF" w14:textId="77777777" w:rsidR="00867242" w:rsidRDefault="00867242" w:rsidP="00867242">
      <w:pPr>
        <w:spacing w:after="0" w:line="240" w:lineRule="auto"/>
        <w:ind w:left="1080"/>
        <w:jc w:val="right"/>
        <w:rPr>
          <w:rFonts w:ascii="Arial Narrow" w:hAnsi="Arial Narrow" w:cstheme="minorHAnsi"/>
          <w:sz w:val="20"/>
          <w:szCs w:val="20"/>
        </w:rPr>
      </w:pPr>
    </w:p>
    <w:p w14:paraId="2A873F3A" w14:textId="77777777" w:rsidR="00867242" w:rsidRDefault="00867242" w:rsidP="00867242">
      <w:pPr>
        <w:spacing w:after="0" w:line="240" w:lineRule="auto"/>
        <w:ind w:left="1080"/>
        <w:jc w:val="right"/>
        <w:rPr>
          <w:rFonts w:ascii="Arial Narrow" w:hAnsi="Arial Narrow" w:cstheme="minorHAnsi"/>
          <w:sz w:val="20"/>
          <w:szCs w:val="20"/>
        </w:rPr>
      </w:pPr>
      <w:r>
        <w:rPr>
          <w:rFonts w:ascii="Arial Narrow" w:hAnsi="Arial Narrow" w:cs="Times New Roman"/>
          <w:b/>
          <w:noProof/>
          <w:lang w:eastAsia="es-PE"/>
        </w:rPr>
        <mc:AlternateContent>
          <mc:Choice Requires="wps">
            <w:drawing>
              <wp:anchor distT="0" distB="0" distL="114300" distR="114300" simplePos="0" relativeHeight="251660288" behindDoc="0" locked="0" layoutInCell="1" allowOverlap="1" wp14:anchorId="4E1657E3" wp14:editId="4A36812C">
                <wp:simplePos x="0" y="0"/>
                <wp:positionH relativeFrom="column">
                  <wp:posOffset>4815840</wp:posOffset>
                </wp:positionH>
                <wp:positionV relativeFrom="paragraph">
                  <wp:posOffset>13970</wp:posOffset>
                </wp:positionV>
                <wp:extent cx="2257425" cy="752475"/>
                <wp:effectExtent l="0" t="0" r="9525" b="9525"/>
                <wp:wrapNone/>
                <wp:docPr id="9" name="Rectángulo 9"/>
                <wp:cNvGraphicFramePr/>
                <a:graphic xmlns:a="http://schemas.openxmlformats.org/drawingml/2006/main">
                  <a:graphicData uri="http://schemas.microsoft.com/office/word/2010/wordprocessingShape">
                    <wps:wsp>
                      <wps:cNvSpPr/>
                      <wps:spPr>
                        <a:xfrm>
                          <a:off x="0" y="0"/>
                          <a:ext cx="2257425" cy="7524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0BF31E5" w14:textId="77777777" w:rsidR="00867242" w:rsidRDefault="00867242" w:rsidP="00867242">
                            <w:pPr>
                              <w:pBdr>
                                <w:bottom w:val="single" w:sz="12" w:space="1" w:color="auto"/>
                              </w:pBdr>
                              <w:spacing w:after="0" w:line="240" w:lineRule="auto"/>
                              <w:jc w:val="center"/>
                              <w:rPr>
                                <w:lang w:val="es-ES"/>
                              </w:rPr>
                            </w:pPr>
                          </w:p>
                          <w:p w14:paraId="71EA1D58" w14:textId="77777777" w:rsidR="00867242" w:rsidRDefault="00867242" w:rsidP="00867242">
                            <w:pPr>
                              <w:spacing w:after="0" w:line="240" w:lineRule="auto"/>
                              <w:jc w:val="center"/>
                              <w:rPr>
                                <w:lang w:val="es-ES"/>
                              </w:rPr>
                            </w:pPr>
                            <w:r>
                              <w:rPr>
                                <w:lang w:val="es-ES"/>
                              </w:rPr>
                              <w:t>VICTOR RAUL HUERTA CARDENAS</w:t>
                            </w:r>
                          </w:p>
                          <w:p w14:paraId="3D749C40" w14:textId="77777777" w:rsidR="00867242" w:rsidRPr="001A6D78" w:rsidRDefault="00867242" w:rsidP="00867242">
                            <w:pPr>
                              <w:spacing w:after="0" w:line="240" w:lineRule="auto"/>
                              <w:jc w:val="center"/>
                              <w:rPr>
                                <w:lang w:val="es-ES"/>
                              </w:rPr>
                            </w:pPr>
                            <w:r>
                              <w:rPr>
                                <w:lang w:val="es-ES"/>
                              </w:rPr>
                              <w:t>DOCENTE DPCC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1657E3" id="Rectángulo 9" o:spid="_x0000_s1026" style="position:absolute;left:0;text-align:left;margin-left:379.2pt;margin-top:1.1pt;width:177.75pt;height:59.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" fillcolor="white [3201]" stroked="f" strokeweight="1pt">
                <v:textbox>
                  <w:txbxContent>
                    <w:p w14:paraId="70BF31E5" w14:textId="77777777" w:rsidR="00867242" w:rsidRDefault="00867242" w:rsidP="00867242">
                      <w:pPr>
                        <w:pBdr>
                          <w:bottom w:val="single" w:sz="12" w:space="1" w:color="auto"/>
                        </w:pBdr>
                        <w:spacing w:after="0" w:line="240" w:lineRule="auto"/>
                        <w:jc w:val="center"/>
                        <w:rPr>
                          <w:lang w:val="es-ES"/>
                        </w:rPr>
                      </w:pPr>
                    </w:p>
                    <w:p w14:paraId="71EA1D58" w14:textId="77777777" w:rsidR="00867242" w:rsidRDefault="00867242" w:rsidP="00867242">
                      <w:pPr>
                        <w:spacing w:after="0" w:line="240" w:lineRule="auto"/>
                        <w:jc w:val="center"/>
                        <w:rPr>
                          <w:lang w:val="es-ES"/>
                        </w:rPr>
                      </w:pPr>
                      <w:r>
                        <w:rPr>
                          <w:lang w:val="es-ES"/>
                        </w:rPr>
                        <w:t>VICTOR RAUL HUERTA CARDENAS</w:t>
                      </w:r>
                    </w:p>
                    <w:p w14:paraId="3D749C40" w14:textId="77777777" w:rsidR="00867242" w:rsidRPr="001A6D78" w:rsidRDefault="00867242" w:rsidP="00867242">
                      <w:pPr>
                        <w:spacing w:after="0" w:line="240" w:lineRule="auto"/>
                        <w:jc w:val="center"/>
                        <w:rPr>
                          <w:lang w:val="es-ES"/>
                        </w:rPr>
                      </w:pPr>
                      <w:r>
                        <w:rPr>
                          <w:lang w:val="es-ES"/>
                        </w:rPr>
                        <w:t>DOCENTE DPCC</w:t>
                      </w:r>
                    </w:p>
                  </w:txbxContent>
                </v:textbox>
              </v:rect>
            </w:pict>
          </mc:Fallback>
        </mc:AlternateContent>
      </w:r>
      <w:r>
        <w:rPr>
          <w:rFonts w:ascii="Arial Narrow" w:hAnsi="Arial Narrow" w:cs="Times New Roman"/>
          <w:b/>
          <w:noProof/>
          <w:lang w:eastAsia="es-PE"/>
        </w:rPr>
        <mc:AlternateContent>
          <mc:Choice Requires="wps">
            <w:drawing>
              <wp:anchor distT="0" distB="0" distL="114300" distR="114300" simplePos="0" relativeHeight="251659264" behindDoc="0" locked="0" layoutInCell="1" allowOverlap="1" wp14:anchorId="2806496E" wp14:editId="143BCFA3">
                <wp:simplePos x="0" y="0"/>
                <wp:positionH relativeFrom="column">
                  <wp:posOffset>1536700</wp:posOffset>
                </wp:positionH>
                <wp:positionV relativeFrom="paragraph">
                  <wp:posOffset>16510</wp:posOffset>
                </wp:positionV>
                <wp:extent cx="2257425" cy="752475"/>
                <wp:effectExtent l="0" t="0" r="9525" b="9525"/>
                <wp:wrapNone/>
                <wp:docPr id="8" name="Rectángulo 8"/>
                <wp:cNvGraphicFramePr/>
                <a:graphic xmlns:a="http://schemas.openxmlformats.org/drawingml/2006/main">
                  <a:graphicData uri="http://schemas.microsoft.com/office/word/2010/wordprocessingShape">
                    <wps:wsp>
                      <wps:cNvSpPr/>
                      <wps:spPr>
                        <a:xfrm>
                          <a:off x="0" y="0"/>
                          <a:ext cx="2257425" cy="7524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0DAA280" w14:textId="77777777" w:rsidR="00867242" w:rsidRDefault="00867242" w:rsidP="00867242">
                            <w:pPr>
                              <w:pBdr>
                                <w:bottom w:val="single" w:sz="12" w:space="1" w:color="auto"/>
                              </w:pBdr>
                              <w:spacing w:after="0" w:line="240" w:lineRule="auto"/>
                              <w:jc w:val="center"/>
                              <w:rPr>
                                <w:lang w:val="es-ES"/>
                              </w:rPr>
                            </w:pPr>
                          </w:p>
                          <w:p w14:paraId="5E98B515" w14:textId="77777777" w:rsidR="00867242" w:rsidRDefault="00867242" w:rsidP="00867242">
                            <w:pPr>
                              <w:spacing w:after="0" w:line="240" w:lineRule="auto"/>
                              <w:jc w:val="center"/>
                              <w:rPr>
                                <w:lang w:val="es-ES"/>
                              </w:rPr>
                            </w:pPr>
                            <w:r w:rsidRPr="001A6D78">
                              <w:rPr>
                                <w:lang w:val="es-ES"/>
                              </w:rPr>
                              <w:t>JULIANA MÁLAGA DÍAZ</w:t>
                            </w:r>
                          </w:p>
                          <w:p w14:paraId="2367C365" w14:textId="77777777" w:rsidR="00867242" w:rsidRPr="001A6D78" w:rsidRDefault="00867242" w:rsidP="00867242">
                            <w:pPr>
                              <w:spacing w:after="0" w:line="240" w:lineRule="auto"/>
                              <w:jc w:val="center"/>
                              <w:rPr>
                                <w:lang w:val="es-ES"/>
                              </w:rPr>
                            </w:pPr>
                            <w:r>
                              <w:rPr>
                                <w:lang w:val="es-ES"/>
                              </w:rPr>
                              <w:t>DIRECTORA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6496E" id="Rectángulo 8" o:spid="_x0000_s1027" style="position:absolute;left:0;text-align:left;margin-left:121pt;margin-top:1.3pt;width:177.75pt;height:5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" fillcolor="white [3201]" stroked="f" strokeweight="1pt">
                <v:textbox>
                  <w:txbxContent>
                    <w:p w14:paraId="00DAA280" w14:textId="77777777" w:rsidR="00867242" w:rsidRDefault="00867242" w:rsidP="00867242">
                      <w:pPr>
                        <w:pBdr>
                          <w:bottom w:val="single" w:sz="12" w:space="1" w:color="auto"/>
                        </w:pBdr>
                        <w:spacing w:after="0" w:line="240" w:lineRule="auto"/>
                        <w:jc w:val="center"/>
                        <w:rPr>
                          <w:lang w:val="es-ES"/>
                        </w:rPr>
                      </w:pPr>
                    </w:p>
                    <w:p w14:paraId="5E98B515" w14:textId="77777777" w:rsidR="00867242" w:rsidRDefault="00867242" w:rsidP="00867242">
                      <w:pPr>
                        <w:spacing w:after="0" w:line="240" w:lineRule="auto"/>
                        <w:jc w:val="center"/>
                        <w:rPr>
                          <w:lang w:val="es-ES"/>
                        </w:rPr>
                      </w:pPr>
                      <w:r w:rsidRPr="001A6D78">
                        <w:rPr>
                          <w:lang w:val="es-ES"/>
                        </w:rPr>
                        <w:t>JULIANA MÁLAGA DÍAZ</w:t>
                      </w:r>
                    </w:p>
                    <w:p w14:paraId="2367C365" w14:textId="77777777" w:rsidR="00867242" w:rsidRPr="001A6D78" w:rsidRDefault="00867242" w:rsidP="00867242">
                      <w:pPr>
                        <w:spacing w:after="0" w:line="240" w:lineRule="auto"/>
                        <w:jc w:val="center"/>
                        <w:rPr>
                          <w:lang w:val="es-ES"/>
                        </w:rPr>
                      </w:pPr>
                      <w:r>
                        <w:rPr>
                          <w:lang w:val="es-ES"/>
                        </w:rPr>
                        <w:t>DIRECTORA</w:t>
                      </w:r>
                    </w:p>
                  </w:txbxContent>
                </v:textbox>
              </v:rect>
            </w:pict>
          </mc:Fallback>
        </mc:AlternateContent>
      </w:r>
    </w:p>
    <w:p w14:paraId="21916239" w14:textId="77777777" w:rsidR="00867242" w:rsidRPr="00F60287" w:rsidRDefault="00867242" w:rsidP="00867242">
      <w:pPr>
        <w:spacing w:after="0" w:line="240" w:lineRule="auto"/>
        <w:ind w:left="1080"/>
        <w:jc w:val="right"/>
        <w:rPr>
          <w:rFonts w:ascii="Arial Narrow" w:hAnsi="Arial Narrow" w:cstheme="minorHAnsi"/>
          <w:sz w:val="20"/>
          <w:szCs w:val="20"/>
        </w:rPr>
      </w:pPr>
    </w:p>
    <w:p w14:paraId="6171E97D" w14:textId="77777777" w:rsidR="00867242" w:rsidRPr="00F60287" w:rsidRDefault="00867242" w:rsidP="00867242">
      <w:pPr>
        <w:spacing w:after="0" w:line="240" w:lineRule="auto"/>
        <w:ind w:left="1080"/>
        <w:jc w:val="right"/>
        <w:rPr>
          <w:rFonts w:ascii="Arial Narrow" w:hAnsi="Arial Narrow" w:cstheme="minorHAnsi"/>
          <w:sz w:val="20"/>
          <w:szCs w:val="20"/>
        </w:rPr>
      </w:pPr>
    </w:p>
    <w:p w14:paraId="6A1756DF" w14:textId="77777777" w:rsidR="00867242" w:rsidRDefault="00867242" w:rsidP="00867242">
      <w:pPr>
        <w:spacing w:after="0" w:line="240" w:lineRule="auto"/>
        <w:rPr>
          <w:rFonts w:ascii="Arial Narrow" w:hAnsi="Arial Narrow"/>
          <w:b/>
          <w:sz w:val="20"/>
          <w:szCs w:val="20"/>
        </w:rPr>
      </w:pPr>
    </w:p>
    <w:p w14:paraId="1C6C8986" w14:textId="77777777" w:rsidR="00867242" w:rsidRDefault="00867242" w:rsidP="00867242">
      <w:pPr>
        <w:spacing w:after="0" w:line="240" w:lineRule="auto"/>
        <w:rPr>
          <w:rFonts w:ascii="Arial Narrow" w:hAnsi="Arial Narrow"/>
          <w:b/>
          <w:sz w:val="20"/>
          <w:szCs w:val="20"/>
        </w:rPr>
      </w:pPr>
    </w:p>
    <w:p w14:paraId="0AE48B5C" w14:textId="77777777" w:rsidR="00867242" w:rsidRDefault="00867242" w:rsidP="00867242">
      <w:pPr>
        <w:spacing w:after="0" w:line="240" w:lineRule="auto"/>
        <w:jc w:val="center"/>
        <w:rPr>
          <w:rFonts w:ascii="Arial Narrow" w:hAnsi="Arial Narrow"/>
          <w:b/>
          <w:bCs/>
          <w:sz w:val="24"/>
          <w:szCs w:val="24"/>
        </w:rPr>
      </w:pPr>
      <w:bookmarkStart w:id="3" w:name="_Hlk233836583"/>
    </w:p>
    <w:p w14:paraId="7CC30C4E" w14:textId="77777777" w:rsidR="00867242" w:rsidRDefault="00867242" w:rsidP="00867242">
      <w:pPr>
        <w:spacing w:after="0" w:line="240" w:lineRule="auto"/>
        <w:jc w:val="center"/>
        <w:rPr>
          <w:rFonts w:ascii="Arial Narrow" w:hAnsi="Arial Narrow"/>
          <w:b/>
          <w:bCs/>
          <w:sz w:val="24"/>
          <w:szCs w:val="24"/>
        </w:rPr>
      </w:pPr>
    </w:p>
    <w:bookmarkEnd w:id="3"/>
    <w:p w14:paraId="26CA6244" w14:textId="46EF5B22" w:rsidR="0059130B" w:rsidRDefault="0059130B" w:rsidP="0059130B">
      <w:pPr>
        <w:widowControl w:val="0"/>
        <w:autoSpaceDE w:val="0"/>
        <w:autoSpaceDN w:val="0"/>
        <w:spacing w:after="0" w:line="240" w:lineRule="auto"/>
        <w:jc w:val="center"/>
        <w:rPr>
          <w:rFonts w:ascii="Arial Narrow" w:hAnsi="Arial Narrow"/>
          <w:b/>
          <w:bCs/>
          <w:sz w:val="24"/>
          <w:szCs w:val="24"/>
        </w:rPr>
      </w:pPr>
    </w:p>
    <w:p w14:paraId="2AD04751"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010828C5"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6C20A547"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0C951D22"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310B2620"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254D53FC"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4740BB65"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5C47F592"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7D249FC7"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41A1D370"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4800461A"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638B8E42"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764F7A4D"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2BCDA04F"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2C796199" w14:textId="77777777" w:rsidR="0059130B" w:rsidRDefault="0059130B" w:rsidP="0059130B">
      <w:pPr>
        <w:widowControl w:val="0"/>
        <w:autoSpaceDE w:val="0"/>
        <w:autoSpaceDN w:val="0"/>
        <w:spacing w:after="0" w:line="240" w:lineRule="auto"/>
        <w:jc w:val="center"/>
        <w:rPr>
          <w:rFonts w:ascii="Arial Narrow" w:hAnsi="Arial Narrow"/>
          <w:b/>
          <w:bCs/>
          <w:sz w:val="24"/>
          <w:szCs w:val="24"/>
        </w:rPr>
      </w:pPr>
    </w:p>
    <w:p w14:paraId="6AC846D9" w14:textId="77777777" w:rsidR="0059130B" w:rsidRPr="0059130B" w:rsidRDefault="0059130B" w:rsidP="0059130B">
      <w:pPr>
        <w:widowControl w:val="0"/>
        <w:autoSpaceDE w:val="0"/>
        <w:autoSpaceDN w:val="0"/>
        <w:spacing w:after="0" w:line="240" w:lineRule="auto"/>
        <w:jc w:val="center"/>
        <w:rPr>
          <w:rFonts w:ascii="Arial Narrow" w:hAnsi="Arial Narrow"/>
          <w:b/>
          <w:bCs/>
          <w:sz w:val="24"/>
          <w:szCs w:val="24"/>
        </w:rPr>
      </w:pPr>
      <w:r w:rsidRPr="0059130B">
        <w:rPr>
          <w:rFonts w:ascii="Arial Narrow" w:hAnsi="Arial Narrow"/>
          <w:b/>
          <w:bCs/>
          <w:sz w:val="24"/>
          <w:szCs w:val="24"/>
        </w:rPr>
        <w:lastRenderedPageBreak/>
        <w:t>"Diagnóstico Geopolítico y Ecofinanzas Mostajinas: Informe de Investigación Ciudadana"</w:t>
      </w:r>
    </w:p>
    <w:p w14:paraId="2052DD3C" w14:textId="77777777" w:rsidR="0059130B" w:rsidRPr="0059130B" w:rsidRDefault="0059130B" w:rsidP="0059130B">
      <w:pPr>
        <w:widowControl w:val="0"/>
        <w:autoSpaceDE w:val="0"/>
        <w:autoSpaceDN w:val="0"/>
        <w:spacing w:after="0" w:line="240" w:lineRule="auto"/>
        <w:jc w:val="center"/>
        <w:rPr>
          <w:rFonts w:ascii="Arial Narrow" w:hAnsi="Arial Narrow"/>
          <w:b/>
          <w:bCs/>
          <w:sz w:val="24"/>
          <w:szCs w:val="24"/>
        </w:rPr>
      </w:pPr>
      <w:r w:rsidRPr="0059130B">
        <w:rPr>
          <w:rFonts w:ascii="Arial Narrow" w:hAnsi="Arial Narrow"/>
          <w:b/>
          <w:bCs/>
          <w:sz w:val="24"/>
          <w:szCs w:val="24"/>
        </w:rPr>
        <w:pict w14:anchorId="63C767C5">
          <v:rect id="_x0000_i1179" style="width:0;height:.75pt" o:hralign="center" o:hrstd="t" o:hr="t" fillcolor="#a0a0a0" stroked="f"/>
        </w:pict>
      </w:r>
    </w:p>
    <w:tbl>
      <w:tblPr>
        <w:tblStyle w:val="Tablaconcuadrcula1"/>
        <w:tblW w:w="15735" w:type="dxa"/>
        <w:tblInd w:w="-714" w:type="dxa"/>
        <w:tblLook w:val="04A0" w:firstRow="1" w:lastRow="0" w:firstColumn="1" w:lastColumn="0" w:noHBand="0" w:noVBand="1"/>
      </w:tblPr>
      <w:tblGrid>
        <w:gridCol w:w="1985"/>
        <w:gridCol w:w="3827"/>
        <w:gridCol w:w="3918"/>
        <w:gridCol w:w="3031"/>
        <w:gridCol w:w="2974"/>
      </w:tblGrid>
      <w:tr w:rsidR="0059130B" w:rsidRPr="00DC432B" w14:paraId="407AA72E" w14:textId="77777777" w:rsidTr="0059130B">
        <w:tc>
          <w:tcPr>
            <w:tcW w:w="1985" w:type="dxa"/>
            <w:shd w:val="clear" w:color="auto" w:fill="auto"/>
            <w:hideMark/>
          </w:tcPr>
          <w:p w14:paraId="25FDF794" w14:textId="77777777" w:rsidR="0059130B" w:rsidRPr="0059130B" w:rsidRDefault="0059130B" w:rsidP="0059130B">
            <w:pPr>
              <w:spacing w:after="0" w:line="240" w:lineRule="auto"/>
              <w:jc w:val="center"/>
              <w:rPr>
                <w:rFonts w:ascii="Arial Narrow" w:hAnsi="Arial Narrow"/>
                <w:sz w:val="16"/>
                <w:szCs w:val="16"/>
                <w:lang w:val="es-PE"/>
              </w:rPr>
            </w:pPr>
            <w:r w:rsidRPr="0059130B">
              <w:rPr>
                <w:rFonts w:ascii="Arial Narrow" w:hAnsi="Arial Narrow"/>
                <w:sz w:val="16"/>
                <w:szCs w:val="16"/>
                <w:lang w:val="es-PE"/>
              </w:rPr>
              <w:t>CRITERIOS</w:t>
            </w:r>
          </w:p>
        </w:tc>
        <w:tc>
          <w:tcPr>
            <w:tcW w:w="3827" w:type="dxa"/>
            <w:shd w:val="clear" w:color="auto" w:fill="auto"/>
            <w:hideMark/>
          </w:tcPr>
          <w:p w14:paraId="1B0FA5C3" w14:textId="77777777" w:rsidR="0059130B" w:rsidRPr="0059130B" w:rsidRDefault="0059130B" w:rsidP="0059130B">
            <w:pPr>
              <w:spacing w:after="0" w:line="240" w:lineRule="auto"/>
              <w:jc w:val="center"/>
              <w:rPr>
                <w:rFonts w:ascii="Arial Narrow" w:hAnsi="Arial Narrow"/>
                <w:sz w:val="16"/>
                <w:szCs w:val="16"/>
                <w:lang w:val="es-PE"/>
              </w:rPr>
            </w:pPr>
            <w:r w:rsidRPr="0059130B">
              <w:rPr>
                <w:rFonts w:ascii="Arial Narrow" w:hAnsi="Arial Narrow"/>
                <w:sz w:val="16"/>
                <w:szCs w:val="16"/>
                <w:lang w:val="es-PE"/>
              </w:rPr>
              <w:t>LOGRO DESTACADO (AD)</w:t>
            </w:r>
          </w:p>
        </w:tc>
        <w:tc>
          <w:tcPr>
            <w:tcW w:w="3918" w:type="dxa"/>
            <w:shd w:val="clear" w:color="auto" w:fill="auto"/>
            <w:hideMark/>
          </w:tcPr>
          <w:p w14:paraId="4256D7C5" w14:textId="77777777" w:rsidR="0059130B" w:rsidRPr="0059130B" w:rsidRDefault="0059130B" w:rsidP="0059130B">
            <w:pPr>
              <w:spacing w:after="0" w:line="240" w:lineRule="auto"/>
              <w:jc w:val="center"/>
              <w:rPr>
                <w:rFonts w:ascii="Arial Narrow" w:hAnsi="Arial Narrow"/>
                <w:sz w:val="16"/>
                <w:szCs w:val="16"/>
                <w:lang w:val="es-PE"/>
              </w:rPr>
            </w:pPr>
            <w:r w:rsidRPr="0059130B">
              <w:rPr>
                <w:rFonts w:ascii="Arial Narrow" w:hAnsi="Arial Narrow"/>
                <w:sz w:val="16"/>
                <w:szCs w:val="16"/>
                <w:lang w:val="es-PE"/>
              </w:rPr>
              <w:t>LOGRO ESPERADO (A)</w:t>
            </w:r>
          </w:p>
        </w:tc>
        <w:tc>
          <w:tcPr>
            <w:tcW w:w="0" w:type="auto"/>
            <w:shd w:val="clear" w:color="auto" w:fill="auto"/>
            <w:hideMark/>
          </w:tcPr>
          <w:p w14:paraId="18A087AC" w14:textId="77777777" w:rsidR="0059130B" w:rsidRPr="0059130B" w:rsidRDefault="0059130B" w:rsidP="0059130B">
            <w:pPr>
              <w:spacing w:after="0" w:line="240" w:lineRule="auto"/>
              <w:jc w:val="center"/>
              <w:rPr>
                <w:rFonts w:ascii="Arial Narrow" w:hAnsi="Arial Narrow"/>
                <w:sz w:val="16"/>
                <w:szCs w:val="16"/>
                <w:lang w:val="es-PE"/>
              </w:rPr>
            </w:pPr>
            <w:r w:rsidRPr="0059130B">
              <w:rPr>
                <w:rFonts w:ascii="Arial Narrow" w:hAnsi="Arial Narrow"/>
                <w:sz w:val="16"/>
                <w:szCs w:val="16"/>
                <w:lang w:val="es-PE"/>
              </w:rPr>
              <w:t>EN PROCESO (B)</w:t>
            </w:r>
          </w:p>
        </w:tc>
        <w:tc>
          <w:tcPr>
            <w:tcW w:w="2974" w:type="dxa"/>
            <w:shd w:val="clear" w:color="auto" w:fill="auto"/>
            <w:hideMark/>
          </w:tcPr>
          <w:p w14:paraId="61818290" w14:textId="77777777" w:rsidR="0059130B" w:rsidRPr="0059130B" w:rsidRDefault="0059130B" w:rsidP="0059130B">
            <w:pPr>
              <w:spacing w:after="0" w:line="240" w:lineRule="auto"/>
              <w:jc w:val="center"/>
              <w:rPr>
                <w:rFonts w:ascii="Arial Narrow" w:hAnsi="Arial Narrow"/>
                <w:sz w:val="16"/>
                <w:szCs w:val="16"/>
                <w:lang w:val="es-PE"/>
              </w:rPr>
            </w:pPr>
            <w:r w:rsidRPr="0059130B">
              <w:rPr>
                <w:rFonts w:ascii="Arial Narrow" w:hAnsi="Arial Narrow"/>
                <w:sz w:val="16"/>
                <w:szCs w:val="16"/>
                <w:lang w:val="es-PE"/>
              </w:rPr>
              <w:t>EN INICIO (C)</w:t>
            </w:r>
          </w:p>
        </w:tc>
      </w:tr>
      <w:tr w:rsidR="0059130B" w:rsidRPr="00DC432B" w14:paraId="50A2620C" w14:textId="77777777" w:rsidTr="0059130B">
        <w:tc>
          <w:tcPr>
            <w:tcW w:w="1985" w:type="dxa"/>
            <w:hideMark/>
          </w:tcPr>
          <w:p w14:paraId="3C6C5386"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1: ANÁLISIS GEOPOLÍTICO DEL CONFLICTO EE.UU. - IRÁN</w:t>
            </w:r>
          </w:p>
        </w:tc>
        <w:tc>
          <w:tcPr>
            <w:tcW w:w="3827" w:type="dxa"/>
            <w:hideMark/>
          </w:tcPr>
          <w:p w14:paraId="22CCFDEB"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Explica con profundidad y rigurosidad las causas, actores y consecuencias del conflicto EE.UU. - Irán (2020-2026), estableciendo relaciones multicausales y multitemporales con el contexto del mundo multipolar. Incorpora perspectivas diversas y fuentes contrastadas.</w:t>
            </w:r>
          </w:p>
        </w:tc>
        <w:tc>
          <w:tcPr>
            <w:tcW w:w="3918" w:type="dxa"/>
            <w:hideMark/>
          </w:tcPr>
          <w:p w14:paraId="2D35E9BA"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Explica las causas, actores y consecuencias del conflicto EE.UU. - Irán, estableciendo relaciones con el contexto del mundo multipolar, sustentando su interpretación con fuentes documentales.</w:t>
            </w:r>
          </w:p>
        </w:tc>
        <w:tc>
          <w:tcPr>
            <w:tcW w:w="0" w:type="auto"/>
            <w:hideMark/>
          </w:tcPr>
          <w:p w14:paraId="085457B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Identifica algunas causas y actores del conflicto EE.UU. - Irán, pero presenta dificultades para establecer relaciones con el contexto multipolar o sustentar su interpretación con fuentes.</w:t>
            </w:r>
          </w:p>
        </w:tc>
        <w:tc>
          <w:tcPr>
            <w:tcW w:w="2974" w:type="dxa"/>
            <w:hideMark/>
          </w:tcPr>
          <w:p w14:paraId="26B6DF54"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logra explicar adecuadamente el conflicto EE.UU. - Irán o su relación con el mundo multipolar. Presenta información incompleta o sin sustento.</w:t>
            </w:r>
          </w:p>
        </w:tc>
      </w:tr>
      <w:tr w:rsidR="0059130B" w:rsidRPr="00DC432B" w14:paraId="3099F5A8" w14:textId="77777777" w:rsidTr="0059130B">
        <w:tc>
          <w:tcPr>
            <w:tcW w:w="1985" w:type="dxa"/>
            <w:hideMark/>
          </w:tcPr>
          <w:p w14:paraId="0098399C"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2: ANÁLISIS DEL MUNDO MULTIPOLAR</w:t>
            </w:r>
          </w:p>
        </w:tc>
        <w:tc>
          <w:tcPr>
            <w:tcW w:w="3827" w:type="dxa"/>
            <w:hideMark/>
          </w:tcPr>
          <w:p w14:paraId="6AE6C194"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Analiza de manera crítica y sustantiva el surgimiento del mundo multipolar, identificando nuevas potencias emergentes, alianzas estratégicas y su influencia en la reconfiguración del poder global. Propone reflexiones originales sobre las implicancias para América Latina y el Perú.</w:t>
            </w:r>
          </w:p>
        </w:tc>
        <w:tc>
          <w:tcPr>
            <w:tcW w:w="3918" w:type="dxa"/>
            <w:hideMark/>
          </w:tcPr>
          <w:p w14:paraId="319D358A"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Analiza el surgimiento del mundo multipolar identificando nuevas potencias emergentes y su influencia en la reconfiguración del poder global, sustentando su análisis con argumentos claros.</w:t>
            </w:r>
          </w:p>
        </w:tc>
        <w:tc>
          <w:tcPr>
            <w:tcW w:w="0" w:type="auto"/>
            <w:hideMark/>
          </w:tcPr>
          <w:p w14:paraId="771BCE5D"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Identifica algunas potencias emergentes, pero presenta dificultades para analizar su influencia en la reconfiguración del poder global o para sustentar sus argumentos.</w:t>
            </w:r>
          </w:p>
        </w:tc>
        <w:tc>
          <w:tcPr>
            <w:tcW w:w="2974" w:type="dxa"/>
            <w:hideMark/>
          </w:tcPr>
          <w:p w14:paraId="00C8C0D2"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logra analizar adecuadamente el surgimiento del mundo multipolar o las nuevas potencias emergentes. Presenta información confusa o insuficiente.</w:t>
            </w:r>
          </w:p>
        </w:tc>
      </w:tr>
      <w:tr w:rsidR="0059130B" w:rsidRPr="00DC432B" w14:paraId="603F50F8" w14:textId="77777777" w:rsidTr="0059130B">
        <w:tc>
          <w:tcPr>
            <w:tcW w:w="1985" w:type="dxa"/>
            <w:hideMark/>
          </w:tcPr>
          <w:p w14:paraId="1D71FEC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3: DIAGNÓSTICO AMBIENTAL</w:t>
            </w:r>
          </w:p>
        </w:tc>
        <w:tc>
          <w:tcPr>
            <w:tcW w:w="3827" w:type="dxa"/>
            <w:hideMark/>
          </w:tcPr>
          <w:p w14:paraId="394902D6"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Realiza un diagnóstico completo y riguroso de la problemática de residuos sólidos en su comunidad, identificando causas, consecuencias ambientales y sociales, y estableciendo relaciones con problemáticas ambientales globales.</w:t>
            </w:r>
          </w:p>
        </w:tc>
        <w:tc>
          <w:tcPr>
            <w:tcW w:w="3918" w:type="dxa"/>
            <w:hideMark/>
          </w:tcPr>
          <w:p w14:paraId="40FE8D58"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Diagnostica la problemática de residuos sólidos en su comunidad, identificando causas y consecuencias ambientales y sociales, sustentando su análisis con datos recopilados.</w:t>
            </w:r>
          </w:p>
        </w:tc>
        <w:tc>
          <w:tcPr>
            <w:tcW w:w="0" w:type="auto"/>
            <w:hideMark/>
          </w:tcPr>
          <w:p w14:paraId="0081309B"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Identifica la problemática de residuos sólidos en su comunidad, pero presenta dificultades para establecer causas y consecuencias o para sustentar su diagnóstico con datos.</w:t>
            </w:r>
          </w:p>
        </w:tc>
        <w:tc>
          <w:tcPr>
            <w:tcW w:w="2974" w:type="dxa"/>
            <w:hideMark/>
          </w:tcPr>
          <w:p w14:paraId="7732504B"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logra diagnosticar adecuadamente la problemática de residuos sólidos en su comunidad. Presenta información incompleta o sin sustento.</w:t>
            </w:r>
          </w:p>
        </w:tc>
      </w:tr>
      <w:tr w:rsidR="0059130B" w:rsidRPr="00DC432B" w14:paraId="7CE0999F" w14:textId="77777777" w:rsidTr="0059130B">
        <w:tc>
          <w:tcPr>
            <w:tcW w:w="1985" w:type="dxa"/>
            <w:hideMark/>
          </w:tcPr>
          <w:p w14:paraId="78122BE8"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4: DISEÑO DEL PLAN "ECOFINANZAS MOSTAJINAS"</w:t>
            </w:r>
          </w:p>
        </w:tc>
        <w:tc>
          <w:tcPr>
            <w:tcW w:w="3827" w:type="dxa"/>
            <w:hideMark/>
          </w:tcPr>
          <w:p w14:paraId="6C2B601C"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Diseña un plan de reciclaje y economía circular innovador, viable y articulado, que integra estrategias de recolección, clasificación, reutilización, modelos de negocio sostenibles y sensibilización ciudadana. Propone indicadores de impacto y sostenibilidad.</w:t>
            </w:r>
          </w:p>
        </w:tc>
        <w:tc>
          <w:tcPr>
            <w:tcW w:w="3918" w:type="dxa"/>
            <w:hideMark/>
          </w:tcPr>
          <w:p w14:paraId="571303B0"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Diseña un plan de reciclaje y economía circular que incluye estrategias de recolección, clasificación, reutilización y sensibilización ciudadana, orientado a generar oportunidades económicas y fortalecer la conciencia ambiental.</w:t>
            </w:r>
          </w:p>
        </w:tc>
        <w:tc>
          <w:tcPr>
            <w:tcW w:w="0" w:type="auto"/>
            <w:hideMark/>
          </w:tcPr>
          <w:p w14:paraId="0F8157F9"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Propone algunas ideas para el reciclaje y la economía circular, pero presenta dificultades para estructurar un plan coherente y viable, o para articular estrategias de sensibilización ciudadana.</w:t>
            </w:r>
          </w:p>
        </w:tc>
        <w:tc>
          <w:tcPr>
            <w:tcW w:w="2974" w:type="dxa"/>
            <w:hideMark/>
          </w:tcPr>
          <w:p w14:paraId="7018A78C"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logra diseñar adecuadamente un plan de reciclaje y economía circular. Presenta ideas inconexas o poco viables.</w:t>
            </w:r>
          </w:p>
        </w:tc>
      </w:tr>
      <w:tr w:rsidR="0059130B" w:rsidRPr="00DC432B" w14:paraId="6A92C071" w14:textId="77777777" w:rsidTr="0059130B">
        <w:tc>
          <w:tcPr>
            <w:tcW w:w="1985" w:type="dxa"/>
            <w:hideMark/>
          </w:tcPr>
          <w:p w14:paraId="4F725B07"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5: USO ÉTICO DE LA INTELIGENCIA ARTIFICIAL</w:t>
            </w:r>
          </w:p>
        </w:tc>
        <w:tc>
          <w:tcPr>
            <w:tcW w:w="3827" w:type="dxa"/>
            <w:hideMark/>
          </w:tcPr>
          <w:p w14:paraId="711AF587"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Utiliza herramientas de IA de manera ética, segura y creativa, demostrando pensamiento crítico en la formulación de preguntas, evaluación de la información generada, y atribución adecuada de fuentes. Genera contenido innovador y bien estructurado.</w:t>
            </w:r>
          </w:p>
        </w:tc>
        <w:tc>
          <w:tcPr>
            <w:tcW w:w="3918" w:type="dxa"/>
            <w:hideMark/>
          </w:tcPr>
          <w:p w14:paraId="324A4204"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Utiliza herramientas de IA de manera ética, segura y creativa, formulando preguntas precisas, evaluando críticamente la información generada y atribuyendo adecuadamente las fuentes.</w:t>
            </w:r>
          </w:p>
        </w:tc>
        <w:tc>
          <w:tcPr>
            <w:tcW w:w="0" w:type="auto"/>
            <w:hideMark/>
          </w:tcPr>
          <w:p w14:paraId="65D36499"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Utiliza herramientas de IA, pero presenta dificultades para formular preguntas precisas, evaluar la información generada o atribuir adecuadamente las fuentes.</w:t>
            </w:r>
          </w:p>
        </w:tc>
        <w:tc>
          <w:tcPr>
            <w:tcW w:w="2974" w:type="dxa"/>
            <w:hideMark/>
          </w:tcPr>
          <w:p w14:paraId="79C736EB"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utiliza adecuadamente las herramientas de IA o presenta problemas éticos en su uso (falta de verificación, atribución inadecuada, dependencia excesiva).</w:t>
            </w:r>
          </w:p>
        </w:tc>
      </w:tr>
      <w:tr w:rsidR="0059130B" w:rsidRPr="00DC432B" w14:paraId="2E9AEAF4" w14:textId="77777777" w:rsidTr="0059130B">
        <w:tc>
          <w:tcPr>
            <w:tcW w:w="1985" w:type="dxa"/>
            <w:hideMark/>
          </w:tcPr>
          <w:p w14:paraId="1AED9E9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6: PRESENTACIÓN Y COMUNICACIÓN DEL PRODUCTO</w:t>
            </w:r>
          </w:p>
        </w:tc>
        <w:tc>
          <w:tcPr>
            <w:tcW w:w="3827" w:type="dxa"/>
            <w:hideMark/>
          </w:tcPr>
          <w:p w14:paraId="28EAFEF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Presenta el producto final de manera profesional, creativa y bien estructurada, utilizando herramientas digitales de manera efectiva. Sustenta sus hallazgos con argumentos sólidos, respondiendo preguntas con claridad y demostrando comprensión de todos los temas abordados.</w:t>
            </w:r>
          </w:p>
        </w:tc>
        <w:tc>
          <w:tcPr>
            <w:tcW w:w="3918" w:type="dxa"/>
            <w:hideMark/>
          </w:tcPr>
          <w:p w14:paraId="5A45502E"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Presenta el producto final de manera clara y estructurada, utilizando herramientas digitales adecuadas. Sustenta sus hallazgos con argumentos claros y demuestra comprensión de los temas abordados.</w:t>
            </w:r>
          </w:p>
        </w:tc>
        <w:tc>
          <w:tcPr>
            <w:tcW w:w="0" w:type="auto"/>
            <w:hideMark/>
          </w:tcPr>
          <w:p w14:paraId="3021E2DB"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Presenta el producto final, pero con dificultades en la estructura, claridad o uso de herramientas digitales. Sustenta de manera limitada sus hallazgos o demuestra comprensión parcial de los temas.</w:t>
            </w:r>
          </w:p>
        </w:tc>
        <w:tc>
          <w:tcPr>
            <w:tcW w:w="2974" w:type="dxa"/>
            <w:hideMark/>
          </w:tcPr>
          <w:p w14:paraId="1F08C5D9"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logra presentar adecuadamente el producto final o no sustenta sus hallazgos. Demuestra comprensión insuficiente de los temas abordados.</w:t>
            </w:r>
          </w:p>
        </w:tc>
      </w:tr>
      <w:tr w:rsidR="0059130B" w:rsidRPr="00DC432B" w14:paraId="65F0E64F" w14:textId="77777777" w:rsidTr="0059130B">
        <w:tc>
          <w:tcPr>
            <w:tcW w:w="1985" w:type="dxa"/>
            <w:hideMark/>
          </w:tcPr>
          <w:p w14:paraId="0834534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7: TRABAJO COLABORATIVO Y PARTICIPACIÓN</w:t>
            </w:r>
          </w:p>
        </w:tc>
        <w:tc>
          <w:tcPr>
            <w:tcW w:w="3827" w:type="dxa"/>
            <w:hideMark/>
          </w:tcPr>
          <w:p w14:paraId="5A6CA7C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Participa activamente en el trabajo colaborativo, asumiendo roles y responsabilidades, contribuyendo con ideas y propuestas, y demostrando respeto y escucha activa hacia los demás. Facilita la integración del equipo y la consecución de metas comunes.</w:t>
            </w:r>
          </w:p>
        </w:tc>
        <w:tc>
          <w:tcPr>
            <w:tcW w:w="3918" w:type="dxa"/>
            <w:hideMark/>
          </w:tcPr>
          <w:p w14:paraId="156E8D30"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Participa en el trabajo colaborativo, cumpliendo con sus roles y responsabilidades, contribuyendo con ideas y propuestas, y demostrando respeto hacia los demás.</w:t>
            </w:r>
          </w:p>
        </w:tc>
        <w:tc>
          <w:tcPr>
            <w:tcW w:w="0" w:type="auto"/>
            <w:hideMark/>
          </w:tcPr>
          <w:p w14:paraId="4D2B2DD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Participa de manera pasiva en el trabajo colaborativo, cumpliendo parcialmente con sus responsabilidades o mostrando dificultades para contribuir o respetar a los demás.</w:t>
            </w:r>
          </w:p>
        </w:tc>
        <w:tc>
          <w:tcPr>
            <w:tcW w:w="2974" w:type="dxa"/>
            <w:hideMark/>
          </w:tcPr>
          <w:p w14:paraId="0C8BB023"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participa en el trabajo colaborativo o presenta actitudes que dificultan el trabajo en equipo.</w:t>
            </w:r>
          </w:p>
        </w:tc>
      </w:tr>
      <w:tr w:rsidR="0059130B" w:rsidRPr="00DC432B" w14:paraId="5910F744" w14:textId="77777777" w:rsidTr="00DC432B">
        <w:trPr>
          <w:trHeight w:val="773"/>
        </w:trPr>
        <w:tc>
          <w:tcPr>
            <w:tcW w:w="1985" w:type="dxa"/>
            <w:hideMark/>
          </w:tcPr>
          <w:p w14:paraId="65C05C5C"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CRITERIO 8: REFLEXIÓN CIUDADANA Y COMPROMISO SOCIAL</w:t>
            </w:r>
          </w:p>
        </w:tc>
        <w:tc>
          <w:tcPr>
            <w:tcW w:w="3827" w:type="dxa"/>
            <w:hideMark/>
          </w:tcPr>
          <w:p w14:paraId="1FA41256"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Reflexiona críticamente sobre su rol como ciudadano global y local, asumiendo compromisos concretos para promover la sostenibilidad ambiental y la participación ciudadana. Propone acciones innovadoras y articuladas para el bienestar común.</w:t>
            </w:r>
          </w:p>
        </w:tc>
        <w:tc>
          <w:tcPr>
            <w:tcW w:w="3918" w:type="dxa"/>
            <w:hideMark/>
          </w:tcPr>
          <w:p w14:paraId="746029B5"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Reflexiona sobre su rol como ciudadano y asume compromisos para promover la sostenibilidad ambiental y la participación ciudadana, proponiendo acciones concretas.</w:t>
            </w:r>
          </w:p>
        </w:tc>
        <w:tc>
          <w:tcPr>
            <w:tcW w:w="0" w:type="auto"/>
            <w:hideMark/>
          </w:tcPr>
          <w:p w14:paraId="282CF500"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Reflexiona de manera superficial sobre su rol ciudadano o presenta compromisos generales sin acciones concretas.</w:t>
            </w:r>
          </w:p>
        </w:tc>
        <w:tc>
          <w:tcPr>
            <w:tcW w:w="2974" w:type="dxa"/>
            <w:hideMark/>
          </w:tcPr>
          <w:p w14:paraId="5FBFB85F" w14:textId="77777777" w:rsidR="0059130B" w:rsidRPr="0059130B" w:rsidRDefault="0059130B" w:rsidP="0059130B">
            <w:pPr>
              <w:spacing w:after="0" w:line="240" w:lineRule="auto"/>
              <w:jc w:val="both"/>
              <w:rPr>
                <w:rFonts w:ascii="Arial Narrow" w:hAnsi="Arial Narrow"/>
                <w:sz w:val="16"/>
                <w:szCs w:val="16"/>
                <w:lang w:val="es-PE"/>
              </w:rPr>
            </w:pPr>
            <w:r w:rsidRPr="0059130B">
              <w:rPr>
                <w:rFonts w:ascii="Arial Narrow" w:hAnsi="Arial Narrow"/>
                <w:sz w:val="16"/>
                <w:szCs w:val="16"/>
                <w:lang w:val="es-PE"/>
              </w:rPr>
              <w:t>No reflexiona sobre su rol ciudadano o no asume compromisos para la sostenibilidad ambiental o la participación ciudadana.</w:t>
            </w:r>
          </w:p>
        </w:tc>
      </w:tr>
    </w:tbl>
    <w:p w14:paraId="7AEAD4F9" w14:textId="61397F51" w:rsidR="0059130B" w:rsidRPr="0059130B" w:rsidRDefault="0059130B" w:rsidP="0059130B">
      <w:pPr>
        <w:widowControl w:val="0"/>
        <w:autoSpaceDE w:val="0"/>
        <w:autoSpaceDN w:val="0"/>
        <w:spacing w:after="0" w:line="240" w:lineRule="auto"/>
        <w:jc w:val="center"/>
        <w:rPr>
          <w:rFonts w:ascii="Arial Narrow" w:hAnsi="Arial Narrow"/>
          <w:b/>
          <w:bCs/>
          <w:sz w:val="24"/>
          <w:szCs w:val="24"/>
        </w:rPr>
      </w:pPr>
    </w:p>
    <w:p w14:paraId="6E65C816" w14:textId="51B9E655" w:rsidR="00DC432B" w:rsidRDefault="00DC432B" w:rsidP="00DC432B">
      <w:pPr>
        <w:widowControl w:val="0"/>
        <w:tabs>
          <w:tab w:val="left" w:pos="816"/>
        </w:tabs>
        <w:autoSpaceDE w:val="0"/>
        <w:autoSpaceDN w:val="0"/>
        <w:spacing w:after="0" w:line="240" w:lineRule="auto"/>
        <w:rPr>
          <w:rFonts w:ascii="Arial Narrow" w:hAnsi="Arial Narrow"/>
          <w:b/>
          <w:bCs/>
          <w:sz w:val="24"/>
          <w:szCs w:val="24"/>
        </w:rPr>
        <w:sectPr w:rsidR="00DC432B" w:rsidSect="0059130B">
          <w:headerReference w:type="default" r:id="rId5"/>
          <w:pgSz w:w="16838" w:h="11906" w:orient="landscape" w:code="9"/>
          <w:pgMar w:top="425" w:right="992" w:bottom="709" w:left="1242" w:header="709" w:footer="709" w:gutter="0"/>
          <w:cols w:space="708"/>
          <w:docGrid w:linePitch="360"/>
        </w:sectPr>
      </w:pPr>
    </w:p>
    <w:p w14:paraId="3B962A21" w14:textId="77777777" w:rsidR="00867242" w:rsidRPr="00321055" w:rsidRDefault="00867242" w:rsidP="00867242">
      <w:pPr>
        <w:widowControl w:val="0"/>
        <w:autoSpaceDE w:val="0"/>
        <w:autoSpaceDN w:val="0"/>
        <w:spacing w:after="0" w:line="240" w:lineRule="auto"/>
        <w:jc w:val="center"/>
        <w:rPr>
          <w:rFonts w:ascii="Arial Narrow" w:eastAsia="Arial MT" w:hAnsi="Arial Narrow" w:cs="Arial MT"/>
          <w:b/>
          <w:color w:val="000000" w:themeColor="text1"/>
          <w:sz w:val="16"/>
          <w:szCs w:val="16"/>
          <w:u w:val="single"/>
          <w:lang w:val="es-ES"/>
        </w:rPr>
      </w:pPr>
      <w:r w:rsidRPr="00321055">
        <w:rPr>
          <w:rFonts w:ascii="Arial Narrow" w:eastAsia="Arial MT" w:hAnsi="Arial Narrow" w:cs="Arial MT"/>
          <w:b/>
          <w:color w:val="000000" w:themeColor="text1"/>
          <w:sz w:val="16"/>
          <w:szCs w:val="16"/>
          <w:u w:val="single"/>
          <w:lang w:val="es-ES"/>
        </w:rPr>
        <w:lastRenderedPageBreak/>
        <w:t xml:space="preserve">Lista de cotejo </w:t>
      </w:r>
      <w:r>
        <w:rPr>
          <w:rFonts w:ascii="Arial Narrow" w:eastAsia="Arial MT" w:hAnsi="Arial Narrow" w:cs="Arial MT"/>
          <w:b/>
          <w:color w:val="000000" w:themeColor="text1"/>
          <w:sz w:val="16"/>
          <w:szCs w:val="16"/>
          <w:u w:val="single"/>
          <w:lang w:val="es-ES"/>
        </w:rPr>
        <w:t>de seguimiento</w:t>
      </w:r>
    </w:p>
    <w:p w14:paraId="06A542DD" w14:textId="77777777" w:rsidR="00DC432B" w:rsidRPr="00DC432B" w:rsidRDefault="00DC432B" w:rsidP="00DC432B">
      <w:pPr>
        <w:spacing w:after="0" w:line="240" w:lineRule="auto"/>
        <w:jc w:val="center"/>
        <w:rPr>
          <w:rFonts w:ascii="Arial Narrow" w:eastAsia="Arial Narrow" w:hAnsi="Arial Narrow" w:cs="Arial Narrow"/>
          <w:b/>
          <w:bCs/>
          <w:i/>
          <w:iCs/>
          <w:color w:val="000000" w:themeColor="text1"/>
          <w:sz w:val="16"/>
          <w:szCs w:val="16"/>
        </w:rPr>
      </w:pPr>
      <w:r w:rsidRPr="00DC432B">
        <w:rPr>
          <w:rFonts w:ascii="Arial Narrow" w:eastAsia="Arial Narrow" w:hAnsi="Arial Narrow" w:cs="Arial Narrow"/>
          <w:b/>
          <w:bCs/>
          <w:i/>
          <w:iCs/>
          <w:color w:val="000000" w:themeColor="text1"/>
          <w:sz w:val="16"/>
          <w:szCs w:val="16"/>
        </w:rPr>
        <w:t>Unidad N° 06: "Usamos la inteligencia artificial de manera ética, segura y creativa para aprender sobre el nuevo orden geopolítico y construimos un futuro sostenible: Ecofinanzas Mostajinas"</w:t>
      </w:r>
    </w:p>
    <w:p w14:paraId="0D69D553" w14:textId="77777777" w:rsidR="00867242" w:rsidRPr="00321055" w:rsidRDefault="00867242" w:rsidP="00867242">
      <w:pPr>
        <w:spacing w:after="0" w:line="240" w:lineRule="auto"/>
        <w:jc w:val="center"/>
        <w:rPr>
          <w:rFonts w:ascii="Arial Narrow" w:eastAsia="Calibri" w:hAnsi="Arial Narrow" w:cs="Calibri"/>
          <w:b/>
          <w:color w:val="000000" w:themeColor="text1"/>
          <w:sz w:val="16"/>
          <w:szCs w:val="16"/>
          <w:u w:val="single"/>
          <w:lang w:eastAsia="zh-CN" w:bidi="hi-IN"/>
        </w:rPr>
      </w:pPr>
    </w:p>
    <w:p w14:paraId="30298E25" w14:textId="77777777" w:rsidR="00867242" w:rsidRPr="00321055" w:rsidRDefault="00867242" w:rsidP="00867242">
      <w:pPr>
        <w:spacing w:after="0" w:line="240" w:lineRule="auto"/>
        <w:rPr>
          <w:rFonts w:ascii="Arial Narrow" w:eastAsia="Calibri" w:hAnsi="Arial Narrow" w:cs="Calibri"/>
          <w:b/>
          <w:color w:val="000000" w:themeColor="text1"/>
          <w:sz w:val="16"/>
          <w:szCs w:val="16"/>
          <w:lang w:eastAsia="zh-CN" w:bidi="hi-IN"/>
        </w:rPr>
      </w:pPr>
      <w:r w:rsidRPr="00321055">
        <w:rPr>
          <w:rFonts w:ascii="Arial Narrow" w:eastAsia="Calibri" w:hAnsi="Arial Narrow" w:cs="Calibri"/>
          <w:b/>
          <w:color w:val="000000" w:themeColor="text1"/>
          <w:sz w:val="16"/>
          <w:szCs w:val="16"/>
          <w:lang w:eastAsia="zh-CN" w:bidi="hi-IN"/>
        </w:rPr>
        <w:t>I. DATOS GENERALES:</w:t>
      </w:r>
    </w:p>
    <w:tbl>
      <w:tblPr>
        <w:tblStyle w:val="Tablaconcuadrcula1"/>
        <w:tblW w:w="10915" w:type="dxa"/>
        <w:tblInd w:w="-5" w:type="dxa"/>
        <w:tblLook w:val="04A0" w:firstRow="1" w:lastRow="0" w:firstColumn="1" w:lastColumn="0" w:noHBand="0" w:noVBand="1"/>
      </w:tblPr>
      <w:tblGrid>
        <w:gridCol w:w="2792"/>
        <w:gridCol w:w="2284"/>
        <w:gridCol w:w="1818"/>
        <w:gridCol w:w="4021"/>
      </w:tblGrid>
      <w:tr w:rsidR="00867242" w:rsidRPr="00321055" w14:paraId="625B2B2C" w14:textId="77777777" w:rsidTr="005D0458">
        <w:tc>
          <w:tcPr>
            <w:tcW w:w="2792" w:type="dxa"/>
            <w:shd w:val="clear" w:color="auto" w:fill="92D050"/>
          </w:tcPr>
          <w:p w14:paraId="453EF5BC" w14:textId="77777777" w:rsidR="00867242" w:rsidRPr="00321055" w:rsidRDefault="00867242" w:rsidP="005D0458">
            <w:pPr>
              <w:spacing w:after="0" w:line="240" w:lineRule="auto"/>
              <w:rPr>
                <w:rFonts w:ascii="Arial Narrow" w:eastAsia="Arial MT" w:hAnsi="Arial Narrow" w:cs="Calibri"/>
                <w:b/>
                <w:bCs/>
                <w:color w:val="000000" w:themeColor="text1"/>
                <w:sz w:val="16"/>
                <w:szCs w:val="16"/>
                <w:lang w:val="es-ES"/>
              </w:rPr>
            </w:pPr>
            <w:r w:rsidRPr="00321055">
              <w:rPr>
                <w:rFonts w:ascii="Arial Narrow" w:eastAsia="Arial MT" w:hAnsi="Arial Narrow" w:cs="Calibri"/>
                <w:b/>
                <w:bCs/>
                <w:color w:val="000000" w:themeColor="text1"/>
                <w:sz w:val="16"/>
                <w:szCs w:val="16"/>
                <w:lang w:val="es-ES"/>
              </w:rPr>
              <w:t>Área</w:t>
            </w:r>
          </w:p>
        </w:tc>
        <w:tc>
          <w:tcPr>
            <w:tcW w:w="2284" w:type="dxa"/>
          </w:tcPr>
          <w:p w14:paraId="1B661467" w14:textId="561E9F45" w:rsidR="00867242" w:rsidRPr="00321055" w:rsidRDefault="00DC432B" w:rsidP="005D0458">
            <w:pPr>
              <w:spacing w:after="0" w:line="240" w:lineRule="auto"/>
              <w:rPr>
                <w:rFonts w:ascii="Arial Narrow" w:eastAsia="Arial MT" w:hAnsi="Arial Narrow" w:cs="Calibri"/>
                <w:color w:val="000000" w:themeColor="text1"/>
                <w:sz w:val="16"/>
                <w:szCs w:val="16"/>
                <w:lang w:val="es-ES"/>
              </w:rPr>
            </w:pPr>
            <w:r>
              <w:rPr>
                <w:rFonts w:ascii="Arial Narrow" w:eastAsia="Arial MT" w:hAnsi="Arial Narrow" w:cs="Calibri"/>
                <w:color w:val="000000" w:themeColor="text1"/>
                <w:sz w:val="16"/>
                <w:szCs w:val="16"/>
                <w:lang w:val="es-ES"/>
              </w:rPr>
              <w:t>CCSS</w:t>
            </w:r>
          </w:p>
        </w:tc>
        <w:tc>
          <w:tcPr>
            <w:tcW w:w="1818" w:type="dxa"/>
            <w:shd w:val="clear" w:color="auto" w:fill="92D050"/>
          </w:tcPr>
          <w:p w14:paraId="3629647F" w14:textId="77777777" w:rsidR="00867242" w:rsidRPr="00321055" w:rsidRDefault="00867242" w:rsidP="005D0458">
            <w:pPr>
              <w:spacing w:after="0" w:line="240" w:lineRule="auto"/>
              <w:rPr>
                <w:rFonts w:ascii="Arial Narrow" w:eastAsia="Arial MT" w:hAnsi="Arial Narrow" w:cs="Calibri"/>
                <w:b/>
                <w:bCs/>
                <w:color w:val="000000" w:themeColor="text1"/>
                <w:sz w:val="16"/>
                <w:szCs w:val="16"/>
                <w:lang w:val="es-ES"/>
              </w:rPr>
            </w:pPr>
            <w:r w:rsidRPr="00321055">
              <w:rPr>
                <w:rFonts w:ascii="Arial Narrow" w:eastAsia="Arial MT" w:hAnsi="Arial Narrow" w:cs="Calibri"/>
                <w:b/>
                <w:bCs/>
                <w:color w:val="000000" w:themeColor="text1"/>
                <w:sz w:val="16"/>
                <w:szCs w:val="16"/>
                <w:lang w:val="es-ES"/>
              </w:rPr>
              <w:t>Grado y Sección</w:t>
            </w:r>
          </w:p>
        </w:tc>
        <w:tc>
          <w:tcPr>
            <w:tcW w:w="4021" w:type="dxa"/>
          </w:tcPr>
          <w:p w14:paraId="6D013500" w14:textId="448F6C1A" w:rsidR="00867242" w:rsidRPr="00321055" w:rsidRDefault="00DC432B" w:rsidP="005D0458">
            <w:pPr>
              <w:spacing w:after="0" w:line="240" w:lineRule="auto"/>
              <w:rPr>
                <w:rFonts w:ascii="Arial Narrow" w:eastAsia="Arial MT" w:hAnsi="Arial Narrow" w:cs="Calibri"/>
                <w:color w:val="000000" w:themeColor="text1"/>
                <w:sz w:val="16"/>
                <w:szCs w:val="16"/>
                <w:lang w:val="es-ES"/>
              </w:rPr>
            </w:pPr>
            <w:r>
              <w:rPr>
                <w:rFonts w:ascii="Arial Narrow" w:eastAsia="Arial MT" w:hAnsi="Arial Narrow" w:cs="Calibri"/>
                <w:color w:val="000000" w:themeColor="text1"/>
                <w:sz w:val="16"/>
                <w:szCs w:val="16"/>
                <w:lang w:val="es-ES"/>
              </w:rPr>
              <w:t>5</w:t>
            </w:r>
            <w:r w:rsidR="00867242" w:rsidRPr="00321055">
              <w:rPr>
                <w:rFonts w:ascii="Arial Narrow" w:eastAsia="Arial MT" w:hAnsi="Arial Narrow" w:cs="Calibri"/>
                <w:color w:val="000000" w:themeColor="text1"/>
                <w:sz w:val="16"/>
                <w:szCs w:val="16"/>
                <w:lang w:val="es-ES"/>
              </w:rPr>
              <w:t>° “C”</w:t>
            </w:r>
          </w:p>
        </w:tc>
      </w:tr>
      <w:tr w:rsidR="00867242" w:rsidRPr="00321055" w14:paraId="5F646FE4" w14:textId="77777777" w:rsidTr="005D0458">
        <w:tc>
          <w:tcPr>
            <w:tcW w:w="2792" w:type="dxa"/>
            <w:shd w:val="clear" w:color="auto" w:fill="92D050"/>
          </w:tcPr>
          <w:p w14:paraId="5E941FA8" w14:textId="77777777" w:rsidR="00867242" w:rsidRPr="00321055" w:rsidRDefault="00867242" w:rsidP="005D0458">
            <w:pPr>
              <w:spacing w:after="0" w:line="240" w:lineRule="auto"/>
              <w:rPr>
                <w:rFonts w:ascii="Arial Narrow" w:eastAsia="Arial MT" w:hAnsi="Arial Narrow" w:cs="Calibri"/>
                <w:b/>
                <w:bCs/>
                <w:color w:val="000000" w:themeColor="text1"/>
                <w:sz w:val="16"/>
                <w:szCs w:val="16"/>
                <w:lang w:val="es-ES"/>
              </w:rPr>
            </w:pPr>
            <w:r w:rsidRPr="00321055">
              <w:rPr>
                <w:rFonts w:ascii="Arial Narrow" w:eastAsia="Arial MT" w:hAnsi="Arial Narrow" w:cs="Calibri"/>
                <w:b/>
                <w:bCs/>
                <w:color w:val="000000" w:themeColor="text1"/>
                <w:sz w:val="16"/>
                <w:szCs w:val="16"/>
                <w:lang w:val="es-ES"/>
              </w:rPr>
              <w:t xml:space="preserve">Docente </w:t>
            </w:r>
          </w:p>
        </w:tc>
        <w:tc>
          <w:tcPr>
            <w:tcW w:w="8123" w:type="dxa"/>
            <w:gridSpan w:val="3"/>
          </w:tcPr>
          <w:p w14:paraId="738F66B7" w14:textId="77777777" w:rsidR="00867242" w:rsidRPr="00321055" w:rsidRDefault="00867242" w:rsidP="005D0458">
            <w:pPr>
              <w:spacing w:after="0" w:line="240" w:lineRule="auto"/>
              <w:jc w:val="both"/>
              <w:rPr>
                <w:rFonts w:ascii="Arial Narrow" w:eastAsia="Arial MT" w:hAnsi="Arial Narrow" w:cs="Calibri"/>
                <w:b/>
                <w:bCs/>
                <w:color w:val="000000" w:themeColor="text1"/>
                <w:sz w:val="16"/>
                <w:szCs w:val="16"/>
                <w:lang w:val="es-ES"/>
              </w:rPr>
            </w:pPr>
            <w:r w:rsidRPr="00321055">
              <w:rPr>
                <w:rFonts w:ascii="Arial Narrow" w:eastAsia="Arial MT" w:hAnsi="Arial Narrow" w:cs="Calibri"/>
                <w:b/>
                <w:bCs/>
                <w:color w:val="000000" w:themeColor="text1"/>
                <w:sz w:val="16"/>
                <w:szCs w:val="16"/>
                <w:lang w:val="es-ES"/>
              </w:rPr>
              <w:t>VICTOR RAUL HUERTA CARDENAS</w:t>
            </w:r>
          </w:p>
        </w:tc>
      </w:tr>
    </w:tbl>
    <w:p w14:paraId="2B256FF2" w14:textId="77777777" w:rsidR="00867242" w:rsidRPr="00321055" w:rsidRDefault="00867242" w:rsidP="00867242">
      <w:pPr>
        <w:spacing w:after="0" w:line="240" w:lineRule="auto"/>
        <w:rPr>
          <w:rFonts w:ascii="Arial Narrow" w:eastAsia="Calibri" w:hAnsi="Arial Narrow" w:cs="Calibri"/>
          <w:sz w:val="16"/>
          <w:szCs w:val="16"/>
          <w:lang w:eastAsia="zh-CN" w:bidi="hi-IN"/>
        </w:rPr>
      </w:pPr>
    </w:p>
    <w:p w14:paraId="564462E4" w14:textId="77777777" w:rsidR="00867242" w:rsidRPr="00321055" w:rsidRDefault="00867242" w:rsidP="00867242">
      <w:pPr>
        <w:spacing w:after="0" w:line="240" w:lineRule="auto"/>
        <w:rPr>
          <w:rFonts w:ascii="Arial Narrow" w:eastAsia="Calibri" w:hAnsi="Arial Narrow" w:cs="Calibri"/>
          <w:b/>
          <w:bCs/>
          <w:color w:val="000000" w:themeColor="text1"/>
          <w:sz w:val="16"/>
          <w:szCs w:val="16"/>
          <w:lang w:eastAsia="zh-CN" w:bidi="hi-IN"/>
        </w:rPr>
      </w:pPr>
      <w:r w:rsidRPr="00321055">
        <w:rPr>
          <w:rFonts w:ascii="Arial Narrow" w:eastAsia="Calibri" w:hAnsi="Arial Narrow" w:cs="Calibri"/>
          <w:b/>
          <w:bCs/>
          <w:color w:val="000000" w:themeColor="text1"/>
          <w:sz w:val="16"/>
          <w:szCs w:val="16"/>
          <w:lang w:eastAsia="zh-CN" w:bidi="hi-IN"/>
        </w:rPr>
        <w:t>II. PROPOSITO DE APRENDIZAJE:</w:t>
      </w:r>
    </w:p>
    <w:tbl>
      <w:tblPr>
        <w:tblStyle w:val="Tablaconcuadrcula1"/>
        <w:tblW w:w="11057" w:type="dxa"/>
        <w:tblInd w:w="-147" w:type="dxa"/>
        <w:tblLook w:val="04A0" w:firstRow="1" w:lastRow="0" w:firstColumn="1" w:lastColumn="0" w:noHBand="0" w:noVBand="1"/>
      </w:tblPr>
      <w:tblGrid>
        <w:gridCol w:w="1802"/>
        <w:gridCol w:w="9255"/>
      </w:tblGrid>
      <w:tr w:rsidR="00867242" w:rsidRPr="00321055" w14:paraId="168741DC" w14:textId="77777777" w:rsidTr="005D0458">
        <w:tc>
          <w:tcPr>
            <w:tcW w:w="1802" w:type="dxa"/>
            <w:shd w:val="clear" w:color="auto" w:fill="BFBFBF" w:themeFill="background1" w:themeFillShade="BF"/>
            <w:vAlign w:val="center"/>
          </w:tcPr>
          <w:p w14:paraId="1892A5B7" w14:textId="77777777" w:rsidR="00867242" w:rsidRPr="00321055" w:rsidRDefault="00867242" w:rsidP="005D0458">
            <w:pPr>
              <w:spacing w:after="160" w:line="259" w:lineRule="auto"/>
              <w:rPr>
                <w:rFonts w:ascii="Arial Narrow" w:eastAsia="Calibri" w:hAnsi="Arial Narrow" w:cs="Calibri"/>
                <w:b/>
                <w:sz w:val="16"/>
                <w:szCs w:val="16"/>
                <w:lang w:val="es-PE" w:eastAsia="zh-CN" w:bidi="hi-IN"/>
              </w:rPr>
            </w:pPr>
            <w:r w:rsidRPr="00321055">
              <w:rPr>
                <w:rFonts w:ascii="Arial Narrow" w:eastAsia="Arial Black" w:hAnsi="Arial Narrow" w:cs="Arial Black"/>
                <w:b/>
                <w:color w:val="000000" w:themeColor="text1"/>
                <w:sz w:val="16"/>
                <w:szCs w:val="16"/>
                <w:lang w:val="es-PE" w:eastAsia="zh-CN" w:bidi="hi-IN"/>
              </w:rPr>
              <w:t xml:space="preserve">Competencia   </w:t>
            </w:r>
          </w:p>
        </w:tc>
        <w:tc>
          <w:tcPr>
            <w:tcW w:w="9255" w:type="dxa"/>
            <w:vAlign w:val="center"/>
          </w:tcPr>
          <w:p w14:paraId="4CEC0BA3" w14:textId="6DDE509A" w:rsidR="00867242" w:rsidRPr="00321055" w:rsidRDefault="00DC432B" w:rsidP="005D0458">
            <w:pPr>
              <w:spacing w:after="0" w:line="240" w:lineRule="auto"/>
              <w:rPr>
                <w:rFonts w:ascii="Arial Narrow" w:eastAsia="Calibri" w:hAnsi="Arial Narrow" w:cs="Calibri"/>
                <w:sz w:val="16"/>
                <w:szCs w:val="16"/>
                <w:lang w:val="es-PE" w:eastAsia="zh-CN" w:bidi="hi-IN"/>
              </w:rPr>
            </w:pPr>
            <w:r w:rsidRPr="00DC432B">
              <w:rPr>
                <w:rFonts w:ascii="Arial Narrow" w:eastAsia="Calibri" w:hAnsi="Arial Narrow" w:cs="Calibri"/>
                <w:sz w:val="16"/>
                <w:szCs w:val="16"/>
                <w:lang w:val="es-PE" w:eastAsia="zh-CN" w:bidi="hi-IN"/>
              </w:rPr>
              <w:t>Construye interpretaciones históricas / Gestiona responsablemente el espacio y el ambiente</w:t>
            </w:r>
          </w:p>
        </w:tc>
      </w:tr>
      <w:tr w:rsidR="00867242" w:rsidRPr="00321055" w14:paraId="2264FE85" w14:textId="77777777" w:rsidTr="005D0458">
        <w:tc>
          <w:tcPr>
            <w:tcW w:w="1802" w:type="dxa"/>
            <w:shd w:val="clear" w:color="auto" w:fill="BFBFBF" w:themeFill="background1" w:themeFillShade="BF"/>
            <w:vAlign w:val="center"/>
          </w:tcPr>
          <w:p w14:paraId="5DF66000" w14:textId="77777777" w:rsidR="00867242" w:rsidRPr="00321055" w:rsidRDefault="00867242" w:rsidP="005D0458">
            <w:pPr>
              <w:spacing w:after="160" w:line="259" w:lineRule="auto"/>
              <w:rPr>
                <w:rFonts w:ascii="Arial Narrow" w:eastAsia="Calibri" w:hAnsi="Arial Narrow" w:cs="Calibri"/>
                <w:b/>
                <w:sz w:val="16"/>
                <w:szCs w:val="16"/>
                <w:lang w:val="es-PE" w:eastAsia="zh-CN" w:bidi="hi-IN"/>
              </w:rPr>
            </w:pPr>
            <w:r w:rsidRPr="00321055">
              <w:rPr>
                <w:rFonts w:ascii="Arial Narrow" w:eastAsia="Arial Black" w:hAnsi="Arial Narrow" w:cs="Arial Black"/>
                <w:b/>
                <w:color w:val="000000" w:themeColor="text1"/>
                <w:sz w:val="16"/>
                <w:szCs w:val="16"/>
                <w:lang w:val="es-PE" w:eastAsia="zh-CN" w:bidi="hi-IN"/>
              </w:rPr>
              <w:t>Propósito</w:t>
            </w:r>
          </w:p>
        </w:tc>
        <w:tc>
          <w:tcPr>
            <w:tcW w:w="9255" w:type="dxa"/>
            <w:vAlign w:val="center"/>
          </w:tcPr>
          <w:p w14:paraId="4FCDB9FD" w14:textId="51E69624" w:rsidR="00867242" w:rsidRPr="00321055" w:rsidRDefault="00DC432B" w:rsidP="005D0458">
            <w:pPr>
              <w:spacing w:after="0" w:line="240" w:lineRule="auto"/>
              <w:rPr>
                <w:rFonts w:ascii="Arial Narrow" w:eastAsia="Calibri" w:hAnsi="Arial Narrow" w:cs="Calibri"/>
                <w:sz w:val="16"/>
                <w:szCs w:val="16"/>
                <w:lang w:eastAsia="zh-CN" w:bidi="hi-IN"/>
              </w:rPr>
            </w:pPr>
            <w:r w:rsidRPr="00DC432B">
              <w:rPr>
                <w:rFonts w:ascii="Arial Narrow" w:eastAsia="Calibri" w:hAnsi="Arial Narrow" w:cs="Calibri"/>
                <w:sz w:val="16"/>
                <w:szCs w:val="16"/>
                <w:lang w:val="es-PE" w:eastAsia="zh-CN" w:bidi="hi-IN"/>
              </w:rPr>
              <w:t>Que los estudiantes comprendan y analicen críticamente el nuevo orden geopolítico global caracterizado por el conflicto EE.UU. - Irán y el surgimiento de un mundo multipolar (2020-2026), reflexionando sobre sus causas, actores y consecuencias; y que, al mismo tiempo, desarrollen prácticas sostenibles de reciclaje y economía circular para promover la conciencia ambiental en su comunidad.</w:t>
            </w:r>
          </w:p>
        </w:tc>
      </w:tr>
      <w:tr w:rsidR="00867242" w:rsidRPr="00321055" w14:paraId="68B036F6" w14:textId="77777777" w:rsidTr="005D0458">
        <w:tc>
          <w:tcPr>
            <w:tcW w:w="1802" w:type="dxa"/>
            <w:shd w:val="clear" w:color="auto" w:fill="BFBFBF" w:themeFill="background1" w:themeFillShade="BF"/>
            <w:vAlign w:val="center"/>
          </w:tcPr>
          <w:p w14:paraId="17850577" w14:textId="77777777" w:rsidR="00867242" w:rsidRPr="00321055" w:rsidRDefault="00867242" w:rsidP="005D0458">
            <w:pPr>
              <w:spacing w:after="160" w:line="259" w:lineRule="auto"/>
              <w:rPr>
                <w:rFonts w:ascii="Arial Narrow" w:eastAsia="Calibri" w:hAnsi="Arial Narrow" w:cs="Calibri"/>
                <w:b/>
                <w:sz w:val="16"/>
                <w:szCs w:val="16"/>
                <w:lang w:val="es-PE" w:eastAsia="zh-CN" w:bidi="hi-IN"/>
              </w:rPr>
            </w:pPr>
            <w:r w:rsidRPr="00321055">
              <w:rPr>
                <w:rFonts w:ascii="Arial Narrow" w:eastAsia="Arial Black" w:hAnsi="Arial Narrow" w:cs="Arial Black"/>
                <w:b/>
                <w:color w:val="000000" w:themeColor="text1"/>
                <w:sz w:val="16"/>
                <w:szCs w:val="16"/>
                <w:lang w:val="es-PE" w:eastAsia="zh-CN" w:bidi="hi-IN"/>
              </w:rPr>
              <w:t xml:space="preserve">Evidencia  </w:t>
            </w:r>
          </w:p>
        </w:tc>
        <w:tc>
          <w:tcPr>
            <w:tcW w:w="9255" w:type="dxa"/>
            <w:vAlign w:val="center"/>
          </w:tcPr>
          <w:p w14:paraId="652F7534" w14:textId="18BF9C01" w:rsidR="00867242" w:rsidRPr="00321055" w:rsidRDefault="00DC432B" w:rsidP="005D0458">
            <w:pPr>
              <w:spacing w:after="0" w:line="240" w:lineRule="auto"/>
              <w:rPr>
                <w:rFonts w:ascii="Arial Narrow" w:eastAsia="Calibri" w:hAnsi="Arial Narrow" w:cs="Calibri"/>
                <w:b/>
                <w:bCs/>
                <w:color w:val="000000" w:themeColor="text1"/>
                <w:sz w:val="16"/>
                <w:szCs w:val="16"/>
                <w:lang w:eastAsia="zh-CN" w:bidi="hi-IN"/>
              </w:rPr>
            </w:pPr>
            <w:r w:rsidRPr="00DC432B">
              <w:rPr>
                <w:rFonts w:ascii="Arial Narrow" w:eastAsia="Calibri" w:hAnsi="Arial Narrow" w:cs="Calibri"/>
                <w:b/>
                <w:bCs/>
                <w:i/>
                <w:iCs/>
                <w:color w:val="000000" w:themeColor="text1"/>
                <w:sz w:val="16"/>
                <w:szCs w:val="16"/>
                <w:lang w:val="es-PE" w:eastAsia="zh-CN" w:bidi="hi-IN"/>
              </w:rPr>
              <w:t>"Diagnóstico Geopolítico y Ecofinanzas Mostajinas: Informe de Investigación Ciudadana"</w:t>
            </w:r>
            <w:r w:rsidRPr="00DC432B">
              <w:rPr>
                <w:rFonts w:ascii="Arial Narrow" w:eastAsia="Calibri" w:hAnsi="Arial Narrow" w:cs="Calibri"/>
                <w:b/>
                <w:bCs/>
                <w:color w:val="000000" w:themeColor="text1"/>
                <w:sz w:val="16"/>
                <w:szCs w:val="16"/>
                <w:lang w:val="es-PE" w:eastAsia="zh-CN" w:bidi="hi-IN"/>
              </w:rPr>
              <w:t> (Producto final integrado: video documental, podcast, infografía interactiva o presentación digital)</w:t>
            </w:r>
          </w:p>
        </w:tc>
      </w:tr>
    </w:tbl>
    <w:tbl>
      <w:tblPr>
        <w:tblStyle w:val="Tablaconcuadrcula11"/>
        <w:tblW w:w="5135" w:type="pct"/>
        <w:tblInd w:w="-145"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471"/>
        <w:gridCol w:w="5798"/>
        <w:gridCol w:w="960"/>
        <w:gridCol w:w="710"/>
        <w:gridCol w:w="991"/>
        <w:gridCol w:w="708"/>
        <w:gridCol w:w="705"/>
        <w:gridCol w:w="714"/>
      </w:tblGrid>
      <w:tr w:rsidR="00867242" w:rsidRPr="00321055" w14:paraId="50241359" w14:textId="77777777" w:rsidTr="005D0458">
        <w:trPr>
          <w:trHeight w:val="264"/>
        </w:trPr>
        <w:tc>
          <w:tcPr>
            <w:tcW w:w="213" w:type="pct"/>
            <w:vMerge w:val="restart"/>
            <w:shd w:val="clear" w:color="auto" w:fill="BFBFBF" w:themeFill="background1" w:themeFillShade="BF"/>
            <w:vAlign w:val="center"/>
            <w:hideMark/>
          </w:tcPr>
          <w:p w14:paraId="4B396ADC"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b/>
                <w:color w:val="000000" w:themeColor="text1"/>
                <w:sz w:val="16"/>
                <w:szCs w:val="16"/>
                <w:lang w:val="es-ES"/>
              </w:rPr>
            </w:pPr>
            <w:proofErr w:type="spellStart"/>
            <w:r w:rsidRPr="00321055">
              <w:rPr>
                <w:rFonts w:ascii="Arial Narrow" w:eastAsia="Arial MT" w:hAnsi="Arial Narrow" w:cs="Arial MT"/>
                <w:b/>
                <w:color w:val="000000" w:themeColor="text1"/>
                <w:sz w:val="16"/>
                <w:szCs w:val="16"/>
                <w:lang w:val="es-ES"/>
              </w:rPr>
              <w:t>Nº</w:t>
            </w:r>
            <w:proofErr w:type="spellEnd"/>
          </w:p>
        </w:tc>
        <w:tc>
          <w:tcPr>
            <w:tcW w:w="2622" w:type="pct"/>
            <w:vMerge w:val="restart"/>
            <w:shd w:val="clear" w:color="auto" w:fill="BFBFBF" w:themeFill="background1" w:themeFillShade="BF"/>
            <w:vAlign w:val="center"/>
            <w:hideMark/>
          </w:tcPr>
          <w:p w14:paraId="74C55E8C"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b/>
                <w:color w:val="000000" w:themeColor="text1"/>
                <w:sz w:val="16"/>
                <w:szCs w:val="16"/>
                <w:lang w:val="es-ES"/>
              </w:rPr>
            </w:pPr>
            <w:r w:rsidRPr="00321055">
              <w:rPr>
                <w:rFonts w:ascii="Arial Narrow" w:eastAsia="Arial MT" w:hAnsi="Arial Narrow" w:cs="Arial MT"/>
                <w:b/>
                <w:color w:val="000000" w:themeColor="text1"/>
                <w:sz w:val="16"/>
                <w:szCs w:val="16"/>
                <w:lang w:val="es-ES"/>
              </w:rPr>
              <w:t>NOMBRES Y APELLIDOS DE LOS ESTUDIANTES</w:t>
            </w:r>
          </w:p>
        </w:tc>
        <w:tc>
          <w:tcPr>
            <w:tcW w:w="1842" w:type="pct"/>
            <w:gridSpan w:val="5"/>
            <w:shd w:val="clear" w:color="auto" w:fill="BFBFBF" w:themeFill="background1" w:themeFillShade="BF"/>
          </w:tcPr>
          <w:p w14:paraId="52C91EE3"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b/>
                <w:color w:val="000000" w:themeColor="text1"/>
                <w:sz w:val="16"/>
                <w:szCs w:val="16"/>
                <w:lang w:val="es-ES"/>
              </w:rPr>
            </w:pPr>
            <w:r w:rsidRPr="00321055">
              <w:rPr>
                <w:rFonts w:ascii="Arial Narrow" w:eastAsia="Arial MT" w:hAnsi="Arial Narrow" w:cs="Arial MT"/>
                <w:b/>
                <w:color w:val="000000" w:themeColor="text1"/>
                <w:sz w:val="16"/>
                <w:szCs w:val="16"/>
                <w:lang w:val="es-ES"/>
              </w:rPr>
              <w:t>CRITERIOS DE EVALUACIÓN</w:t>
            </w:r>
          </w:p>
        </w:tc>
        <w:tc>
          <w:tcPr>
            <w:tcW w:w="323" w:type="pct"/>
            <w:vMerge w:val="restart"/>
            <w:shd w:val="clear" w:color="auto" w:fill="92D050"/>
            <w:textDirection w:val="btLr"/>
            <w:vAlign w:val="center"/>
          </w:tcPr>
          <w:p w14:paraId="08B2D863" w14:textId="77777777" w:rsidR="00867242" w:rsidRPr="00321055" w:rsidRDefault="00867242" w:rsidP="005D0458">
            <w:pPr>
              <w:widowControl w:val="0"/>
              <w:autoSpaceDE w:val="0"/>
              <w:autoSpaceDN w:val="0"/>
              <w:spacing w:after="0" w:line="240" w:lineRule="auto"/>
              <w:ind w:left="113" w:right="113"/>
              <w:jc w:val="center"/>
              <w:rPr>
                <w:rFonts w:ascii="Arial Narrow" w:eastAsia="Arial MT" w:hAnsi="Arial Narrow" w:cs="Arial MT"/>
                <w:b/>
                <w:color w:val="000000" w:themeColor="text1"/>
                <w:sz w:val="16"/>
                <w:szCs w:val="16"/>
                <w:lang w:val="es-ES"/>
              </w:rPr>
            </w:pPr>
            <w:r w:rsidRPr="00321055">
              <w:rPr>
                <w:rFonts w:ascii="Arial Narrow" w:eastAsia="Arial MT" w:hAnsi="Arial Narrow" w:cs="Arial MT"/>
                <w:bCs/>
                <w:color w:val="000000" w:themeColor="text1"/>
                <w:sz w:val="16"/>
                <w:szCs w:val="16"/>
                <w:lang w:val="es-ES"/>
              </w:rPr>
              <w:t>OBSERVACIONES</w:t>
            </w:r>
          </w:p>
        </w:tc>
      </w:tr>
      <w:tr w:rsidR="00867242" w:rsidRPr="00321055" w14:paraId="4306BD42" w14:textId="77777777" w:rsidTr="005D0458">
        <w:trPr>
          <w:trHeight w:val="264"/>
        </w:trPr>
        <w:tc>
          <w:tcPr>
            <w:tcW w:w="213" w:type="pct"/>
            <w:vMerge/>
            <w:shd w:val="clear" w:color="auto" w:fill="BFBFBF" w:themeFill="background1" w:themeFillShade="BF"/>
            <w:textDirection w:val="btLr"/>
            <w:vAlign w:val="center"/>
          </w:tcPr>
          <w:p w14:paraId="13071ED1" w14:textId="77777777" w:rsidR="00867242" w:rsidRPr="00321055" w:rsidRDefault="00867242" w:rsidP="005D0458">
            <w:pPr>
              <w:widowControl w:val="0"/>
              <w:autoSpaceDE w:val="0"/>
              <w:autoSpaceDN w:val="0"/>
              <w:spacing w:after="0" w:line="240" w:lineRule="auto"/>
              <w:ind w:left="113" w:right="113"/>
              <w:jc w:val="center"/>
              <w:rPr>
                <w:rFonts w:ascii="Arial Narrow" w:eastAsia="Arial MT" w:hAnsi="Arial Narrow" w:cs="Arial MT"/>
                <w:b/>
                <w:color w:val="000000" w:themeColor="text1"/>
                <w:sz w:val="16"/>
                <w:szCs w:val="16"/>
                <w:lang w:val="es-ES"/>
              </w:rPr>
            </w:pPr>
          </w:p>
        </w:tc>
        <w:tc>
          <w:tcPr>
            <w:tcW w:w="2622" w:type="pct"/>
            <w:vMerge/>
            <w:shd w:val="clear" w:color="auto" w:fill="BFBFBF" w:themeFill="background1" w:themeFillShade="BF"/>
            <w:vAlign w:val="center"/>
          </w:tcPr>
          <w:p w14:paraId="1335F778"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b/>
                <w:color w:val="000000" w:themeColor="text1"/>
                <w:sz w:val="16"/>
                <w:szCs w:val="16"/>
                <w:lang w:val="es-ES"/>
              </w:rPr>
            </w:pPr>
          </w:p>
        </w:tc>
        <w:tc>
          <w:tcPr>
            <w:tcW w:w="1842" w:type="pct"/>
            <w:gridSpan w:val="5"/>
            <w:shd w:val="clear" w:color="auto" w:fill="BFBFBF" w:themeFill="background1" w:themeFillShade="BF"/>
          </w:tcPr>
          <w:p w14:paraId="18636B45"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b/>
                <w:color w:val="000000" w:themeColor="text1"/>
                <w:sz w:val="16"/>
                <w:szCs w:val="16"/>
                <w:lang w:val="es-ES"/>
              </w:rPr>
            </w:pPr>
            <w:r w:rsidRPr="00321055">
              <w:rPr>
                <w:rFonts w:ascii="Arial Narrow" w:eastAsia="Arial MT" w:hAnsi="Arial Narrow" w:cs="Arial MT"/>
                <w:b/>
                <w:color w:val="000000" w:themeColor="text1"/>
                <w:sz w:val="16"/>
                <w:szCs w:val="16"/>
                <w:lang w:val="es-ES"/>
              </w:rPr>
              <w:t>SESION 1</w:t>
            </w:r>
          </w:p>
        </w:tc>
        <w:tc>
          <w:tcPr>
            <w:tcW w:w="323" w:type="pct"/>
            <w:vMerge/>
            <w:shd w:val="clear" w:color="auto" w:fill="92D050"/>
            <w:vAlign w:val="center"/>
          </w:tcPr>
          <w:p w14:paraId="39170424" w14:textId="77777777" w:rsidR="00867242" w:rsidRPr="00321055" w:rsidRDefault="00867242" w:rsidP="005D0458">
            <w:pPr>
              <w:widowControl w:val="0"/>
              <w:autoSpaceDE w:val="0"/>
              <w:autoSpaceDN w:val="0"/>
              <w:spacing w:after="0" w:line="240" w:lineRule="auto"/>
              <w:ind w:left="113" w:right="113"/>
              <w:jc w:val="center"/>
              <w:rPr>
                <w:rFonts w:ascii="Arial Narrow" w:eastAsia="Arial MT" w:hAnsi="Arial Narrow" w:cs="Arial MT"/>
                <w:b/>
                <w:color w:val="000000" w:themeColor="text1"/>
                <w:sz w:val="16"/>
                <w:szCs w:val="16"/>
                <w:lang w:val="es-ES"/>
              </w:rPr>
            </w:pPr>
          </w:p>
        </w:tc>
      </w:tr>
      <w:tr w:rsidR="00867242" w:rsidRPr="00321055" w14:paraId="3488167F" w14:textId="77777777" w:rsidTr="005D0458">
        <w:trPr>
          <w:cantSplit/>
          <w:trHeight w:val="2048"/>
        </w:trPr>
        <w:tc>
          <w:tcPr>
            <w:tcW w:w="213" w:type="pct"/>
            <w:vMerge/>
            <w:shd w:val="clear" w:color="auto" w:fill="BFBFBF" w:themeFill="background1" w:themeFillShade="BF"/>
            <w:vAlign w:val="center"/>
            <w:hideMark/>
          </w:tcPr>
          <w:p w14:paraId="74976131" w14:textId="77777777" w:rsidR="00867242" w:rsidRPr="00321055" w:rsidRDefault="00867242" w:rsidP="005D0458">
            <w:pPr>
              <w:widowControl w:val="0"/>
              <w:autoSpaceDE w:val="0"/>
              <w:autoSpaceDN w:val="0"/>
              <w:spacing w:after="0" w:line="240" w:lineRule="auto"/>
              <w:rPr>
                <w:rFonts w:ascii="Arial Narrow" w:eastAsia="Arial MT" w:hAnsi="Arial Narrow" w:cs="Arial MT"/>
                <w:b/>
                <w:color w:val="000000" w:themeColor="text1"/>
                <w:sz w:val="16"/>
                <w:szCs w:val="16"/>
                <w:lang w:val="es-ES"/>
              </w:rPr>
            </w:pPr>
          </w:p>
        </w:tc>
        <w:tc>
          <w:tcPr>
            <w:tcW w:w="2622" w:type="pct"/>
            <w:vMerge/>
            <w:shd w:val="clear" w:color="auto" w:fill="BFBFBF" w:themeFill="background1" w:themeFillShade="BF"/>
            <w:vAlign w:val="center"/>
            <w:hideMark/>
          </w:tcPr>
          <w:p w14:paraId="6E789B4B" w14:textId="77777777" w:rsidR="00867242" w:rsidRPr="00321055" w:rsidRDefault="00867242" w:rsidP="005D0458">
            <w:pPr>
              <w:widowControl w:val="0"/>
              <w:autoSpaceDE w:val="0"/>
              <w:autoSpaceDN w:val="0"/>
              <w:spacing w:after="0" w:line="240" w:lineRule="auto"/>
              <w:rPr>
                <w:rFonts w:ascii="Arial Narrow" w:eastAsia="Arial MT" w:hAnsi="Arial Narrow" w:cs="Arial MT"/>
                <w:b/>
                <w:color w:val="000000" w:themeColor="text1"/>
                <w:sz w:val="16"/>
                <w:szCs w:val="16"/>
                <w:lang w:val="es-ES"/>
              </w:rPr>
            </w:pPr>
          </w:p>
        </w:tc>
        <w:tc>
          <w:tcPr>
            <w:tcW w:w="434" w:type="pct"/>
            <w:shd w:val="clear" w:color="auto" w:fill="A8D08D" w:themeFill="accent6" w:themeFillTint="99"/>
            <w:textDirection w:val="btLr"/>
            <w:vAlign w:val="center"/>
          </w:tcPr>
          <w:p w14:paraId="23EA8E40" w14:textId="483D5E05" w:rsidR="00867242" w:rsidRPr="00321055" w:rsidRDefault="00DC432B" w:rsidP="005D0458">
            <w:pPr>
              <w:widowControl w:val="0"/>
              <w:autoSpaceDE w:val="0"/>
              <w:autoSpaceDN w:val="0"/>
              <w:spacing w:after="0" w:line="240" w:lineRule="auto"/>
              <w:ind w:left="33" w:right="113" w:hanging="33"/>
              <w:jc w:val="center"/>
              <w:rPr>
                <w:rFonts w:ascii="Arial Narrow" w:eastAsia="Arial MT" w:hAnsi="Arial Narrow" w:cs="Arial MT"/>
                <w:color w:val="000000" w:themeColor="text1"/>
                <w:sz w:val="16"/>
                <w:szCs w:val="16"/>
                <w:lang w:val="es-ES"/>
              </w:rPr>
            </w:pPr>
            <w:r w:rsidRPr="00DC432B">
              <w:rPr>
                <w:rFonts w:ascii="Arial Narrow" w:eastAsia="Arial MT" w:hAnsi="Arial Narrow" w:cs="Arial MT"/>
                <w:b/>
                <w:bCs/>
                <w:sz w:val="16"/>
                <w:szCs w:val="16"/>
              </w:rPr>
              <w:t>Análisis geopolítico: Conflicto EE.UU. - Irán</w:t>
            </w:r>
          </w:p>
        </w:tc>
        <w:tc>
          <w:tcPr>
            <w:tcW w:w="321" w:type="pct"/>
            <w:shd w:val="clear" w:color="auto" w:fill="A8D08D" w:themeFill="accent6" w:themeFillTint="99"/>
            <w:textDirection w:val="btLr"/>
          </w:tcPr>
          <w:p w14:paraId="785FE66B" w14:textId="3187C554" w:rsidR="00867242" w:rsidRPr="00321055" w:rsidRDefault="00DC432B" w:rsidP="005D0458">
            <w:pPr>
              <w:widowControl w:val="0"/>
              <w:autoSpaceDE w:val="0"/>
              <w:autoSpaceDN w:val="0"/>
              <w:spacing w:after="0" w:line="240" w:lineRule="auto"/>
              <w:ind w:left="34" w:right="113" w:hanging="34"/>
              <w:jc w:val="center"/>
              <w:rPr>
                <w:rFonts w:ascii="Arial Narrow" w:eastAsia="Arial MT" w:hAnsi="Arial Narrow" w:cs="Arial MT"/>
                <w:color w:val="000000" w:themeColor="text1"/>
                <w:sz w:val="16"/>
                <w:szCs w:val="16"/>
                <w:lang w:val="es-ES"/>
              </w:rPr>
            </w:pPr>
            <w:r w:rsidRPr="00DC432B">
              <w:rPr>
                <w:rFonts w:ascii="Arial Narrow" w:eastAsia="Arial MT" w:hAnsi="Arial Narrow" w:cs="Arial MT"/>
                <w:b/>
                <w:bCs/>
                <w:color w:val="000000" w:themeColor="text1"/>
                <w:sz w:val="16"/>
                <w:szCs w:val="16"/>
              </w:rPr>
              <w:t>Mundo multipolar: Potencias emergentes</w:t>
            </w:r>
          </w:p>
        </w:tc>
        <w:tc>
          <w:tcPr>
            <w:tcW w:w="448" w:type="pct"/>
            <w:shd w:val="clear" w:color="auto" w:fill="A8D08D" w:themeFill="accent6" w:themeFillTint="99"/>
            <w:textDirection w:val="btLr"/>
          </w:tcPr>
          <w:p w14:paraId="1217876B" w14:textId="071D044E" w:rsidR="00867242" w:rsidRPr="00321055" w:rsidRDefault="00DC432B" w:rsidP="005D0458">
            <w:pPr>
              <w:widowControl w:val="0"/>
              <w:autoSpaceDE w:val="0"/>
              <w:autoSpaceDN w:val="0"/>
              <w:spacing w:after="0" w:line="240" w:lineRule="auto"/>
              <w:ind w:left="33" w:right="113" w:hanging="33"/>
              <w:jc w:val="center"/>
              <w:rPr>
                <w:rFonts w:ascii="Arial Narrow" w:eastAsia="Arial MT" w:hAnsi="Arial Narrow" w:cs="Arial MT"/>
                <w:color w:val="000000" w:themeColor="text1"/>
                <w:sz w:val="16"/>
                <w:szCs w:val="16"/>
                <w:lang w:val="es-ES"/>
              </w:rPr>
            </w:pPr>
            <w:r w:rsidRPr="00DC432B">
              <w:rPr>
                <w:rFonts w:ascii="Arial Narrow" w:eastAsia="Arial MT" w:hAnsi="Arial Narrow" w:cs="Arial MT"/>
                <w:b/>
                <w:bCs/>
                <w:color w:val="000000" w:themeColor="text1"/>
                <w:sz w:val="16"/>
                <w:szCs w:val="16"/>
              </w:rPr>
              <w:t>Diagnóstico ambiental: Residuos sólidos</w:t>
            </w:r>
          </w:p>
        </w:tc>
        <w:tc>
          <w:tcPr>
            <w:tcW w:w="320" w:type="pct"/>
            <w:shd w:val="clear" w:color="auto" w:fill="D9E2F3" w:themeFill="accent1" w:themeFillTint="33"/>
            <w:textDirection w:val="btLr"/>
            <w:vAlign w:val="center"/>
          </w:tcPr>
          <w:p w14:paraId="2BB2C0C1" w14:textId="0ECDCECD" w:rsidR="00867242" w:rsidRPr="00321055" w:rsidRDefault="00DC432B" w:rsidP="005D0458">
            <w:pPr>
              <w:widowControl w:val="0"/>
              <w:autoSpaceDE w:val="0"/>
              <w:autoSpaceDN w:val="0"/>
              <w:spacing w:after="0" w:line="240" w:lineRule="auto"/>
              <w:ind w:left="33" w:right="113" w:hanging="33"/>
              <w:jc w:val="center"/>
              <w:rPr>
                <w:rFonts w:ascii="Arial Narrow" w:eastAsia="Arial MT" w:hAnsi="Arial Narrow" w:cs="Arial MT"/>
                <w:color w:val="000000" w:themeColor="text1"/>
                <w:sz w:val="16"/>
                <w:szCs w:val="16"/>
                <w:lang w:val="es-ES"/>
              </w:rPr>
            </w:pPr>
            <w:r w:rsidRPr="00DC432B">
              <w:rPr>
                <w:rFonts w:ascii="Arial Narrow" w:eastAsia="Arial MT" w:hAnsi="Arial Narrow" w:cs="Arial MT"/>
                <w:b/>
                <w:bCs/>
                <w:color w:val="000000" w:themeColor="text1"/>
                <w:sz w:val="16"/>
                <w:szCs w:val="16"/>
              </w:rPr>
              <w:t>Diseño del plan "Ecofinanzas Mostajinas"</w:t>
            </w:r>
          </w:p>
        </w:tc>
        <w:tc>
          <w:tcPr>
            <w:tcW w:w="319" w:type="pct"/>
            <w:shd w:val="clear" w:color="auto" w:fill="D9E2F3" w:themeFill="accent1" w:themeFillTint="33"/>
            <w:textDirection w:val="btLr"/>
            <w:vAlign w:val="center"/>
          </w:tcPr>
          <w:p w14:paraId="03997E63" w14:textId="6F88DA5F" w:rsidR="00867242" w:rsidRPr="00321055" w:rsidRDefault="00DC432B" w:rsidP="005D0458">
            <w:pPr>
              <w:widowControl w:val="0"/>
              <w:autoSpaceDE w:val="0"/>
              <w:autoSpaceDN w:val="0"/>
              <w:spacing w:after="0" w:line="240" w:lineRule="auto"/>
              <w:ind w:left="33" w:right="113" w:hanging="33"/>
              <w:jc w:val="center"/>
              <w:rPr>
                <w:rFonts w:ascii="Arial Narrow" w:eastAsia="Arial MT" w:hAnsi="Arial Narrow" w:cs="Arial MT"/>
                <w:bCs/>
                <w:color w:val="000000" w:themeColor="text1"/>
                <w:sz w:val="16"/>
                <w:szCs w:val="16"/>
                <w:lang w:val="es-ES"/>
              </w:rPr>
            </w:pPr>
            <w:r w:rsidRPr="00DC432B">
              <w:rPr>
                <w:rFonts w:ascii="Arial Narrow" w:eastAsia="Arial MT" w:hAnsi="Arial Narrow" w:cs="Arial MT"/>
                <w:b/>
                <w:bCs/>
                <w:color w:val="000000" w:themeColor="text1"/>
                <w:sz w:val="16"/>
                <w:szCs w:val="16"/>
              </w:rPr>
              <w:t>Presentación final con IA</w:t>
            </w:r>
          </w:p>
        </w:tc>
        <w:tc>
          <w:tcPr>
            <w:tcW w:w="323" w:type="pct"/>
            <w:vMerge/>
            <w:shd w:val="clear" w:color="auto" w:fill="92D050"/>
            <w:textDirection w:val="btLr"/>
            <w:vAlign w:val="center"/>
            <w:hideMark/>
          </w:tcPr>
          <w:p w14:paraId="32926060" w14:textId="77777777" w:rsidR="00867242" w:rsidRPr="00321055" w:rsidRDefault="00867242" w:rsidP="005D0458">
            <w:pPr>
              <w:widowControl w:val="0"/>
              <w:autoSpaceDE w:val="0"/>
              <w:autoSpaceDN w:val="0"/>
              <w:spacing w:after="0" w:line="240" w:lineRule="auto"/>
              <w:ind w:left="113" w:right="113"/>
              <w:jc w:val="center"/>
              <w:rPr>
                <w:rFonts w:ascii="Arial Narrow" w:eastAsia="Arial MT" w:hAnsi="Arial Narrow" w:cs="Arial MT"/>
                <w:bCs/>
                <w:color w:val="000000" w:themeColor="text1"/>
                <w:sz w:val="16"/>
                <w:szCs w:val="16"/>
                <w:lang w:val="es-ES"/>
              </w:rPr>
            </w:pPr>
          </w:p>
        </w:tc>
      </w:tr>
      <w:tr w:rsidR="00867242" w:rsidRPr="00321055" w14:paraId="66078A80" w14:textId="77777777" w:rsidTr="005D0458">
        <w:trPr>
          <w:trHeight w:val="264"/>
        </w:trPr>
        <w:tc>
          <w:tcPr>
            <w:tcW w:w="213" w:type="pct"/>
            <w:vMerge/>
            <w:shd w:val="clear" w:color="auto" w:fill="BFBFBF" w:themeFill="background1" w:themeFillShade="BF"/>
          </w:tcPr>
          <w:p w14:paraId="63D3D4E2" w14:textId="77777777" w:rsidR="00867242" w:rsidRPr="00321055" w:rsidRDefault="00867242" w:rsidP="005D0458">
            <w:pPr>
              <w:widowControl w:val="0"/>
              <w:autoSpaceDE w:val="0"/>
              <w:autoSpaceDN w:val="0"/>
              <w:spacing w:after="0" w:line="240" w:lineRule="auto"/>
              <w:rPr>
                <w:rFonts w:ascii="Arial Narrow" w:eastAsia="Arial MT" w:hAnsi="Arial Narrow" w:cs="Arial MT"/>
                <w:b/>
                <w:color w:val="000000" w:themeColor="text1"/>
                <w:sz w:val="20"/>
                <w:szCs w:val="20"/>
                <w:lang w:val="es-ES"/>
              </w:rPr>
            </w:pPr>
          </w:p>
        </w:tc>
        <w:tc>
          <w:tcPr>
            <w:tcW w:w="2622" w:type="pct"/>
            <w:vMerge/>
            <w:shd w:val="clear" w:color="auto" w:fill="BFBFBF" w:themeFill="background1" w:themeFillShade="BF"/>
          </w:tcPr>
          <w:p w14:paraId="509ADEA2" w14:textId="77777777" w:rsidR="00867242" w:rsidRPr="00321055" w:rsidRDefault="00867242" w:rsidP="005D0458">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34" w:type="pct"/>
            <w:shd w:val="clear" w:color="auto" w:fill="A8D08D" w:themeFill="accent6" w:themeFillTint="99"/>
          </w:tcPr>
          <w:p w14:paraId="605BC258" w14:textId="77777777" w:rsidR="00867242" w:rsidRPr="00321055" w:rsidRDefault="00867242" w:rsidP="005D0458">
            <w:pPr>
              <w:widowControl w:val="0"/>
              <w:autoSpaceDE w:val="0"/>
              <w:autoSpaceDN w:val="0"/>
              <w:spacing w:after="0" w:line="240" w:lineRule="auto"/>
              <w:rPr>
                <w:rFonts w:ascii="Arial Narrow" w:eastAsia="Arial MT" w:hAnsi="Arial Narrow" w:cs="Arial MT"/>
                <w:b/>
                <w:bCs/>
                <w:color w:val="000000" w:themeColor="text1"/>
                <w:sz w:val="14"/>
                <w:szCs w:val="14"/>
                <w:lang w:val="es-ES"/>
              </w:rPr>
            </w:pPr>
            <w:r w:rsidRPr="00321055">
              <w:rPr>
                <w:rFonts w:ascii="Arial Narrow" w:eastAsia="Arial MT" w:hAnsi="Arial Narrow" w:cs="Arial MT"/>
                <w:b/>
                <w:bCs/>
                <w:color w:val="000000" w:themeColor="text1"/>
                <w:sz w:val="14"/>
                <w:szCs w:val="14"/>
                <w:lang w:val="es-ES"/>
              </w:rPr>
              <w:t>SI/NO</w:t>
            </w:r>
          </w:p>
        </w:tc>
        <w:tc>
          <w:tcPr>
            <w:tcW w:w="321" w:type="pct"/>
            <w:shd w:val="clear" w:color="auto" w:fill="A8D08D" w:themeFill="accent6" w:themeFillTint="99"/>
          </w:tcPr>
          <w:p w14:paraId="3B3B8D79" w14:textId="77777777" w:rsidR="00867242" w:rsidRPr="00321055" w:rsidRDefault="00867242" w:rsidP="005D0458">
            <w:pPr>
              <w:widowControl w:val="0"/>
              <w:autoSpaceDE w:val="0"/>
              <w:autoSpaceDN w:val="0"/>
              <w:spacing w:after="0" w:line="240" w:lineRule="auto"/>
              <w:rPr>
                <w:rFonts w:ascii="Arial Narrow" w:eastAsia="Arial MT" w:hAnsi="Arial Narrow" w:cs="Arial MT"/>
                <w:color w:val="000000" w:themeColor="text1"/>
                <w:sz w:val="14"/>
                <w:szCs w:val="14"/>
                <w:lang w:val="es-ES"/>
              </w:rPr>
            </w:pPr>
            <w:r w:rsidRPr="00321055">
              <w:rPr>
                <w:rFonts w:ascii="Arial Narrow" w:eastAsia="Arial MT" w:hAnsi="Arial Narrow" w:cs="Arial MT"/>
                <w:b/>
                <w:bCs/>
                <w:color w:val="000000" w:themeColor="text1"/>
                <w:sz w:val="14"/>
                <w:szCs w:val="14"/>
                <w:lang w:val="es-ES"/>
              </w:rPr>
              <w:t>SI/NO</w:t>
            </w:r>
          </w:p>
        </w:tc>
        <w:tc>
          <w:tcPr>
            <w:tcW w:w="448" w:type="pct"/>
            <w:shd w:val="clear" w:color="auto" w:fill="A8D08D" w:themeFill="accent6" w:themeFillTint="99"/>
          </w:tcPr>
          <w:p w14:paraId="76AF3D2F" w14:textId="77777777" w:rsidR="00867242" w:rsidRPr="00321055" w:rsidRDefault="00867242" w:rsidP="005D0458">
            <w:pPr>
              <w:widowControl w:val="0"/>
              <w:autoSpaceDE w:val="0"/>
              <w:autoSpaceDN w:val="0"/>
              <w:spacing w:after="0" w:line="240" w:lineRule="auto"/>
              <w:rPr>
                <w:rFonts w:ascii="Arial Narrow" w:eastAsia="Arial MT" w:hAnsi="Arial Narrow" w:cs="Arial MT"/>
                <w:color w:val="000000" w:themeColor="text1"/>
                <w:sz w:val="14"/>
                <w:szCs w:val="14"/>
                <w:lang w:val="es-ES"/>
              </w:rPr>
            </w:pPr>
            <w:r w:rsidRPr="00321055">
              <w:rPr>
                <w:rFonts w:ascii="Arial Narrow" w:eastAsia="Arial MT" w:hAnsi="Arial Narrow" w:cs="Arial MT"/>
                <w:b/>
                <w:bCs/>
                <w:color w:val="000000" w:themeColor="text1"/>
                <w:sz w:val="14"/>
                <w:szCs w:val="14"/>
                <w:lang w:val="es-ES"/>
              </w:rPr>
              <w:t>SI/NO</w:t>
            </w:r>
          </w:p>
        </w:tc>
        <w:tc>
          <w:tcPr>
            <w:tcW w:w="320" w:type="pct"/>
            <w:shd w:val="clear" w:color="auto" w:fill="D9E2F3" w:themeFill="accent1" w:themeFillTint="33"/>
            <w:vAlign w:val="center"/>
          </w:tcPr>
          <w:p w14:paraId="3BCB394C"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color w:val="000000" w:themeColor="text1"/>
                <w:sz w:val="14"/>
                <w:szCs w:val="14"/>
                <w:lang w:val="es-ES"/>
              </w:rPr>
            </w:pPr>
            <w:r w:rsidRPr="00321055">
              <w:rPr>
                <w:rFonts w:ascii="Arial Narrow" w:eastAsia="Arial MT" w:hAnsi="Arial Narrow" w:cs="Arial MT"/>
                <w:b/>
                <w:bCs/>
                <w:color w:val="000000" w:themeColor="text1"/>
                <w:sz w:val="14"/>
                <w:szCs w:val="14"/>
                <w:lang w:val="es-ES"/>
              </w:rPr>
              <w:t>SI/NO</w:t>
            </w:r>
          </w:p>
        </w:tc>
        <w:tc>
          <w:tcPr>
            <w:tcW w:w="319" w:type="pct"/>
            <w:shd w:val="clear" w:color="auto" w:fill="D9E2F3" w:themeFill="accent1" w:themeFillTint="33"/>
            <w:vAlign w:val="center"/>
          </w:tcPr>
          <w:p w14:paraId="7E61F0F2" w14:textId="77777777" w:rsidR="00867242" w:rsidRPr="00321055" w:rsidRDefault="00867242" w:rsidP="005D0458">
            <w:pPr>
              <w:widowControl w:val="0"/>
              <w:autoSpaceDE w:val="0"/>
              <w:autoSpaceDN w:val="0"/>
              <w:spacing w:after="0" w:line="240" w:lineRule="auto"/>
              <w:jc w:val="center"/>
              <w:rPr>
                <w:rFonts w:ascii="Arial Narrow" w:eastAsia="Arial MT" w:hAnsi="Arial Narrow" w:cs="Arial MT"/>
                <w:color w:val="000000" w:themeColor="text1"/>
                <w:sz w:val="20"/>
                <w:szCs w:val="20"/>
                <w:lang w:val="es-ES"/>
              </w:rPr>
            </w:pPr>
            <w:r>
              <w:rPr>
                <w:rFonts w:ascii="Arial Narrow" w:eastAsia="Arial MT" w:hAnsi="Arial Narrow" w:cs="Arial MT"/>
                <w:color w:val="000000" w:themeColor="text1"/>
                <w:sz w:val="20"/>
                <w:szCs w:val="20"/>
                <w:lang w:val="es-ES"/>
              </w:rPr>
              <w:t>Logro</w:t>
            </w:r>
          </w:p>
        </w:tc>
        <w:tc>
          <w:tcPr>
            <w:tcW w:w="323" w:type="pct"/>
            <w:vMerge/>
            <w:shd w:val="clear" w:color="auto" w:fill="92D050"/>
          </w:tcPr>
          <w:p w14:paraId="0E657A0A" w14:textId="77777777" w:rsidR="00867242" w:rsidRPr="00321055" w:rsidRDefault="00867242" w:rsidP="005D0458">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55D87594" w14:textId="77777777" w:rsidTr="00405816">
        <w:trPr>
          <w:trHeight w:val="264"/>
        </w:trPr>
        <w:tc>
          <w:tcPr>
            <w:tcW w:w="213" w:type="pct"/>
            <w:hideMark/>
          </w:tcPr>
          <w:p w14:paraId="4A594B88"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01</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5EB383FC" w14:textId="2CC21C1C"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ACROTA SALCEDO, DIEGO ARMANDO</w:t>
            </w:r>
          </w:p>
        </w:tc>
        <w:tc>
          <w:tcPr>
            <w:tcW w:w="434" w:type="pct"/>
          </w:tcPr>
          <w:p w14:paraId="27DB43B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21C2D12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49DD913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5417D31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310A5F2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75F1BC7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46C380F" w14:textId="77777777" w:rsidTr="00405816">
        <w:trPr>
          <w:trHeight w:val="264"/>
        </w:trPr>
        <w:tc>
          <w:tcPr>
            <w:tcW w:w="213" w:type="pct"/>
          </w:tcPr>
          <w:p w14:paraId="6C237FE9"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02</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28EF02FC" w14:textId="4C7CF1E6"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BENAVENTE MAMANI, JHOJAN ROSSEL</w:t>
            </w:r>
          </w:p>
        </w:tc>
        <w:tc>
          <w:tcPr>
            <w:tcW w:w="434" w:type="pct"/>
          </w:tcPr>
          <w:p w14:paraId="7452426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12CA66D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79D86F5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7F354F7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3B37C02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64D2C21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41CE971" w14:textId="77777777" w:rsidTr="00405816">
        <w:trPr>
          <w:trHeight w:val="264"/>
        </w:trPr>
        <w:tc>
          <w:tcPr>
            <w:tcW w:w="213" w:type="pct"/>
          </w:tcPr>
          <w:p w14:paraId="46AF532B"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03</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4F16698B" w14:textId="1B16A8DA"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Pr>
                <w:rFonts w:ascii="Arial" w:hAnsi="Arial" w:cs="Arial"/>
              </w:rPr>
              <w:t>CASAS QUISPE, KRISTELL</w:t>
            </w:r>
          </w:p>
        </w:tc>
        <w:tc>
          <w:tcPr>
            <w:tcW w:w="434" w:type="pct"/>
          </w:tcPr>
          <w:p w14:paraId="29DBD9E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7244508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41D25FC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3EB11E3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2BE05A4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58F32D4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3FE71D62" w14:textId="77777777" w:rsidTr="00405816">
        <w:trPr>
          <w:trHeight w:val="264"/>
        </w:trPr>
        <w:tc>
          <w:tcPr>
            <w:tcW w:w="213" w:type="pct"/>
          </w:tcPr>
          <w:p w14:paraId="64345610"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04</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46D67EA0" w14:textId="0D8A249C"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CORI CCUNO, EDUARDO NOE</w:t>
            </w:r>
          </w:p>
        </w:tc>
        <w:tc>
          <w:tcPr>
            <w:tcW w:w="434" w:type="pct"/>
          </w:tcPr>
          <w:p w14:paraId="2DC49FA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B2DE09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5A0D3A7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488A04E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71EB324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66F4297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7501F7C8" w14:textId="77777777" w:rsidTr="00405816">
        <w:trPr>
          <w:trHeight w:val="264"/>
        </w:trPr>
        <w:tc>
          <w:tcPr>
            <w:tcW w:w="213" w:type="pct"/>
          </w:tcPr>
          <w:p w14:paraId="205F1511"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05</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7AB7E631" w14:textId="4A755F64"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CRUZ GUEVARA, JHON LIZARDO</w:t>
            </w:r>
          </w:p>
        </w:tc>
        <w:tc>
          <w:tcPr>
            <w:tcW w:w="434" w:type="pct"/>
          </w:tcPr>
          <w:p w14:paraId="7C06EEC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3102D6E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54FB45F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46B7093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76E9549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705E842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1C9AC53B" w14:textId="77777777" w:rsidTr="00405816">
        <w:trPr>
          <w:trHeight w:val="264"/>
        </w:trPr>
        <w:tc>
          <w:tcPr>
            <w:tcW w:w="213" w:type="pct"/>
          </w:tcPr>
          <w:p w14:paraId="678BA578"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06</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7357E97F" w14:textId="174C751E"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CUZCO HUACHO, WILFER PASCUAL</w:t>
            </w:r>
          </w:p>
        </w:tc>
        <w:tc>
          <w:tcPr>
            <w:tcW w:w="434" w:type="pct"/>
          </w:tcPr>
          <w:p w14:paraId="0EA5A57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03C9E20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72F0326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03CA84C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0B551E7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5B7E6FF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1DD67B8A" w14:textId="77777777" w:rsidTr="00405816">
        <w:trPr>
          <w:trHeight w:val="264"/>
        </w:trPr>
        <w:tc>
          <w:tcPr>
            <w:tcW w:w="213" w:type="pct"/>
          </w:tcPr>
          <w:p w14:paraId="788D2220"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07</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59632095" w14:textId="0A9BC899"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GONZALES REINOSO, KATHERINE X.</w:t>
            </w:r>
          </w:p>
        </w:tc>
        <w:tc>
          <w:tcPr>
            <w:tcW w:w="434" w:type="pct"/>
          </w:tcPr>
          <w:p w14:paraId="4AE5D0D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D88AFD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2FCF147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364FE93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32B3160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1B621BF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2309313D" w14:textId="77777777" w:rsidTr="00405816">
        <w:trPr>
          <w:trHeight w:val="264"/>
        </w:trPr>
        <w:tc>
          <w:tcPr>
            <w:tcW w:w="213" w:type="pct"/>
          </w:tcPr>
          <w:p w14:paraId="484E1D32"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08</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77C2EC9D" w14:textId="4DF02C5D"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GUILLEN PONCE, ARIANA LUISA</w:t>
            </w:r>
          </w:p>
        </w:tc>
        <w:tc>
          <w:tcPr>
            <w:tcW w:w="434" w:type="pct"/>
          </w:tcPr>
          <w:p w14:paraId="0BFC40F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75610C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6BCED7E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793E379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62E7D1B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7264E09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11D6224A" w14:textId="77777777" w:rsidTr="00405816">
        <w:trPr>
          <w:trHeight w:val="264"/>
        </w:trPr>
        <w:tc>
          <w:tcPr>
            <w:tcW w:w="213" w:type="pct"/>
          </w:tcPr>
          <w:p w14:paraId="32B2BB1E"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09</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0DC12C18" w14:textId="46707E04"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HUAMANI CCAHUANA, CAMILA BELEN</w:t>
            </w:r>
          </w:p>
        </w:tc>
        <w:tc>
          <w:tcPr>
            <w:tcW w:w="434" w:type="pct"/>
          </w:tcPr>
          <w:p w14:paraId="46C53F0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1810C79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56C6AF7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1F467BD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6E09BA8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0644A0B6"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65FBBB0A" w14:textId="77777777" w:rsidTr="00405816">
        <w:trPr>
          <w:trHeight w:val="264"/>
        </w:trPr>
        <w:tc>
          <w:tcPr>
            <w:tcW w:w="213" w:type="pct"/>
          </w:tcPr>
          <w:p w14:paraId="5EEE1EE3"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10</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7023D888" w14:textId="4DD2A7FC"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HUANCA JARA, KIARA GERALDINE</w:t>
            </w:r>
          </w:p>
        </w:tc>
        <w:tc>
          <w:tcPr>
            <w:tcW w:w="434" w:type="pct"/>
          </w:tcPr>
          <w:p w14:paraId="2A36D31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144CF29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670397D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0FE61A0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098089F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23393D9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C2B7121" w14:textId="77777777" w:rsidTr="00405816">
        <w:trPr>
          <w:trHeight w:val="264"/>
        </w:trPr>
        <w:tc>
          <w:tcPr>
            <w:tcW w:w="213" w:type="pct"/>
          </w:tcPr>
          <w:p w14:paraId="054366E6"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11</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05CF2720" w14:textId="37409DDD"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HUANCOLLO SUCASACA, KELVIN B.</w:t>
            </w:r>
          </w:p>
        </w:tc>
        <w:tc>
          <w:tcPr>
            <w:tcW w:w="434" w:type="pct"/>
          </w:tcPr>
          <w:p w14:paraId="771CB87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23DE604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2520B87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7350C4C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7C99FE8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3AC7559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8EB3DB2" w14:textId="77777777" w:rsidTr="00405816">
        <w:trPr>
          <w:trHeight w:val="264"/>
        </w:trPr>
        <w:tc>
          <w:tcPr>
            <w:tcW w:w="213" w:type="pct"/>
          </w:tcPr>
          <w:p w14:paraId="799FA858"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sidRPr="00321055">
              <w:rPr>
                <w:rFonts w:ascii="Arial Narrow" w:eastAsia="Arial MT" w:hAnsi="Arial Narrow" w:cs="Arial MT"/>
                <w:b/>
                <w:color w:val="000000" w:themeColor="text1"/>
                <w:sz w:val="20"/>
                <w:szCs w:val="20"/>
                <w:lang w:val="es-ES"/>
              </w:rPr>
              <w:t>12</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7D0A425C" w14:textId="0519873C"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LAYME CANAZA, VALERY LISBETH</w:t>
            </w:r>
          </w:p>
        </w:tc>
        <w:tc>
          <w:tcPr>
            <w:tcW w:w="434" w:type="pct"/>
          </w:tcPr>
          <w:p w14:paraId="0DA0B02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892447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4E5A99C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04CB02E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7B3AF89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205F73D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372C9046" w14:textId="77777777" w:rsidTr="00405816">
        <w:trPr>
          <w:trHeight w:val="264"/>
        </w:trPr>
        <w:tc>
          <w:tcPr>
            <w:tcW w:w="213" w:type="pct"/>
          </w:tcPr>
          <w:p w14:paraId="43AA998D"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13</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02D17F6F" w14:textId="3B67ECF3"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LLAMOCCA APFATA, ALEXANDER RONAL</w:t>
            </w:r>
          </w:p>
        </w:tc>
        <w:tc>
          <w:tcPr>
            <w:tcW w:w="434" w:type="pct"/>
          </w:tcPr>
          <w:p w14:paraId="3A12643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E9AA5B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3DD415E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0C59103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4FCFEAE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76730FA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6478DC4E" w14:textId="77777777" w:rsidTr="00405816">
        <w:trPr>
          <w:trHeight w:val="264"/>
        </w:trPr>
        <w:tc>
          <w:tcPr>
            <w:tcW w:w="213" w:type="pct"/>
          </w:tcPr>
          <w:p w14:paraId="43A7AB2A"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14</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125E4D04" w14:textId="3CCF5CFC"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LLASA TACO, EDGAR</w:t>
            </w:r>
          </w:p>
        </w:tc>
        <w:tc>
          <w:tcPr>
            <w:tcW w:w="434" w:type="pct"/>
          </w:tcPr>
          <w:p w14:paraId="46BD555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880B27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2C4C603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09141306"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622A760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11FE511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110AC895" w14:textId="77777777" w:rsidTr="00405816">
        <w:trPr>
          <w:trHeight w:val="264"/>
        </w:trPr>
        <w:tc>
          <w:tcPr>
            <w:tcW w:w="213" w:type="pct"/>
          </w:tcPr>
          <w:p w14:paraId="0BA88218"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15</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5A937975" w14:textId="7B4298B8"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MACHACA CARLOS, FRANCO RICHARD</w:t>
            </w:r>
          </w:p>
        </w:tc>
        <w:tc>
          <w:tcPr>
            <w:tcW w:w="434" w:type="pct"/>
          </w:tcPr>
          <w:p w14:paraId="66A753D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3C4782B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1E6EA81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1633F6C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628F7B3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357628D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7634F2C2" w14:textId="77777777" w:rsidTr="00405816">
        <w:trPr>
          <w:trHeight w:val="264"/>
        </w:trPr>
        <w:tc>
          <w:tcPr>
            <w:tcW w:w="213" w:type="pct"/>
          </w:tcPr>
          <w:p w14:paraId="65BDC03D"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16</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3B84C245" w14:textId="54EF01D5"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MACHACA PURACA, MARIANA GREYS</w:t>
            </w:r>
          </w:p>
        </w:tc>
        <w:tc>
          <w:tcPr>
            <w:tcW w:w="434" w:type="pct"/>
          </w:tcPr>
          <w:p w14:paraId="6F1DB04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1014EA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0A32CD5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59FB207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1219947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7A60FF7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5C74AD76" w14:textId="77777777" w:rsidTr="00405816">
        <w:trPr>
          <w:trHeight w:val="264"/>
        </w:trPr>
        <w:tc>
          <w:tcPr>
            <w:tcW w:w="213" w:type="pct"/>
          </w:tcPr>
          <w:p w14:paraId="6851F2C9"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17</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2ADC0208" w14:textId="05E10325"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MARIN TURPO, ANTONY</w:t>
            </w:r>
          </w:p>
        </w:tc>
        <w:tc>
          <w:tcPr>
            <w:tcW w:w="434" w:type="pct"/>
          </w:tcPr>
          <w:p w14:paraId="5546ADC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13862A2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1D0ADE4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44FD01C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393B43C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31A32FF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617A52C0" w14:textId="77777777" w:rsidTr="00405816">
        <w:trPr>
          <w:trHeight w:val="264"/>
        </w:trPr>
        <w:tc>
          <w:tcPr>
            <w:tcW w:w="213" w:type="pct"/>
          </w:tcPr>
          <w:p w14:paraId="032F7CAF"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18</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4FCEFFDE" w14:textId="1E433CED"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PACOMPIA CCASO, JOSUE ENRIQUE</w:t>
            </w:r>
          </w:p>
        </w:tc>
        <w:tc>
          <w:tcPr>
            <w:tcW w:w="434" w:type="pct"/>
          </w:tcPr>
          <w:p w14:paraId="533ACDA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11EF6C2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29143B9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083F685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039208C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14677ED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51F49509" w14:textId="77777777" w:rsidTr="00405816">
        <w:trPr>
          <w:trHeight w:val="264"/>
        </w:trPr>
        <w:tc>
          <w:tcPr>
            <w:tcW w:w="213" w:type="pct"/>
          </w:tcPr>
          <w:p w14:paraId="2CC57C9F"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19</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2F4AB6AE" w14:textId="51C3C396"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PATIÑO APAZA, JHON DANY</w:t>
            </w:r>
          </w:p>
        </w:tc>
        <w:tc>
          <w:tcPr>
            <w:tcW w:w="434" w:type="pct"/>
          </w:tcPr>
          <w:p w14:paraId="604EFFA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51B2D70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54F0F3B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3AC1FC0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3EEEAF3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65C5024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21DAE5E" w14:textId="77777777" w:rsidTr="00405816">
        <w:trPr>
          <w:trHeight w:val="264"/>
        </w:trPr>
        <w:tc>
          <w:tcPr>
            <w:tcW w:w="213" w:type="pct"/>
          </w:tcPr>
          <w:p w14:paraId="2F066C29"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20</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24703E55" w14:textId="6C45EB38"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QUISPE ARAPA, YOSE ANDERSON</w:t>
            </w:r>
          </w:p>
        </w:tc>
        <w:tc>
          <w:tcPr>
            <w:tcW w:w="434" w:type="pct"/>
          </w:tcPr>
          <w:p w14:paraId="011409C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78C7513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11844B02"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1B3E536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41139CA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286D3F2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62A5CA9B" w14:textId="77777777" w:rsidTr="00405816">
        <w:trPr>
          <w:trHeight w:val="264"/>
        </w:trPr>
        <w:tc>
          <w:tcPr>
            <w:tcW w:w="213" w:type="pct"/>
          </w:tcPr>
          <w:p w14:paraId="47B6F9C8"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21</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519938E3" w14:textId="15741FFD"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QUISPE CCUNO, CESAR YAEL</w:t>
            </w:r>
          </w:p>
        </w:tc>
        <w:tc>
          <w:tcPr>
            <w:tcW w:w="434" w:type="pct"/>
          </w:tcPr>
          <w:p w14:paraId="7E28350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67874234"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4B03BE0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699EC78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0B5A230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1BFD620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E7ECADA" w14:textId="77777777" w:rsidTr="00405816">
        <w:trPr>
          <w:trHeight w:val="264"/>
        </w:trPr>
        <w:tc>
          <w:tcPr>
            <w:tcW w:w="213" w:type="pct"/>
          </w:tcPr>
          <w:p w14:paraId="0D5A7B05"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22</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632E3912" w14:textId="34CA9CE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QUISPE MAMANI, MARY FERNANDA</w:t>
            </w:r>
          </w:p>
        </w:tc>
        <w:tc>
          <w:tcPr>
            <w:tcW w:w="434" w:type="pct"/>
          </w:tcPr>
          <w:p w14:paraId="7F50419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44F19786"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034EBCC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7EAD1AF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51F0A5E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1818E7B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0F4AB3D6" w14:textId="77777777" w:rsidTr="00405816">
        <w:trPr>
          <w:trHeight w:val="264"/>
        </w:trPr>
        <w:tc>
          <w:tcPr>
            <w:tcW w:w="213" w:type="pct"/>
          </w:tcPr>
          <w:p w14:paraId="3138BF79"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23</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69165A39" w14:textId="73BCF65C"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QUISPE TORRES, ERICK YAHIR</w:t>
            </w:r>
          </w:p>
        </w:tc>
        <w:tc>
          <w:tcPr>
            <w:tcW w:w="434" w:type="pct"/>
          </w:tcPr>
          <w:p w14:paraId="199031A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4BCE5BB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46A1593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36E875B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0EF9969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181240C0"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3F628B23" w14:textId="77777777" w:rsidTr="00405816">
        <w:trPr>
          <w:trHeight w:val="264"/>
        </w:trPr>
        <w:tc>
          <w:tcPr>
            <w:tcW w:w="213" w:type="pct"/>
          </w:tcPr>
          <w:p w14:paraId="3FE1C10E"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24</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52B80549" w14:textId="58C5160A"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SALCEDO VITA, ARTUR JUAN</w:t>
            </w:r>
            <w:r>
              <w:rPr>
                <w:rFonts w:ascii="Arial" w:hAnsi="Arial" w:cs="Arial"/>
              </w:rPr>
              <w:t xml:space="preserve"> </w:t>
            </w:r>
            <w:r w:rsidRPr="00EF31BD">
              <w:rPr>
                <w:rFonts w:ascii="Arial" w:hAnsi="Arial" w:cs="Arial"/>
              </w:rPr>
              <w:t>ROMARIO</w:t>
            </w:r>
          </w:p>
        </w:tc>
        <w:tc>
          <w:tcPr>
            <w:tcW w:w="434" w:type="pct"/>
          </w:tcPr>
          <w:p w14:paraId="78AF9B2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03DF4A7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2839368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35ED13A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63180C9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2CA7E0A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1A436508" w14:textId="77777777" w:rsidTr="00405816">
        <w:trPr>
          <w:trHeight w:val="264"/>
        </w:trPr>
        <w:tc>
          <w:tcPr>
            <w:tcW w:w="213" w:type="pct"/>
          </w:tcPr>
          <w:p w14:paraId="42808C17"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25</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588B280B" w14:textId="31FA06ED"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SUPO CURO, LIZBETH SOLEDAD</w:t>
            </w:r>
          </w:p>
        </w:tc>
        <w:tc>
          <w:tcPr>
            <w:tcW w:w="434" w:type="pct"/>
          </w:tcPr>
          <w:p w14:paraId="6D8C181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3285325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3AE9743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291D6EA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692AC75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292F6506"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5EBEB00D" w14:textId="77777777" w:rsidTr="00405816">
        <w:trPr>
          <w:trHeight w:val="264"/>
        </w:trPr>
        <w:tc>
          <w:tcPr>
            <w:tcW w:w="213" w:type="pct"/>
          </w:tcPr>
          <w:p w14:paraId="2687B32F" w14:textId="77777777"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26</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3EF1CC4B" w14:textId="775BA736"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VALZ GALLEGOS, NICOLAS ANTONIO</w:t>
            </w:r>
          </w:p>
        </w:tc>
        <w:tc>
          <w:tcPr>
            <w:tcW w:w="434" w:type="pct"/>
          </w:tcPr>
          <w:p w14:paraId="5D373841"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2A75FBB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0B47719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4EDE090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370CEA1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057E70EC"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5C2ED32C" w14:textId="77777777" w:rsidTr="00405816">
        <w:trPr>
          <w:trHeight w:val="264"/>
        </w:trPr>
        <w:tc>
          <w:tcPr>
            <w:tcW w:w="213" w:type="pct"/>
          </w:tcPr>
          <w:p w14:paraId="5474C3E7" w14:textId="6A03FA4B"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 xml:space="preserve">27 </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1E8C6550" w14:textId="122AADC5"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VILLEGAS VALENCIA, PAOLO WILFREDO</w:t>
            </w:r>
          </w:p>
        </w:tc>
        <w:tc>
          <w:tcPr>
            <w:tcW w:w="434" w:type="pct"/>
          </w:tcPr>
          <w:p w14:paraId="0B17733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1DAC1E4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6F12A26B"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38EDE326"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19300173"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61B447A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7B269AF7" w14:textId="77777777" w:rsidTr="00405816">
        <w:trPr>
          <w:trHeight w:val="264"/>
        </w:trPr>
        <w:tc>
          <w:tcPr>
            <w:tcW w:w="213" w:type="pct"/>
          </w:tcPr>
          <w:p w14:paraId="6D87AFE3" w14:textId="39F436C4"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28</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09738AA2" w14:textId="0A590874"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YUCRA HUAMANI, JHOSEMIR DAYRON</w:t>
            </w:r>
          </w:p>
        </w:tc>
        <w:tc>
          <w:tcPr>
            <w:tcW w:w="434" w:type="pct"/>
          </w:tcPr>
          <w:p w14:paraId="309A235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244BC80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0A45B08E"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2E92DC4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531A4FF6"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337A6FFA"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r w:rsidR="00DC432B" w:rsidRPr="00321055" w14:paraId="107ECEB6" w14:textId="77777777" w:rsidTr="00405816">
        <w:trPr>
          <w:trHeight w:val="264"/>
        </w:trPr>
        <w:tc>
          <w:tcPr>
            <w:tcW w:w="213" w:type="pct"/>
          </w:tcPr>
          <w:p w14:paraId="1313EB12" w14:textId="5512CBAF" w:rsidR="00DC432B" w:rsidRPr="00321055" w:rsidRDefault="00DC432B" w:rsidP="00DC432B">
            <w:pPr>
              <w:widowControl w:val="0"/>
              <w:autoSpaceDE w:val="0"/>
              <w:autoSpaceDN w:val="0"/>
              <w:spacing w:after="0" w:line="240" w:lineRule="auto"/>
              <w:rPr>
                <w:rFonts w:ascii="Arial Narrow" w:eastAsia="Arial MT" w:hAnsi="Arial Narrow" w:cs="Arial MT"/>
                <w:b/>
                <w:color w:val="000000" w:themeColor="text1"/>
                <w:sz w:val="20"/>
                <w:szCs w:val="20"/>
                <w:lang w:val="es-ES"/>
              </w:rPr>
            </w:pPr>
            <w:r>
              <w:rPr>
                <w:rFonts w:ascii="Arial Narrow" w:eastAsia="Arial MT" w:hAnsi="Arial Narrow" w:cs="Arial MT"/>
                <w:b/>
                <w:color w:val="000000" w:themeColor="text1"/>
                <w:sz w:val="20"/>
                <w:szCs w:val="20"/>
                <w:lang w:val="es-ES"/>
              </w:rPr>
              <w:t>29</w:t>
            </w:r>
          </w:p>
        </w:tc>
        <w:tc>
          <w:tcPr>
            <w:tcW w:w="2622" w:type="pct"/>
            <w:tcBorders>
              <w:top w:val="single" w:sz="4" w:space="0" w:color="auto"/>
              <w:left w:val="single" w:sz="4" w:space="0" w:color="auto"/>
              <w:bottom w:val="single" w:sz="4" w:space="0" w:color="auto"/>
              <w:right w:val="single" w:sz="4" w:space="0" w:color="auto"/>
            </w:tcBorders>
            <w:shd w:val="clear" w:color="auto" w:fill="auto"/>
          </w:tcPr>
          <w:p w14:paraId="7E2DD665" w14:textId="14A6123A"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r w:rsidRPr="00EF31BD">
              <w:rPr>
                <w:rFonts w:ascii="Arial" w:hAnsi="Arial" w:cs="Arial"/>
              </w:rPr>
              <w:t>ZARASA DURAN, LAURA PAMELA</w:t>
            </w:r>
          </w:p>
        </w:tc>
        <w:tc>
          <w:tcPr>
            <w:tcW w:w="434" w:type="pct"/>
          </w:tcPr>
          <w:p w14:paraId="3F86DE1F"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1" w:type="pct"/>
          </w:tcPr>
          <w:p w14:paraId="340427CD"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448" w:type="pct"/>
          </w:tcPr>
          <w:p w14:paraId="1E77A377"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0" w:type="pct"/>
          </w:tcPr>
          <w:p w14:paraId="6EC6C459"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19" w:type="pct"/>
          </w:tcPr>
          <w:p w14:paraId="5A678C68"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c>
          <w:tcPr>
            <w:tcW w:w="323" w:type="pct"/>
          </w:tcPr>
          <w:p w14:paraId="51825835" w14:textId="77777777" w:rsidR="00DC432B" w:rsidRPr="00321055" w:rsidRDefault="00DC432B" w:rsidP="00DC432B">
            <w:pPr>
              <w:widowControl w:val="0"/>
              <w:autoSpaceDE w:val="0"/>
              <w:autoSpaceDN w:val="0"/>
              <w:spacing w:after="0" w:line="240" w:lineRule="auto"/>
              <w:rPr>
                <w:rFonts w:ascii="Arial Narrow" w:eastAsia="Arial MT" w:hAnsi="Arial Narrow" w:cs="Arial MT"/>
                <w:color w:val="000000" w:themeColor="text1"/>
                <w:sz w:val="20"/>
                <w:szCs w:val="20"/>
                <w:lang w:val="es-ES"/>
              </w:rPr>
            </w:pPr>
          </w:p>
        </w:tc>
      </w:tr>
    </w:tbl>
    <w:p w14:paraId="0B682D95" w14:textId="77777777" w:rsidR="00867242" w:rsidRPr="00321055" w:rsidRDefault="00867242" w:rsidP="00867242">
      <w:pPr>
        <w:spacing w:after="0" w:line="240" w:lineRule="auto"/>
        <w:rPr>
          <w:rFonts w:ascii="Arial Narrow" w:eastAsia="Calibri" w:hAnsi="Arial Narrow" w:cs="Calibri"/>
          <w:b/>
          <w:color w:val="000000" w:themeColor="text1"/>
          <w:sz w:val="20"/>
          <w:szCs w:val="20"/>
          <w:lang w:eastAsia="zh-CN" w:bidi="hi-IN"/>
        </w:rPr>
      </w:pPr>
      <w:bookmarkStart w:id="4" w:name="_heading=h.gjdgxs" w:colFirst="0" w:colLast="0"/>
      <w:bookmarkEnd w:id="4"/>
      <w:r w:rsidRPr="00321055">
        <w:rPr>
          <w:rFonts w:ascii="Arial Narrow" w:eastAsia="Calibri" w:hAnsi="Arial Narrow" w:cs="Calibri"/>
          <w:b/>
          <w:color w:val="000000" w:themeColor="text1"/>
          <w:sz w:val="20"/>
          <w:szCs w:val="20"/>
          <w:lang w:eastAsia="zh-CN" w:bidi="hi-IN"/>
        </w:rPr>
        <w:t>LEYENDA:                         C: INICIO                       B: PROCESO                   A: LOGRADO                  AD: LOGRO DESTACADO</w:t>
      </w:r>
    </w:p>
    <w:p w14:paraId="36A96480" w14:textId="77777777" w:rsidR="00867242" w:rsidRDefault="00867242" w:rsidP="00867242"/>
    <w:p w14:paraId="1B816542" w14:textId="77777777" w:rsidR="00867242" w:rsidRDefault="00867242" w:rsidP="00867242"/>
    <w:p w14:paraId="6F206541" w14:textId="77777777" w:rsidR="00D07E54" w:rsidRDefault="00D07E54"/>
    <w:sectPr w:rsidR="00D07E54" w:rsidSect="00DC432B">
      <w:pgSz w:w="11906" w:h="16838" w:code="9"/>
      <w:pgMar w:top="992" w:right="709" w:bottom="1242"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othamRounded-Book">
    <w:panose1 w:val="00000000000000000000"/>
    <w:charset w:val="00"/>
    <w:family w:val="swiss"/>
    <w:notTrueType/>
    <w:pitch w:val="default"/>
    <w:sig w:usb0="00000003" w:usb1="00000000" w:usb2="00000000" w:usb3="00000000" w:csb0="00000001" w:csb1="00000000"/>
  </w:font>
  <w:font w:name="Google Sans">
    <w:altName w:val="Calibri"/>
    <w:charset w:val="00"/>
    <w:family w:val="auto"/>
    <w:pitch w:val="default"/>
  </w:font>
  <w:font w:name="Arial MT">
    <w:altName w:val="Arial"/>
    <w:charset w:val="01"/>
    <w:family w:val="swiss"/>
    <w:pitch w:val="variable"/>
  </w:font>
  <w:font w:name="Arial Black">
    <w:panose1 w:val="020B0A04020102020204"/>
    <w:charset w:val="00"/>
    <w:family w:val="swiss"/>
    <w:pitch w:val="variable"/>
    <w:sig w:usb0="A00002AF" w:usb1="400078F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FF9A" w14:textId="77777777" w:rsidR="00BC6BF4" w:rsidRDefault="00DC432B">
    <w:pPr>
      <w:pStyle w:val="Encabezado"/>
    </w:pPr>
    <w:r>
      <w:rPr>
        <w:noProof/>
      </w:rPr>
      <w:drawing>
        <wp:anchor distT="0" distB="0" distL="114300" distR="114300" simplePos="0" relativeHeight="251663360" behindDoc="0" locked="0" layoutInCell="1" allowOverlap="1" wp14:anchorId="284922D8" wp14:editId="18CA9229">
          <wp:simplePos x="0" y="0"/>
          <wp:positionH relativeFrom="column">
            <wp:posOffset>17145</wp:posOffset>
          </wp:positionH>
          <wp:positionV relativeFrom="paragraph">
            <wp:posOffset>-344805</wp:posOffset>
          </wp:positionV>
          <wp:extent cx="759897" cy="781050"/>
          <wp:effectExtent l="0" t="0" r="254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9887" t="13608" r="30393" b="13815"/>
                  <a:stretch/>
                </pic:blipFill>
                <pic:spPr bwMode="auto">
                  <a:xfrm>
                    <a:off x="0" y="0"/>
                    <a:ext cx="759897"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1661312" behindDoc="0" locked="0" layoutInCell="1" allowOverlap="1" wp14:anchorId="2E55F2A2" wp14:editId="3249EC1F">
          <wp:simplePos x="0" y="0"/>
          <wp:positionH relativeFrom="margin">
            <wp:posOffset>7527925</wp:posOffset>
          </wp:positionH>
          <wp:positionV relativeFrom="paragraph">
            <wp:posOffset>-334010</wp:posOffset>
          </wp:positionV>
          <wp:extent cx="1113155" cy="971339"/>
          <wp:effectExtent l="0" t="0" r="0" b="63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11111"/>
                  <a:stretch/>
                </pic:blipFill>
                <pic:spPr bwMode="auto">
                  <a:xfrm>
                    <a:off x="0" y="0"/>
                    <a:ext cx="1113155" cy="9713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PE"/>
      </w:rPr>
      <mc:AlternateContent>
        <mc:Choice Requires="wps">
          <w:drawing>
            <wp:anchor distT="0" distB="0" distL="114300" distR="114300" simplePos="0" relativeHeight="251660288" behindDoc="0" locked="0" layoutInCell="1" allowOverlap="1" wp14:anchorId="58F42EBD" wp14:editId="2AB1DB75">
              <wp:simplePos x="0" y="0"/>
              <wp:positionH relativeFrom="margin">
                <wp:align>center</wp:align>
              </wp:positionH>
              <wp:positionV relativeFrom="paragraph">
                <wp:posOffset>-313690</wp:posOffset>
              </wp:positionV>
              <wp:extent cx="1828800" cy="1828800"/>
              <wp:effectExtent l="0" t="0" r="17145" b="13970"/>
              <wp:wrapNone/>
              <wp:docPr id="4" name="Cuadro de texto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9050">
                        <a:solidFill>
                          <a:schemeClr val="accent6">
                            <a:lumMod val="75000"/>
                          </a:schemeClr>
                        </a:solidFill>
                      </a:ln>
                    </wps:spPr>
                    <wps:txbx>
                      <w:txbxContent>
                        <w:p w14:paraId="55996F6A" w14:textId="77777777" w:rsidR="00BC6BF4" w:rsidRPr="001720FD" w:rsidRDefault="00DC432B" w:rsidP="00BC6BF4">
                          <w:pPr>
                            <w:pStyle w:val="Encabezado"/>
                            <w:jc w:val="center"/>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20FD">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INSTITUCION EDUCATIVA </w:t>
                          </w:r>
                        </w:p>
                        <w:p w14:paraId="7A540F1E" w14:textId="77777777" w:rsidR="00BC6BF4" w:rsidRPr="001720FD" w:rsidRDefault="00DC432B" w:rsidP="00BC6BF4">
                          <w:pPr>
                            <w:pStyle w:val="Encabezado"/>
                            <w:jc w:val="center"/>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20FD">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“FRANCISCO MOSTAJO”</w:t>
                          </w:r>
                        </w:p>
                        <w:p w14:paraId="05D4FB65" w14:textId="77777777" w:rsidR="00BC6BF4" w:rsidRPr="001720FD" w:rsidRDefault="00DC432B" w:rsidP="00BC6BF4">
                          <w:pPr>
                            <w:pStyle w:val="Encabezado"/>
                            <w:jc w:val="center"/>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20FD">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 MOD. 0309500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8F42EBD" id="_x0000_t202" coordsize="21600,21600" o:spt="202" path="m,l,21600r21600,l21600,xe">
              <v:stroke joinstyle="miter"/>
              <v:path gradientshapeok="t" o:connecttype="rect"/>
            </v:shapetype>
            <v:shape id="Cuadro de texto 4" o:spid="_x0000_s1028" type="#_x0000_t202" style="position:absolute;margin-left:0;margin-top:-24.7pt;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" filled="f" strokecolor="#538135 [2409]" strokeweight="1.5pt">
              <v:textbox style="mso-fit-shape-to-text:t">
                <w:txbxContent>
                  <w:p w14:paraId="55996F6A" w14:textId="77777777" w:rsidR="00BC6BF4" w:rsidRPr="001720FD" w:rsidRDefault="00DC432B" w:rsidP="00BC6BF4">
                    <w:pPr>
                      <w:pStyle w:val="Encabezado"/>
                      <w:jc w:val="center"/>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20FD">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INSTITUCION EDUCATIVA </w:t>
                    </w:r>
                  </w:p>
                  <w:p w14:paraId="7A540F1E" w14:textId="77777777" w:rsidR="00BC6BF4" w:rsidRPr="001720FD" w:rsidRDefault="00DC432B" w:rsidP="00BC6BF4">
                    <w:pPr>
                      <w:pStyle w:val="Encabezado"/>
                      <w:jc w:val="center"/>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20FD">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“FRANCISCO MOSTAJO”</w:t>
                    </w:r>
                  </w:p>
                  <w:p w14:paraId="05D4FB65" w14:textId="77777777" w:rsidR="00BC6BF4" w:rsidRPr="001720FD" w:rsidRDefault="00DC432B" w:rsidP="00BC6BF4">
                    <w:pPr>
                      <w:pStyle w:val="Encabezado"/>
                      <w:jc w:val="center"/>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20FD">
                      <w:rPr>
                        <w:rFonts w:ascii="Arial Narrow" w:hAnsi="Arial Narrow"/>
                        <w:color w:val="000000" w:themeColor="text1"/>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 MOD. 0309500</w:t>
                    </w:r>
                  </w:p>
                </w:txbxContent>
              </v:textbox>
              <w10:wrap anchorx="margin"/>
            </v:shape>
          </w:pict>
        </mc:Fallback>
      </mc:AlternateContent>
    </w:r>
    <w:r>
      <w:rPr>
        <w:noProof/>
        <w:lang w:eastAsia="es-PE"/>
      </w:rPr>
      <w:drawing>
        <wp:anchor distT="0" distB="0" distL="114300" distR="114300" simplePos="0" relativeHeight="251659264" behindDoc="0" locked="0" layoutInCell="1" allowOverlap="1" wp14:anchorId="043CE655" wp14:editId="2F5D01A7">
          <wp:simplePos x="0" y="0"/>
          <wp:positionH relativeFrom="margin">
            <wp:posOffset>11383010</wp:posOffset>
          </wp:positionH>
          <wp:positionV relativeFrom="paragraph">
            <wp:posOffset>-154305</wp:posOffset>
          </wp:positionV>
          <wp:extent cx="1113155" cy="970915"/>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11111"/>
                  <a:stretch/>
                </pic:blipFill>
                <pic:spPr bwMode="auto">
                  <a:xfrm>
                    <a:off x="0" y="0"/>
                    <a:ext cx="1113155" cy="970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1B258925" w14:textId="77777777" w:rsidR="00BC6BF4" w:rsidRDefault="00DC432B">
    <w:pPr>
      <w:pStyle w:val="Encabezado"/>
    </w:pPr>
  </w:p>
  <w:p w14:paraId="0A0B0DE3" w14:textId="77777777" w:rsidR="00BC6BF4" w:rsidRDefault="00DC432B">
    <w:pPr>
      <w:pStyle w:val="Encabezado"/>
    </w:pPr>
    <w:r>
      <w:rPr>
        <w:noProof/>
        <w:lang w:eastAsia="es-PE"/>
      </w:rPr>
      <w:drawing>
        <wp:anchor distT="0" distB="0" distL="114300" distR="114300" simplePos="0" relativeHeight="251662336" behindDoc="1" locked="0" layoutInCell="1" allowOverlap="1" wp14:anchorId="1E15350B" wp14:editId="2EA0A483">
          <wp:simplePos x="0" y="0"/>
          <wp:positionH relativeFrom="page">
            <wp:align>center</wp:align>
          </wp:positionH>
          <wp:positionV relativeFrom="paragraph">
            <wp:posOffset>990600</wp:posOffset>
          </wp:positionV>
          <wp:extent cx="3619500" cy="360045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29542" t="12541" r="28571" b="13390"/>
                  <a:stretch/>
                </pic:blipFill>
                <pic:spPr bwMode="auto">
                  <a:xfrm>
                    <a:off x="0" y="0"/>
                    <a:ext cx="3619500" cy="3600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4AB3"/>
    <w:multiLevelType w:val="multilevel"/>
    <w:tmpl w:val="E8C6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E67D4"/>
    <w:multiLevelType w:val="multilevel"/>
    <w:tmpl w:val="E68A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F946FE"/>
    <w:multiLevelType w:val="multilevel"/>
    <w:tmpl w:val="6648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91DD2"/>
    <w:multiLevelType w:val="multilevel"/>
    <w:tmpl w:val="62FE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3C3C95"/>
    <w:multiLevelType w:val="multilevel"/>
    <w:tmpl w:val="A50E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CF4C04"/>
    <w:multiLevelType w:val="multilevel"/>
    <w:tmpl w:val="D854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585B05"/>
    <w:multiLevelType w:val="hybridMultilevel"/>
    <w:tmpl w:val="0ED0A3C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CCA5D77"/>
    <w:multiLevelType w:val="multilevel"/>
    <w:tmpl w:val="DB46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1049C"/>
    <w:multiLevelType w:val="hybridMultilevel"/>
    <w:tmpl w:val="01348AFA"/>
    <w:lvl w:ilvl="0" w:tplc="D234B300">
      <w:start w:val="1"/>
      <w:numFmt w:val="bullet"/>
      <w:lvlText w:val="•"/>
      <w:lvlJc w:val="left"/>
      <w:pPr>
        <w:ind w:left="720" w:hanging="360"/>
      </w:pPr>
      <w:rPr>
        <w:rFonts w:ascii="Arial" w:eastAsia="Arial" w:hAnsi="Arial" w:cs="Times New Roman" w:hint="default"/>
        <w:w w:val="149"/>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52902E8"/>
    <w:multiLevelType w:val="hybridMultilevel"/>
    <w:tmpl w:val="352E8802"/>
    <w:lvl w:ilvl="0" w:tplc="D234B300">
      <w:start w:val="1"/>
      <w:numFmt w:val="bullet"/>
      <w:lvlText w:val="•"/>
      <w:lvlJc w:val="left"/>
      <w:pPr>
        <w:ind w:left="720" w:hanging="360"/>
      </w:pPr>
      <w:rPr>
        <w:rFonts w:ascii="Arial" w:eastAsia="Arial" w:hAnsi="Arial" w:cs="Times New Roman" w:hint="default"/>
        <w:w w:val="149"/>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45AC0DA9"/>
    <w:multiLevelType w:val="multilevel"/>
    <w:tmpl w:val="6FB6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031849"/>
    <w:multiLevelType w:val="multilevel"/>
    <w:tmpl w:val="9A4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22744"/>
    <w:multiLevelType w:val="multilevel"/>
    <w:tmpl w:val="3946B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5B1C65"/>
    <w:multiLevelType w:val="hybridMultilevel"/>
    <w:tmpl w:val="D25EDC50"/>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5D275B5"/>
    <w:multiLevelType w:val="multilevel"/>
    <w:tmpl w:val="F92A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172B6F"/>
    <w:multiLevelType w:val="hybridMultilevel"/>
    <w:tmpl w:val="F3523B0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4A53727"/>
    <w:multiLevelType w:val="hybridMultilevel"/>
    <w:tmpl w:val="47169602"/>
    <w:lvl w:ilvl="0" w:tplc="D234B300">
      <w:start w:val="1"/>
      <w:numFmt w:val="bullet"/>
      <w:lvlText w:val="•"/>
      <w:lvlJc w:val="left"/>
      <w:pPr>
        <w:ind w:left="720" w:hanging="360"/>
      </w:pPr>
      <w:rPr>
        <w:rFonts w:ascii="Arial" w:eastAsia="Arial" w:hAnsi="Arial" w:cs="Times New Roman" w:hint="default"/>
        <w:w w:val="149"/>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E17071A"/>
    <w:multiLevelType w:val="hybridMultilevel"/>
    <w:tmpl w:val="49F4A38E"/>
    <w:lvl w:ilvl="0" w:tplc="D234B300">
      <w:start w:val="1"/>
      <w:numFmt w:val="bullet"/>
      <w:lvlText w:val="•"/>
      <w:lvlJc w:val="left"/>
      <w:pPr>
        <w:ind w:left="720" w:hanging="360"/>
      </w:pPr>
      <w:rPr>
        <w:rFonts w:ascii="Arial" w:eastAsia="Arial" w:hAnsi="Arial" w:cs="Times New Roman" w:hint="default"/>
        <w:w w:val="149"/>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74795546">
    <w:abstractNumId w:val="9"/>
  </w:num>
  <w:num w:numId="2" w16cid:durableId="1873423209">
    <w:abstractNumId w:val="15"/>
  </w:num>
  <w:num w:numId="3" w16cid:durableId="373313728">
    <w:abstractNumId w:val="6"/>
  </w:num>
  <w:num w:numId="4" w16cid:durableId="314729054">
    <w:abstractNumId w:val="13"/>
  </w:num>
  <w:num w:numId="5" w16cid:durableId="149058369">
    <w:abstractNumId w:val="17"/>
  </w:num>
  <w:num w:numId="6" w16cid:durableId="1404065564">
    <w:abstractNumId w:val="16"/>
  </w:num>
  <w:num w:numId="7" w16cid:durableId="191572819">
    <w:abstractNumId w:val="8"/>
  </w:num>
  <w:num w:numId="8" w16cid:durableId="1121219219">
    <w:abstractNumId w:val="3"/>
  </w:num>
  <w:num w:numId="9" w16cid:durableId="988021551">
    <w:abstractNumId w:val="14"/>
  </w:num>
  <w:num w:numId="10" w16cid:durableId="1127044374">
    <w:abstractNumId w:val="10"/>
  </w:num>
  <w:num w:numId="11" w16cid:durableId="1865360638">
    <w:abstractNumId w:val="12"/>
  </w:num>
  <w:num w:numId="12" w16cid:durableId="1812822934">
    <w:abstractNumId w:val="7"/>
  </w:num>
  <w:num w:numId="13" w16cid:durableId="1938444955">
    <w:abstractNumId w:val="11"/>
  </w:num>
  <w:num w:numId="14" w16cid:durableId="658927258">
    <w:abstractNumId w:val="4"/>
  </w:num>
  <w:num w:numId="15" w16cid:durableId="600721580">
    <w:abstractNumId w:val="5"/>
  </w:num>
  <w:num w:numId="16" w16cid:durableId="1609703574">
    <w:abstractNumId w:val="2"/>
  </w:num>
  <w:num w:numId="17" w16cid:durableId="1976132801">
    <w:abstractNumId w:val="1"/>
  </w:num>
  <w:num w:numId="18" w16cid:durableId="1006906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42"/>
    <w:rsid w:val="0001153A"/>
    <w:rsid w:val="00085F16"/>
    <w:rsid w:val="003A28C3"/>
    <w:rsid w:val="0059130B"/>
    <w:rsid w:val="007A766A"/>
    <w:rsid w:val="00867242"/>
    <w:rsid w:val="00C51C91"/>
    <w:rsid w:val="00D07E54"/>
    <w:rsid w:val="00DC432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123E3"/>
  <w15:chartTrackingRefBased/>
  <w15:docId w15:val="{01C45B59-CCE3-4C35-8008-AEFCF6C84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242"/>
    <w:pPr>
      <w:spacing w:after="200" w:line="276" w:lineRule="auto"/>
    </w:pPr>
  </w:style>
  <w:style w:type="paragraph" w:styleId="Ttulo2">
    <w:name w:val="heading 2"/>
    <w:basedOn w:val="Normal"/>
    <w:next w:val="Normal"/>
    <w:link w:val="Ttulo2Car"/>
    <w:uiPriority w:val="9"/>
    <w:semiHidden/>
    <w:unhideWhenUsed/>
    <w:qFormat/>
    <w:rsid w:val="008672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672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867242"/>
    <w:rPr>
      <w:rFonts w:asciiTheme="majorHAnsi" w:eastAsiaTheme="majorEastAsia" w:hAnsiTheme="majorHAnsi" w:cstheme="majorBidi"/>
      <w:color w:val="1F3763" w:themeColor="accent1" w:themeShade="7F"/>
      <w:sz w:val="24"/>
      <w:szCs w:val="24"/>
    </w:rPr>
  </w:style>
  <w:style w:type="table" w:styleId="Tablaconcuadrcula">
    <w:name w:val="Table Grid"/>
    <w:basedOn w:val="Tablanormal"/>
    <w:uiPriority w:val="39"/>
    <w:rsid w:val="00867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undamentacion,SubPárrafo de lista,Lista vistosa - Énfasis 11,Bulleted List,Lista media 2 - Énfasis 41,Cita Pie de Página,titulo,Titulo de Fígura,TITULO A,Párrafo Normal,P?rrafo de lista,P?rrafo Normal,Lista vistosa - ?nfasis 11,Bullets"/>
    <w:basedOn w:val="Normal"/>
    <w:link w:val="PrrafodelistaCar"/>
    <w:uiPriority w:val="34"/>
    <w:qFormat/>
    <w:rsid w:val="00867242"/>
    <w:pPr>
      <w:spacing w:after="160" w:line="259" w:lineRule="auto"/>
      <w:ind w:left="720"/>
      <w:contextualSpacing/>
    </w:pPr>
  </w:style>
  <w:style w:type="character" w:customStyle="1" w:styleId="PrrafodelistaCar">
    <w:name w:val="Párrafo de lista Car"/>
    <w:aliases w:val="Fundamentacion Car,SubPárrafo de lista Car,Lista vistosa - Énfasis 11 Car,Bulleted List Car,Lista media 2 - Énfasis 41 Car,Cita Pie de Página Car,titulo Car,Titulo de Fígura Car,TITULO A Car,Párrafo Normal Car,P?rrafo de lista Car"/>
    <w:link w:val="Prrafodelista"/>
    <w:uiPriority w:val="34"/>
    <w:qFormat/>
    <w:rsid w:val="00867242"/>
  </w:style>
  <w:style w:type="paragraph" w:styleId="NormalWeb">
    <w:name w:val="Normal (Web)"/>
    <w:basedOn w:val="Normal"/>
    <w:uiPriority w:val="99"/>
    <w:unhideWhenUsed/>
    <w:rsid w:val="0086724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6724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7242"/>
  </w:style>
  <w:style w:type="table" w:customStyle="1" w:styleId="Tablaconcuadrcula1">
    <w:name w:val="Tabla con cuadrícula1"/>
    <w:basedOn w:val="Tablanormal"/>
    <w:next w:val="Tablaconcuadrcula"/>
    <w:uiPriority w:val="39"/>
    <w:rsid w:val="0086724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867242"/>
    <w:pPr>
      <w:spacing w:after="0" w:line="240" w:lineRule="auto"/>
    </w:pPr>
    <w:rPr>
      <w:rFonts w:ascii="Calibri" w:eastAsia="Calibri" w:hAnsi="Calibri" w:cs="Calibri"/>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86724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Hipervnculo">
    <w:name w:val="Hyperlink"/>
    <w:basedOn w:val="Fuentedeprrafopredeter"/>
    <w:uiPriority w:val="99"/>
    <w:unhideWhenUsed/>
    <w:rsid w:val="00867242"/>
    <w:rPr>
      <w:color w:val="0563C1" w:themeColor="hyperlink"/>
      <w:u w:val="single"/>
    </w:rPr>
  </w:style>
  <w:style w:type="character" w:customStyle="1" w:styleId="Ttulo2Car">
    <w:name w:val="Título 2 Car"/>
    <w:basedOn w:val="Fuentedeprrafopredeter"/>
    <w:link w:val="Ttulo2"/>
    <w:uiPriority w:val="9"/>
    <w:semiHidden/>
    <w:rsid w:val="0086724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3950">
      <w:bodyDiv w:val="1"/>
      <w:marLeft w:val="0"/>
      <w:marRight w:val="0"/>
      <w:marTop w:val="0"/>
      <w:marBottom w:val="0"/>
      <w:divBdr>
        <w:top w:val="none" w:sz="0" w:space="0" w:color="auto"/>
        <w:left w:val="none" w:sz="0" w:space="0" w:color="auto"/>
        <w:bottom w:val="none" w:sz="0" w:space="0" w:color="auto"/>
        <w:right w:val="none" w:sz="0" w:space="0" w:color="auto"/>
      </w:divBdr>
    </w:div>
    <w:div w:id="464391802">
      <w:bodyDiv w:val="1"/>
      <w:marLeft w:val="0"/>
      <w:marRight w:val="0"/>
      <w:marTop w:val="0"/>
      <w:marBottom w:val="0"/>
      <w:divBdr>
        <w:top w:val="none" w:sz="0" w:space="0" w:color="auto"/>
        <w:left w:val="none" w:sz="0" w:space="0" w:color="auto"/>
        <w:bottom w:val="none" w:sz="0" w:space="0" w:color="auto"/>
        <w:right w:val="none" w:sz="0" w:space="0" w:color="auto"/>
      </w:divBdr>
      <w:divsChild>
        <w:div w:id="154609194">
          <w:marLeft w:val="0"/>
          <w:marRight w:val="0"/>
          <w:marTop w:val="0"/>
          <w:marBottom w:val="0"/>
          <w:divBdr>
            <w:top w:val="none" w:sz="0" w:space="0" w:color="auto"/>
            <w:left w:val="none" w:sz="0" w:space="0" w:color="auto"/>
            <w:bottom w:val="none" w:sz="0" w:space="0" w:color="auto"/>
            <w:right w:val="none" w:sz="0" w:space="0" w:color="auto"/>
          </w:divBdr>
          <w:divsChild>
            <w:div w:id="859512294">
              <w:marLeft w:val="0"/>
              <w:marRight w:val="0"/>
              <w:marTop w:val="0"/>
              <w:marBottom w:val="0"/>
              <w:divBdr>
                <w:top w:val="none" w:sz="0" w:space="0" w:color="auto"/>
                <w:left w:val="none" w:sz="0" w:space="0" w:color="auto"/>
                <w:bottom w:val="none" w:sz="0" w:space="0" w:color="auto"/>
                <w:right w:val="none" w:sz="0" w:space="0" w:color="auto"/>
              </w:divBdr>
              <w:divsChild>
                <w:div w:id="876283539">
                  <w:marLeft w:val="0"/>
                  <w:marRight w:val="0"/>
                  <w:marTop w:val="0"/>
                  <w:marBottom w:val="0"/>
                  <w:divBdr>
                    <w:top w:val="none" w:sz="0" w:space="0" w:color="auto"/>
                    <w:left w:val="none" w:sz="0" w:space="0" w:color="auto"/>
                    <w:bottom w:val="none" w:sz="0" w:space="0" w:color="auto"/>
                    <w:right w:val="none" w:sz="0" w:space="0" w:color="auto"/>
                  </w:divBdr>
                  <w:divsChild>
                    <w:div w:id="704333286">
                      <w:marLeft w:val="0"/>
                      <w:marRight w:val="0"/>
                      <w:marTop w:val="0"/>
                      <w:marBottom w:val="0"/>
                      <w:divBdr>
                        <w:top w:val="none" w:sz="0" w:space="0" w:color="auto"/>
                        <w:left w:val="none" w:sz="0" w:space="0" w:color="auto"/>
                        <w:bottom w:val="none" w:sz="0" w:space="0" w:color="auto"/>
                        <w:right w:val="none" w:sz="0" w:space="0" w:color="auto"/>
                      </w:divBdr>
                      <w:divsChild>
                        <w:div w:id="1749225437">
                          <w:marLeft w:val="0"/>
                          <w:marRight w:val="0"/>
                          <w:marTop w:val="0"/>
                          <w:marBottom w:val="0"/>
                          <w:divBdr>
                            <w:top w:val="none" w:sz="0" w:space="0" w:color="auto"/>
                            <w:left w:val="none" w:sz="0" w:space="0" w:color="auto"/>
                            <w:bottom w:val="none" w:sz="0" w:space="0" w:color="auto"/>
                            <w:right w:val="none" w:sz="0" w:space="0" w:color="auto"/>
                          </w:divBdr>
                          <w:divsChild>
                            <w:div w:id="323050298">
                              <w:marLeft w:val="0"/>
                              <w:marRight w:val="0"/>
                              <w:marTop w:val="0"/>
                              <w:marBottom w:val="0"/>
                              <w:divBdr>
                                <w:top w:val="none" w:sz="0" w:space="0" w:color="auto"/>
                                <w:left w:val="none" w:sz="0" w:space="0" w:color="auto"/>
                                <w:bottom w:val="none" w:sz="0" w:space="0" w:color="auto"/>
                                <w:right w:val="none" w:sz="0" w:space="0" w:color="auto"/>
                              </w:divBdr>
                              <w:divsChild>
                                <w:div w:id="1688093780">
                                  <w:marLeft w:val="660"/>
                                  <w:marRight w:val="660"/>
                                  <w:marTop w:val="0"/>
                                  <w:marBottom w:val="0"/>
                                  <w:divBdr>
                                    <w:top w:val="none" w:sz="0" w:space="0" w:color="auto"/>
                                    <w:left w:val="none" w:sz="0" w:space="0" w:color="auto"/>
                                    <w:bottom w:val="none" w:sz="0" w:space="0" w:color="auto"/>
                                    <w:right w:val="none" w:sz="0" w:space="0" w:color="auto"/>
                                  </w:divBdr>
                                  <w:divsChild>
                                    <w:div w:id="915437088">
                                      <w:marLeft w:val="0"/>
                                      <w:marRight w:val="0"/>
                                      <w:marTop w:val="0"/>
                                      <w:marBottom w:val="0"/>
                                      <w:divBdr>
                                        <w:top w:val="none" w:sz="0" w:space="0" w:color="auto"/>
                                        <w:left w:val="none" w:sz="0" w:space="0" w:color="auto"/>
                                        <w:bottom w:val="none" w:sz="0" w:space="0" w:color="auto"/>
                                        <w:right w:val="none" w:sz="0" w:space="0" w:color="auto"/>
                                      </w:divBdr>
                                      <w:divsChild>
                                        <w:div w:id="286397873">
                                          <w:marLeft w:val="0"/>
                                          <w:marRight w:val="0"/>
                                          <w:marTop w:val="0"/>
                                          <w:marBottom w:val="0"/>
                                          <w:divBdr>
                                            <w:top w:val="none" w:sz="0" w:space="0" w:color="auto"/>
                                            <w:left w:val="none" w:sz="0" w:space="0" w:color="auto"/>
                                            <w:bottom w:val="none" w:sz="0" w:space="0" w:color="auto"/>
                                            <w:right w:val="none" w:sz="0" w:space="0" w:color="auto"/>
                                          </w:divBdr>
                                          <w:divsChild>
                                            <w:div w:id="771121776">
                                              <w:marLeft w:val="0"/>
                                              <w:marRight w:val="0"/>
                                              <w:marTop w:val="0"/>
                                              <w:marBottom w:val="0"/>
                                              <w:divBdr>
                                                <w:top w:val="none" w:sz="0" w:space="0" w:color="auto"/>
                                                <w:left w:val="none" w:sz="0" w:space="0" w:color="auto"/>
                                                <w:bottom w:val="none" w:sz="0" w:space="0" w:color="auto"/>
                                                <w:right w:val="none" w:sz="0" w:space="0" w:color="auto"/>
                                              </w:divBdr>
                                              <w:divsChild>
                                                <w:div w:id="740106390">
                                                  <w:marLeft w:val="0"/>
                                                  <w:marRight w:val="0"/>
                                                  <w:marTop w:val="0"/>
                                                  <w:marBottom w:val="0"/>
                                                  <w:divBdr>
                                                    <w:top w:val="none" w:sz="0" w:space="0" w:color="auto"/>
                                                    <w:left w:val="none" w:sz="0" w:space="0" w:color="auto"/>
                                                    <w:bottom w:val="none" w:sz="0" w:space="0" w:color="auto"/>
                                                    <w:right w:val="none" w:sz="0" w:space="0" w:color="auto"/>
                                                  </w:divBdr>
                                                  <w:divsChild>
                                                    <w:div w:id="84544854">
                                                      <w:marLeft w:val="0"/>
                                                      <w:marRight w:val="0"/>
                                                      <w:marTop w:val="0"/>
                                                      <w:marBottom w:val="0"/>
                                                      <w:divBdr>
                                                        <w:top w:val="none" w:sz="0" w:space="0" w:color="auto"/>
                                                        <w:left w:val="none" w:sz="0" w:space="0" w:color="auto"/>
                                                        <w:bottom w:val="none" w:sz="0" w:space="0" w:color="auto"/>
                                                        <w:right w:val="none" w:sz="0" w:space="0" w:color="auto"/>
                                                      </w:divBdr>
                                                    </w:div>
                                                    <w:div w:id="476651619">
                                                      <w:marLeft w:val="0"/>
                                                      <w:marRight w:val="0"/>
                                                      <w:marTop w:val="0"/>
                                                      <w:marBottom w:val="0"/>
                                                      <w:divBdr>
                                                        <w:top w:val="none" w:sz="0" w:space="0" w:color="auto"/>
                                                        <w:left w:val="none" w:sz="0" w:space="0" w:color="auto"/>
                                                        <w:bottom w:val="none" w:sz="0" w:space="0" w:color="auto"/>
                                                        <w:right w:val="none" w:sz="0" w:space="0" w:color="auto"/>
                                                      </w:divBdr>
                                                    </w:div>
                                                    <w:div w:id="944994616">
                                                      <w:marLeft w:val="0"/>
                                                      <w:marRight w:val="0"/>
                                                      <w:marTop w:val="0"/>
                                                      <w:marBottom w:val="0"/>
                                                      <w:divBdr>
                                                        <w:top w:val="none" w:sz="0" w:space="0" w:color="auto"/>
                                                        <w:left w:val="none" w:sz="0" w:space="0" w:color="auto"/>
                                                        <w:bottom w:val="none" w:sz="0" w:space="0" w:color="auto"/>
                                                        <w:right w:val="none" w:sz="0" w:space="0" w:color="auto"/>
                                                      </w:divBdr>
                                                    </w:div>
                                                    <w:div w:id="1075592765">
                                                      <w:marLeft w:val="0"/>
                                                      <w:marRight w:val="0"/>
                                                      <w:marTop w:val="0"/>
                                                      <w:marBottom w:val="0"/>
                                                      <w:divBdr>
                                                        <w:top w:val="none" w:sz="0" w:space="0" w:color="auto"/>
                                                        <w:left w:val="none" w:sz="0" w:space="0" w:color="auto"/>
                                                        <w:bottom w:val="none" w:sz="0" w:space="0" w:color="auto"/>
                                                        <w:right w:val="none" w:sz="0" w:space="0" w:color="auto"/>
                                                      </w:divBdr>
                                                    </w:div>
                                                    <w:div w:id="775176058">
                                                      <w:marLeft w:val="0"/>
                                                      <w:marRight w:val="0"/>
                                                      <w:marTop w:val="0"/>
                                                      <w:marBottom w:val="0"/>
                                                      <w:divBdr>
                                                        <w:top w:val="none" w:sz="0" w:space="0" w:color="auto"/>
                                                        <w:left w:val="none" w:sz="0" w:space="0" w:color="auto"/>
                                                        <w:bottom w:val="none" w:sz="0" w:space="0" w:color="auto"/>
                                                        <w:right w:val="none" w:sz="0" w:space="0" w:color="auto"/>
                                                      </w:divBdr>
                                                    </w:div>
                                                    <w:div w:id="1544631989">
                                                      <w:marLeft w:val="0"/>
                                                      <w:marRight w:val="0"/>
                                                      <w:marTop w:val="0"/>
                                                      <w:marBottom w:val="0"/>
                                                      <w:divBdr>
                                                        <w:top w:val="none" w:sz="0" w:space="0" w:color="auto"/>
                                                        <w:left w:val="none" w:sz="0" w:space="0" w:color="auto"/>
                                                        <w:bottom w:val="none" w:sz="0" w:space="0" w:color="auto"/>
                                                        <w:right w:val="none" w:sz="0" w:space="0" w:color="auto"/>
                                                      </w:divBdr>
                                                    </w:div>
                                                    <w:div w:id="171010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205495">
                                  <w:marLeft w:val="480"/>
                                  <w:marRight w:val="480"/>
                                  <w:marTop w:val="100"/>
                                  <w:marBottom w:val="0"/>
                                  <w:divBdr>
                                    <w:top w:val="none" w:sz="0" w:space="0" w:color="auto"/>
                                    <w:left w:val="none" w:sz="0" w:space="0" w:color="auto"/>
                                    <w:bottom w:val="none" w:sz="0" w:space="0" w:color="auto"/>
                                    <w:right w:val="none" w:sz="0" w:space="0" w:color="auto"/>
                                  </w:divBdr>
                                  <w:divsChild>
                                    <w:div w:id="497044076">
                                      <w:marLeft w:val="0"/>
                                      <w:marRight w:val="0"/>
                                      <w:marTop w:val="0"/>
                                      <w:marBottom w:val="0"/>
                                      <w:divBdr>
                                        <w:top w:val="none" w:sz="0" w:space="0" w:color="auto"/>
                                        <w:left w:val="none" w:sz="0" w:space="0" w:color="auto"/>
                                        <w:bottom w:val="none" w:sz="0" w:space="0" w:color="auto"/>
                                        <w:right w:val="none" w:sz="0" w:space="0" w:color="auto"/>
                                      </w:divBdr>
                                      <w:divsChild>
                                        <w:div w:id="1350372697">
                                          <w:marLeft w:val="0"/>
                                          <w:marRight w:val="0"/>
                                          <w:marTop w:val="0"/>
                                          <w:marBottom w:val="0"/>
                                          <w:divBdr>
                                            <w:top w:val="none" w:sz="0" w:space="0" w:color="auto"/>
                                            <w:left w:val="none" w:sz="0" w:space="0" w:color="auto"/>
                                            <w:bottom w:val="none" w:sz="0" w:space="0" w:color="auto"/>
                                            <w:right w:val="none" w:sz="0" w:space="0" w:color="auto"/>
                                          </w:divBdr>
                                          <w:divsChild>
                                            <w:div w:id="1470710544">
                                              <w:marLeft w:val="0"/>
                                              <w:marRight w:val="0"/>
                                              <w:marTop w:val="60"/>
                                              <w:marBottom w:val="0"/>
                                              <w:divBdr>
                                                <w:top w:val="none" w:sz="0" w:space="0" w:color="auto"/>
                                                <w:left w:val="none" w:sz="0" w:space="0" w:color="auto"/>
                                                <w:bottom w:val="none" w:sz="0" w:space="0" w:color="auto"/>
                                                <w:right w:val="none" w:sz="0" w:space="0" w:color="auto"/>
                                              </w:divBdr>
                                              <w:divsChild>
                                                <w:div w:id="17717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6859544">
      <w:bodyDiv w:val="1"/>
      <w:marLeft w:val="0"/>
      <w:marRight w:val="0"/>
      <w:marTop w:val="0"/>
      <w:marBottom w:val="0"/>
      <w:divBdr>
        <w:top w:val="none" w:sz="0" w:space="0" w:color="auto"/>
        <w:left w:val="none" w:sz="0" w:space="0" w:color="auto"/>
        <w:bottom w:val="none" w:sz="0" w:space="0" w:color="auto"/>
        <w:right w:val="none" w:sz="0" w:space="0" w:color="auto"/>
      </w:divBdr>
    </w:div>
    <w:div w:id="887449354">
      <w:bodyDiv w:val="1"/>
      <w:marLeft w:val="0"/>
      <w:marRight w:val="0"/>
      <w:marTop w:val="0"/>
      <w:marBottom w:val="0"/>
      <w:divBdr>
        <w:top w:val="none" w:sz="0" w:space="0" w:color="auto"/>
        <w:left w:val="none" w:sz="0" w:space="0" w:color="auto"/>
        <w:bottom w:val="none" w:sz="0" w:space="0" w:color="auto"/>
        <w:right w:val="none" w:sz="0" w:space="0" w:color="auto"/>
      </w:divBdr>
    </w:div>
    <w:div w:id="951982007">
      <w:bodyDiv w:val="1"/>
      <w:marLeft w:val="0"/>
      <w:marRight w:val="0"/>
      <w:marTop w:val="0"/>
      <w:marBottom w:val="0"/>
      <w:divBdr>
        <w:top w:val="none" w:sz="0" w:space="0" w:color="auto"/>
        <w:left w:val="none" w:sz="0" w:space="0" w:color="auto"/>
        <w:bottom w:val="none" w:sz="0" w:space="0" w:color="auto"/>
        <w:right w:val="none" w:sz="0" w:space="0" w:color="auto"/>
      </w:divBdr>
      <w:divsChild>
        <w:div w:id="1095780872">
          <w:marLeft w:val="660"/>
          <w:marRight w:val="660"/>
          <w:marTop w:val="0"/>
          <w:marBottom w:val="0"/>
          <w:divBdr>
            <w:top w:val="none" w:sz="0" w:space="0" w:color="auto"/>
            <w:left w:val="none" w:sz="0" w:space="0" w:color="auto"/>
            <w:bottom w:val="none" w:sz="0" w:space="0" w:color="auto"/>
            <w:right w:val="none" w:sz="0" w:space="0" w:color="auto"/>
          </w:divBdr>
          <w:divsChild>
            <w:div w:id="1984239843">
              <w:marLeft w:val="0"/>
              <w:marRight w:val="0"/>
              <w:marTop w:val="0"/>
              <w:marBottom w:val="0"/>
              <w:divBdr>
                <w:top w:val="none" w:sz="0" w:space="0" w:color="auto"/>
                <w:left w:val="none" w:sz="0" w:space="0" w:color="auto"/>
                <w:bottom w:val="none" w:sz="0" w:space="0" w:color="auto"/>
                <w:right w:val="none" w:sz="0" w:space="0" w:color="auto"/>
              </w:divBdr>
              <w:divsChild>
                <w:div w:id="475951031">
                  <w:marLeft w:val="0"/>
                  <w:marRight w:val="0"/>
                  <w:marTop w:val="0"/>
                  <w:marBottom w:val="0"/>
                  <w:divBdr>
                    <w:top w:val="none" w:sz="0" w:space="0" w:color="auto"/>
                    <w:left w:val="none" w:sz="0" w:space="0" w:color="auto"/>
                    <w:bottom w:val="none" w:sz="0" w:space="0" w:color="auto"/>
                    <w:right w:val="none" w:sz="0" w:space="0" w:color="auto"/>
                  </w:divBdr>
                  <w:divsChild>
                    <w:div w:id="1479953994">
                      <w:marLeft w:val="0"/>
                      <w:marRight w:val="0"/>
                      <w:marTop w:val="0"/>
                      <w:marBottom w:val="0"/>
                      <w:divBdr>
                        <w:top w:val="none" w:sz="0" w:space="0" w:color="auto"/>
                        <w:left w:val="none" w:sz="0" w:space="0" w:color="auto"/>
                        <w:bottom w:val="none" w:sz="0" w:space="0" w:color="auto"/>
                        <w:right w:val="none" w:sz="0" w:space="0" w:color="auto"/>
                      </w:divBdr>
                      <w:divsChild>
                        <w:div w:id="43648933">
                          <w:marLeft w:val="0"/>
                          <w:marRight w:val="0"/>
                          <w:marTop w:val="150"/>
                          <w:marBottom w:val="0"/>
                          <w:divBdr>
                            <w:top w:val="none" w:sz="0" w:space="0" w:color="auto"/>
                            <w:left w:val="none" w:sz="0" w:space="0" w:color="auto"/>
                            <w:bottom w:val="none" w:sz="0" w:space="0" w:color="auto"/>
                            <w:right w:val="none" w:sz="0" w:space="0" w:color="auto"/>
                          </w:divBdr>
                          <w:divsChild>
                            <w:div w:id="1435712396">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sChild>
        </w:div>
      </w:divsChild>
    </w:div>
    <w:div w:id="974263359">
      <w:bodyDiv w:val="1"/>
      <w:marLeft w:val="0"/>
      <w:marRight w:val="0"/>
      <w:marTop w:val="0"/>
      <w:marBottom w:val="0"/>
      <w:divBdr>
        <w:top w:val="none" w:sz="0" w:space="0" w:color="auto"/>
        <w:left w:val="none" w:sz="0" w:space="0" w:color="auto"/>
        <w:bottom w:val="none" w:sz="0" w:space="0" w:color="auto"/>
        <w:right w:val="none" w:sz="0" w:space="0" w:color="auto"/>
      </w:divBdr>
    </w:div>
    <w:div w:id="1038699294">
      <w:bodyDiv w:val="1"/>
      <w:marLeft w:val="0"/>
      <w:marRight w:val="0"/>
      <w:marTop w:val="0"/>
      <w:marBottom w:val="0"/>
      <w:divBdr>
        <w:top w:val="none" w:sz="0" w:space="0" w:color="auto"/>
        <w:left w:val="none" w:sz="0" w:space="0" w:color="auto"/>
        <w:bottom w:val="none" w:sz="0" w:space="0" w:color="auto"/>
        <w:right w:val="none" w:sz="0" w:space="0" w:color="auto"/>
      </w:divBdr>
      <w:divsChild>
        <w:div w:id="1475416040">
          <w:marLeft w:val="0"/>
          <w:marRight w:val="0"/>
          <w:marTop w:val="0"/>
          <w:marBottom w:val="0"/>
          <w:divBdr>
            <w:top w:val="none" w:sz="0" w:space="0" w:color="auto"/>
            <w:left w:val="none" w:sz="0" w:space="0" w:color="auto"/>
            <w:bottom w:val="none" w:sz="0" w:space="0" w:color="auto"/>
            <w:right w:val="none" w:sz="0" w:space="0" w:color="auto"/>
          </w:divBdr>
          <w:divsChild>
            <w:div w:id="1470585955">
              <w:marLeft w:val="0"/>
              <w:marRight w:val="0"/>
              <w:marTop w:val="0"/>
              <w:marBottom w:val="0"/>
              <w:divBdr>
                <w:top w:val="none" w:sz="0" w:space="0" w:color="auto"/>
                <w:left w:val="none" w:sz="0" w:space="0" w:color="auto"/>
                <w:bottom w:val="none" w:sz="0" w:space="0" w:color="auto"/>
                <w:right w:val="none" w:sz="0" w:space="0" w:color="auto"/>
              </w:divBdr>
              <w:divsChild>
                <w:div w:id="153567849">
                  <w:marLeft w:val="0"/>
                  <w:marRight w:val="0"/>
                  <w:marTop w:val="0"/>
                  <w:marBottom w:val="0"/>
                  <w:divBdr>
                    <w:top w:val="none" w:sz="0" w:space="0" w:color="auto"/>
                    <w:left w:val="none" w:sz="0" w:space="0" w:color="auto"/>
                    <w:bottom w:val="none" w:sz="0" w:space="0" w:color="auto"/>
                    <w:right w:val="none" w:sz="0" w:space="0" w:color="auto"/>
                  </w:divBdr>
                  <w:divsChild>
                    <w:div w:id="951127988">
                      <w:marLeft w:val="0"/>
                      <w:marRight w:val="0"/>
                      <w:marTop w:val="0"/>
                      <w:marBottom w:val="0"/>
                      <w:divBdr>
                        <w:top w:val="none" w:sz="0" w:space="0" w:color="auto"/>
                        <w:left w:val="none" w:sz="0" w:space="0" w:color="auto"/>
                        <w:bottom w:val="none" w:sz="0" w:space="0" w:color="auto"/>
                        <w:right w:val="none" w:sz="0" w:space="0" w:color="auto"/>
                      </w:divBdr>
                      <w:divsChild>
                        <w:div w:id="124390629">
                          <w:marLeft w:val="0"/>
                          <w:marRight w:val="0"/>
                          <w:marTop w:val="0"/>
                          <w:marBottom w:val="0"/>
                          <w:divBdr>
                            <w:top w:val="none" w:sz="0" w:space="0" w:color="auto"/>
                            <w:left w:val="none" w:sz="0" w:space="0" w:color="auto"/>
                            <w:bottom w:val="none" w:sz="0" w:space="0" w:color="auto"/>
                            <w:right w:val="none" w:sz="0" w:space="0" w:color="auto"/>
                          </w:divBdr>
                          <w:divsChild>
                            <w:div w:id="56362408">
                              <w:marLeft w:val="0"/>
                              <w:marRight w:val="0"/>
                              <w:marTop w:val="0"/>
                              <w:marBottom w:val="0"/>
                              <w:divBdr>
                                <w:top w:val="none" w:sz="0" w:space="0" w:color="auto"/>
                                <w:left w:val="none" w:sz="0" w:space="0" w:color="auto"/>
                                <w:bottom w:val="none" w:sz="0" w:space="0" w:color="auto"/>
                                <w:right w:val="none" w:sz="0" w:space="0" w:color="auto"/>
                              </w:divBdr>
                              <w:divsChild>
                                <w:div w:id="1970620812">
                                  <w:marLeft w:val="660"/>
                                  <w:marRight w:val="660"/>
                                  <w:marTop w:val="0"/>
                                  <w:marBottom w:val="0"/>
                                  <w:divBdr>
                                    <w:top w:val="none" w:sz="0" w:space="0" w:color="auto"/>
                                    <w:left w:val="none" w:sz="0" w:space="0" w:color="auto"/>
                                    <w:bottom w:val="none" w:sz="0" w:space="0" w:color="auto"/>
                                    <w:right w:val="none" w:sz="0" w:space="0" w:color="auto"/>
                                  </w:divBdr>
                                  <w:divsChild>
                                    <w:div w:id="762802007">
                                      <w:marLeft w:val="0"/>
                                      <w:marRight w:val="0"/>
                                      <w:marTop w:val="0"/>
                                      <w:marBottom w:val="0"/>
                                      <w:divBdr>
                                        <w:top w:val="none" w:sz="0" w:space="0" w:color="auto"/>
                                        <w:left w:val="none" w:sz="0" w:space="0" w:color="auto"/>
                                        <w:bottom w:val="none" w:sz="0" w:space="0" w:color="auto"/>
                                        <w:right w:val="none" w:sz="0" w:space="0" w:color="auto"/>
                                      </w:divBdr>
                                      <w:divsChild>
                                        <w:div w:id="2097096257">
                                          <w:marLeft w:val="0"/>
                                          <w:marRight w:val="0"/>
                                          <w:marTop w:val="0"/>
                                          <w:marBottom w:val="0"/>
                                          <w:divBdr>
                                            <w:top w:val="none" w:sz="0" w:space="0" w:color="auto"/>
                                            <w:left w:val="none" w:sz="0" w:space="0" w:color="auto"/>
                                            <w:bottom w:val="none" w:sz="0" w:space="0" w:color="auto"/>
                                            <w:right w:val="none" w:sz="0" w:space="0" w:color="auto"/>
                                          </w:divBdr>
                                          <w:divsChild>
                                            <w:div w:id="228929002">
                                              <w:marLeft w:val="0"/>
                                              <w:marRight w:val="0"/>
                                              <w:marTop w:val="0"/>
                                              <w:marBottom w:val="0"/>
                                              <w:divBdr>
                                                <w:top w:val="none" w:sz="0" w:space="0" w:color="auto"/>
                                                <w:left w:val="none" w:sz="0" w:space="0" w:color="auto"/>
                                                <w:bottom w:val="none" w:sz="0" w:space="0" w:color="auto"/>
                                                <w:right w:val="none" w:sz="0" w:space="0" w:color="auto"/>
                                              </w:divBdr>
                                              <w:divsChild>
                                                <w:div w:id="637760243">
                                                  <w:marLeft w:val="0"/>
                                                  <w:marRight w:val="0"/>
                                                  <w:marTop w:val="0"/>
                                                  <w:marBottom w:val="0"/>
                                                  <w:divBdr>
                                                    <w:top w:val="none" w:sz="0" w:space="0" w:color="auto"/>
                                                    <w:left w:val="none" w:sz="0" w:space="0" w:color="auto"/>
                                                    <w:bottom w:val="none" w:sz="0" w:space="0" w:color="auto"/>
                                                    <w:right w:val="none" w:sz="0" w:space="0" w:color="auto"/>
                                                  </w:divBdr>
                                                  <w:divsChild>
                                                    <w:div w:id="1268536369">
                                                      <w:marLeft w:val="0"/>
                                                      <w:marRight w:val="0"/>
                                                      <w:marTop w:val="0"/>
                                                      <w:marBottom w:val="0"/>
                                                      <w:divBdr>
                                                        <w:top w:val="none" w:sz="0" w:space="0" w:color="auto"/>
                                                        <w:left w:val="none" w:sz="0" w:space="0" w:color="auto"/>
                                                        <w:bottom w:val="none" w:sz="0" w:space="0" w:color="auto"/>
                                                        <w:right w:val="none" w:sz="0" w:space="0" w:color="auto"/>
                                                      </w:divBdr>
                                                    </w:div>
                                                    <w:div w:id="582492038">
                                                      <w:marLeft w:val="0"/>
                                                      <w:marRight w:val="0"/>
                                                      <w:marTop w:val="0"/>
                                                      <w:marBottom w:val="0"/>
                                                      <w:divBdr>
                                                        <w:top w:val="none" w:sz="0" w:space="0" w:color="auto"/>
                                                        <w:left w:val="none" w:sz="0" w:space="0" w:color="auto"/>
                                                        <w:bottom w:val="none" w:sz="0" w:space="0" w:color="auto"/>
                                                        <w:right w:val="none" w:sz="0" w:space="0" w:color="auto"/>
                                                      </w:divBdr>
                                                    </w:div>
                                                    <w:div w:id="1801218679">
                                                      <w:marLeft w:val="0"/>
                                                      <w:marRight w:val="0"/>
                                                      <w:marTop w:val="0"/>
                                                      <w:marBottom w:val="0"/>
                                                      <w:divBdr>
                                                        <w:top w:val="none" w:sz="0" w:space="0" w:color="auto"/>
                                                        <w:left w:val="none" w:sz="0" w:space="0" w:color="auto"/>
                                                        <w:bottom w:val="none" w:sz="0" w:space="0" w:color="auto"/>
                                                        <w:right w:val="none" w:sz="0" w:space="0" w:color="auto"/>
                                                      </w:divBdr>
                                                    </w:div>
                                                    <w:div w:id="1617591741">
                                                      <w:marLeft w:val="0"/>
                                                      <w:marRight w:val="0"/>
                                                      <w:marTop w:val="0"/>
                                                      <w:marBottom w:val="0"/>
                                                      <w:divBdr>
                                                        <w:top w:val="none" w:sz="0" w:space="0" w:color="auto"/>
                                                        <w:left w:val="none" w:sz="0" w:space="0" w:color="auto"/>
                                                        <w:bottom w:val="none" w:sz="0" w:space="0" w:color="auto"/>
                                                        <w:right w:val="none" w:sz="0" w:space="0" w:color="auto"/>
                                                      </w:divBdr>
                                                    </w:div>
                                                    <w:div w:id="826048304">
                                                      <w:marLeft w:val="0"/>
                                                      <w:marRight w:val="0"/>
                                                      <w:marTop w:val="0"/>
                                                      <w:marBottom w:val="0"/>
                                                      <w:divBdr>
                                                        <w:top w:val="none" w:sz="0" w:space="0" w:color="auto"/>
                                                        <w:left w:val="none" w:sz="0" w:space="0" w:color="auto"/>
                                                        <w:bottom w:val="none" w:sz="0" w:space="0" w:color="auto"/>
                                                        <w:right w:val="none" w:sz="0" w:space="0" w:color="auto"/>
                                                      </w:divBdr>
                                                    </w:div>
                                                    <w:div w:id="1958556980">
                                                      <w:marLeft w:val="0"/>
                                                      <w:marRight w:val="0"/>
                                                      <w:marTop w:val="0"/>
                                                      <w:marBottom w:val="0"/>
                                                      <w:divBdr>
                                                        <w:top w:val="none" w:sz="0" w:space="0" w:color="auto"/>
                                                        <w:left w:val="none" w:sz="0" w:space="0" w:color="auto"/>
                                                        <w:bottom w:val="none" w:sz="0" w:space="0" w:color="auto"/>
                                                        <w:right w:val="none" w:sz="0" w:space="0" w:color="auto"/>
                                                      </w:divBdr>
                                                    </w:div>
                                                    <w:div w:id="190329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110690">
                                  <w:marLeft w:val="480"/>
                                  <w:marRight w:val="480"/>
                                  <w:marTop w:val="100"/>
                                  <w:marBottom w:val="0"/>
                                  <w:divBdr>
                                    <w:top w:val="none" w:sz="0" w:space="0" w:color="auto"/>
                                    <w:left w:val="none" w:sz="0" w:space="0" w:color="auto"/>
                                    <w:bottom w:val="none" w:sz="0" w:space="0" w:color="auto"/>
                                    <w:right w:val="none" w:sz="0" w:space="0" w:color="auto"/>
                                  </w:divBdr>
                                  <w:divsChild>
                                    <w:div w:id="1306199037">
                                      <w:marLeft w:val="0"/>
                                      <w:marRight w:val="0"/>
                                      <w:marTop w:val="0"/>
                                      <w:marBottom w:val="0"/>
                                      <w:divBdr>
                                        <w:top w:val="none" w:sz="0" w:space="0" w:color="auto"/>
                                        <w:left w:val="none" w:sz="0" w:space="0" w:color="auto"/>
                                        <w:bottom w:val="none" w:sz="0" w:space="0" w:color="auto"/>
                                        <w:right w:val="none" w:sz="0" w:space="0" w:color="auto"/>
                                      </w:divBdr>
                                      <w:divsChild>
                                        <w:div w:id="693463776">
                                          <w:marLeft w:val="0"/>
                                          <w:marRight w:val="0"/>
                                          <w:marTop w:val="0"/>
                                          <w:marBottom w:val="0"/>
                                          <w:divBdr>
                                            <w:top w:val="none" w:sz="0" w:space="0" w:color="auto"/>
                                            <w:left w:val="none" w:sz="0" w:space="0" w:color="auto"/>
                                            <w:bottom w:val="none" w:sz="0" w:space="0" w:color="auto"/>
                                            <w:right w:val="none" w:sz="0" w:space="0" w:color="auto"/>
                                          </w:divBdr>
                                          <w:divsChild>
                                            <w:div w:id="560603059">
                                              <w:marLeft w:val="0"/>
                                              <w:marRight w:val="0"/>
                                              <w:marTop w:val="60"/>
                                              <w:marBottom w:val="0"/>
                                              <w:divBdr>
                                                <w:top w:val="none" w:sz="0" w:space="0" w:color="auto"/>
                                                <w:left w:val="none" w:sz="0" w:space="0" w:color="auto"/>
                                                <w:bottom w:val="none" w:sz="0" w:space="0" w:color="auto"/>
                                                <w:right w:val="none" w:sz="0" w:space="0" w:color="auto"/>
                                              </w:divBdr>
                                              <w:divsChild>
                                                <w:div w:id="73088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6552278">
      <w:bodyDiv w:val="1"/>
      <w:marLeft w:val="0"/>
      <w:marRight w:val="0"/>
      <w:marTop w:val="0"/>
      <w:marBottom w:val="0"/>
      <w:divBdr>
        <w:top w:val="none" w:sz="0" w:space="0" w:color="auto"/>
        <w:left w:val="none" w:sz="0" w:space="0" w:color="auto"/>
        <w:bottom w:val="none" w:sz="0" w:space="0" w:color="auto"/>
        <w:right w:val="none" w:sz="0" w:space="0" w:color="auto"/>
      </w:divBdr>
    </w:div>
    <w:div w:id="1295604614">
      <w:bodyDiv w:val="1"/>
      <w:marLeft w:val="0"/>
      <w:marRight w:val="0"/>
      <w:marTop w:val="0"/>
      <w:marBottom w:val="0"/>
      <w:divBdr>
        <w:top w:val="none" w:sz="0" w:space="0" w:color="auto"/>
        <w:left w:val="none" w:sz="0" w:space="0" w:color="auto"/>
        <w:bottom w:val="none" w:sz="0" w:space="0" w:color="auto"/>
        <w:right w:val="none" w:sz="0" w:space="0" w:color="auto"/>
      </w:divBdr>
    </w:div>
    <w:div w:id="1679698790">
      <w:bodyDiv w:val="1"/>
      <w:marLeft w:val="0"/>
      <w:marRight w:val="0"/>
      <w:marTop w:val="0"/>
      <w:marBottom w:val="0"/>
      <w:divBdr>
        <w:top w:val="none" w:sz="0" w:space="0" w:color="auto"/>
        <w:left w:val="none" w:sz="0" w:space="0" w:color="auto"/>
        <w:bottom w:val="none" w:sz="0" w:space="0" w:color="auto"/>
        <w:right w:val="none" w:sz="0" w:space="0" w:color="auto"/>
      </w:divBdr>
    </w:div>
    <w:div w:id="1772043410">
      <w:bodyDiv w:val="1"/>
      <w:marLeft w:val="0"/>
      <w:marRight w:val="0"/>
      <w:marTop w:val="0"/>
      <w:marBottom w:val="0"/>
      <w:divBdr>
        <w:top w:val="none" w:sz="0" w:space="0" w:color="auto"/>
        <w:left w:val="none" w:sz="0" w:space="0" w:color="auto"/>
        <w:bottom w:val="none" w:sz="0" w:space="0" w:color="auto"/>
        <w:right w:val="none" w:sz="0" w:space="0" w:color="auto"/>
      </w:divBdr>
      <w:divsChild>
        <w:div w:id="1655454712">
          <w:marLeft w:val="0"/>
          <w:marRight w:val="0"/>
          <w:marTop w:val="0"/>
          <w:marBottom w:val="0"/>
          <w:divBdr>
            <w:top w:val="none" w:sz="0" w:space="0" w:color="auto"/>
            <w:left w:val="none" w:sz="0" w:space="0" w:color="auto"/>
            <w:bottom w:val="none" w:sz="0" w:space="0" w:color="auto"/>
            <w:right w:val="none" w:sz="0" w:space="0" w:color="auto"/>
          </w:divBdr>
        </w:div>
        <w:div w:id="1494877123">
          <w:marLeft w:val="0"/>
          <w:marRight w:val="0"/>
          <w:marTop w:val="0"/>
          <w:marBottom w:val="0"/>
          <w:divBdr>
            <w:top w:val="none" w:sz="0" w:space="0" w:color="auto"/>
            <w:left w:val="none" w:sz="0" w:space="0" w:color="auto"/>
            <w:bottom w:val="none" w:sz="0" w:space="0" w:color="auto"/>
            <w:right w:val="none" w:sz="0" w:space="0" w:color="auto"/>
          </w:divBdr>
        </w:div>
        <w:div w:id="381366734">
          <w:marLeft w:val="0"/>
          <w:marRight w:val="0"/>
          <w:marTop w:val="0"/>
          <w:marBottom w:val="0"/>
          <w:divBdr>
            <w:top w:val="none" w:sz="0" w:space="0" w:color="auto"/>
            <w:left w:val="none" w:sz="0" w:space="0" w:color="auto"/>
            <w:bottom w:val="none" w:sz="0" w:space="0" w:color="auto"/>
            <w:right w:val="none" w:sz="0" w:space="0" w:color="auto"/>
          </w:divBdr>
        </w:div>
        <w:div w:id="146552430">
          <w:marLeft w:val="0"/>
          <w:marRight w:val="0"/>
          <w:marTop w:val="0"/>
          <w:marBottom w:val="0"/>
          <w:divBdr>
            <w:top w:val="none" w:sz="0" w:space="0" w:color="auto"/>
            <w:left w:val="none" w:sz="0" w:space="0" w:color="auto"/>
            <w:bottom w:val="none" w:sz="0" w:space="0" w:color="auto"/>
            <w:right w:val="none" w:sz="0" w:space="0" w:color="auto"/>
          </w:divBdr>
        </w:div>
        <w:div w:id="1101143396">
          <w:marLeft w:val="0"/>
          <w:marRight w:val="0"/>
          <w:marTop w:val="0"/>
          <w:marBottom w:val="0"/>
          <w:divBdr>
            <w:top w:val="none" w:sz="0" w:space="0" w:color="auto"/>
            <w:left w:val="none" w:sz="0" w:space="0" w:color="auto"/>
            <w:bottom w:val="none" w:sz="0" w:space="0" w:color="auto"/>
            <w:right w:val="none" w:sz="0" w:space="0" w:color="auto"/>
          </w:divBdr>
        </w:div>
        <w:div w:id="1457287299">
          <w:marLeft w:val="0"/>
          <w:marRight w:val="0"/>
          <w:marTop w:val="0"/>
          <w:marBottom w:val="0"/>
          <w:divBdr>
            <w:top w:val="none" w:sz="0" w:space="0" w:color="auto"/>
            <w:left w:val="none" w:sz="0" w:space="0" w:color="auto"/>
            <w:bottom w:val="none" w:sz="0" w:space="0" w:color="auto"/>
            <w:right w:val="none" w:sz="0" w:space="0" w:color="auto"/>
          </w:divBdr>
        </w:div>
      </w:divsChild>
    </w:div>
    <w:div w:id="1792170914">
      <w:bodyDiv w:val="1"/>
      <w:marLeft w:val="0"/>
      <w:marRight w:val="0"/>
      <w:marTop w:val="0"/>
      <w:marBottom w:val="0"/>
      <w:divBdr>
        <w:top w:val="none" w:sz="0" w:space="0" w:color="auto"/>
        <w:left w:val="none" w:sz="0" w:space="0" w:color="auto"/>
        <w:bottom w:val="none" w:sz="0" w:space="0" w:color="auto"/>
        <w:right w:val="none" w:sz="0" w:space="0" w:color="auto"/>
      </w:divBdr>
    </w:div>
    <w:div w:id="204683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9</Pages>
  <Words>3963</Words>
  <Characters>21797</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raul</dc:creator>
  <cp:keywords/>
  <dc:description/>
  <cp:lastModifiedBy>victor raul</cp:lastModifiedBy>
  <cp:revision>1</cp:revision>
  <dcterms:created xsi:type="dcterms:W3CDTF">2026-09-08T03:02:00Z</dcterms:created>
  <dcterms:modified xsi:type="dcterms:W3CDTF">2026-09-08T04:23:00Z</dcterms:modified>
</cp:coreProperties>
</file>