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1EFE" w14:textId="31681BF9" w:rsidR="00D17C14" w:rsidRPr="00AE27C4" w:rsidRDefault="001E6EBE" w:rsidP="00AC7203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="002C496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II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UNIDAD DID</w:t>
      </w:r>
      <w:r w:rsidR="005D3CA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Á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CTICA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– I</w:t>
      </w:r>
      <w:r w:rsidR="002C496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II</w:t>
      </w:r>
      <w:r w:rsidR="00BB2E46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63649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B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IMESTRE</w:t>
      </w:r>
    </w:p>
    <w:p w14:paraId="61FD647B" w14:textId="0D76C120" w:rsidR="0082715D" w:rsidRPr="0082715D" w:rsidRDefault="002C4962" w:rsidP="0047207C">
      <w:pPr>
        <w:pStyle w:val="Sinespaciado"/>
        <w:jc w:val="center"/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TÍTULO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:</w:t>
      </w:r>
      <w:r w:rsidR="00E22A4D" w:rsidRPr="00AE27C4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r w:rsidR="0082715D" w:rsidRPr="0082715D">
        <w:rPr>
          <w:rFonts w:ascii="Segoe UI" w:hAnsi="Segoe UI" w:cs="Segoe UI"/>
          <w:i/>
          <w:iCs/>
          <w:color w:val="000000" w:themeColor="text1"/>
          <w:sz w:val="18"/>
          <w:szCs w:val="18"/>
        </w:rPr>
        <w:t xml:space="preserve">Herencia Viva: ¿Cómo aplicar el ingenio ancestral para producir y convivir en nuestra </w:t>
      </w:r>
      <w:proofErr w:type="spellStart"/>
      <w:r w:rsidR="0082715D" w:rsidRPr="0082715D">
        <w:rPr>
          <w:rFonts w:ascii="Segoe UI" w:hAnsi="Segoe UI" w:cs="Segoe UI"/>
          <w:i/>
          <w:iCs/>
          <w:color w:val="000000" w:themeColor="text1"/>
          <w:sz w:val="18"/>
          <w:szCs w:val="18"/>
        </w:rPr>
        <w:t>megadiversidad</w:t>
      </w:r>
      <w:proofErr w:type="spellEnd"/>
      <w:r w:rsidR="0082715D" w:rsidRPr="0082715D">
        <w:rPr>
          <w:rFonts w:ascii="Segoe UI" w:hAnsi="Segoe UI" w:cs="Segoe UI"/>
          <w:i/>
          <w:iCs/>
          <w:color w:val="000000" w:themeColor="text1"/>
          <w:sz w:val="18"/>
          <w:szCs w:val="18"/>
        </w:rPr>
        <w:t>?</w:t>
      </w:r>
    </w:p>
    <w:p w14:paraId="48BDF2A6" w14:textId="59ED0752" w:rsidR="003F78BD" w:rsidRPr="00AE27C4" w:rsidRDefault="003F78BD" w:rsidP="0041592E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18C21FF" w14:textId="534ED091" w:rsidR="00E22A4D" w:rsidRPr="00AE27C4" w:rsidRDefault="001A7CC1" w:rsidP="00281775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F549C46" w14:textId="12411212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“San Ramón”</w:t>
      </w:r>
      <w:r w:rsidR="00B273DA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</w:p>
    <w:p w14:paraId="68D0DA9C" w14:textId="4FE454B0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Ciencias Sociales</w:t>
      </w:r>
    </w:p>
    <w:p w14:paraId="7334164B" w14:textId="7B333E3F" w:rsidR="009F59B6" w:rsidRPr="00AE27C4" w:rsidRDefault="009F59B6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A13012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: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°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N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O, P</w:t>
      </w:r>
      <w:r w:rsidR="00681CA0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R</w:t>
      </w:r>
    </w:p>
    <w:p w14:paraId="472A1CFD" w14:textId="0C88F938" w:rsidR="00C20227" w:rsidRPr="00A960F3" w:rsidRDefault="00E22A4D" w:rsidP="00A960F3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1D1806">
        <w:rPr>
          <w:rFonts w:ascii="Segoe UI" w:hAnsi="Segoe UI" w:cs="Segoe UI"/>
          <w:sz w:val="18"/>
          <w:szCs w:val="18"/>
        </w:rPr>
        <w:t xml:space="preserve">José Luis Castillo </w:t>
      </w:r>
      <w:proofErr w:type="spellStart"/>
      <w:r w:rsidR="001D1806">
        <w:rPr>
          <w:rFonts w:ascii="Segoe UI" w:hAnsi="Segoe UI" w:cs="Segoe UI"/>
          <w:sz w:val="18"/>
          <w:szCs w:val="18"/>
        </w:rPr>
        <w:t>Chaupe</w:t>
      </w:r>
      <w:proofErr w:type="spellEnd"/>
      <w:r w:rsidR="001D1806">
        <w:rPr>
          <w:rFonts w:ascii="Segoe UI" w:hAnsi="Segoe UI" w:cs="Segoe UI"/>
          <w:sz w:val="18"/>
          <w:szCs w:val="18"/>
        </w:rPr>
        <w:t> </w:t>
      </w:r>
    </w:p>
    <w:p w14:paraId="3F8F2E1C" w14:textId="2F1DE640" w:rsidR="003D486D" w:rsidRPr="00AE27C4" w:rsidRDefault="00D42D31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Número 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de semanas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426447">
        <w:rPr>
          <w:rFonts w:ascii="Segoe UI" w:hAnsi="Segoe UI" w:cs="Segoe UI"/>
          <w:color w:val="000000" w:themeColor="text1"/>
          <w:sz w:val="18"/>
          <w:szCs w:val="18"/>
          <w:lang w:val="es-PE"/>
        </w:rPr>
        <w:t>4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700F785" w14:textId="61314677" w:rsidR="003D486D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="00BB2E46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>:</w:t>
      </w:r>
      <w:r w:rsidR="00C573CB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 xml:space="preserve"> </w:t>
      </w:r>
      <w:r w:rsidR="00A960F3">
        <w:rPr>
          <w:rFonts w:ascii="Segoe UI" w:hAnsi="Segoe UI" w:cs="Segoe UI"/>
          <w:color w:val="000000" w:themeColor="text1"/>
          <w:sz w:val="18"/>
          <w:szCs w:val="18"/>
        </w:rPr>
        <w:t>21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/0</w:t>
      </w:r>
      <w:r w:rsidR="00A960F3">
        <w:rPr>
          <w:rFonts w:ascii="Segoe UI" w:hAnsi="Segoe UI" w:cs="Segoe UI"/>
          <w:color w:val="000000" w:themeColor="text1"/>
          <w:sz w:val="18"/>
          <w:szCs w:val="18"/>
        </w:rPr>
        <w:t>9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CC4A76" w:rsidRPr="00E62C39">
        <w:rPr>
          <w:rFonts w:ascii="Segoe UI" w:hAnsi="Segoe UI" w:cs="Segoe UI"/>
          <w:color w:val="000000" w:themeColor="text1"/>
          <w:sz w:val="18"/>
          <w:szCs w:val="18"/>
        </w:rPr>
        <w:t>a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2C4962">
        <w:rPr>
          <w:rFonts w:ascii="Segoe UI" w:hAnsi="Segoe UI" w:cs="Segoe UI"/>
          <w:color w:val="000000" w:themeColor="text1"/>
          <w:sz w:val="18"/>
          <w:szCs w:val="18"/>
        </w:rPr>
        <w:t>09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2C4962">
        <w:rPr>
          <w:rFonts w:ascii="Segoe UI" w:hAnsi="Segoe UI" w:cs="Segoe UI"/>
          <w:color w:val="000000" w:themeColor="text1"/>
          <w:sz w:val="18"/>
          <w:szCs w:val="18"/>
        </w:rPr>
        <w:t>10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</w:p>
    <w:p w14:paraId="4FBA8A61" w14:textId="425B8D05" w:rsidR="003D486D" w:rsidRPr="00AE27C4" w:rsidRDefault="003D486D" w:rsidP="001A7CC1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18ADD6" w14:textId="77777777" w:rsidR="00A13012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0DBCB386" w14:textId="6F3F19AE" w:rsid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5A6BCC">
        <w:rPr>
          <w:rFonts w:ascii="Segoe UI" w:hAnsi="Segoe UI" w:cs="Segoe UI"/>
          <w:sz w:val="18"/>
          <w:szCs w:val="18"/>
        </w:rPr>
        <w:t xml:space="preserve">El Perú es reconocido mundialmente por su riqueza natural, pero ¿alguna vez te has preguntado cómo logramos prosperar en un territorio de desiertos, montañas altísimas y selvas densas? Este desafío no es nuevo. Desde los </w:t>
      </w:r>
      <w:proofErr w:type="spellStart"/>
      <w:r w:rsidRPr="005A6BCC">
        <w:rPr>
          <w:rFonts w:ascii="Segoe UI" w:hAnsi="Segoe UI" w:cs="Segoe UI"/>
          <w:sz w:val="18"/>
          <w:szCs w:val="18"/>
        </w:rPr>
        <w:t>los</w:t>
      </w:r>
      <w:proofErr w:type="spellEnd"/>
      <w:r w:rsidRPr="005A6BCC">
        <w:rPr>
          <w:rFonts w:ascii="Segoe UI" w:hAnsi="Segoe UI" w:cs="Segoe UI"/>
          <w:sz w:val="18"/>
          <w:szCs w:val="18"/>
        </w:rPr>
        <w:t xml:space="preserve"> antiguos peruanos aprendieron a conocer la geomorfología de la costa, los andes y la selva para sobrevivir.</w:t>
      </w:r>
    </w:p>
    <w:p w14:paraId="0300DEE4" w14:textId="77777777" w:rsidR="005A6BCC" w:rsidRP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7AFF9865" w14:textId="620594E1" w:rsidR="005A6BCC" w:rsidRPr="005A6BCC" w:rsidRDefault="005A6BCC" w:rsidP="005A6BCC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5A6BCC">
        <w:rPr>
          <w:rFonts w:ascii="Segoe UI" w:hAnsi="Segoe UI" w:cs="Segoe UI"/>
          <w:sz w:val="18"/>
          <w:szCs w:val="18"/>
        </w:rPr>
        <w:t>Civilizaciones lograron lo que parecía imposible: organizar el trabajo y la producción para crear bienes y servicios que satisficieran sus necesidades en un entorno geográfico complejo</w:t>
      </w:r>
      <w:r w:rsidR="00A960F3">
        <w:rPr>
          <w:rFonts w:ascii="Segoe UI" w:hAnsi="Segoe UI" w:cs="Segoe UI"/>
          <w:sz w:val="18"/>
          <w:szCs w:val="18"/>
        </w:rPr>
        <w:t xml:space="preserve">. </w:t>
      </w:r>
      <w:r w:rsidRPr="005A6BCC">
        <w:rPr>
          <w:rFonts w:ascii="Segoe UI" w:hAnsi="Segoe UI" w:cs="Segoe UI"/>
          <w:sz w:val="18"/>
          <w:szCs w:val="18"/>
        </w:rPr>
        <w:t>Hoy, enfrentamos el reto de seguir produciendo de manera sostenible. ¿Cómo influyen los factores de producción (tierra, trabajo y capital) en el desarrollo de nuestra región? Como jóvenes investigadores del territorio peruano, debe</w:t>
      </w:r>
      <w:r>
        <w:rPr>
          <w:rFonts w:ascii="Segoe UI" w:hAnsi="Segoe UI" w:cs="Segoe UI"/>
          <w:sz w:val="18"/>
          <w:szCs w:val="18"/>
        </w:rPr>
        <w:t>n resolver</w:t>
      </w:r>
      <w:r w:rsidRPr="005A6BCC">
        <w:rPr>
          <w:rFonts w:ascii="Segoe UI" w:hAnsi="Segoe UI" w:cs="Segoe UI"/>
          <w:sz w:val="18"/>
          <w:szCs w:val="18"/>
        </w:rPr>
        <w:t>:</w:t>
      </w:r>
      <w:r w:rsidR="00A960F3">
        <w:rPr>
          <w:rFonts w:ascii="Segoe UI" w:hAnsi="Segoe UI" w:cs="Segoe UI"/>
          <w:sz w:val="18"/>
          <w:szCs w:val="18"/>
        </w:rPr>
        <w:t xml:space="preserve"> </w:t>
      </w:r>
      <w:r w:rsidRPr="005A6BCC">
        <w:rPr>
          <w:rFonts w:ascii="Segoe UI" w:hAnsi="Segoe UI" w:cs="Segoe UI"/>
          <w:sz w:val="18"/>
          <w:szCs w:val="18"/>
        </w:rPr>
        <w:t>¿Cuáles son los factores de producción más importantes hoy en día y cómo podemos asegurar que la creación de bienes y servicios no dañe nuestro ecosistema?</w:t>
      </w:r>
    </w:p>
    <w:p w14:paraId="27D4A7AC" w14:textId="77777777" w:rsidR="005A6BCC" w:rsidRPr="00AE27C4" w:rsidRDefault="005A6BCC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63160B85" w14:textId="745D8FDC" w:rsidR="00E22A4D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3FA697F2" w14:textId="48453177" w:rsidR="00E22A4D" w:rsidRPr="00AE27C4" w:rsidRDefault="00E22A4D" w:rsidP="002C4962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072" w:type="dxa"/>
        <w:tblInd w:w="562" w:type="dxa"/>
        <w:tblLook w:val="04A0" w:firstRow="1" w:lastRow="0" w:firstColumn="1" w:lastColumn="0" w:noHBand="0" w:noVBand="1"/>
      </w:tblPr>
      <w:tblGrid>
        <w:gridCol w:w="1770"/>
        <w:gridCol w:w="4042"/>
        <w:gridCol w:w="3260"/>
      </w:tblGrid>
      <w:tr w:rsidR="00B332A4" w:rsidRPr="00AE27C4" w14:paraId="5223E745" w14:textId="77777777" w:rsidTr="00171C6F">
        <w:trPr>
          <w:trHeight w:val="428"/>
        </w:trPr>
        <w:tc>
          <w:tcPr>
            <w:tcW w:w="1770" w:type="dxa"/>
            <w:shd w:val="clear" w:color="auto" w:fill="00CCFF"/>
            <w:vAlign w:val="center"/>
          </w:tcPr>
          <w:p w14:paraId="39A0382F" w14:textId="4A9D519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042" w:type="dxa"/>
            <w:shd w:val="clear" w:color="auto" w:fill="00CCFF"/>
            <w:vAlign w:val="center"/>
          </w:tcPr>
          <w:p w14:paraId="52983858" w14:textId="766EA88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 xml:space="preserve">Criterios de </w:t>
            </w:r>
            <w:r w:rsidR="000E4B22"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evaluación</w:t>
            </w:r>
          </w:p>
        </w:tc>
        <w:tc>
          <w:tcPr>
            <w:tcW w:w="3260" w:type="dxa"/>
            <w:shd w:val="clear" w:color="auto" w:fill="00CCFF"/>
            <w:vAlign w:val="center"/>
          </w:tcPr>
          <w:p w14:paraId="34B65692" w14:textId="7D5990B5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F753CA" w:rsidRPr="00AE27C4" w14:paraId="095B58FA" w14:textId="77777777" w:rsidTr="00171C6F">
        <w:trPr>
          <w:trHeight w:val="1757"/>
        </w:trPr>
        <w:tc>
          <w:tcPr>
            <w:tcW w:w="1770" w:type="dxa"/>
            <w:vMerge w:val="restart"/>
            <w:vAlign w:val="center"/>
          </w:tcPr>
          <w:p w14:paraId="59548BA9" w14:textId="77777777" w:rsidR="00F753CA" w:rsidRPr="00AC3839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7E198827" w14:textId="77777777" w:rsidR="00F753CA" w:rsidRPr="00AC3839" w:rsidRDefault="00F753CA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4059701C" w14:textId="0416E9F1" w:rsidR="00F753CA" w:rsidRPr="00AC3839" w:rsidRDefault="00F753CA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042" w:type="dxa"/>
          </w:tcPr>
          <w:p w14:paraId="1150A153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bienes (tangibles) de los servicios (intangibles) en situaciones de la vida cotidiana.</w:t>
            </w:r>
          </w:p>
          <w:p w14:paraId="5D49B801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Clasifica los bienes según sus tipos (libres, económicos, de consumo, de capital).</w:t>
            </w:r>
          </w:p>
          <w:p w14:paraId="422EAC6D" w14:textId="7024E9CF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tomar decisiones de consumo responsable sobre los bienes y servicios para el bienestar familiar y del entorno.</w:t>
            </w:r>
          </w:p>
        </w:tc>
        <w:tc>
          <w:tcPr>
            <w:tcW w:w="3260" w:type="dxa"/>
          </w:tcPr>
          <w:p w14:paraId="1399ABAA" w14:textId="47F43778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Cuadro Comparativo e Infográfico sobre Bienes y Servicios: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y estructurado donde se identifiquen y diferencien bienes (libres/económicos) y servicios (públicos/privados) de su entorno, analizando las necesidades que satisfacen e incluyendo propuestas de consumo responsable.</w:t>
            </w:r>
          </w:p>
        </w:tc>
      </w:tr>
      <w:tr w:rsidR="00F753CA" w:rsidRPr="00AE27C4" w14:paraId="27F76465" w14:textId="77777777" w:rsidTr="00171C6F">
        <w:trPr>
          <w:trHeight w:val="946"/>
        </w:trPr>
        <w:tc>
          <w:tcPr>
            <w:tcW w:w="1770" w:type="dxa"/>
            <w:vMerge/>
            <w:vAlign w:val="center"/>
          </w:tcPr>
          <w:p w14:paraId="7BAEF585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7E2EB068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caracteriza las etapas básicas del proceso productivo y los factores de la producción.</w:t>
            </w:r>
          </w:p>
          <w:p w14:paraId="60329438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de los factores originarios (Naturaleza y Trabajo) y derivados (Capital) en la elaboración de bienes y servicios.</w:t>
            </w:r>
          </w:p>
          <w:p w14:paraId="0F6D0DBA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el proceso productivo con una actividad económica representativa de su entorno local o regional.</w:t>
            </w:r>
          </w:p>
          <w:p w14:paraId="020DD8AB" w14:textId="41453212" w:rsidR="00F753CA" w:rsidRPr="00F753CA" w:rsidRDefault="00F753CA" w:rsidP="00F753CA">
            <w:pPr>
              <w:pStyle w:val="NAVY"/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83DDA95" w14:textId="6628F102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Diagrama de Flujo del Proceso Productivo e Infografía de Factores: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Esquema visual ordenado donde representan el proceso de elaboración de un producto local, identificando, clasificando y explicando el rol de cada factor de la producción (Naturaleza, Trabajo, Capital, Empresa y Estado).</w:t>
            </w:r>
          </w:p>
        </w:tc>
      </w:tr>
      <w:tr w:rsidR="00F753CA" w:rsidRPr="00AE27C4" w14:paraId="206FD4CD" w14:textId="77777777" w:rsidTr="00171C6F">
        <w:trPr>
          <w:trHeight w:val="1008"/>
        </w:trPr>
        <w:tc>
          <w:tcPr>
            <w:tcW w:w="1770" w:type="dxa"/>
            <w:vMerge/>
            <w:vAlign w:val="center"/>
          </w:tcPr>
          <w:p w14:paraId="5004B4DB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59CD2C36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factores productivos tradicionales (Naturaleza, Trabajo y Capital) en un proceso productivo concreto.</w:t>
            </w:r>
          </w:p>
          <w:p w14:paraId="2F25F014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que cumple cada factor en la transformación de insumos para la generación de bienes y servicios.</w:t>
            </w:r>
          </w:p>
          <w:p w14:paraId="5F9B24C0" w14:textId="57EE1D21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y categoriza los factores productivos presentes en una actividad económica o emprendimiento de su comunidad.</w:t>
            </w:r>
          </w:p>
        </w:tc>
        <w:tc>
          <w:tcPr>
            <w:tcW w:w="3260" w:type="dxa"/>
          </w:tcPr>
          <w:p w14:paraId="5DDDC8DE" w14:textId="24BEC8EF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Matriz Infográfica de Factores Productivos: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</w:t>
            </w:r>
            <w:proofErr w:type="gramStart"/>
            <w:r w:rsidRPr="00F753CA">
              <w:rPr>
                <w:rFonts w:ascii="Segoe UI" w:hAnsi="Segoe UI" w:cs="Segoe UI"/>
                <w:sz w:val="18"/>
                <w:szCs w:val="18"/>
              </w:rPr>
              <w:t>visual elaborado</w:t>
            </w:r>
            <w:proofErr w:type="gramEnd"/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en equipo donde clasifican, diferencian y explican los factores de la producción (Naturaleza, Trabajo y Capital) aplicados a un bien o servicio de su entorno local.</w:t>
            </w:r>
          </w:p>
        </w:tc>
      </w:tr>
      <w:tr w:rsidR="00F753CA" w:rsidRPr="00AE27C4" w14:paraId="29A978E3" w14:textId="77777777" w:rsidTr="00171C6F">
        <w:trPr>
          <w:trHeight w:val="1008"/>
        </w:trPr>
        <w:tc>
          <w:tcPr>
            <w:tcW w:w="1770" w:type="dxa"/>
            <w:vMerge/>
            <w:vAlign w:val="center"/>
          </w:tcPr>
          <w:p w14:paraId="0F75579F" w14:textId="77777777" w:rsidR="00F753CA" w:rsidRPr="00AE27C4" w:rsidRDefault="00F753CA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42" w:type="dxa"/>
          </w:tcPr>
          <w:p w14:paraId="4C641666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distingue el rol de la Empresa, el Estado y la Tecnología como factores organizadores y modernos de la producción.</w:t>
            </w:r>
          </w:p>
          <w:p w14:paraId="36BC27DD" w14:textId="77777777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lastRenderedPageBreak/>
              <w:t>Explica cómo la gestión empresarial y la regulación estatal garantizan el funcionamiento del sistema económico.</w:t>
            </w:r>
          </w:p>
          <w:p w14:paraId="23AF308D" w14:textId="5FC52FE2" w:rsidR="00F753CA" w:rsidRPr="00F753CA" w:rsidRDefault="00F753CA" w:rsidP="00F753CA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la innovación tecnológica y la formalidad en las actividades productivas locales.</w:t>
            </w:r>
          </w:p>
        </w:tc>
        <w:tc>
          <w:tcPr>
            <w:tcW w:w="3260" w:type="dxa"/>
          </w:tcPr>
          <w:p w14:paraId="12E65722" w14:textId="2B44344C" w:rsidR="00F753CA" w:rsidRPr="00F753CA" w:rsidRDefault="00F753CA" w:rsidP="00F753CA">
            <w:pPr>
              <w:pStyle w:val="Sinespaciado"/>
              <w:jc w:val="both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lastRenderedPageBreak/>
              <w:t>Mapa Mental Sistémico: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</w:t>
            </w:r>
            <w:proofErr w:type="gramStart"/>
            <w:r w:rsidRPr="00F753CA">
              <w:rPr>
                <w:rFonts w:ascii="Segoe UI" w:hAnsi="Segoe UI" w:cs="Segoe UI"/>
                <w:sz w:val="18"/>
                <w:szCs w:val="18"/>
              </w:rPr>
              <w:t>visual elaborado</w:t>
            </w:r>
            <w:proofErr w:type="gramEnd"/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en equipo donde se explique la articulación entre los factores organizadores (Empresa, Estado y Tecnología) y su impacto en 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lastRenderedPageBreak/>
              <w:t>el funcionamiento y la eficiencia de las actividades económicas locales.</w:t>
            </w:r>
          </w:p>
        </w:tc>
      </w:tr>
    </w:tbl>
    <w:p w14:paraId="052FBFC9" w14:textId="77777777" w:rsidR="00294C21" w:rsidRPr="00AE27C4" w:rsidRDefault="00294C21" w:rsidP="00AC7203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42D4BC0" w14:textId="77777777" w:rsidR="002A0CF5" w:rsidRPr="00AE27C4" w:rsidRDefault="00E22A4D" w:rsidP="00281775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0C8020AA" w14:textId="53DAAF48" w:rsidR="00B92A6E" w:rsidRPr="002C4962" w:rsidRDefault="00B92A6E" w:rsidP="002C4962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2C496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="00A13012" w:rsidRPr="002C4962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="002C4962" w:rsidRPr="002C4962">
        <w:rPr>
          <w:rFonts w:ascii="Segoe UI" w:hAnsi="Segoe UI" w:cs="Segoe UI"/>
          <w:color w:val="000000" w:themeColor="text1"/>
          <w:sz w:val="18"/>
          <w:szCs w:val="18"/>
        </w:rPr>
        <w:t>Catálogo de Producción Sostenible: Diseño de un producto o servicio local donde se expliquen sus factores de producción y cómo beneficia a la comunidad.</w:t>
      </w:r>
    </w:p>
    <w:p w14:paraId="59A4FBAB" w14:textId="7359F0A2" w:rsidR="002C4962" w:rsidRDefault="002C4962" w:rsidP="002C4962">
      <w:pPr>
        <w:pStyle w:val="Sinespaciado"/>
        <w:ind w:left="663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CBC7E03" w14:textId="0E670DE9" w:rsidR="00E22A4D" w:rsidRPr="00AE27C4" w:rsidRDefault="001A7CC1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SECUENCIA DE ACTIVIDADES Y EVALUACIÓN</w:t>
      </w:r>
    </w:p>
    <w:tbl>
      <w:tblPr>
        <w:tblStyle w:val="Tablaconcuadrcula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2268"/>
        <w:gridCol w:w="2693"/>
        <w:gridCol w:w="1559"/>
      </w:tblGrid>
      <w:tr w:rsidR="00B332A4" w:rsidRPr="00AE27C4" w14:paraId="2B1D4F0C" w14:textId="77777777" w:rsidTr="00171C6F">
        <w:trPr>
          <w:cantSplit/>
          <w:trHeight w:val="58"/>
        </w:trPr>
        <w:tc>
          <w:tcPr>
            <w:tcW w:w="1275" w:type="dxa"/>
            <w:shd w:val="clear" w:color="auto" w:fill="00CCFF"/>
            <w:vAlign w:val="center"/>
          </w:tcPr>
          <w:p w14:paraId="65AD9A81" w14:textId="27DCACE8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500D43B1" w14:textId="1314A25B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268" w:type="dxa"/>
            <w:shd w:val="clear" w:color="auto" w:fill="00CCFF"/>
            <w:vAlign w:val="center"/>
          </w:tcPr>
          <w:p w14:paraId="27EACEAB" w14:textId="7531DC2D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2693" w:type="dxa"/>
            <w:shd w:val="clear" w:color="auto" w:fill="00CCFF"/>
            <w:vAlign w:val="center"/>
          </w:tcPr>
          <w:p w14:paraId="76074923" w14:textId="5392DD51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108DCDD0" w14:textId="1B2262FC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171C6F" w:rsidRPr="00AE27C4" w14:paraId="21C53C05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4BA768BB" w14:textId="0B7D9F35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01</w:t>
            </w:r>
          </w:p>
        </w:tc>
        <w:tc>
          <w:tcPr>
            <w:tcW w:w="1560" w:type="dxa"/>
            <w:textDirection w:val="btLr"/>
            <w:vAlign w:val="center"/>
          </w:tcPr>
          <w:p w14:paraId="7069BBDA" w14:textId="1B00F0A0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235885F2" w14:textId="28DB7387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Cuadro Comparativo e Infográfico sobre Bienes y Servicios: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visual y estructurado donde se identifiquen y diferencien bienes (libres/económicos) y servicios (públicos/privados) de su entorno, analizando las necesidades que satisfacen e incluyendo propuestas de consumo responsable.</w:t>
            </w:r>
          </w:p>
        </w:tc>
        <w:tc>
          <w:tcPr>
            <w:tcW w:w="2693" w:type="dxa"/>
          </w:tcPr>
          <w:p w14:paraId="3FB68F55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bienes (tangibles) de los servicios (intangibles) en situaciones de la vida cotidiana.</w:t>
            </w:r>
          </w:p>
          <w:p w14:paraId="59A5849F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Clasifica los bienes según sus tipos (libres, económicos, de consumo, de capital).</w:t>
            </w:r>
          </w:p>
          <w:p w14:paraId="1617502F" w14:textId="3DDDB24F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tomar decisiones de consumo responsable sobre los bienes y servicios para el bienestar familiar y del entorno.</w:t>
            </w:r>
          </w:p>
        </w:tc>
        <w:tc>
          <w:tcPr>
            <w:tcW w:w="1559" w:type="dxa"/>
            <w:vAlign w:val="center"/>
          </w:tcPr>
          <w:p w14:paraId="176BE88E" w14:textId="492950F6" w:rsidR="00171C6F" w:rsidRPr="00AE27C4" w:rsidRDefault="00171C6F" w:rsidP="00171C6F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B26ED8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59A804CB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6A85F13B" w14:textId="483D7D98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02</w:t>
            </w:r>
          </w:p>
        </w:tc>
        <w:tc>
          <w:tcPr>
            <w:tcW w:w="1560" w:type="dxa"/>
            <w:textDirection w:val="btLr"/>
            <w:vAlign w:val="center"/>
          </w:tcPr>
          <w:p w14:paraId="2F84677C" w14:textId="408821EA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0582CDFA" w14:textId="05EBD0F2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Diagrama de Flujo del Proceso Productivo e Infografía de Factores: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Esquema visual ordenado donde representan el proceso de elaboración de un producto local, identificando, clasificando y explicando el rol de cada factor de la producción (Naturaleza, Trabajo, Capital, Empresa y Estado).</w:t>
            </w:r>
          </w:p>
        </w:tc>
        <w:tc>
          <w:tcPr>
            <w:tcW w:w="2693" w:type="dxa"/>
          </w:tcPr>
          <w:p w14:paraId="7D0E65C6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caracteriza las etapas básicas del proceso productivo y los factores de la producción.</w:t>
            </w:r>
          </w:p>
          <w:p w14:paraId="2C635E68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de los factores originarios (Naturaleza y Trabajo) y derivados (Capital) en la elaboración de bienes y servicios.</w:t>
            </w:r>
          </w:p>
          <w:p w14:paraId="06249FB4" w14:textId="1683B375" w:rsidR="00171C6F" w:rsidRPr="00171C6F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el proceso productivo con una actividad económica representativa de su entorno local o regional.</w:t>
            </w:r>
          </w:p>
        </w:tc>
        <w:tc>
          <w:tcPr>
            <w:tcW w:w="1559" w:type="dxa"/>
            <w:vAlign w:val="center"/>
          </w:tcPr>
          <w:p w14:paraId="460F727D" w14:textId="5113C662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2BD98B86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6D2BB4F2" w14:textId="23134F15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03</w:t>
            </w:r>
          </w:p>
        </w:tc>
        <w:tc>
          <w:tcPr>
            <w:tcW w:w="1560" w:type="dxa"/>
            <w:textDirection w:val="btLr"/>
            <w:vAlign w:val="center"/>
          </w:tcPr>
          <w:p w14:paraId="40C9A139" w14:textId="5F8B044A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123AE48C" w14:textId="42BB91A8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Matriz Infográfica de Factores Productivos: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</w:t>
            </w:r>
            <w:proofErr w:type="gramStart"/>
            <w:r w:rsidRPr="00F753CA">
              <w:rPr>
                <w:rFonts w:ascii="Segoe UI" w:hAnsi="Segoe UI" w:cs="Segoe UI"/>
                <w:sz w:val="18"/>
                <w:szCs w:val="18"/>
              </w:rPr>
              <w:t>visual elaborado</w:t>
            </w:r>
            <w:proofErr w:type="gramEnd"/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en equipo donde clasifican, diferencian y explican los factores de la producción (Naturaleza, Trabajo y Capital) aplicados a un bien o servicio de su entorno local.</w:t>
            </w:r>
          </w:p>
        </w:tc>
        <w:tc>
          <w:tcPr>
            <w:tcW w:w="2693" w:type="dxa"/>
          </w:tcPr>
          <w:p w14:paraId="04A5CEB7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diferencia los factores productivos tradicionales (Naturaleza, Trabajo y Capital) en un proceso productivo concreto.</w:t>
            </w:r>
          </w:p>
          <w:p w14:paraId="67F7F0DC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el rol que cumple cada factor en la transformación de insumos para la generación de bienes y servicios.</w:t>
            </w:r>
          </w:p>
          <w:p w14:paraId="785E845B" w14:textId="2DE01279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Ejemplifica y categoriza los factores productivos presentes en una actividad económica o emprendimiento de su comunidad.</w:t>
            </w:r>
          </w:p>
        </w:tc>
        <w:tc>
          <w:tcPr>
            <w:tcW w:w="1559" w:type="dxa"/>
            <w:vAlign w:val="center"/>
          </w:tcPr>
          <w:p w14:paraId="5D088B6C" w14:textId="7EAE6F58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  <w:tr w:rsidR="00171C6F" w:rsidRPr="00AE27C4" w14:paraId="3F4C7914" w14:textId="77777777" w:rsidTr="00171C6F">
        <w:trPr>
          <w:cantSplit/>
          <w:trHeight w:val="1134"/>
        </w:trPr>
        <w:tc>
          <w:tcPr>
            <w:tcW w:w="1275" w:type="dxa"/>
            <w:vAlign w:val="center"/>
          </w:tcPr>
          <w:p w14:paraId="1CDE80EE" w14:textId="57FA56A7" w:rsidR="00171C6F" w:rsidRPr="00AE27C4" w:rsidRDefault="00171C6F" w:rsidP="00171C6F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A960F3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04</w:t>
            </w:r>
          </w:p>
        </w:tc>
        <w:tc>
          <w:tcPr>
            <w:tcW w:w="1560" w:type="dxa"/>
            <w:textDirection w:val="btLr"/>
            <w:vAlign w:val="center"/>
          </w:tcPr>
          <w:p w14:paraId="1F04D9F8" w14:textId="27AB044C" w:rsidR="00171C6F" w:rsidRPr="00AE27C4" w:rsidRDefault="00171C6F" w:rsidP="00171C6F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</w:tcPr>
          <w:p w14:paraId="182AB8B7" w14:textId="28C35528" w:rsidR="00171C6F" w:rsidRPr="00AE27C4" w:rsidRDefault="00171C6F" w:rsidP="00171C6F">
            <w:pPr>
              <w:pStyle w:val="Sinespaciado"/>
              <w:ind w:left="33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b/>
                <w:bCs/>
                <w:sz w:val="18"/>
                <w:szCs w:val="18"/>
              </w:rPr>
              <w:t>Mapa Mental Sistémico: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Organizador </w:t>
            </w:r>
            <w:proofErr w:type="gramStart"/>
            <w:r w:rsidRPr="00F753CA">
              <w:rPr>
                <w:rFonts w:ascii="Segoe UI" w:hAnsi="Segoe UI" w:cs="Segoe UI"/>
                <w:sz w:val="18"/>
                <w:szCs w:val="18"/>
              </w:rPr>
              <w:t>visual</w:t>
            </w:r>
            <w:r w:rsidR="00A960F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F753CA">
              <w:rPr>
                <w:rFonts w:ascii="Segoe UI" w:hAnsi="Segoe UI" w:cs="Segoe UI"/>
                <w:sz w:val="18"/>
                <w:szCs w:val="18"/>
              </w:rPr>
              <w:t>elaborado</w:t>
            </w:r>
            <w:proofErr w:type="gramEnd"/>
            <w:r w:rsidRPr="00F753CA">
              <w:rPr>
                <w:rFonts w:ascii="Segoe UI" w:hAnsi="Segoe UI" w:cs="Segoe UI"/>
                <w:sz w:val="18"/>
                <w:szCs w:val="18"/>
              </w:rPr>
              <w:t xml:space="preserve"> en equipo donde se explique la articulación entre los factores organizadores (Empresa, Estado y Tecnología) y su impacto en el funcionamiento y la eficiencia de las actividades económicas locales.</w:t>
            </w:r>
          </w:p>
        </w:tc>
        <w:tc>
          <w:tcPr>
            <w:tcW w:w="2693" w:type="dxa"/>
          </w:tcPr>
          <w:p w14:paraId="08316AAD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Identifica y distingue el rol de la Empresa, el Estado y la Tecnología como factores organizadores y modernos de la producción.</w:t>
            </w:r>
          </w:p>
          <w:p w14:paraId="6AD62398" w14:textId="77777777" w:rsidR="00171C6F" w:rsidRPr="00F753CA" w:rsidRDefault="00171C6F" w:rsidP="00171C6F">
            <w:pPr>
              <w:pStyle w:val="NAVY"/>
              <w:numPr>
                <w:ilvl w:val="0"/>
                <w:numId w:val="38"/>
              </w:numPr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Explica cómo la gestión empresarial y la regulación estatal garantizan el funcionamiento del sistema económico.</w:t>
            </w:r>
          </w:p>
          <w:p w14:paraId="39FD121B" w14:textId="342079A0" w:rsidR="00171C6F" w:rsidRPr="00DD62AB" w:rsidRDefault="00171C6F" w:rsidP="00171C6F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F753CA">
              <w:rPr>
                <w:rFonts w:ascii="Segoe UI" w:hAnsi="Segoe UI" w:cs="Segoe UI"/>
                <w:sz w:val="18"/>
                <w:szCs w:val="18"/>
              </w:rPr>
              <w:t>Argumenta la importancia de la innovación tecnológica y la formalidad en las actividades productivas locales.</w:t>
            </w:r>
          </w:p>
        </w:tc>
        <w:tc>
          <w:tcPr>
            <w:tcW w:w="1559" w:type="dxa"/>
            <w:vAlign w:val="center"/>
          </w:tcPr>
          <w:p w14:paraId="3CAC768B" w14:textId="04F289B2" w:rsidR="00171C6F" w:rsidRPr="00B26ED8" w:rsidRDefault="00171C6F" w:rsidP="00171C6F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0C0F14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</w:t>
            </w:r>
          </w:p>
        </w:tc>
      </w:tr>
    </w:tbl>
    <w:p w14:paraId="039004DD" w14:textId="77777777" w:rsidR="00A13012" w:rsidRPr="00AE27C4" w:rsidRDefault="00A13012" w:rsidP="00A13012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32F68126" w14:textId="63B1D7AD" w:rsidR="00E22A4D" w:rsidRPr="00AE27C4" w:rsidRDefault="003B7A42" w:rsidP="002C4962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7CD746B9" w14:textId="0F646E92" w:rsidR="0022586E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Texto de 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2012. Lima: Editorial Santillana. Primera Edición.</w:t>
      </w:r>
    </w:p>
    <w:p w14:paraId="60DFABCE" w14:textId="77777777" w:rsidR="002954D0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Manual para el Docente. 2012. Lima: Editorial Santillana. Primera Edición.</w:t>
      </w:r>
    </w:p>
    <w:p w14:paraId="60A08594" w14:textId="0956868C" w:rsidR="00594677" w:rsidRPr="00533073" w:rsidRDefault="00594677" w:rsidP="00533073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proofErr w:type="spellStart"/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>Aduni</w:t>
      </w:r>
      <w:proofErr w:type="spellEnd"/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. 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Compendio de </w:t>
      </w:r>
      <w:r>
        <w:rPr>
          <w:rFonts w:ascii="Segoe UI" w:hAnsi="Segoe UI" w:cs="Segoe UI"/>
          <w:color w:val="000000" w:themeColor="text1"/>
          <w:sz w:val="18"/>
          <w:szCs w:val="18"/>
        </w:rPr>
        <w:t>Economía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</w:t>
      </w:r>
    </w:p>
    <w:p w14:paraId="5966B9AF" w14:textId="12569243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864CDC0" w14:textId="77777777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C837C07" w14:textId="16870181" w:rsidR="000E4B22" w:rsidRPr="00AE27C4" w:rsidRDefault="000E4B22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Cajamarca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1E6EBE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2C496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agosto 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de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2026</w:t>
      </w:r>
    </w:p>
    <w:p w14:paraId="792F8BE0" w14:textId="1FED866B" w:rsidR="003B3696" w:rsidRDefault="003B3696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64A8492" w14:textId="23CCD3B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3E3FFDC" w14:textId="5CDB5A9C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62FFBA5" w14:textId="59D5D52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5E84A4" w14:textId="74137B1D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A670B56" w14:textId="4E2AA93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5A9E3E4" w14:textId="71987DEA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2235CEB" w14:textId="6BEF1EFE" w:rsidR="00AC3839" w:rsidRDefault="00A960F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84D92E" wp14:editId="3300EDEF">
                <wp:simplePos x="0" y="0"/>
                <wp:positionH relativeFrom="column">
                  <wp:posOffset>-33020</wp:posOffset>
                </wp:positionH>
                <wp:positionV relativeFrom="paragraph">
                  <wp:posOffset>126365</wp:posOffset>
                </wp:positionV>
                <wp:extent cx="5715000" cy="472440"/>
                <wp:effectExtent l="0" t="0" r="0" b="381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472440"/>
                          <a:chOff x="293263" y="1036320"/>
                          <a:chExt cx="5715000" cy="47244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794536" y="103632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1A288E" w14:textId="77777777" w:rsidR="009423FE" w:rsidRPr="001D1806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C13DE97" w14:textId="77777777" w:rsidR="0040453E" w:rsidRPr="001D1806" w:rsidRDefault="0040453E" w:rsidP="008861D0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D2BAD" w14:textId="77777777" w:rsidR="009423FE" w:rsidRPr="001D1806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B34A74C" w14:textId="505C8FFA" w:rsidR="0040453E" w:rsidRPr="001D1806" w:rsidRDefault="001D1806" w:rsidP="001D1806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José Luis Castillo </w:t>
                              </w:r>
                              <w:proofErr w:type="spellStart"/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Chaupe</w:t>
                              </w:r>
                              <w:proofErr w:type="spellEnd"/>
                              <w:r w:rsidRPr="001D1806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84D92E" id="Grupo 1" o:spid="_x0000_s1026" style="position:absolute;left:0;text-align:left;margin-left:-2.6pt;margin-top:9.95pt;width:450pt;height:37.2pt;z-index:251659264;mso-width-relative:margin;mso-height-relative:margin" coordorigin="2932,10363" coordsize="57150,4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">
                <v:rect id="Rectángulo 349535839" o:spid="_x0000_s1027" style="position:absolute;left:37945;top:10363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6E1A288E" w14:textId="77777777" w:rsidR="009423FE" w:rsidRPr="001D1806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C13DE97" w14:textId="77777777" w:rsidR="0040453E" w:rsidRPr="001D1806" w:rsidRDefault="0040453E" w:rsidP="008861D0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7E5D2BAD" w14:textId="77777777" w:rsidR="009423FE" w:rsidRPr="001D1806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B34A74C" w14:textId="505C8FFA" w:rsidR="0040453E" w:rsidRPr="001D1806" w:rsidRDefault="001D1806" w:rsidP="001D1806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 xml:space="preserve">José Luis Castillo </w:t>
                        </w:r>
                        <w:proofErr w:type="spellStart"/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Chaupe</w:t>
                        </w:r>
                        <w:proofErr w:type="spellEnd"/>
                        <w:r w:rsidRPr="001D1806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A7A408" w14:textId="3A987C2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0055CD" w14:textId="56E88D0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2768987" w14:textId="46582716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58A457E" w14:textId="5EB96459" w:rsidR="00AC3839" w:rsidRPr="00AE27C4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ED8F65" w14:textId="338F5E54" w:rsidR="00EB7CC0" w:rsidRPr="00AE27C4" w:rsidRDefault="00EB7CC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469BD20C" w14:textId="32DC4EEC" w:rsidR="008861D0" w:rsidRPr="00AE27C4" w:rsidRDefault="008861D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sectPr w:rsidR="008861D0" w:rsidRPr="00AE27C4" w:rsidSect="0047207C">
      <w:headerReference w:type="default" r:id="rId8"/>
      <w:footerReference w:type="default" r:id="rId9"/>
      <w:pgSz w:w="11906" w:h="16838"/>
      <w:pgMar w:top="1276" w:right="991" w:bottom="993" w:left="1276" w:header="56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53BF0" w14:textId="77777777" w:rsidR="003B329B" w:rsidRDefault="003B329B" w:rsidP="00AC7203">
      <w:pPr>
        <w:spacing w:after="0" w:line="240" w:lineRule="auto"/>
      </w:pPr>
      <w:r>
        <w:separator/>
      </w:r>
    </w:p>
  </w:endnote>
  <w:endnote w:type="continuationSeparator" w:id="0">
    <w:p w14:paraId="14A8DABE" w14:textId="77777777" w:rsidR="003B329B" w:rsidRDefault="003B329B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86CA6B" id="Conector recto 3" o:spid="_x0000_s1026" style="position:absolute;flip:y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4DEA4" w14:textId="77777777" w:rsidR="003B329B" w:rsidRDefault="003B329B" w:rsidP="00AC7203">
      <w:pPr>
        <w:spacing w:after="0" w:line="240" w:lineRule="auto"/>
      </w:pPr>
      <w:r>
        <w:separator/>
      </w:r>
    </w:p>
  </w:footnote>
  <w:footnote w:type="continuationSeparator" w:id="0">
    <w:p w14:paraId="4E59FB89" w14:textId="77777777" w:rsidR="003B329B" w:rsidRDefault="003B329B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0" w:name="_Hlk6801777"/>
    <w:bookmarkStart w:id="1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329B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0"/>
    <w:bookmarkEnd w:id="1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2FE6D6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44237"/>
    <w:multiLevelType w:val="hybridMultilevel"/>
    <w:tmpl w:val="D794C9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8179D"/>
    <w:multiLevelType w:val="hybridMultilevel"/>
    <w:tmpl w:val="B69AB7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8E2F8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A3CD4"/>
    <w:multiLevelType w:val="hybridMultilevel"/>
    <w:tmpl w:val="4EC8B208"/>
    <w:lvl w:ilvl="0" w:tplc="5504F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E8B4CBB8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5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130DF"/>
    <w:multiLevelType w:val="hybridMultilevel"/>
    <w:tmpl w:val="32F40A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368B8"/>
    <w:multiLevelType w:val="hybridMultilevel"/>
    <w:tmpl w:val="5282C1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F85B88"/>
    <w:multiLevelType w:val="hybridMultilevel"/>
    <w:tmpl w:val="CDD88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28A37E">
      <w:numFmt w:val="bullet"/>
      <w:lvlText w:val="•"/>
      <w:lvlJc w:val="left"/>
      <w:pPr>
        <w:ind w:left="1488" w:hanging="408"/>
      </w:pPr>
      <w:rPr>
        <w:rFonts w:ascii="Symbol" w:eastAsiaTheme="minorHAnsi" w:hAnsi="Symbol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E5BF2"/>
    <w:multiLevelType w:val="hybridMultilevel"/>
    <w:tmpl w:val="4DB69A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0016DE"/>
    <w:multiLevelType w:val="multilevel"/>
    <w:tmpl w:val="0DA6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C3D1FD7"/>
    <w:multiLevelType w:val="hybridMultilevel"/>
    <w:tmpl w:val="6E0AF2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9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9E52504"/>
    <w:multiLevelType w:val="hybridMultilevel"/>
    <w:tmpl w:val="40F2E94C"/>
    <w:lvl w:ilvl="0" w:tplc="C3BEF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567ADE6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B2FB7"/>
    <w:multiLevelType w:val="hybridMultilevel"/>
    <w:tmpl w:val="073CC85A"/>
    <w:lvl w:ilvl="0" w:tplc="763EBF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35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B6BFC"/>
    <w:multiLevelType w:val="hybridMultilevel"/>
    <w:tmpl w:val="F9C82CA8"/>
    <w:lvl w:ilvl="0" w:tplc="893AF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6"/>
      </w:rPr>
    </w:lvl>
    <w:lvl w:ilvl="1" w:tplc="6DA26282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211049"/>
    <w:multiLevelType w:val="hybridMultilevel"/>
    <w:tmpl w:val="B7DAA3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438E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29"/>
  </w:num>
  <w:num w:numId="5">
    <w:abstractNumId w:val="28"/>
  </w:num>
  <w:num w:numId="6">
    <w:abstractNumId w:val="1"/>
  </w:num>
  <w:num w:numId="7">
    <w:abstractNumId w:val="10"/>
  </w:num>
  <w:num w:numId="8">
    <w:abstractNumId w:val="34"/>
  </w:num>
  <w:num w:numId="9">
    <w:abstractNumId w:val="33"/>
  </w:num>
  <w:num w:numId="10">
    <w:abstractNumId w:val="13"/>
  </w:num>
  <w:num w:numId="11">
    <w:abstractNumId w:val="4"/>
  </w:num>
  <w:num w:numId="12">
    <w:abstractNumId w:val="23"/>
  </w:num>
  <w:num w:numId="13">
    <w:abstractNumId w:val="31"/>
  </w:num>
  <w:num w:numId="14">
    <w:abstractNumId w:val="31"/>
  </w:num>
  <w:num w:numId="15">
    <w:abstractNumId w:val="19"/>
  </w:num>
  <w:num w:numId="16">
    <w:abstractNumId w:val="17"/>
  </w:num>
  <w:num w:numId="17">
    <w:abstractNumId w:val="22"/>
  </w:num>
  <w:num w:numId="18">
    <w:abstractNumId w:val="0"/>
  </w:num>
  <w:num w:numId="19">
    <w:abstractNumId w:val="27"/>
  </w:num>
  <w:num w:numId="20">
    <w:abstractNumId w:val="18"/>
  </w:num>
  <w:num w:numId="21">
    <w:abstractNumId w:val="6"/>
  </w:num>
  <w:num w:numId="22">
    <w:abstractNumId w:val="5"/>
  </w:num>
  <w:num w:numId="23">
    <w:abstractNumId w:val="35"/>
  </w:num>
  <w:num w:numId="24">
    <w:abstractNumId w:val="2"/>
  </w:num>
  <w:num w:numId="25">
    <w:abstractNumId w:val="15"/>
  </w:num>
  <w:num w:numId="26">
    <w:abstractNumId w:val="9"/>
  </w:num>
  <w:num w:numId="27">
    <w:abstractNumId w:val="25"/>
  </w:num>
  <w:num w:numId="28">
    <w:abstractNumId w:val="20"/>
  </w:num>
  <w:num w:numId="29">
    <w:abstractNumId w:val="26"/>
  </w:num>
  <w:num w:numId="30">
    <w:abstractNumId w:val="27"/>
  </w:num>
  <w:num w:numId="31">
    <w:abstractNumId w:val="32"/>
  </w:num>
  <w:num w:numId="32">
    <w:abstractNumId w:val="21"/>
  </w:num>
  <w:num w:numId="33">
    <w:abstractNumId w:val="11"/>
  </w:num>
  <w:num w:numId="34">
    <w:abstractNumId w:val="37"/>
  </w:num>
  <w:num w:numId="35">
    <w:abstractNumId w:val="30"/>
  </w:num>
  <w:num w:numId="36">
    <w:abstractNumId w:val="12"/>
  </w:num>
  <w:num w:numId="37">
    <w:abstractNumId w:val="36"/>
  </w:num>
  <w:num w:numId="38">
    <w:abstractNumId w:val="24"/>
  </w:num>
  <w:num w:numId="39">
    <w:abstractNumId w:val="3"/>
  </w:num>
  <w:num w:numId="4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75C7"/>
    <w:rsid w:val="00042F40"/>
    <w:rsid w:val="00073B88"/>
    <w:rsid w:val="00083B1F"/>
    <w:rsid w:val="000A65BD"/>
    <w:rsid w:val="000B2EDD"/>
    <w:rsid w:val="000C44B4"/>
    <w:rsid w:val="000C677A"/>
    <w:rsid w:val="000E4B22"/>
    <w:rsid w:val="00114622"/>
    <w:rsid w:val="001173B3"/>
    <w:rsid w:val="00171C6F"/>
    <w:rsid w:val="001A4B2C"/>
    <w:rsid w:val="001A7CC1"/>
    <w:rsid w:val="001B7B07"/>
    <w:rsid w:val="001C3E05"/>
    <w:rsid w:val="001C721A"/>
    <w:rsid w:val="001D1806"/>
    <w:rsid w:val="001D2B27"/>
    <w:rsid w:val="001D2E27"/>
    <w:rsid w:val="001E6EBE"/>
    <w:rsid w:val="00204A49"/>
    <w:rsid w:val="0022586E"/>
    <w:rsid w:val="0023288A"/>
    <w:rsid w:val="00237527"/>
    <w:rsid w:val="00245E4F"/>
    <w:rsid w:val="00253241"/>
    <w:rsid w:val="00281775"/>
    <w:rsid w:val="00294C21"/>
    <w:rsid w:val="002954D0"/>
    <w:rsid w:val="002A0B1E"/>
    <w:rsid w:val="002A0CF5"/>
    <w:rsid w:val="002B7814"/>
    <w:rsid w:val="002C4962"/>
    <w:rsid w:val="002D77FB"/>
    <w:rsid w:val="002E6494"/>
    <w:rsid w:val="003201C1"/>
    <w:rsid w:val="00322BA0"/>
    <w:rsid w:val="0034082A"/>
    <w:rsid w:val="00392C44"/>
    <w:rsid w:val="003B329B"/>
    <w:rsid w:val="003B3696"/>
    <w:rsid w:val="003B46BF"/>
    <w:rsid w:val="003B7A42"/>
    <w:rsid w:val="003D486D"/>
    <w:rsid w:val="003E4FD5"/>
    <w:rsid w:val="003E5366"/>
    <w:rsid w:val="003E5F56"/>
    <w:rsid w:val="003F78BD"/>
    <w:rsid w:val="0040453E"/>
    <w:rsid w:val="00412461"/>
    <w:rsid w:val="0041592E"/>
    <w:rsid w:val="00426447"/>
    <w:rsid w:val="00426AA2"/>
    <w:rsid w:val="00426F1E"/>
    <w:rsid w:val="00433795"/>
    <w:rsid w:val="00451EA9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11AEE"/>
    <w:rsid w:val="00533073"/>
    <w:rsid w:val="005344C0"/>
    <w:rsid w:val="00536068"/>
    <w:rsid w:val="005563AA"/>
    <w:rsid w:val="00575F71"/>
    <w:rsid w:val="0058055D"/>
    <w:rsid w:val="005840E6"/>
    <w:rsid w:val="00594677"/>
    <w:rsid w:val="005A6203"/>
    <w:rsid w:val="005A6BCC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B0E94"/>
    <w:rsid w:val="006C18B4"/>
    <w:rsid w:val="006D761F"/>
    <w:rsid w:val="0071224E"/>
    <w:rsid w:val="00726C94"/>
    <w:rsid w:val="00734518"/>
    <w:rsid w:val="007575C9"/>
    <w:rsid w:val="007A0EE7"/>
    <w:rsid w:val="007B2613"/>
    <w:rsid w:val="007C2E8A"/>
    <w:rsid w:val="007E278C"/>
    <w:rsid w:val="007F1421"/>
    <w:rsid w:val="007F29D6"/>
    <w:rsid w:val="00802B25"/>
    <w:rsid w:val="00823F33"/>
    <w:rsid w:val="0082715D"/>
    <w:rsid w:val="008436A6"/>
    <w:rsid w:val="008451A2"/>
    <w:rsid w:val="0084784B"/>
    <w:rsid w:val="008514DF"/>
    <w:rsid w:val="00854002"/>
    <w:rsid w:val="008807DC"/>
    <w:rsid w:val="008861D0"/>
    <w:rsid w:val="00886836"/>
    <w:rsid w:val="008A4DEC"/>
    <w:rsid w:val="008D075A"/>
    <w:rsid w:val="008E1C39"/>
    <w:rsid w:val="008F42AB"/>
    <w:rsid w:val="008F65A7"/>
    <w:rsid w:val="00912348"/>
    <w:rsid w:val="009142BE"/>
    <w:rsid w:val="009423FE"/>
    <w:rsid w:val="0094364F"/>
    <w:rsid w:val="00954183"/>
    <w:rsid w:val="00960C76"/>
    <w:rsid w:val="009614C6"/>
    <w:rsid w:val="009A51D9"/>
    <w:rsid w:val="009C17C6"/>
    <w:rsid w:val="009E3049"/>
    <w:rsid w:val="009E4374"/>
    <w:rsid w:val="009F597A"/>
    <w:rsid w:val="009F59B6"/>
    <w:rsid w:val="00A014F2"/>
    <w:rsid w:val="00A02D1E"/>
    <w:rsid w:val="00A13012"/>
    <w:rsid w:val="00A26BA5"/>
    <w:rsid w:val="00A471BA"/>
    <w:rsid w:val="00A558D4"/>
    <w:rsid w:val="00A70933"/>
    <w:rsid w:val="00A8386B"/>
    <w:rsid w:val="00A92AB9"/>
    <w:rsid w:val="00A960F3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15D23"/>
    <w:rsid w:val="00B273DA"/>
    <w:rsid w:val="00B332A4"/>
    <w:rsid w:val="00B77703"/>
    <w:rsid w:val="00B854F6"/>
    <w:rsid w:val="00B903C6"/>
    <w:rsid w:val="00B909B3"/>
    <w:rsid w:val="00B92A6E"/>
    <w:rsid w:val="00BA1E6E"/>
    <w:rsid w:val="00BB2E46"/>
    <w:rsid w:val="00C04FD9"/>
    <w:rsid w:val="00C20227"/>
    <w:rsid w:val="00C35FE5"/>
    <w:rsid w:val="00C472AA"/>
    <w:rsid w:val="00C573CB"/>
    <w:rsid w:val="00C62974"/>
    <w:rsid w:val="00C870F1"/>
    <w:rsid w:val="00CB0970"/>
    <w:rsid w:val="00CB6360"/>
    <w:rsid w:val="00CC4A76"/>
    <w:rsid w:val="00CE0A10"/>
    <w:rsid w:val="00D13B7A"/>
    <w:rsid w:val="00D17C14"/>
    <w:rsid w:val="00D30DBD"/>
    <w:rsid w:val="00D4130D"/>
    <w:rsid w:val="00D42D31"/>
    <w:rsid w:val="00D97843"/>
    <w:rsid w:val="00DD62AB"/>
    <w:rsid w:val="00DF056F"/>
    <w:rsid w:val="00DF3235"/>
    <w:rsid w:val="00E146DD"/>
    <w:rsid w:val="00E22A4D"/>
    <w:rsid w:val="00E25E13"/>
    <w:rsid w:val="00E44C53"/>
    <w:rsid w:val="00E62C39"/>
    <w:rsid w:val="00E67908"/>
    <w:rsid w:val="00EA2BBD"/>
    <w:rsid w:val="00EB7CC0"/>
    <w:rsid w:val="00EC5D72"/>
    <w:rsid w:val="00EC6F6B"/>
    <w:rsid w:val="00ED1EBE"/>
    <w:rsid w:val="00EE0891"/>
    <w:rsid w:val="00EF7C74"/>
    <w:rsid w:val="00F42AB2"/>
    <w:rsid w:val="00F634EF"/>
    <w:rsid w:val="00F753CA"/>
    <w:rsid w:val="00F97FB0"/>
    <w:rsid w:val="00FA778D"/>
    <w:rsid w:val="00FC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E9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VYCar">
    <w:name w:val="NAVY Car"/>
    <w:basedOn w:val="Fuentedeprrafopredeter"/>
    <w:link w:val="NAVY"/>
    <w:locked/>
    <w:rsid w:val="00474AE3"/>
  </w:style>
  <w:style w:type="paragraph" w:customStyle="1" w:styleId="NAVY">
    <w:name w:val="NAVY"/>
    <w:basedOn w:val="Sinespaciado"/>
    <w:link w:val="NAVYCar"/>
    <w:rsid w:val="00474AE3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6</cp:revision>
  <cp:lastPrinted>2026-09-03T02:24:00Z</cp:lastPrinted>
  <dcterms:created xsi:type="dcterms:W3CDTF">2026-09-03T02:05:00Z</dcterms:created>
  <dcterms:modified xsi:type="dcterms:W3CDTF">2026-09-03T02:24:00Z</dcterms:modified>
</cp:coreProperties>
</file>