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3AD25" w14:textId="12EEFEB8" w:rsidR="00FF067C" w:rsidRPr="0029295F" w:rsidRDefault="0039746F" w:rsidP="00FF067C">
      <w:pPr>
        <w:spacing w:after="0" w:line="360" w:lineRule="auto"/>
        <w:jc w:val="center"/>
        <w:rPr>
          <w:rFonts w:ascii="Arial Narrow" w:eastAsia="Times New Roman" w:hAnsi="Arial Narrow" w:cs="FrankRuehl"/>
          <w:b/>
          <w:sz w:val="28"/>
          <w:szCs w:val="28"/>
          <w:lang w:val="es-ES_tradnl" w:eastAsia="es-ES"/>
        </w:rPr>
      </w:pPr>
      <w:r w:rsidRPr="0029295F">
        <w:rPr>
          <w:rFonts w:ascii="Arial Narrow" w:eastAsia="Times New Roman" w:hAnsi="Arial Narrow" w:cs="FrankRuehl"/>
          <w:b/>
          <w:noProof/>
          <w:sz w:val="28"/>
          <w:szCs w:val="28"/>
          <w:lang w:val="es-ES_tradnl" w:eastAsia="es-E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CD48A31" wp14:editId="42944FC6">
                <wp:simplePos x="0" y="0"/>
                <wp:positionH relativeFrom="column">
                  <wp:posOffset>113361</wp:posOffset>
                </wp:positionH>
                <wp:positionV relativeFrom="paragraph">
                  <wp:posOffset>-900429</wp:posOffset>
                </wp:positionV>
                <wp:extent cx="777627" cy="993554"/>
                <wp:effectExtent l="0" t="0" r="22860" b="16510"/>
                <wp:wrapNone/>
                <wp:docPr id="73" name="Rectángul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627" cy="993554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925EA" w14:textId="07EA3568" w:rsidR="00B97897" w:rsidRDefault="00B97897" w:rsidP="00B9789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0F8D2E" wp14:editId="54A50ACA">
                                  <wp:extent cx="657225" cy="875732"/>
                                  <wp:effectExtent l="0" t="0" r="0" b="0"/>
                                  <wp:docPr id="1762000696" name="Imagen 17620006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Imagen 74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8781" cy="8911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48A31" id="Rectángulo 73" o:spid="_x0000_s1026" style="position:absolute;left:0;text-align:left;margin-left:8.95pt;margin-top:-70.9pt;width:61.25pt;height:78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" fillcolor="#70ad47 [3209]" strokecolor="#70ad47 [3209]" strokeweight="1pt">
                <v:textbox inset="0,0,0,0">
                  <w:txbxContent>
                    <w:p w14:paraId="46C925EA" w14:textId="07EA3568" w:rsidR="00B97897" w:rsidRDefault="00B97897" w:rsidP="00B9789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F0F8D2E" wp14:editId="54A50ACA">
                            <wp:extent cx="657225" cy="875732"/>
                            <wp:effectExtent l="0" t="0" r="0" b="0"/>
                            <wp:docPr id="1762000696" name="Imagen 17620006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Imagen 74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8781" cy="8911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 Narrow" w:eastAsia="Times New Roman" w:hAnsi="Arial Narrow" w:cs="FrankRuehl"/>
          <w:b/>
          <w:noProof/>
          <w:sz w:val="28"/>
          <w:szCs w:val="28"/>
          <w:lang w:val="es-ES_tradnl" w:eastAsia="es-ES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204B28ED" wp14:editId="5423C329">
                <wp:simplePos x="0" y="0"/>
                <wp:positionH relativeFrom="column">
                  <wp:posOffset>-880110</wp:posOffset>
                </wp:positionH>
                <wp:positionV relativeFrom="paragraph">
                  <wp:posOffset>-532212</wp:posOffset>
                </wp:positionV>
                <wp:extent cx="7533640" cy="337930"/>
                <wp:effectExtent l="0" t="0" r="10160" b="24130"/>
                <wp:wrapNone/>
                <wp:docPr id="2003892597" name="Rectángul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3640" cy="33793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accent6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180E1F0F" id="Rectángulo 72" o:spid="_x0000_s1026" style="position:absolute;margin-left:-69.3pt;margin-top:-41.9pt;width:593.2pt;height:26.6pt;z-index:-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" fillcolor="#70ad47 [3209]" strokecolor="white [3212]" strokeweight="1pt">
                <v:fill r:id="rId10" o:title="" color2="white [3212]" type="pattern"/>
              </v:rect>
            </w:pict>
          </mc:Fallback>
        </mc:AlternateContent>
      </w:r>
      <w:r w:rsidR="009623A1" w:rsidRPr="0029295F">
        <w:rPr>
          <w:rFonts w:ascii="Arial Narrow" w:eastAsia="Times New Roman" w:hAnsi="Arial Narrow" w:cs="FrankRuehl"/>
          <w:b/>
          <w:sz w:val="28"/>
          <w:szCs w:val="28"/>
          <w:lang w:val="es-ES_tradnl" w:eastAsia="es-ES"/>
        </w:rPr>
        <w:t xml:space="preserve">Sesión de Aprendizaje </w:t>
      </w:r>
      <w:proofErr w:type="spellStart"/>
      <w:r w:rsidR="00740CE7">
        <w:rPr>
          <w:rFonts w:ascii="Arial Narrow" w:eastAsia="Times New Roman" w:hAnsi="Arial Narrow" w:cs="FrankRuehl"/>
          <w:b/>
          <w:sz w:val="28"/>
          <w:szCs w:val="28"/>
          <w:lang w:val="es-ES_tradnl" w:eastAsia="es-ES"/>
        </w:rPr>
        <w:t>N°</w:t>
      </w:r>
      <w:proofErr w:type="spellEnd"/>
      <w:r w:rsidR="00740CE7">
        <w:rPr>
          <w:rFonts w:ascii="Arial Narrow" w:eastAsia="Times New Roman" w:hAnsi="Arial Narrow" w:cs="FrankRuehl"/>
          <w:b/>
          <w:sz w:val="28"/>
          <w:szCs w:val="28"/>
          <w:lang w:val="es-ES_tradnl" w:eastAsia="es-ES"/>
        </w:rPr>
        <w:t xml:space="preserve"> </w:t>
      </w:r>
      <w:r w:rsidR="00ED491A">
        <w:rPr>
          <w:rFonts w:ascii="Arial Narrow" w:eastAsia="Times New Roman" w:hAnsi="Arial Narrow" w:cs="FrankRuehl"/>
          <w:b/>
          <w:sz w:val="28"/>
          <w:szCs w:val="28"/>
          <w:lang w:val="es-ES_tradnl" w:eastAsia="es-ES"/>
        </w:rPr>
        <w:t>0</w:t>
      </w:r>
      <w:r w:rsidR="003F10CA">
        <w:rPr>
          <w:rFonts w:ascii="Arial Narrow" w:eastAsia="Times New Roman" w:hAnsi="Arial Narrow" w:cs="FrankRuehl"/>
          <w:b/>
          <w:sz w:val="28"/>
          <w:szCs w:val="28"/>
          <w:lang w:val="es-ES_tradnl" w:eastAsia="es-ES"/>
        </w:rPr>
        <w:t>5</w:t>
      </w:r>
    </w:p>
    <w:p w14:paraId="250CF740" w14:textId="413C5023" w:rsidR="00FF067C" w:rsidRPr="00802792" w:rsidRDefault="0029295F" w:rsidP="00FF067C">
      <w:pPr>
        <w:pStyle w:val="Prrafodelista"/>
        <w:numPr>
          <w:ilvl w:val="0"/>
          <w:numId w:val="1"/>
        </w:numPr>
        <w:tabs>
          <w:tab w:val="center" w:pos="758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lang w:val="es-ES_tradnl" w:eastAsia="es-ES"/>
        </w:rPr>
      </w:pPr>
      <w:bookmarkStart w:id="0" w:name="_Hlk115290825"/>
      <w:r w:rsidRPr="00802792">
        <w:rPr>
          <w:rFonts w:ascii="Times New Roman" w:eastAsia="Times New Roman" w:hAnsi="Times New Roman" w:cs="Times New Roman"/>
          <w:b/>
          <w:lang w:val="es-ES_tradnl" w:eastAsia="es-ES"/>
        </w:rPr>
        <w:t>Datos Generales:</w:t>
      </w:r>
    </w:p>
    <w:p w14:paraId="7D7609C5" w14:textId="77777777" w:rsidR="00FF067C" w:rsidRDefault="00FF067C" w:rsidP="00FF067C">
      <w:pPr>
        <w:tabs>
          <w:tab w:val="left" w:pos="851"/>
        </w:tabs>
        <w:spacing w:after="0" w:line="240" w:lineRule="auto"/>
        <w:rPr>
          <w:rFonts w:ascii="Arial Narrow" w:eastAsia="Times New Roman" w:hAnsi="Arial Narrow" w:cs="Arial"/>
          <w:sz w:val="20"/>
          <w:szCs w:val="20"/>
          <w:lang w:val="es-ES_tradnl" w:eastAsia="es-ES"/>
        </w:rPr>
      </w:pPr>
    </w:p>
    <w:tbl>
      <w:tblPr>
        <w:tblpPr w:leftFromText="141" w:rightFromText="141" w:vertAnchor="text" w:tblpXSpec="center" w:tblpY="91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3118"/>
        <w:gridCol w:w="2268"/>
        <w:gridCol w:w="1979"/>
      </w:tblGrid>
      <w:tr w:rsidR="001D17AD" w:rsidRPr="00DB29D5" w14:paraId="0ADE471A" w14:textId="77777777" w:rsidTr="00841A10">
        <w:trPr>
          <w:trHeight w:val="275"/>
        </w:trPr>
        <w:tc>
          <w:tcPr>
            <w:tcW w:w="1844" w:type="dxa"/>
            <w:shd w:val="clear" w:color="auto" w:fill="C5E0B3"/>
          </w:tcPr>
          <w:p w14:paraId="79B9EE0C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CEBA</w:t>
            </w:r>
            <w:r w:rsidRPr="00DB29D5">
              <w:rPr>
                <w:rFonts w:ascii="Times New Roman" w:eastAsia="Arial" w:hAnsi="Times New Roman" w:cs="Times New Roman"/>
                <w:b/>
                <w:bCs/>
              </w:rPr>
              <w:tab/>
              <w:t xml:space="preserve">: </w:t>
            </w:r>
          </w:p>
        </w:tc>
        <w:tc>
          <w:tcPr>
            <w:tcW w:w="7365" w:type="dxa"/>
            <w:gridSpan w:val="3"/>
          </w:tcPr>
          <w:p w14:paraId="6CEE3E70" w14:textId="27C15A71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N° 1103 Elvira Garcia y Garcia</w:t>
            </w:r>
          </w:p>
        </w:tc>
      </w:tr>
      <w:tr w:rsidR="001D17AD" w:rsidRPr="00DB29D5" w14:paraId="4F282E2D" w14:textId="77777777" w:rsidTr="00841A10">
        <w:trPr>
          <w:trHeight w:val="275"/>
        </w:trPr>
        <w:tc>
          <w:tcPr>
            <w:tcW w:w="1844" w:type="dxa"/>
            <w:shd w:val="clear" w:color="auto" w:fill="C5E0B3"/>
          </w:tcPr>
          <w:p w14:paraId="0C5A6007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Ciclo    :</w:t>
            </w:r>
          </w:p>
        </w:tc>
        <w:tc>
          <w:tcPr>
            <w:tcW w:w="3118" w:type="dxa"/>
          </w:tcPr>
          <w:p w14:paraId="0222AD23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Avanzado</w:t>
            </w:r>
          </w:p>
        </w:tc>
        <w:tc>
          <w:tcPr>
            <w:tcW w:w="2268" w:type="dxa"/>
            <w:shd w:val="clear" w:color="auto" w:fill="C5E0B3"/>
          </w:tcPr>
          <w:p w14:paraId="0758BADC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Área:</w:t>
            </w:r>
          </w:p>
        </w:tc>
        <w:tc>
          <w:tcPr>
            <w:tcW w:w="1979" w:type="dxa"/>
          </w:tcPr>
          <w:p w14:paraId="720544AA" w14:textId="4375DD7D" w:rsidR="001D17AD" w:rsidRPr="00DB29D5" w:rsidRDefault="003F10CA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Comunicación</w:t>
            </w:r>
          </w:p>
        </w:tc>
      </w:tr>
      <w:tr w:rsidR="001D17AD" w:rsidRPr="00DB29D5" w14:paraId="757167F2" w14:textId="77777777" w:rsidTr="00841A10">
        <w:trPr>
          <w:trHeight w:val="275"/>
        </w:trPr>
        <w:tc>
          <w:tcPr>
            <w:tcW w:w="1844" w:type="dxa"/>
            <w:shd w:val="clear" w:color="auto" w:fill="C5E0B3"/>
          </w:tcPr>
          <w:p w14:paraId="53804BCA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 xml:space="preserve">Docente: </w:t>
            </w:r>
          </w:p>
        </w:tc>
        <w:tc>
          <w:tcPr>
            <w:tcW w:w="3118" w:type="dxa"/>
          </w:tcPr>
          <w:p w14:paraId="7BE85D3F" w14:textId="74602EF3" w:rsidR="001D17AD" w:rsidRPr="00DB29D5" w:rsidRDefault="003F10CA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 xml:space="preserve">Carmen Rosa Torres Ilizarbe </w:t>
            </w:r>
          </w:p>
        </w:tc>
        <w:tc>
          <w:tcPr>
            <w:tcW w:w="2268" w:type="dxa"/>
            <w:shd w:val="clear" w:color="auto" w:fill="C5E0B3"/>
          </w:tcPr>
          <w:p w14:paraId="1C4E2410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 xml:space="preserve">Grado y Sección: </w:t>
            </w:r>
          </w:p>
        </w:tc>
        <w:tc>
          <w:tcPr>
            <w:tcW w:w="1979" w:type="dxa"/>
          </w:tcPr>
          <w:p w14:paraId="7CCA3C1F" w14:textId="7611F830" w:rsidR="001D17AD" w:rsidRPr="00DB29D5" w:rsidRDefault="00004916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2° “A”</w:t>
            </w:r>
          </w:p>
        </w:tc>
      </w:tr>
      <w:tr w:rsidR="001D17AD" w:rsidRPr="00DB29D5" w14:paraId="55288342" w14:textId="77777777" w:rsidTr="0083147D">
        <w:trPr>
          <w:trHeight w:val="275"/>
        </w:trPr>
        <w:tc>
          <w:tcPr>
            <w:tcW w:w="1844" w:type="dxa"/>
            <w:tcBorders>
              <w:bottom w:val="single" w:sz="4" w:space="0" w:color="auto"/>
            </w:tcBorders>
            <w:shd w:val="clear" w:color="auto" w:fill="C5E0B3"/>
          </w:tcPr>
          <w:p w14:paraId="1AADA454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Fecha: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285F645" w14:textId="28EF7D91" w:rsidR="001D17AD" w:rsidRPr="00DB29D5" w:rsidRDefault="00DB29D5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03</w:t>
            </w:r>
            <w:r w:rsidR="00004916" w:rsidRPr="00DB29D5">
              <w:rPr>
                <w:rFonts w:ascii="Times New Roman" w:eastAsia="Arial" w:hAnsi="Times New Roman" w:cs="Times New Roman"/>
              </w:rPr>
              <w:t>/</w:t>
            </w:r>
            <w:r w:rsidRPr="00DB29D5">
              <w:rPr>
                <w:rFonts w:ascii="Times New Roman" w:eastAsia="Arial" w:hAnsi="Times New Roman" w:cs="Times New Roman"/>
              </w:rPr>
              <w:t>09</w:t>
            </w:r>
            <w:r w:rsidR="00004916" w:rsidRPr="00DB29D5">
              <w:rPr>
                <w:rFonts w:ascii="Times New Roman" w:eastAsia="Arial" w:hAnsi="Times New Roman" w:cs="Times New Roman"/>
              </w:rPr>
              <w:t>/2026</w:t>
            </w:r>
          </w:p>
        </w:tc>
        <w:tc>
          <w:tcPr>
            <w:tcW w:w="2268" w:type="dxa"/>
            <w:shd w:val="clear" w:color="auto" w:fill="C5E0B3"/>
          </w:tcPr>
          <w:p w14:paraId="3845810B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Forma de atención:</w:t>
            </w:r>
          </w:p>
        </w:tc>
        <w:tc>
          <w:tcPr>
            <w:tcW w:w="1979" w:type="dxa"/>
          </w:tcPr>
          <w:p w14:paraId="5D7463E0" w14:textId="44378217" w:rsidR="001D17AD" w:rsidRPr="00DB29D5" w:rsidRDefault="00ED491A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Pres.</w:t>
            </w:r>
          </w:p>
        </w:tc>
      </w:tr>
      <w:tr w:rsidR="00567328" w:rsidRPr="00DB29D5" w14:paraId="4C6A87AA" w14:textId="77777777" w:rsidTr="0083147D">
        <w:trPr>
          <w:trHeight w:val="2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E40509F" w14:textId="66448F98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Times New Roman" w:hAnsi="Times New Roman" w:cs="Times New Roman"/>
                <w:b/>
                <w:bCs/>
                <w:lang w:val="es-ES_tradnl" w:eastAsia="es-ES"/>
              </w:rPr>
              <w:t>Componente STEAM+H</w:t>
            </w:r>
            <w:r w:rsidR="0083147D" w:rsidRPr="00DB29D5">
              <w:rPr>
                <w:rFonts w:ascii="Times New Roman" w:eastAsia="Times New Roman" w:hAnsi="Times New Roman" w:cs="Times New Roman"/>
                <w:b/>
                <w:bCs/>
                <w:lang w:val="es-ES_tradnl" w:eastAsia="es-ES"/>
              </w:rPr>
              <w:t>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AED7" w14:textId="14F558E7" w:rsidR="001D17AD" w:rsidRPr="00DB29D5" w:rsidRDefault="003F10CA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Humanidades (+H), Artes (A) y Comunicación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C5E0B3"/>
          </w:tcPr>
          <w:p w14:paraId="427D4818" w14:textId="77777777" w:rsidR="001D17AD" w:rsidRPr="00DB29D5" w:rsidRDefault="001D17AD" w:rsidP="00EE60F6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Duración:</w:t>
            </w:r>
          </w:p>
        </w:tc>
        <w:tc>
          <w:tcPr>
            <w:tcW w:w="1979" w:type="dxa"/>
          </w:tcPr>
          <w:p w14:paraId="5B43A053" w14:textId="6ED7A393" w:rsidR="001D17AD" w:rsidRPr="00DB29D5" w:rsidRDefault="00ED491A" w:rsidP="00EE60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90 minutos</w:t>
            </w:r>
          </w:p>
        </w:tc>
      </w:tr>
    </w:tbl>
    <w:p w14:paraId="699B3D9A" w14:textId="77777777" w:rsidR="001D17AD" w:rsidRPr="006B6FFF" w:rsidRDefault="001D17AD" w:rsidP="00FF067C">
      <w:pPr>
        <w:tabs>
          <w:tab w:val="left" w:pos="851"/>
        </w:tabs>
        <w:spacing w:after="0" w:line="240" w:lineRule="auto"/>
        <w:rPr>
          <w:rFonts w:ascii="Arial Narrow" w:eastAsia="Times New Roman" w:hAnsi="Arial Narrow" w:cs="Arial"/>
          <w:sz w:val="20"/>
          <w:szCs w:val="20"/>
          <w:lang w:val="es-ES_tradnl" w:eastAsia="es-ES"/>
        </w:rPr>
      </w:pPr>
    </w:p>
    <w:p w14:paraId="563C54F1" w14:textId="77777777" w:rsidR="00FF067C" w:rsidRPr="0039230F" w:rsidRDefault="00FF067C" w:rsidP="00FF067C">
      <w:pPr>
        <w:tabs>
          <w:tab w:val="left" w:pos="851"/>
        </w:tabs>
        <w:spacing w:after="0" w:line="240" w:lineRule="auto"/>
        <w:rPr>
          <w:rFonts w:ascii="Arial Narrow" w:eastAsia="Times New Roman" w:hAnsi="Arial Narrow" w:cs="Arial"/>
          <w:lang w:val="es-ES_tradnl" w:eastAsia="es-ES"/>
        </w:rPr>
      </w:pPr>
    </w:p>
    <w:p w14:paraId="12F8900C" w14:textId="08B21C8B" w:rsidR="00635C46" w:rsidRPr="00635C46" w:rsidRDefault="00635C46" w:rsidP="00635C46">
      <w:pPr>
        <w:pStyle w:val="Prrafodelista"/>
        <w:numPr>
          <w:ilvl w:val="0"/>
          <w:numId w:val="1"/>
        </w:numPr>
        <w:ind w:left="284" w:hanging="295"/>
        <w:rPr>
          <w:rFonts w:ascii="Times New Roman" w:hAnsi="Times New Roman" w:cs="Times New Roman"/>
          <w:b/>
        </w:rPr>
      </w:pPr>
      <w:r w:rsidRPr="00635C46">
        <w:rPr>
          <w:rFonts w:ascii="Times New Roman" w:hAnsi="Times New Roman" w:cs="Times New Roman"/>
          <w:b/>
        </w:rPr>
        <w:t>Propósito</w:t>
      </w:r>
      <w:r w:rsidR="001D17AD">
        <w:rPr>
          <w:rFonts w:ascii="Times New Roman" w:hAnsi="Times New Roman" w:cs="Times New Roman"/>
          <w:b/>
        </w:rPr>
        <w:t xml:space="preserve"> de aprendizaje</w:t>
      </w:r>
      <w:r w:rsidRPr="00635C46">
        <w:rPr>
          <w:rFonts w:ascii="Times New Roman" w:hAnsi="Times New Roman" w:cs="Times New Roman"/>
          <w:b/>
        </w:rPr>
        <w:t>: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1984"/>
        <w:gridCol w:w="2268"/>
        <w:gridCol w:w="1418"/>
        <w:gridCol w:w="1559"/>
      </w:tblGrid>
      <w:tr w:rsidR="0083147D" w:rsidRPr="00DB29D5" w14:paraId="31B45415" w14:textId="77777777" w:rsidTr="0083147D">
        <w:trPr>
          <w:trHeight w:val="395"/>
        </w:trPr>
        <w:tc>
          <w:tcPr>
            <w:tcW w:w="1985" w:type="dxa"/>
            <w:shd w:val="clear" w:color="auto" w:fill="C5E0B3"/>
          </w:tcPr>
          <w:p w14:paraId="4B76A598" w14:textId="77777777" w:rsidR="0083147D" w:rsidRPr="00DB29D5" w:rsidRDefault="0083147D" w:rsidP="00EE60F6">
            <w:pPr>
              <w:spacing w:line="48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Título de la Sesión</w:t>
            </w:r>
          </w:p>
        </w:tc>
        <w:tc>
          <w:tcPr>
            <w:tcW w:w="7229" w:type="dxa"/>
            <w:gridSpan w:val="4"/>
          </w:tcPr>
          <w:p w14:paraId="21BB8399" w14:textId="5106863D" w:rsidR="0083147D" w:rsidRPr="00DB29D5" w:rsidRDefault="003F10CA" w:rsidP="00616550">
            <w:pPr>
              <w:rPr>
                <w:rFonts w:ascii="Times New Roman" w:hAnsi="Times New Roman" w:cs="Times New Roman"/>
                <w:b/>
                <w:bCs/>
              </w:rPr>
            </w:pPr>
            <w:r w:rsidRPr="00DB29D5">
              <w:rPr>
                <w:rFonts w:ascii="Times New Roman" w:hAnsi="Times New Roman" w:cs="Times New Roman"/>
                <w:b/>
                <w:bCs/>
              </w:rPr>
              <w:t>“Lectura Crítica de la Publicidad y Círculos de Diálogo sobre Necesidades vs. Deseos”</w:t>
            </w:r>
          </w:p>
        </w:tc>
      </w:tr>
      <w:tr w:rsidR="0083147D" w:rsidRPr="00DB29D5" w14:paraId="545837CD" w14:textId="77777777" w:rsidTr="0083147D">
        <w:trPr>
          <w:trHeight w:val="654"/>
        </w:trPr>
        <w:tc>
          <w:tcPr>
            <w:tcW w:w="1985" w:type="dxa"/>
            <w:shd w:val="clear" w:color="auto" w:fill="C5E0B3"/>
          </w:tcPr>
          <w:p w14:paraId="6E0A78C0" w14:textId="77777777" w:rsidR="0083147D" w:rsidRPr="00DB29D5" w:rsidRDefault="0083147D" w:rsidP="00EE60F6">
            <w:pPr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Propósito</w:t>
            </w:r>
          </w:p>
        </w:tc>
        <w:tc>
          <w:tcPr>
            <w:tcW w:w="7229" w:type="dxa"/>
            <w:gridSpan w:val="4"/>
          </w:tcPr>
          <w:p w14:paraId="22C756C3" w14:textId="265BB10B" w:rsidR="0083147D" w:rsidRPr="00DB29D5" w:rsidRDefault="003F10CA" w:rsidP="00EE60F6">
            <w:pPr>
              <w:jc w:val="both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Desarrollar la lectura crítica de mensajes publicitarios engañosos y créditos informales, utilizando círculos de diálogo andragógico para diferenciar con argumentos éticos las necesidades básicas de los deseos inducidos y proteger la economía del hogar.</w:t>
            </w:r>
          </w:p>
        </w:tc>
      </w:tr>
      <w:tr w:rsidR="0083147D" w:rsidRPr="00DB29D5" w14:paraId="6E03A926" w14:textId="77777777" w:rsidTr="0083147D">
        <w:tc>
          <w:tcPr>
            <w:tcW w:w="1985" w:type="dxa"/>
            <w:shd w:val="clear" w:color="auto" w:fill="C5E0B3"/>
          </w:tcPr>
          <w:p w14:paraId="57619FD1" w14:textId="77777777" w:rsidR="0083147D" w:rsidRPr="00DB29D5" w:rsidRDefault="0083147D" w:rsidP="0083147D">
            <w:pPr>
              <w:spacing w:after="0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Competencias y Capacidades</w:t>
            </w:r>
          </w:p>
        </w:tc>
        <w:tc>
          <w:tcPr>
            <w:tcW w:w="1984" w:type="dxa"/>
            <w:shd w:val="clear" w:color="auto" w:fill="C5E0B3"/>
          </w:tcPr>
          <w:p w14:paraId="573D07CA" w14:textId="77777777" w:rsidR="0083147D" w:rsidRPr="00DB29D5" w:rsidRDefault="0083147D" w:rsidP="0083147D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 xml:space="preserve">Desempeños </w:t>
            </w:r>
          </w:p>
        </w:tc>
        <w:tc>
          <w:tcPr>
            <w:tcW w:w="2268" w:type="dxa"/>
            <w:shd w:val="clear" w:color="auto" w:fill="C5E0B3"/>
          </w:tcPr>
          <w:p w14:paraId="14745917" w14:textId="2C29F144" w:rsidR="0083147D" w:rsidRPr="00DB29D5" w:rsidRDefault="0083147D" w:rsidP="0083147D">
            <w:pPr>
              <w:spacing w:after="0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hAnsi="Times New Roman" w:cs="Times New Roman"/>
                <w:b/>
                <w:bCs/>
              </w:rPr>
              <w:t>Criterios de Evaluación</w:t>
            </w:r>
          </w:p>
        </w:tc>
        <w:tc>
          <w:tcPr>
            <w:tcW w:w="1418" w:type="dxa"/>
            <w:shd w:val="clear" w:color="auto" w:fill="C5E0B3"/>
          </w:tcPr>
          <w:p w14:paraId="5B60BBAE" w14:textId="63C4EAE6" w:rsidR="0083147D" w:rsidRPr="00DB29D5" w:rsidRDefault="0083147D" w:rsidP="0083147D">
            <w:pPr>
              <w:spacing w:after="0"/>
              <w:ind w:right="-111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Instrumentos de evaluación</w:t>
            </w:r>
          </w:p>
        </w:tc>
        <w:tc>
          <w:tcPr>
            <w:tcW w:w="1559" w:type="dxa"/>
            <w:shd w:val="clear" w:color="auto" w:fill="C5E0B3"/>
          </w:tcPr>
          <w:p w14:paraId="290CE03F" w14:textId="77777777" w:rsidR="0083147D" w:rsidRPr="00DB29D5" w:rsidRDefault="0083147D" w:rsidP="0083147D">
            <w:pPr>
              <w:spacing w:after="0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Evidencias y/o productos</w:t>
            </w:r>
          </w:p>
        </w:tc>
      </w:tr>
      <w:tr w:rsidR="0083147D" w:rsidRPr="00DB29D5" w14:paraId="490F67ED" w14:textId="77777777" w:rsidTr="0083147D">
        <w:trPr>
          <w:trHeight w:val="1659"/>
        </w:trPr>
        <w:tc>
          <w:tcPr>
            <w:tcW w:w="1985" w:type="dxa"/>
            <w:shd w:val="clear" w:color="auto" w:fill="FFFFFF"/>
          </w:tcPr>
          <w:p w14:paraId="04C871BE" w14:textId="526B247F" w:rsidR="003F10CA" w:rsidRPr="00DB29D5" w:rsidRDefault="003F10CA" w:rsidP="00DB29D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Lee diversos tipos de textos escritos en su lengua materna.</w:t>
            </w:r>
          </w:p>
          <w:p w14:paraId="1EE9B204" w14:textId="669F0266" w:rsidR="003F10CA" w:rsidRPr="00DB29D5" w:rsidRDefault="003F10CA" w:rsidP="00DB29D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Infiere e interpreta información de textos. </w:t>
            </w:r>
          </w:p>
          <w:p w14:paraId="03E07DE3" w14:textId="6304CA94" w:rsidR="003F10CA" w:rsidRPr="00DB29D5" w:rsidRDefault="003F10CA" w:rsidP="00DB29D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Se comunica oralmente en su lengua materna.</w:t>
            </w:r>
          </w:p>
          <w:p w14:paraId="62C03B48" w14:textId="2658FF42" w:rsidR="0083147D" w:rsidRPr="00DB29D5" w:rsidRDefault="003F10CA" w:rsidP="00DB29D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>• Adecúa, organiza y desarrolla las ideas.</w:t>
            </w:r>
          </w:p>
        </w:tc>
        <w:tc>
          <w:tcPr>
            <w:tcW w:w="1984" w:type="dxa"/>
            <w:shd w:val="clear" w:color="auto" w:fill="FFFFFF"/>
          </w:tcPr>
          <w:p w14:paraId="03AF2CD9" w14:textId="663EA7CA" w:rsidR="0083147D" w:rsidRPr="00DB29D5" w:rsidRDefault="003F10CA" w:rsidP="0083147D">
            <w:pPr>
              <w:pStyle w:val="Prrafodelista"/>
              <w:spacing w:after="0" w:line="240" w:lineRule="auto"/>
              <w:ind w:left="0"/>
              <w:jc w:val="both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Analiza críticamente afiches publicitarios de créditos rápidos y ofertas comerciales, identificando sesgos, letras pequeñas y riesgos financieros ocultos, argumentando en círculos de diálogo.</w:t>
            </w:r>
          </w:p>
        </w:tc>
        <w:tc>
          <w:tcPr>
            <w:tcW w:w="2268" w:type="dxa"/>
            <w:shd w:val="clear" w:color="auto" w:fill="FFFFFF"/>
          </w:tcPr>
          <w:p w14:paraId="6D4669C7" w14:textId="38C381E1" w:rsidR="003F10CA" w:rsidRPr="00DB29D5" w:rsidRDefault="003F10CA" w:rsidP="00DB29D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1.</w:t>
            </w:r>
            <w:r w:rsidRPr="00DB29D5">
              <w:rPr>
                <w:sz w:val="22"/>
                <w:szCs w:val="22"/>
              </w:rPr>
              <w:t xml:space="preserve"> Identifica las estrategias de seducción y los riesgos financieros ocultos en anuncios comerciales. </w:t>
            </w:r>
          </w:p>
          <w:p w14:paraId="74512D2D" w14:textId="1F846C67" w:rsidR="003F10CA" w:rsidRPr="00DB29D5" w:rsidRDefault="003F10CA" w:rsidP="00DB29D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2.</w:t>
            </w:r>
            <w:r w:rsidRPr="00DB29D5">
              <w:rPr>
                <w:sz w:val="22"/>
                <w:szCs w:val="22"/>
              </w:rPr>
              <w:t xml:space="preserve"> Diferencia con argumentos éticos las necesidades vitales de los deseos inducidos por el entorno. </w:t>
            </w:r>
          </w:p>
          <w:p w14:paraId="34FE07DE" w14:textId="3D12ABDD" w:rsidR="0083147D" w:rsidRPr="00DB29D5" w:rsidRDefault="003F10CA" w:rsidP="00DB29D5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3.</w:t>
            </w:r>
            <w:r w:rsidRPr="00DB29D5">
              <w:rPr>
                <w:sz w:val="22"/>
                <w:szCs w:val="22"/>
              </w:rPr>
              <w:t xml:space="preserve"> Participa asertivamente en el círculo de diálogo proponiendo acuerdos de consumo familiar</w:t>
            </w:r>
            <w:r w:rsidRPr="00DB29D5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14:paraId="725845B0" w14:textId="091BA23C" w:rsidR="0083147D" w:rsidRPr="00DB29D5" w:rsidRDefault="003F10CA" w:rsidP="0083147D">
            <w:pPr>
              <w:spacing w:after="0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Guía de Observación / Lista de Cotejo</w:t>
            </w:r>
          </w:p>
        </w:tc>
        <w:tc>
          <w:tcPr>
            <w:tcW w:w="1559" w:type="dxa"/>
          </w:tcPr>
          <w:p w14:paraId="3D74E8AF" w14:textId="088BF45B" w:rsidR="0083147D" w:rsidRPr="00DB29D5" w:rsidRDefault="003F10CA" w:rsidP="0083147D">
            <w:pPr>
              <w:spacing w:after="0"/>
              <w:jc w:val="both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  <w:b/>
                <w:bCs/>
              </w:rPr>
              <w:t>Cuadro Comparativo: Necesidades vs. Deseos</w:t>
            </w:r>
            <w:r w:rsidRPr="00DB29D5">
              <w:rPr>
                <w:rFonts w:ascii="Times New Roman" w:hAnsi="Times New Roman" w:cs="Times New Roman"/>
              </w:rPr>
              <w:t xml:space="preserve"> y participación documentada en el círculo de diálogo.</w:t>
            </w:r>
          </w:p>
        </w:tc>
      </w:tr>
      <w:tr w:rsidR="0083147D" w:rsidRPr="00DB29D5" w14:paraId="3A0B2688" w14:textId="77777777" w:rsidTr="0083147D">
        <w:trPr>
          <w:trHeight w:val="544"/>
        </w:trPr>
        <w:tc>
          <w:tcPr>
            <w:tcW w:w="1985" w:type="dxa"/>
            <w:shd w:val="clear" w:color="auto" w:fill="C5E0B3"/>
          </w:tcPr>
          <w:p w14:paraId="6F12CD94" w14:textId="77777777" w:rsidR="0083147D" w:rsidRPr="00DB29D5" w:rsidRDefault="0083147D" w:rsidP="00EE60F6">
            <w:pPr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Competencias Transversales</w:t>
            </w:r>
          </w:p>
        </w:tc>
        <w:tc>
          <w:tcPr>
            <w:tcW w:w="7229" w:type="dxa"/>
            <w:gridSpan w:val="4"/>
            <w:shd w:val="clear" w:color="auto" w:fill="C5E0B3"/>
          </w:tcPr>
          <w:p w14:paraId="3F65A8D7" w14:textId="108093FC" w:rsidR="0083147D" w:rsidRPr="00DB29D5" w:rsidRDefault="0083147D" w:rsidP="00EE60F6">
            <w:pP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Desempeños precisados</w:t>
            </w:r>
          </w:p>
        </w:tc>
      </w:tr>
      <w:tr w:rsidR="0083147D" w:rsidRPr="00DB29D5" w14:paraId="09346F65" w14:textId="77777777" w:rsidTr="0083147D">
        <w:trPr>
          <w:trHeight w:val="1119"/>
        </w:trPr>
        <w:tc>
          <w:tcPr>
            <w:tcW w:w="1985" w:type="dxa"/>
            <w:shd w:val="clear" w:color="auto" w:fill="FFFFFF"/>
          </w:tcPr>
          <w:p w14:paraId="58D214DC" w14:textId="3F5F50E4" w:rsidR="0083147D" w:rsidRPr="00DB29D5" w:rsidRDefault="0083147D" w:rsidP="0083147D">
            <w:pPr>
              <w:spacing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Se desenvuelve en los entornos</w:t>
            </w:r>
            <w:r w:rsidR="00AA11CB" w:rsidRPr="00DB29D5">
              <w:rPr>
                <w:rFonts w:ascii="Times New Roman" w:eastAsia="Arial" w:hAnsi="Times New Roman" w:cs="Times New Roman"/>
              </w:rPr>
              <w:t xml:space="preserve"> </w:t>
            </w:r>
            <w:r w:rsidRPr="00DB29D5">
              <w:rPr>
                <w:rFonts w:ascii="Times New Roman" w:eastAsia="Arial" w:hAnsi="Times New Roman" w:cs="Times New Roman"/>
              </w:rPr>
              <w:t>virtuales generados por las TIC.</w:t>
            </w:r>
          </w:p>
        </w:tc>
        <w:tc>
          <w:tcPr>
            <w:tcW w:w="7229" w:type="dxa"/>
            <w:gridSpan w:val="4"/>
            <w:shd w:val="clear" w:color="auto" w:fill="FFFFFF"/>
          </w:tcPr>
          <w:p w14:paraId="0E771384" w14:textId="74998EDD" w:rsidR="0083147D" w:rsidRPr="00DB29D5" w:rsidRDefault="00AA11CB" w:rsidP="0083147D">
            <w:pPr>
              <w:spacing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Utiliza calculadoras y plantillas en dispositivos móviles para proyectar el costo acumulado de los gastos hormiga.</w:t>
            </w:r>
          </w:p>
        </w:tc>
      </w:tr>
      <w:tr w:rsidR="0083147D" w:rsidRPr="00DB29D5" w14:paraId="74554AD3" w14:textId="77777777" w:rsidTr="0083147D">
        <w:trPr>
          <w:trHeight w:val="966"/>
        </w:trPr>
        <w:tc>
          <w:tcPr>
            <w:tcW w:w="1985" w:type="dxa"/>
            <w:shd w:val="clear" w:color="auto" w:fill="FFFFFF"/>
          </w:tcPr>
          <w:p w14:paraId="3BA23143" w14:textId="77777777" w:rsidR="0083147D" w:rsidRPr="00DB29D5" w:rsidRDefault="0083147D" w:rsidP="0083147D">
            <w:pPr>
              <w:spacing w:line="240" w:lineRule="auto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eastAsia="Arial" w:hAnsi="Times New Roman" w:cs="Times New Roman"/>
              </w:rPr>
              <w:t>Gestiona su aprendizaje de manera autónoma.</w:t>
            </w:r>
          </w:p>
        </w:tc>
        <w:tc>
          <w:tcPr>
            <w:tcW w:w="7229" w:type="dxa"/>
            <w:gridSpan w:val="4"/>
          </w:tcPr>
          <w:p w14:paraId="58489A53" w14:textId="349EC64F" w:rsidR="0083147D" w:rsidRPr="00DB29D5" w:rsidRDefault="003F10CA" w:rsidP="0083147D">
            <w:pPr>
              <w:spacing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Autorregula sus decisiones de compra frente a estímulos comerciales externos.</w:t>
            </w:r>
          </w:p>
        </w:tc>
      </w:tr>
      <w:tr w:rsidR="0083147D" w:rsidRPr="00DB29D5" w14:paraId="54340E20" w14:textId="77777777" w:rsidTr="0083147D">
        <w:tc>
          <w:tcPr>
            <w:tcW w:w="1985" w:type="dxa"/>
            <w:shd w:val="clear" w:color="auto" w:fill="C5E0B3"/>
          </w:tcPr>
          <w:p w14:paraId="07247758" w14:textId="77777777" w:rsidR="0083147D" w:rsidRPr="00DB29D5" w:rsidRDefault="0083147D" w:rsidP="00EE60F6">
            <w:pPr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Enfoques transversales</w:t>
            </w:r>
          </w:p>
        </w:tc>
        <w:tc>
          <w:tcPr>
            <w:tcW w:w="7229" w:type="dxa"/>
            <w:gridSpan w:val="4"/>
            <w:shd w:val="clear" w:color="auto" w:fill="C5E0B3"/>
          </w:tcPr>
          <w:p w14:paraId="1A15DFB6" w14:textId="7FC6B91F" w:rsidR="0083147D" w:rsidRPr="00DB29D5" w:rsidRDefault="0083147D" w:rsidP="00EE60F6">
            <w:pPr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  <w:r w:rsidRPr="00DB29D5">
              <w:rPr>
                <w:rFonts w:ascii="Times New Roman" w:eastAsia="Arial" w:hAnsi="Times New Roman" w:cs="Times New Roman"/>
                <w:b/>
                <w:bCs/>
              </w:rPr>
              <w:t>Actitudes observables</w:t>
            </w:r>
          </w:p>
        </w:tc>
      </w:tr>
      <w:tr w:rsidR="0083147D" w:rsidRPr="00DB29D5" w14:paraId="776E6B01" w14:textId="77777777" w:rsidTr="0083147D">
        <w:tc>
          <w:tcPr>
            <w:tcW w:w="1985" w:type="dxa"/>
            <w:shd w:val="clear" w:color="auto" w:fill="E2EFD9"/>
          </w:tcPr>
          <w:p w14:paraId="6C0EC6A0" w14:textId="3FA4F07B" w:rsidR="0083147D" w:rsidRPr="00DB29D5" w:rsidRDefault="0083147D" w:rsidP="00EE60F6">
            <w:pPr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lastRenderedPageBreak/>
              <w:t>Enfoque de Derechos:</w:t>
            </w:r>
          </w:p>
        </w:tc>
        <w:tc>
          <w:tcPr>
            <w:tcW w:w="7229" w:type="dxa"/>
            <w:gridSpan w:val="4"/>
            <w:shd w:val="clear" w:color="auto" w:fill="FFFFFF"/>
          </w:tcPr>
          <w:p w14:paraId="6D913A17" w14:textId="09C926EF" w:rsidR="0083147D" w:rsidRPr="00DB29D5" w:rsidRDefault="003F10CA" w:rsidP="00EE60F6">
            <w:pPr>
              <w:jc w:val="both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fomento del pensamiento crítico y la protección de la economía familiar</w:t>
            </w:r>
          </w:p>
        </w:tc>
      </w:tr>
      <w:tr w:rsidR="0083147D" w:rsidRPr="00DB29D5" w14:paraId="7AE439E9" w14:textId="77777777" w:rsidTr="0083147D">
        <w:tc>
          <w:tcPr>
            <w:tcW w:w="1985" w:type="dxa"/>
            <w:shd w:val="clear" w:color="auto" w:fill="E2EFD9"/>
          </w:tcPr>
          <w:p w14:paraId="620BFFDF" w14:textId="507A2E3F" w:rsidR="0083147D" w:rsidRPr="00DB29D5" w:rsidRDefault="0083147D" w:rsidP="00EE60F6">
            <w:pPr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Búsqueda de la Excelencia:</w:t>
            </w:r>
          </w:p>
        </w:tc>
        <w:tc>
          <w:tcPr>
            <w:tcW w:w="7229" w:type="dxa"/>
            <w:gridSpan w:val="4"/>
            <w:shd w:val="clear" w:color="auto" w:fill="FFFFFF"/>
          </w:tcPr>
          <w:p w14:paraId="70AB68E6" w14:textId="3B38173C" w:rsidR="0083147D" w:rsidRPr="00DB29D5" w:rsidRDefault="0083147D" w:rsidP="00EE60F6">
            <w:pPr>
              <w:jc w:val="both"/>
              <w:rPr>
                <w:rFonts w:ascii="Times New Roman" w:eastAsia="Arial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Fomenta la superación personal, el rigor en el análisis de datos y la capacidad de resiliencia financiera.</w:t>
            </w:r>
          </w:p>
        </w:tc>
      </w:tr>
    </w:tbl>
    <w:p w14:paraId="7DE7F25B" w14:textId="77777777" w:rsidR="00690E60" w:rsidRPr="0008588F" w:rsidRDefault="00690E60" w:rsidP="0008588F">
      <w:pPr>
        <w:spacing w:after="160" w:line="259" w:lineRule="auto"/>
        <w:rPr>
          <w:rFonts w:ascii="Times New Roman" w:hAnsi="Times New Roman" w:cs="Times New Roman"/>
          <w:b/>
        </w:rPr>
      </w:pPr>
    </w:p>
    <w:p w14:paraId="3241D8FE" w14:textId="37DB94CB" w:rsidR="00FF067C" w:rsidRPr="00802792" w:rsidRDefault="008C446F" w:rsidP="00635C46">
      <w:pPr>
        <w:pStyle w:val="Prrafodelista"/>
        <w:numPr>
          <w:ilvl w:val="0"/>
          <w:numId w:val="1"/>
        </w:numPr>
        <w:spacing w:after="160" w:line="259" w:lineRule="auto"/>
        <w:ind w:left="426" w:hanging="425"/>
        <w:rPr>
          <w:rFonts w:ascii="Times New Roman" w:hAnsi="Times New Roman" w:cs="Times New Roman"/>
          <w:b/>
        </w:rPr>
      </w:pPr>
      <w:r w:rsidRPr="00802792">
        <w:rPr>
          <w:rFonts w:ascii="Times New Roman" w:hAnsi="Times New Roman" w:cs="Times New Roman"/>
          <w:b/>
        </w:rPr>
        <w:t>Secuencia Didáctica:</w:t>
      </w:r>
    </w:p>
    <w:p w14:paraId="232E6363" w14:textId="77777777" w:rsidR="00FF067C" w:rsidRPr="00783287" w:rsidRDefault="00FF067C" w:rsidP="00FF067C">
      <w:pPr>
        <w:pStyle w:val="Prrafodelista"/>
        <w:spacing w:after="160" w:line="259" w:lineRule="auto"/>
        <w:ind w:left="426"/>
        <w:rPr>
          <w:b/>
        </w:rPr>
      </w:pPr>
    </w:p>
    <w:tbl>
      <w:tblPr>
        <w:tblStyle w:val="Tablaconcuadrcula4-nfasis6"/>
        <w:tblW w:w="9351" w:type="dxa"/>
        <w:tblLayout w:type="fixed"/>
        <w:tblLook w:val="04A0" w:firstRow="1" w:lastRow="0" w:firstColumn="1" w:lastColumn="0" w:noHBand="0" w:noVBand="1"/>
      </w:tblPr>
      <w:tblGrid>
        <w:gridCol w:w="1413"/>
        <w:gridCol w:w="5245"/>
        <w:gridCol w:w="992"/>
        <w:gridCol w:w="1701"/>
      </w:tblGrid>
      <w:tr w:rsidR="002A1E09" w:rsidRPr="00AA11CB" w14:paraId="5ADA8743" w14:textId="77777777" w:rsidTr="006165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45A7A202" w14:textId="2689461A" w:rsidR="00FF067C" w:rsidRPr="00DB29D5" w:rsidRDefault="0008588F" w:rsidP="0083147D">
            <w:pPr>
              <w:pStyle w:val="Prrafodeli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29D5">
              <w:rPr>
                <w:rFonts w:ascii="Times New Roman" w:hAnsi="Times New Roman" w:cs="Times New Roman"/>
                <w:color w:val="000000" w:themeColor="text1"/>
              </w:rPr>
              <w:t>Momentos pedagógicos</w:t>
            </w:r>
          </w:p>
        </w:tc>
        <w:tc>
          <w:tcPr>
            <w:tcW w:w="52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4AFF06C9" w14:textId="2AC8CB7C" w:rsidR="00FF067C" w:rsidRPr="00DB29D5" w:rsidRDefault="0008588F" w:rsidP="0083147D">
            <w:pPr>
              <w:pStyle w:val="Prrafodelista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B29D5">
              <w:rPr>
                <w:rFonts w:ascii="Times New Roman" w:hAnsi="Times New Roman" w:cs="Times New Roman"/>
                <w:color w:val="000000" w:themeColor="text1"/>
              </w:rPr>
              <w:t>Estrategias/</w:t>
            </w:r>
            <w:r w:rsidR="008C446F" w:rsidRPr="00DB29D5">
              <w:rPr>
                <w:rFonts w:ascii="Times New Roman" w:hAnsi="Times New Roman" w:cs="Times New Roman"/>
                <w:color w:val="000000" w:themeColor="text1"/>
              </w:rPr>
              <w:t>Actividad</w:t>
            </w:r>
            <w:r w:rsidRPr="00DB29D5">
              <w:rPr>
                <w:rFonts w:ascii="Times New Roman" w:hAnsi="Times New Roman" w:cs="Times New Roman"/>
                <w:color w:val="000000" w:themeColor="text1"/>
              </w:rPr>
              <w:t>es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34B4219D" w14:textId="314B0F66" w:rsidR="00FF067C" w:rsidRPr="00DB29D5" w:rsidRDefault="008C446F" w:rsidP="0083147D">
            <w:pPr>
              <w:pStyle w:val="Prrafodelista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B29D5">
              <w:rPr>
                <w:rFonts w:ascii="Times New Roman" w:hAnsi="Times New Roman" w:cs="Times New Roman"/>
                <w:color w:val="000000" w:themeColor="text1"/>
              </w:rPr>
              <w:t>Tiempo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7D7A60A5" w14:textId="2584B49D" w:rsidR="00FF067C" w:rsidRPr="00DB29D5" w:rsidRDefault="008C446F" w:rsidP="0083147D">
            <w:pPr>
              <w:pStyle w:val="Prrafodelista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DB29D5">
              <w:rPr>
                <w:rFonts w:ascii="Times New Roman" w:hAnsi="Times New Roman" w:cs="Times New Roman"/>
                <w:color w:val="000000" w:themeColor="text1"/>
              </w:rPr>
              <w:t xml:space="preserve">Recursos </w:t>
            </w:r>
            <w:r w:rsidR="002A1E09" w:rsidRPr="00DB29D5">
              <w:rPr>
                <w:rFonts w:ascii="Times New Roman" w:hAnsi="Times New Roman" w:cs="Times New Roman"/>
                <w:color w:val="000000" w:themeColor="text1"/>
              </w:rPr>
              <w:t>y</w:t>
            </w:r>
            <w:r w:rsidRPr="00DB29D5">
              <w:rPr>
                <w:rFonts w:ascii="Times New Roman" w:hAnsi="Times New Roman" w:cs="Times New Roman"/>
                <w:color w:val="000000" w:themeColor="text1"/>
              </w:rPr>
              <w:t xml:space="preserve"> Materiales</w:t>
            </w:r>
          </w:p>
        </w:tc>
      </w:tr>
      <w:tr w:rsidR="00FA384F" w:rsidRPr="00AA11CB" w14:paraId="2F226602" w14:textId="77777777" w:rsidTr="00616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046943DB" w14:textId="77777777" w:rsidR="00FA384F" w:rsidRPr="00DB29D5" w:rsidRDefault="00FA384F" w:rsidP="0083147D">
            <w:pPr>
              <w:pStyle w:val="Prrafodeli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0C83EFC8" w14:textId="030C280E" w:rsidR="00FA384F" w:rsidRPr="00DB29D5" w:rsidRDefault="00FA384F" w:rsidP="0083147D">
            <w:pPr>
              <w:pStyle w:val="Prrafodeli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DB29D5">
              <w:rPr>
                <w:rFonts w:ascii="Times New Roman" w:hAnsi="Times New Roman" w:cs="Times New Roman"/>
              </w:rPr>
              <w:t>Inicio</w:t>
            </w:r>
          </w:p>
          <w:p w14:paraId="5A96C51F" w14:textId="77777777" w:rsidR="00FA384F" w:rsidRPr="00DB29D5" w:rsidRDefault="00FA384F" w:rsidP="0083147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shd w:val="clear" w:color="auto" w:fill="auto"/>
          </w:tcPr>
          <w:p w14:paraId="0ACEAFD9" w14:textId="54B43071" w:rsidR="003F10CA" w:rsidRPr="00DB29D5" w:rsidRDefault="003F10CA" w:rsidP="00DB29D5">
            <w:pPr>
              <w:pStyle w:val="NormalWeb"/>
              <w:numPr>
                <w:ilvl w:val="0"/>
                <w:numId w:val="34"/>
              </w:numPr>
              <w:spacing w:before="0" w:beforeAutospacing="0"/>
              <w:ind w:left="178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Se presenta un afiche publicitario real de "préstamo al instante solo con DNI" o un aviso de electrodomésticos a cuotas seductoras. Se plantea el conflicto cognitivo: </w:t>
            </w:r>
            <w:r w:rsidRPr="00DB29D5">
              <w:rPr>
                <w:i/>
                <w:iCs/>
                <w:sz w:val="22"/>
                <w:szCs w:val="22"/>
              </w:rPr>
              <w:t>¿Compramos cosas porque realmente las necesitamos en el hogar o porque la publicidad nos hace sentir que debemos encajar en la sociedad?</w:t>
            </w:r>
            <w:r w:rsidRPr="00DB29D5">
              <w:rPr>
                <w:sz w:val="22"/>
                <w:szCs w:val="22"/>
              </w:rPr>
              <w:t xml:space="preserve"> </w:t>
            </w:r>
          </w:p>
          <w:p w14:paraId="382164DD" w14:textId="206C723C" w:rsidR="003F10CA" w:rsidRPr="00DB29D5" w:rsidRDefault="003F10CA" w:rsidP="00DB29D5">
            <w:pPr>
              <w:pStyle w:val="NormalWeb"/>
              <w:numPr>
                <w:ilvl w:val="0"/>
                <w:numId w:val="34"/>
              </w:numPr>
              <w:spacing w:before="0" w:beforeAutospacing="0"/>
              <w:ind w:left="178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Lluvia de ideas sobre ofertas comerciales que alguna vez parecieron atractivas pero terminaron generando deudas excesivas. </w:t>
            </w:r>
          </w:p>
          <w:p w14:paraId="4D692692" w14:textId="38C751EC" w:rsidR="00FA384F" w:rsidRPr="00DB29D5" w:rsidRDefault="003F10CA" w:rsidP="00DB29D5">
            <w:pPr>
              <w:pStyle w:val="NormalWeb"/>
              <w:numPr>
                <w:ilvl w:val="0"/>
                <w:numId w:val="34"/>
              </w:numPr>
              <w:spacing w:before="0" w:beforeAutospacing="0"/>
              <w:ind w:left="178" w:hanging="2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>Analizar críticamente la publicidad comercial y aplicar la matriz de filtro ético para distinguir necesidades de deseos</w:t>
            </w:r>
            <w:r w:rsidRPr="00DB29D5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5F98EB9" w14:textId="21C7CE93" w:rsidR="00FA384F" w:rsidRPr="00DB29D5" w:rsidRDefault="00616550" w:rsidP="0083147D">
            <w:pPr>
              <w:pStyle w:val="Prrafodelista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B29D5">
              <w:rPr>
                <w:rFonts w:ascii="Times New Roman" w:hAnsi="Times New Roman" w:cs="Times New Roman"/>
                <w:bCs/>
              </w:rPr>
              <w:t>20 min.</w:t>
            </w:r>
          </w:p>
        </w:tc>
        <w:tc>
          <w:tcPr>
            <w:tcW w:w="1701" w:type="dxa"/>
            <w:shd w:val="clear" w:color="auto" w:fill="auto"/>
          </w:tcPr>
          <w:p w14:paraId="5FB3D53E" w14:textId="046A518A" w:rsidR="003F10CA" w:rsidRPr="00DB29D5" w:rsidRDefault="003F10CA" w:rsidP="00DB29D5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Afiches publicitarios impresos. </w:t>
            </w:r>
          </w:p>
          <w:p w14:paraId="61E52752" w14:textId="1FDBE04D" w:rsidR="00FA384F" w:rsidRPr="00DB29D5" w:rsidRDefault="003F10CA" w:rsidP="00DB29D5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>• Pizarra y plumones</w:t>
            </w:r>
            <w:r w:rsidRPr="00DB29D5">
              <w:rPr>
                <w:sz w:val="22"/>
                <w:szCs w:val="22"/>
              </w:rPr>
              <w:t>.</w:t>
            </w:r>
          </w:p>
        </w:tc>
      </w:tr>
      <w:tr w:rsidR="00FA384F" w:rsidRPr="00AA11CB" w14:paraId="14B94F18" w14:textId="77777777" w:rsidTr="00616550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D019607" w14:textId="00806993" w:rsidR="00FA384F" w:rsidRPr="00DB29D5" w:rsidRDefault="00FA384F" w:rsidP="0083147D">
            <w:pPr>
              <w:pStyle w:val="Prrafodeli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 w:val="0"/>
              </w:rPr>
            </w:pPr>
            <w:r w:rsidRPr="00DB29D5">
              <w:rPr>
                <w:rFonts w:ascii="Times New Roman" w:hAnsi="Times New Roman" w:cs="Times New Roman"/>
              </w:rPr>
              <w:t>Proceso</w:t>
            </w:r>
          </w:p>
        </w:tc>
        <w:tc>
          <w:tcPr>
            <w:tcW w:w="5245" w:type="dxa"/>
          </w:tcPr>
          <w:p w14:paraId="72A1DA84" w14:textId="72613E0E" w:rsidR="003F10CA" w:rsidRPr="00DB29D5" w:rsidRDefault="003F10CA" w:rsidP="003F10CA">
            <w:pPr>
              <w:pStyle w:val="NormalWeb"/>
              <w:spacing w:before="0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1. Construcción del Aprendizaje (Lectura Crítica):</w:t>
            </w:r>
          </w:p>
          <w:p w14:paraId="768C9AE7" w14:textId="19D67379" w:rsidR="003F10CA" w:rsidRPr="00DB29D5" w:rsidRDefault="003F10CA" w:rsidP="003F10CA">
            <w:pPr>
              <w:pStyle w:val="NormalWeb"/>
              <w:spacing w:before="0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Los estudiantes leen y analizan en equipos un anuncio publicitario de crédito o consumo, identificando las "letras pequeñas", los sesgos de estatus y los riesgos financieros ocultos. </w:t>
            </w:r>
          </w:p>
          <w:p w14:paraId="521187A7" w14:textId="1079C84E" w:rsidR="003F10CA" w:rsidRPr="00DB29D5" w:rsidRDefault="003F10CA" w:rsidP="003F10CA">
            <w:pPr>
              <w:pStyle w:val="NormalWeb"/>
              <w:spacing w:before="0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2. Círculo de Diálogo Andragógico:</w:t>
            </w:r>
          </w:p>
          <w:p w14:paraId="318500E8" w14:textId="507302CF" w:rsidR="003F10CA" w:rsidRPr="00DB29D5" w:rsidRDefault="003F10CA" w:rsidP="003F10CA">
            <w:pPr>
              <w:pStyle w:val="NormalWeb"/>
              <w:spacing w:before="0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Se organizan en círculos de discusión para intercambiar experiencias sobre cómo la presión social y la publicidad incitan a gastos ostentosos innecesarios. </w:t>
            </w:r>
          </w:p>
          <w:p w14:paraId="1E6D0660" w14:textId="2B62EBB5" w:rsidR="003F10CA" w:rsidRPr="00DB29D5" w:rsidRDefault="003F10CA" w:rsidP="003F10CA">
            <w:pPr>
              <w:pStyle w:val="NormalWeb"/>
              <w:spacing w:before="0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Rellenan la </w:t>
            </w:r>
            <w:r w:rsidRPr="00DB29D5">
              <w:rPr>
                <w:i/>
                <w:iCs/>
                <w:sz w:val="22"/>
                <w:szCs w:val="22"/>
              </w:rPr>
              <w:t>Matriz de Filtro Ético de Compras</w:t>
            </w:r>
            <w:r w:rsidRPr="00DB29D5">
              <w:rPr>
                <w:sz w:val="22"/>
                <w:szCs w:val="22"/>
              </w:rPr>
              <w:t xml:space="preserve"> aplicando las 3 preguntas clave (</w:t>
            </w:r>
            <w:r w:rsidRPr="00DB29D5">
              <w:rPr>
                <w:i/>
                <w:iCs/>
                <w:sz w:val="22"/>
                <w:szCs w:val="22"/>
              </w:rPr>
              <w:t>¿Lo necesito? ¿Puedo pagarlo al contado? ¿Qué pasa si no lo compro?</w:t>
            </w:r>
            <w:r w:rsidRPr="00DB29D5">
              <w:rPr>
                <w:sz w:val="22"/>
                <w:szCs w:val="22"/>
              </w:rPr>
              <w:t xml:space="preserve">). </w:t>
            </w:r>
          </w:p>
          <w:p w14:paraId="5902AB67" w14:textId="5D9221A1" w:rsidR="003F10CA" w:rsidRPr="00DB29D5" w:rsidRDefault="003F10CA" w:rsidP="003F10CA">
            <w:pPr>
              <w:pStyle w:val="NormalWeb"/>
              <w:spacing w:before="0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b/>
                <w:bCs/>
                <w:sz w:val="22"/>
                <w:szCs w:val="22"/>
              </w:rPr>
              <w:t>3. Monitoreo y Retroalimentación:</w:t>
            </w:r>
          </w:p>
          <w:p w14:paraId="7DBB5CFC" w14:textId="2A64D3AD" w:rsidR="0008540D" w:rsidRPr="00DB29D5" w:rsidRDefault="003F10CA" w:rsidP="003F10CA">
            <w:pPr>
              <w:pStyle w:val="NormalWeb"/>
              <w:spacing w:before="0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El docente acompaña la formulación de argumentos asertivos para la negociación familiar. </w:t>
            </w:r>
          </w:p>
        </w:tc>
        <w:tc>
          <w:tcPr>
            <w:tcW w:w="992" w:type="dxa"/>
          </w:tcPr>
          <w:p w14:paraId="17EB1AB2" w14:textId="2CE1095F" w:rsidR="00FA384F" w:rsidRPr="00DB29D5" w:rsidRDefault="00616550" w:rsidP="0083147D">
            <w:pPr>
              <w:pStyle w:val="Prrafodelista"/>
              <w:spacing w:after="0"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B29D5">
              <w:rPr>
                <w:rFonts w:ascii="Times New Roman" w:hAnsi="Times New Roman" w:cs="Times New Roman"/>
                <w:bCs/>
              </w:rPr>
              <w:t>55 min.</w:t>
            </w:r>
          </w:p>
        </w:tc>
        <w:tc>
          <w:tcPr>
            <w:tcW w:w="1701" w:type="dxa"/>
          </w:tcPr>
          <w:p w14:paraId="2272AB3A" w14:textId="77777777" w:rsidR="00FA384F" w:rsidRPr="00DB29D5" w:rsidRDefault="00FA384F" w:rsidP="0083147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03030"/>
                <w:shd w:val="clear" w:color="auto" w:fill="FFFFFF"/>
              </w:rPr>
            </w:pPr>
            <w:r w:rsidRPr="00DB29D5">
              <w:rPr>
                <w:rFonts w:ascii="Times New Roman" w:hAnsi="Times New Roman" w:cs="Times New Roman"/>
                <w:color w:val="303030"/>
                <w:shd w:val="clear" w:color="auto" w:fill="FFFFFF"/>
              </w:rPr>
              <w:tab/>
            </w:r>
          </w:p>
          <w:p w14:paraId="2FB0DF87" w14:textId="25DC800B" w:rsidR="003F10CA" w:rsidRPr="00DB29D5" w:rsidRDefault="003F10CA" w:rsidP="00DB29D5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>• Ficha de Trabajo N° 5.</w:t>
            </w:r>
          </w:p>
          <w:p w14:paraId="316BEEEA" w14:textId="233ACB10" w:rsidR="00FA384F" w:rsidRPr="00DB29D5" w:rsidRDefault="003F10CA" w:rsidP="00DB29D5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>• Lecturas de consumo responsable (INDECOPI)</w:t>
            </w:r>
          </w:p>
        </w:tc>
      </w:tr>
      <w:tr w:rsidR="00FA384F" w:rsidRPr="00AA11CB" w14:paraId="308E7F4B" w14:textId="77777777" w:rsidTr="00616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5E5C4C68" w14:textId="73A986F4" w:rsidR="00FA384F" w:rsidRPr="00DB29D5" w:rsidRDefault="00FA384F" w:rsidP="0083147D">
            <w:pPr>
              <w:pStyle w:val="Prrafodeli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 w:val="0"/>
              </w:rPr>
            </w:pPr>
            <w:r w:rsidRPr="00DB29D5">
              <w:rPr>
                <w:rFonts w:ascii="Times New Roman" w:hAnsi="Times New Roman" w:cs="Times New Roman"/>
              </w:rPr>
              <w:lastRenderedPageBreak/>
              <w:t>Cierre</w:t>
            </w:r>
          </w:p>
        </w:tc>
        <w:tc>
          <w:tcPr>
            <w:tcW w:w="5245" w:type="dxa"/>
            <w:shd w:val="clear" w:color="auto" w:fill="auto"/>
          </w:tcPr>
          <w:p w14:paraId="18541614" w14:textId="65E7ADD4" w:rsidR="003F10CA" w:rsidRPr="00DB29D5" w:rsidRDefault="003F10CA" w:rsidP="003F10CA">
            <w:pPr>
              <w:pStyle w:val="NormalWeb"/>
              <w:spacing w:before="0" w:before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Representantes comparten sus conclusiones sobre cómo la comunicación asertiva en el hogar ayuda a decir "no" a compras impulsivas. Reflexión metacognitiva: </w:t>
            </w:r>
            <w:r w:rsidRPr="00DB29D5">
              <w:rPr>
                <w:i/>
                <w:iCs/>
                <w:sz w:val="22"/>
                <w:szCs w:val="22"/>
              </w:rPr>
              <w:t>¿De qué manera esta lectura crítica protege nuestro presupuesto semanal?</w:t>
            </w:r>
            <w:r w:rsidRPr="00DB29D5">
              <w:rPr>
                <w:sz w:val="22"/>
                <w:szCs w:val="22"/>
              </w:rPr>
              <w:t xml:space="preserve"> </w:t>
            </w:r>
          </w:p>
          <w:p w14:paraId="587C463D" w14:textId="78152086" w:rsidR="0008540D" w:rsidRPr="00DB29D5" w:rsidRDefault="003F10CA" w:rsidP="003F10CA">
            <w:pPr>
              <w:pStyle w:val="NormalWeb"/>
              <w:spacing w:before="0" w:before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29D5">
              <w:rPr>
                <w:sz w:val="22"/>
                <w:szCs w:val="22"/>
              </w:rPr>
              <w:t xml:space="preserve">• Redactar y aplicar en casa la frase de negociación familiar para postergar un gasto no esencial. </w:t>
            </w:r>
          </w:p>
        </w:tc>
        <w:tc>
          <w:tcPr>
            <w:tcW w:w="992" w:type="dxa"/>
            <w:shd w:val="clear" w:color="auto" w:fill="auto"/>
          </w:tcPr>
          <w:p w14:paraId="329F663B" w14:textId="061D5086" w:rsidR="00FA384F" w:rsidRPr="00DB29D5" w:rsidRDefault="00616550" w:rsidP="0083147D">
            <w:pPr>
              <w:pStyle w:val="Prrafodelista"/>
              <w:spacing w:after="0" w:line="24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B29D5">
              <w:rPr>
                <w:rFonts w:ascii="Times New Roman" w:hAnsi="Times New Roman" w:cs="Times New Roman"/>
                <w:bCs/>
              </w:rPr>
              <w:t>15 min</w:t>
            </w:r>
          </w:p>
        </w:tc>
        <w:tc>
          <w:tcPr>
            <w:tcW w:w="1701" w:type="dxa"/>
            <w:shd w:val="clear" w:color="auto" w:fill="auto"/>
          </w:tcPr>
          <w:p w14:paraId="2821B7A2" w14:textId="551F5A0A" w:rsidR="00FA384F" w:rsidRPr="00DB29D5" w:rsidRDefault="003F10CA" w:rsidP="0083147D">
            <w:pPr>
              <w:pStyle w:val="Prrafodelista"/>
              <w:spacing w:after="0" w:line="240" w:lineRule="auto"/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B29D5">
              <w:rPr>
                <w:rFonts w:ascii="Times New Roman" w:hAnsi="Times New Roman" w:cs="Times New Roman"/>
              </w:rPr>
              <w:t>• Guía de Observación.</w:t>
            </w:r>
          </w:p>
        </w:tc>
      </w:tr>
    </w:tbl>
    <w:p w14:paraId="6F80D135" w14:textId="77777777" w:rsidR="00FF067C" w:rsidRDefault="00FF067C" w:rsidP="00FF067C">
      <w:pPr>
        <w:pStyle w:val="Prrafodelista"/>
        <w:spacing w:after="160" w:line="259" w:lineRule="auto"/>
        <w:ind w:left="426"/>
        <w:rPr>
          <w:b/>
        </w:rPr>
      </w:pPr>
    </w:p>
    <w:bookmarkEnd w:id="0"/>
    <w:p w14:paraId="4CE714EF" w14:textId="624586DB" w:rsidR="00FF067C" w:rsidRDefault="00FF067C" w:rsidP="00FF067C">
      <w:pPr>
        <w:spacing w:after="160" w:line="259" w:lineRule="auto"/>
        <w:rPr>
          <w:b/>
        </w:rPr>
      </w:pPr>
    </w:p>
    <w:p w14:paraId="581B04B1" w14:textId="77777777" w:rsidR="00FF067C" w:rsidRPr="002A7546" w:rsidRDefault="00FF067C" w:rsidP="00FF067C">
      <w:pPr>
        <w:spacing w:after="160" w:line="259" w:lineRule="auto"/>
        <w:rPr>
          <w:b/>
        </w:rPr>
      </w:pPr>
    </w:p>
    <w:p w14:paraId="1F8FDB69" w14:textId="1F8D2A72" w:rsidR="00FF067C" w:rsidRPr="00802792" w:rsidRDefault="00FF067C" w:rsidP="00FF067C">
      <w:pPr>
        <w:pStyle w:val="Prrafodelista"/>
        <w:rPr>
          <w:bCs/>
        </w:rPr>
      </w:pPr>
      <w:r>
        <w:rPr>
          <w:b/>
        </w:rPr>
        <w:t xml:space="preserve">            </w:t>
      </w:r>
      <w:r w:rsidRPr="00802792">
        <w:rPr>
          <w:bCs/>
        </w:rPr>
        <w:t>________________________                                          __________________</w:t>
      </w:r>
      <w:r w:rsidR="00F364AF" w:rsidRPr="00802792">
        <w:rPr>
          <w:bCs/>
        </w:rPr>
        <w:t>_______</w:t>
      </w:r>
    </w:p>
    <w:p w14:paraId="6CE10E34" w14:textId="782E89C4" w:rsidR="00FF067C" w:rsidRPr="00802792" w:rsidRDefault="00FF067C" w:rsidP="00FF067C">
      <w:pPr>
        <w:pStyle w:val="Prrafodelista"/>
        <w:tabs>
          <w:tab w:val="left" w:pos="4560"/>
          <w:tab w:val="center" w:pos="6863"/>
        </w:tabs>
        <w:rPr>
          <w:rFonts w:ascii="Times New Roman" w:hAnsi="Times New Roman" w:cs="Times New Roman"/>
          <w:bCs/>
        </w:rPr>
      </w:pPr>
      <w:r w:rsidRPr="00802792">
        <w:rPr>
          <w:rFonts w:ascii="Times New Roman" w:hAnsi="Times New Roman" w:cs="Times New Roman"/>
          <w:bCs/>
        </w:rPr>
        <w:t xml:space="preserve">           </w:t>
      </w:r>
      <w:r w:rsidR="0008540D">
        <w:rPr>
          <w:rFonts w:ascii="Times New Roman" w:hAnsi="Times New Roman" w:cs="Times New Roman"/>
          <w:bCs/>
        </w:rPr>
        <w:t xml:space="preserve"> </w:t>
      </w:r>
      <w:r w:rsidR="003F10CA">
        <w:rPr>
          <w:rFonts w:ascii="Times New Roman" w:hAnsi="Times New Roman" w:cs="Times New Roman"/>
          <w:bCs/>
        </w:rPr>
        <w:t>Carmen Rosa Torres Ilizarbe</w:t>
      </w:r>
      <w:r w:rsidR="00617213">
        <w:rPr>
          <w:rFonts w:ascii="Times New Roman" w:hAnsi="Times New Roman" w:cs="Times New Roman"/>
          <w:bCs/>
        </w:rPr>
        <w:t xml:space="preserve">                                        </w:t>
      </w:r>
      <w:r w:rsidR="00F364AF" w:rsidRPr="00802792">
        <w:rPr>
          <w:rFonts w:ascii="Times New Roman" w:hAnsi="Times New Roman" w:cs="Times New Roman"/>
          <w:bCs/>
        </w:rPr>
        <w:t>María Odalia Ocampos Prado</w:t>
      </w:r>
    </w:p>
    <w:p w14:paraId="5E74C26F" w14:textId="0C438B1B" w:rsidR="00FF067C" w:rsidRPr="00802792" w:rsidRDefault="00FF067C" w:rsidP="005777E7">
      <w:pPr>
        <w:pStyle w:val="Prrafodelista"/>
        <w:tabs>
          <w:tab w:val="left" w:pos="4350"/>
          <w:tab w:val="left" w:pos="8490"/>
        </w:tabs>
        <w:rPr>
          <w:rFonts w:ascii="Times New Roman" w:hAnsi="Times New Roman" w:cs="Times New Roman"/>
          <w:bCs/>
        </w:rPr>
      </w:pPr>
      <w:r w:rsidRPr="00802792">
        <w:rPr>
          <w:rFonts w:ascii="Times New Roman" w:hAnsi="Times New Roman" w:cs="Times New Roman"/>
          <w:bCs/>
        </w:rPr>
        <w:t xml:space="preserve">                          </w:t>
      </w:r>
      <w:r w:rsidR="0083147D">
        <w:rPr>
          <w:rFonts w:ascii="Times New Roman" w:hAnsi="Times New Roman" w:cs="Times New Roman"/>
          <w:bCs/>
        </w:rPr>
        <w:t xml:space="preserve"> </w:t>
      </w:r>
      <w:r w:rsidRPr="00802792">
        <w:rPr>
          <w:rFonts w:ascii="Times New Roman" w:hAnsi="Times New Roman" w:cs="Times New Roman"/>
          <w:bCs/>
        </w:rPr>
        <w:t xml:space="preserve">Docente                                                                      </w:t>
      </w:r>
      <w:r w:rsidR="00F364AF" w:rsidRPr="00802792">
        <w:rPr>
          <w:rFonts w:ascii="Times New Roman" w:hAnsi="Times New Roman" w:cs="Times New Roman"/>
          <w:bCs/>
        </w:rPr>
        <w:t xml:space="preserve">     </w:t>
      </w:r>
      <w:r w:rsidRPr="00802792">
        <w:rPr>
          <w:rFonts w:ascii="Times New Roman" w:hAnsi="Times New Roman" w:cs="Times New Roman"/>
          <w:bCs/>
        </w:rPr>
        <w:t>Director</w:t>
      </w:r>
      <w:r w:rsidR="00F364AF" w:rsidRPr="00802792">
        <w:rPr>
          <w:rFonts w:ascii="Times New Roman" w:hAnsi="Times New Roman" w:cs="Times New Roman"/>
          <w:bCs/>
        </w:rPr>
        <w:t>a</w:t>
      </w:r>
    </w:p>
    <w:p w14:paraId="3F12FA22" w14:textId="5612CCF5" w:rsidR="00A20469" w:rsidRDefault="00A20469" w:rsidP="005777E7">
      <w:pPr>
        <w:pStyle w:val="Prrafodelista"/>
        <w:tabs>
          <w:tab w:val="left" w:pos="4350"/>
          <w:tab w:val="left" w:pos="8490"/>
        </w:tabs>
        <w:rPr>
          <w:b/>
        </w:rPr>
      </w:pPr>
    </w:p>
    <w:p w14:paraId="1B681DA8" w14:textId="77777777" w:rsidR="00802792" w:rsidRDefault="00802792" w:rsidP="006F1E3E">
      <w:pPr>
        <w:tabs>
          <w:tab w:val="left" w:pos="4350"/>
          <w:tab w:val="left" w:pos="8490"/>
        </w:tabs>
        <w:rPr>
          <w:b/>
        </w:rPr>
      </w:pPr>
    </w:p>
    <w:p w14:paraId="1CFF89C1" w14:textId="77777777" w:rsidR="00802792" w:rsidRDefault="00802792" w:rsidP="006F1E3E">
      <w:pPr>
        <w:tabs>
          <w:tab w:val="left" w:pos="4350"/>
          <w:tab w:val="left" w:pos="8490"/>
        </w:tabs>
        <w:rPr>
          <w:b/>
        </w:rPr>
      </w:pPr>
    </w:p>
    <w:p w14:paraId="1A5B9F33" w14:textId="77777777" w:rsidR="007561DB" w:rsidRDefault="007561DB" w:rsidP="006F1E3E">
      <w:pPr>
        <w:tabs>
          <w:tab w:val="left" w:pos="4350"/>
          <w:tab w:val="left" w:pos="8490"/>
        </w:tabs>
        <w:rPr>
          <w:b/>
        </w:rPr>
      </w:pPr>
    </w:p>
    <w:p w14:paraId="7066096B" w14:textId="77777777" w:rsidR="007561DB" w:rsidRDefault="007561DB" w:rsidP="006F1E3E">
      <w:pPr>
        <w:tabs>
          <w:tab w:val="left" w:pos="4350"/>
          <w:tab w:val="left" w:pos="8490"/>
        </w:tabs>
        <w:rPr>
          <w:b/>
        </w:rPr>
      </w:pPr>
    </w:p>
    <w:p w14:paraId="3746E3BB" w14:textId="77777777" w:rsidR="00567328" w:rsidRDefault="00567328" w:rsidP="005F6985">
      <w:pPr>
        <w:spacing w:before="4"/>
        <w:rPr>
          <w:b/>
        </w:rPr>
      </w:pPr>
    </w:p>
    <w:p w14:paraId="1F765078" w14:textId="77777777" w:rsidR="0083147D" w:rsidRDefault="0083147D" w:rsidP="005F6985">
      <w:pPr>
        <w:spacing w:before="4"/>
        <w:rPr>
          <w:b/>
        </w:rPr>
      </w:pPr>
    </w:p>
    <w:p w14:paraId="451A6E0D" w14:textId="77777777" w:rsidR="0083147D" w:rsidRDefault="0083147D" w:rsidP="005F6985">
      <w:pPr>
        <w:spacing w:before="4"/>
        <w:rPr>
          <w:b/>
        </w:rPr>
      </w:pPr>
    </w:p>
    <w:p w14:paraId="75EC8092" w14:textId="77777777" w:rsidR="0083147D" w:rsidRDefault="0083147D" w:rsidP="005F6985">
      <w:pPr>
        <w:spacing w:before="4"/>
        <w:rPr>
          <w:b/>
        </w:rPr>
      </w:pPr>
    </w:p>
    <w:p w14:paraId="55AE9564" w14:textId="77777777" w:rsidR="0083147D" w:rsidRDefault="0083147D" w:rsidP="005F6985">
      <w:pPr>
        <w:spacing w:before="4"/>
        <w:rPr>
          <w:b/>
        </w:rPr>
      </w:pPr>
    </w:p>
    <w:p w14:paraId="690C8117" w14:textId="77777777" w:rsidR="00816699" w:rsidRDefault="00816699" w:rsidP="005F6985">
      <w:pPr>
        <w:spacing w:before="4"/>
        <w:rPr>
          <w:b/>
        </w:rPr>
      </w:pPr>
    </w:p>
    <w:p w14:paraId="545E2668" w14:textId="77777777" w:rsidR="00816699" w:rsidRDefault="00816699" w:rsidP="005F6985">
      <w:pPr>
        <w:spacing w:before="4"/>
        <w:rPr>
          <w:b/>
        </w:rPr>
      </w:pPr>
    </w:p>
    <w:p w14:paraId="495C925F" w14:textId="77777777" w:rsidR="00816699" w:rsidRDefault="00816699" w:rsidP="005F6985">
      <w:pPr>
        <w:spacing w:before="4"/>
        <w:rPr>
          <w:b/>
        </w:rPr>
      </w:pPr>
    </w:p>
    <w:p w14:paraId="56D3A3B4" w14:textId="77777777" w:rsidR="00816699" w:rsidRDefault="00816699" w:rsidP="005F6985">
      <w:pPr>
        <w:spacing w:before="4"/>
        <w:rPr>
          <w:b/>
        </w:rPr>
      </w:pPr>
    </w:p>
    <w:p w14:paraId="6E7D5BC5" w14:textId="77777777" w:rsidR="00816699" w:rsidRDefault="00816699" w:rsidP="005F6985">
      <w:pPr>
        <w:spacing w:before="4"/>
        <w:rPr>
          <w:b/>
        </w:rPr>
      </w:pPr>
    </w:p>
    <w:p w14:paraId="79133109" w14:textId="77777777" w:rsidR="00816699" w:rsidRDefault="00816699" w:rsidP="005F6985">
      <w:pPr>
        <w:spacing w:before="4"/>
        <w:rPr>
          <w:b/>
        </w:rPr>
      </w:pPr>
    </w:p>
    <w:p w14:paraId="5C08D346" w14:textId="77777777" w:rsidR="00816699" w:rsidRDefault="00816699" w:rsidP="005F6985">
      <w:pPr>
        <w:spacing w:before="4"/>
        <w:rPr>
          <w:b/>
        </w:rPr>
      </w:pPr>
    </w:p>
    <w:p w14:paraId="1D922A58" w14:textId="77777777" w:rsidR="00816699" w:rsidRDefault="00816699" w:rsidP="005F6985">
      <w:pPr>
        <w:spacing w:before="4"/>
        <w:rPr>
          <w:b/>
        </w:rPr>
      </w:pPr>
    </w:p>
    <w:p w14:paraId="6ABA61C8" w14:textId="77777777" w:rsidR="0083147D" w:rsidRDefault="0083147D" w:rsidP="005F6985">
      <w:pPr>
        <w:spacing w:before="4"/>
        <w:rPr>
          <w:b/>
        </w:rPr>
      </w:pPr>
    </w:p>
    <w:p w14:paraId="0DA5A8B6" w14:textId="77777777" w:rsidR="003F10CA" w:rsidRPr="00DB29D5" w:rsidRDefault="003F10CA" w:rsidP="00DB29D5">
      <w:pPr>
        <w:rPr>
          <w:rFonts w:ascii="Times New Roman" w:hAnsi="Times New Roman" w:cs="Times New Roman"/>
          <w:b/>
          <w:bCs/>
        </w:rPr>
      </w:pPr>
      <w:r w:rsidRPr="00DB29D5">
        <w:rPr>
          <w:rFonts w:ascii="Times New Roman" w:hAnsi="Times New Roman" w:cs="Times New Roman"/>
        </w:rPr>
        <w:lastRenderedPageBreak/>
        <w:t xml:space="preserve">                                </w:t>
      </w:r>
      <w:r w:rsidRPr="00DB29D5">
        <w:rPr>
          <w:rFonts w:ascii="Times New Roman" w:hAnsi="Times New Roman" w:cs="Times New Roman"/>
          <w:b/>
          <w:bCs/>
        </w:rPr>
        <w:t>FICHA DE TRABAJO E INFORMATIVA N° 5</w:t>
      </w:r>
    </w:p>
    <w:p w14:paraId="31A837B8" w14:textId="4D1699CA" w:rsidR="00DB29D5" w:rsidRDefault="003F10CA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  <w:b/>
          <w:bCs/>
        </w:rPr>
        <w:t>Área:</w:t>
      </w:r>
      <w:r w:rsidRPr="00DB29D5">
        <w:rPr>
          <w:rFonts w:ascii="Times New Roman" w:hAnsi="Times New Roman" w:cs="Times New Roman"/>
        </w:rPr>
        <w:t xml:space="preserve"> Comunicación </w:t>
      </w:r>
      <w:r w:rsidR="00DB29D5">
        <w:rPr>
          <w:rFonts w:ascii="Times New Roman" w:hAnsi="Times New Roman" w:cs="Times New Roman"/>
        </w:rPr>
        <w:t xml:space="preserve">           </w:t>
      </w:r>
      <w:r w:rsidRPr="00DB29D5">
        <w:rPr>
          <w:rFonts w:ascii="Times New Roman" w:hAnsi="Times New Roman" w:cs="Times New Roman"/>
          <w:b/>
          <w:bCs/>
        </w:rPr>
        <w:t>Ciclo</w:t>
      </w:r>
      <w:r w:rsidR="00DB29D5">
        <w:rPr>
          <w:rFonts w:ascii="Times New Roman" w:hAnsi="Times New Roman" w:cs="Times New Roman"/>
          <w:b/>
          <w:bCs/>
        </w:rPr>
        <w:t>:</w:t>
      </w:r>
      <w:r w:rsidRPr="00DB29D5">
        <w:rPr>
          <w:rFonts w:ascii="Times New Roman" w:hAnsi="Times New Roman" w:cs="Times New Roman"/>
        </w:rPr>
        <w:t xml:space="preserve"> Avanzado</w:t>
      </w:r>
      <w:r w:rsidR="00DB29D5">
        <w:rPr>
          <w:rFonts w:ascii="Times New Roman" w:hAnsi="Times New Roman" w:cs="Times New Roman"/>
        </w:rPr>
        <w:t xml:space="preserve">         </w:t>
      </w:r>
      <w:r w:rsidR="00DB29D5" w:rsidRPr="00DB29D5">
        <w:rPr>
          <w:rFonts w:ascii="Times New Roman" w:hAnsi="Times New Roman" w:cs="Times New Roman"/>
          <w:b/>
          <w:bCs/>
        </w:rPr>
        <w:t>Fecha:</w:t>
      </w:r>
      <w:r w:rsidR="00DB29D5" w:rsidRPr="00DB29D5">
        <w:rPr>
          <w:rFonts w:ascii="Times New Roman" w:hAnsi="Times New Roman" w:cs="Times New Roman"/>
        </w:rPr>
        <w:t xml:space="preserve"> </w:t>
      </w:r>
      <w:r w:rsidR="00DB29D5">
        <w:rPr>
          <w:rFonts w:ascii="Times New Roman" w:hAnsi="Times New Roman" w:cs="Times New Roman"/>
        </w:rPr>
        <w:t>____/</w:t>
      </w:r>
      <w:r w:rsidR="00DB29D5" w:rsidRPr="00DB29D5">
        <w:rPr>
          <w:rFonts w:ascii="Times New Roman" w:hAnsi="Times New Roman" w:cs="Times New Roman"/>
        </w:rPr>
        <w:t>____/2026</w:t>
      </w:r>
    </w:p>
    <w:p w14:paraId="2746056B" w14:textId="6426701F" w:rsidR="003F10CA" w:rsidRPr="00DB29D5" w:rsidRDefault="003F10CA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</w:rPr>
        <w:t xml:space="preserve"> Nombres y Apellidos: _________________________________________</w:t>
      </w:r>
    </w:p>
    <w:p w14:paraId="6445FDE8" w14:textId="3D0420C4" w:rsidR="003F10CA" w:rsidRPr="00DB29D5" w:rsidRDefault="003F10CA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</w:rPr>
        <w:t xml:space="preserve">Tema: Lectura Crítica de la Publicidad y Círculos de Diálogo sobre Necesidades vs. Deseos </w:t>
      </w:r>
    </w:p>
    <w:p w14:paraId="6C2AABAF" w14:textId="77777777" w:rsidR="003F10CA" w:rsidRPr="00DB29D5" w:rsidRDefault="003F10CA" w:rsidP="00DB29D5">
      <w:pPr>
        <w:rPr>
          <w:rFonts w:ascii="Times New Roman" w:hAnsi="Times New Roman" w:cs="Times New Roman"/>
          <w:b/>
          <w:bCs/>
        </w:rPr>
      </w:pPr>
      <w:r w:rsidRPr="00DB29D5">
        <w:rPr>
          <w:rFonts w:ascii="Times New Roman" w:hAnsi="Times New Roman" w:cs="Times New Roman"/>
          <w:b/>
          <w:bCs/>
        </w:rPr>
        <w:t>1. ANÁLISIS CRÍTICO DE MENSAJES PUBLICITARIOS</w:t>
      </w:r>
    </w:p>
    <w:p w14:paraId="3C0942D3" w14:textId="77777777" w:rsidR="003F10CA" w:rsidRPr="00DB29D5" w:rsidRDefault="003F10CA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  <w:b/>
          <w:bCs/>
        </w:rPr>
        <w:t>Instrucciones:</w:t>
      </w:r>
      <w:r w:rsidRPr="00DB29D5">
        <w:rPr>
          <w:rFonts w:ascii="Times New Roman" w:hAnsi="Times New Roman" w:cs="Times New Roman"/>
        </w:rPr>
        <w:t xml:space="preserve"> Analiza un anuncio publicitario de crédito fácil, electrodomésticos o telefonía que circule en tu entorno: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75"/>
        <w:gridCol w:w="3130"/>
        <w:gridCol w:w="3433"/>
      </w:tblGrid>
      <w:tr w:rsidR="003F10CA" w14:paraId="74F75B0B" w14:textId="77777777" w:rsidTr="00DB29D5">
        <w:tc>
          <w:tcPr>
            <w:tcW w:w="0" w:type="auto"/>
            <w:hideMark/>
          </w:tcPr>
          <w:p w14:paraId="4A5561DB" w14:textId="77777777" w:rsidR="003F10CA" w:rsidRDefault="003F10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Producto o Oferta Promovida</w:t>
            </w:r>
          </w:p>
        </w:tc>
        <w:tc>
          <w:tcPr>
            <w:tcW w:w="0" w:type="auto"/>
            <w:hideMark/>
          </w:tcPr>
          <w:p w14:paraId="4897FA28" w14:textId="77777777" w:rsidR="003F10CA" w:rsidRDefault="003F10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Estrategia de Seducción / Sesgo Publicitario</w:t>
            </w:r>
          </w:p>
        </w:tc>
        <w:tc>
          <w:tcPr>
            <w:tcW w:w="0" w:type="auto"/>
            <w:hideMark/>
          </w:tcPr>
          <w:p w14:paraId="0964A414" w14:textId="77777777" w:rsidR="003F10CA" w:rsidRDefault="003F10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Riesgo Financiero Oculto en el Mensaje</w:t>
            </w:r>
          </w:p>
        </w:tc>
      </w:tr>
      <w:tr w:rsidR="003F10CA" w14:paraId="14F5E8B5" w14:textId="77777777" w:rsidTr="00DB29D5">
        <w:tc>
          <w:tcPr>
            <w:tcW w:w="0" w:type="auto"/>
            <w:hideMark/>
          </w:tcPr>
          <w:p w14:paraId="506CB5A6" w14:textId="77777777" w:rsidR="003F10CA" w:rsidRDefault="003F10CA">
            <w:r>
              <w:rPr>
                <w:i/>
                <w:iCs/>
              </w:rPr>
              <w:t>Ej. "Préstamo al instante solo con DNI"</w:t>
            </w:r>
          </w:p>
        </w:tc>
        <w:tc>
          <w:tcPr>
            <w:tcW w:w="0" w:type="auto"/>
            <w:hideMark/>
          </w:tcPr>
          <w:p w14:paraId="7581767F" w14:textId="77777777" w:rsidR="003F10CA" w:rsidRDefault="003F10CA">
            <w:r>
              <w:t>Urgencia y facilidad inmediata sin trámites.</w:t>
            </w:r>
          </w:p>
        </w:tc>
        <w:tc>
          <w:tcPr>
            <w:tcW w:w="0" w:type="auto"/>
            <w:hideMark/>
          </w:tcPr>
          <w:p w14:paraId="02ABD423" w14:textId="77777777" w:rsidR="003F10CA" w:rsidRDefault="003F10CA">
            <w:r>
              <w:t>Tasa de interés exorbitante (TEA superior al 80%).</w:t>
            </w:r>
          </w:p>
        </w:tc>
      </w:tr>
      <w:tr w:rsidR="003F10CA" w14:paraId="3F2991CB" w14:textId="77777777" w:rsidTr="00DB29D5">
        <w:tc>
          <w:tcPr>
            <w:tcW w:w="0" w:type="auto"/>
            <w:hideMark/>
          </w:tcPr>
          <w:p w14:paraId="38ED1EC1" w14:textId="19F18752" w:rsidR="003F10CA" w:rsidRDefault="003F10CA"/>
        </w:tc>
        <w:tc>
          <w:tcPr>
            <w:tcW w:w="0" w:type="auto"/>
            <w:hideMark/>
          </w:tcPr>
          <w:p w14:paraId="7BC1A907" w14:textId="61E122B6" w:rsidR="003F10CA" w:rsidRDefault="003F10CA"/>
        </w:tc>
        <w:tc>
          <w:tcPr>
            <w:tcW w:w="0" w:type="auto"/>
            <w:hideMark/>
          </w:tcPr>
          <w:p w14:paraId="4F7E665B" w14:textId="14FD9CBA" w:rsidR="003F10CA" w:rsidRDefault="003F10CA"/>
        </w:tc>
      </w:tr>
    </w:tbl>
    <w:p w14:paraId="1A4E1C82" w14:textId="77777777" w:rsidR="00DB29D5" w:rsidRDefault="00DB29D5" w:rsidP="00DB29D5">
      <w:pPr>
        <w:rPr>
          <w:rStyle w:val="ng-tns-c616506309-103"/>
        </w:rPr>
      </w:pPr>
    </w:p>
    <w:p w14:paraId="59E67766" w14:textId="607241AB" w:rsidR="003F10CA" w:rsidRPr="00DB29D5" w:rsidRDefault="003F10CA" w:rsidP="00DB29D5">
      <w:pPr>
        <w:rPr>
          <w:rFonts w:ascii="Times New Roman" w:hAnsi="Times New Roman" w:cs="Times New Roman"/>
          <w:b/>
          <w:bCs/>
        </w:rPr>
      </w:pPr>
      <w:r w:rsidRPr="00DB29D5">
        <w:rPr>
          <w:rFonts w:ascii="Times New Roman" w:hAnsi="Times New Roman" w:cs="Times New Roman"/>
          <w:b/>
          <w:bCs/>
        </w:rPr>
        <w:t>2. MATRIZ DE FILTRO ÉTICO DE COMPRAS (NECESIDAD VS. DESEO)</w:t>
      </w:r>
    </w:p>
    <w:p w14:paraId="797F74BE" w14:textId="77777777" w:rsidR="003F10CA" w:rsidRPr="00DB29D5" w:rsidRDefault="003F10CA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</w:rPr>
        <w:t>Instrucciones: Evalúa un gasto reciente o planeado aplicando las tres preguntas de filtro crítico.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8"/>
        <w:gridCol w:w="2257"/>
        <w:gridCol w:w="4763"/>
      </w:tblGrid>
      <w:tr w:rsidR="003F10CA" w14:paraId="73E00A16" w14:textId="77777777" w:rsidTr="00DB29D5">
        <w:tc>
          <w:tcPr>
            <w:tcW w:w="0" w:type="auto"/>
            <w:hideMark/>
          </w:tcPr>
          <w:p w14:paraId="29AEA46C" w14:textId="77777777" w:rsidR="003F10CA" w:rsidRDefault="003F10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Gasto Planteado o Analizado</w:t>
            </w:r>
          </w:p>
        </w:tc>
        <w:tc>
          <w:tcPr>
            <w:tcW w:w="0" w:type="auto"/>
            <w:hideMark/>
          </w:tcPr>
          <w:p w14:paraId="2BE67F67" w14:textId="77777777" w:rsidR="003F10CA" w:rsidRDefault="003F10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¿Es Necesidad Vital o Deseo Inducido?</w:t>
            </w:r>
          </w:p>
        </w:tc>
        <w:tc>
          <w:tcPr>
            <w:tcW w:w="0" w:type="auto"/>
            <w:hideMark/>
          </w:tcPr>
          <w:p w14:paraId="0B1E1B18" w14:textId="2E368710" w:rsidR="003F10CA" w:rsidRDefault="003F10CA" w:rsidP="0044736F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Aplicación del Filtro de 3 Preguntas</w:t>
            </w:r>
          </w:p>
          <w:p w14:paraId="1D0214AE" w14:textId="77777777" w:rsidR="003F10CA" w:rsidRDefault="003F10CA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(1. ¿Lo necesito? 2. ¿Al contado? 3. ¿Qué pasa si no lo compro?)</w:t>
            </w:r>
          </w:p>
        </w:tc>
      </w:tr>
      <w:tr w:rsidR="003F10CA" w14:paraId="5785FD4E" w14:textId="77777777" w:rsidTr="00DB29D5">
        <w:tc>
          <w:tcPr>
            <w:tcW w:w="0" w:type="auto"/>
            <w:hideMark/>
          </w:tcPr>
          <w:p w14:paraId="74EFD4A4" w14:textId="77777777" w:rsidR="003F10CA" w:rsidRDefault="003F10CA">
            <w:r>
              <w:rPr>
                <w:i/>
                <w:iCs/>
              </w:rPr>
              <w:t>Ej. Compra de calzado de marca a cuotas</w:t>
            </w:r>
          </w:p>
        </w:tc>
        <w:tc>
          <w:tcPr>
            <w:tcW w:w="0" w:type="auto"/>
            <w:hideMark/>
          </w:tcPr>
          <w:p w14:paraId="2FBD91F0" w14:textId="77777777" w:rsidR="003F10CA" w:rsidRDefault="003F10CA">
            <w:r>
              <w:t>Deseo inducido por estatus social.</w:t>
            </w:r>
          </w:p>
        </w:tc>
        <w:tc>
          <w:tcPr>
            <w:tcW w:w="0" w:type="auto"/>
            <w:hideMark/>
          </w:tcPr>
          <w:p w14:paraId="7739D230" w14:textId="77777777" w:rsidR="003F10CA" w:rsidRDefault="003F10CA">
            <w:r>
              <w:t>No es urgente. Genera endeudamiento con intereses altos. Se decide esperar a juntar excedente.</w:t>
            </w:r>
          </w:p>
          <w:p w14:paraId="6C78C594" w14:textId="77777777" w:rsidR="0044736F" w:rsidRDefault="0044736F"/>
          <w:p w14:paraId="7E7AF531" w14:textId="77777777" w:rsidR="0044736F" w:rsidRDefault="0044736F"/>
          <w:p w14:paraId="16946F7E" w14:textId="77777777" w:rsidR="0044736F" w:rsidRDefault="0044736F"/>
        </w:tc>
      </w:tr>
      <w:tr w:rsidR="003F10CA" w14:paraId="63A511B5" w14:textId="77777777" w:rsidTr="00DB29D5">
        <w:tc>
          <w:tcPr>
            <w:tcW w:w="0" w:type="auto"/>
            <w:hideMark/>
          </w:tcPr>
          <w:p w14:paraId="4A536C95" w14:textId="2B6DC077" w:rsidR="003F10CA" w:rsidRDefault="003F10CA"/>
        </w:tc>
        <w:tc>
          <w:tcPr>
            <w:tcW w:w="0" w:type="auto"/>
            <w:hideMark/>
          </w:tcPr>
          <w:p w14:paraId="7D796266" w14:textId="2C7D4FAD" w:rsidR="003F10CA" w:rsidRDefault="003F10CA"/>
        </w:tc>
        <w:tc>
          <w:tcPr>
            <w:tcW w:w="0" w:type="auto"/>
            <w:hideMark/>
          </w:tcPr>
          <w:p w14:paraId="34C0CDD4" w14:textId="5E666D66" w:rsidR="003F10CA" w:rsidRDefault="003F10CA"/>
        </w:tc>
      </w:tr>
    </w:tbl>
    <w:p w14:paraId="315531FE" w14:textId="77777777" w:rsidR="00DB29D5" w:rsidRDefault="00DB29D5" w:rsidP="00DB29D5">
      <w:pPr>
        <w:rPr>
          <w:rStyle w:val="ng-tns-c616506309-104"/>
        </w:rPr>
      </w:pPr>
    </w:p>
    <w:p w14:paraId="35E80BCA" w14:textId="1A7FBBD2" w:rsidR="003F10CA" w:rsidRPr="00DB29D5" w:rsidRDefault="003F10CA" w:rsidP="00DB29D5">
      <w:pPr>
        <w:rPr>
          <w:rFonts w:ascii="Times New Roman" w:hAnsi="Times New Roman" w:cs="Times New Roman"/>
          <w:b/>
          <w:bCs/>
        </w:rPr>
      </w:pPr>
      <w:r w:rsidRPr="00DB29D5">
        <w:rPr>
          <w:rFonts w:ascii="Times New Roman" w:hAnsi="Times New Roman" w:cs="Times New Roman"/>
          <w:b/>
          <w:bCs/>
        </w:rPr>
        <w:t>3. SÍNTESIS PARA EL CÍRCULO DE DIÁLOGO FAMILIAR</w:t>
      </w:r>
    </w:p>
    <w:p w14:paraId="22191A41" w14:textId="77777777" w:rsidR="003F10CA" w:rsidRPr="00DB29D5" w:rsidRDefault="003F10CA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</w:rPr>
        <w:t>Redacta un argumento asertivo para negociar con tu familia la postergación de un gasto no esencial este mes:</w:t>
      </w:r>
    </w:p>
    <w:p w14:paraId="3810E93C" w14:textId="59811921" w:rsidR="003F10CA" w:rsidRDefault="003F10CA" w:rsidP="00DB29D5">
      <w:pPr>
        <w:spacing w:after="0"/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</w:rPr>
        <w:t>"Estimada familia, propongo postergar la compra de _________________________________________</w:t>
      </w:r>
      <w:r w:rsidR="00DB29D5">
        <w:rPr>
          <w:rFonts w:ascii="Times New Roman" w:hAnsi="Times New Roman" w:cs="Times New Roman"/>
        </w:rPr>
        <w:t>_</w:t>
      </w:r>
    </w:p>
    <w:p w14:paraId="54C47216" w14:textId="1FFFE7AC" w:rsidR="00DB29D5" w:rsidRPr="00DB29D5" w:rsidRDefault="00DB29D5" w:rsidP="00DB29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</w:t>
      </w:r>
    </w:p>
    <w:p w14:paraId="7BD0706B" w14:textId="77777777" w:rsidR="003F10CA" w:rsidRPr="00DB29D5" w:rsidRDefault="003F10CA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</w:rPr>
        <w:t>para proteger el presupuesto de _________________________ y mantener la tranquilidad económica de nuestro hogar."</w:t>
      </w:r>
    </w:p>
    <w:p w14:paraId="6E7E7245" w14:textId="77777777" w:rsidR="00DB29D5" w:rsidRDefault="00DB29D5" w:rsidP="00DB29D5">
      <w:pPr>
        <w:jc w:val="center"/>
        <w:rPr>
          <w:rFonts w:ascii="Times New Roman" w:hAnsi="Times New Roman" w:cs="Times New Roman"/>
          <w:b/>
          <w:bCs/>
        </w:rPr>
      </w:pPr>
    </w:p>
    <w:p w14:paraId="0F07D29E" w14:textId="77777777" w:rsidR="00DB29D5" w:rsidRDefault="00DB29D5" w:rsidP="00DB29D5">
      <w:pPr>
        <w:jc w:val="center"/>
        <w:rPr>
          <w:rFonts w:ascii="Times New Roman" w:hAnsi="Times New Roman" w:cs="Times New Roman"/>
          <w:b/>
          <w:bCs/>
        </w:rPr>
      </w:pPr>
    </w:p>
    <w:p w14:paraId="6763D19A" w14:textId="03F2A746" w:rsidR="003F10CA" w:rsidRDefault="003F10CA" w:rsidP="00DB29D5">
      <w:pPr>
        <w:jc w:val="center"/>
        <w:rPr>
          <w:rFonts w:ascii="Times New Roman" w:hAnsi="Times New Roman" w:cs="Times New Roman"/>
          <w:b/>
          <w:bCs/>
        </w:rPr>
      </w:pPr>
      <w:r w:rsidRPr="00DB29D5">
        <w:rPr>
          <w:rFonts w:ascii="Times New Roman" w:hAnsi="Times New Roman" w:cs="Times New Roman"/>
          <w:b/>
          <w:bCs/>
        </w:rPr>
        <w:t>INSTRUMENTO DE EVALUACIÓN FORMATIVA (GUÍA DE OBSERVACIÓN EN TABLA)</w:t>
      </w:r>
    </w:p>
    <w:p w14:paraId="20573397" w14:textId="77777777" w:rsidR="00DB29D5" w:rsidRPr="00DB29D5" w:rsidRDefault="00DB29D5" w:rsidP="00DB29D5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1559"/>
        <w:gridCol w:w="1701"/>
        <w:gridCol w:w="1405"/>
      </w:tblGrid>
      <w:tr w:rsidR="003F10CA" w:rsidRPr="00DB29D5" w14:paraId="3EEC1E0B" w14:textId="77777777" w:rsidTr="00DB29D5">
        <w:tc>
          <w:tcPr>
            <w:tcW w:w="4673" w:type="dxa"/>
            <w:hideMark/>
          </w:tcPr>
          <w:p w14:paraId="7B6CED83" w14:textId="77777777" w:rsidR="003F10CA" w:rsidRPr="00DB29D5" w:rsidRDefault="003F10CA" w:rsidP="00DB29D5">
            <w:pPr>
              <w:rPr>
                <w:rFonts w:ascii="Times New Roman" w:hAnsi="Times New Roman" w:cs="Times New Roman"/>
                <w:b/>
                <w:bCs/>
              </w:rPr>
            </w:pPr>
            <w:r w:rsidRPr="00DB29D5">
              <w:rPr>
                <w:rFonts w:ascii="Times New Roman" w:hAnsi="Times New Roman" w:cs="Times New Roman"/>
                <w:b/>
                <w:bCs/>
              </w:rPr>
              <w:t>Criterios de Evaluación Formativa</w:t>
            </w:r>
          </w:p>
        </w:tc>
        <w:tc>
          <w:tcPr>
            <w:tcW w:w="1559" w:type="dxa"/>
            <w:hideMark/>
          </w:tcPr>
          <w:p w14:paraId="1CE0C25D" w14:textId="77777777" w:rsidR="003F10CA" w:rsidRPr="00DB29D5" w:rsidRDefault="003F10CA" w:rsidP="00DB29D5">
            <w:pPr>
              <w:rPr>
                <w:rFonts w:ascii="Times New Roman" w:hAnsi="Times New Roman" w:cs="Times New Roman"/>
                <w:b/>
                <w:bCs/>
              </w:rPr>
            </w:pPr>
            <w:r w:rsidRPr="00DB29D5">
              <w:rPr>
                <w:rFonts w:ascii="Times New Roman" w:hAnsi="Times New Roman" w:cs="Times New Roman"/>
                <w:b/>
                <w:bCs/>
              </w:rPr>
              <w:t>SÍ (Logrado)</w:t>
            </w:r>
          </w:p>
        </w:tc>
        <w:tc>
          <w:tcPr>
            <w:tcW w:w="1701" w:type="dxa"/>
            <w:hideMark/>
          </w:tcPr>
          <w:p w14:paraId="758D225A" w14:textId="77777777" w:rsidR="003F10CA" w:rsidRPr="00DB29D5" w:rsidRDefault="003F10CA" w:rsidP="00DB29D5">
            <w:pPr>
              <w:rPr>
                <w:rFonts w:ascii="Times New Roman" w:hAnsi="Times New Roman" w:cs="Times New Roman"/>
                <w:b/>
                <w:bCs/>
              </w:rPr>
            </w:pPr>
            <w:r w:rsidRPr="00DB29D5">
              <w:rPr>
                <w:rFonts w:ascii="Times New Roman" w:hAnsi="Times New Roman" w:cs="Times New Roman"/>
                <w:b/>
                <w:bCs/>
              </w:rPr>
              <w:t>EN PROCESO</w:t>
            </w:r>
          </w:p>
        </w:tc>
        <w:tc>
          <w:tcPr>
            <w:tcW w:w="1405" w:type="dxa"/>
            <w:hideMark/>
          </w:tcPr>
          <w:p w14:paraId="426BDC38" w14:textId="77777777" w:rsidR="003F10CA" w:rsidRPr="00DB29D5" w:rsidRDefault="003F10CA" w:rsidP="00DB29D5">
            <w:pPr>
              <w:rPr>
                <w:rFonts w:ascii="Times New Roman" w:hAnsi="Times New Roman" w:cs="Times New Roman"/>
                <w:b/>
                <w:bCs/>
              </w:rPr>
            </w:pPr>
            <w:r w:rsidRPr="00DB29D5">
              <w:rPr>
                <w:rFonts w:ascii="Times New Roman" w:hAnsi="Times New Roman" w:cs="Times New Roman"/>
                <w:b/>
                <w:bCs/>
              </w:rPr>
              <w:t>NO / OBS.</w:t>
            </w:r>
          </w:p>
        </w:tc>
      </w:tr>
      <w:tr w:rsidR="003F10CA" w:rsidRPr="00DB29D5" w14:paraId="5AA7A7F8" w14:textId="77777777" w:rsidTr="00DB29D5">
        <w:tc>
          <w:tcPr>
            <w:tcW w:w="4673" w:type="dxa"/>
            <w:hideMark/>
          </w:tcPr>
          <w:p w14:paraId="034973B3" w14:textId="77777777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1. Identifica con claridad las estrategias de seducción y los riesgos financieros ocultos en avisos comerciales.</w:t>
            </w:r>
          </w:p>
        </w:tc>
        <w:tc>
          <w:tcPr>
            <w:tcW w:w="1559" w:type="dxa"/>
            <w:hideMark/>
          </w:tcPr>
          <w:p w14:paraId="33E85C7D" w14:textId="6B2D4092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hideMark/>
          </w:tcPr>
          <w:p w14:paraId="743105AB" w14:textId="159D4A64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hideMark/>
          </w:tcPr>
          <w:p w14:paraId="17B3754C" w14:textId="4663F47A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</w:tr>
      <w:tr w:rsidR="003F10CA" w:rsidRPr="00DB29D5" w14:paraId="36209B4D" w14:textId="77777777" w:rsidTr="00DB29D5">
        <w:tc>
          <w:tcPr>
            <w:tcW w:w="4673" w:type="dxa"/>
            <w:hideMark/>
          </w:tcPr>
          <w:p w14:paraId="6CE3BA3F" w14:textId="77777777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2. Diferencia con argumentos éticos y críticos las necesidades vitales reales de los deseos inducidos.</w:t>
            </w:r>
          </w:p>
        </w:tc>
        <w:tc>
          <w:tcPr>
            <w:tcW w:w="1559" w:type="dxa"/>
            <w:hideMark/>
          </w:tcPr>
          <w:p w14:paraId="776CE4F7" w14:textId="421311CE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hideMark/>
          </w:tcPr>
          <w:p w14:paraId="2798CF18" w14:textId="2FF6440C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hideMark/>
          </w:tcPr>
          <w:p w14:paraId="2C4D8CD5" w14:textId="34DABBD0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</w:tr>
      <w:tr w:rsidR="003F10CA" w:rsidRPr="00DB29D5" w14:paraId="6477B03D" w14:textId="77777777" w:rsidTr="00DB29D5">
        <w:tc>
          <w:tcPr>
            <w:tcW w:w="4673" w:type="dxa"/>
            <w:hideMark/>
          </w:tcPr>
          <w:p w14:paraId="1BF29D3C" w14:textId="77777777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3. Utiliza adecuadamente el filtro de las 3 preguntas antes de convalidar un gasto familiar o personal.</w:t>
            </w:r>
          </w:p>
        </w:tc>
        <w:tc>
          <w:tcPr>
            <w:tcW w:w="1559" w:type="dxa"/>
            <w:hideMark/>
          </w:tcPr>
          <w:p w14:paraId="4586CC7B" w14:textId="709EF3E9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hideMark/>
          </w:tcPr>
          <w:p w14:paraId="5F5F61AC" w14:textId="08F16682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hideMark/>
          </w:tcPr>
          <w:p w14:paraId="6932FF44" w14:textId="60FBBEFC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</w:tr>
      <w:tr w:rsidR="003F10CA" w:rsidRPr="00DB29D5" w14:paraId="31751B52" w14:textId="77777777" w:rsidTr="00DB29D5">
        <w:tc>
          <w:tcPr>
            <w:tcW w:w="4673" w:type="dxa"/>
            <w:hideMark/>
          </w:tcPr>
          <w:p w14:paraId="5EB0FA83" w14:textId="77777777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  <w:r w:rsidRPr="00DB29D5">
              <w:rPr>
                <w:rFonts w:ascii="Times New Roman" w:hAnsi="Times New Roman" w:cs="Times New Roman"/>
              </w:rPr>
              <w:t>4. Participa de forma asertiva en el círculo de diálogo aportando propuestas de negociación económica en el hogar.</w:t>
            </w:r>
          </w:p>
        </w:tc>
        <w:tc>
          <w:tcPr>
            <w:tcW w:w="1559" w:type="dxa"/>
            <w:hideMark/>
          </w:tcPr>
          <w:p w14:paraId="46875213" w14:textId="1D0016F3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hideMark/>
          </w:tcPr>
          <w:p w14:paraId="50647E9D" w14:textId="277D31EF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hideMark/>
          </w:tcPr>
          <w:p w14:paraId="3A5A3376" w14:textId="4E3BA37D" w:rsidR="003F10CA" w:rsidRPr="00DB29D5" w:rsidRDefault="003F10CA" w:rsidP="00DB29D5">
            <w:pPr>
              <w:rPr>
                <w:rFonts w:ascii="Times New Roman" w:hAnsi="Times New Roman" w:cs="Times New Roman"/>
              </w:rPr>
            </w:pPr>
          </w:p>
        </w:tc>
      </w:tr>
    </w:tbl>
    <w:p w14:paraId="69CE8062" w14:textId="77777777" w:rsidR="00DB29D5" w:rsidRDefault="00DB29D5" w:rsidP="003F10CA">
      <w:pPr>
        <w:pStyle w:val="HTMLconformatoprevio"/>
        <w:rPr>
          <w:rStyle w:val="CdigoHTML"/>
        </w:rPr>
      </w:pPr>
    </w:p>
    <w:p w14:paraId="2F1F8191" w14:textId="6D2FBB4C" w:rsidR="003F10CA" w:rsidRPr="00DB29D5" w:rsidRDefault="00DB29D5" w:rsidP="00DB29D5">
      <w:pPr>
        <w:rPr>
          <w:rFonts w:ascii="Times New Roman" w:hAnsi="Times New Roman" w:cs="Times New Roman"/>
          <w:b/>
          <w:bCs/>
        </w:rPr>
      </w:pPr>
      <w:r w:rsidRPr="00DB29D5">
        <w:rPr>
          <w:rFonts w:ascii="Times New Roman" w:hAnsi="Times New Roman" w:cs="Times New Roman"/>
          <w:b/>
          <w:bCs/>
        </w:rPr>
        <w:t>Retroalimentación formativa y recomendación andragógica personalizada:</w:t>
      </w:r>
    </w:p>
    <w:p w14:paraId="66BA5AA9" w14:textId="140A5360" w:rsidR="003F10CA" w:rsidRPr="00DB29D5" w:rsidRDefault="00DB29D5" w:rsidP="00DB29D5">
      <w:pPr>
        <w:rPr>
          <w:rFonts w:ascii="Times New Roman" w:hAnsi="Times New Roman" w:cs="Times New Roman"/>
        </w:rPr>
      </w:pPr>
      <w:r w:rsidRPr="00DB29D5">
        <w:rPr>
          <w:rFonts w:ascii="Times New Roman" w:hAnsi="Times New Roman" w:cs="Times New Roman"/>
        </w:rPr>
        <w:t>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</w:t>
      </w:r>
    </w:p>
    <w:p w14:paraId="54D92F6B" w14:textId="4EDD4FA0" w:rsidR="00FF0FD0" w:rsidRPr="00FF0FD0" w:rsidRDefault="00FF0FD0" w:rsidP="00816699">
      <w:pPr>
        <w:jc w:val="center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eastAsia="es-PE"/>
        </w:rPr>
      </w:pPr>
    </w:p>
    <w:sectPr w:rsidR="00FF0FD0" w:rsidRPr="00FF0FD0" w:rsidSect="00635C46">
      <w:pgSz w:w="11900" w:h="16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DE915" w14:textId="77777777" w:rsidR="00C16812" w:rsidRDefault="00C16812" w:rsidP="00B97897">
      <w:pPr>
        <w:spacing w:after="0" w:line="240" w:lineRule="auto"/>
      </w:pPr>
      <w:r>
        <w:separator/>
      </w:r>
    </w:p>
  </w:endnote>
  <w:endnote w:type="continuationSeparator" w:id="0">
    <w:p w14:paraId="279FDDB4" w14:textId="77777777" w:rsidR="00C16812" w:rsidRDefault="00C16812" w:rsidP="00B9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E89B4" w14:textId="77777777" w:rsidR="00C16812" w:rsidRDefault="00C16812" w:rsidP="00B97897">
      <w:pPr>
        <w:spacing w:after="0" w:line="240" w:lineRule="auto"/>
      </w:pPr>
      <w:r>
        <w:separator/>
      </w:r>
    </w:p>
  </w:footnote>
  <w:footnote w:type="continuationSeparator" w:id="0">
    <w:p w14:paraId="72870DA6" w14:textId="77777777" w:rsidR="00C16812" w:rsidRDefault="00C16812" w:rsidP="00B978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C30D3"/>
    <w:multiLevelType w:val="hybridMultilevel"/>
    <w:tmpl w:val="720E1DFC"/>
    <w:lvl w:ilvl="0" w:tplc="8D72B0E2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4A563D26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23E694C2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46F8FBEC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2BF2658E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797C14DA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443AF55E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BFCEF80A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34483D4E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1" w15:restartNumberingAfterBreak="0">
    <w:nsid w:val="0F72482D"/>
    <w:multiLevelType w:val="hybridMultilevel"/>
    <w:tmpl w:val="2F18F21C"/>
    <w:lvl w:ilvl="0" w:tplc="9D4AC724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2DEE6DEE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A15CD284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87FAE95A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CD56D344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7B561EDC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5440B0EC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F190CDD6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3196B284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2" w15:restartNumberingAfterBreak="0">
    <w:nsid w:val="15174F1B"/>
    <w:multiLevelType w:val="hybridMultilevel"/>
    <w:tmpl w:val="627A77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04844"/>
    <w:multiLevelType w:val="hybridMultilevel"/>
    <w:tmpl w:val="33B2BF62"/>
    <w:lvl w:ilvl="0" w:tplc="C7B2A676">
      <w:numFmt w:val="bullet"/>
      <w:lvlText w:val="•"/>
      <w:lvlJc w:val="left"/>
      <w:pPr>
        <w:ind w:left="193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A3A69478">
      <w:numFmt w:val="bullet"/>
      <w:lvlText w:val="•"/>
      <w:lvlJc w:val="left"/>
      <w:pPr>
        <w:ind w:left="895" w:hanging="94"/>
      </w:pPr>
      <w:rPr>
        <w:rFonts w:hint="default"/>
        <w:lang w:val="es-ES" w:eastAsia="en-US" w:bidi="ar-SA"/>
      </w:rPr>
    </w:lvl>
    <w:lvl w:ilvl="2" w:tplc="5DEEFF10">
      <w:numFmt w:val="bullet"/>
      <w:lvlText w:val="•"/>
      <w:lvlJc w:val="left"/>
      <w:pPr>
        <w:ind w:left="1591" w:hanging="94"/>
      </w:pPr>
      <w:rPr>
        <w:rFonts w:hint="default"/>
        <w:lang w:val="es-ES" w:eastAsia="en-US" w:bidi="ar-SA"/>
      </w:rPr>
    </w:lvl>
    <w:lvl w:ilvl="3" w:tplc="B8807CA6">
      <w:numFmt w:val="bullet"/>
      <w:lvlText w:val="•"/>
      <w:lvlJc w:val="left"/>
      <w:pPr>
        <w:ind w:left="2286" w:hanging="94"/>
      </w:pPr>
      <w:rPr>
        <w:rFonts w:hint="default"/>
        <w:lang w:val="es-ES" w:eastAsia="en-US" w:bidi="ar-SA"/>
      </w:rPr>
    </w:lvl>
    <w:lvl w:ilvl="4" w:tplc="8C6A691A">
      <w:numFmt w:val="bullet"/>
      <w:lvlText w:val="•"/>
      <w:lvlJc w:val="left"/>
      <w:pPr>
        <w:ind w:left="2982" w:hanging="94"/>
      </w:pPr>
      <w:rPr>
        <w:rFonts w:hint="default"/>
        <w:lang w:val="es-ES" w:eastAsia="en-US" w:bidi="ar-SA"/>
      </w:rPr>
    </w:lvl>
    <w:lvl w:ilvl="5" w:tplc="6D90B2BC">
      <w:numFmt w:val="bullet"/>
      <w:lvlText w:val="•"/>
      <w:lvlJc w:val="left"/>
      <w:pPr>
        <w:ind w:left="3678" w:hanging="94"/>
      </w:pPr>
      <w:rPr>
        <w:rFonts w:hint="default"/>
        <w:lang w:val="es-ES" w:eastAsia="en-US" w:bidi="ar-SA"/>
      </w:rPr>
    </w:lvl>
    <w:lvl w:ilvl="6" w:tplc="5A86626C">
      <w:numFmt w:val="bullet"/>
      <w:lvlText w:val="•"/>
      <w:lvlJc w:val="left"/>
      <w:pPr>
        <w:ind w:left="4373" w:hanging="94"/>
      </w:pPr>
      <w:rPr>
        <w:rFonts w:hint="default"/>
        <w:lang w:val="es-ES" w:eastAsia="en-US" w:bidi="ar-SA"/>
      </w:rPr>
    </w:lvl>
    <w:lvl w:ilvl="7" w:tplc="258E2C5E">
      <w:numFmt w:val="bullet"/>
      <w:lvlText w:val="•"/>
      <w:lvlJc w:val="left"/>
      <w:pPr>
        <w:ind w:left="5069" w:hanging="94"/>
      </w:pPr>
      <w:rPr>
        <w:rFonts w:hint="default"/>
        <w:lang w:val="es-ES" w:eastAsia="en-US" w:bidi="ar-SA"/>
      </w:rPr>
    </w:lvl>
    <w:lvl w:ilvl="8" w:tplc="71008CFC">
      <w:numFmt w:val="bullet"/>
      <w:lvlText w:val="•"/>
      <w:lvlJc w:val="left"/>
      <w:pPr>
        <w:ind w:left="5764" w:hanging="94"/>
      </w:pPr>
      <w:rPr>
        <w:rFonts w:hint="default"/>
        <w:lang w:val="es-ES" w:eastAsia="en-US" w:bidi="ar-SA"/>
      </w:rPr>
    </w:lvl>
  </w:abstractNum>
  <w:abstractNum w:abstractNumId="4" w15:restartNumberingAfterBreak="0">
    <w:nsid w:val="17956CB1"/>
    <w:multiLevelType w:val="multilevel"/>
    <w:tmpl w:val="3BE8A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52D92"/>
    <w:multiLevelType w:val="hybridMultilevel"/>
    <w:tmpl w:val="DA78DCCC"/>
    <w:lvl w:ilvl="0" w:tplc="F836F9C6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B490AEAA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3B2E9D54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0BA037CA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9C0AB45C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D818C2A2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73BA14DE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E36075FA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5C1E88DA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6" w15:restartNumberingAfterBreak="0">
    <w:nsid w:val="1C8A0169"/>
    <w:multiLevelType w:val="hybridMultilevel"/>
    <w:tmpl w:val="A9A230F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81128"/>
    <w:multiLevelType w:val="hybridMultilevel"/>
    <w:tmpl w:val="040EF608"/>
    <w:lvl w:ilvl="0" w:tplc="B7CA4F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30E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3AD2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D0C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3077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8E0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66B2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144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7426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4A21CCF"/>
    <w:multiLevelType w:val="hybridMultilevel"/>
    <w:tmpl w:val="37D452E2"/>
    <w:lvl w:ilvl="0" w:tplc="B7CA4FE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B6BF3"/>
    <w:multiLevelType w:val="hybridMultilevel"/>
    <w:tmpl w:val="128600A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B7297"/>
    <w:multiLevelType w:val="hybridMultilevel"/>
    <w:tmpl w:val="917A9B42"/>
    <w:lvl w:ilvl="0" w:tplc="B776AAE2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40F45E60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F9C6A7A2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67EC51B8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7336768C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7AE2BE2A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0C72BBAA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1804CE28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93E407A4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11" w15:restartNumberingAfterBreak="0">
    <w:nsid w:val="350700EA"/>
    <w:multiLevelType w:val="hybridMultilevel"/>
    <w:tmpl w:val="7DFEF952"/>
    <w:lvl w:ilvl="0" w:tplc="50E02778">
      <w:numFmt w:val="bullet"/>
      <w:lvlText w:val="•"/>
      <w:lvlJc w:val="left"/>
      <w:pPr>
        <w:ind w:left="393" w:hanging="153"/>
      </w:pPr>
      <w:rPr>
        <w:rFonts w:ascii="Verdana" w:eastAsia="Verdana" w:hAnsi="Verdana" w:cs="Verdana" w:hint="default"/>
        <w:b w:val="0"/>
        <w:bCs w:val="0"/>
        <w:i w:val="0"/>
        <w:iCs w:val="0"/>
        <w:color w:val="1D293B"/>
        <w:spacing w:val="0"/>
        <w:w w:val="85"/>
        <w:sz w:val="18"/>
        <w:szCs w:val="18"/>
        <w:lang w:val="es-ES" w:eastAsia="en-US" w:bidi="ar-SA"/>
      </w:rPr>
    </w:lvl>
    <w:lvl w:ilvl="1" w:tplc="7ED09178">
      <w:numFmt w:val="bullet"/>
      <w:lvlText w:val="•"/>
      <w:lvlJc w:val="left"/>
      <w:pPr>
        <w:ind w:left="1348" w:hanging="153"/>
      </w:pPr>
      <w:rPr>
        <w:rFonts w:hint="default"/>
        <w:lang w:val="es-ES" w:eastAsia="en-US" w:bidi="ar-SA"/>
      </w:rPr>
    </w:lvl>
    <w:lvl w:ilvl="2" w:tplc="4CDE4EBE">
      <w:numFmt w:val="bullet"/>
      <w:lvlText w:val="•"/>
      <w:lvlJc w:val="left"/>
      <w:pPr>
        <w:ind w:left="2297" w:hanging="153"/>
      </w:pPr>
      <w:rPr>
        <w:rFonts w:hint="default"/>
        <w:lang w:val="es-ES" w:eastAsia="en-US" w:bidi="ar-SA"/>
      </w:rPr>
    </w:lvl>
    <w:lvl w:ilvl="3" w:tplc="3E129E76">
      <w:numFmt w:val="bullet"/>
      <w:lvlText w:val="•"/>
      <w:lvlJc w:val="left"/>
      <w:pPr>
        <w:ind w:left="3245" w:hanging="153"/>
      </w:pPr>
      <w:rPr>
        <w:rFonts w:hint="default"/>
        <w:lang w:val="es-ES" w:eastAsia="en-US" w:bidi="ar-SA"/>
      </w:rPr>
    </w:lvl>
    <w:lvl w:ilvl="4" w:tplc="8EA4D486">
      <w:numFmt w:val="bullet"/>
      <w:lvlText w:val="•"/>
      <w:lvlJc w:val="left"/>
      <w:pPr>
        <w:ind w:left="4194" w:hanging="153"/>
      </w:pPr>
      <w:rPr>
        <w:rFonts w:hint="default"/>
        <w:lang w:val="es-ES" w:eastAsia="en-US" w:bidi="ar-SA"/>
      </w:rPr>
    </w:lvl>
    <w:lvl w:ilvl="5" w:tplc="B1941C9A">
      <w:numFmt w:val="bullet"/>
      <w:lvlText w:val="•"/>
      <w:lvlJc w:val="left"/>
      <w:pPr>
        <w:ind w:left="5142" w:hanging="153"/>
      </w:pPr>
      <w:rPr>
        <w:rFonts w:hint="default"/>
        <w:lang w:val="es-ES" w:eastAsia="en-US" w:bidi="ar-SA"/>
      </w:rPr>
    </w:lvl>
    <w:lvl w:ilvl="6" w:tplc="B95C9DDC">
      <w:numFmt w:val="bullet"/>
      <w:lvlText w:val="•"/>
      <w:lvlJc w:val="left"/>
      <w:pPr>
        <w:ind w:left="6091" w:hanging="153"/>
      </w:pPr>
      <w:rPr>
        <w:rFonts w:hint="default"/>
        <w:lang w:val="es-ES" w:eastAsia="en-US" w:bidi="ar-SA"/>
      </w:rPr>
    </w:lvl>
    <w:lvl w:ilvl="7" w:tplc="A5B0D5F0">
      <w:numFmt w:val="bullet"/>
      <w:lvlText w:val="•"/>
      <w:lvlJc w:val="left"/>
      <w:pPr>
        <w:ind w:left="7039" w:hanging="153"/>
      </w:pPr>
      <w:rPr>
        <w:rFonts w:hint="default"/>
        <w:lang w:val="es-ES" w:eastAsia="en-US" w:bidi="ar-SA"/>
      </w:rPr>
    </w:lvl>
    <w:lvl w:ilvl="8" w:tplc="ED5A5D5E">
      <w:numFmt w:val="bullet"/>
      <w:lvlText w:val="•"/>
      <w:lvlJc w:val="left"/>
      <w:pPr>
        <w:ind w:left="7988" w:hanging="153"/>
      </w:pPr>
      <w:rPr>
        <w:rFonts w:hint="default"/>
        <w:lang w:val="es-ES" w:eastAsia="en-US" w:bidi="ar-SA"/>
      </w:rPr>
    </w:lvl>
  </w:abstractNum>
  <w:abstractNum w:abstractNumId="12" w15:restartNumberingAfterBreak="0">
    <w:nsid w:val="36336EEC"/>
    <w:multiLevelType w:val="hybridMultilevel"/>
    <w:tmpl w:val="534A9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67E46"/>
    <w:multiLevelType w:val="hybridMultilevel"/>
    <w:tmpl w:val="29644B54"/>
    <w:lvl w:ilvl="0" w:tplc="B7CA4F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3002A"/>
    <w:multiLevelType w:val="hybridMultilevel"/>
    <w:tmpl w:val="D46A7180"/>
    <w:lvl w:ilvl="0" w:tplc="C0FC171A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8D56C4F6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C86EB118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574C7C98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4BF0CABE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881AEF2C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0B448578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D12E857C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80C8FA94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15" w15:restartNumberingAfterBreak="0">
    <w:nsid w:val="3F0D0F85"/>
    <w:multiLevelType w:val="hybridMultilevel"/>
    <w:tmpl w:val="314812D0"/>
    <w:lvl w:ilvl="0" w:tplc="023AB00C">
      <w:start w:val="1"/>
      <w:numFmt w:val="decimal"/>
      <w:lvlText w:val="%1."/>
      <w:lvlJc w:val="left"/>
      <w:pPr>
        <w:ind w:left="505" w:hanging="297"/>
      </w:pPr>
      <w:rPr>
        <w:rFonts w:ascii="Verdana" w:eastAsia="Verdana" w:hAnsi="Verdana" w:cs="Verdana" w:hint="default"/>
        <w:b/>
        <w:bCs/>
        <w:i w:val="0"/>
        <w:iCs w:val="0"/>
        <w:color w:val="0E1729"/>
        <w:spacing w:val="0"/>
        <w:w w:val="76"/>
        <w:sz w:val="22"/>
        <w:szCs w:val="22"/>
        <w:lang w:val="es-ES" w:eastAsia="en-US" w:bidi="ar-SA"/>
      </w:rPr>
    </w:lvl>
    <w:lvl w:ilvl="1" w:tplc="5A500084">
      <w:numFmt w:val="bullet"/>
      <w:lvlText w:val="•"/>
      <w:lvlJc w:val="left"/>
      <w:pPr>
        <w:ind w:left="1443" w:hanging="297"/>
      </w:pPr>
      <w:rPr>
        <w:rFonts w:hint="default"/>
        <w:lang w:val="es-ES" w:eastAsia="en-US" w:bidi="ar-SA"/>
      </w:rPr>
    </w:lvl>
    <w:lvl w:ilvl="2" w:tplc="4212FF44">
      <w:numFmt w:val="bullet"/>
      <w:lvlText w:val="•"/>
      <w:lvlJc w:val="left"/>
      <w:pPr>
        <w:ind w:left="2386" w:hanging="297"/>
      </w:pPr>
      <w:rPr>
        <w:rFonts w:hint="default"/>
        <w:lang w:val="es-ES" w:eastAsia="en-US" w:bidi="ar-SA"/>
      </w:rPr>
    </w:lvl>
    <w:lvl w:ilvl="3" w:tplc="5C8E10DE">
      <w:numFmt w:val="bullet"/>
      <w:lvlText w:val="•"/>
      <w:lvlJc w:val="left"/>
      <w:pPr>
        <w:ind w:left="3330" w:hanging="297"/>
      </w:pPr>
      <w:rPr>
        <w:rFonts w:hint="default"/>
        <w:lang w:val="es-ES" w:eastAsia="en-US" w:bidi="ar-SA"/>
      </w:rPr>
    </w:lvl>
    <w:lvl w:ilvl="4" w:tplc="66AE86B8">
      <w:numFmt w:val="bullet"/>
      <w:lvlText w:val="•"/>
      <w:lvlJc w:val="left"/>
      <w:pPr>
        <w:ind w:left="4273" w:hanging="297"/>
      </w:pPr>
      <w:rPr>
        <w:rFonts w:hint="default"/>
        <w:lang w:val="es-ES" w:eastAsia="en-US" w:bidi="ar-SA"/>
      </w:rPr>
    </w:lvl>
    <w:lvl w:ilvl="5" w:tplc="D5EC5F36">
      <w:numFmt w:val="bullet"/>
      <w:lvlText w:val="•"/>
      <w:lvlJc w:val="left"/>
      <w:pPr>
        <w:ind w:left="5217" w:hanging="297"/>
      </w:pPr>
      <w:rPr>
        <w:rFonts w:hint="default"/>
        <w:lang w:val="es-ES" w:eastAsia="en-US" w:bidi="ar-SA"/>
      </w:rPr>
    </w:lvl>
    <w:lvl w:ilvl="6" w:tplc="2A7648E2">
      <w:numFmt w:val="bullet"/>
      <w:lvlText w:val="•"/>
      <w:lvlJc w:val="left"/>
      <w:pPr>
        <w:ind w:left="6160" w:hanging="297"/>
      </w:pPr>
      <w:rPr>
        <w:rFonts w:hint="default"/>
        <w:lang w:val="es-ES" w:eastAsia="en-US" w:bidi="ar-SA"/>
      </w:rPr>
    </w:lvl>
    <w:lvl w:ilvl="7" w:tplc="7CC626C6">
      <w:numFmt w:val="bullet"/>
      <w:lvlText w:val="•"/>
      <w:lvlJc w:val="left"/>
      <w:pPr>
        <w:ind w:left="7104" w:hanging="297"/>
      </w:pPr>
      <w:rPr>
        <w:rFonts w:hint="default"/>
        <w:lang w:val="es-ES" w:eastAsia="en-US" w:bidi="ar-SA"/>
      </w:rPr>
    </w:lvl>
    <w:lvl w:ilvl="8" w:tplc="C210704C">
      <w:numFmt w:val="bullet"/>
      <w:lvlText w:val="•"/>
      <w:lvlJc w:val="left"/>
      <w:pPr>
        <w:ind w:left="8047" w:hanging="297"/>
      </w:pPr>
      <w:rPr>
        <w:rFonts w:hint="default"/>
        <w:lang w:val="es-ES" w:eastAsia="en-US" w:bidi="ar-SA"/>
      </w:rPr>
    </w:lvl>
  </w:abstractNum>
  <w:abstractNum w:abstractNumId="16" w15:restartNumberingAfterBreak="0">
    <w:nsid w:val="41353E91"/>
    <w:multiLevelType w:val="hybridMultilevel"/>
    <w:tmpl w:val="FBE4F7EE"/>
    <w:lvl w:ilvl="0" w:tplc="12CEA70C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12468B26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D9D67DCE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C602DD4C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38521890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B83C6146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11F2C854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F3B03236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C50CD290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17" w15:restartNumberingAfterBreak="0">
    <w:nsid w:val="43BB177C"/>
    <w:multiLevelType w:val="hybridMultilevel"/>
    <w:tmpl w:val="5F10536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63BEE"/>
    <w:multiLevelType w:val="hybridMultilevel"/>
    <w:tmpl w:val="A06A8ECC"/>
    <w:lvl w:ilvl="0" w:tplc="A0BCD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2453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C78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9615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381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B0C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D4A4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78C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2C7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75A0DBC"/>
    <w:multiLevelType w:val="hybridMultilevel"/>
    <w:tmpl w:val="5290DC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7574A"/>
    <w:multiLevelType w:val="hybridMultilevel"/>
    <w:tmpl w:val="D89C55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B2BEC"/>
    <w:multiLevelType w:val="multilevel"/>
    <w:tmpl w:val="5472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B81805"/>
    <w:multiLevelType w:val="hybridMultilevel"/>
    <w:tmpl w:val="5D3069A6"/>
    <w:lvl w:ilvl="0" w:tplc="854E9B24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1E5E51D4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8EC23674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7876B6B8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5C1E5DF4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F0B279AA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ED709FA2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914ED0E6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9904D9BA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23" w15:restartNumberingAfterBreak="0">
    <w:nsid w:val="50587AF6"/>
    <w:multiLevelType w:val="hybridMultilevel"/>
    <w:tmpl w:val="F0D261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77593"/>
    <w:multiLevelType w:val="hybridMultilevel"/>
    <w:tmpl w:val="D23A73AC"/>
    <w:lvl w:ilvl="0" w:tplc="28A6D196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1930A996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4D7CFEF2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3E2EFBA2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133E952C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2EB2B5DA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0478A786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36302E48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E0E41E00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25" w15:restartNumberingAfterBreak="0">
    <w:nsid w:val="5EE96C56"/>
    <w:multiLevelType w:val="hybridMultilevel"/>
    <w:tmpl w:val="B9C06D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55426"/>
    <w:multiLevelType w:val="multilevel"/>
    <w:tmpl w:val="0ADABA3C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26" w:hanging="1440"/>
      </w:pPr>
      <w:rPr>
        <w:rFonts w:hint="default"/>
      </w:rPr>
    </w:lvl>
  </w:abstractNum>
  <w:abstractNum w:abstractNumId="27" w15:restartNumberingAfterBreak="0">
    <w:nsid w:val="627E3F4A"/>
    <w:multiLevelType w:val="hybridMultilevel"/>
    <w:tmpl w:val="7E84070A"/>
    <w:lvl w:ilvl="0" w:tplc="596AB0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DEA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583C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583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BEE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CEF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206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529F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F6B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7F31A22"/>
    <w:multiLevelType w:val="hybridMultilevel"/>
    <w:tmpl w:val="5DECC2E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 w:val="0"/>
        <w:i/>
        <w:iCs/>
        <w:w w:val="100"/>
        <w:sz w:val="20"/>
        <w:szCs w:val="20"/>
        <w:lang w:val="en-U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9092D"/>
    <w:multiLevelType w:val="hybridMultilevel"/>
    <w:tmpl w:val="57DE39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D594B"/>
    <w:multiLevelType w:val="hybridMultilevel"/>
    <w:tmpl w:val="9078F8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9C7428"/>
    <w:multiLevelType w:val="hybridMultilevel"/>
    <w:tmpl w:val="20801508"/>
    <w:lvl w:ilvl="0" w:tplc="B8F87B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C5225"/>
    <w:multiLevelType w:val="hybridMultilevel"/>
    <w:tmpl w:val="1C286DBC"/>
    <w:lvl w:ilvl="0" w:tplc="2BB2B42E">
      <w:numFmt w:val="bullet"/>
      <w:lvlText w:val="•"/>
      <w:lvlJc w:val="left"/>
      <w:pPr>
        <w:ind w:left="100" w:hanging="94"/>
      </w:pPr>
      <w:rPr>
        <w:rFonts w:ascii="Roboto" w:eastAsia="Roboto" w:hAnsi="Roboto" w:cs="Roboto" w:hint="default"/>
        <w:b w:val="0"/>
        <w:bCs w:val="0"/>
        <w:i w:val="0"/>
        <w:iCs w:val="0"/>
        <w:color w:val="1D283B"/>
        <w:spacing w:val="0"/>
        <w:w w:val="99"/>
        <w:sz w:val="16"/>
        <w:szCs w:val="16"/>
        <w:lang w:val="es-ES" w:eastAsia="en-US" w:bidi="ar-SA"/>
      </w:rPr>
    </w:lvl>
    <w:lvl w:ilvl="1" w:tplc="D52A3E3A">
      <w:numFmt w:val="bullet"/>
      <w:lvlText w:val="•"/>
      <w:lvlJc w:val="left"/>
      <w:pPr>
        <w:ind w:left="805" w:hanging="94"/>
      </w:pPr>
      <w:rPr>
        <w:rFonts w:hint="default"/>
        <w:lang w:val="es-ES" w:eastAsia="en-US" w:bidi="ar-SA"/>
      </w:rPr>
    </w:lvl>
    <w:lvl w:ilvl="2" w:tplc="9CBC4340">
      <w:numFmt w:val="bullet"/>
      <w:lvlText w:val="•"/>
      <w:lvlJc w:val="left"/>
      <w:pPr>
        <w:ind w:left="1511" w:hanging="94"/>
      </w:pPr>
      <w:rPr>
        <w:rFonts w:hint="default"/>
        <w:lang w:val="es-ES" w:eastAsia="en-US" w:bidi="ar-SA"/>
      </w:rPr>
    </w:lvl>
    <w:lvl w:ilvl="3" w:tplc="62D4CCA8">
      <w:numFmt w:val="bullet"/>
      <w:lvlText w:val="•"/>
      <w:lvlJc w:val="left"/>
      <w:pPr>
        <w:ind w:left="2216" w:hanging="94"/>
      </w:pPr>
      <w:rPr>
        <w:rFonts w:hint="default"/>
        <w:lang w:val="es-ES" w:eastAsia="en-US" w:bidi="ar-SA"/>
      </w:rPr>
    </w:lvl>
    <w:lvl w:ilvl="4" w:tplc="F84051B6">
      <w:numFmt w:val="bullet"/>
      <w:lvlText w:val="•"/>
      <w:lvlJc w:val="left"/>
      <w:pPr>
        <w:ind w:left="2922" w:hanging="94"/>
      </w:pPr>
      <w:rPr>
        <w:rFonts w:hint="default"/>
        <w:lang w:val="es-ES" w:eastAsia="en-US" w:bidi="ar-SA"/>
      </w:rPr>
    </w:lvl>
    <w:lvl w:ilvl="5" w:tplc="281C3E5E">
      <w:numFmt w:val="bullet"/>
      <w:lvlText w:val="•"/>
      <w:lvlJc w:val="left"/>
      <w:pPr>
        <w:ind w:left="3628" w:hanging="94"/>
      </w:pPr>
      <w:rPr>
        <w:rFonts w:hint="default"/>
        <w:lang w:val="es-ES" w:eastAsia="en-US" w:bidi="ar-SA"/>
      </w:rPr>
    </w:lvl>
    <w:lvl w:ilvl="6" w:tplc="26284018">
      <w:numFmt w:val="bullet"/>
      <w:lvlText w:val="•"/>
      <w:lvlJc w:val="left"/>
      <w:pPr>
        <w:ind w:left="4333" w:hanging="94"/>
      </w:pPr>
      <w:rPr>
        <w:rFonts w:hint="default"/>
        <w:lang w:val="es-ES" w:eastAsia="en-US" w:bidi="ar-SA"/>
      </w:rPr>
    </w:lvl>
    <w:lvl w:ilvl="7" w:tplc="251C05DE">
      <w:numFmt w:val="bullet"/>
      <w:lvlText w:val="•"/>
      <w:lvlJc w:val="left"/>
      <w:pPr>
        <w:ind w:left="5039" w:hanging="94"/>
      </w:pPr>
      <w:rPr>
        <w:rFonts w:hint="default"/>
        <w:lang w:val="es-ES" w:eastAsia="en-US" w:bidi="ar-SA"/>
      </w:rPr>
    </w:lvl>
    <w:lvl w:ilvl="8" w:tplc="6638DB28">
      <w:numFmt w:val="bullet"/>
      <w:lvlText w:val="•"/>
      <w:lvlJc w:val="left"/>
      <w:pPr>
        <w:ind w:left="5744" w:hanging="94"/>
      </w:pPr>
      <w:rPr>
        <w:rFonts w:hint="default"/>
        <w:lang w:val="es-ES" w:eastAsia="en-US" w:bidi="ar-SA"/>
      </w:rPr>
    </w:lvl>
  </w:abstractNum>
  <w:abstractNum w:abstractNumId="33" w15:restartNumberingAfterBreak="0">
    <w:nsid w:val="7FE55AAC"/>
    <w:multiLevelType w:val="hybridMultilevel"/>
    <w:tmpl w:val="99527A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305749">
    <w:abstractNumId w:val="26"/>
  </w:num>
  <w:num w:numId="2" w16cid:durableId="1963000533">
    <w:abstractNumId w:val="27"/>
  </w:num>
  <w:num w:numId="3" w16cid:durableId="1870753803">
    <w:abstractNumId w:val="18"/>
  </w:num>
  <w:num w:numId="4" w16cid:durableId="531186766">
    <w:abstractNumId w:val="7"/>
  </w:num>
  <w:num w:numId="5" w16cid:durableId="534462421">
    <w:abstractNumId w:val="2"/>
  </w:num>
  <w:num w:numId="6" w16cid:durableId="653795064">
    <w:abstractNumId w:val="28"/>
  </w:num>
  <w:num w:numId="7" w16cid:durableId="1504589951">
    <w:abstractNumId w:val="12"/>
  </w:num>
  <w:num w:numId="8" w16cid:durableId="706298243">
    <w:abstractNumId w:val="25"/>
  </w:num>
  <w:num w:numId="9" w16cid:durableId="2138644441">
    <w:abstractNumId w:val="20"/>
  </w:num>
  <w:num w:numId="10" w16cid:durableId="1156263865">
    <w:abstractNumId w:val="6"/>
  </w:num>
  <w:num w:numId="11" w16cid:durableId="1488326260">
    <w:abstractNumId w:val="30"/>
  </w:num>
  <w:num w:numId="12" w16cid:durableId="636648733">
    <w:abstractNumId w:val="17"/>
  </w:num>
  <w:num w:numId="13" w16cid:durableId="2134249911">
    <w:abstractNumId w:val="5"/>
  </w:num>
  <w:num w:numId="14" w16cid:durableId="168107981">
    <w:abstractNumId w:val="16"/>
  </w:num>
  <w:num w:numId="15" w16cid:durableId="414211112">
    <w:abstractNumId w:val="1"/>
  </w:num>
  <w:num w:numId="16" w16cid:durableId="1330405425">
    <w:abstractNumId w:val="24"/>
  </w:num>
  <w:num w:numId="17" w16cid:durableId="758138944">
    <w:abstractNumId w:val="3"/>
  </w:num>
  <w:num w:numId="18" w16cid:durableId="1295213338">
    <w:abstractNumId w:val="0"/>
  </w:num>
  <w:num w:numId="19" w16cid:durableId="1328434311">
    <w:abstractNumId w:val="11"/>
  </w:num>
  <w:num w:numId="20" w16cid:durableId="545260869">
    <w:abstractNumId w:val="15"/>
  </w:num>
  <w:num w:numId="21" w16cid:durableId="960375773">
    <w:abstractNumId w:val="8"/>
  </w:num>
  <w:num w:numId="22" w16cid:durableId="1286427628">
    <w:abstractNumId w:val="13"/>
  </w:num>
  <w:num w:numId="23" w16cid:durableId="2145348168">
    <w:abstractNumId w:val="10"/>
  </w:num>
  <w:num w:numId="24" w16cid:durableId="945385406">
    <w:abstractNumId w:val="14"/>
  </w:num>
  <w:num w:numId="25" w16cid:durableId="151141912">
    <w:abstractNumId w:val="22"/>
  </w:num>
  <w:num w:numId="26" w16cid:durableId="181940904">
    <w:abstractNumId w:val="32"/>
  </w:num>
  <w:num w:numId="27" w16cid:durableId="730470018">
    <w:abstractNumId w:val="9"/>
  </w:num>
  <w:num w:numId="28" w16cid:durableId="1346858690">
    <w:abstractNumId w:val="31"/>
  </w:num>
  <w:num w:numId="29" w16cid:durableId="925069172">
    <w:abstractNumId w:val="33"/>
  </w:num>
  <w:num w:numId="30" w16cid:durableId="1175994994">
    <w:abstractNumId w:val="23"/>
  </w:num>
  <w:num w:numId="31" w16cid:durableId="1218786937">
    <w:abstractNumId w:val="29"/>
  </w:num>
  <w:num w:numId="32" w16cid:durableId="1792279542">
    <w:abstractNumId w:val="4"/>
  </w:num>
  <w:num w:numId="33" w16cid:durableId="531499176">
    <w:abstractNumId w:val="21"/>
  </w:num>
  <w:num w:numId="34" w16cid:durableId="1673949953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24"/>
    <w:rsid w:val="00003A8A"/>
    <w:rsid w:val="00004916"/>
    <w:rsid w:val="000074A5"/>
    <w:rsid w:val="00014F5C"/>
    <w:rsid w:val="00022D64"/>
    <w:rsid w:val="00047D87"/>
    <w:rsid w:val="00084006"/>
    <w:rsid w:val="0008540D"/>
    <w:rsid w:val="0008588F"/>
    <w:rsid w:val="00090C29"/>
    <w:rsid w:val="00095143"/>
    <w:rsid w:val="000C18BF"/>
    <w:rsid w:val="000C79FD"/>
    <w:rsid w:val="00106C2B"/>
    <w:rsid w:val="001227F6"/>
    <w:rsid w:val="00132472"/>
    <w:rsid w:val="00134418"/>
    <w:rsid w:val="0016011F"/>
    <w:rsid w:val="00160893"/>
    <w:rsid w:val="001963BA"/>
    <w:rsid w:val="001D17AD"/>
    <w:rsid w:val="001D2A2E"/>
    <w:rsid w:val="001F4157"/>
    <w:rsid w:val="001F5DA0"/>
    <w:rsid w:val="00205A70"/>
    <w:rsid w:val="00213325"/>
    <w:rsid w:val="00224F9B"/>
    <w:rsid w:val="00233AE2"/>
    <w:rsid w:val="00265CFA"/>
    <w:rsid w:val="00266E6F"/>
    <w:rsid w:val="0029295F"/>
    <w:rsid w:val="002A01E6"/>
    <w:rsid w:val="002A1E09"/>
    <w:rsid w:val="002A7546"/>
    <w:rsid w:val="002B1CA6"/>
    <w:rsid w:val="002D5696"/>
    <w:rsid w:val="0030739D"/>
    <w:rsid w:val="00324FC0"/>
    <w:rsid w:val="003353EB"/>
    <w:rsid w:val="00366764"/>
    <w:rsid w:val="003823BA"/>
    <w:rsid w:val="003840FF"/>
    <w:rsid w:val="0039746F"/>
    <w:rsid w:val="003A2921"/>
    <w:rsid w:val="003B09ED"/>
    <w:rsid w:val="003B2594"/>
    <w:rsid w:val="003C3EBD"/>
    <w:rsid w:val="003C7898"/>
    <w:rsid w:val="003D02AB"/>
    <w:rsid w:val="003D72FD"/>
    <w:rsid w:val="003F10CA"/>
    <w:rsid w:val="00410551"/>
    <w:rsid w:val="004138EF"/>
    <w:rsid w:val="004164F8"/>
    <w:rsid w:val="00422B90"/>
    <w:rsid w:val="00430490"/>
    <w:rsid w:val="004352BA"/>
    <w:rsid w:val="00440E69"/>
    <w:rsid w:val="004426FA"/>
    <w:rsid w:val="0044736F"/>
    <w:rsid w:val="00450A25"/>
    <w:rsid w:val="004A69EE"/>
    <w:rsid w:val="004F62DC"/>
    <w:rsid w:val="00506EC8"/>
    <w:rsid w:val="00511191"/>
    <w:rsid w:val="005222CF"/>
    <w:rsid w:val="00523C83"/>
    <w:rsid w:val="00536CA5"/>
    <w:rsid w:val="005551E6"/>
    <w:rsid w:val="00555675"/>
    <w:rsid w:val="00567328"/>
    <w:rsid w:val="00572901"/>
    <w:rsid w:val="00573478"/>
    <w:rsid w:val="005777E7"/>
    <w:rsid w:val="0059223D"/>
    <w:rsid w:val="00593A9E"/>
    <w:rsid w:val="005A0A1F"/>
    <w:rsid w:val="005B7938"/>
    <w:rsid w:val="005C3F12"/>
    <w:rsid w:val="005D290C"/>
    <w:rsid w:val="005E260B"/>
    <w:rsid w:val="005F4F59"/>
    <w:rsid w:val="005F6985"/>
    <w:rsid w:val="00616550"/>
    <w:rsid w:val="00617213"/>
    <w:rsid w:val="00635C46"/>
    <w:rsid w:val="00656D31"/>
    <w:rsid w:val="006769DD"/>
    <w:rsid w:val="00676B7F"/>
    <w:rsid w:val="00690E60"/>
    <w:rsid w:val="00692325"/>
    <w:rsid w:val="006A6D49"/>
    <w:rsid w:val="006B0F28"/>
    <w:rsid w:val="006B2572"/>
    <w:rsid w:val="006B6FFF"/>
    <w:rsid w:val="006B7842"/>
    <w:rsid w:val="006D42EE"/>
    <w:rsid w:val="006D7498"/>
    <w:rsid w:val="006E2A47"/>
    <w:rsid w:val="006F1E3E"/>
    <w:rsid w:val="00711BCA"/>
    <w:rsid w:val="00732462"/>
    <w:rsid w:val="00740CE7"/>
    <w:rsid w:val="007437CD"/>
    <w:rsid w:val="007507B7"/>
    <w:rsid w:val="007561DB"/>
    <w:rsid w:val="00756928"/>
    <w:rsid w:val="00756F45"/>
    <w:rsid w:val="00771799"/>
    <w:rsid w:val="007734A7"/>
    <w:rsid w:val="00783F6C"/>
    <w:rsid w:val="00790D6A"/>
    <w:rsid w:val="00792FE7"/>
    <w:rsid w:val="00795043"/>
    <w:rsid w:val="007A524E"/>
    <w:rsid w:val="007A63C6"/>
    <w:rsid w:val="007A7361"/>
    <w:rsid w:val="007D6113"/>
    <w:rsid w:val="007D7F40"/>
    <w:rsid w:val="007E2D02"/>
    <w:rsid w:val="00802792"/>
    <w:rsid w:val="00812D44"/>
    <w:rsid w:val="00816699"/>
    <w:rsid w:val="008226C3"/>
    <w:rsid w:val="0083147D"/>
    <w:rsid w:val="008351D4"/>
    <w:rsid w:val="008415DE"/>
    <w:rsid w:val="00841A10"/>
    <w:rsid w:val="00855A5C"/>
    <w:rsid w:val="008802BF"/>
    <w:rsid w:val="00880A04"/>
    <w:rsid w:val="008A421B"/>
    <w:rsid w:val="008B0797"/>
    <w:rsid w:val="008B121D"/>
    <w:rsid w:val="008B3A22"/>
    <w:rsid w:val="008B7D6A"/>
    <w:rsid w:val="008C3ECF"/>
    <w:rsid w:val="008C446F"/>
    <w:rsid w:val="008C794E"/>
    <w:rsid w:val="008D6FBF"/>
    <w:rsid w:val="008E5D96"/>
    <w:rsid w:val="00907614"/>
    <w:rsid w:val="00924D3C"/>
    <w:rsid w:val="0095349B"/>
    <w:rsid w:val="009623A1"/>
    <w:rsid w:val="0096496B"/>
    <w:rsid w:val="00965241"/>
    <w:rsid w:val="00984AA5"/>
    <w:rsid w:val="009B7783"/>
    <w:rsid w:val="009C1624"/>
    <w:rsid w:val="009E4F66"/>
    <w:rsid w:val="009F4BCC"/>
    <w:rsid w:val="00A01AC6"/>
    <w:rsid w:val="00A05DA3"/>
    <w:rsid w:val="00A14FF1"/>
    <w:rsid w:val="00A20469"/>
    <w:rsid w:val="00A21584"/>
    <w:rsid w:val="00A55880"/>
    <w:rsid w:val="00A62EE5"/>
    <w:rsid w:val="00A6424E"/>
    <w:rsid w:val="00A65E4C"/>
    <w:rsid w:val="00A87885"/>
    <w:rsid w:val="00A92C45"/>
    <w:rsid w:val="00AA11CB"/>
    <w:rsid w:val="00AA5860"/>
    <w:rsid w:val="00AB285E"/>
    <w:rsid w:val="00AB7EA2"/>
    <w:rsid w:val="00AD0BFF"/>
    <w:rsid w:val="00AE7507"/>
    <w:rsid w:val="00AF757F"/>
    <w:rsid w:val="00B05BA6"/>
    <w:rsid w:val="00B12603"/>
    <w:rsid w:val="00B129CA"/>
    <w:rsid w:val="00B15FEA"/>
    <w:rsid w:val="00B2731E"/>
    <w:rsid w:val="00B350CE"/>
    <w:rsid w:val="00B62ED1"/>
    <w:rsid w:val="00B85483"/>
    <w:rsid w:val="00B964DD"/>
    <w:rsid w:val="00B97897"/>
    <w:rsid w:val="00BA3672"/>
    <w:rsid w:val="00BB0ABB"/>
    <w:rsid w:val="00BB4141"/>
    <w:rsid w:val="00C02966"/>
    <w:rsid w:val="00C1523E"/>
    <w:rsid w:val="00C16812"/>
    <w:rsid w:val="00C20E91"/>
    <w:rsid w:val="00C340E2"/>
    <w:rsid w:val="00C348FE"/>
    <w:rsid w:val="00C47751"/>
    <w:rsid w:val="00C47916"/>
    <w:rsid w:val="00C51A3B"/>
    <w:rsid w:val="00C71D1D"/>
    <w:rsid w:val="00C7389D"/>
    <w:rsid w:val="00C758E4"/>
    <w:rsid w:val="00C7792D"/>
    <w:rsid w:val="00C91FEC"/>
    <w:rsid w:val="00C92513"/>
    <w:rsid w:val="00CA065A"/>
    <w:rsid w:val="00CA5670"/>
    <w:rsid w:val="00CC0C23"/>
    <w:rsid w:val="00CC42E2"/>
    <w:rsid w:val="00CC4C70"/>
    <w:rsid w:val="00CD1EFE"/>
    <w:rsid w:val="00CE227F"/>
    <w:rsid w:val="00CF6527"/>
    <w:rsid w:val="00D01B68"/>
    <w:rsid w:val="00D10BA6"/>
    <w:rsid w:val="00D152D0"/>
    <w:rsid w:val="00D22573"/>
    <w:rsid w:val="00D641FB"/>
    <w:rsid w:val="00D65A07"/>
    <w:rsid w:val="00D67805"/>
    <w:rsid w:val="00D94702"/>
    <w:rsid w:val="00DA1FE6"/>
    <w:rsid w:val="00DB29D5"/>
    <w:rsid w:val="00DD3379"/>
    <w:rsid w:val="00DE3BC9"/>
    <w:rsid w:val="00DF2A9F"/>
    <w:rsid w:val="00E14266"/>
    <w:rsid w:val="00E159D5"/>
    <w:rsid w:val="00E17BAA"/>
    <w:rsid w:val="00E26864"/>
    <w:rsid w:val="00E445E0"/>
    <w:rsid w:val="00E543CE"/>
    <w:rsid w:val="00E56DFC"/>
    <w:rsid w:val="00E6058A"/>
    <w:rsid w:val="00E713BB"/>
    <w:rsid w:val="00E81443"/>
    <w:rsid w:val="00E8363D"/>
    <w:rsid w:val="00E9462E"/>
    <w:rsid w:val="00EA6F1E"/>
    <w:rsid w:val="00EB085B"/>
    <w:rsid w:val="00EC3CA2"/>
    <w:rsid w:val="00ED491A"/>
    <w:rsid w:val="00EE00BA"/>
    <w:rsid w:val="00EE52C6"/>
    <w:rsid w:val="00EE56C4"/>
    <w:rsid w:val="00EF03A9"/>
    <w:rsid w:val="00F2267E"/>
    <w:rsid w:val="00F31A33"/>
    <w:rsid w:val="00F32CD2"/>
    <w:rsid w:val="00F35C67"/>
    <w:rsid w:val="00F364AF"/>
    <w:rsid w:val="00F44BD6"/>
    <w:rsid w:val="00F50D80"/>
    <w:rsid w:val="00F63E04"/>
    <w:rsid w:val="00F6542B"/>
    <w:rsid w:val="00F86249"/>
    <w:rsid w:val="00F962EB"/>
    <w:rsid w:val="00FA384F"/>
    <w:rsid w:val="00FB6D42"/>
    <w:rsid w:val="00FC6BC9"/>
    <w:rsid w:val="00FD5F47"/>
    <w:rsid w:val="00FE794E"/>
    <w:rsid w:val="00FF067C"/>
    <w:rsid w:val="00FF0FD0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04904"/>
  <w15:chartTrackingRefBased/>
  <w15:docId w15:val="{CA0C9C1D-D159-1944-B385-43463942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675"/>
    <w:pPr>
      <w:spacing w:after="200" w:line="276" w:lineRule="auto"/>
    </w:pPr>
    <w:rPr>
      <w:rFonts w:ascii="Calibri"/>
      <w:sz w:val="22"/>
      <w:szCs w:val="22"/>
      <w:lang w:val="es-PE"/>
    </w:rPr>
  </w:style>
  <w:style w:type="paragraph" w:styleId="Ttulo1">
    <w:name w:val="heading 1"/>
    <w:basedOn w:val="Normal"/>
    <w:next w:val="Normal"/>
    <w:link w:val="Ttulo1Car"/>
    <w:qFormat/>
    <w:rsid w:val="00440E6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62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52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66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SubPárrafo de lista,Lista media 2 - Énfasis 41,Titulo de Fígura,TITULO A,Cita Pie de Página,titulo,Tableau CUFE,List Paragraph,Párrafo Normal,N°"/>
    <w:basedOn w:val="Normal"/>
    <w:link w:val="PrrafodelistaCar"/>
    <w:uiPriority w:val="1"/>
    <w:qFormat/>
    <w:rsid w:val="009C162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C1624"/>
    <w:rPr>
      <w:rFonts w:ascii="Calibri"/>
      <w:sz w:val="22"/>
      <w:szCs w:val="22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Titulo de Fígura Car,TITULO A Car,Cita Pie de Página Car,N° Car"/>
    <w:basedOn w:val="Fuentedeprrafopredeter"/>
    <w:link w:val="Prrafodelista"/>
    <w:uiPriority w:val="34"/>
    <w:qFormat/>
    <w:locked/>
    <w:rsid w:val="009C1624"/>
    <w:rPr>
      <w:rFonts w:ascii="Calibri"/>
      <w:sz w:val="22"/>
      <w:szCs w:val="22"/>
      <w:lang w:val="es-PE"/>
    </w:rPr>
  </w:style>
  <w:style w:type="table" w:styleId="Tablaconcuadrcula4-nfasis6">
    <w:name w:val="Grid Table 4 Accent 6"/>
    <w:basedOn w:val="Tablanormal"/>
    <w:uiPriority w:val="49"/>
    <w:rsid w:val="00BA367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1clara-nfasis6">
    <w:name w:val="Grid Table 1 Light Accent 6"/>
    <w:basedOn w:val="Tablanormal"/>
    <w:uiPriority w:val="46"/>
    <w:rsid w:val="008B3A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8415D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978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7897"/>
    <w:rPr>
      <w:rFonts w:ascii="Calibri"/>
      <w:sz w:val="22"/>
      <w:szCs w:val="22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978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7897"/>
    <w:rPr>
      <w:rFonts w:ascii="Calibri"/>
      <w:sz w:val="22"/>
      <w:szCs w:val="22"/>
      <w:lang w:val="es-PE"/>
    </w:rPr>
  </w:style>
  <w:style w:type="character" w:customStyle="1" w:styleId="s5">
    <w:name w:val="s5"/>
    <w:basedOn w:val="Fuentedeprrafopredeter"/>
    <w:rsid w:val="00450A25"/>
    <w:rPr>
      <w:rFonts w:ascii="Verdana" w:hAnsi="Verdana" w:hint="default"/>
      <w:b w:val="0"/>
      <w:bCs w:val="0"/>
      <w:i w:val="0"/>
      <w:iCs w:val="0"/>
      <w:color w:val="565655"/>
      <w:sz w:val="20"/>
      <w:szCs w:val="20"/>
    </w:rPr>
  </w:style>
  <w:style w:type="character" w:customStyle="1" w:styleId="s2">
    <w:name w:val="s2"/>
    <w:basedOn w:val="Fuentedeprrafopredeter"/>
    <w:rsid w:val="00450A25"/>
    <w:rPr>
      <w:rFonts w:ascii="Helvetica" w:hAnsi="Helvetica" w:hint="default"/>
      <w:b w:val="0"/>
      <w:bCs w:val="0"/>
      <w:i w:val="0"/>
      <w:iCs w:val="0"/>
      <w:color w:val="565655"/>
      <w:sz w:val="20"/>
      <w:szCs w:val="20"/>
    </w:rPr>
  </w:style>
  <w:style w:type="paragraph" w:styleId="NormalWeb">
    <w:name w:val="Normal (Web)"/>
    <w:basedOn w:val="Normal"/>
    <w:uiPriority w:val="99"/>
    <w:unhideWhenUsed/>
    <w:rsid w:val="00450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F50D8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F50D80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rsid w:val="00440E69"/>
    <w:rPr>
      <w:rFonts w:ascii="Arial" w:eastAsia="Times New Roman" w:hAnsi="Arial" w:cs="Arial"/>
      <w:b/>
      <w:bCs/>
      <w:kern w:val="32"/>
      <w:sz w:val="32"/>
      <w:szCs w:val="32"/>
      <w:lang w:val="es-PE" w:eastAsia="es-ES"/>
    </w:rPr>
  </w:style>
  <w:style w:type="paragraph" w:customStyle="1" w:styleId="TableParagraph">
    <w:name w:val="Table Paragraph"/>
    <w:basedOn w:val="Normal"/>
    <w:uiPriority w:val="1"/>
    <w:qFormat/>
    <w:rsid w:val="00440E69"/>
    <w:pPr>
      <w:widowControl w:val="0"/>
      <w:autoSpaceDE w:val="0"/>
      <w:autoSpaceDN w:val="0"/>
      <w:spacing w:after="0" w:line="240" w:lineRule="auto"/>
    </w:pPr>
    <w:rPr>
      <w:rFonts w:eastAsia="Calibri" w:hAnsi="Calibri" w:cs="Calibri"/>
      <w:lang w:val="en-US"/>
    </w:rPr>
  </w:style>
  <w:style w:type="paragraph" w:customStyle="1" w:styleId="Default">
    <w:name w:val="Default"/>
    <w:rsid w:val="00802792"/>
    <w:pPr>
      <w:autoSpaceDE w:val="0"/>
      <w:autoSpaceDN w:val="0"/>
      <w:adjustRightInd w:val="0"/>
    </w:pPr>
    <w:rPr>
      <w:rFonts w:ascii="Calibri" w:hAnsi="Calibri" w:cs="Calibri"/>
      <w:color w:val="000000"/>
      <w:lang w:val="es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62E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/>
    </w:rPr>
  </w:style>
  <w:style w:type="character" w:customStyle="1" w:styleId="ng-star-inserted">
    <w:name w:val="ng-star-inserted"/>
    <w:basedOn w:val="Fuentedeprrafopredeter"/>
    <w:rsid w:val="00B129CA"/>
  </w:style>
  <w:style w:type="table" w:customStyle="1" w:styleId="TableNormal">
    <w:name w:val="Table Normal"/>
    <w:uiPriority w:val="2"/>
    <w:semiHidden/>
    <w:unhideWhenUsed/>
    <w:qFormat/>
    <w:rsid w:val="006E2A4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query-text-line">
    <w:name w:val="query-text-line"/>
    <w:basedOn w:val="Normal"/>
    <w:rsid w:val="00ED4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math-inline">
    <w:name w:val="math-inline"/>
    <w:basedOn w:val="Fuentedeprrafopredeter"/>
    <w:rsid w:val="00616550"/>
  </w:style>
  <w:style w:type="character" w:customStyle="1" w:styleId="Ttulo3Car">
    <w:name w:val="Título 3 Car"/>
    <w:basedOn w:val="Fuentedeprrafopredeter"/>
    <w:link w:val="Ttulo3"/>
    <w:uiPriority w:val="9"/>
    <w:semiHidden/>
    <w:rsid w:val="007A524E"/>
    <w:rPr>
      <w:rFonts w:asciiTheme="majorHAnsi" w:eastAsiaTheme="majorEastAsia" w:hAnsiTheme="majorHAnsi" w:cstheme="majorBidi"/>
      <w:color w:val="1F4D78" w:themeColor="accent1" w:themeShade="7F"/>
      <w:lang w:val="es-PE"/>
    </w:rPr>
  </w:style>
  <w:style w:type="character" w:customStyle="1" w:styleId="ng-tns-c616506309-33">
    <w:name w:val="ng-tns-c616506309-33"/>
    <w:basedOn w:val="Fuentedeprrafopredeter"/>
    <w:rsid w:val="007A524E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A52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A524E"/>
    <w:rPr>
      <w:rFonts w:ascii="Courier New" w:eastAsia="Times New Roman" w:hAnsi="Courier New" w:cs="Courier New"/>
      <w:sz w:val="20"/>
      <w:szCs w:val="20"/>
      <w:lang w:val="es-PE" w:eastAsia="es-MX"/>
    </w:rPr>
  </w:style>
  <w:style w:type="character" w:styleId="CdigoHTML">
    <w:name w:val="HTML Code"/>
    <w:basedOn w:val="Fuentedeprrafopredeter"/>
    <w:uiPriority w:val="99"/>
    <w:semiHidden/>
    <w:unhideWhenUsed/>
    <w:rsid w:val="007A524E"/>
    <w:rPr>
      <w:rFonts w:ascii="Courier New" w:eastAsia="Times New Roman" w:hAnsi="Courier New" w:cs="Courier New"/>
      <w:sz w:val="20"/>
      <w:szCs w:val="20"/>
    </w:rPr>
  </w:style>
  <w:style w:type="character" w:customStyle="1" w:styleId="ng-tns-c616506309-34">
    <w:name w:val="ng-tns-c616506309-34"/>
    <w:basedOn w:val="Fuentedeprrafopredeter"/>
    <w:rsid w:val="007A524E"/>
  </w:style>
  <w:style w:type="paragraph" w:customStyle="1" w:styleId="p1">
    <w:name w:val="p1"/>
    <w:basedOn w:val="Normal"/>
    <w:rsid w:val="00AA11CB"/>
    <w:pPr>
      <w:spacing w:after="0" w:line="240" w:lineRule="auto"/>
    </w:pPr>
    <w:rPr>
      <w:rFonts w:ascii="Helvetica" w:eastAsia="Times New Roman" w:hAnsi="Helvetica" w:cs="Times New Roman"/>
      <w:color w:val="181E2A"/>
      <w:sz w:val="11"/>
      <w:szCs w:val="11"/>
      <w:lang w:eastAsia="es-MX"/>
    </w:rPr>
  </w:style>
  <w:style w:type="character" w:customStyle="1" w:styleId="apple-converted-space">
    <w:name w:val="apple-converted-space"/>
    <w:basedOn w:val="Fuentedeprrafopredeter"/>
    <w:rsid w:val="00AA11CB"/>
  </w:style>
  <w:style w:type="character" w:customStyle="1" w:styleId="Ttulo4Car">
    <w:name w:val="Título 4 Car"/>
    <w:basedOn w:val="Fuentedeprrafopredeter"/>
    <w:link w:val="Ttulo4"/>
    <w:uiPriority w:val="9"/>
    <w:semiHidden/>
    <w:rsid w:val="0081669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val="es-PE"/>
    </w:rPr>
  </w:style>
  <w:style w:type="character" w:styleId="Textoennegrita">
    <w:name w:val="Strong"/>
    <w:basedOn w:val="Fuentedeprrafopredeter"/>
    <w:uiPriority w:val="22"/>
    <w:qFormat/>
    <w:rsid w:val="00816699"/>
    <w:rPr>
      <w:b/>
      <w:bCs/>
    </w:rPr>
  </w:style>
  <w:style w:type="character" w:customStyle="1" w:styleId="ng-tns-c616506309-102">
    <w:name w:val="ng-tns-c616506309-102"/>
    <w:basedOn w:val="Fuentedeprrafopredeter"/>
    <w:rsid w:val="003F10CA"/>
  </w:style>
  <w:style w:type="character" w:customStyle="1" w:styleId="ng-tns-c616506309-103">
    <w:name w:val="ng-tns-c616506309-103"/>
    <w:basedOn w:val="Fuentedeprrafopredeter"/>
    <w:rsid w:val="003F10CA"/>
  </w:style>
  <w:style w:type="character" w:customStyle="1" w:styleId="ng-tns-c616506309-104">
    <w:name w:val="ng-tns-c616506309-104"/>
    <w:basedOn w:val="Fuentedeprrafopredeter"/>
    <w:rsid w:val="003F10CA"/>
  </w:style>
  <w:style w:type="character" w:customStyle="1" w:styleId="ng-tns-c616506309-105">
    <w:name w:val="ng-tns-c616506309-105"/>
    <w:basedOn w:val="Fuentedeprrafopredeter"/>
    <w:rsid w:val="003F10CA"/>
  </w:style>
  <w:style w:type="character" w:customStyle="1" w:styleId="source-title">
    <w:name w:val="source-title"/>
    <w:basedOn w:val="Fuentedeprrafopredeter"/>
    <w:rsid w:val="003F1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4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1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26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96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290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6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91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82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94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6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87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47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6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71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876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7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8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528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53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16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03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8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731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8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2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4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1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1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9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8966C-E9B1-4065-8B2A-7AF760AFC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1108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PAUCAR ALIAGA</dc:creator>
  <cp:keywords/>
  <dc:description/>
  <cp:lastModifiedBy>JORGE PAUCAR ALIAGA</cp:lastModifiedBy>
  <cp:revision>8</cp:revision>
  <cp:lastPrinted>2026-10-08T22:36:00Z</cp:lastPrinted>
  <dcterms:created xsi:type="dcterms:W3CDTF">2026-10-08T23:38:00Z</dcterms:created>
  <dcterms:modified xsi:type="dcterms:W3CDTF">2026-10-13T06:02:00Z</dcterms:modified>
</cp:coreProperties>
</file>