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8BA5E57" w14:textId="77777777" w:rsidR="005F1409" w:rsidRDefault="005F1409" w:rsidP="00E76ECA">
      <w:pPr>
        <w:widowControl w:val="0"/>
        <w:pBdr>
          <w:top w:val="nil"/>
          <w:left w:val="nil"/>
          <w:bottom w:val="nil"/>
          <w:right w:val="nil"/>
          <w:between w:val="nil"/>
        </w:pBdr>
        <w:spacing w:before="19" w:after="0" w:line="240" w:lineRule="auto"/>
        <w:jc w:val="center"/>
        <w:rPr>
          <w:rFonts w:ascii="Arial Narrow" w:eastAsia="Arial Narrow" w:hAnsi="Arial Narrow" w:cs="Arial Narrow"/>
          <w:b/>
          <w:color w:val="000000"/>
          <w:sz w:val="20"/>
          <w:szCs w:val="20"/>
        </w:rPr>
      </w:pPr>
      <w:bookmarkStart w:id="0" w:name="_heading=h.gjdgxs" w:colFirst="0" w:colLast="0"/>
      <w:bookmarkEnd w:id="0"/>
    </w:p>
    <w:p w14:paraId="6970AB74" w14:textId="78674DC1" w:rsidR="005F1409" w:rsidRPr="006478BF" w:rsidRDefault="005F1409" w:rsidP="00E76ECA">
      <w:pPr>
        <w:widowControl w:val="0"/>
        <w:pBdr>
          <w:top w:val="nil"/>
          <w:left w:val="nil"/>
          <w:bottom w:val="nil"/>
          <w:right w:val="nil"/>
          <w:between w:val="nil"/>
        </w:pBdr>
        <w:spacing w:before="19" w:after="0" w:line="240" w:lineRule="auto"/>
        <w:jc w:val="center"/>
        <w:rPr>
          <w:rFonts w:ascii="Arial Narrow" w:eastAsia="Arial Narrow" w:hAnsi="Arial Narrow" w:cs="Arial Narrow"/>
          <w:b/>
          <w:color w:val="000000"/>
          <w:sz w:val="24"/>
          <w:szCs w:val="24"/>
        </w:rPr>
      </w:pPr>
      <w:r w:rsidRPr="006478BF">
        <w:rPr>
          <w:rFonts w:ascii="Arial Narrow" w:eastAsia="Arial Narrow" w:hAnsi="Arial Narrow" w:cs="Arial Narrow"/>
          <w:b/>
          <w:color w:val="000000"/>
          <w:sz w:val="24"/>
          <w:szCs w:val="24"/>
        </w:rPr>
        <w:t xml:space="preserve">UNIDAD DE APRENDIZAJE </w:t>
      </w:r>
      <w:r w:rsidR="00897DB4">
        <w:rPr>
          <w:rFonts w:ascii="Arial Narrow" w:eastAsia="Arial Narrow" w:hAnsi="Arial Narrow" w:cs="Arial Narrow"/>
          <w:b/>
          <w:color w:val="000000"/>
          <w:sz w:val="24"/>
          <w:szCs w:val="24"/>
        </w:rPr>
        <w:t>6</w:t>
      </w:r>
    </w:p>
    <w:p w14:paraId="40EA7F88" w14:textId="0F5807E3" w:rsidR="004E6D6E" w:rsidRDefault="00104007" w:rsidP="005D0D70">
      <w:pPr>
        <w:widowControl w:val="0"/>
        <w:pBdr>
          <w:top w:val="nil"/>
          <w:left w:val="nil"/>
          <w:bottom w:val="nil"/>
          <w:right w:val="nil"/>
          <w:between w:val="nil"/>
        </w:pBdr>
        <w:spacing w:before="19" w:after="0" w:line="240" w:lineRule="auto"/>
        <w:jc w:val="center"/>
        <w:rPr>
          <w:rFonts w:ascii="Arial Narrow" w:eastAsia="Arial Narrow" w:hAnsi="Arial Narrow" w:cs="Arial Narrow"/>
          <w:b/>
          <w:color w:val="000000"/>
          <w:sz w:val="24"/>
          <w:szCs w:val="24"/>
        </w:rPr>
      </w:pPr>
      <w:r w:rsidRPr="006478BF">
        <w:rPr>
          <w:rFonts w:ascii="Arial Narrow" w:eastAsia="Arial Narrow" w:hAnsi="Arial Narrow" w:cs="Arial Narrow"/>
          <w:b/>
          <w:color w:val="000000"/>
          <w:sz w:val="24"/>
          <w:szCs w:val="24"/>
        </w:rPr>
        <w:t>TÍTULO</w:t>
      </w:r>
      <w:r w:rsidR="005D0D70" w:rsidRPr="006478BF">
        <w:rPr>
          <w:rFonts w:ascii="Arial Narrow" w:eastAsia="Arial Narrow" w:hAnsi="Arial Narrow" w:cs="Arial Narrow"/>
          <w:b/>
          <w:color w:val="000000"/>
          <w:sz w:val="24"/>
          <w:szCs w:val="24"/>
        </w:rPr>
        <w:t xml:space="preserve">: </w:t>
      </w:r>
      <w:r w:rsidR="004E6D6E">
        <w:rPr>
          <w:rFonts w:ascii="Arial Narrow" w:eastAsia="Arial Narrow" w:hAnsi="Arial Narrow" w:cs="Arial Narrow"/>
          <w:b/>
          <w:color w:val="000000"/>
          <w:sz w:val="24"/>
          <w:szCs w:val="24"/>
        </w:rPr>
        <w:t>¿SOMOS REALMENTE RESPONSABLES</w:t>
      </w:r>
      <w:r w:rsidR="003C38A8">
        <w:rPr>
          <w:rFonts w:ascii="Arial Narrow" w:eastAsia="Arial Narrow" w:hAnsi="Arial Narrow" w:cs="Arial Narrow"/>
          <w:b/>
          <w:color w:val="000000"/>
          <w:sz w:val="24"/>
          <w:szCs w:val="24"/>
        </w:rPr>
        <w:t xml:space="preserve"> CON NUESTRA ECONOMÍA</w:t>
      </w:r>
      <w:r w:rsidR="004E6D6E">
        <w:rPr>
          <w:rFonts w:ascii="Arial Narrow" w:eastAsia="Arial Narrow" w:hAnsi="Arial Narrow" w:cs="Arial Narrow"/>
          <w:b/>
          <w:color w:val="000000"/>
          <w:sz w:val="24"/>
          <w:szCs w:val="24"/>
        </w:rPr>
        <w:t>?</w:t>
      </w:r>
    </w:p>
    <w:p w14:paraId="4139755D" w14:textId="4D4B52F2" w:rsidR="00FD7BDC" w:rsidRPr="00897DB4" w:rsidRDefault="004E6D6E" w:rsidP="00FD7BDC">
      <w:pPr>
        <w:widowControl w:val="0"/>
        <w:pBdr>
          <w:top w:val="nil"/>
          <w:left w:val="nil"/>
          <w:bottom w:val="nil"/>
          <w:right w:val="nil"/>
          <w:between w:val="nil"/>
        </w:pBdr>
        <w:spacing w:before="19" w:after="0" w:line="240" w:lineRule="auto"/>
        <w:jc w:val="center"/>
        <w:rPr>
          <w:rFonts w:ascii="Arial Narrow" w:eastAsia="Arial Narrow" w:hAnsi="Arial Narrow" w:cs="Arial Narrow"/>
          <w:b/>
          <w:bCs/>
          <w:color w:val="000000" w:themeColor="text1"/>
        </w:rPr>
      </w:pPr>
      <w:r>
        <w:rPr>
          <w:rFonts w:ascii="Arial Narrow" w:eastAsia="Arial Narrow" w:hAnsi="Arial Narrow" w:cs="Arial Narrow"/>
          <w:b/>
          <w:color w:val="000000"/>
          <w:sz w:val="24"/>
          <w:szCs w:val="24"/>
        </w:rPr>
        <w:t>D</w:t>
      </w:r>
      <w:r w:rsidR="00454D42" w:rsidRPr="00454D42">
        <w:rPr>
          <w:rFonts w:ascii="Arial Narrow" w:eastAsia="Arial Narrow" w:hAnsi="Arial Narrow" w:cs="Arial Narrow"/>
          <w:b/>
          <w:color w:val="000000"/>
          <w:sz w:val="20"/>
          <w:szCs w:val="20"/>
        </w:rPr>
        <w:t>el</w:t>
      </w:r>
      <w:r w:rsidR="00897DB4">
        <w:rPr>
          <w:rFonts w:ascii="Arial Narrow" w:eastAsia="Arial Narrow" w:hAnsi="Arial Narrow" w:cs="Arial Narrow"/>
          <w:b/>
          <w:color w:val="000000"/>
          <w:sz w:val="20"/>
          <w:szCs w:val="20"/>
        </w:rPr>
        <w:t xml:space="preserve"> </w:t>
      </w:r>
      <w:r w:rsidR="00897DB4" w:rsidRPr="00897DB4">
        <w:rPr>
          <w:rFonts w:ascii="Arial Narrow" w:eastAsia="Arial Narrow" w:hAnsi="Arial Narrow" w:cs="Arial"/>
          <w:b/>
          <w:bCs/>
          <w:color w:val="000000" w:themeColor="text1"/>
        </w:rPr>
        <w:t>31/08-18/09</w:t>
      </w:r>
    </w:p>
    <w:p w14:paraId="1F352092" w14:textId="12A16B04" w:rsidR="00B876BD" w:rsidRPr="00FD7BDC" w:rsidRDefault="0051063E" w:rsidP="00FD7BDC">
      <w:pPr>
        <w:pStyle w:val="Prrafodelista"/>
        <w:widowControl w:val="0"/>
        <w:numPr>
          <w:ilvl w:val="0"/>
          <w:numId w:val="39"/>
        </w:numPr>
        <w:pBdr>
          <w:top w:val="nil"/>
          <w:left w:val="nil"/>
          <w:bottom w:val="nil"/>
          <w:right w:val="nil"/>
          <w:between w:val="nil"/>
        </w:pBdr>
        <w:spacing w:before="19" w:after="0" w:line="240" w:lineRule="auto"/>
        <w:rPr>
          <w:rFonts w:ascii="Arial Narrow" w:eastAsia="Arial Narrow" w:hAnsi="Arial Narrow" w:cs="Arial Narrow"/>
          <w:b/>
          <w:color w:val="000000" w:themeColor="text1"/>
          <w:sz w:val="20"/>
          <w:szCs w:val="20"/>
        </w:rPr>
      </w:pPr>
      <w:r w:rsidRPr="00FD7BDC">
        <w:rPr>
          <w:rFonts w:ascii="Arial Narrow" w:eastAsia="Arial Narrow" w:hAnsi="Arial Narrow" w:cs="Arial Narrow"/>
          <w:b/>
          <w:color w:val="000000" w:themeColor="text1"/>
          <w:sz w:val="20"/>
          <w:szCs w:val="20"/>
        </w:rPr>
        <w:t>DATOS INFORMATIVOS</w:t>
      </w:r>
    </w:p>
    <w:tbl>
      <w:tblPr>
        <w:tblStyle w:val="a3"/>
        <w:tblW w:w="1403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56"/>
        <w:gridCol w:w="1526"/>
        <w:gridCol w:w="1750"/>
        <w:gridCol w:w="1705"/>
        <w:gridCol w:w="704"/>
        <w:gridCol w:w="2552"/>
        <w:gridCol w:w="429"/>
        <w:gridCol w:w="4111"/>
      </w:tblGrid>
      <w:tr w:rsidR="00BA7504" w14:paraId="160B264C" w14:textId="77777777" w:rsidTr="00615349">
        <w:trPr>
          <w:trHeight w:val="340"/>
        </w:trPr>
        <w:tc>
          <w:tcPr>
            <w:tcW w:w="1256" w:type="dxa"/>
            <w:shd w:val="clear" w:color="auto" w:fill="8EAADB" w:themeFill="accent1" w:themeFillTint="99"/>
            <w:vAlign w:val="center"/>
          </w:tcPr>
          <w:p w14:paraId="2D678CB0"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GRE</w:t>
            </w:r>
          </w:p>
        </w:tc>
        <w:tc>
          <w:tcPr>
            <w:tcW w:w="1526" w:type="dxa"/>
            <w:shd w:val="clear" w:color="auto" w:fill="auto"/>
            <w:vAlign w:val="center"/>
          </w:tcPr>
          <w:p w14:paraId="788CF75A"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CUSCO</w:t>
            </w:r>
          </w:p>
        </w:tc>
        <w:tc>
          <w:tcPr>
            <w:tcW w:w="1750" w:type="dxa"/>
            <w:shd w:val="clear" w:color="auto" w:fill="8EAADB" w:themeFill="accent1" w:themeFillTint="99"/>
            <w:vAlign w:val="center"/>
          </w:tcPr>
          <w:p w14:paraId="52FA3978"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UGEL</w:t>
            </w:r>
          </w:p>
        </w:tc>
        <w:tc>
          <w:tcPr>
            <w:tcW w:w="2409" w:type="dxa"/>
            <w:gridSpan w:val="2"/>
            <w:shd w:val="clear" w:color="auto" w:fill="auto"/>
            <w:vAlign w:val="center"/>
          </w:tcPr>
          <w:p w14:paraId="647BA182"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CUSCO</w:t>
            </w:r>
          </w:p>
        </w:tc>
        <w:tc>
          <w:tcPr>
            <w:tcW w:w="2552" w:type="dxa"/>
            <w:shd w:val="clear" w:color="auto" w:fill="8EAADB" w:themeFill="accent1" w:themeFillTint="99"/>
            <w:vAlign w:val="center"/>
          </w:tcPr>
          <w:p w14:paraId="75EFEE29"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INSTITUCIÓN EDUCATIVA</w:t>
            </w:r>
          </w:p>
        </w:tc>
        <w:tc>
          <w:tcPr>
            <w:tcW w:w="4540" w:type="dxa"/>
            <w:gridSpan w:val="2"/>
            <w:shd w:val="clear" w:color="auto" w:fill="FFFFFF"/>
            <w:vAlign w:val="center"/>
          </w:tcPr>
          <w:p w14:paraId="1090975B" w14:textId="7DE482B8" w:rsidR="00BA7504" w:rsidRPr="0033711F" w:rsidRDefault="00DB0F69" w:rsidP="00F25E42">
            <w:pPr>
              <w:rPr>
                <w:rFonts w:ascii="Arial Narrow" w:eastAsia="Arial Narrow" w:hAnsi="Arial Narrow" w:cs="Arial Narrow"/>
                <w:b/>
                <w:color w:val="000000" w:themeColor="text1"/>
                <w:sz w:val="20"/>
                <w:szCs w:val="20"/>
              </w:rPr>
            </w:pPr>
            <w:r>
              <w:rPr>
                <w:rFonts w:ascii="Arial Narrow" w:eastAsia="Arial Narrow" w:hAnsi="Arial Narrow" w:cs="Arial Narrow"/>
                <w:b/>
                <w:color w:val="000000" w:themeColor="text1"/>
                <w:sz w:val="20"/>
                <w:szCs w:val="20"/>
              </w:rPr>
              <w:t>CLORINDA MATTO DE TURNER</w:t>
            </w:r>
          </w:p>
        </w:tc>
      </w:tr>
      <w:tr w:rsidR="00BA7504" w14:paraId="5E0DD295" w14:textId="77777777" w:rsidTr="00615349">
        <w:trPr>
          <w:trHeight w:val="340"/>
        </w:trPr>
        <w:tc>
          <w:tcPr>
            <w:tcW w:w="1256" w:type="dxa"/>
            <w:shd w:val="clear" w:color="auto" w:fill="8EAADB" w:themeFill="accent1" w:themeFillTint="99"/>
            <w:vAlign w:val="center"/>
          </w:tcPr>
          <w:p w14:paraId="44C8F9D7"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GRADO</w:t>
            </w:r>
          </w:p>
        </w:tc>
        <w:tc>
          <w:tcPr>
            <w:tcW w:w="1526" w:type="dxa"/>
            <w:shd w:val="clear" w:color="auto" w:fill="auto"/>
            <w:vAlign w:val="center"/>
          </w:tcPr>
          <w:p w14:paraId="6D258AD7" w14:textId="3AF8C712" w:rsidR="00BA7504" w:rsidRPr="0033711F" w:rsidRDefault="009D200A" w:rsidP="00F25E42">
            <w:pPr>
              <w:rPr>
                <w:rFonts w:ascii="Arial Narrow" w:eastAsia="Arial Narrow" w:hAnsi="Arial Narrow" w:cs="Arial Narrow"/>
                <w:b/>
                <w:color w:val="000000" w:themeColor="text1"/>
                <w:sz w:val="20"/>
                <w:szCs w:val="20"/>
              </w:rPr>
            </w:pPr>
            <w:r>
              <w:rPr>
                <w:rFonts w:ascii="Arial Narrow" w:eastAsia="Arial Narrow" w:hAnsi="Arial Narrow" w:cs="Arial Narrow"/>
                <w:b/>
                <w:color w:val="000000" w:themeColor="text1"/>
                <w:sz w:val="20"/>
                <w:szCs w:val="20"/>
              </w:rPr>
              <w:t>SEGUNDO</w:t>
            </w:r>
          </w:p>
        </w:tc>
        <w:tc>
          <w:tcPr>
            <w:tcW w:w="1750" w:type="dxa"/>
            <w:shd w:val="clear" w:color="auto" w:fill="8EAADB" w:themeFill="accent1" w:themeFillTint="99"/>
            <w:vAlign w:val="center"/>
          </w:tcPr>
          <w:p w14:paraId="544C3CDC"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SECCIÓN (ES)</w:t>
            </w:r>
          </w:p>
        </w:tc>
        <w:tc>
          <w:tcPr>
            <w:tcW w:w="2409" w:type="dxa"/>
            <w:gridSpan w:val="2"/>
            <w:shd w:val="clear" w:color="auto" w:fill="auto"/>
            <w:vAlign w:val="center"/>
          </w:tcPr>
          <w:p w14:paraId="0BC7AD59" w14:textId="0D18D685" w:rsidR="00BA7504" w:rsidRPr="0033711F" w:rsidRDefault="00DB0F69" w:rsidP="00F25E42">
            <w:pPr>
              <w:rPr>
                <w:rFonts w:ascii="Arial Narrow" w:eastAsia="Arial Narrow" w:hAnsi="Arial Narrow" w:cs="Arial Narrow"/>
                <w:b/>
                <w:color w:val="000000" w:themeColor="text1"/>
                <w:sz w:val="20"/>
                <w:szCs w:val="20"/>
              </w:rPr>
            </w:pPr>
            <w:r>
              <w:rPr>
                <w:rFonts w:ascii="Arial Narrow" w:eastAsia="Arial Narrow" w:hAnsi="Arial Narrow" w:cs="Arial Narrow"/>
                <w:b/>
                <w:color w:val="000000" w:themeColor="text1"/>
                <w:sz w:val="20"/>
                <w:szCs w:val="20"/>
              </w:rPr>
              <w:t>A B C D E F G H I J K</w:t>
            </w:r>
          </w:p>
        </w:tc>
        <w:tc>
          <w:tcPr>
            <w:tcW w:w="2552" w:type="dxa"/>
            <w:shd w:val="clear" w:color="auto" w:fill="8EAADB" w:themeFill="accent1" w:themeFillTint="99"/>
            <w:vAlign w:val="center"/>
          </w:tcPr>
          <w:p w14:paraId="0651F89E"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CICLO</w:t>
            </w:r>
          </w:p>
        </w:tc>
        <w:tc>
          <w:tcPr>
            <w:tcW w:w="4540" w:type="dxa"/>
            <w:gridSpan w:val="2"/>
            <w:shd w:val="clear" w:color="auto" w:fill="auto"/>
            <w:vAlign w:val="center"/>
          </w:tcPr>
          <w:p w14:paraId="11BB6B3E"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VI</w:t>
            </w:r>
          </w:p>
        </w:tc>
      </w:tr>
      <w:tr w:rsidR="00BA7504" w14:paraId="5DAB006A" w14:textId="77777777" w:rsidTr="00615349">
        <w:trPr>
          <w:trHeight w:val="340"/>
        </w:trPr>
        <w:tc>
          <w:tcPr>
            <w:tcW w:w="2782" w:type="dxa"/>
            <w:gridSpan w:val="2"/>
            <w:shd w:val="clear" w:color="auto" w:fill="8EAADB" w:themeFill="accent1" w:themeFillTint="99"/>
            <w:vAlign w:val="center"/>
          </w:tcPr>
          <w:p w14:paraId="53548CA6" w14:textId="77777777" w:rsidR="00BA7504" w:rsidRPr="0033711F" w:rsidRDefault="00BA750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 xml:space="preserve">ÁREA CURRICULAR </w:t>
            </w:r>
          </w:p>
        </w:tc>
        <w:tc>
          <w:tcPr>
            <w:tcW w:w="11251" w:type="dxa"/>
            <w:gridSpan w:val="6"/>
            <w:shd w:val="clear" w:color="auto" w:fill="auto"/>
            <w:vAlign w:val="center"/>
          </w:tcPr>
          <w:p w14:paraId="6DA49312" w14:textId="48E4C645" w:rsidR="00544D89" w:rsidRPr="0033711F" w:rsidRDefault="00861680" w:rsidP="00F25E42">
            <w:pPr>
              <w:rPr>
                <w:rFonts w:ascii="Arial Narrow" w:eastAsia="Arial Narrow" w:hAnsi="Arial Narrow" w:cs="Arial Narrow"/>
                <w:b/>
                <w:color w:val="000000" w:themeColor="text1"/>
                <w:sz w:val="20"/>
                <w:szCs w:val="20"/>
              </w:rPr>
            </w:pPr>
            <w:r>
              <w:rPr>
                <w:rFonts w:ascii="Arial Narrow" w:eastAsia="Arial Narrow" w:hAnsi="Arial Narrow" w:cs="Arial Narrow"/>
                <w:b/>
                <w:color w:val="000000" w:themeColor="text1"/>
                <w:sz w:val="20"/>
                <w:szCs w:val="20"/>
              </w:rPr>
              <w:t>CIENCIAS SOCIALES</w:t>
            </w:r>
          </w:p>
        </w:tc>
      </w:tr>
      <w:tr w:rsidR="00897DB4" w14:paraId="09BFB1AC" w14:textId="77777777" w:rsidTr="00897DB4">
        <w:trPr>
          <w:trHeight w:val="287"/>
        </w:trPr>
        <w:tc>
          <w:tcPr>
            <w:tcW w:w="2782" w:type="dxa"/>
            <w:gridSpan w:val="2"/>
            <w:shd w:val="clear" w:color="auto" w:fill="8EAADB" w:themeFill="accent1" w:themeFillTint="99"/>
            <w:vAlign w:val="center"/>
          </w:tcPr>
          <w:p w14:paraId="043BCB7C" w14:textId="5559D89A" w:rsidR="00897DB4" w:rsidRPr="0033711F" w:rsidRDefault="00897DB4" w:rsidP="00F25E42">
            <w:pPr>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DOCENTE</w:t>
            </w:r>
          </w:p>
        </w:tc>
        <w:tc>
          <w:tcPr>
            <w:tcW w:w="3455" w:type="dxa"/>
            <w:gridSpan w:val="2"/>
            <w:shd w:val="clear" w:color="auto" w:fill="auto"/>
            <w:vAlign w:val="center"/>
          </w:tcPr>
          <w:p w14:paraId="2C08974A" w14:textId="78539715" w:rsidR="00897DB4" w:rsidRPr="00897DB4" w:rsidRDefault="00897DB4" w:rsidP="00897DB4">
            <w:pPr>
              <w:spacing w:after="160" w:line="256" w:lineRule="auto"/>
              <w:jc w:val="both"/>
              <w:rPr>
                <w:rFonts w:ascii="Arial Narrow" w:eastAsia="Comic Sans MS" w:hAnsi="Arial Narrow"/>
                <w:bCs/>
                <w:sz w:val="20"/>
                <w:szCs w:val="20"/>
              </w:rPr>
            </w:pPr>
            <w:r w:rsidRPr="00897DB4">
              <w:rPr>
                <w:rFonts w:ascii="Arial Narrow" w:eastAsia="Comic Sans MS" w:hAnsi="Arial Narrow"/>
                <w:b/>
                <w:sz w:val="20"/>
                <w:szCs w:val="20"/>
              </w:rPr>
              <w:t>AGUIRRE MAULEON, DELIA ELIANA</w:t>
            </w:r>
            <w:r w:rsidRPr="00897DB4">
              <w:rPr>
                <w:rFonts w:ascii="Arial Narrow" w:hAnsi="Arial Narrow" w:cs="Arial"/>
                <w:bCs/>
                <w:sz w:val="20"/>
                <w:szCs w:val="20"/>
              </w:rPr>
              <w:t xml:space="preserve"> </w:t>
            </w:r>
          </w:p>
        </w:tc>
        <w:tc>
          <w:tcPr>
            <w:tcW w:w="3685" w:type="dxa"/>
            <w:gridSpan w:val="3"/>
            <w:shd w:val="clear" w:color="auto" w:fill="auto"/>
            <w:vAlign w:val="center"/>
          </w:tcPr>
          <w:p w14:paraId="0E389007" w14:textId="28892813" w:rsidR="00897DB4" w:rsidRPr="00897DB4" w:rsidRDefault="00897DB4" w:rsidP="00897DB4">
            <w:pPr>
              <w:spacing w:after="160" w:line="256" w:lineRule="auto"/>
              <w:jc w:val="both"/>
              <w:rPr>
                <w:rFonts w:ascii="Arial Narrow" w:eastAsia="Arial Narrow" w:hAnsi="Arial Narrow" w:cs="Arial Narrow"/>
                <w:b/>
                <w:color w:val="000000" w:themeColor="text1"/>
                <w:sz w:val="20"/>
                <w:szCs w:val="20"/>
              </w:rPr>
            </w:pPr>
            <w:r>
              <w:rPr>
                <w:rFonts w:ascii="Arial Narrow" w:eastAsia="Arial Narrow" w:hAnsi="Arial Narrow" w:cs="Arial Narrow"/>
                <w:b/>
                <w:color w:val="000000" w:themeColor="text1"/>
                <w:sz w:val="20"/>
                <w:szCs w:val="20"/>
              </w:rPr>
              <w:t>CHAVEZ NINAN NANCY</w:t>
            </w:r>
          </w:p>
        </w:tc>
        <w:tc>
          <w:tcPr>
            <w:tcW w:w="4111" w:type="dxa"/>
            <w:shd w:val="clear" w:color="auto" w:fill="auto"/>
            <w:vAlign w:val="center"/>
          </w:tcPr>
          <w:p w14:paraId="04FA19E2" w14:textId="57E6F6A1" w:rsidR="00897DB4" w:rsidRPr="00897DB4" w:rsidRDefault="00897DB4" w:rsidP="00897DB4">
            <w:pPr>
              <w:spacing w:after="160" w:line="256" w:lineRule="auto"/>
              <w:jc w:val="both"/>
              <w:rPr>
                <w:rFonts w:ascii="Arial Narrow" w:eastAsia="Arial Narrow" w:hAnsi="Arial Narrow" w:cs="Arial Narrow"/>
                <w:b/>
                <w:color w:val="000000" w:themeColor="text1"/>
                <w:sz w:val="20"/>
                <w:szCs w:val="20"/>
              </w:rPr>
            </w:pPr>
            <w:r w:rsidRPr="00897DB4">
              <w:rPr>
                <w:rFonts w:ascii="Arial Narrow" w:eastAsia="Arial Narrow" w:hAnsi="Arial Narrow" w:cs="Arial Narrow"/>
                <w:b/>
                <w:color w:val="000000" w:themeColor="text1"/>
                <w:sz w:val="20"/>
                <w:szCs w:val="20"/>
              </w:rPr>
              <w:t>ZAFRA POZO EDWIN JOSE</w:t>
            </w:r>
          </w:p>
        </w:tc>
      </w:tr>
    </w:tbl>
    <w:p w14:paraId="5D6D90B0" w14:textId="77777777" w:rsidR="00B876BD" w:rsidRDefault="00B876BD">
      <w:pPr>
        <w:widowControl w:val="0"/>
        <w:tabs>
          <w:tab w:val="left" w:pos="828"/>
          <w:tab w:val="left" w:pos="829"/>
        </w:tabs>
        <w:spacing w:after="0" w:line="240" w:lineRule="auto"/>
        <w:rPr>
          <w:rFonts w:ascii="Arial Narrow" w:eastAsia="Arial Narrow" w:hAnsi="Arial Narrow" w:cs="Arial Narrow"/>
          <w:b/>
          <w:sz w:val="20"/>
          <w:szCs w:val="20"/>
        </w:rPr>
      </w:pPr>
    </w:p>
    <w:p w14:paraId="00A4AF8A" w14:textId="77777777" w:rsidR="00A7278E" w:rsidRPr="00544D89" w:rsidRDefault="00A7278E" w:rsidP="00A7278E">
      <w:pPr>
        <w:numPr>
          <w:ilvl w:val="0"/>
          <w:numId w:val="39"/>
        </w:num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sidRPr="00544D89">
        <w:rPr>
          <w:rFonts w:ascii="Arial Narrow" w:eastAsia="Arial Narrow" w:hAnsi="Arial Narrow" w:cs="Arial Narrow"/>
          <w:b/>
          <w:color w:val="222A35"/>
          <w:sz w:val="20"/>
          <w:szCs w:val="20"/>
        </w:rPr>
        <w:t>PLANTEAMIENTO</w:t>
      </w:r>
      <w:r w:rsidRPr="00544D89">
        <w:rPr>
          <w:rFonts w:ascii="Arial Narrow" w:eastAsia="Arial Narrow" w:hAnsi="Arial Narrow" w:cs="Arial Narrow"/>
          <w:b/>
          <w:color w:val="000000"/>
          <w:sz w:val="20"/>
          <w:szCs w:val="20"/>
        </w:rPr>
        <w:t xml:space="preserve"> DE LA SITUACIÓN SIGNIFICATIVA</w:t>
      </w:r>
    </w:p>
    <w:tbl>
      <w:tblPr>
        <w:tblStyle w:val="Tablaconcuadrcula"/>
        <w:tblW w:w="14033" w:type="dxa"/>
        <w:tblInd w:w="421" w:type="dxa"/>
        <w:tblLook w:val="04A0" w:firstRow="1" w:lastRow="0" w:firstColumn="1" w:lastColumn="0" w:noHBand="0" w:noVBand="1"/>
      </w:tblPr>
      <w:tblGrid>
        <w:gridCol w:w="14033"/>
      </w:tblGrid>
      <w:tr w:rsidR="00A7278E" w14:paraId="1310CC00" w14:textId="77777777" w:rsidTr="00022751">
        <w:tc>
          <w:tcPr>
            <w:tcW w:w="14033" w:type="dxa"/>
          </w:tcPr>
          <w:p w14:paraId="48EEFA9A" w14:textId="77777777" w:rsidR="00A7278E" w:rsidRPr="004E6D6E" w:rsidRDefault="00A7278E" w:rsidP="00897DB4">
            <w:pPr>
              <w:pStyle w:val="Prrafodelista"/>
              <w:autoSpaceDE w:val="0"/>
              <w:autoSpaceDN w:val="0"/>
              <w:adjustRightInd w:val="0"/>
              <w:ind w:left="169" w:right="181"/>
              <w:jc w:val="both"/>
              <w:rPr>
                <w:rFonts w:ascii="Arial Narrow" w:eastAsia="Arial Narrow" w:hAnsi="Arial Narrow" w:cs="Arial Narrow"/>
                <w:b/>
                <w:color w:val="000000"/>
                <w:sz w:val="20"/>
                <w:szCs w:val="20"/>
              </w:rPr>
            </w:pPr>
            <w:r w:rsidRPr="002B63D7">
              <w:rPr>
                <w:rFonts w:ascii="Arial Narrow" w:hAnsi="Arial Narrow" w:cs="Helvetica"/>
                <w:color w:val="000000"/>
                <w:sz w:val="20"/>
                <w:szCs w:val="20"/>
                <w:lang w:val="es-PE"/>
              </w:rPr>
              <w:t xml:space="preserve">Camila es una estudiante de la IEE Clorinda </w:t>
            </w:r>
            <w:proofErr w:type="spellStart"/>
            <w:r w:rsidRPr="002B63D7">
              <w:rPr>
                <w:rFonts w:ascii="Arial Narrow" w:hAnsi="Arial Narrow" w:cs="Helvetica"/>
                <w:color w:val="000000"/>
                <w:sz w:val="20"/>
                <w:szCs w:val="20"/>
                <w:lang w:val="es-PE"/>
              </w:rPr>
              <w:t>Matto</w:t>
            </w:r>
            <w:proofErr w:type="spellEnd"/>
            <w:r w:rsidRPr="002B63D7">
              <w:rPr>
                <w:rFonts w:ascii="Arial Narrow" w:hAnsi="Arial Narrow" w:cs="Helvetica"/>
                <w:color w:val="000000"/>
                <w:sz w:val="20"/>
                <w:szCs w:val="20"/>
                <w:lang w:val="es-PE"/>
              </w:rPr>
              <w:t xml:space="preserve"> de Turner, ha aprendido sobre los aspectos financieros, inversión y emprendimiento. Ahora que se </w:t>
            </w:r>
            <w:r>
              <w:rPr>
                <w:rFonts w:ascii="Arial Narrow" w:hAnsi="Arial Narrow" w:cs="Helvetica"/>
                <w:color w:val="000000"/>
                <w:sz w:val="20"/>
                <w:szCs w:val="20"/>
                <w:lang w:val="es-PE"/>
              </w:rPr>
              <w:t>vienen las fiestas patrias y la</w:t>
            </w:r>
            <w:r w:rsidRPr="002B63D7">
              <w:rPr>
                <w:rFonts w:ascii="Arial Narrow" w:hAnsi="Arial Narrow" w:cs="Helvetica"/>
                <w:color w:val="000000"/>
                <w:sz w:val="20"/>
                <w:szCs w:val="20"/>
                <w:lang w:val="es-PE"/>
              </w:rPr>
              <w:t xml:space="preserve"> fiesta del Cusco, piensa que</w:t>
            </w:r>
            <w:r>
              <w:rPr>
                <w:rFonts w:ascii="Arial Narrow" w:hAnsi="Arial Narrow" w:cs="Helvetica"/>
                <w:color w:val="000000"/>
                <w:sz w:val="20"/>
                <w:szCs w:val="20"/>
                <w:lang w:val="es-PE"/>
              </w:rPr>
              <w:t xml:space="preserve"> es una buena oportunidad para </w:t>
            </w:r>
            <w:r w:rsidRPr="002B63D7">
              <w:rPr>
                <w:rFonts w:ascii="Arial Narrow" w:hAnsi="Arial Narrow" w:cs="Helvetica"/>
                <w:color w:val="000000"/>
                <w:sz w:val="20"/>
                <w:szCs w:val="20"/>
                <w:lang w:val="es-PE"/>
              </w:rPr>
              <w:t xml:space="preserve">que su abuelita Jacoba, con todo su talento en el telar, podría iniciar su propio emprendimiento. Sin embargo, su abuelita no confía mucho en el banco. Por eso guarda su dinero en casa. Además, al no contar con dinero suficiente, tendría que pedir un préstamo al banco y esto le parece difícil. Incluso cree que es un riesgo, porque ya otros familiares han usado productos del banco, como tarjeta de crédito y no les ha ido bien. </w:t>
            </w:r>
            <w:r>
              <w:rPr>
                <w:rFonts w:ascii="Arial Narrow" w:hAnsi="Arial Narrow" w:cs="Helvetica"/>
                <w:color w:val="000000"/>
                <w:sz w:val="20"/>
                <w:szCs w:val="20"/>
                <w:lang w:val="es-PE"/>
              </w:rPr>
              <w:t xml:space="preserve">La mayoría de las actividades están relacionadas con decisiones económicas que van adquirir bienes y servicios hasta poner a disposición de otras personas determinados productos a cambio de un monto económico. Por ello planteamos el siguiente reto: </w:t>
            </w:r>
            <w:r w:rsidRPr="00615349">
              <w:rPr>
                <w:rFonts w:ascii="Arial Narrow" w:hAnsi="Arial Narrow" w:cs="Helvetica"/>
                <w:b/>
                <w:color w:val="FF0000"/>
                <w:sz w:val="20"/>
                <w:szCs w:val="20"/>
                <w:lang w:val="es-PE"/>
              </w:rPr>
              <w:t>¿Cómo influyen el ahorro y la inversión en el manejo responsable de la economía?</w:t>
            </w:r>
            <w:r>
              <w:rPr>
                <w:rFonts w:ascii="Arial Narrow" w:hAnsi="Arial Narrow" w:cs="Helvetica"/>
                <w:color w:val="000000"/>
                <w:sz w:val="20"/>
                <w:szCs w:val="20"/>
                <w:lang w:val="es-PE"/>
              </w:rPr>
              <w:t xml:space="preserve"> Las estudiantes comprenderán las relaciones entre los elementos del sistema económico y financiero, explicando los roles que desempeñan las familias, las empresas y el Estado en la economía, como es el caso del sistema financiero y su influencia en los procesos económicos de la sociedad, también aprenderán a gestionar los recursos adecuadamente, proponiendo maneras de vivir económicamente responsables a través del ahorro y la inversión a través de un debate argumentativo.</w:t>
            </w:r>
          </w:p>
        </w:tc>
      </w:tr>
    </w:tbl>
    <w:p w14:paraId="531C1982" w14:textId="01DB5E19" w:rsidR="00565299" w:rsidRPr="005D0D70" w:rsidRDefault="00565299" w:rsidP="00FD7BDC">
      <w:pPr>
        <w:pStyle w:val="Prrafodelista"/>
        <w:numPr>
          <w:ilvl w:val="0"/>
          <w:numId w:val="39"/>
        </w:num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r w:rsidRPr="005D0D70">
        <w:rPr>
          <w:rFonts w:ascii="Arial Narrow" w:eastAsia="Arial Narrow" w:hAnsi="Arial Narrow" w:cs="Arial Narrow"/>
          <w:b/>
          <w:color w:val="222A35"/>
          <w:sz w:val="20"/>
          <w:szCs w:val="20"/>
        </w:rPr>
        <w:t>ORGANIZACIÓN</w:t>
      </w:r>
      <w:r w:rsidRPr="005D0D70">
        <w:rPr>
          <w:rFonts w:ascii="Arial Narrow" w:eastAsia="Arial Narrow" w:hAnsi="Arial Narrow" w:cs="Arial Narrow"/>
          <w:b/>
          <w:color w:val="000000"/>
          <w:sz w:val="20"/>
          <w:szCs w:val="20"/>
        </w:rPr>
        <w:t xml:space="preserve"> DE PROPÓSITOS DE APRENDIZAJE, ACTIVIDADES Y EVALUACIÓN </w:t>
      </w:r>
    </w:p>
    <w:tbl>
      <w:tblPr>
        <w:tblW w:w="1389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91"/>
      </w:tblGrid>
      <w:tr w:rsidR="00861680" w:rsidRPr="00DD0DC5" w14:paraId="7CA56DD9" w14:textId="77777777" w:rsidTr="006E3CA6">
        <w:trPr>
          <w:trHeight w:val="454"/>
        </w:trPr>
        <w:tc>
          <w:tcPr>
            <w:tcW w:w="13891" w:type="dxa"/>
            <w:shd w:val="clear" w:color="auto" w:fill="B4C6E7" w:themeFill="accent1" w:themeFillTint="66"/>
          </w:tcPr>
          <w:p w14:paraId="66D7B772" w14:textId="6448CD54" w:rsidR="00861680" w:rsidRPr="00C6651B" w:rsidRDefault="00861680" w:rsidP="00565299">
            <w:pPr>
              <w:pBdr>
                <w:top w:val="nil"/>
                <w:left w:val="nil"/>
                <w:bottom w:val="nil"/>
                <w:right w:val="nil"/>
                <w:between w:val="nil"/>
              </w:pBdr>
              <w:spacing w:after="0"/>
              <w:jc w:val="center"/>
              <w:rPr>
                <w:rFonts w:ascii="Arial Narrow" w:eastAsia="Arial Narrow" w:hAnsi="Arial Narrow" w:cs="Arial"/>
                <w:b/>
                <w:color w:val="FFFFFF"/>
                <w:sz w:val="20"/>
                <w:szCs w:val="20"/>
              </w:rPr>
            </w:pPr>
            <w:r w:rsidRPr="00C6651B">
              <w:rPr>
                <w:rFonts w:ascii="Arial Narrow" w:eastAsia="Arial Narrow" w:hAnsi="Arial Narrow" w:cs="Arial"/>
                <w:b/>
                <w:color w:val="000000" w:themeColor="text1"/>
                <w:sz w:val="20"/>
                <w:szCs w:val="20"/>
              </w:rPr>
              <w:t>COMPETENCIA</w:t>
            </w:r>
          </w:p>
        </w:tc>
      </w:tr>
      <w:tr w:rsidR="00861680" w:rsidRPr="00DD0DC5" w14:paraId="2FEB7659" w14:textId="77777777" w:rsidTr="00722EC4">
        <w:trPr>
          <w:trHeight w:val="397"/>
        </w:trPr>
        <w:tc>
          <w:tcPr>
            <w:tcW w:w="13891" w:type="dxa"/>
            <w:shd w:val="clear" w:color="auto" w:fill="auto"/>
            <w:vAlign w:val="center"/>
          </w:tcPr>
          <w:p w14:paraId="3E4D20AE" w14:textId="1D1B742D" w:rsidR="00861680" w:rsidRPr="00C6651B" w:rsidRDefault="008E6D3A" w:rsidP="003C725E">
            <w:pPr>
              <w:pStyle w:val="Sinespaciado"/>
              <w:jc w:val="center"/>
              <w:rPr>
                <w:rFonts w:ascii="Arial Narrow" w:hAnsi="Arial Narrow" w:cs="Arial"/>
                <w:b/>
                <w:bCs/>
                <w:color w:val="222A35"/>
                <w:sz w:val="20"/>
                <w:szCs w:val="20"/>
              </w:rPr>
            </w:pPr>
            <w:r w:rsidRPr="00C6651B">
              <w:rPr>
                <w:rFonts w:ascii="Arial Narrow" w:hAnsi="Arial Narrow" w:cs="Arial"/>
                <w:b/>
                <w:bCs/>
                <w:sz w:val="20"/>
                <w:szCs w:val="20"/>
              </w:rPr>
              <w:t>GESTIONA RESPONSABLEMENTE LOS RECURSOS ECONÓMICOS</w:t>
            </w:r>
          </w:p>
        </w:tc>
      </w:tr>
      <w:tr w:rsidR="00861680" w:rsidRPr="00DD0DC5" w14:paraId="6C8D256A" w14:textId="77777777" w:rsidTr="00087724">
        <w:trPr>
          <w:trHeight w:val="397"/>
        </w:trPr>
        <w:tc>
          <w:tcPr>
            <w:tcW w:w="13891" w:type="dxa"/>
            <w:shd w:val="clear" w:color="auto" w:fill="8EAADB" w:themeFill="accent1" w:themeFillTint="99"/>
          </w:tcPr>
          <w:p w14:paraId="43B0B143" w14:textId="52DEC7BE" w:rsidR="00861680" w:rsidRPr="00C6651B" w:rsidRDefault="00861680" w:rsidP="00565299">
            <w:pPr>
              <w:pBdr>
                <w:top w:val="nil"/>
                <w:left w:val="nil"/>
                <w:bottom w:val="nil"/>
                <w:right w:val="nil"/>
                <w:between w:val="nil"/>
              </w:pBdr>
              <w:spacing w:after="0"/>
              <w:jc w:val="center"/>
              <w:rPr>
                <w:rFonts w:ascii="Arial Narrow" w:eastAsia="Arial Narrow" w:hAnsi="Arial Narrow" w:cs="Arial"/>
                <w:b/>
                <w:color w:val="FFFFFF"/>
                <w:sz w:val="20"/>
                <w:szCs w:val="20"/>
              </w:rPr>
            </w:pPr>
            <w:r w:rsidRPr="00C6651B">
              <w:rPr>
                <w:rFonts w:ascii="Arial Narrow" w:eastAsia="Arial Narrow" w:hAnsi="Arial Narrow" w:cs="Arial"/>
                <w:b/>
                <w:color w:val="000000" w:themeColor="text1"/>
                <w:sz w:val="20"/>
                <w:szCs w:val="20"/>
              </w:rPr>
              <w:t>ESTÁNDAR</w:t>
            </w:r>
          </w:p>
        </w:tc>
      </w:tr>
      <w:tr w:rsidR="00861680" w:rsidRPr="00DD0DC5" w14:paraId="78C82C14" w14:textId="77777777" w:rsidTr="008E6D3A">
        <w:trPr>
          <w:trHeight w:val="885"/>
        </w:trPr>
        <w:tc>
          <w:tcPr>
            <w:tcW w:w="13891" w:type="dxa"/>
            <w:shd w:val="clear" w:color="auto" w:fill="auto"/>
            <w:vAlign w:val="center"/>
          </w:tcPr>
          <w:p w14:paraId="6E7AD19B" w14:textId="0742E2E2" w:rsidR="00861680" w:rsidRPr="000F225C" w:rsidRDefault="008E6D3A" w:rsidP="003C725E">
            <w:pPr>
              <w:pStyle w:val="Sinespaciado"/>
              <w:jc w:val="both"/>
              <w:rPr>
                <w:rFonts w:ascii="Arial" w:hAnsi="Arial" w:cs="Arial"/>
              </w:rPr>
            </w:pPr>
            <w:r>
              <w:rPr>
                <w:rFonts w:ascii="Arial Narrow" w:hAnsi="Arial Narrow"/>
                <w:color w:val="000000" w:themeColor="text1"/>
                <w:sz w:val="20"/>
                <w:szCs w:val="20"/>
              </w:rPr>
              <w:t>Gestiona responsablemente los recursos económicos al promover el ahorro y la inversión de los recursos</w:t>
            </w:r>
            <w:r>
              <w:rPr>
                <w:rFonts w:ascii="Arial Narrow" w:hAnsi="Arial Narrow"/>
                <w:color w:val="806000" w:themeColor="accent4" w:themeShade="80"/>
                <w:sz w:val="20"/>
                <w:szCs w:val="20"/>
              </w:rPr>
              <w:t>. Promueve el consumo informado frente a los recursos económicos y los productos y servicios financieros, asumiendo una posición crítica respecto a la publicidad y rechazando toda actividad financiera informal e ilegal.</w:t>
            </w:r>
            <w:r>
              <w:rPr>
                <w:rFonts w:ascii="Arial Narrow" w:hAnsi="Arial Narrow"/>
                <w:color w:val="00AE50"/>
                <w:sz w:val="20"/>
                <w:szCs w:val="20"/>
              </w:rPr>
              <w:t xml:space="preserve"> </w:t>
            </w:r>
            <w:r>
              <w:rPr>
                <w:rFonts w:ascii="Arial Narrow" w:hAnsi="Arial Narrow"/>
                <w:color w:val="FF0000"/>
                <w:sz w:val="20"/>
                <w:szCs w:val="20"/>
              </w:rPr>
              <w:t>Explica las interrelaciones entre los agentes del sistema económico y financiero nacional (familia, empresa, Estado) teniendo como referencia el mercado. Explica el rol del Estado en el financiamiento del presupuesto nacional.</w:t>
            </w:r>
          </w:p>
        </w:tc>
      </w:tr>
    </w:tbl>
    <w:p w14:paraId="05C9242E" w14:textId="626A4650" w:rsidR="00565299" w:rsidRDefault="00565299" w:rsidP="008E6D3A">
      <w:p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p>
    <w:p w14:paraId="22184EF2" w14:textId="77777777" w:rsidR="00D731EE" w:rsidRPr="00565299" w:rsidRDefault="00D731EE" w:rsidP="008E6D3A">
      <w:p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p>
    <w:tbl>
      <w:tblPr>
        <w:tblStyle w:val="af"/>
        <w:tblW w:w="1403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8"/>
        <w:gridCol w:w="1957"/>
        <w:gridCol w:w="3969"/>
        <w:gridCol w:w="1985"/>
        <w:gridCol w:w="2574"/>
        <w:gridCol w:w="1700"/>
      </w:tblGrid>
      <w:tr w:rsidR="00B876BD" w14:paraId="421F59A8" w14:textId="77777777" w:rsidTr="0033711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805" w:type="dxa"/>
            <w:gridSpan w:val="2"/>
            <w:tcBorders>
              <w:top w:val="none" w:sz="0" w:space="0" w:color="auto"/>
              <w:bottom w:val="none" w:sz="0" w:space="0" w:color="auto"/>
            </w:tcBorders>
            <w:shd w:val="clear" w:color="auto" w:fill="F7CAAC" w:themeFill="accent2" w:themeFillTint="66"/>
            <w:vAlign w:val="center"/>
          </w:tcPr>
          <w:p w14:paraId="3F980A14" w14:textId="77777777" w:rsidR="00B876BD" w:rsidRPr="0033711F" w:rsidRDefault="0051063E" w:rsidP="00E76ECA">
            <w:pPr>
              <w:widowControl/>
              <w:pBdr>
                <w:top w:val="nil"/>
                <w:left w:val="nil"/>
                <w:bottom w:val="nil"/>
                <w:right w:val="nil"/>
                <w:between w:val="nil"/>
              </w:pBdr>
              <w:jc w:val="center"/>
              <w:rPr>
                <w:rFonts w:ascii="Arial Narrow" w:eastAsia="Arial Narrow" w:hAnsi="Arial Narrow" w:cs="Arial Narrow"/>
                <w:color w:val="000000" w:themeColor="text1"/>
                <w:sz w:val="20"/>
                <w:szCs w:val="20"/>
              </w:rPr>
            </w:pPr>
            <w:r w:rsidRPr="0033711F">
              <w:rPr>
                <w:rFonts w:ascii="Arial Narrow" w:eastAsia="Arial Narrow" w:hAnsi="Arial Narrow" w:cs="Arial Narrow"/>
                <w:color w:val="000000" w:themeColor="text1"/>
                <w:sz w:val="20"/>
                <w:szCs w:val="20"/>
              </w:rPr>
              <w:lastRenderedPageBreak/>
              <w:t>PROPÓSITOS DE APRENDIZAJE</w:t>
            </w:r>
          </w:p>
        </w:tc>
        <w:tc>
          <w:tcPr>
            <w:tcW w:w="3969" w:type="dxa"/>
            <w:tcBorders>
              <w:top w:val="none" w:sz="0" w:space="0" w:color="auto"/>
              <w:bottom w:val="none" w:sz="0" w:space="0" w:color="auto"/>
            </w:tcBorders>
            <w:shd w:val="clear" w:color="auto" w:fill="ACB9CA" w:themeFill="text2" w:themeFillTint="66"/>
            <w:vAlign w:val="center"/>
          </w:tcPr>
          <w:p w14:paraId="46C76992" w14:textId="15044052" w:rsidR="00B876BD" w:rsidRPr="0033711F" w:rsidRDefault="0051063E" w:rsidP="00E76ECA">
            <w:pPr>
              <w:widowControl/>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 xml:space="preserve">ORGANIZACIÓN </w:t>
            </w:r>
            <w:r w:rsidR="00E76ECA" w:rsidRPr="0033711F">
              <w:rPr>
                <w:rFonts w:ascii="Arial Narrow" w:eastAsia="Arial Narrow" w:hAnsi="Arial Narrow" w:cs="Arial Narrow"/>
                <w:b/>
                <w:color w:val="000000" w:themeColor="text1"/>
                <w:sz w:val="20"/>
                <w:szCs w:val="20"/>
              </w:rPr>
              <w:t>DE SESIONES</w:t>
            </w:r>
            <w:r w:rsidRPr="0033711F">
              <w:rPr>
                <w:rFonts w:ascii="Arial Narrow" w:eastAsia="Arial Narrow" w:hAnsi="Arial Narrow" w:cs="Arial Narrow"/>
                <w:b/>
                <w:color w:val="000000" w:themeColor="text1"/>
                <w:sz w:val="20"/>
                <w:szCs w:val="20"/>
              </w:rPr>
              <w:t xml:space="preserve"> DE APRENDIZAJES</w:t>
            </w:r>
          </w:p>
        </w:tc>
        <w:tc>
          <w:tcPr>
            <w:tcW w:w="6259" w:type="dxa"/>
            <w:gridSpan w:val="3"/>
            <w:tcBorders>
              <w:top w:val="none" w:sz="0" w:space="0" w:color="auto"/>
              <w:bottom w:val="none" w:sz="0" w:space="0" w:color="auto"/>
            </w:tcBorders>
            <w:shd w:val="clear" w:color="auto" w:fill="BDD6EE" w:themeFill="accent5" w:themeFillTint="66"/>
            <w:vAlign w:val="center"/>
          </w:tcPr>
          <w:p w14:paraId="6B29EABE" w14:textId="77777777" w:rsidR="00B876BD" w:rsidRPr="0033711F" w:rsidRDefault="0051063E" w:rsidP="00E76ECA">
            <w:pPr>
              <w:widowControl/>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EVALUACIÓN</w:t>
            </w:r>
          </w:p>
        </w:tc>
      </w:tr>
      <w:tr w:rsidR="00B876BD" w14:paraId="1977D267" w14:textId="77777777" w:rsidTr="0033711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48" w:type="dxa"/>
            <w:shd w:val="clear" w:color="auto" w:fill="F7CAAC" w:themeFill="accent2" w:themeFillTint="66"/>
            <w:vAlign w:val="center"/>
          </w:tcPr>
          <w:p w14:paraId="47BF6BC1" w14:textId="77777777" w:rsidR="00B876BD" w:rsidRPr="0033711F" w:rsidRDefault="0051063E" w:rsidP="00E76ECA">
            <w:pPr>
              <w:widowControl/>
              <w:pBdr>
                <w:top w:val="nil"/>
                <w:left w:val="nil"/>
                <w:bottom w:val="nil"/>
                <w:right w:val="nil"/>
                <w:between w:val="nil"/>
              </w:pBdr>
              <w:rPr>
                <w:rFonts w:ascii="Arial Narrow" w:eastAsia="Arial Narrow" w:hAnsi="Arial Narrow" w:cs="Arial Narrow"/>
                <w:color w:val="000000" w:themeColor="text1"/>
                <w:sz w:val="20"/>
                <w:szCs w:val="20"/>
              </w:rPr>
            </w:pPr>
            <w:r w:rsidRPr="0033711F">
              <w:rPr>
                <w:rFonts w:ascii="Arial Narrow" w:eastAsia="Arial Narrow" w:hAnsi="Arial Narrow" w:cs="Arial Narrow"/>
                <w:color w:val="000000" w:themeColor="text1"/>
                <w:sz w:val="20"/>
                <w:szCs w:val="20"/>
              </w:rPr>
              <w:t>COMPETENCIAS/</w:t>
            </w:r>
          </w:p>
          <w:p w14:paraId="1595B045" w14:textId="77777777" w:rsidR="00B876BD" w:rsidRPr="0033711F" w:rsidRDefault="0051063E" w:rsidP="00E76ECA">
            <w:pPr>
              <w:widowControl/>
              <w:pBdr>
                <w:top w:val="nil"/>
                <w:left w:val="nil"/>
                <w:bottom w:val="nil"/>
                <w:right w:val="nil"/>
                <w:between w:val="nil"/>
              </w:pBdr>
              <w:rPr>
                <w:rFonts w:ascii="Arial Narrow" w:eastAsia="Arial Narrow" w:hAnsi="Arial Narrow" w:cs="Arial Narrow"/>
                <w:color w:val="000000" w:themeColor="text1"/>
                <w:sz w:val="20"/>
                <w:szCs w:val="20"/>
              </w:rPr>
            </w:pPr>
            <w:r w:rsidRPr="0033711F">
              <w:rPr>
                <w:rFonts w:ascii="Arial Narrow" w:eastAsia="Arial Narrow" w:hAnsi="Arial Narrow" w:cs="Arial Narrow"/>
                <w:color w:val="000000" w:themeColor="text1"/>
                <w:sz w:val="20"/>
                <w:szCs w:val="20"/>
              </w:rPr>
              <w:t>CAPACIDADES</w:t>
            </w:r>
          </w:p>
        </w:tc>
        <w:tc>
          <w:tcPr>
            <w:tcW w:w="1957" w:type="dxa"/>
            <w:shd w:val="clear" w:color="auto" w:fill="F7CAAC" w:themeFill="accent2" w:themeFillTint="66"/>
            <w:vAlign w:val="center"/>
          </w:tcPr>
          <w:p w14:paraId="2A9802C9" w14:textId="77777777" w:rsidR="00B876BD" w:rsidRPr="0033711F" w:rsidRDefault="0051063E" w:rsidP="00E76ECA">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APRENDIZAJES REGIONALES CLAVE</w:t>
            </w:r>
          </w:p>
        </w:tc>
        <w:tc>
          <w:tcPr>
            <w:tcW w:w="3969" w:type="dxa"/>
            <w:shd w:val="clear" w:color="auto" w:fill="ACB9CA" w:themeFill="text2" w:themeFillTint="66"/>
            <w:vAlign w:val="center"/>
          </w:tcPr>
          <w:p w14:paraId="0F9B4EA3" w14:textId="030F16FC" w:rsidR="00E76ECA" w:rsidRPr="0033711F" w:rsidRDefault="00B94C0A" w:rsidP="00E76ECA">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 xml:space="preserve">TÌTULO Y </w:t>
            </w:r>
            <w:r w:rsidR="0051063E" w:rsidRPr="0033711F">
              <w:rPr>
                <w:rFonts w:ascii="Arial Narrow" w:eastAsia="Arial Narrow" w:hAnsi="Arial Narrow" w:cs="Arial Narrow"/>
                <w:b/>
                <w:color w:val="000000" w:themeColor="text1"/>
                <w:sz w:val="20"/>
                <w:szCs w:val="20"/>
              </w:rPr>
              <w:t>ACTVIDADES/</w:t>
            </w:r>
          </w:p>
          <w:p w14:paraId="24AFA9F2" w14:textId="7A545059" w:rsidR="00B876BD" w:rsidRPr="0033711F" w:rsidRDefault="0051063E" w:rsidP="00E76ECA">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ESTRATEGIAS</w:t>
            </w:r>
          </w:p>
        </w:tc>
        <w:tc>
          <w:tcPr>
            <w:tcW w:w="1985" w:type="dxa"/>
            <w:shd w:val="clear" w:color="auto" w:fill="BDD6EE" w:themeFill="accent5" w:themeFillTint="66"/>
            <w:vAlign w:val="center"/>
          </w:tcPr>
          <w:p w14:paraId="021762FD" w14:textId="77777777" w:rsidR="00B876BD" w:rsidRPr="0033711F" w:rsidRDefault="0051063E" w:rsidP="00E76ECA">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PRODUCCIÓN O ACTUACIÓN PARCIAL/FINAL</w:t>
            </w:r>
          </w:p>
        </w:tc>
        <w:tc>
          <w:tcPr>
            <w:tcW w:w="2574" w:type="dxa"/>
            <w:shd w:val="clear" w:color="auto" w:fill="BDD6EE" w:themeFill="accent5" w:themeFillTint="66"/>
            <w:vAlign w:val="center"/>
          </w:tcPr>
          <w:p w14:paraId="563D2E9E" w14:textId="77777777" w:rsidR="00B876BD" w:rsidRPr="0033711F" w:rsidRDefault="0051063E" w:rsidP="00E76ECA">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CRITERIOS DE EVALUACIÓN</w:t>
            </w:r>
          </w:p>
        </w:tc>
        <w:tc>
          <w:tcPr>
            <w:tcW w:w="1700" w:type="dxa"/>
            <w:shd w:val="clear" w:color="auto" w:fill="BDD6EE" w:themeFill="accent5" w:themeFillTint="66"/>
            <w:vAlign w:val="center"/>
          </w:tcPr>
          <w:p w14:paraId="043251C6" w14:textId="77777777" w:rsidR="00B876BD" w:rsidRPr="0033711F" w:rsidRDefault="0051063E" w:rsidP="00E76ECA">
            <w:pPr>
              <w:widowControl/>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000000" w:themeColor="text1"/>
                <w:sz w:val="20"/>
                <w:szCs w:val="20"/>
              </w:rPr>
            </w:pPr>
            <w:r w:rsidRPr="0033711F">
              <w:rPr>
                <w:rFonts w:ascii="Arial Narrow" w:eastAsia="Arial Narrow" w:hAnsi="Arial Narrow" w:cs="Arial Narrow"/>
                <w:b/>
                <w:color w:val="000000" w:themeColor="text1"/>
                <w:sz w:val="20"/>
                <w:szCs w:val="20"/>
              </w:rPr>
              <w:t>INSTRUMENTOS</w:t>
            </w:r>
          </w:p>
        </w:tc>
      </w:tr>
      <w:tr w:rsidR="00897DB4" w14:paraId="365794A5" w14:textId="77777777" w:rsidTr="00B94C0A">
        <w:trPr>
          <w:trHeight w:val="794"/>
        </w:trPr>
        <w:tc>
          <w:tcPr>
            <w:cnfStyle w:val="001000000000" w:firstRow="0" w:lastRow="0" w:firstColumn="1" w:lastColumn="0" w:oddVBand="0" w:evenVBand="0" w:oddHBand="0" w:evenHBand="0" w:firstRowFirstColumn="0" w:firstRowLastColumn="0" w:lastRowFirstColumn="0" w:lastRowLastColumn="0"/>
            <w:tcW w:w="1848" w:type="dxa"/>
            <w:vMerge w:val="restart"/>
            <w:shd w:val="clear" w:color="auto" w:fill="E2EFD9"/>
            <w:vAlign w:val="center"/>
          </w:tcPr>
          <w:p w14:paraId="5F84C31E" w14:textId="77777777" w:rsidR="00897DB4" w:rsidRPr="00897DB4" w:rsidRDefault="00897DB4" w:rsidP="00A7278E">
            <w:pPr>
              <w:pBdr>
                <w:top w:val="nil"/>
                <w:left w:val="nil"/>
                <w:bottom w:val="nil"/>
                <w:right w:val="nil"/>
                <w:between w:val="nil"/>
              </w:pBdr>
              <w:jc w:val="both"/>
              <w:rPr>
                <w:rFonts w:ascii="Arial Narrow" w:eastAsia="Arial Narrow" w:hAnsi="Arial Narrow" w:cs="Arial Narrow"/>
                <w:b w:val="0"/>
                <w:color w:val="000000" w:themeColor="text1"/>
                <w:sz w:val="20"/>
                <w:szCs w:val="20"/>
              </w:rPr>
            </w:pPr>
            <w:r w:rsidRPr="00897DB4">
              <w:rPr>
                <w:rFonts w:ascii="Arial Narrow" w:eastAsia="Arial Narrow" w:hAnsi="Arial Narrow" w:cs="Arial Narrow"/>
                <w:color w:val="000000" w:themeColor="text1"/>
                <w:sz w:val="20"/>
                <w:szCs w:val="20"/>
              </w:rPr>
              <w:t>GESTIONA RESPONSABLEMENTE LOS RECURSOS ECONÒMICOS</w:t>
            </w:r>
          </w:p>
          <w:p w14:paraId="033E4C5D" w14:textId="77777777" w:rsidR="00897DB4" w:rsidRPr="008A3A8F" w:rsidRDefault="00897DB4" w:rsidP="00897DB4">
            <w:pPr>
              <w:pStyle w:val="Prrafodelista"/>
              <w:numPr>
                <w:ilvl w:val="0"/>
                <w:numId w:val="36"/>
              </w:numPr>
              <w:ind w:left="449" w:hanging="425"/>
              <w:rPr>
                <w:rFonts w:ascii="Arial Narrow" w:hAnsi="Arial Narrow" w:cs="Arial"/>
                <w:iCs/>
                <w:color w:val="FF0000"/>
                <w:sz w:val="18"/>
                <w:szCs w:val="18"/>
              </w:rPr>
            </w:pPr>
            <w:r w:rsidRPr="008A3A8F">
              <w:rPr>
                <w:rFonts w:ascii="Arial Narrow" w:hAnsi="Arial Narrow" w:cs="Arial"/>
                <w:iCs/>
                <w:color w:val="FF0000"/>
                <w:sz w:val="18"/>
                <w:szCs w:val="18"/>
              </w:rPr>
              <w:t>Comprende las relaciones entre los elementos del sistema económico y financiero.</w:t>
            </w:r>
          </w:p>
          <w:p w14:paraId="43B188D1" w14:textId="080445EF" w:rsidR="00897DB4" w:rsidRPr="00897DB4" w:rsidRDefault="00897DB4" w:rsidP="00897DB4">
            <w:pPr>
              <w:pStyle w:val="Prrafodelista"/>
              <w:numPr>
                <w:ilvl w:val="0"/>
                <w:numId w:val="36"/>
              </w:numPr>
              <w:pBdr>
                <w:top w:val="nil"/>
                <w:left w:val="nil"/>
                <w:bottom w:val="nil"/>
                <w:right w:val="nil"/>
                <w:between w:val="nil"/>
              </w:pBdr>
              <w:ind w:left="453" w:hanging="426"/>
              <w:jc w:val="both"/>
              <w:rPr>
                <w:rFonts w:ascii="Arial Narrow" w:eastAsia="Arial Narrow" w:hAnsi="Arial Narrow" w:cs="Arial Narrow"/>
                <w:color w:val="92D050"/>
                <w:sz w:val="20"/>
                <w:szCs w:val="20"/>
              </w:rPr>
            </w:pPr>
            <w:r w:rsidRPr="00897DB4">
              <w:rPr>
                <w:rFonts w:ascii="Arial Narrow" w:hAnsi="Arial Narrow" w:cs="Arial"/>
                <w:iCs/>
                <w:color w:val="806000" w:themeColor="accent4" w:themeShade="80"/>
                <w:sz w:val="18"/>
                <w:szCs w:val="18"/>
              </w:rPr>
              <w:t>Toma decisiones económicas y financieras</w:t>
            </w:r>
          </w:p>
        </w:tc>
        <w:tc>
          <w:tcPr>
            <w:tcW w:w="1957" w:type="dxa"/>
            <w:shd w:val="clear" w:color="auto" w:fill="E2EFD9"/>
            <w:vAlign w:val="center"/>
          </w:tcPr>
          <w:p w14:paraId="0CDA884E" w14:textId="026E92FF" w:rsidR="00897DB4" w:rsidRDefault="00897DB4" w:rsidP="00A7278E">
            <w:pPr>
              <w:pStyle w:val="Default"/>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Explica cómo la escasez de los recursos influye en las decisiones que toman los agentes económicos</w:t>
            </w:r>
          </w:p>
        </w:tc>
        <w:tc>
          <w:tcPr>
            <w:tcW w:w="3969" w:type="dxa"/>
            <w:shd w:val="clear" w:color="auto" w:fill="E2EFD9"/>
            <w:vAlign w:val="center"/>
          </w:tcPr>
          <w:p w14:paraId="34B99E84" w14:textId="1B850B8D" w:rsidR="00897DB4" w:rsidRDefault="00897DB4" w:rsidP="00A7278E">
            <w:pPr>
              <w:pBdr>
                <w:top w:val="nil"/>
                <w:left w:val="nil"/>
                <w:bottom w:val="nil"/>
                <w:right w:val="nil"/>
                <w:between w:val="nil"/>
              </w:pBdr>
              <w:ind w:left="156"/>
              <w:cnfStyle w:val="000000000000" w:firstRow="0" w:lastRow="0" w:firstColumn="0" w:lastColumn="0" w:oddVBand="0" w:evenVBand="0" w:oddHBand="0" w:evenHBand="0" w:firstRowFirstColumn="0" w:firstRowLastColumn="0" w:lastRowFirstColumn="0" w:lastRowLastColumn="0"/>
              <w:rPr>
                <w:rFonts w:ascii="Arial Narrow" w:hAnsi="Arial Narrow"/>
                <w:b/>
                <w:color w:val="C00000"/>
                <w:sz w:val="20"/>
                <w:szCs w:val="20"/>
              </w:rPr>
            </w:pPr>
            <w:r>
              <w:rPr>
                <w:rFonts w:ascii="Arial Narrow" w:hAnsi="Arial Narrow"/>
                <w:b/>
                <w:color w:val="C00000"/>
                <w:sz w:val="20"/>
                <w:szCs w:val="20"/>
              </w:rPr>
              <w:t>SESIÓN 1 Nos decidimos por un emprendimiento</w:t>
            </w:r>
          </w:p>
          <w:p w14:paraId="17C12D13" w14:textId="77777777" w:rsidR="00897DB4" w:rsidRPr="00F7398E" w:rsidRDefault="00897DB4" w:rsidP="00A7278E">
            <w:pPr>
              <w:pBdr>
                <w:top w:val="nil"/>
                <w:left w:val="nil"/>
                <w:bottom w:val="nil"/>
                <w:right w:val="nil"/>
                <w:between w:val="nil"/>
              </w:pBdr>
              <w:ind w:left="156"/>
              <w:cnfStyle w:val="000000000000" w:firstRow="0" w:lastRow="0" w:firstColumn="0" w:lastColumn="0" w:oddVBand="0" w:evenVBand="0" w:oddHBand="0" w:evenHBand="0" w:firstRowFirstColumn="0" w:firstRowLastColumn="0" w:lastRowFirstColumn="0" w:lastRowLastColumn="0"/>
              <w:rPr>
                <w:rFonts w:ascii="Arial Narrow" w:hAnsi="Arial Narrow"/>
                <w:bCs/>
                <w:color w:val="000000" w:themeColor="text1"/>
                <w:sz w:val="20"/>
                <w:szCs w:val="20"/>
              </w:rPr>
            </w:pPr>
            <w:r w:rsidRPr="00F7398E">
              <w:rPr>
                <w:rFonts w:ascii="Arial Narrow" w:hAnsi="Arial Narrow"/>
                <w:bCs/>
                <w:color w:val="000000" w:themeColor="text1"/>
                <w:sz w:val="20"/>
                <w:szCs w:val="20"/>
              </w:rPr>
              <w:t>Revisan información sobre el sistema financiero</w:t>
            </w:r>
          </w:p>
          <w:p w14:paraId="1052AC9F" w14:textId="77777777" w:rsidR="00897DB4" w:rsidRPr="00F7398E" w:rsidRDefault="00897DB4" w:rsidP="00A7278E">
            <w:pPr>
              <w:pBdr>
                <w:top w:val="nil"/>
                <w:left w:val="nil"/>
                <w:bottom w:val="nil"/>
                <w:right w:val="nil"/>
                <w:between w:val="nil"/>
              </w:pBdr>
              <w:ind w:left="156"/>
              <w:cnfStyle w:val="000000000000" w:firstRow="0" w:lastRow="0" w:firstColumn="0" w:lastColumn="0" w:oddVBand="0" w:evenVBand="0" w:oddHBand="0" w:evenHBand="0" w:firstRowFirstColumn="0" w:firstRowLastColumn="0" w:lastRowFirstColumn="0" w:lastRowLastColumn="0"/>
              <w:rPr>
                <w:rFonts w:ascii="Arial Narrow" w:hAnsi="Arial Narrow"/>
                <w:bCs/>
                <w:color w:val="000000" w:themeColor="text1"/>
                <w:sz w:val="20"/>
                <w:szCs w:val="20"/>
              </w:rPr>
            </w:pPr>
            <w:r w:rsidRPr="00F7398E">
              <w:rPr>
                <w:rFonts w:ascii="Arial Narrow" w:hAnsi="Arial Narrow"/>
                <w:bCs/>
                <w:color w:val="000000" w:themeColor="text1"/>
                <w:sz w:val="20"/>
                <w:szCs w:val="20"/>
              </w:rPr>
              <w:t>¿De qué manera realizo el proceso de construcción de aprendizaje?</w:t>
            </w:r>
          </w:p>
          <w:p w14:paraId="36ABCBAA" w14:textId="01FEC09B" w:rsidR="00897DB4" w:rsidRPr="00A7278E" w:rsidRDefault="00897DB4" w:rsidP="00A7278E">
            <w:pPr>
              <w:pBdr>
                <w:top w:val="nil"/>
                <w:left w:val="nil"/>
                <w:bottom w:val="nil"/>
                <w:right w:val="nil"/>
                <w:between w:val="nil"/>
              </w:pBdr>
              <w:ind w:left="156"/>
              <w:cnfStyle w:val="000000000000" w:firstRow="0" w:lastRow="0" w:firstColumn="0" w:lastColumn="0" w:oddVBand="0" w:evenVBand="0" w:oddHBand="0" w:evenHBand="0" w:firstRowFirstColumn="0" w:firstRowLastColumn="0" w:lastRowFirstColumn="0" w:lastRowLastColumn="0"/>
              <w:rPr>
                <w:rFonts w:ascii="Arial Narrow" w:hAnsi="Arial Narrow"/>
                <w:b/>
                <w:color w:val="C00000"/>
                <w:sz w:val="20"/>
                <w:szCs w:val="20"/>
              </w:rPr>
            </w:pPr>
            <w:r w:rsidRPr="00F7398E">
              <w:rPr>
                <w:rFonts w:ascii="Arial Narrow" w:hAnsi="Arial Narrow"/>
                <w:bCs/>
                <w:color w:val="000000" w:themeColor="text1"/>
                <w:sz w:val="20"/>
                <w:szCs w:val="20"/>
              </w:rPr>
              <w:t>Resuelven actividades</w:t>
            </w:r>
          </w:p>
        </w:tc>
        <w:tc>
          <w:tcPr>
            <w:tcW w:w="1985" w:type="dxa"/>
            <w:shd w:val="clear" w:color="auto" w:fill="E2EFD9"/>
            <w:vAlign w:val="center"/>
          </w:tcPr>
          <w:p w14:paraId="77B0FC7D" w14:textId="53A7B04F" w:rsidR="00897DB4" w:rsidRDefault="00897DB4" w:rsidP="00A7278E">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Elaboran un cuadro de evaluación</w:t>
            </w:r>
          </w:p>
        </w:tc>
        <w:tc>
          <w:tcPr>
            <w:tcW w:w="2574" w:type="dxa"/>
            <w:shd w:val="clear" w:color="auto" w:fill="E2EFD9"/>
            <w:vAlign w:val="center"/>
          </w:tcPr>
          <w:p w14:paraId="5BD34F67" w14:textId="380DFCBB" w:rsidR="00897DB4" w:rsidRDefault="00897DB4" w:rsidP="00A7278E">
            <w:pPr>
              <w:pStyle w:val="Default"/>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Explica cómo la escasez de los recursos influye en las decisiones que toman los agentes económicos en un cuadro</w:t>
            </w:r>
            <w:r w:rsidR="00886819">
              <w:rPr>
                <w:rFonts w:ascii="Arial Narrow" w:eastAsia="Arial Narrow" w:hAnsi="Arial Narrow" w:cs="Arial Narrow"/>
                <w:color w:val="000000" w:themeColor="text1"/>
                <w:sz w:val="20"/>
                <w:szCs w:val="20"/>
              </w:rPr>
              <w:t xml:space="preserve"> de evaluación</w:t>
            </w:r>
          </w:p>
        </w:tc>
        <w:tc>
          <w:tcPr>
            <w:tcW w:w="1700" w:type="dxa"/>
            <w:shd w:val="clear" w:color="auto" w:fill="E2EFD9"/>
            <w:vAlign w:val="center"/>
          </w:tcPr>
          <w:p w14:paraId="549A1655" w14:textId="77777777" w:rsidR="00897DB4" w:rsidRDefault="00897DB4" w:rsidP="00A7278E">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20"/>
                <w:szCs w:val="20"/>
              </w:rPr>
            </w:pPr>
          </w:p>
        </w:tc>
      </w:tr>
      <w:tr w:rsidR="00897DB4" w14:paraId="04AD3A69" w14:textId="77777777" w:rsidTr="00B94C0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848" w:type="dxa"/>
            <w:vMerge/>
            <w:shd w:val="clear" w:color="auto" w:fill="E2EFD9"/>
            <w:vAlign w:val="center"/>
          </w:tcPr>
          <w:p w14:paraId="5EF12E46" w14:textId="6257528C" w:rsidR="00897DB4" w:rsidRPr="00B94C0A" w:rsidRDefault="00897DB4" w:rsidP="00A7278E">
            <w:pPr>
              <w:widowControl/>
              <w:pBdr>
                <w:top w:val="nil"/>
                <w:left w:val="nil"/>
                <w:bottom w:val="nil"/>
                <w:right w:val="nil"/>
                <w:between w:val="nil"/>
              </w:pBdr>
              <w:jc w:val="both"/>
              <w:rPr>
                <w:rFonts w:ascii="Arial Narrow" w:eastAsia="Arial Narrow" w:hAnsi="Arial Narrow" w:cs="Arial Narrow"/>
                <w:color w:val="92D050"/>
                <w:sz w:val="20"/>
                <w:szCs w:val="20"/>
              </w:rPr>
            </w:pPr>
          </w:p>
        </w:tc>
        <w:tc>
          <w:tcPr>
            <w:tcW w:w="1957" w:type="dxa"/>
            <w:shd w:val="clear" w:color="auto" w:fill="E2EFD9"/>
            <w:vAlign w:val="center"/>
          </w:tcPr>
          <w:p w14:paraId="658929BD" w14:textId="433768D3" w:rsidR="00897DB4" w:rsidRPr="005D0D70" w:rsidRDefault="00897DB4" w:rsidP="00A7278E">
            <w:pPr>
              <w:pStyle w:val="Default"/>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 xml:space="preserve">Explica cómo la escasez de los recursos influye en las decisiones que toman los agentes económicos </w:t>
            </w:r>
          </w:p>
        </w:tc>
        <w:tc>
          <w:tcPr>
            <w:tcW w:w="3969" w:type="dxa"/>
            <w:shd w:val="clear" w:color="auto" w:fill="E2EFD9"/>
            <w:vAlign w:val="center"/>
          </w:tcPr>
          <w:p w14:paraId="682AC2C8" w14:textId="77777777" w:rsidR="00897DB4" w:rsidRPr="00A7278E" w:rsidRDefault="00897DB4" w:rsidP="00A7278E">
            <w:pPr>
              <w:pBdr>
                <w:top w:val="nil"/>
                <w:left w:val="nil"/>
                <w:bottom w:val="nil"/>
                <w:right w:val="nil"/>
                <w:between w:val="nil"/>
              </w:pBdr>
              <w:ind w:left="156"/>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C00000"/>
                <w:sz w:val="20"/>
                <w:szCs w:val="20"/>
              </w:rPr>
            </w:pPr>
            <w:r w:rsidRPr="00A7278E">
              <w:rPr>
                <w:rFonts w:ascii="Arial Narrow" w:hAnsi="Arial Narrow"/>
                <w:b/>
                <w:color w:val="C00000"/>
                <w:sz w:val="20"/>
                <w:szCs w:val="20"/>
              </w:rPr>
              <w:t xml:space="preserve">SESIÓN 2 </w:t>
            </w:r>
            <w:r w:rsidRPr="00A7278E">
              <w:rPr>
                <w:rFonts w:ascii="Arial Narrow" w:eastAsia="Arial Narrow" w:hAnsi="Arial Narrow" w:cs="Arial Narrow"/>
                <w:b/>
                <w:color w:val="C00000"/>
                <w:sz w:val="20"/>
                <w:szCs w:val="20"/>
              </w:rPr>
              <w:t>Formulamos presupuestos para invertir con responsabilidad</w:t>
            </w:r>
          </w:p>
          <w:p w14:paraId="4B7F58A2" w14:textId="77777777" w:rsidR="00897DB4" w:rsidRPr="00A7278E" w:rsidRDefault="00897DB4" w:rsidP="00A7278E">
            <w:pPr>
              <w:pBdr>
                <w:top w:val="nil"/>
                <w:left w:val="nil"/>
                <w:bottom w:val="nil"/>
                <w:right w:val="nil"/>
                <w:between w:val="nil"/>
              </w:pBdr>
              <w:ind w:left="156"/>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sz w:val="20"/>
                <w:szCs w:val="20"/>
              </w:rPr>
            </w:pPr>
            <w:r w:rsidRPr="00A7278E">
              <w:rPr>
                <w:rFonts w:ascii="Arial Narrow" w:eastAsia="Arial Narrow" w:hAnsi="Arial Narrow" w:cs="Arial Narrow"/>
                <w:color w:val="000000" w:themeColor="text1"/>
                <w:sz w:val="20"/>
                <w:szCs w:val="20"/>
              </w:rPr>
              <w:t>Realizan actividades</w:t>
            </w:r>
          </w:p>
          <w:p w14:paraId="71865744" w14:textId="77777777" w:rsidR="00897DB4" w:rsidRDefault="00897DB4" w:rsidP="00B33209">
            <w:pP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sz w:val="20"/>
                <w:szCs w:val="20"/>
              </w:rPr>
            </w:pPr>
            <w:r w:rsidRPr="00A7278E">
              <w:rPr>
                <w:rFonts w:ascii="Arial Narrow" w:eastAsia="Arial Narrow" w:hAnsi="Arial Narrow" w:cs="Arial Narrow"/>
                <w:color w:val="000000" w:themeColor="text1"/>
                <w:sz w:val="20"/>
                <w:szCs w:val="20"/>
              </w:rPr>
              <w:t>Identifican cuáles son los ingresos económicos y realizan el cálculo de los montos que serán destinados para sus necesidades básicas.</w:t>
            </w:r>
          </w:p>
          <w:p w14:paraId="5E825B97" w14:textId="77777777" w:rsidR="00886819" w:rsidRDefault="00886819" w:rsidP="00B33209">
            <w:pP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Determinan los costos variables y fijos.</w:t>
            </w:r>
          </w:p>
          <w:p w14:paraId="5A133098" w14:textId="1FCACA45" w:rsidR="00886819" w:rsidRPr="00A7278E" w:rsidRDefault="00886819" w:rsidP="00B33209">
            <w:pPr>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rPr>
            </w:pPr>
            <w:r>
              <w:rPr>
                <w:rFonts w:ascii="Arial Narrow" w:eastAsia="Arial Narrow" w:hAnsi="Arial Narrow" w:cs="Arial Narrow"/>
                <w:color w:val="000000" w:themeColor="text1"/>
                <w:sz w:val="20"/>
                <w:szCs w:val="20"/>
              </w:rPr>
              <w:t>Promueven el ahorro</w:t>
            </w:r>
            <w:bookmarkStart w:id="1" w:name="_GoBack"/>
            <w:bookmarkEnd w:id="1"/>
          </w:p>
        </w:tc>
        <w:tc>
          <w:tcPr>
            <w:tcW w:w="1985" w:type="dxa"/>
            <w:shd w:val="clear" w:color="auto" w:fill="E2EFD9"/>
            <w:vAlign w:val="center"/>
          </w:tcPr>
          <w:p w14:paraId="2D3C1781" w14:textId="2BD156C1" w:rsidR="00897DB4" w:rsidRPr="00D731EE" w:rsidRDefault="00897DB4" w:rsidP="00A7278E">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Presupuesto personal y familiar.</w:t>
            </w:r>
          </w:p>
        </w:tc>
        <w:tc>
          <w:tcPr>
            <w:tcW w:w="2574" w:type="dxa"/>
            <w:shd w:val="clear" w:color="auto" w:fill="E2EFD9"/>
            <w:vAlign w:val="center"/>
          </w:tcPr>
          <w:p w14:paraId="755E72FF" w14:textId="128698F7" w:rsidR="00897DB4" w:rsidRPr="00D731EE" w:rsidRDefault="00897DB4" w:rsidP="00A7278E">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Explica cómo la escasez de los recursos influye en las decisiones que toman los agentes económicos elaborando su presupuesto personal y familiar</w:t>
            </w:r>
          </w:p>
        </w:tc>
        <w:tc>
          <w:tcPr>
            <w:tcW w:w="1700" w:type="dxa"/>
            <w:shd w:val="clear" w:color="auto" w:fill="E2EFD9"/>
            <w:vAlign w:val="center"/>
          </w:tcPr>
          <w:p w14:paraId="436E9740" w14:textId="4125E4E1" w:rsidR="00897DB4" w:rsidRPr="00D731EE" w:rsidRDefault="00897DB4" w:rsidP="00A7278E">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Rúbrica</w:t>
            </w:r>
          </w:p>
        </w:tc>
      </w:tr>
      <w:tr w:rsidR="00897DB4" w14:paraId="0D45FDE6" w14:textId="77777777" w:rsidTr="00B94C0A">
        <w:trPr>
          <w:trHeight w:val="794"/>
        </w:trPr>
        <w:tc>
          <w:tcPr>
            <w:cnfStyle w:val="001000000000" w:firstRow="0" w:lastRow="0" w:firstColumn="1" w:lastColumn="0" w:oddVBand="0" w:evenVBand="0" w:oddHBand="0" w:evenHBand="0" w:firstRowFirstColumn="0" w:firstRowLastColumn="0" w:lastRowFirstColumn="0" w:lastRowLastColumn="0"/>
            <w:tcW w:w="1848" w:type="dxa"/>
            <w:vMerge/>
            <w:shd w:val="clear" w:color="auto" w:fill="E2EFD9"/>
            <w:vAlign w:val="center"/>
          </w:tcPr>
          <w:p w14:paraId="4321F839" w14:textId="77777777" w:rsidR="00897DB4" w:rsidRPr="00B94C0A" w:rsidRDefault="00897DB4" w:rsidP="00F7398E">
            <w:pPr>
              <w:pBdr>
                <w:top w:val="nil"/>
                <w:left w:val="nil"/>
                <w:bottom w:val="nil"/>
                <w:right w:val="nil"/>
                <w:between w:val="nil"/>
              </w:pBdr>
              <w:jc w:val="both"/>
              <w:rPr>
                <w:rFonts w:ascii="Arial Narrow" w:eastAsia="Arial Narrow" w:hAnsi="Arial Narrow" w:cs="Arial Narrow"/>
                <w:color w:val="92D050"/>
                <w:sz w:val="20"/>
                <w:szCs w:val="20"/>
              </w:rPr>
            </w:pPr>
          </w:p>
        </w:tc>
        <w:tc>
          <w:tcPr>
            <w:tcW w:w="1957" w:type="dxa"/>
            <w:shd w:val="clear" w:color="auto" w:fill="E2EFD9"/>
            <w:vAlign w:val="center"/>
          </w:tcPr>
          <w:p w14:paraId="3FBD32A1" w14:textId="77777777" w:rsidR="00897DB4" w:rsidRPr="00897DB4" w:rsidRDefault="00897DB4" w:rsidP="00F7398E">
            <w:pPr>
              <w:pStyle w:val="Default"/>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18"/>
                <w:szCs w:val="18"/>
              </w:rPr>
            </w:pPr>
            <w:r w:rsidRPr="00897DB4">
              <w:rPr>
                <w:rFonts w:ascii="Arial Narrow" w:eastAsia="Arial Narrow" w:hAnsi="Arial Narrow" w:cs="Arial Narrow"/>
                <w:color w:val="000000" w:themeColor="text1"/>
                <w:sz w:val="18"/>
                <w:szCs w:val="18"/>
              </w:rPr>
              <w:t>Toma decisiones como consumidor responsable al ejercer sus derechos y responsabilidades.</w:t>
            </w:r>
          </w:p>
          <w:p w14:paraId="093C8ADC" w14:textId="1378B56A" w:rsidR="00897DB4" w:rsidRDefault="00897DB4" w:rsidP="00F7398E">
            <w:pPr>
              <w:pStyle w:val="Default"/>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20"/>
                <w:szCs w:val="20"/>
              </w:rPr>
            </w:pPr>
            <w:r w:rsidRPr="00897DB4">
              <w:rPr>
                <w:rFonts w:ascii="Arial Narrow" w:eastAsia="Arial Narrow" w:hAnsi="Arial Narrow" w:cs="Arial Narrow"/>
                <w:color w:val="000000" w:themeColor="text1"/>
                <w:sz w:val="18"/>
                <w:szCs w:val="18"/>
              </w:rPr>
              <w:t>Manifiesta una posición de rechazo frente al riesgo que supone para la sociedad optar por la informalidad y la ilegalidad al momento de tomar decisiones financieras.</w:t>
            </w:r>
          </w:p>
        </w:tc>
        <w:tc>
          <w:tcPr>
            <w:tcW w:w="3969" w:type="dxa"/>
            <w:shd w:val="clear" w:color="auto" w:fill="E2EFD9"/>
            <w:vAlign w:val="center"/>
          </w:tcPr>
          <w:p w14:paraId="0A455BD5" w14:textId="77777777" w:rsidR="00897DB4" w:rsidRPr="00A7278E" w:rsidRDefault="00897DB4" w:rsidP="00F7398E">
            <w:pP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color w:val="C00000"/>
                <w:sz w:val="20"/>
                <w:szCs w:val="20"/>
              </w:rPr>
            </w:pPr>
            <w:r w:rsidRPr="00A7278E">
              <w:rPr>
                <w:rFonts w:ascii="Arial Narrow" w:hAnsi="Arial Narrow"/>
                <w:b/>
                <w:color w:val="C00000"/>
                <w:sz w:val="20"/>
                <w:szCs w:val="20"/>
              </w:rPr>
              <w:t xml:space="preserve">Sesión 3 </w:t>
            </w:r>
            <w:r w:rsidRPr="00A7278E">
              <w:rPr>
                <w:rFonts w:ascii="Arial Narrow" w:eastAsia="Arial Narrow" w:hAnsi="Arial Narrow" w:cs="Arial Narrow"/>
                <w:b/>
                <w:color w:val="C00000"/>
                <w:sz w:val="20"/>
                <w:szCs w:val="20"/>
              </w:rPr>
              <w:t>Usamos responsablemente los productos y servicios financieros.</w:t>
            </w:r>
          </w:p>
          <w:p w14:paraId="21E0A324" w14:textId="77777777" w:rsidR="00897DB4" w:rsidRPr="00A7278E" w:rsidRDefault="00897DB4" w:rsidP="00F7398E">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rPr>
            </w:pPr>
            <w:r w:rsidRPr="00A7278E">
              <w:rPr>
                <w:rFonts w:ascii="Arial Narrow" w:hAnsi="Arial Narrow"/>
                <w:color w:val="000000" w:themeColor="text1"/>
                <w:sz w:val="20"/>
                <w:szCs w:val="20"/>
              </w:rPr>
              <w:t>Analizan casos</w:t>
            </w:r>
          </w:p>
          <w:p w14:paraId="41DF6EB9" w14:textId="77777777" w:rsidR="00897DB4" w:rsidRPr="00A7278E" w:rsidRDefault="00897DB4" w:rsidP="00F7398E">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rPr>
            </w:pPr>
            <w:r w:rsidRPr="00A7278E">
              <w:rPr>
                <w:rFonts w:ascii="Arial Narrow" w:hAnsi="Arial Narrow"/>
                <w:color w:val="000000" w:themeColor="text1"/>
                <w:sz w:val="20"/>
                <w:szCs w:val="20"/>
              </w:rPr>
              <w:t>Determinan el nivel de confianza en los servicios financieros.</w:t>
            </w:r>
          </w:p>
          <w:p w14:paraId="33E5A2DF" w14:textId="77777777" w:rsidR="00897DB4" w:rsidRDefault="00897DB4" w:rsidP="00F7398E">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rPr>
            </w:pPr>
            <w:r w:rsidRPr="00A7278E">
              <w:rPr>
                <w:rFonts w:ascii="Arial Narrow" w:hAnsi="Arial Narrow"/>
                <w:color w:val="000000" w:themeColor="text1"/>
                <w:sz w:val="20"/>
                <w:szCs w:val="20"/>
              </w:rPr>
              <w:t>Forman equipos de trabajos</w:t>
            </w:r>
          </w:p>
          <w:p w14:paraId="72A7DFD4" w14:textId="50F80E29" w:rsidR="00897DB4" w:rsidRPr="00A7278E" w:rsidRDefault="00897DB4" w:rsidP="00F7398E">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C00000"/>
                <w:sz w:val="20"/>
                <w:szCs w:val="20"/>
              </w:rPr>
            </w:pPr>
            <w:r>
              <w:rPr>
                <w:rFonts w:ascii="Arial Narrow" w:hAnsi="Arial Narrow"/>
                <w:color w:val="000000" w:themeColor="text1"/>
                <w:sz w:val="20"/>
                <w:szCs w:val="20"/>
              </w:rPr>
              <w:t>Elaboran el Proyecto de emprendimiento</w:t>
            </w:r>
          </w:p>
        </w:tc>
        <w:tc>
          <w:tcPr>
            <w:tcW w:w="1985" w:type="dxa"/>
            <w:shd w:val="clear" w:color="auto" w:fill="E2EFD9"/>
            <w:vAlign w:val="center"/>
          </w:tcPr>
          <w:p w14:paraId="2D42B3EA" w14:textId="44790C7C" w:rsidR="00897DB4" w:rsidRDefault="00897DB4" w:rsidP="00F7398E">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Proyecto de emprendimiento</w:t>
            </w:r>
          </w:p>
        </w:tc>
        <w:tc>
          <w:tcPr>
            <w:tcW w:w="2574" w:type="dxa"/>
            <w:shd w:val="clear" w:color="auto" w:fill="E2EFD9"/>
            <w:vAlign w:val="center"/>
          </w:tcPr>
          <w:p w14:paraId="72FCE10F" w14:textId="0FDF65EF" w:rsidR="00897DB4" w:rsidRDefault="00897DB4" w:rsidP="00886819">
            <w:pPr>
              <w:pStyle w:val="Default"/>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Toma decisiones como consumidor responsable al ejercer sus derechos y responsabilidades</w:t>
            </w:r>
            <w:r w:rsidR="00886819">
              <w:rPr>
                <w:rFonts w:ascii="Arial Narrow" w:eastAsia="Arial Narrow" w:hAnsi="Arial Narrow" w:cs="Arial Narrow"/>
                <w:color w:val="000000" w:themeColor="text1"/>
                <w:sz w:val="20"/>
                <w:szCs w:val="20"/>
              </w:rPr>
              <w:t xml:space="preserve"> y m</w:t>
            </w:r>
            <w:r>
              <w:rPr>
                <w:rFonts w:ascii="Arial Narrow" w:eastAsia="Arial Narrow" w:hAnsi="Arial Narrow" w:cs="Arial Narrow"/>
                <w:color w:val="000000" w:themeColor="text1"/>
                <w:sz w:val="20"/>
                <w:szCs w:val="20"/>
              </w:rPr>
              <w:t>anifiesta una posición de rechazo frente al riesgo que supone para la sociedad optar por la informalidad y la ilegalidad al momento de tomar decisiones financieras en un proyecto</w:t>
            </w:r>
          </w:p>
        </w:tc>
        <w:tc>
          <w:tcPr>
            <w:tcW w:w="1700" w:type="dxa"/>
            <w:shd w:val="clear" w:color="auto" w:fill="E2EFD9"/>
            <w:vAlign w:val="center"/>
          </w:tcPr>
          <w:p w14:paraId="6A530078" w14:textId="77777777" w:rsidR="00897DB4" w:rsidRDefault="00897DB4" w:rsidP="00F7398E">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20"/>
                <w:szCs w:val="20"/>
              </w:rPr>
            </w:pPr>
          </w:p>
        </w:tc>
      </w:tr>
    </w:tbl>
    <w:p w14:paraId="7F173845" w14:textId="19995243" w:rsidR="00104007" w:rsidRDefault="00104007" w:rsidP="00104007">
      <w:pPr>
        <w:pBdr>
          <w:top w:val="nil"/>
          <w:left w:val="nil"/>
          <w:bottom w:val="nil"/>
          <w:right w:val="nil"/>
          <w:between w:val="nil"/>
        </w:pBdr>
        <w:spacing w:after="0"/>
        <w:ind w:left="720"/>
        <w:jc w:val="both"/>
        <w:rPr>
          <w:rFonts w:ascii="Arial Narrow" w:eastAsia="Arial Narrow" w:hAnsi="Arial Narrow" w:cs="Arial Narrow"/>
          <w:b/>
          <w:color w:val="000000"/>
          <w:sz w:val="20"/>
          <w:szCs w:val="20"/>
        </w:rPr>
      </w:pPr>
    </w:p>
    <w:p w14:paraId="3568EA24" w14:textId="1482F5AA" w:rsidR="00B876BD" w:rsidRDefault="0051063E" w:rsidP="00FD7BDC">
      <w:pPr>
        <w:numPr>
          <w:ilvl w:val="0"/>
          <w:numId w:val="39"/>
        </w:num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r w:rsidRPr="00BA7504">
        <w:rPr>
          <w:rFonts w:ascii="Arial Narrow" w:eastAsia="Arial Narrow" w:hAnsi="Arial Narrow" w:cs="Arial Narrow"/>
          <w:b/>
          <w:color w:val="222A35"/>
          <w:sz w:val="20"/>
          <w:szCs w:val="20"/>
        </w:rPr>
        <w:t>COMPETENCIAS</w:t>
      </w:r>
      <w:r>
        <w:rPr>
          <w:rFonts w:ascii="Arial Narrow" w:eastAsia="Arial Narrow" w:hAnsi="Arial Narrow" w:cs="Arial Narrow"/>
          <w:b/>
          <w:color w:val="000000"/>
          <w:sz w:val="20"/>
          <w:szCs w:val="20"/>
        </w:rPr>
        <w:t xml:space="preserve"> TRANSVERSALES</w:t>
      </w:r>
    </w:p>
    <w:tbl>
      <w:tblPr>
        <w:tblStyle w:val="Tablaconcuadrcula"/>
        <w:tblW w:w="14204" w:type="dxa"/>
        <w:tblInd w:w="392" w:type="dxa"/>
        <w:tblLayout w:type="fixed"/>
        <w:tblLook w:val="04A0" w:firstRow="1" w:lastRow="0" w:firstColumn="1" w:lastColumn="0" w:noHBand="0" w:noVBand="1"/>
      </w:tblPr>
      <w:tblGrid>
        <w:gridCol w:w="1417"/>
        <w:gridCol w:w="3006"/>
        <w:gridCol w:w="7909"/>
        <w:gridCol w:w="1872"/>
      </w:tblGrid>
      <w:tr w:rsidR="00584641" w:rsidRPr="00544D89" w14:paraId="0A552C00" w14:textId="77777777" w:rsidTr="008205EB">
        <w:trPr>
          <w:trHeight w:val="38"/>
        </w:trPr>
        <w:tc>
          <w:tcPr>
            <w:tcW w:w="4423" w:type="dxa"/>
            <w:gridSpan w:val="2"/>
            <w:shd w:val="clear" w:color="auto" w:fill="B4C6E7" w:themeFill="accent1" w:themeFillTint="66"/>
          </w:tcPr>
          <w:p w14:paraId="25124F40" w14:textId="0CA6ED87" w:rsidR="00584641" w:rsidRPr="00D731EE" w:rsidRDefault="00584641" w:rsidP="00584641">
            <w:pPr>
              <w:pStyle w:val="Prrafodelista"/>
              <w:ind w:left="317"/>
              <w:jc w:val="center"/>
              <w:rPr>
                <w:rFonts w:ascii="Arial Narrow" w:hAnsi="Arial Narrow" w:cs="Arial"/>
                <w:b/>
                <w:color w:val="000000" w:themeColor="text1"/>
                <w:sz w:val="20"/>
                <w:szCs w:val="20"/>
              </w:rPr>
            </w:pPr>
            <w:r w:rsidRPr="00D731EE">
              <w:rPr>
                <w:rFonts w:ascii="Arial Narrow" w:hAnsi="Arial Narrow" w:cs="Arial"/>
                <w:b/>
                <w:color w:val="000000" w:themeColor="text1"/>
                <w:sz w:val="20"/>
                <w:szCs w:val="20"/>
              </w:rPr>
              <w:t>COMPETENCIAS Y CAPACIDADES</w:t>
            </w:r>
          </w:p>
        </w:tc>
        <w:tc>
          <w:tcPr>
            <w:tcW w:w="7909" w:type="dxa"/>
            <w:shd w:val="clear" w:color="auto" w:fill="B4C6E7" w:themeFill="accent1" w:themeFillTint="66"/>
          </w:tcPr>
          <w:p w14:paraId="4A7705E5" w14:textId="77777777" w:rsidR="00584641" w:rsidRPr="00D731EE" w:rsidRDefault="00584641" w:rsidP="003C725E">
            <w:pPr>
              <w:pStyle w:val="Prrafodelista"/>
              <w:ind w:left="0"/>
              <w:jc w:val="center"/>
              <w:rPr>
                <w:rFonts w:ascii="Arial Narrow" w:hAnsi="Arial Narrow" w:cs="Arial"/>
                <w:b/>
                <w:color w:val="000000" w:themeColor="text1"/>
                <w:sz w:val="20"/>
                <w:szCs w:val="20"/>
              </w:rPr>
            </w:pPr>
            <w:r w:rsidRPr="00D731EE">
              <w:rPr>
                <w:rFonts w:ascii="Arial Narrow" w:hAnsi="Arial Narrow" w:cs="Arial"/>
                <w:b/>
                <w:color w:val="000000" w:themeColor="text1"/>
                <w:sz w:val="20"/>
                <w:szCs w:val="20"/>
              </w:rPr>
              <w:t>DESEMPEÑOS</w:t>
            </w:r>
          </w:p>
        </w:tc>
        <w:tc>
          <w:tcPr>
            <w:tcW w:w="1872" w:type="dxa"/>
            <w:shd w:val="clear" w:color="auto" w:fill="B4C6E7" w:themeFill="accent1" w:themeFillTint="66"/>
          </w:tcPr>
          <w:p w14:paraId="5329EC25" w14:textId="77777777" w:rsidR="00584641" w:rsidRPr="00D731EE" w:rsidRDefault="00584641" w:rsidP="003C725E">
            <w:pPr>
              <w:pStyle w:val="Prrafodelista"/>
              <w:ind w:left="176" w:hanging="142"/>
              <w:jc w:val="center"/>
              <w:rPr>
                <w:rFonts w:ascii="Arial Narrow" w:eastAsia="Arial Narrow" w:hAnsi="Arial Narrow" w:cs="Arial"/>
                <w:b/>
                <w:color w:val="000000" w:themeColor="text1"/>
                <w:sz w:val="20"/>
                <w:szCs w:val="20"/>
              </w:rPr>
            </w:pPr>
            <w:r w:rsidRPr="00D731EE">
              <w:rPr>
                <w:rFonts w:ascii="Arial Narrow" w:eastAsia="Arial Narrow" w:hAnsi="Arial Narrow" w:cs="Arial"/>
                <w:b/>
                <w:color w:val="000000" w:themeColor="text1"/>
                <w:sz w:val="20"/>
                <w:szCs w:val="20"/>
              </w:rPr>
              <w:t>INSTRUMENTOS</w:t>
            </w:r>
          </w:p>
        </w:tc>
      </w:tr>
      <w:tr w:rsidR="00584641" w:rsidRPr="00544D89" w14:paraId="153A2392" w14:textId="77777777" w:rsidTr="008205EB">
        <w:trPr>
          <w:cantSplit/>
          <w:trHeight w:val="1134"/>
        </w:trPr>
        <w:tc>
          <w:tcPr>
            <w:tcW w:w="1417" w:type="dxa"/>
            <w:shd w:val="clear" w:color="auto" w:fill="B4C6E7" w:themeFill="accent1" w:themeFillTint="66"/>
            <w:textDirection w:val="btLr"/>
            <w:vAlign w:val="center"/>
          </w:tcPr>
          <w:p w14:paraId="3318E4BC" w14:textId="71601EB1" w:rsidR="00584641" w:rsidRPr="00D731EE" w:rsidRDefault="00584641" w:rsidP="00584641">
            <w:pPr>
              <w:pStyle w:val="Prrafodelista"/>
              <w:ind w:left="317"/>
              <w:jc w:val="center"/>
              <w:rPr>
                <w:rFonts w:ascii="Arial Narrow" w:hAnsi="Arial Narrow" w:cs="Arial"/>
                <w:b/>
                <w:color w:val="000000" w:themeColor="text1"/>
                <w:sz w:val="20"/>
                <w:szCs w:val="20"/>
                <w:u w:val="single"/>
              </w:rPr>
            </w:pPr>
            <w:r w:rsidRPr="00D731EE">
              <w:rPr>
                <w:rFonts w:ascii="Arial Narrow" w:hAnsi="Arial Narrow" w:cs="Arial"/>
                <w:b/>
                <w:color w:val="000000" w:themeColor="text1"/>
                <w:sz w:val="20"/>
                <w:szCs w:val="20"/>
                <w:u w:val="single"/>
              </w:rPr>
              <w:lastRenderedPageBreak/>
              <w:t>Gestiona su aprendizaje de manera autónoma.</w:t>
            </w:r>
          </w:p>
        </w:tc>
        <w:tc>
          <w:tcPr>
            <w:tcW w:w="3006" w:type="dxa"/>
          </w:tcPr>
          <w:p w14:paraId="31CFEF01" w14:textId="12416DB4" w:rsidR="00584641" w:rsidRPr="00C6651B" w:rsidRDefault="00584641" w:rsidP="00584641">
            <w:pPr>
              <w:pStyle w:val="Prrafodelista"/>
              <w:widowControl w:val="0"/>
              <w:numPr>
                <w:ilvl w:val="0"/>
                <w:numId w:val="26"/>
              </w:numPr>
              <w:spacing w:line="276" w:lineRule="auto"/>
              <w:ind w:left="318"/>
              <w:rPr>
                <w:rFonts w:ascii="Arial Narrow" w:hAnsi="Arial Narrow" w:cs="Arial"/>
                <w:color w:val="000000" w:themeColor="text1"/>
                <w:sz w:val="18"/>
                <w:szCs w:val="18"/>
              </w:rPr>
            </w:pPr>
            <w:r w:rsidRPr="00C6651B">
              <w:rPr>
                <w:rFonts w:ascii="Arial Narrow" w:hAnsi="Arial Narrow" w:cs="Arial"/>
                <w:color w:val="000000" w:themeColor="text1"/>
                <w:sz w:val="18"/>
                <w:szCs w:val="18"/>
              </w:rPr>
              <w:t>Define metas de aprendizaje.</w:t>
            </w:r>
          </w:p>
          <w:p w14:paraId="4C65406E" w14:textId="78DF0740" w:rsidR="00584641" w:rsidRPr="00C6651B" w:rsidRDefault="00584641" w:rsidP="00584641">
            <w:pPr>
              <w:pStyle w:val="Prrafodelista"/>
              <w:widowControl w:val="0"/>
              <w:numPr>
                <w:ilvl w:val="0"/>
                <w:numId w:val="26"/>
              </w:numPr>
              <w:spacing w:line="276" w:lineRule="auto"/>
              <w:ind w:left="318"/>
              <w:rPr>
                <w:rFonts w:ascii="Arial Narrow" w:hAnsi="Arial Narrow" w:cs="Arial"/>
                <w:color w:val="000000" w:themeColor="text1"/>
                <w:sz w:val="18"/>
                <w:szCs w:val="18"/>
              </w:rPr>
            </w:pPr>
            <w:r w:rsidRPr="00C6651B">
              <w:rPr>
                <w:rFonts w:ascii="Arial Narrow" w:hAnsi="Arial Narrow" w:cs="Arial"/>
                <w:color w:val="000000" w:themeColor="text1"/>
                <w:sz w:val="18"/>
                <w:szCs w:val="18"/>
              </w:rPr>
              <w:t>Organiza acciones estratégicas para alcanzar sus metas de aprendizaje.</w:t>
            </w:r>
          </w:p>
          <w:p w14:paraId="4C34CF7A" w14:textId="623BFAD1" w:rsidR="00584641" w:rsidRPr="00C6651B" w:rsidRDefault="00584641" w:rsidP="00584641">
            <w:pPr>
              <w:pStyle w:val="Prrafodelista"/>
              <w:numPr>
                <w:ilvl w:val="0"/>
                <w:numId w:val="26"/>
              </w:numPr>
              <w:spacing w:line="276" w:lineRule="auto"/>
              <w:ind w:left="318"/>
              <w:rPr>
                <w:rFonts w:ascii="Arial Narrow" w:hAnsi="Arial Narrow" w:cs="Arial"/>
                <w:color w:val="000000" w:themeColor="text1"/>
                <w:sz w:val="18"/>
                <w:szCs w:val="18"/>
              </w:rPr>
            </w:pPr>
            <w:r w:rsidRPr="00C6651B">
              <w:rPr>
                <w:rFonts w:ascii="Arial Narrow" w:hAnsi="Arial Narrow" w:cs="Arial"/>
                <w:color w:val="000000" w:themeColor="text1"/>
                <w:sz w:val="18"/>
                <w:szCs w:val="18"/>
              </w:rPr>
              <w:t>Monitorea y ajusta su desempeño durante el proceso de aprendizaje</w:t>
            </w:r>
          </w:p>
        </w:tc>
        <w:tc>
          <w:tcPr>
            <w:tcW w:w="7909" w:type="dxa"/>
          </w:tcPr>
          <w:p w14:paraId="210862E0" w14:textId="77777777" w:rsidR="00584641" w:rsidRPr="00C6651B" w:rsidRDefault="00584641" w:rsidP="00544D89">
            <w:pPr>
              <w:pStyle w:val="Prrafodelista"/>
              <w:numPr>
                <w:ilvl w:val="0"/>
                <w:numId w:val="15"/>
              </w:numPr>
              <w:ind w:left="515"/>
              <w:jc w:val="both"/>
              <w:rPr>
                <w:rFonts w:ascii="Arial Narrow" w:hAnsi="Arial Narrow" w:cs="Arial"/>
                <w:color w:val="000000" w:themeColor="text1"/>
                <w:sz w:val="18"/>
                <w:szCs w:val="18"/>
              </w:rPr>
            </w:pPr>
            <w:r w:rsidRPr="00C6651B">
              <w:rPr>
                <w:rFonts w:ascii="Arial Narrow" w:hAnsi="Arial Narrow" w:cs="Arial"/>
                <w:color w:val="000000" w:themeColor="text1"/>
                <w:sz w:val="18"/>
                <w:szCs w:val="18"/>
              </w:rPr>
              <w:t xml:space="preserve">Gestiona su aprendizaje de manera autónoma al darse cuenta lo que debe aprender al distinguir lo sencillo o complejo de una tarea, y por ende define metas personales respaldándose en sus potencialidades. </w:t>
            </w:r>
          </w:p>
          <w:p w14:paraId="59C5DFE6" w14:textId="77777777" w:rsidR="00584641" w:rsidRPr="00C6651B" w:rsidRDefault="00584641" w:rsidP="00544D89">
            <w:pPr>
              <w:pStyle w:val="Prrafodelista"/>
              <w:numPr>
                <w:ilvl w:val="0"/>
                <w:numId w:val="15"/>
              </w:numPr>
              <w:ind w:left="515"/>
              <w:jc w:val="both"/>
              <w:rPr>
                <w:rFonts w:ascii="Arial Narrow" w:hAnsi="Arial Narrow" w:cs="Arial"/>
                <w:color w:val="000000" w:themeColor="text1"/>
                <w:sz w:val="18"/>
                <w:szCs w:val="18"/>
              </w:rPr>
            </w:pPr>
            <w:r w:rsidRPr="00C6651B">
              <w:rPr>
                <w:rFonts w:ascii="Arial Narrow" w:hAnsi="Arial Narrow" w:cs="Arial"/>
                <w:color w:val="000000" w:themeColor="text1"/>
                <w:sz w:val="18"/>
                <w:szCs w:val="18"/>
              </w:rPr>
              <w:t xml:space="preserve">Comprende que debe organizarse lo más específico posible y que lo planteado incluya las mejores estrategias, procedimientos, recursos que le permitan realizar una tarea en base a sus experiencias. </w:t>
            </w:r>
          </w:p>
          <w:p w14:paraId="172B610F" w14:textId="77777777" w:rsidR="00584641" w:rsidRPr="00C6651B" w:rsidRDefault="00584641" w:rsidP="00544D89">
            <w:pPr>
              <w:pStyle w:val="Prrafodelista"/>
              <w:numPr>
                <w:ilvl w:val="0"/>
                <w:numId w:val="15"/>
              </w:numPr>
              <w:ind w:left="515"/>
              <w:jc w:val="both"/>
              <w:rPr>
                <w:rFonts w:ascii="Arial Narrow" w:hAnsi="Arial Narrow" w:cs="Arial"/>
                <w:color w:val="000000" w:themeColor="text1"/>
                <w:sz w:val="18"/>
                <w:szCs w:val="18"/>
              </w:rPr>
            </w:pPr>
            <w:r w:rsidRPr="00C6651B">
              <w:rPr>
                <w:rFonts w:ascii="Arial Narrow" w:hAnsi="Arial Narrow" w:cs="Arial"/>
                <w:color w:val="000000" w:themeColor="text1"/>
                <w:sz w:val="18"/>
                <w:szCs w:val="18"/>
              </w:rPr>
              <w:t>Monitorea de manera permanente sus avances respecto a las metas de aprendizaje previamente establecidas al evaluar el proceso de realización de la tarea y realiza ajustes considerando los aportes de otros grupos de trabajo mostrando disposición a los posibles cambios.</w:t>
            </w:r>
          </w:p>
        </w:tc>
        <w:tc>
          <w:tcPr>
            <w:tcW w:w="1872" w:type="dxa"/>
          </w:tcPr>
          <w:p w14:paraId="0C626CB3" w14:textId="77777777" w:rsidR="00584641" w:rsidRPr="00D731EE" w:rsidRDefault="00584641" w:rsidP="00544D89">
            <w:pPr>
              <w:pStyle w:val="Prrafodelista"/>
              <w:numPr>
                <w:ilvl w:val="0"/>
                <w:numId w:val="14"/>
              </w:numPr>
              <w:ind w:left="176" w:hanging="176"/>
              <w:rPr>
                <w:rFonts w:ascii="Arial Narrow" w:eastAsia="Arial Narrow" w:hAnsi="Arial Narrow" w:cs="Arial"/>
                <w:color w:val="000000" w:themeColor="text1"/>
                <w:sz w:val="20"/>
                <w:szCs w:val="20"/>
              </w:rPr>
            </w:pPr>
            <w:r w:rsidRPr="00D731EE">
              <w:rPr>
                <w:rFonts w:ascii="Arial Narrow" w:eastAsia="Arial Narrow" w:hAnsi="Arial Narrow" w:cs="Arial"/>
                <w:color w:val="000000" w:themeColor="text1"/>
                <w:sz w:val="20"/>
                <w:szCs w:val="20"/>
              </w:rPr>
              <w:t>Lista de asistencia.</w:t>
            </w:r>
          </w:p>
          <w:p w14:paraId="36F0C3C7" w14:textId="77777777" w:rsidR="00584641" w:rsidRPr="00D731EE" w:rsidRDefault="00584641" w:rsidP="003C725E">
            <w:pPr>
              <w:pStyle w:val="Prrafodelista"/>
              <w:ind w:left="176"/>
              <w:rPr>
                <w:rFonts w:ascii="Arial Narrow" w:eastAsia="Arial Narrow" w:hAnsi="Arial Narrow" w:cs="Arial"/>
                <w:color w:val="000000" w:themeColor="text1"/>
                <w:sz w:val="20"/>
                <w:szCs w:val="20"/>
              </w:rPr>
            </w:pPr>
          </w:p>
          <w:p w14:paraId="2E62894D" w14:textId="71F48C9B" w:rsidR="00584641" w:rsidRPr="00D731EE" w:rsidRDefault="00584641" w:rsidP="008205EB">
            <w:pPr>
              <w:pStyle w:val="Prrafodelista"/>
              <w:numPr>
                <w:ilvl w:val="0"/>
                <w:numId w:val="14"/>
              </w:numPr>
              <w:ind w:left="176" w:hanging="176"/>
              <w:rPr>
                <w:rFonts w:ascii="Arial Narrow" w:hAnsi="Arial Narrow" w:cs="Arial"/>
                <w:color w:val="000000" w:themeColor="text1"/>
                <w:sz w:val="20"/>
                <w:szCs w:val="20"/>
              </w:rPr>
            </w:pPr>
            <w:r w:rsidRPr="00D731EE">
              <w:rPr>
                <w:rFonts w:ascii="Arial Narrow" w:eastAsia="Arial Narrow" w:hAnsi="Arial Narrow" w:cs="Arial"/>
                <w:color w:val="000000" w:themeColor="text1"/>
                <w:sz w:val="20"/>
                <w:szCs w:val="20"/>
              </w:rPr>
              <w:t xml:space="preserve"> </w:t>
            </w:r>
            <w:r w:rsidR="00003BBF">
              <w:rPr>
                <w:rFonts w:ascii="Arial Narrow" w:eastAsia="Arial Narrow" w:hAnsi="Arial Narrow" w:cs="Arial"/>
                <w:color w:val="000000" w:themeColor="text1"/>
                <w:sz w:val="20"/>
                <w:szCs w:val="20"/>
              </w:rPr>
              <w:t>Lista de cotejo</w:t>
            </w:r>
          </w:p>
        </w:tc>
      </w:tr>
      <w:tr w:rsidR="00584641" w:rsidRPr="00544D89" w14:paraId="3C614FAE" w14:textId="77777777" w:rsidTr="008205EB">
        <w:trPr>
          <w:cantSplit/>
          <w:trHeight w:val="1134"/>
        </w:trPr>
        <w:tc>
          <w:tcPr>
            <w:tcW w:w="1417" w:type="dxa"/>
            <w:shd w:val="clear" w:color="auto" w:fill="B4C6E7" w:themeFill="accent1" w:themeFillTint="66"/>
            <w:textDirection w:val="btLr"/>
            <w:vAlign w:val="center"/>
          </w:tcPr>
          <w:p w14:paraId="27E7E2FB" w14:textId="1ED0580A" w:rsidR="00584641" w:rsidRPr="00D731EE" w:rsidRDefault="00584641" w:rsidP="00584641">
            <w:pPr>
              <w:widowControl w:val="0"/>
              <w:jc w:val="center"/>
              <w:rPr>
                <w:rFonts w:ascii="Arial Narrow" w:hAnsi="Arial Narrow" w:cs="Arial"/>
                <w:b/>
                <w:color w:val="FFFFFF" w:themeColor="background1"/>
                <w:sz w:val="20"/>
                <w:szCs w:val="20"/>
                <w:u w:val="single"/>
              </w:rPr>
            </w:pPr>
            <w:r w:rsidRPr="00D731EE">
              <w:rPr>
                <w:rFonts w:ascii="Arial Narrow" w:hAnsi="Arial Narrow" w:cs="Arial"/>
                <w:b/>
                <w:color w:val="000000" w:themeColor="text1"/>
                <w:sz w:val="20"/>
                <w:szCs w:val="20"/>
                <w:u w:val="single"/>
                <w:shd w:val="clear" w:color="auto" w:fill="B4C6E7" w:themeFill="accent1" w:themeFillTint="66"/>
              </w:rPr>
              <w:t xml:space="preserve">Se </w:t>
            </w:r>
            <w:r w:rsidRPr="00D731EE">
              <w:rPr>
                <w:rFonts w:ascii="Arial Narrow" w:hAnsi="Arial Narrow" w:cs="Arial"/>
                <w:b/>
                <w:color w:val="000000" w:themeColor="text1"/>
                <w:sz w:val="20"/>
                <w:szCs w:val="20"/>
                <w:shd w:val="clear" w:color="auto" w:fill="B4C6E7" w:themeFill="accent1" w:themeFillTint="66"/>
              </w:rPr>
              <w:t>desenvuelve en entornos virtuales generados por las</w:t>
            </w:r>
            <w:r w:rsidRPr="00D731EE">
              <w:rPr>
                <w:rFonts w:ascii="Arial Narrow" w:hAnsi="Arial Narrow" w:cs="Arial"/>
                <w:b/>
                <w:color w:val="000000" w:themeColor="text1"/>
                <w:sz w:val="20"/>
                <w:szCs w:val="20"/>
                <w:u w:val="single"/>
              </w:rPr>
              <w:t xml:space="preserve"> Tics</w:t>
            </w:r>
          </w:p>
        </w:tc>
        <w:tc>
          <w:tcPr>
            <w:tcW w:w="3006" w:type="dxa"/>
          </w:tcPr>
          <w:p w14:paraId="1C1F2AB1" w14:textId="53610B75" w:rsidR="00584641" w:rsidRPr="00C6651B" w:rsidRDefault="00584641" w:rsidP="00DB0F69">
            <w:pPr>
              <w:pStyle w:val="Prrafodelista"/>
              <w:widowControl w:val="0"/>
              <w:numPr>
                <w:ilvl w:val="0"/>
                <w:numId w:val="24"/>
              </w:numPr>
              <w:ind w:left="318"/>
              <w:rPr>
                <w:rFonts w:ascii="Arial Narrow" w:hAnsi="Arial Narrow" w:cs="Arial"/>
                <w:color w:val="000000" w:themeColor="text1"/>
                <w:sz w:val="18"/>
                <w:szCs w:val="18"/>
                <w:lang w:val="en-US"/>
              </w:rPr>
            </w:pPr>
            <w:proofErr w:type="spellStart"/>
            <w:r w:rsidRPr="00C6651B">
              <w:rPr>
                <w:rFonts w:ascii="Arial Narrow" w:hAnsi="Arial Narrow" w:cs="Arial"/>
                <w:color w:val="000000" w:themeColor="text1"/>
                <w:sz w:val="18"/>
                <w:szCs w:val="18"/>
                <w:lang w:val="en-US"/>
              </w:rPr>
              <w:t>Personalizar</w:t>
            </w:r>
            <w:proofErr w:type="spellEnd"/>
            <w:r w:rsidRPr="00C6651B">
              <w:rPr>
                <w:rFonts w:ascii="Arial Narrow" w:hAnsi="Arial Narrow" w:cs="Arial"/>
                <w:color w:val="000000" w:themeColor="text1"/>
                <w:sz w:val="18"/>
                <w:szCs w:val="18"/>
                <w:lang w:val="en-US"/>
              </w:rPr>
              <w:t xml:space="preserve"> </w:t>
            </w:r>
            <w:proofErr w:type="spellStart"/>
            <w:r w:rsidRPr="00C6651B">
              <w:rPr>
                <w:rFonts w:ascii="Arial Narrow" w:hAnsi="Arial Narrow" w:cs="Arial"/>
                <w:color w:val="000000" w:themeColor="text1"/>
                <w:sz w:val="18"/>
                <w:szCs w:val="18"/>
                <w:lang w:val="en-US"/>
              </w:rPr>
              <w:t>entornos</w:t>
            </w:r>
            <w:proofErr w:type="spellEnd"/>
            <w:r w:rsidRPr="00C6651B">
              <w:rPr>
                <w:rFonts w:ascii="Arial Narrow" w:hAnsi="Arial Narrow" w:cs="Arial"/>
                <w:color w:val="000000" w:themeColor="text1"/>
                <w:sz w:val="18"/>
                <w:szCs w:val="18"/>
                <w:lang w:val="en-US"/>
              </w:rPr>
              <w:t xml:space="preserve"> </w:t>
            </w:r>
            <w:proofErr w:type="spellStart"/>
            <w:r w:rsidRPr="00C6651B">
              <w:rPr>
                <w:rFonts w:ascii="Arial Narrow" w:hAnsi="Arial Narrow" w:cs="Arial"/>
                <w:color w:val="000000" w:themeColor="text1"/>
                <w:sz w:val="18"/>
                <w:szCs w:val="18"/>
                <w:lang w:val="en-US"/>
              </w:rPr>
              <w:t>virtuales</w:t>
            </w:r>
            <w:proofErr w:type="spellEnd"/>
          </w:p>
          <w:p w14:paraId="72B59566" w14:textId="4923BFE6" w:rsidR="00584641" w:rsidRPr="00C6651B" w:rsidRDefault="00584641" w:rsidP="00DB0F69">
            <w:pPr>
              <w:pStyle w:val="Prrafodelista"/>
              <w:widowControl w:val="0"/>
              <w:numPr>
                <w:ilvl w:val="0"/>
                <w:numId w:val="24"/>
              </w:numPr>
              <w:ind w:left="318"/>
              <w:rPr>
                <w:rFonts w:ascii="Arial Narrow" w:hAnsi="Arial Narrow" w:cs="Arial"/>
                <w:color w:val="000000" w:themeColor="text1"/>
                <w:sz w:val="18"/>
                <w:szCs w:val="18"/>
                <w:lang w:val="en-US"/>
              </w:rPr>
            </w:pPr>
            <w:proofErr w:type="spellStart"/>
            <w:r w:rsidRPr="00C6651B">
              <w:rPr>
                <w:rFonts w:ascii="Arial Narrow" w:hAnsi="Arial Narrow" w:cs="Arial"/>
                <w:color w:val="000000" w:themeColor="text1"/>
                <w:sz w:val="18"/>
                <w:szCs w:val="18"/>
                <w:lang w:val="en-US"/>
              </w:rPr>
              <w:t>Gestiona</w:t>
            </w:r>
            <w:proofErr w:type="spellEnd"/>
            <w:r w:rsidRPr="00C6651B">
              <w:rPr>
                <w:rFonts w:ascii="Arial Narrow" w:hAnsi="Arial Narrow" w:cs="Arial"/>
                <w:color w:val="000000" w:themeColor="text1"/>
                <w:sz w:val="18"/>
                <w:szCs w:val="18"/>
                <w:lang w:val="en-US"/>
              </w:rPr>
              <w:t xml:space="preserve"> </w:t>
            </w:r>
            <w:proofErr w:type="spellStart"/>
            <w:r w:rsidRPr="00C6651B">
              <w:rPr>
                <w:rFonts w:ascii="Arial Narrow" w:hAnsi="Arial Narrow" w:cs="Arial"/>
                <w:color w:val="000000" w:themeColor="text1"/>
                <w:sz w:val="18"/>
                <w:szCs w:val="18"/>
                <w:lang w:val="en-US"/>
              </w:rPr>
              <w:t>información</w:t>
            </w:r>
            <w:proofErr w:type="spellEnd"/>
            <w:r w:rsidRPr="00C6651B">
              <w:rPr>
                <w:rFonts w:ascii="Arial Narrow" w:hAnsi="Arial Narrow" w:cs="Arial"/>
                <w:color w:val="000000" w:themeColor="text1"/>
                <w:sz w:val="18"/>
                <w:szCs w:val="18"/>
                <w:lang w:val="en-US"/>
              </w:rPr>
              <w:t xml:space="preserve"> del </w:t>
            </w:r>
            <w:proofErr w:type="spellStart"/>
            <w:r w:rsidRPr="00C6651B">
              <w:rPr>
                <w:rFonts w:ascii="Arial Narrow" w:hAnsi="Arial Narrow" w:cs="Arial"/>
                <w:color w:val="000000" w:themeColor="text1"/>
                <w:sz w:val="18"/>
                <w:szCs w:val="18"/>
                <w:lang w:val="en-US"/>
              </w:rPr>
              <w:t>entorno</w:t>
            </w:r>
            <w:proofErr w:type="spellEnd"/>
            <w:r w:rsidRPr="00C6651B">
              <w:rPr>
                <w:rFonts w:ascii="Arial Narrow" w:hAnsi="Arial Narrow" w:cs="Arial"/>
                <w:color w:val="000000" w:themeColor="text1"/>
                <w:sz w:val="18"/>
                <w:szCs w:val="18"/>
                <w:lang w:val="en-US"/>
              </w:rPr>
              <w:t xml:space="preserve"> virtual</w:t>
            </w:r>
          </w:p>
          <w:p w14:paraId="1B15777D" w14:textId="778CDE9F" w:rsidR="00584641" w:rsidRPr="00C6651B" w:rsidRDefault="00584641" w:rsidP="00DB0F69">
            <w:pPr>
              <w:pStyle w:val="Prrafodelista"/>
              <w:widowControl w:val="0"/>
              <w:numPr>
                <w:ilvl w:val="0"/>
                <w:numId w:val="24"/>
              </w:numPr>
              <w:ind w:left="318"/>
              <w:rPr>
                <w:rFonts w:ascii="Arial Narrow" w:hAnsi="Arial Narrow" w:cs="Arial"/>
                <w:color w:val="000000" w:themeColor="text1"/>
                <w:sz w:val="18"/>
                <w:szCs w:val="18"/>
                <w:lang w:val="en-US"/>
              </w:rPr>
            </w:pPr>
            <w:proofErr w:type="spellStart"/>
            <w:r w:rsidRPr="00C6651B">
              <w:rPr>
                <w:rFonts w:ascii="Arial Narrow" w:hAnsi="Arial Narrow" w:cs="Arial"/>
                <w:color w:val="000000" w:themeColor="text1"/>
                <w:sz w:val="18"/>
                <w:szCs w:val="18"/>
                <w:lang w:val="en-US"/>
              </w:rPr>
              <w:t>Interactúa</w:t>
            </w:r>
            <w:proofErr w:type="spellEnd"/>
            <w:r w:rsidRPr="00C6651B">
              <w:rPr>
                <w:rFonts w:ascii="Arial Narrow" w:hAnsi="Arial Narrow" w:cs="Arial"/>
                <w:color w:val="000000" w:themeColor="text1"/>
                <w:sz w:val="18"/>
                <w:szCs w:val="18"/>
                <w:lang w:val="en-US"/>
              </w:rPr>
              <w:t xml:space="preserve"> </w:t>
            </w:r>
            <w:proofErr w:type="spellStart"/>
            <w:r w:rsidRPr="00C6651B">
              <w:rPr>
                <w:rFonts w:ascii="Arial Narrow" w:hAnsi="Arial Narrow" w:cs="Arial"/>
                <w:color w:val="000000" w:themeColor="text1"/>
                <w:sz w:val="18"/>
                <w:szCs w:val="18"/>
                <w:lang w:val="en-US"/>
              </w:rPr>
              <w:t>en</w:t>
            </w:r>
            <w:proofErr w:type="spellEnd"/>
            <w:r w:rsidRPr="00C6651B">
              <w:rPr>
                <w:rFonts w:ascii="Arial Narrow" w:hAnsi="Arial Narrow" w:cs="Arial"/>
                <w:color w:val="000000" w:themeColor="text1"/>
                <w:sz w:val="18"/>
                <w:szCs w:val="18"/>
                <w:lang w:val="en-US"/>
              </w:rPr>
              <w:t xml:space="preserve"> </w:t>
            </w:r>
            <w:proofErr w:type="spellStart"/>
            <w:r w:rsidRPr="00C6651B">
              <w:rPr>
                <w:rFonts w:ascii="Arial Narrow" w:hAnsi="Arial Narrow" w:cs="Arial"/>
                <w:color w:val="000000" w:themeColor="text1"/>
                <w:sz w:val="18"/>
                <w:szCs w:val="18"/>
                <w:lang w:val="en-US"/>
              </w:rPr>
              <w:t>entornos</w:t>
            </w:r>
            <w:proofErr w:type="spellEnd"/>
            <w:r w:rsidRPr="00C6651B">
              <w:rPr>
                <w:rFonts w:ascii="Arial Narrow" w:hAnsi="Arial Narrow" w:cs="Arial"/>
                <w:color w:val="000000" w:themeColor="text1"/>
                <w:sz w:val="18"/>
                <w:szCs w:val="18"/>
                <w:lang w:val="en-US"/>
              </w:rPr>
              <w:t xml:space="preserve"> </w:t>
            </w:r>
            <w:proofErr w:type="spellStart"/>
            <w:r w:rsidRPr="00C6651B">
              <w:rPr>
                <w:rFonts w:ascii="Arial Narrow" w:hAnsi="Arial Narrow" w:cs="Arial"/>
                <w:color w:val="000000" w:themeColor="text1"/>
                <w:sz w:val="18"/>
                <w:szCs w:val="18"/>
                <w:lang w:val="en-US"/>
              </w:rPr>
              <w:t>virtuales</w:t>
            </w:r>
            <w:proofErr w:type="spellEnd"/>
          </w:p>
          <w:p w14:paraId="4F59C9F3" w14:textId="241957BE" w:rsidR="00584641" w:rsidRPr="00C6651B" w:rsidRDefault="00584641" w:rsidP="00DB0F69">
            <w:pPr>
              <w:pStyle w:val="Prrafodelista"/>
              <w:widowControl w:val="0"/>
              <w:numPr>
                <w:ilvl w:val="0"/>
                <w:numId w:val="24"/>
              </w:numPr>
              <w:ind w:left="318"/>
              <w:rPr>
                <w:rFonts w:ascii="Arial Narrow" w:hAnsi="Arial Narrow" w:cs="Arial"/>
                <w:color w:val="000000" w:themeColor="text1"/>
                <w:sz w:val="18"/>
                <w:szCs w:val="18"/>
                <w:lang w:val="es-PE"/>
              </w:rPr>
            </w:pPr>
            <w:r w:rsidRPr="00C6651B">
              <w:rPr>
                <w:rFonts w:ascii="Arial Narrow" w:hAnsi="Arial Narrow" w:cs="Arial"/>
                <w:color w:val="000000" w:themeColor="text1"/>
                <w:sz w:val="18"/>
                <w:szCs w:val="18"/>
                <w:lang w:val="es-PE"/>
              </w:rPr>
              <w:t>Crea objetos virtuales en diversos formatos</w:t>
            </w:r>
          </w:p>
        </w:tc>
        <w:tc>
          <w:tcPr>
            <w:tcW w:w="7909" w:type="dxa"/>
          </w:tcPr>
          <w:p w14:paraId="32925795" w14:textId="4858BD70" w:rsidR="00584641" w:rsidRPr="00C6651B" w:rsidRDefault="00584641" w:rsidP="00DB0F69">
            <w:pPr>
              <w:pStyle w:val="Prrafodelista"/>
              <w:numPr>
                <w:ilvl w:val="0"/>
                <w:numId w:val="16"/>
              </w:numPr>
              <w:rPr>
                <w:rFonts w:ascii="Arial Narrow" w:hAnsi="Arial Narrow" w:cs="Arial"/>
                <w:color w:val="000000" w:themeColor="text1"/>
                <w:sz w:val="18"/>
                <w:szCs w:val="18"/>
              </w:rPr>
            </w:pPr>
            <w:r w:rsidRPr="00C6651B">
              <w:rPr>
                <w:rFonts w:ascii="Arial Narrow" w:hAnsi="Arial Narrow" w:cs="Arial"/>
                <w:color w:val="000000" w:themeColor="text1"/>
                <w:sz w:val="18"/>
                <w:szCs w:val="18"/>
              </w:rPr>
              <w:t>Manifiesta de manera organizada y coherente su individualidad en entornos virtuales según sus intereses, actividades, valores y cultura.</w:t>
            </w:r>
          </w:p>
          <w:p w14:paraId="3336BC9B" w14:textId="77777777" w:rsidR="00584641" w:rsidRPr="00C6651B" w:rsidRDefault="00584641" w:rsidP="00DB0F69">
            <w:pPr>
              <w:pStyle w:val="Prrafodelista"/>
              <w:numPr>
                <w:ilvl w:val="0"/>
                <w:numId w:val="16"/>
              </w:numPr>
              <w:rPr>
                <w:rFonts w:ascii="Arial Narrow" w:hAnsi="Arial Narrow" w:cs="Arial"/>
                <w:color w:val="000000" w:themeColor="text1"/>
                <w:sz w:val="18"/>
                <w:szCs w:val="18"/>
              </w:rPr>
            </w:pPr>
            <w:r w:rsidRPr="00C6651B">
              <w:rPr>
                <w:rFonts w:ascii="Arial Narrow" w:hAnsi="Arial Narrow" w:cs="Arial"/>
                <w:color w:val="000000" w:themeColor="text1"/>
                <w:sz w:val="18"/>
                <w:szCs w:val="18"/>
              </w:rPr>
              <w:t>Analiza, organiza y sistematiza la información en entornos virtuales considerando su relevancia de forma ética y pertinente.</w:t>
            </w:r>
          </w:p>
          <w:p w14:paraId="55EE591A" w14:textId="77777777" w:rsidR="00584641" w:rsidRPr="00C6651B" w:rsidRDefault="00584641" w:rsidP="00DB0F69">
            <w:pPr>
              <w:pStyle w:val="Prrafodelista"/>
              <w:numPr>
                <w:ilvl w:val="0"/>
                <w:numId w:val="16"/>
              </w:numPr>
              <w:rPr>
                <w:rFonts w:ascii="Arial Narrow" w:hAnsi="Arial Narrow" w:cs="Arial"/>
                <w:color w:val="000000" w:themeColor="text1"/>
                <w:sz w:val="18"/>
                <w:szCs w:val="18"/>
              </w:rPr>
            </w:pPr>
            <w:r w:rsidRPr="00C6651B">
              <w:rPr>
                <w:rFonts w:ascii="Arial Narrow" w:hAnsi="Arial Narrow" w:cs="Arial"/>
                <w:color w:val="000000" w:themeColor="text1"/>
                <w:sz w:val="18"/>
                <w:szCs w:val="18"/>
              </w:rPr>
              <w:t>Participa con otros en espacios virtuales colaborativos para comunicarse, construir y mantener vínculos según valores y contexto sociocultural.</w:t>
            </w:r>
          </w:p>
          <w:p w14:paraId="595D5C4B" w14:textId="33DD2FA2" w:rsidR="00584641" w:rsidRPr="00C6651B" w:rsidRDefault="00584641" w:rsidP="00DB0F69">
            <w:pPr>
              <w:pStyle w:val="Prrafodelista"/>
              <w:numPr>
                <w:ilvl w:val="0"/>
                <w:numId w:val="16"/>
              </w:numPr>
              <w:rPr>
                <w:rFonts w:ascii="Arial Narrow" w:hAnsi="Arial Narrow" w:cs="Arial"/>
                <w:color w:val="000000" w:themeColor="text1"/>
                <w:sz w:val="18"/>
                <w:szCs w:val="18"/>
              </w:rPr>
            </w:pPr>
            <w:r w:rsidRPr="00C6651B">
              <w:rPr>
                <w:rFonts w:ascii="Arial Narrow" w:hAnsi="Arial Narrow" w:cs="Arial"/>
                <w:color w:val="000000" w:themeColor="text1"/>
                <w:sz w:val="18"/>
                <w:szCs w:val="18"/>
              </w:rPr>
              <w:t>Construye materiales digitales en procesos de mejora diseñando en contexto escolar y en su vida cotidiana.</w:t>
            </w:r>
          </w:p>
        </w:tc>
        <w:tc>
          <w:tcPr>
            <w:tcW w:w="1872" w:type="dxa"/>
          </w:tcPr>
          <w:p w14:paraId="683E62CD" w14:textId="29B3CE0D" w:rsidR="00584641" w:rsidRPr="00D731EE" w:rsidRDefault="00003BBF" w:rsidP="00003BBF">
            <w:pPr>
              <w:pStyle w:val="Prrafodelista"/>
              <w:numPr>
                <w:ilvl w:val="0"/>
                <w:numId w:val="14"/>
              </w:numPr>
              <w:ind w:left="176" w:hanging="176"/>
              <w:rPr>
                <w:rFonts w:ascii="Arial Narrow" w:hAnsi="Arial Narrow" w:cs="Arial"/>
                <w:color w:val="000000" w:themeColor="text1"/>
                <w:sz w:val="20"/>
                <w:szCs w:val="20"/>
              </w:rPr>
            </w:pPr>
            <w:r>
              <w:rPr>
                <w:rFonts w:ascii="Arial Narrow" w:eastAsia="Arial Narrow" w:hAnsi="Arial Narrow" w:cs="Arial"/>
                <w:color w:val="000000" w:themeColor="text1"/>
                <w:sz w:val="20"/>
                <w:szCs w:val="20"/>
              </w:rPr>
              <w:t>Lista de cotejo</w:t>
            </w:r>
          </w:p>
        </w:tc>
      </w:tr>
    </w:tbl>
    <w:p w14:paraId="62AACDED" w14:textId="77777777" w:rsidR="00C41F4A" w:rsidRDefault="00C41F4A">
      <w:pPr>
        <w:pBdr>
          <w:top w:val="nil"/>
          <w:left w:val="nil"/>
          <w:bottom w:val="nil"/>
          <w:right w:val="nil"/>
          <w:between w:val="nil"/>
        </w:pBdr>
        <w:spacing w:after="0"/>
        <w:ind w:left="720"/>
        <w:jc w:val="both"/>
        <w:rPr>
          <w:rFonts w:ascii="Arial Narrow" w:eastAsia="Arial Narrow" w:hAnsi="Arial Narrow" w:cs="Arial Narrow"/>
          <w:b/>
          <w:color w:val="000000"/>
          <w:sz w:val="20"/>
          <w:szCs w:val="20"/>
        </w:rPr>
      </w:pPr>
    </w:p>
    <w:p w14:paraId="0FCE501A" w14:textId="77777777" w:rsidR="00B876BD" w:rsidRDefault="0051063E" w:rsidP="00FD7BDC">
      <w:pPr>
        <w:numPr>
          <w:ilvl w:val="0"/>
          <w:numId w:val="39"/>
        </w:num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ENFOQUES TRANSVERSALES</w:t>
      </w:r>
    </w:p>
    <w:p w14:paraId="2CED5552" w14:textId="77777777" w:rsidR="00584641" w:rsidRDefault="00584641" w:rsidP="00584641">
      <w:p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p>
    <w:tbl>
      <w:tblPr>
        <w:tblStyle w:val="af0"/>
        <w:tblW w:w="1405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260"/>
        <w:gridCol w:w="7955"/>
      </w:tblGrid>
      <w:tr w:rsidR="00B876BD" w14:paraId="322B3D8E" w14:textId="77777777" w:rsidTr="00861680">
        <w:trPr>
          <w:trHeight w:val="67"/>
        </w:trPr>
        <w:tc>
          <w:tcPr>
            <w:tcW w:w="2835" w:type="dxa"/>
            <w:tcBorders>
              <w:top w:val="single" w:sz="8" w:space="0" w:color="000000"/>
            </w:tcBorders>
            <w:shd w:val="clear" w:color="auto" w:fill="B4C6E7" w:themeFill="accent1" w:themeFillTint="66"/>
          </w:tcPr>
          <w:p w14:paraId="78E3AAF1" w14:textId="77777777" w:rsidR="00B876BD" w:rsidRPr="00DB0F69" w:rsidRDefault="0051063E" w:rsidP="00E76ECA">
            <w:pPr>
              <w:pBdr>
                <w:top w:val="nil"/>
                <w:left w:val="nil"/>
                <w:bottom w:val="nil"/>
                <w:right w:val="nil"/>
                <w:between w:val="nil"/>
              </w:pBdr>
              <w:spacing w:before="20" w:line="360" w:lineRule="auto"/>
              <w:ind w:left="100"/>
              <w:jc w:val="center"/>
              <w:rPr>
                <w:rFonts w:ascii="Arial Narrow" w:eastAsia="Arial Narrow" w:hAnsi="Arial Narrow" w:cs="Arial Narrow"/>
                <w:b/>
                <w:color w:val="000000" w:themeColor="text1"/>
                <w:sz w:val="20"/>
                <w:szCs w:val="20"/>
              </w:rPr>
            </w:pPr>
            <w:r w:rsidRPr="00DB0F69">
              <w:rPr>
                <w:rFonts w:ascii="Arial Narrow" w:eastAsia="Arial Narrow" w:hAnsi="Arial Narrow" w:cs="Arial Narrow"/>
                <w:b/>
                <w:color w:val="000000" w:themeColor="text1"/>
                <w:sz w:val="20"/>
                <w:szCs w:val="20"/>
              </w:rPr>
              <w:t xml:space="preserve">ENFOQUE </w:t>
            </w:r>
          </w:p>
        </w:tc>
        <w:tc>
          <w:tcPr>
            <w:tcW w:w="3260" w:type="dxa"/>
            <w:tcBorders>
              <w:top w:val="single" w:sz="8" w:space="0" w:color="000000"/>
            </w:tcBorders>
            <w:shd w:val="clear" w:color="auto" w:fill="B4C6E7" w:themeFill="accent1" w:themeFillTint="66"/>
          </w:tcPr>
          <w:p w14:paraId="5121D3EA" w14:textId="77777777" w:rsidR="00B876BD" w:rsidRPr="00DB0F69" w:rsidRDefault="0051063E" w:rsidP="00E76ECA">
            <w:pPr>
              <w:pBdr>
                <w:top w:val="nil"/>
                <w:left w:val="nil"/>
                <w:bottom w:val="nil"/>
                <w:right w:val="nil"/>
                <w:between w:val="nil"/>
              </w:pBdr>
              <w:spacing w:before="20" w:line="360" w:lineRule="auto"/>
              <w:ind w:left="100"/>
              <w:jc w:val="center"/>
              <w:rPr>
                <w:rFonts w:ascii="Arial Narrow" w:eastAsia="Arial Narrow" w:hAnsi="Arial Narrow" w:cs="Arial Narrow"/>
                <w:b/>
                <w:color w:val="000000" w:themeColor="text1"/>
                <w:sz w:val="20"/>
                <w:szCs w:val="20"/>
              </w:rPr>
            </w:pPr>
            <w:r w:rsidRPr="00DB0F69">
              <w:rPr>
                <w:rFonts w:ascii="Arial Narrow" w:eastAsia="Arial Narrow" w:hAnsi="Arial Narrow" w:cs="Arial Narrow"/>
                <w:b/>
                <w:color w:val="000000" w:themeColor="text1"/>
                <w:sz w:val="20"/>
                <w:szCs w:val="20"/>
              </w:rPr>
              <w:t>VALOR</w:t>
            </w:r>
          </w:p>
        </w:tc>
        <w:tc>
          <w:tcPr>
            <w:tcW w:w="7955" w:type="dxa"/>
            <w:tcBorders>
              <w:top w:val="single" w:sz="8" w:space="0" w:color="000000"/>
            </w:tcBorders>
            <w:shd w:val="clear" w:color="auto" w:fill="B4C6E7" w:themeFill="accent1" w:themeFillTint="66"/>
          </w:tcPr>
          <w:p w14:paraId="19CB954C" w14:textId="301DDBC4" w:rsidR="00B876BD" w:rsidRPr="00DB0F69" w:rsidRDefault="00584641" w:rsidP="00E76ECA">
            <w:pPr>
              <w:pBdr>
                <w:top w:val="nil"/>
                <w:left w:val="nil"/>
                <w:bottom w:val="nil"/>
                <w:right w:val="nil"/>
                <w:between w:val="nil"/>
              </w:pBdr>
              <w:spacing w:before="20" w:line="360" w:lineRule="auto"/>
              <w:ind w:left="100"/>
              <w:jc w:val="center"/>
              <w:rPr>
                <w:rFonts w:ascii="Arial Narrow" w:eastAsia="Arial Narrow" w:hAnsi="Arial Narrow" w:cs="Arial Narrow"/>
                <w:b/>
                <w:color w:val="000000" w:themeColor="text1"/>
                <w:sz w:val="20"/>
                <w:szCs w:val="20"/>
              </w:rPr>
            </w:pPr>
            <w:r w:rsidRPr="00DB0F69">
              <w:rPr>
                <w:rFonts w:ascii="Arial Narrow" w:eastAsia="Arial Narrow" w:hAnsi="Arial Narrow" w:cs="Arial Narrow"/>
                <w:b/>
                <w:color w:val="000000" w:themeColor="text1"/>
                <w:sz w:val="20"/>
                <w:szCs w:val="20"/>
              </w:rPr>
              <w:t>ACTITUDES Y/O ACCIONES OBSERVABLE/EJEMPLOS</w:t>
            </w:r>
          </w:p>
        </w:tc>
      </w:tr>
      <w:tr w:rsidR="00584641" w14:paraId="7ACB5C98" w14:textId="77777777" w:rsidTr="00861680">
        <w:trPr>
          <w:trHeight w:val="58"/>
        </w:trPr>
        <w:tc>
          <w:tcPr>
            <w:tcW w:w="2835" w:type="dxa"/>
            <w:shd w:val="clear" w:color="auto" w:fill="auto"/>
            <w:vAlign w:val="center"/>
          </w:tcPr>
          <w:p w14:paraId="3FE54C39" w14:textId="4264C80B" w:rsidR="00584641" w:rsidRPr="00D731EE" w:rsidRDefault="0075619B" w:rsidP="00E76ECA">
            <w:pPr>
              <w:pBdr>
                <w:top w:val="nil"/>
                <w:left w:val="nil"/>
                <w:bottom w:val="nil"/>
                <w:right w:val="nil"/>
                <w:between w:val="nil"/>
              </w:pBdr>
              <w:spacing w:before="13"/>
              <w:rPr>
                <w:rFonts w:ascii="Arial Narrow" w:eastAsia="Arial Narrow" w:hAnsi="Arial Narrow" w:cs="Arial"/>
                <w:sz w:val="20"/>
                <w:szCs w:val="20"/>
                <w:highlight w:val="yellow"/>
              </w:rPr>
            </w:pPr>
            <w:r>
              <w:rPr>
                <w:rFonts w:ascii="Arial Narrow" w:hAnsi="Arial Narrow" w:cstheme="minorHAnsi"/>
                <w:color w:val="000000" w:themeColor="text1"/>
                <w:sz w:val="20"/>
                <w:szCs w:val="20"/>
              </w:rPr>
              <w:t>Bien común</w:t>
            </w:r>
          </w:p>
        </w:tc>
        <w:tc>
          <w:tcPr>
            <w:tcW w:w="3260" w:type="dxa"/>
            <w:shd w:val="clear" w:color="auto" w:fill="auto"/>
            <w:vAlign w:val="center"/>
          </w:tcPr>
          <w:p w14:paraId="5AAA062A" w14:textId="48475785" w:rsidR="00584641" w:rsidRPr="00D731EE" w:rsidRDefault="0075619B" w:rsidP="00E76ECA">
            <w:pPr>
              <w:pBdr>
                <w:top w:val="nil"/>
                <w:left w:val="nil"/>
                <w:bottom w:val="nil"/>
                <w:right w:val="nil"/>
                <w:between w:val="nil"/>
              </w:pBdr>
              <w:spacing w:before="13"/>
              <w:ind w:left="100"/>
              <w:rPr>
                <w:rFonts w:ascii="Arial Narrow" w:eastAsia="Arial Narrow" w:hAnsi="Arial Narrow" w:cs="Arial"/>
                <w:sz w:val="20"/>
                <w:szCs w:val="20"/>
              </w:rPr>
            </w:pPr>
            <w:r>
              <w:rPr>
                <w:rFonts w:ascii="Arial Narrow" w:eastAsia="Arial Narrow" w:hAnsi="Arial Narrow" w:cs="Arial"/>
                <w:sz w:val="20"/>
                <w:szCs w:val="20"/>
              </w:rPr>
              <w:t>Equidad y justicia</w:t>
            </w:r>
          </w:p>
        </w:tc>
        <w:tc>
          <w:tcPr>
            <w:tcW w:w="7955" w:type="dxa"/>
            <w:shd w:val="clear" w:color="auto" w:fill="auto"/>
            <w:vAlign w:val="center"/>
          </w:tcPr>
          <w:p w14:paraId="47BB62D5" w14:textId="5699E5B7" w:rsidR="00584641" w:rsidRPr="00D731EE" w:rsidRDefault="008205EB" w:rsidP="00861680">
            <w:pPr>
              <w:pStyle w:val="Prrafodelista"/>
              <w:numPr>
                <w:ilvl w:val="0"/>
                <w:numId w:val="29"/>
              </w:numPr>
              <w:pBdr>
                <w:top w:val="nil"/>
                <w:left w:val="nil"/>
                <w:bottom w:val="nil"/>
                <w:right w:val="nil"/>
                <w:between w:val="nil"/>
              </w:pBdr>
              <w:spacing w:before="12"/>
              <w:ind w:right="85"/>
              <w:jc w:val="both"/>
              <w:rPr>
                <w:rFonts w:ascii="Arial Narrow" w:eastAsia="Arial Narrow" w:hAnsi="Arial Narrow" w:cs="Arial"/>
                <w:sz w:val="20"/>
                <w:szCs w:val="20"/>
              </w:rPr>
            </w:pPr>
            <w:r>
              <w:rPr>
                <w:rFonts w:ascii="Arial Narrow" w:eastAsia="Arial Narrow" w:hAnsi="Arial Narrow" w:cs="Arial"/>
                <w:sz w:val="20"/>
                <w:szCs w:val="20"/>
              </w:rPr>
              <w:t xml:space="preserve">Las estudiantes protegen y fortalecen en toda circunstancia </w:t>
            </w:r>
            <w:r w:rsidR="0075619B">
              <w:rPr>
                <w:rFonts w:ascii="Arial Narrow" w:eastAsia="Arial Narrow" w:hAnsi="Arial Narrow" w:cs="Arial"/>
                <w:sz w:val="20"/>
                <w:szCs w:val="20"/>
              </w:rPr>
              <w:t xml:space="preserve">los bienes y toma de decisiones </w:t>
            </w:r>
          </w:p>
        </w:tc>
      </w:tr>
      <w:tr w:rsidR="00500414" w14:paraId="6CFE2E81" w14:textId="77777777" w:rsidTr="00861680">
        <w:trPr>
          <w:trHeight w:val="58"/>
        </w:trPr>
        <w:tc>
          <w:tcPr>
            <w:tcW w:w="2835" w:type="dxa"/>
            <w:shd w:val="clear" w:color="auto" w:fill="auto"/>
            <w:vAlign w:val="center"/>
          </w:tcPr>
          <w:p w14:paraId="63A0CC63" w14:textId="032EB049" w:rsidR="00500414" w:rsidRPr="00D731EE" w:rsidRDefault="008205EB" w:rsidP="00E76ECA">
            <w:pPr>
              <w:pBdr>
                <w:top w:val="nil"/>
                <w:left w:val="nil"/>
                <w:bottom w:val="nil"/>
                <w:right w:val="nil"/>
                <w:between w:val="nil"/>
              </w:pBdr>
              <w:spacing w:before="13"/>
              <w:rPr>
                <w:rFonts w:ascii="Arial Narrow" w:hAnsi="Arial Narrow" w:cs="Arial"/>
                <w:b/>
                <w:sz w:val="20"/>
                <w:szCs w:val="20"/>
              </w:rPr>
            </w:pPr>
            <w:r w:rsidRPr="002B6CD5">
              <w:rPr>
                <w:rFonts w:ascii="Arial Narrow" w:hAnsi="Arial Narrow" w:cstheme="minorHAnsi"/>
                <w:color w:val="000000" w:themeColor="text1"/>
                <w:sz w:val="20"/>
                <w:szCs w:val="20"/>
              </w:rPr>
              <w:t>Enfoque de igualdad de género</w:t>
            </w:r>
          </w:p>
        </w:tc>
        <w:tc>
          <w:tcPr>
            <w:tcW w:w="3260" w:type="dxa"/>
            <w:shd w:val="clear" w:color="auto" w:fill="auto"/>
            <w:vAlign w:val="center"/>
          </w:tcPr>
          <w:p w14:paraId="2ACDE7FB" w14:textId="432ADDF9" w:rsidR="00500414" w:rsidRPr="008205EB" w:rsidRDefault="008205EB" w:rsidP="00861680">
            <w:pPr>
              <w:pStyle w:val="Prrafodelista"/>
              <w:spacing w:line="259" w:lineRule="auto"/>
              <w:ind w:left="103"/>
              <w:rPr>
                <w:rFonts w:ascii="Arial Narrow" w:hAnsi="Arial Narrow" w:cs="Arial"/>
                <w:bCs/>
                <w:sz w:val="20"/>
                <w:szCs w:val="20"/>
              </w:rPr>
            </w:pPr>
            <w:r w:rsidRPr="008205EB">
              <w:rPr>
                <w:rFonts w:ascii="Arial Narrow" w:hAnsi="Arial Narrow" w:cs="Arial"/>
                <w:bCs/>
                <w:sz w:val="20"/>
                <w:szCs w:val="20"/>
              </w:rPr>
              <w:t>Justicia</w:t>
            </w:r>
          </w:p>
        </w:tc>
        <w:tc>
          <w:tcPr>
            <w:tcW w:w="7955" w:type="dxa"/>
            <w:shd w:val="clear" w:color="auto" w:fill="auto"/>
            <w:vAlign w:val="center"/>
          </w:tcPr>
          <w:p w14:paraId="38493EE2" w14:textId="746EF14A" w:rsidR="00500414" w:rsidRPr="00D731EE" w:rsidRDefault="008205EB" w:rsidP="00861680">
            <w:pPr>
              <w:pStyle w:val="Prrafodelista"/>
              <w:numPr>
                <w:ilvl w:val="0"/>
                <w:numId w:val="30"/>
              </w:numPr>
              <w:spacing w:line="259" w:lineRule="auto"/>
              <w:rPr>
                <w:rFonts w:ascii="Arial Narrow" w:hAnsi="Arial Narrow" w:cs="Arial"/>
                <w:sz w:val="20"/>
                <w:szCs w:val="20"/>
              </w:rPr>
            </w:pPr>
            <w:r>
              <w:rPr>
                <w:rFonts w:ascii="Arial Narrow" w:hAnsi="Arial Narrow" w:cs="Arial"/>
                <w:sz w:val="20"/>
                <w:szCs w:val="20"/>
              </w:rPr>
              <w:t>Las estudiantes fomentan una disposición sana y respetuosa ante situaciones del mercado.</w:t>
            </w:r>
          </w:p>
        </w:tc>
      </w:tr>
    </w:tbl>
    <w:p w14:paraId="72F72610" w14:textId="77777777" w:rsidR="00B876BD" w:rsidRDefault="00B876BD">
      <w:pPr>
        <w:pBdr>
          <w:top w:val="nil"/>
          <w:left w:val="nil"/>
          <w:bottom w:val="nil"/>
          <w:right w:val="nil"/>
          <w:between w:val="nil"/>
        </w:pBdr>
        <w:spacing w:after="0"/>
        <w:ind w:left="720"/>
        <w:jc w:val="both"/>
        <w:rPr>
          <w:rFonts w:ascii="Arial Narrow" w:eastAsia="Arial Narrow" w:hAnsi="Arial Narrow" w:cs="Arial Narrow"/>
          <w:color w:val="000000"/>
          <w:sz w:val="20"/>
          <w:szCs w:val="20"/>
        </w:rPr>
      </w:pPr>
    </w:p>
    <w:p w14:paraId="0E7C3A9D" w14:textId="36D3908A" w:rsidR="00B876BD" w:rsidRPr="00BA7504" w:rsidRDefault="00584641" w:rsidP="00FD7BDC">
      <w:pPr>
        <w:numPr>
          <w:ilvl w:val="0"/>
          <w:numId w:val="39"/>
        </w:num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MATERIALES, </w:t>
      </w:r>
      <w:r w:rsidRPr="00584641">
        <w:rPr>
          <w:rFonts w:ascii="Arial Narrow" w:eastAsia="Arial Narrow" w:hAnsi="Arial Narrow" w:cs="Arial Narrow"/>
          <w:b/>
          <w:color w:val="000000"/>
          <w:sz w:val="20"/>
          <w:szCs w:val="20"/>
        </w:rPr>
        <w:t>RECURSOS EDUCATIVOS Y ESPACIOS DE APRENDIZAJE.</w:t>
      </w:r>
    </w:p>
    <w:tbl>
      <w:tblPr>
        <w:tblW w:w="14299"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4"/>
        <w:gridCol w:w="5084"/>
        <w:gridCol w:w="4369"/>
        <w:gridCol w:w="2862"/>
      </w:tblGrid>
      <w:tr w:rsidR="00584641" w:rsidRPr="00D4256D" w14:paraId="74CF4780" w14:textId="77777777" w:rsidTr="00DB0F69">
        <w:trPr>
          <w:trHeight w:val="442"/>
        </w:trPr>
        <w:tc>
          <w:tcPr>
            <w:tcW w:w="1984" w:type="dxa"/>
            <w:shd w:val="clear" w:color="auto" w:fill="B4C6E7" w:themeFill="accent1" w:themeFillTint="66"/>
            <w:hideMark/>
          </w:tcPr>
          <w:p w14:paraId="1E9BB8A9" w14:textId="77777777" w:rsidR="00584641" w:rsidRPr="00D731EE" w:rsidRDefault="00584641" w:rsidP="003C725E">
            <w:pPr>
              <w:spacing w:before="120"/>
              <w:jc w:val="center"/>
              <w:rPr>
                <w:rFonts w:ascii="Arial Narrow" w:eastAsia="Times New Roman" w:hAnsi="Arial Narrow" w:cs="Arial"/>
                <w:color w:val="000000" w:themeColor="text1"/>
                <w:sz w:val="20"/>
                <w:szCs w:val="20"/>
                <w:lang w:val="en-US"/>
              </w:rPr>
            </w:pPr>
            <w:r w:rsidRPr="00D731EE">
              <w:rPr>
                <w:rFonts w:ascii="Arial Narrow" w:eastAsia="Times New Roman" w:hAnsi="Arial Narrow" w:cs="Arial"/>
                <w:b/>
                <w:bCs/>
                <w:color w:val="000000" w:themeColor="text1"/>
                <w:sz w:val="20"/>
                <w:szCs w:val="20"/>
                <w:lang w:val="en-US"/>
              </w:rPr>
              <w:t>ACTORES</w:t>
            </w:r>
          </w:p>
        </w:tc>
        <w:tc>
          <w:tcPr>
            <w:tcW w:w="5084" w:type="dxa"/>
            <w:shd w:val="clear" w:color="auto" w:fill="B4C6E7" w:themeFill="accent1" w:themeFillTint="66"/>
            <w:hideMark/>
          </w:tcPr>
          <w:p w14:paraId="5707E84F" w14:textId="77777777" w:rsidR="00584641" w:rsidRPr="00D731EE" w:rsidRDefault="00584641" w:rsidP="003C725E">
            <w:pPr>
              <w:spacing w:before="120"/>
              <w:jc w:val="center"/>
              <w:rPr>
                <w:rFonts w:ascii="Arial Narrow" w:eastAsia="Times New Roman" w:hAnsi="Arial Narrow" w:cs="Arial"/>
                <w:color w:val="000000" w:themeColor="text1"/>
                <w:sz w:val="20"/>
                <w:szCs w:val="20"/>
                <w:lang w:val="en-US"/>
              </w:rPr>
            </w:pPr>
            <w:r w:rsidRPr="00D731EE">
              <w:rPr>
                <w:rFonts w:ascii="Arial Narrow" w:eastAsia="Times New Roman" w:hAnsi="Arial Narrow" w:cs="Arial"/>
                <w:b/>
                <w:bCs/>
                <w:color w:val="000000" w:themeColor="text1"/>
                <w:sz w:val="20"/>
                <w:szCs w:val="20"/>
                <w:lang w:val="en-US"/>
              </w:rPr>
              <w:t>MATERIALES</w:t>
            </w:r>
          </w:p>
        </w:tc>
        <w:tc>
          <w:tcPr>
            <w:tcW w:w="4369" w:type="dxa"/>
            <w:shd w:val="clear" w:color="auto" w:fill="B4C6E7" w:themeFill="accent1" w:themeFillTint="66"/>
            <w:hideMark/>
          </w:tcPr>
          <w:p w14:paraId="65681263" w14:textId="77777777" w:rsidR="00584641" w:rsidRPr="00D731EE" w:rsidRDefault="00584641" w:rsidP="003C725E">
            <w:pPr>
              <w:spacing w:before="120"/>
              <w:ind w:hanging="709"/>
              <w:jc w:val="center"/>
              <w:rPr>
                <w:rFonts w:ascii="Arial Narrow" w:eastAsia="Times New Roman" w:hAnsi="Arial Narrow" w:cs="Arial"/>
                <w:color w:val="000000" w:themeColor="text1"/>
                <w:sz w:val="20"/>
                <w:szCs w:val="20"/>
                <w:lang w:val="en-US"/>
              </w:rPr>
            </w:pPr>
            <w:r w:rsidRPr="00D731EE">
              <w:rPr>
                <w:rFonts w:ascii="Arial Narrow" w:eastAsia="Times New Roman" w:hAnsi="Arial Narrow" w:cs="Arial"/>
                <w:b/>
                <w:bCs/>
                <w:color w:val="000000" w:themeColor="text1"/>
                <w:sz w:val="20"/>
                <w:szCs w:val="20"/>
                <w:lang w:val="en-US"/>
              </w:rPr>
              <w:t>RECURSOS DIGITALES</w:t>
            </w:r>
          </w:p>
        </w:tc>
        <w:tc>
          <w:tcPr>
            <w:tcW w:w="2862" w:type="dxa"/>
            <w:shd w:val="clear" w:color="auto" w:fill="B4C6E7" w:themeFill="accent1" w:themeFillTint="66"/>
            <w:hideMark/>
          </w:tcPr>
          <w:p w14:paraId="64964B2F" w14:textId="77777777" w:rsidR="00584641" w:rsidRPr="00D731EE" w:rsidRDefault="00584641" w:rsidP="003C725E">
            <w:pPr>
              <w:spacing w:before="120"/>
              <w:jc w:val="center"/>
              <w:rPr>
                <w:rFonts w:ascii="Arial Narrow" w:eastAsia="Times New Roman" w:hAnsi="Arial Narrow" w:cs="Arial"/>
                <w:color w:val="000000" w:themeColor="text1"/>
                <w:sz w:val="20"/>
                <w:szCs w:val="20"/>
                <w:lang w:val="en-US"/>
              </w:rPr>
            </w:pPr>
            <w:r w:rsidRPr="00D731EE">
              <w:rPr>
                <w:rFonts w:ascii="Arial Narrow" w:eastAsia="Times New Roman" w:hAnsi="Arial Narrow" w:cs="Arial"/>
                <w:b/>
                <w:bCs/>
                <w:color w:val="000000" w:themeColor="text1"/>
                <w:sz w:val="20"/>
                <w:szCs w:val="20"/>
                <w:lang w:val="en-US"/>
              </w:rPr>
              <w:t>ESPACIOS</w:t>
            </w:r>
          </w:p>
        </w:tc>
      </w:tr>
      <w:tr w:rsidR="00584641" w:rsidRPr="00D4256D" w14:paraId="0FF3750B" w14:textId="77777777" w:rsidTr="00DB0F69">
        <w:trPr>
          <w:trHeight w:val="805"/>
        </w:trPr>
        <w:tc>
          <w:tcPr>
            <w:tcW w:w="1984" w:type="dxa"/>
            <w:shd w:val="clear" w:color="auto" w:fill="B4C6E7" w:themeFill="accent1" w:themeFillTint="66"/>
            <w:vAlign w:val="center"/>
            <w:hideMark/>
          </w:tcPr>
          <w:p w14:paraId="4EF6FC40" w14:textId="77777777" w:rsidR="00584641" w:rsidRPr="00D731EE" w:rsidRDefault="00584641" w:rsidP="003C725E">
            <w:pPr>
              <w:jc w:val="center"/>
              <w:rPr>
                <w:rFonts w:ascii="Arial Narrow" w:eastAsia="Times New Roman" w:hAnsi="Arial Narrow" w:cs="Arial"/>
                <w:color w:val="FFFFFF" w:themeColor="background1"/>
                <w:sz w:val="20"/>
                <w:szCs w:val="20"/>
                <w:lang w:val="en-US"/>
              </w:rPr>
            </w:pPr>
          </w:p>
          <w:p w14:paraId="7437FBBD" w14:textId="77777777" w:rsidR="00584641" w:rsidRPr="00D731EE" w:rsidRDefault="00584641" w:rsidP="003C725E">
            <w:pPr>
              <w:jc w:val="center"/>
              <w:rPr>
                <w:rFonts w:ascii="Arial Narrow" w:eastAsia="Times New Roman" w:hAnsi="Arial Narrow" w:cs="Arial"/>
                <w:color w:val="FFFFFF" w:themeColor="background1"/>
                <w:sz w:val="20"/>
                <w:szCs w:val="20"/>
                <w:lang w:val="en-US"/>
              </w:rPr>
            </w:pPr>
            <w:r w:rsidRPr="00D731EE">
              <w:rPr>
                <w:rFonts w:ascii="Arial Narrow" w:eastAsia="Times New Roman" w:hAnsi="Arial Narrow" w:cs="Arial"/>
                <w:b/>
                <w:bCs/>
                <w:color w:val="000000" w:themeColor="text1"/>
                <w:sz w:val="20"/>
                <w:szCs w:val="20"/>
                <w:shd w:val="clear" w:color="auto" w:fill="B4C6E7" w:themeFill="accent1" w:themeFillTint="66"/>
                <w:lang w:val="en-US"/>
              </w:rPr>
              <w:t>ESTUDIANTE</w:t>
            </w:r>
          </w:p>
        </w:tc>
        <w:tc>
          <w:tcPr>
            <w:tcW w:w="5084" w:type="dxa"/>
            <w:shd w:val="clear" w:color="auto" w:fill="auto"/>
            <w:vAlign w:val="center"/>
            <w:hideMark/>
          </w:tcPr>
          <w:p w14:paraId="22C16F5B" w14:textId="77777777" w:rsidR="00584641" w:rsidRPr="00C6651B" w:rsidRDefault="00584641" w:rsidP="00584641">
            <w:pPr>
              <w:pStyle w:val="Prrafodelista"/>
              <w:numPr>
                <w:ilvl w:val="0"/>
                <w:numId w:val="21"/>
              </w:numPr>
              <w:spacing w:after="0" w:line="240" w:lineRule="auto"/>
              <w:ind w:left="472" w:right="107" w:hanging="283"/>
              <w:jc w:val="both"/>
              <w:rPr>
                <w:rFonts w:ascii="Arial Narrow" w:hAnsi="Arial Narrow" w:cs="Arial"/>
                <w:bCs/>
                <w:sz w:val="18"/>
                <w:szCs w:val="18"/>
              </w:rPr>
            </w:pPr>
            <w:r w:rsidRPr="00C6651B">
              <w:rPr>
                <w:rFonts w:ascii="Arial Narrow" w:hAnsi="Arial Narrow" w:cs="Arial"/>
                <w:bCs/>
                <w:sz w:val="18"/>
                <w:szCs w:val="18"/>
              </w:rPr>
              <w:t>Cuaderno / folder</w:t>
            </w:r>
          </w:p>
          <w:p w14:paraId="71D9CCE6" w14:textId="77777777" w:rsidR="00584641" w:rsidRPr="00C6651B" w:rsidRDefault="00584641" w:rsidP="00584641">
            <w:pPr>
              <w:pStyle w:val="Prrafodelista"/>
              <w:numPr>
                <w:ilvl w:val="0"/>
                <w:numId w:val="21"/>
              </w:numPr>
              <w:spacing w:after="0" w:line="240" w:lineRule="auto"/>
              <w:ind w:left="472" w:right="107" w:hanging="283"/>
              <w:jc w:val="both"/>
              <w:rPr>
                <w:rFonts w:ascii="Arial Narrow" w:hAnsi="Arial Narrow" w:cs="Arial"/>
                <w:bCs/>
                <w:sz w:val="18"/>
                <w:szCs w:val="18"/>
              </w:rPr>
            </w:pPr>
            <w:r w:rsidRPr="00C6651B">
              <w:rPr>
                <w:rFonts w:ascii="Arial Narrow" w:hAnsi="Arial Narrow" w:cs="Arial"/>
                <w:bCs/>
                <w:sz w:val="18"/>
                <w:szCs w:val="18"/>
              </w:rPr>
              <w:t>Fichas</w:t>
            </w:r>
          </w:p>
          <w:p w14:paraId="4B968166" w14:textId="77777777" w:rsidR="00584641" w:rsidRPr="00C6651B" w:rsidRDefault="00584641" w:rsidP="00584641">
            <w:pPr>
              <w:pStyle w:val="Prrafodelista"/>
              <w:numPr>
                <w:ilvl w:val="0"/>
                <w:numId w:val="21"/>
              </w:numPr>
              <w:spacing w:after="0" w:line="240" w:lineRule="auto"/>
              <w:ind w:left="472" w:right="107" w:hanging="283"/>
              <w:jc w:val="both"/>
              <w:rPr>
                <w:rFonts w:ascii="Arial Narrow" w:hAnsi="Arial Narrow" w:cs="Arial"/>
                <w:bCs/>
                <w:sz w:val="18"/>
                <w:szCs w:val="18"/>
              </w:rPr>
            </w:pPr>
            <w:r w:rsidRPr="00C6651B">
              <w:rPr>
                <w:rFonts w:ascii="Arial Narrow" w:hAnsi="Arial Narrow" w:cs="Arial"/>
                <w:bCs/>
                <w:sz w:val="18"/>
                <w:szCs w:val="18"/>
              </w:rPr>
              <w:t>Libros</w:t>
            </w:r>
          </w:p>
        </w:tc>
        <w:tc>
          <w:tcPr>
            <w:tcW w:w="4369" w:type="dxa"/>
            <w:shd w:val="clear" w:color="auto" w:fill="auto"/>
            <w:vAlign w:val="center"/>
            <w:hideMark/>
          </w:tcPr>
          <w:p w14:paraId="67EF0AD5" w14:textId="77777777" w:rsidR="00584641" w:rsidRPr="00C6651B" w:rsidRDefault="00584641" w:rsidP="00584641">
            <w:pPr>
              <w:pStyle w:val="Prrafodelista"/>
              <w:numPr>
                <w:ilvl w:val="0"/>
                <w:numId w:val="21"/>
              </w:numPr>
              <w:spacing w:after="0" w:line="240" w:lineRule="auto"/>
              <w:ind w:left="430" w:hanging="283"/>
              <w:jc w:val="both"/>
              <w:rPr>
                <w:rFonts w:ascii="Arial Narrow" w:hAnsi="Arial Narrow" w:cs="Arial"/>
                <w:bCs/>
                <w:sz w:val="18"/>
                <w:szCs w:val="18"/>
              </w:rPr>
            </w:pPr>
            <w:r w:rsidRPr="00C6651B">
              <w:rPr>
                <w:rFonts w:ascii="Arial Narrow" w:hAnsi="Arial Narrow" w:cs="Arial"/>
                <w:bCs/>
                <w:sz w:val="18"/>
                <w:szCs w:val="18"/>
              </w:rPr>
              <w:t>Internet</w:t>
            </w:r>
          </w:p>
          <w:p w14:paraId="587F72FB" w14:textId="77777777" w:rsidR="00584641" w:rsidRPr="00C6651B" w:rsidRDefault="00584641" w:rsidP="00584641">
            <w:pPr>
              <w:pStyle w:val="Prrafodelista"/>
              <w:numPr>
                <w:ilvl w:val="0"/>
                <w:numId w:val="21"/>
              </w:numPr>
              <w:spacing w:after="0" w:line="240" w:lineRule="auto"/>
              <w:ind w:left="430" w:hanging="283"/>
              <w:jc w:val="both"/>
              <w:rPr>
                <w:rFonts w:ascii="Arial Narrow" w:hAnsi="Arial Narrow" w:cs="Arial"/>
                <w:bCs/>
                <w:sz w:val="18"/>
                <w:szCs w:val="18"/>
              </w:rPr>
            </w:pPr>
            <w:r w:rsidRPr="00C6651B">
              <w:rPr>
                <w:rFonts w:ascii="Arial Narrow" w:hAnsi="Arial Narrow" w:cs="Arial"/>
                <w:bCs/>
                <w:sz w:val="18"/>
                <w:szCs w:val="18"/>
              </w:rPr>
              <w:t>WhatsApp</w:t>
            </w:r>
          </w:p>
          <w:p w14:paraId="2C6AECB7" w14:textId="77777777" w:rsidR="00584641" w:rsidRPr="00C6651B" w:rsidRDefault="00584641" w:rsidP="00584641">
            <w:pPr>
              <w:pStyle w:val="Prrafodelista"/>
              <w:numPr>
                <w:ilvl w:val="0"/>
                <w:numId w:val="20"/>
              </w:numPr>
              <w:spacing w:after="0" w:line="240" w:lineRule="auto"/>
              <w:ind w:left="430" w:hanging="283"/>
              <w:jc w:val="both"/>
              <w:rPr>
                <w:rFonts w:ascii="Arial Narrow" w:hAnsi="Arial Narrow" w:cs="Arial"/>
                <w:bCs/>
                <w:sz w:val="18"/>
                <w:szCs w:val="18"/>
              </w:rPr>
            </w:pPr>
            <w:r w:rsidRPr="00C6651B">
              <w:rPr>
                <w:rFonts w:ascii="Arial Narrow" w:hAnsi="Arial Narrow" w:cs="Arial"/>
                <w:bCs/>
                <w:sz w:val="18"/>
                <w:szCs w:val="18"/>
              </w:rPr>
              <w:t>Celular</w:t>
            </w:r>
          </w:p>
          <w:p w14:paraId="1D07E0AE" w14:textId="77777777" w:rsidR="00584641" w:rsidRPr="00C6651B" w:rsidRDefault="00584641" w:rsidP="00584641">
            <w:pPr>
              <w:pStyle w:val="Prrafodelista"/>
              <w:numPr>
                <w:ilvl w:val="0"/>
                <w:numId w:val="20"/>
              </w:numPr>
              <w:spacing w:after="0" w:line="240" w:lineRule="auto"/>
              <w:ind w:left="430" w:hanging="283"/>
              <w:contextualSpacing w:val="0"/>
              <w:rPr>
                <w:rFonts w:ascii="Arial Narrow" w:hAnsi="Arial Narrow" w:cs="Arial"/>
                <w:bCs/>
                <w:sz w:val="18"/>
                <w:szCs w:val="18"/>
              </w:rPr>
            </w:pPr>
            <w:r w:rsidRPr="00C6651B">
              <w:rPr>
                <w:rFonts w:ascii="Arial Narrow" w:hAnsi="Arial Narrow" w:cs="Arial"/>
                <w:bCs/>
                <w:sz w:val="18"/>
                <w:szCs w:val="18"/>
              </w:rPr>
              <w:t>Laptop</w:t>
            </w:r>
          </w:p>
          <w:p w14:paraId="3EE154BC" w14:textId="77777777" w:rsidR="00584641" w:rsidRPr="00C6651B" w:rsidRDefault="00584641" w:rsidP="00584641">
            <w:pPr>
              <w:pStyle w:val="Prrafodelista"/>
              <w:numPr>
                <w:ilvl w:val="0"/>
                <w:numId w:val="20"/>
              </w:numPr>
              <w:spacing w:after="0" w:line="240" w:lineRule="auto"/>
              <w:ind w:left="430" w:hanging="283"/>
              <w:contextualSpacing w:val="0"/>
              <w:rPr>
                <w:rFonts w:ascii="Arial Narrow" w:hAnsi="Arial Narrow" w:cs="Arial"/>
                <w:bCs/>
                <w:sz w:val="18"/>
                <w:szCs w:val="18"/>
              </w:rPr>
            </w:pPr>
            <w:r w:rsidRPr="00C6651B">
              <w:rPr>
                <w:rFonts w:ascii="Arial Narrow" w:hAnsi="Arial Narrow" w:cs="Arial"/>
                <w:bCs/>
                <w:sz w:val="18"/>
                <w:szCs w:val="18"/>
              </w:rPr>
              <w:t xml:space="preserve">Videos </w:t>
            </w:r>
          </w:p>
          <w:p w14:paraId="52432F87" w14:textId="674ACC15" w:rsidR="00584641" w:rsidRPr="00C6651B" w:rsidRDefault="00584641" w:rsidP="00584641">
            <w:pPr>
              <w:pStyle w:val="Prrafodelista"/>
              <w:numPr>
                <w:ilvl w:val="0"/>
                <w:numId w:val="20"/>
              </w:numPr>
              <w:spacing w:after="0" w:line="240" w:lineRule="auto"/>
              <w:ind w:left="430" w:hanging="283"/>
              <w:contextualSpacing w:val="0"/>
              <w:rPr>
                <w:rFonts w:ascii="Arial Narrow" w:hAnsi="Arial Narrow" w:cs="Arial"/>
                <w:bCs/>
                <w:sz w:val="18"/>
                <w:szCs w:val="18"/>
              </w:rPr>
            </w:pPr>
            <w:proofErr w:type="spellStart"/>
            <w:r w:rsidRPr="00C6651B">
              <w:rPr>
                <w:rFonts w:ascii="Arial Narrow" w:hAnsi="Arial Narrow" w:cs="Arial"/>
                <w:bCs/>
                <w:sz w:val="18"/>
                <w:szCs w:val="18"/>
              </w:rPr>
              <w:t>Meet</w:t>
            </w:r>
            <w:proofErr w:type="spellEnd"/>
            <w:r w:rsidRPr="00C6651B">
              <w:rPr>
                <w:rFonts w:ascii="Arial Narrow" w:hAnsi="Arial Narrow" w:cs="Arial"/>
                <w:bCs/>
                <w:sz w:val="18"/>
                <w:szCs w:val="18"/>
              </w:rPr>
              <w:t xml:space="preserve"> </w:t>
            </w:r>
          </w:p>
        </w:tc>
        <w:tc>
          <w:tcPr>
            <w:tcW w:w="2862" w:type="dxa"/>
            <w:shd w:val="clear" w:color="auto" w:fill="auto"/>
            <w:vAlign w:val="center"/>
            <w:hideMark/>
          </w:tcPr>
          <w:p w14:paraId="76833059" w14:textId="77777777" w:rsidR="00584641" w:rsidRPr="00C6651B" w:rsidRDefault="00584641" w:rsidP="00584641">
            <w:pPr>
              <w:pStyle w:val="Prrafodelista"/>
              <w:numPr>
                <w:ilvl w:val="0"/>
                <w:numId w:val="20"/>
              </w:numPr>
              <w:spacing w:after="160" w:line="254" w:lineRule="auto"/>
              <w:ind w:left="430" w:right="248" w:hanging="283"/>
              <w:rPr>
                <w:rFonts w:ascii="Arial Narrow" w:hAnsi="Arial Narrow" w:cs="Arial"/>
                <w:bCs/>
                <w:sz w:val="18"/>
                <w:szCs w:val="18"/>
              </w:rPr>
            </w:pPr>
            <w:r w:rsidRPr="00C6651B">
              <w:rPr>
                <w:rFonts w:ascii="Arial Narrow" w:hAnsi="Arial Narrow" w:cs="Arial"/>
                <w:bCs/>
                <w:sz w:val="18"/>
                <w:szCs w:val="18"/>
              </w:rPr>
              <w:t xml:space="preserve">Salón de clases </w:t>
            </w:r>
          </w:p>
          <w:p w14:paraId="11D43C4F" w14:textId="77777777" w:rsidR="00584641" w:rsidRPr="00C6651B" w:rsidRDefault="00584641" w:rsidP="00584641">
            <w:pPr>
              <w:pStyle w:val="Prrafodelista"/>
              <w:numPr>
                <w:ilvl w:val="0"/>
                <w:numId w:val="20"/>
              </w:numPr>
              <w:spacing w:after="160" w:line="254" w:lineRule="auto"/>
              <w:ind w:left="430" w:right="248" w:hanging="283"/>
              <w:rPr>
                <w:rFonts w:ascii="Arial Narrow" w:hAnsi="Arial Narrow" w:cs="Arial"/>
                <w:bCs/>
                <w:sz w:val="18"/>
                <w:szCs w:val="18"/>
              </w:rPr>
            </w:pPr>
            <w:r w:rsidRPr="00C6651B">
              <w:rPr>
                <w:rFonts w:ascii="Arial Narrow" w:hAnsi="Arial Narrow" w:cs="Arial"/>
                <w:bCs/>
                <w:sz w:val="18"/>
                <w:szCs w:val="18"/>
              </w:rPr>
              <w:t>Centro de cómputo</w:t>
            </w:r>
          </w:p>
          <w:p w14:paraId="02339C4F" w14:textId="77777777" w:rsidR="00584641" w:rsidRPr="00C6651B" w:rsidRDefault="00584641" w:rsidP="00584641">
            <w:pPr>
              <w:pStyle w:val="Prrafodelista"/>
              <w:numPr>
                <w:ilvl w:val="0"/>
                <w:numId w:val="20"/>
              </w:numPr>
              <w:spacing w:after="160" w:line="254" w:lineRule="auto"/>
              <w:ind w:left="430" w:right="248" w:hanging="283"/>
              <w:rPr>
                <w:rFonts w:ascii="Arial Narrow" w:hAnsi="Arial Narrow" w:cs="Arial"/>
                <w:bCs/>
                <w:sz w:val="18"/>
                <w:szCs w:val="18"/>
              </w:rPr>
            </w:pPr>
            <w:r w:rsidRPr="00C6651B">
              <w:rPr>
                <w:rFonts w:ascii="Arial Narrow" w:hAnsi="Arial Narrow" w:cs="Arial"/>
                <w:bCs/>
                <w:sz w:val="18"/>
                <w:szCs w:val="18"/>
              </w:rPr>
              <w:t>Patio</w:t>
            </w:r>
          </w:p>
          <w:p w14:paraId="21E2AC29" w14:textId="110041B8" w:rsidR="00584641" w:rsidRPr="00C6651B" w:rsidRDefault="00584641" w:rsidP="00584641">
            <w:pPr>
              <w:pStyle w:val="Prrafodelista"/>
              <w:numPr>
                <w:ilvl w:val="0"/>
                <w:numId w:val="20"/>
              </w:numPr>
              <w:spacing w:after="160" w:line="254" w:lineRule="auto"/>
              <w:ind w:left="430" w:right="248" w:hanging="283"/>
              <w:rPr>
                <w:rFonts w:ascii="Arial Narrow" w:hAnsi="Arial Narrow" w:cs="Arial"/>
                <w:bCs/>
                <w:sz w:val="18"/>
                <w:szCs w:val="18"/>
              </w:rPr>
            </w:pPr>
            <w:r w:rsidRPr="00C6651B">
              <w:rPr>
                <w:rFonts w:ascii="Arial Narrow" w:hAnsi="Arial Narrow" w:cs="Arial"/>
                <w:bCs/>
                <w:sz w:val="18"/>
                <w:szCs w:val="18"/>
              </w:rPr>
              <w:t>Visitas a museos</w:t>
            </w:r>
          </w:p>
        </w:tc>
      </w:tr>
      <w:tr w:rsidR="00584641" w:rsidRPr="00D4256D" w14:paraId="4E360DC9" w14:textId="77777777" w:rsidTr="00DB0F69">
        <w:trPr>
          <w:trHeight w:val="244"/>
        </w:trPr>
        <w:tc>
          <w:tcPr>
            <w:tcW w:w="1984" w:type="dxa"/>
            <w:shd w:val="clear" w:color="auto" w:fill="B4C6E7" w:themeFill="accent1" w:themeFillTint="66"/>
            <w:vAlign w:val="center"/>
            <w:hideMark/>
          </w:tcPr>
          <w:p w14:paraId="09DDD9CD" w14:textId="73E23A2A" w:rsidR="00584641" w:rsidRPr="00D731EE" w:rsidRDefault="00584641" w:rsidP="003C725E">
            <w:pPr>
              <w:spacing w:after="0"/>
              <w:jc w:val="center"/>
              <w:rPr>
                <w:rFonts w:ascii="Arial Narrow" w:eastAsia="Times New Roman" w:hAnsi="Arial Narrow" w:cs="Arial"/>
                <w:color w:val="FFFFFF" w:themeColor="background1"/>
                <w:sz w:val="20"/>
                <w:szCs w:val="20"/>
                <w:lang w:val="es-MX"/>
              </w:rPr>
            </w:pPr>
            <w:r w:rsidRPr="00D731EE">
              <w:rPr>
                <w:rFonts w:ascii="Arial Narrow" w:eastAsia="Times New Roman" w:hAnsi="Arial Narrow" w:cs="Arial"/>
                <w:color w:val="FFFFFF" w:themeColor="background1"/>
                <w:sz w:val="20"/>
                <w:szCs w:val="20"/>
                <w:lang w:val="es-MX"/>
              </w:rPr>
              <w:br/>
            </w:r>
          </w:p>
          <w:p w14:paraId="1EF946CC" w14:textId="77777777" w:rsidR="00584641" w:rsidRPr="00D731EE" w:rsidRDefault="00584641" w:rsidP="003C725E">
            <w:pPr>
              <w:spacing w:after="0"/>
              <w:jc w:val="center"/>
              <w:rPr>
                <w:rFonts w:ascii="Arial Narrow" w:eastAsia="Times New Roman" w:hAnsi="Arial Narrow" w:cs="Arial"/>
                <w:color w:val="FFFFFF" w:themeColor="background1"/>
                <w:sz w:val="20"/>
                <w:szCs w:val="20"/>
                <w:lang w:val="en-US"/>
              </w:rPr>
            </w:pPr>
            <w:r w:rsidRPr="00D731EE">
              <w:rPr>
                <w:rFonts w:ascii="Arial Narrow" w:eastAsia="Times New Roman" w:hAnsi="Arial Narrow" w:cs="Arial"/>
                <w:b/>
                <w:bCs/>
                <w:color w:val="000000" w:themeColor="text1"/>
                <w:sz w:val="20"/>
                <w:szCs w:val="20"/>
                <w:lang w:val="en-US"/>
              </w:rPr>
              <w:t>DOCENTE</w:t>
            </w:r>
          </w:p>
        </w:tc>
        <w:tc>
          <w:tcPr>
            <w:tcW w:w="5084" w:type="dxa"/>
            <w:shd w:val="clear" w:color="auto" w:fill="auto"/>
            <w:vAlign w:val="center"/>
            <w:hideMark/>
          </w:tcPr>
          <w:p w14:paraId="5C1DB1DC" w14:textId="77777777" w:rsidR="00584641" w:rsidRPr="00C6651B" w:rsidRDefault="00584641" w:rsidP="00584641">
            <w:pPr>
              <w:pStyle w:val="Prrafodelista"/>
              <w:numPr>
                <w:ilvl w:val="0"/>
                <w:numId w:val="22"/>
              </w:numPr>
              <w:spacing w:after="0" w:line="240" w:lineRule="auto"/>
              <w:ind w:left="472" w:right="107" w:hanging="283"/>
              <w:contextualSpacing w:val="0"/>
              <w:jc w:val="both"/>
              <w:rPr>
                <w:rFonts w:ascii="Arial Narrow" w:hAnsi="Arial Narrow" w:cs="Arial"/>
                <w:bCs/>
                <w:sz w:val="18"/>
                <w:szCs w:val="18"/>
              </w:rPr>
            </w:pPr>
            <w:r w:rsidRPr="00C6651B">
              <w:rPr>
                <w:rFonts w:ascii="Arial Narrow" w:hAnsi="Arial Narrow" w:cs="Arial"/>
                <w:bCs/>
                <w:sz w:val="18"/>
                <w:szCs w:val="18"/>
              </w:rPr>
              <w:t>Currículo Nacional de Educación Básica</w:t>
            </w:r>
          </w:p>
          <w:p w14:paraId="7A3D3623" w14:textId="77777777" w:rsidR="00584641" w:rsidRPr="00C6651B" w:rsidRDefault="00584641" w:rsidP="00584641">
            <w:pPr>
              <w:pStyle w:val="Prrafodelista"/>
              <w:numPr>
                <w:ilvl w:val="0"/>
                <w:numId w:val="22"/>
              </w:numPr>
              <w:spacing w:after="0" w:line="240" w:lineRule="auto"/>
              <w:ind w:left="472" w:right="107" w:hanging="283"/>
              <w:contextualSpacing w:val="0"/>
              <w:jc w:val="both"/>
              <w:rPr>
                <w:rFonts w:ascii="Arial Narrow" w:hAnsi="Arial Narrow" w:cs="Arial"/>
                <w:bCs/>
                <w:sz w:val="18"/>
                <w:szCs w:val="18"/>
              </w:rPr>
            </w:pPr>
            <w:r w:rsidRPr="00C6651B">
              <w:rPr>
                <w:rFonts w:ascii="Arial Narrow" w:hAnsi="Arial Narrow" w:cs="Arial"/>
                <w:bCs/>
                <w:sz w:val="18"/>
                <w:szCs w:val="18"/>
              </w:rPr>
              <w:t>Programa curricular de educación secundaria</w:t>
            </w:r>
          </w:p>
          <w:p w14:paraId="1952C82A" w14:textId="77777777" w:rsidR="00584641" w:rsidRPr="00C6651B" w:rsidRDefault="00584641" w:rsidP="00584641">
            <w:pPr>
              <w:pStyle w:val="Prrafodelista"/>
              <w:numPr>
                <w:ilvl w:val="0"/>
                <w:numId w:val="22"/>
              </w:numPr>
              <w:spacing w:after="0" w:line="240" w:lineRule="auto"/>
              <w:ind w:left="472" w:right="107" w:hanging="283"/>
              <w:contextualSpacing w:val="0"/>
              <w:jc w:val="both"/>
              <w:rPr>
                <w:rFonts w:ascii="Arial Narrow" w:hAnsi="Arial Narrow" w:cs="Arial"/>
                <w:bCs/>
                <w:sz w:val="18"/>
                <w:szCs w:val="18"/>
              </w:rPr>
            </w:pPr>
            <w:r w:rsidRPr="00C6651B">
              <w:rPr>
                <w:rFonts w:ascii="Arial Narrow" w:hAnsi="Arial Narrow" w:cs="Arial"/>
                <w:bCs/>
                <w:sz w:val="18"/>
                <w:szCs w:val="18"/>
              </w:rPr>
              <w:t>Orientaciones para la planificación, mediación y evaluación</w:t>
            </w:r>
          </w:p>
          <w:p w14:paraId="17D5B8DE" w14:textId="77777777" w:rsidR="00584641" w:rsidRPr="00C6651B" w:rsidRDefault="00584641" w:rsidP="00584641">
            <w:pPr>
              <w:pStyle w:val="Prrafodelista"/>
              <w:numPr>
                <w:ilvl w:val="0"/>
                <w:numId w:val="22"/>
              </w:numPr>
              <w:spacing w:after="0" w:line="240" w:lineRule="auto"/>
              <w:ind w:left="472" w:right="107" w:hanging="283"/>
              <w:contextualSpacing w:val="0"/>
              <w:jc w:val="both"/>
              <w:rPr>
                <w:rFonts w:ascii="Arial Narrow" w:hAnsi="Arial Narrow" w:cs="Arial"/>
                <w:bCs/>
                <w:sz w:val="18"/>
                <w:szCs w:val="18"/>
              </w:rPr>
            </w:pPr>
            <w:r w:rsidRPr="00C6651B">
              <w:rPr>
                <w:rFonts w:ascii="Arial Narrow" w:hAnsi="Arial Narrow" w:cs="Arial"/>
                <w:bCs/>
                <w:sz w:val="18"/>
                <w:szCs w:val="18"/>
              </w:rPr>
              <w:t>Material y recursos de aprendo en casa</w:t>
            </w:r>
          </w:p>
          <w:p w14:paraId="7D21ECAB" w14:textId="77777777" w:rsidR="00584641" w:rsidRPr="00C6651B" w:rsidRDefault="00584641" w:rsidP="00584641">
            <w:pPr>
              <w:pStyle w:val="Prrafodelista"/>
              <w:numPr>
                <w:ilvl w:val="0"/>
                <w:numId w:val="22"/>
              </w:numPr>
              <w:spacing w:after="0" w:line="240" w:lineRule="auto"/>
              <w:ind w:left="472" w:right="107" w:hanging="283"/>
              <w:contextualSpacing w:val="0"/>
              <w:jc w:val="both"/>
              <w:rPr>
                <w:rFonts w:ascii="Arial Narrow" w:hAnsi="Arial Narrow" w:cs="Arial"/>
                <w:bCs/>
                <w:sz w:val="18"/>
                <w:szCs w:val="18"/>
              </w:rPr>
            </w:pPr>
            <w:r w:rsidRPr="00C6651B">
              <w:rPr>
                <w:rFonts w:ascii="Arial Narrow" w:hAnsi="Arial Narrow" w:cs="Arial"/>
                <w:bCs/>
                <w:sz w:val="18"/>
                <w:szCs w:val="18"/>
              </w:rPr>
              <w:t>PC, Equipos celulares</w:t>
            </w:r>
          </w:p>
          <w:p w14:paraId="12B42E6B" w14:textId="77777777" w:rsidR="00584641" w:rsidRPr="00C6651B" w:rsidRDefault="00584641" w:rsidP="00584641">
            <w:pPr>
              <w:pStyle w:val="Prrafodelista"/>
              <w:numPr>
                <w:ilvl w:val="0"/>
                <w:numId w:val="22"/>
              </w:numPr>
              <w:spacing w:after="0" w:line="240" w:lineRule="auto"/>
              <w:ind w:left="472" w:right="107" w:hanging="283"/>
              <w:contextualSpacing w:val="0"/>
              <w:jc w:val="both"/>
              <w:rPr>
                <w:rFonts w:ascii="Arial Narrow" w:hAnsi="Arial Narrow" w:cs="Arial"/>
                <w:bCs/>
                <w:sz w:val="18"/>
                <w:szCs w:val="18"/>
              </w:rPr>
            </w:pPr>
            <w:r w:rsidRPr="00C6651B">
              <w:rPr>
                <w:rFonts w:ascii="Arial Narrow" w:hAnsi="Arial Narrow" w:cs="Arial"/>
                <w:bCs/>
                <w:sz w:val="18"/>
                <w:szCs w:val="18"/>
              </w:rPr>
              <w:t>Materiales de escritorio.</w:t>
            </w:r>
          </w:p>
          <w:p w14:paraId="75F93A34" w14:textId="77777777" w:rsidR="00584641" w:rsidRPr="00C6651B" w:rsidRDefault="00584641" w:rsidP="00584641">
            <w:pPr>
              <w:pStyle w:val="Prrafodelista"/>
              <w:numPr>
                <w:ilvl w:val="0"/>
                <w:numId w:val="22"/>
              </w:numPr>
              <w:spacing w:after="0" w:line="240" w:lineRule="auto"/>
              <w:ind w:left="472" w:right="107" w:hanging="283"/>
              <w:contextualSpacing w:val="0"/>
              <w:jc w:val="both"/>
              <w:rPr>
                <w:rFonts w:ascii="Arial Narrow" w:hAnsi="Arial Narrow" w:cs="Arial"/>
                <w:bCs/>
                <w:sz w:val="18"/>
                <w:szCs w:val="18"/>
              </w:rPr>
            </w:pPr>
            <w:r w:rsidRPr="00C6651B">
              <w:rPr>
                <w:rFonts w:ascii="Arial Narrow" w:hAnsi="Arial Narrow" w:cs="Arial"/>
                <w:bCs/>
                <w:sz w:val="18"/>
                <w:szCs w:val="18"/>
              </w:rPr>
              <w:lastRenderedPageBreak/>
              <w:t>Evaluación Diagnóstica</w:t>
            </w:r>
          </w:p>
          <w:p w14:paraId="2565895A" w14:textId="6CC54489" w:rsidR="00584641" w:rsidRPr="00C6651B" w:rsidRDefault="00584641" w:rsidP="00584641">
            <w:pPr>
              <w:pStyle w:val="Prrafodelista"/>
              <w:numPr>
                <w:ilvl w:val="0"/>
                <w:numId w:val="22"/>
              </w:numPr>
              <w:spacing w:after="0" w:line="240" w:lineRule="auto"/>
              <w:ind w:left="472" w:right="107" w:hanging="283"/>
              <w:contextualSpacing w:val="0"/>
              <w:jc w:val="both"/>
              <w:rPr>
                <w:rFonts w:ascii="Arial Narrow" w:hAnsi="Arial Narrow" w:cs="Arial"/>
                <w:bCs/>
                <w:sz w:val="18"/>
                <w:szCs w:val="18"/>
              </w:rPr>
            </w:pPr>
            <w:r w:rsidRPr="00C6651B">
              <w:rPr>
                <w:rFonts w:ascii="Arial Narrow" w:hAnsi="Arial Narrow" w:cs="Arial"/>
                <w:bCs/>
                <w:sz w:val="18"/>
                <w:szCs w:val="18"/>
              </w:rPr>
              <w:t>Libros</w:t>
            </w:r>
          </w:p>
        </w:tc>
        <w:tc>
          <w:tcPr>
            <w:tcW w:w="4369" w:type="dxa"/>
            <w:shd w:val="clear" w:color="auto" w:fill="auto"/>
            <w:vAlign w:val="center"/>
            <w:hideMark/>
          </w:tcPr>
          <w:p w14:paraId="43530A4D" w14:textId="77777777" w:rsidR="00584641" w:rsidRPr="00C6651B" w:rsidRDefault="00584641" w:rsidP="00584641">
            <w:pPr>
              <w:pStyle w:val="Prrafodelista"/>
              <w:numPr>
                <w:ilvl w:val="0"/>
                <w:numId w:val="22"/>
              </w:numPr>
              <w:spacing w:after="0" w:line="240" w:lineRule="auto"/>
              <w:ind w:left="430" w:hanging="283"/>
              <w:contextualSpacing w:val="0"/>
              <w:rPr>
                <w:rFonts w:ascii="Arial Narrow" w:hAnsi="Arial Narrow" w:cs="Arial"/>
                <w:bCs/>
                <w:sz w:val="18"/>
                <w:szCs w:val="18"/>
              </w:rPr>
            </w:pPr>
            <w:r w:rsidRPr="00C6651B">
              <w:rPr>
                <w:rFonts w:ascii="Arial Narrow" w:hAnsi="Arial Narrow" w:cs="Arial"/>
                <w:bCs/>
                <w:sz w:val="18"/>
                <w:szCs w:val="18"/>
              </w:rPr>
              <w:lastRenderedPageBreak/>
              <w:t>Internet</w:t>
            </w:r>
          </w:p>
          <w:p w14:paraId="63BF062F" w14:textId="77777777" w:rsidR="00584641" w:rsidRPr="00C6651B" w:rsidRDefault="00584641" w:rsidP="00584641">
            <w:pPr>
              <w:pStyle w:val="Prrafodelista"/>
              <w:numPr>
                <w:ilvl w:val="0"/>
                <w:numId w:val="22"/>
              </w:numPr>
              <w:spacing w:after="0" w:line="240" w:lineRule="auto"/>
              <w:ind w:left="430" w:hanging="283"/>
              <w:contextualSpacing w:val="0"/>
              <w:jc w:val="both"/>
              <w:rPr>
                <w:rFonts w:ascii="Arial Narrow" w:hAnsi="Arial Narrow" w:cs="Arial"/>
                <w:bCs/>
                <w:sz w:val="18"/>
                <w:szCs w:val="18"/>
              </w:rPr>
            </w:pPr>
            <w:r w:rsidRPr="00C6651B">
              <w:rPr>
                <w:rFonts w:ascii="Arial Narrow" w:hAnsi="Arial Narrow" w:cs="Arial"/>
                <w:bCs/>
                <w:sz w:val="18"/>
                <w:szCs w:val="18"/>
              </w:rPr>
              <w:t>Página web</w:t>
            </w:r>
          </w:p>
          <w:p w14:paraId="325D2D97" w14:textId="77777777" w:rsidR="00584641" w:rsidRPr="00C6651B" w:rsidRDefault="00584641" w:rsidP="00584641">
            <w:pPr>
              <w:pStyle w:val="Prrafodelista"/>
              <w:numPr>
                <w:ilvl w:val="0"/>
                <w:numId w:val="22"/>
              </w:numPr>
              <w:spacing w:after="0" w:line="240" w:lineRule="auto"/>
              <w:ind w:left="430" w:hanging="283"/>
              <w:contextualSpacing w:val="0"/>
              <w:jc w:val="both"/>
              <w:rPr>
                <w:rFonts w:ascii="Arial Narrow" w:hAnsi="Arial Narrow" w:cs="Arial"/>
                <w:bCs/>
                <w:sz w:val="18"/>
                <w:szCs w:val="18"/>
              </w:rPr>
            </w:pPr>
            <w:r w:rsidRPr="00C6651B">
              <w:rPr>
                <w:rFonts w:ascii="Arial Narrow" w:hAnsi="Arial Narrow" w:cs="Arial"/>
                <w:bCs/>
                <w:sz w:val="18"/>
                <w:szCs w:val="18"/>
              </w:rPr>
              <w:t xml:space="preserve">Herramientas </w:t>
            </w:r>
            <w:proofErr w:type="spellStart"/>
            <w:r w:rsidRPr="00C6651B">
              <w:rPr>
                <w:rFonts w:ascii="Arial Narrow" w:hAnsi="Arial Narrow" w:cs="Arial"/>
                <w:bCs/>
                <w:sz w:val="18"/>
                <w:szCs w:val="18"/>
              </w:rPr>
              <w:t>google</w:t>
            </w:r>
            <w:proofErr w:type="spellEnd"/>
            <w:r w:rsidRPr="00C6651B">
              <w:rPr>
                <w:rFonts w:ascii="Arial Narrow" w:hAnsi="Arial Narrow" w:cs="Arial"/>
                <w:bCs/>
                <w:sz w:val="18"/>
                <w:szCs w:val="18"/>
              </w:rPr>
              <w:t xml:space="preserve"> </w:t>
            </w:r>
            <w:proofErr w:type="spellStart"/>
            <w:r w:rsidRPr="00C6651B">
              <w:rPr>
                <w:rFonts w:ascii="Arial Narrow" w:hAnsi="Arial Narrow" w:cs="Arial"/>
                <w:bCs/>
                <w:sz w:val="18"/>
                <w:szCs w:val="18"/>
              </w:rPr>
              <w:t>Meet</w:t>
            </w:r>
            <w:proofErr w:type="spellEnd"/>
            <w:r w:rsidRPr="00C6651B">
              <w:rPr>
                <w:rFonts w:ascii="Arial Narrow" w:hAnsi="Arial Narrow" w:cs="Arial"/>
                <w:bCs/>
                <w:sz w:val="18"/>
                <w:szCs w:val="18"/>
              </w:rPr>
              <w:t>.</w:t>
            </w:r>
          </w:p>
          <w:p w14:paraId="3BAABEA4" w14:textId="77777777" w:rsidR="00584641" w:rsidRPr="00C6651B" w:rsidRDefault="00584641" w:rsidP="00584641">
            <w:pPr>
              <w:pStyle w:val="Prrafodelista"/>
              <w:numPr>
                <w:ilvl w:val="0"/>
                <w:numId w:val="22"/>
              </w:numPr>
              <w:spacing w:after="0" w:line="240" w:lineRule="auto"/>
              <w:ind w:left="430" w:hanging="283"/>
              <w:contextualSpacing w:val="0"/>
              <w:rPr>
                <w:rFonts w:ascii="Arial Narrow" w:hAnsi="Arial Narrow" w:cs="Arial"/>
                <w:bCs/>
                <w:sz w:val="18"/>
                <w:szCs w:val="18"/>
              </w:rPr>
            </w:pPr>
            <w:r w:rsidRPr="00C6651B">
              <w:rPr>
                <w:rFonts w:ascii="Arial Narrow" w:hAnsi="Arial Narrow" w:cs="Arial"/>
                <w:bCs/>
                <w:sz w:val="18"/>
                <w:szCs w:val="18"/>
              </w:rPr>
              <w:t>Televisión</w:t>
            </w:r>
          </w:p>
          <w:p w14:paraId="2DC2F25B" w14:textId="77777777" w:rsidR="00584641" w:rsidRPr="00C6651B" w:rsidRDefault="00584641" w:rsidP="00584641">
            <w:pPr>
              <w:pStyle w:val="Prrafodelista"/>
              <w:numPr>
                <w:ilvl w:val="0"/>
                <w:numId w:val="22"/>
              </w:numPr>
              <w:spacing w:after="0" w:line="240" w:lineRule="auto"/>
              <w:ind w:left="430" w:hanging="283"/>
              <w:contextualSpacing w:val="0"/>
              <w:rPr>
                <w:rFonts w:ascii="Arial Narrow" w:hAnsi="Arial Narrow" w:cs="Arial"/>
                <w:bCs/>
                <w:sz w:val="18"/>
                <w:szCs w:val="18"/>
              </w:rPr>
            </w:pPr>
            <w:r w:rsidRPr="00C6651B">
              <w:rPr>
                <w:rFonts w:ascii="Arial Narrow" w:hAnsi="Arial Narrow" w:cs="Arial"/>
                <w:bCs/>
                <w:sz w:val="18"/>
                <w:szCs w:val="18"/>
              </w:rPr>
              <w:t>Redes sociales.</w:t>
            </w:r>
          </w:p>
          <w:p w14:paraId="1742BA7E" w14:textId="77777777" w:rsidR="00584641" w:rsidRPr="00C6651B" w:rsidRDefault="00584641" w:rsidP="00584641">
            <w:pPr>
              <w:pStyle w:val="Prrafodelista"/>
              <w:numPr>
                <w:ilvl w:val="0"/>
                <w:numId w:val="22"/>
              </w:numPr>
              <w:spacing w:after="0" w:line="240" w:lineRule="auto"/>
              <w:ind w:left="472" w:right="107" w:hanging="283"/>
              <w:contextualSpacing w:val="0"/>
              <w:jc w:val="both"/>
              <w:rPr>
                <w:rFonts w:ascii="Arial Narrow" w:hAnsi="Arial Narrow" w:cs="Arial"/>
                <w:bCs/>
                <w:sz w:val="18"/>
                <w:szCs w:val="18"/>
              </w:rPr>
            </w:pPr>
            <w:r w:rsidRPr="00C6651B">
              <w:rPr>
                <w:rFonts w:ascii="Arial Narrow" w:hAnsi="Arial Narrow" w:cs="Arial"/>
                <w:bCs/>
                <w:sz w:val="18"/>
                <w:szCs w:val="18"/>
              </w:rPr>
              <w:t>Tablet, Impresora</w:t>
            </w:r>
          </w:p>
          <w:p w14:paraId="2AD8651A" w14:textId="552AC8D7" w:rsidR="00584641" w:rsidRPr="00C6651B" w:rsidRDefault="00D731EE" w:rsidP="00D731EE">
            <w:pPr>
              <w:pStyle w:val="Prrafodelista"/>
              <w:numPr>
                <w:ilvl w:val="0"/>
                <w:numId w:val="22"/>
              </w:numPr>
              <w:spacing w:after="0" w:line="240" w:lineRule="auto"/>
              <w:ind w:left="430" w:right="248" w:hanging="283"/>
              <w:contextualSpacing w:val="0"/>
              <w:jc w:val="both"/>
              <w:rPr>
                <w:rFonts w:ascii="Arial Narrow" w:hAnsi="Arial Narrow" w:cs="Arial"/>
                <w:bCs/>
                <w:sz w:val="18"/>
                <w:szCs w:val="18"/>
              </w:rPr>
            </w:pPr>
            <w:r w:rsidRPr="00C6651B">
              <w:rPr>
                <w:rFonts w:ascii="Arial Narrow" w:hAnsi="Arial Narrow" w:cs="Arial"/>
                <w:bCs/>
                <w:sz w:val="18"/>
                <w:szCs w:val="18"/>
              </w:rPr>
              <w:lastRenderedPageBreak/>
              <w:t>Biblioteca virtual</w:t>
            </w:r>
          </w:p>
        </w:tc>
        <w:tc>
          <w:tcPr>
            <w:tcW w:w="2862" w:type="dxa"/>
            <w:shd w:val="clear" w:color="auto" w:fill="auto"/>
            <w:vAlign w:val="center"/>
            <w:hideMark/>
          </w:tcPr>
          <w:p w14:paraId="03F87661" w14:textId="77777777" w:rsidR="00584641" w:rsidRPr="00C6651B" w:rsidRDefault="00584641" w:rsidP="00584641">
            <w:pPr>
              <w:pStyle w:val="Prrafodelista"/>
              <w:numPr>
                <w:ilvl w:val="0"/>
                <w:numId w:val="22"/>
              </w:numPr>
              <w:spacing w:after="0" w:line="240" w:lineRule="auto"/>
              <w:ind w:left="430" w:right="248" w:hanging="283"/>
              <w:contextualSpacing w:val="0"/>
              <w:jc w:val="both"/>
              <w:rPr>
                <w:rFonts w:ascii="Arial Narrow" w:hAnsi="Arial Narrow" w:cs="Arial"/>
                <w:bCs/>
                <w:sz w:val="18"/>
                <w:szCs w:val="18"/>
              </w:rPr>
            </w:pPr>
            <w:r w:rsidRPr="00C6651B">
              <w:rPr>
                <w:rFonts w:ascii="Arial Narrow" w:hAnsi="Arial Narrow" w:cs="Arial"/>
                <w:bCs/>
                <w:sz w:val="18"/>
                <w:szCs w:val="18"/>
              </w:rPr>
              <w:lastRenderedPageBreak/>
              <w:t>Sala de profesores</w:t>
            </w:r>
          </w:p>
          <w:p w14:paraId="6D12A99D" w14:textId="77777777" w:rsidR="00584641" w:rsidRPr="00C6651B" w:rsidRDefault="00584641" w:rsidP="00584641">
            <w:pPr>
              <w:pStyle w:val="Prrafodelista"/>
              <w:numPr>
                <w:ilvl w:val="0"/>
                <w:numId w:val="22"/>
              </w:numPr>
              <w:spacing w:after="0" w:line="240" w:lineRule="auto"/>
              <w:ind w:left="430" w:right="248" w:hanging="283"/>
              <w:contextualSpacing w:val="0"/>
              <w:jc w:val="both"/>
              <w:rPr>
                <w:rFonts w:ascii="Arial Narrow" w:hAnsi="Arial Narrow" w:cs="Arial"/>
                <w:bCs/>
                <w:sz w:val="18"/>
                <w:szCs w:val="18"/>
              </w:rPr>
            </w:pPr>
            <w:r w:rsidRPr="00C6651B">
              <w:rPr>
                <w:rFonts w:ascii="Arial Narrow" w:hAnsi="Arial Narrow" w:cs="Arial"/>
                <w:bCs/>
                <w:sz w:val="18"/>
                <w:szCs w:val="18"/>
              </w:rPr>
              <w:t>Web de aprendo en casa</w:t>
            </w:r>
          </w:p>
          <w:p w14:paraId="0001DA2F" w14:textId="77777777" w:rsidR="00584641" w:rsidRPr="00C6651B" w:rsidRDefault="00584641" w:rsidP="00584641">
            <w:pPr>
              <w:pStyle w:val="Prrafodelista"/>
              <w:numPr>
                <w:ilvl w:val="0"/>
                <w:numId w:val="22"/>
              </w:numPr>
              <w:spacing w:after="0" w:line="240" w:lineRule="auto"/>
              <w:ind w:left="430" w:right="248" w:hanging="283"/>
              <w:contextualSpacing w:val="0"/>
              <w:jc w:val="both"/>
              <w:rPr>
                <w:rFonts w:ascii="Arial Narrow" w:hAnsi="Arial Narrow" w:cs="Arial"/>
                <w:bCs/>
                <w:sz w:val="18"/>
                <w:szCs w:val="18"/>
              </w:rPr>
            </w:pPr>
            <w:r w:rsidRPr="00C6651B">
              <w:rPr>
                <w:rFonts w:ascii="Arial Narrow" w:hAnsi="Arial Narrow" w:cs="Arial"/>
                <w:bCs/>
                <w:sz w:val="18"/>
                <w:szCs w:val="18"/>
              </w:rPr>
              <w:t>Portal de Perú-Educa</w:t>
            </w:r>
          </w:p>
          <w:p w14:paraId="64F9621E" w14:textId="6567C734" w:rsidR="00584641" w:rsidRPr="00C6651B" w:rsidRDefault="00584641" w:rsidP="00D731EE">
            <w:pPr>
              <w:pStyle w:val="Prrafodelista"/>
              <w:numPr>
                <w:ilvl w:val="0"/>
                <w:numId w:val="22"/>
              </w:numPr>
              <w:spacing w:after="0" w:line="240" w:lineRule="auto"/>
              <w:ind w:left="430" w:right="248" w:hanging="283"/>
              <w:contextualSpacing w:val="0"/>
              <w:jc w:val="both"/>
              <w:rPr>
                <w:rFonts w:ascii="Arial Narrow" w:hAnsi="Arial Narrow" w:cs="Arial"/>
                <w:bCs/>
                <w:sz w:val="18"/>
                <w:szCs w:val="18"/>
              </w:rPr>
            </w:pPr>
            <w:r w:rsidRPr="00C6651B">
              <w:rPr>
                <w:rFonts w:ascii="Arial Narrow" w:hAnsi="Arial Narrow" w:cs="Arial"/>
                <w:bCs/>
                <w:sz w:val="18"/>
                <w:szCs w:val="18"/>
              </w:rPr>
              <w:t>Biblioteca</w:t>
            </w:r>
          </w:p>
        </w:tc>
      </w:tr>
    </w:tbl>
    <w:p w14:paraId="4D3E4551" w14:textId="308CBBBC" w:rsidR="00C631A0" w:rsidRPr="00F36A11" w:rsidRDefault="00C631A0" w:rsidP="00C631A0">
      <w:pPr>
        <w:spacing w:before="100" w:beforeAutospacing="1" w:after="100" w:afterAutospacing="1" w:line="240" w:lineRule="auto"/>
        <w:outlineLvl w:val="2"/>
        <w:rPr>
          <w:rFonts w:ascii="Arial Narrow" w:eastAsia="Times New Roman" w:hAnsi="Arial Narrow" w:cs="Times New Roman"/>
          <w:b/>
          <w:bCs/>
          <w:sz w:val="20"/>
          <w:szCs w:val="20"/>
        </w:rPr>
      </w:pPr>
      <w:r w:rsidRPr="00F36A11">
        <w:rPr>
          <w:rFonts w:ascii="Arial Narrow" w:eastAsia="Times New Roman" w:hAnsi="Arial Narrow" w:cs="Times New Roman"/>
          <w:b/>
          <w:bCs/>
          <w:sz w:val="20"/>
          <w:szCs w:val="20"/>
        </w:rPr>
        <w:t xml:space="preserve">RÚBRICA DE EVALUACIÓN – </w:t>
      </w:r>
      <w:r w:rsidR="00A97164">
        <w:rPr>
          <w:rFonts w:ascii="Arial Narrow" w:eastAsia="Times New Roman" w:hAnsi="Arial Narrow" w:cs="Times New Roman"/>
          <w:b/>
          <w:bCs/>
          <w:sz w:val="20"/>
          <w:szCs w:val="20"/>
        </w:rPr>
        <w:t>P</w:t>
      </w:r>
      <w:r w:rsidR="00F7398E">
        <w:rPr>
          <w:rFonts w:ascii="Arial Narrow" w:eastAsia="Times New Roman" w:hAnsi="Arial Narrow" w:cs="Times New Roman"/>
          <w:b/>
          <w:bCs/>
          <w:sz w:val="20"/>
          <w:szCs w:val="20"/>
        </w:rPr>
        <w:t>royecto</w:t>
      </w:r>
      <w:r w:rsidR="00B33209">
        <w:rPr>
          <w:rFonts w:ascii="Arial Narrow" w:eastAsia="Times New Roman" w:hAnsi="Arial Narrow" w:cs="Times New Roman"/>
          <w:b/>
          <w:bCs/>
          <w:sz w:val="20"/>
          <w:szCs w:val="20"/>
        </w:rPr>
        <w:t xml:space="preserve"> de emprendimiento</w:t>
      </w:r>
    </w:p>
    <w:p w14:paraId="4BBBC3E6" w14:textId="77777777" w:rsidR="00615349" w:rsidRDefault="00C631A0" w:rsidP="00615349">
      <w:pPr>
        <w:spacing w:after="0" w:line="240" w:lineRule="auto"/>
        <w:rPr>
          <w:rFonts w:ascii="Arial Narrow" w:eastAsia="Times New Roman" w:hAnsi="Arial Narrow" w:cs="Times New Roman"/>
          <w:sz w:val="20"/>
          <w:szCs w:val="20"/>
        </w:rPr>
      </w:pPr>
      <w:r w:rsidRPr="00F36A11">
        <w:rPr>
          <w:rFonts w:ascii="Arial Narrow" w:eastAsia="Times New Roman" w:hAnsi="Arial Narrow" w:cs="Times New Roman"/>
          <w:b/>
          <w:bCs/>
          <w:sz w:val="20"/>
          <w:szCs w:val="20"/>
        </w:rPr>
        <w:t>Competencia:</w:t>
      </w:r>
      <w:r w:rsidRPr="00F36A11">
        <w:rPr>
          <w:rFonts w:ascii="Arial Narrow" w:eastAsia="Times New Roman" w:hAnsi="Arial Narrow" w:cs="Times New Roman"/>
          <w:sz w:val="20"/>
          <w:szCs w:val="20"/>
        </w:rPr>
        <w:t xml:space="preserve"> Gestiona responsablemente los recursos económicos</w:t>
      </w:r>
    </w:p>
    <w:p w14:paraId="5F763B6D" w14:textId="5A1AA86A" w:rsidR="00615349" w:rsidRPr="00615349" w:rsidRDefault="00615349" w:rsidP="00615349">
      <w:pPr>
        <w:spacing w:after="0" w:line="240" w:lineRule="auto"/>
        <w:rPr>
          <w:rFonts w:ascii="Arial Narrow" w:eastAsia="Times New Roman" w:hAnsi="Arial Narrow" w:cs="Times New Roman"/>
          <w:color w:val="000000" w:themeColor="text1"/>
          <w:sz w:val="20"/>
          <w:szCs w:val="20"/>
        </w:rPr>
      </w:pPr>
      <w:r w:rsidRPr="00615349">
        <w:rPr>
          <w:rFonts w:ascii="Arial Narrow" w:eastAsia="Times New Roman" w:hAnsi="Arial Narrow" w:cs="Times New Roman"/>
          <w:b/>
          <w:sz w:val="20"/>
          <w:szCs w:val="20"/>
        </w:rPr>
        <w:t xml:space="preserve">Capacidades: </w:t>
      </w:r>
      <w:r w:rsidRPr="00615349">
        <w:rPr>
          <w:rFonts w:ascii="Arial Narrow" w:hAnsi="Arial Narrow" w:cs="Arial"/>
          <w:iCs/>
          <w:color w:val="000000" w:themeColor="text1"/>
          <w:sz w:val="20"/>
          <w:szCs w:val="20"/>
        </w:rPr>
        <w:t>Comprende las relaciones entre los elementos del sistema económico y financiero.</w:t>
      </w:r>
    </w:p>
    <w:p w14:paraId="28ADA6BC" w14:textId="7F871721" w:rsidR="00615349" w:rsidRPr="00615349" w:rsidRDefault="00615349" w:rsidP="00615349">
      <w:pPr>
        <w:spacing w:after="0" w:line="240" w:lineRule="auto"/>
        <w:ind w:left="720"/>
        <w:rPr>
          <w:rFonts w:ascii="Arial Narrow" w:eastAsia="Times New Roman" w:hAnsi="Arial Narrow" w:cs="Times New Roman"/>
          <w:b/>
          <w:color w:val="000000" w:themeColor="text1"/>
          <w:sz w:val="20"/>
          <w:szCs w:val="20"/>
        </w:rPr>
      </w:pPr>
      <w:r>
        <w:rPr>
          <w:rFonts w:ascii="Arial Narrow" w:hAnsi="Arial Narrow" w:cs="Arial"/>
          <w:iCs/>
          <w:color w:val="000000" w:themeColor="text1"/>
          <w:sz w:val="20"/>
          <w:szCs w:val="20"/>
        </w:rPr>
        <w:t xml:space="preserve">         </w:t>
      </w:r>
      <w:r w:rsidRPr="00615349">
        <w:rPr>
          <w:rFonts w:ascii="Arial Narrow" w:hAnsi="Arial Narrow" w:cs="Arial"/>
          <w:iCs/>
          <w:color w:val="000000" w:themeColor="text1"/>
          <w:sz w:val="20"/>
          <w:szCs w:val="20"/>
        </w:rPr>
        <w:t>Toma decisiones económicas y financieras</w:t>
      </w:r>
    </w:p>
    <w:p w14:paraId="50EAD691" w14:textId="77777777" w:rsidR="00C631A0" w:rsidRPr="00F36A11" w:rsidRDefault="00C631A0" w:rsidP="00C631A0">
      <w:pPr>
        <w:spacing w:after="0" w:line="240" w:lineRule="auto"/>
        <w:rPr>
          <w:rFonts w:ascii="Arial Narrow" w:eastAsia="Times New Roman" w:hAnsi="Arial Narrow" w:cs="Times New Roman"/>
          <w:sz w:val="20"/>
          <w:szCs w:val="20"/>
        </w:rPr>
      </w:pPr>
    </w:p>
    <w:tbl>
      <w:tblPr>
        <w:tblW w:w="1417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54"/>
        <w:gridCol w:w="2428"/>
        <w:gridCol w:w="2693"/>
        <w:gridCol w:w="2977"/>
        <w:gridCol w:w="3118"/>
      </w:tblGrid>
      <w:tr w:rsidR="00C631A0" w:rsidRPr="00F36A11" w14:paraId="28B6A322" w14:textId="77777777" w:rsidTr="00C631A0">
        <w:trPr>
          <w:tblHeader/>
          <w:tblCellSpacing w:w="15" w:type="dxa"/>
        </w:trPr>
        <w:tc>
          <w:tcPr>
            <w:tcW w:w="0" w:type="auto"/>
            <w:vAlign w:val="center"/>
            <w:hideMark/>
          </w:tcPr>
          <w:p w14:paraId="5C3659C8" w14:textId="77777777" w:rsidR="00C631A0" w:rsidRPr="00F36A11" w:rsidRDefault="00C631A0" w:rsidP="00786E72">
            <w:pPr>
              <w:spacing w:after="0" w:line="240" w:lineRule="auto"/>
              <w:jc w:val="center"/>
              <w:rPr>
                <w:rFonts w:ascii="Arial Narrow" w:eastAsia="Times New Roman" w:hAnsi="Arial Narrow" w:cs="Times New Roman"/>
                <w:b/>
                <w:bCs/>
                <w:sz w:val="20"/>
                <w:szCs w:val="20"/>
              </w:rPr>
            </w:pPr>
            <w:r w:rsidRPr="00F36A11">
              <w:rPr>
                <w:rFonts w:ascii="Arial Narrow" w:eastAsia="Times New Roman" w:hAnsi="Arial Narrow" w:cs="Times New Roman"/>
                <w:b/>
                <w:bCs/>
                <w:sz w:val="20"/>
                <w:szCs w:val="20"/>
              </w:rPr>
              <w:t>Criterios de evaluación</w:t>
            </w:r>
          </w:p>
        </w:tc>
        <w:tc>
          <w:tcPr>
            <w:tcW w:w="2398" w:type="dxa"/>
            <w:vAlign w:val="center"/>
            <w:hideMark/>
          </w:tcPr>
          <w:p w14:paraId="2C1F3715" w14:textId="77777777" w:rsidR="00C631A0" w:rsidRPr="00F36A11" w:rsidRDefault="00C631A0" w:rsidP="00786E72">
            <w:pPr>
              <w:spacing w:after="0" w:line="240" w:lineRule="auto"/>
              <w:jc w:val="center"/>
              <w:rPr>
                <w:rFonts w:ascii="Arial Narrow" w:eastAsia="Times New Roman" w:hAnsi="Arial Narrow" w:cs="Times New Roman"/>
                <w:b/>
                <w:bCs/>
                <w:sz w:val="20"/>
                <w:szCs w:val="20"/>
              </w:rPr>
            </w:pPr>
            <w:r w:rsidRPr="00F36A11">
              <w:rPr>
                <w:rFonts w:ascii="Arial Narrow" w:eastAsia="Times New Roman" w:hAnsi="Arial Narrow" w:cs="Times New Roman"/>
                <w:b/>
                <w:bCs/>
                <w:sz w:val="20"/>
                <w:szCs w:val="20"/>
              </w:rPr>
              <w:t>Inicio</w:t>
            </w:r>
          </w:p>
        </w:tc>
        <w:tc>
          <w:tcPr>
            <w:tcW w:w="2663" w:type="dxa"/>
            <w:vAlign w:val="center"/>
            <w:hideMark/>
          </w:tcPr>
          <w:p w14:paraId="4490E9E9" w14:textId="77777777" w:rsidR="00C631A0" w:rsidRPr="00F36A11" w:rsidRDefault="00C631A0" w:rsidP="00786E72">
            <w:pPr>
              <w:spacing w:after="0" w:line="240" w:lineRule="auto"/>
              <w:jc w:val="center"/>
              <w:rPr>
                <w:rFonts w:ascii="Arial Narrow" w:eastAsia="Times New Roman" w:hAnsi="Arial Narrow" w:cs="Times New Roman"/>
                <w:b/>
                <w:bCs/>
                <w:sz w:val="20"/>
                <w:szCs w:val="20"/>
              </w:rPr>
            </w:pPr>
            <w:r w:rsidRPr="00F36A11">
              <w:rPr>
                <w:rFonts w:ascii="Arial Narrow" w:eastAsia="Times New Roman" w:hAnsi="Arial Narrow" w:cs="Times New Roman"/>
                <w:b/>
                <w:bCs/>
                <w:sz w:val="20"/>
                <w:szCs w:val="20"/>
              </w:rPr>
              <w:t>En proceso</w:t>
            </w:r>
          </w:p>
        </w:tc>
        <w:tc>
          <w:tcPr>
            <w:tcW w:w="2947" w:type="dxa"/>
            <w:vAlign w:val="center"/>
            <w:hideMark/>
          </w:tcPr>
          <w:p w14:paraId="066A5BDA" w14:textId="77777777" w:rsidR="00C631A0" w:rsidRPr="00F36A11" w:rsidRDefault="00C631A0" w:rsidP="00786E72">
            <w:pPr>
              <w:spacing w:after="0" w:line="240" w:lineRule="auto"/>
              <w:jc w:val="center"/>
              <w:rPr>
                <w:rFonts w:ascii="Arial Narrow" w:eastAsia="Times New Roman" w:hAnsi="Arial Narrow" w:cs="Times New Roman"/>
                <w:b/>
                <w:bCs/>
                <w:sz w:val="20"/>
                <w:szCs w:val="20"/>
              </w:rPr>
            </w:pPr>
            <w:r w:rsidRPr="00F36A11">
              <w:rPr>
                <w:rFonts w:ascii="Arial Narrow" w:eastAsia="Times New Roman" w:hAnsi="Arial Narrow" w:cs="Times New Roman"/>
                <w:b/>
                <w:bCs/>
                <w:sz w:val="20"/>
                <w:szCs w:val="20"/>
              </w:rPr>
              <w:t>Logro esperado</w:t>
            </w:r>
          </w:p>
        </w:tc>
        <w:tc>
          <w:tcPr>
            <w:tcW w:w="3073" w:type="dxa"/>
            <w:vAlign w:val="center"/>
            <w:hideMark/>
          </w:tcPr>
          <w:p w14:paraId="39526342" w14:textId="77777777" w:rsidR="00C631A0" w:rsidRPr="00F36A11" w:rsidRDefault="00C631A0" w:rsidP="00786E72">
            <w:pPr>
              <w:spacing w:after="0" w:line="240" w:lineRule="auto"/>
              <w:jc w:val="center"/>
              <w:rPr>
                <w:rFonts w:ascii="Arial Narrow" w:eastAsia="Times New Roman" w:hAnsi="Arial Narrow" w:cs="Times New Roman"/>
                <w:b/>
                <w:bCs/>
                <w:sz w:val="20"/>
                <w:szCs w:val="20"/>
              </w:rPr>
            </w:pPr>
            <w:r w:rsidRPr="00F36A11">
              <w:rPr>
                <w:rFonts w:ascii="Arial Narrow" w:eastAsia="Times New Roman" w:hAnsi="Arial Narrow" w:cs="Times New Roman"/>
                <w:b/>
                <w:bCs/>
                <w:sz w:val="20"/>
                <w:szCs w:val="20"/>
              </w:rPr>
              <w:t>Avanzado</w:t>
            </w:r>
          </w:p>
        </w:tc>
      </w:tr>
      <w:tr w:rsidR="00B33209" w:rsidRPr="00F36A11" w14:paraId="365BE9CA" w14:textId="77777777" w:rsidTr="00A97164">
        <w:trPr>
          <w:tblCellSpacing w:w="15" w:type="dxa"/>
        </w:trPr>
        <w:tc>
          <w:tcPr>
            <w:tcW w:w="0" w:type="auto"/>
            <w:vAlign w:val="center"/>
            <w:hideMark/>
          </w:tcPr>
          <w:p w14:paraId="019D261F" w14:textId="77777777" w:rsidR="00B33209" w:rsidRPr="00F36A11" w:rsidRDefault="00B33209" w:rsidP="00B33209">
            <w:pPr>
              <w:spacing w:after="0" w:line="240" w:lineRule="auto"/>
              <w:rPr>
                <w:rFonts w:ascii="Arial Narrow" w:eastAsia="Times New Roman" w:hAnsi="Arial Narrow" w:cs="Times New Roman"/>
                <w:sz w:val="20"/>
                <w:szCs w:val="20"/>
              </w:rPr>
            </w:pPr>
            <w:r w:rsidRPr="00F36A11">
              <w:rPr>
                <w:rFonts w:ascii="Arial Narrow" w:eastAsia="Times New Roman" w:hAnsi="Arial Narrow" w:cs="Times New Roman"/>
                <w:b/>
                <w:bCs/>
                <w:sz w:val="20"/>
                <w:szCs w:val="20"/>
              </w:rPr>
              <w:t>1. Explica cómo la escasez de los recursos influye en las decisiones que toman los agentes económicos</w:t>
            </w:r>
            <w:r w:rsidRPr="00F36A11">
              <w:rPr>
                <w:rFonts w:ascii="Arial Narrow" w:eastAsia="Times New Roman" w:hAnsi="Arial Narrow" w:cs="Times New Roman"/>
                <w:sz w:val="20"/>
                <w:szCs w:val="20"/>
              </w:rPr>
              <w:t xml:space="preserve"> </w:t>
            </w:r>
          </w:p>
        </w:tc>
        <w:tc>
          <w:tcPr>
            <w:tcW w:w="2398" w:type="dxa"/>
            <w:vAlign w:val="center"/>
          </w:tcPr>
          <w:p w14:paraId="04CC33C7" w14:textId="36FF56AB"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hAnsi="Arial Narrow"/>
                <w:sz w:val="20"/>
                <w:szCs w:val="20"/>
              </w:rPr>
              <w:t>Explica de manera superficial que los recursos son limitados, pero no relaciona esta situación con las decisiones económicas de las familias, empresas o Estado.</w:t>
            </w:r>
          </w:p>
        </w:tc>
        <w:tc>
          <w:tcPr>
            <w:tcW w:w="2663" w:type="dxa"/>
            <w:vAlign w:val="center"/>
          </w:tcPr>
          <w:p w14:paraId="28EB1BD5" w14:textId="77128ACD"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eastAsia="Times New Roman" w:hAnsi="Arial Narrow" w:cs="Times New Roman"/>
                <w:sz w:val="20"/>
                <w:szCs w:val="20"/>
              </w:rPr>
              <w:t>Explica parcialmente la relación entre la escasez y algunas decisiones económicas utilizando pocos conceptos económicos o ejemplos poco claros</w:t>
            </w:r>
          </w:p>
        </w:tc>
        <w:tc>
          <w:tcPr>
            <w:tcW w:w="2947" w:type="dxa"/>
            <w:vAlign w:val="center"/>
          </w:tcPr>
          <w:p w14:paraId="5E9784BD" w14:textId="63F45B6D"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eastAsia="Times New Roman" w:hAnsi="Arial Narrow" w:cs="Times New Roman"/>
                <w:sz w:val="20"/>
                <w:szCs w:val="20"/>
              </w:rPr>
              <w:t xml:space="preserve">Explica cómo la escasez de los recursos influye en las decisiones que toman los agentes económicos </w:t>
            </w:r>
          </w:p>
        </w:tc>
        <w:tc>
          <w:tcPr>
            <w:tcW w:w="3073" w:type="dxa"/>
            <w:vAlign w:val="center"/>
          </w:tcPr>
          <w:p w14:paraId="75CC36B6" w14:textId="0CEDD35F"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hAnsi="Arial Narrow"/>
                <w:sz w:val="20"/>
                <w:szCs w:val="20"/>
              </w:rPr>
              <w:t>Explica de manera crítica y fundamentada cómo la escasez influye en las decisiones de los distintos agentes económicos, compara alternativas y plantea propuestas para optimizar el uso responsable de los recursos.</w:t>
            </w:r>
          </w:p>
        </w:tc>
      </w:tr>
      <w:tr w:rsidR="00B33209" w:rsidRPr="00F36A11" w14:paraId="3A6C5FEF" w14:textId="77777777" w:rsidTr="00A97164">
        <w:trPr>
          <w:tblCellSpacing w:w="15" w:type="dxa"/>
        </w:trPr>
        <w:tc>
          <w:tcPr>
            <w:tcW w:w="0" w:type="auto"/>
            <w:vAlign w:val="center"/>
            <w:hideMark/>
          </w:tcPr>
          <w:p w14:paraId="7F24C604" w14:textId="77777777" w:rsidR="00B33209" w:rsidRPr="00F36A11" w:rsidRDefault="00B33209" w:rsidP="00B33209">
            <w:pPr>
              <w:spacing w:after="0" w:line="240" w:lineRule="auto"/>
              <w:rPr>
                <w:rFonts w:ascii="Arial Narrow" w:eastAsia="Times New Roman" w:hAnsi="Arial Narrow" w:cs="Times New Roman"/>
                <w:sz w:val="20"/>
                <w:szCs w:val="20"/>
              </w:rPr>
            </w:pPr>
            <w:r w:rsidRPr="00F36A11">
              <w:rPr>
                <w:rFonts w:ascii="Arial Narrow" w:eastAsia="Times New Roman" w:hAnsi="Arial Narrow" w:cs="Times New Roman"/>
                <w:b/>
                <w:bCs/>
                <w:sz w:val="20"/>
                <w:szCs w:val="20"/>
              </w:rPr>
              <w:t>2. Toma decisiones como consumidor responsable al ejercer sus derechos y responsabilidades</w:t>
            </w:r>
            <w:r w:rsidRPr="00F36A11">
              <w:rPr>
                <w:rFonts w:ascii="Arial Narrow" w:eastAsia="Times New Roman" w:hAnsi="Arial Narrow" w:cs="Times New Roman"/>
                <w:sz w:val="20"/>
                <w:szCs w:val="20"/>
              </w:rPr>
              <w:t xml:space="preserve"> </w:t>
            </w:r>
          </w:p>
        </w:tc>
        <w:tc>
          <w:tcPr>
            <w:tcW w:w="2398" w:type="dxa"/>
            <w:vAlign w:val="center"/>
          </w:tcPr>
          <w:p w14:paraId="40CD8D46" w14:textId="04A04CC9"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hAnsi="Arial Narrow"/>
                <w:sz w:val="20"/>
                <w:szCs w:val="20"/>
              </w:rPr>
              <w:t>Reconoce algunos derechos o responsabilidades del consumidor, pero no los considera al tomar decisiones de compra o consumo.</w:t>
            </w:r>
          </w:p>
        </w:tc>
        <w:tc>
          <w:tcPr>
            <w:tcW w:w="2663" w:type="dxa"/>
            <w:vAlign w:val="center"/>
          </w:tcPr>
          <w:p w14:paraId="28B1A028" w14:textId="6C1A617A"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hAnsi="Arial Narrow"/>
                <w:sz w:val="20"/>
                <w:szCs w:val="20"/>
              </w:rPr>
              <w:t>Aplica algunos derechos y responsabilidades del consumidor en situaciones sencillas, aunque requiere orientación para tomar decisiones para justificar sus decisiones.</w:t>
            </w:r>
          </w:p>
        </w:tc>
        <w:tc>
          <w:tcPr>
            <w:tcW w:w="2947" w:type="dxa"/>
            <w:vAlign w:val="center"/>
          </w:tcPr>
          <w:p w14:paraId="4159DD52" w14:textId="5919B280"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eastAsia="Times New Roman" w:hAnsi="Arial Narrow" w:cs="Times New Roman"/>
                <w:sz w:val="20"/>
                <w:szCs w:val="20"/>
              </w:rPr>
              <w:t xml:space="preserve">Toma decisiones como consumidor responsable al ejercer sus derechos y responsabilidades </w:t>
            </w:r>
          </w:p>
        </w:tc>
        <w:tc>
          <w:tcPr>
            <w:tcW w:w="3073" w:type="dxa"/>
            <w:vAlign w:val="center"/>
          </w:tcPr>
          <w:p w14:paraId="2F8C74DF" w14:textId="5B90BB38"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hAnsi="Arial Narrow"/>
                <w:sz w:val="20"/>
                <w:szCs w:val="20"/>
              </w:rPr>
              <w:t>Toma decisiones de consumo de manera crítica, compara alternativas, analiza riesgos, beneficios y publicidad, promoviendo prácticas de consumo responsable entre sus compañeros.</w:t>
            </w:r>
          </w:p>
        </w:tc>
      </w:tr>
      <w:tr w:rsidR="00B33209" w:rsidRPr="00F36A11" w14:paraId="5E7D7D0B" w14:textId="77777777" w:rsidTr="00A97164">
        <w:trPr>
          <w:tblCellSpacing w:w="15" w:type="dxa"/>
        </w:trPr>
        <w:tc>
          <w:tcPr>
            <w:tcW w:w="0" w:type="auto"/>
            <w:vAlign w:val="center"/>
            <w:hideMark/>
          </w:tcPr>
          <w:p w14:paraId="6AA93441" w14:textId="77777777" w:rsidR="00B33209" w:rsidRPr="00F36A11" w:rsidRDefault="00B33209" w:rsidP="00B33209">
            <w:pPr>
              <w:spacing w:after="0" w:line="240" w:lineRule="auto"/>
              <w:rPr>
                <w:rFonts w:ascii="Arial Narrow" w:eastAsia="Times New Roman" w:hAnsi="Arial Narrow" w:cs="Times New Roman"/>
                <w:sz w:val="20"/>
                <w:szCs w:val="20"/>
              </w:rPr>
            </w:pPr>
            <w:r w:rsidRPr="00F36A11">
              <w:rPr>
                <w:rFonts w:ascii="Arial Narrow" w:eastAsia="Times New Roman" w:hAnsi="Arial Narrow" w:cs="Times New Roman"/>
                <w:b/>
                <w:bCs/>
                <w:sz w:val="20"/>
                <w:szCs w:val="20"/>
              </w:rPr>
              <w:t>3. Manifiesta una posición de rechazo frente a la informalidad y la ilegalidad al momento de tomar decisiones financieras</w:t>
            </w:r>
            <w:r w:rsidRPr="00F36A11">
              <w:rPr>
                <w:rFonts w:ascii="Arial Narrow" w:eastAsia="Times New Roman" w:hAnsi="Arial Narrow" w:cs="Times New Roman"/>
                <w:sz w:val="20"/>
                <w:szCs w:val="20"/>
              </w:rPr>
              <w:t xml:space="preserve"> </w:t>
            </w:r>
          </w:p>
        </w:tc>
        <w:tc>
          <w:tcPr>
            <w:tcW w:w="2398" w:type="dxa"/>
            <w:vAlign w:val="center"/>
          </w:tcPr>
          <w:p w14:paraId="7846990C" w14:textId="2C107411"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hAnsi="Arial Narrow"/>
                <w:sz w:val="20"/>
                <w:szCs w:val="20"/>
              </w:rPr>
              <w:t>Manifiesta que existen actividades informales o ilegales, pero no explica sus consecuencias ni expresa una posición frente a ellas.</w:t>
            </w:r>
          </w:p>
        </w:tc>
        <w:tc>
          <w:tcPr>
            <w:tcW w:w="2663" w:type="dxa"/>
            <w:vAlign w:val="center"/>
          </w:tcPr>
          <w:p w14:paraId="476A4FBB" w14:textId="0E5999B8"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hAnsi="Arial Narrow"/>
                <w:sz w:val="20"/>
                <w:szCs w:val="20"/>
              </w:rPr>
              <w:t>Identifica riesgos de la informalidad e ilegalidad y manifiesta una posición de rechazo con argumentos limitados.</w:t>
            </w:r>
          </w:p>
        </w:tc>
        <w:tc>
          <w:tcPr>
            <w:tcW w:w="2947" w:type="dxa"/>
            <w:vAlign w:val="center"/>
          </w:tcPr>
          <w:p w14:paraId="548181D7" w14:textId="267FDF95"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eastAsia="Times New Roman" w:hAnsi="Arial Narrow" w:cs="Times New Roman"/>
                <w:sz w:val="20"/>
                <w:szCs w:val="20"/>
              </w:rPr>
              <w:t xml:space="preserve">Manifiesta una posición de rechazo frente a la informalidad y la ilegalidad al momento de tomar decisiones financieras </w:t>
            </w:r>
          </w:p>
        </w:tc>
        <w:tc>
          <w:tcPr>
            <w:tcW w:w="3073" w:type="dxa"/>
            <w:vAlign w:val="center"/>
          </w:tcPr>
          <w:p w14:paraId="075EE4D5" w14:textId="7E7D2F69" w:rsidR="00B33209" w:rsidRPr="00B33209" w:rsidRDefault="00B33209" w:rsidP="00B33209">
            <w:pPr>
              <w:spacing w:after="0" w:line="240" w:lineRule="auto"/>
              <w:rPr>
                <w:rFonts w:ascii="Arial Narrow" w:eastAsia="Times New Roman" w:hAnsi="Arial Narrow" w:cs="Times New Roman"/>
                <w:sz w:val="20"/>
                <w:szCs w:val="20"/>
              </w:rPr>
            </w:pPr>
            <w:r w:rsidRPr="00B33209">
              <w:rPr>
                <w:rFonts w:ascii="Arial Narrow" w:hAnsi="Arial Narrow"/>
                <w:sz w:val="20"/>
                <w:szCs w:val="20"/>
              </w:rPr>
              <w:t>Manifiesta de manera sólida y crítica por qué las decisiones financieras deben realizarse dentro del marco legal y formal, proponiendo acciones para promover la formalidad y la responsabilidad financiera en su proyecto y comunidad.</w:t>
            </w:r>
          </w:p>
        </w:tc>
      </w:tr>
    </w:tbl>
    <w:p w14:paraId="77E2BEBA" w14:textId="77777777" w:rsidR="00BA0099" w:rsidRPr="00BA0099" w:rsidRDefault="00BA0099" w:rsidP="00BA7504">
      <w:pPr>
        <w:pBdr>
          <w:top w:val="nil"/>
          <w:left w:val="nil"/>
          <w:bottom w:val="nil"/>
          <w:right w:val="nil"/>
          <w:between w:val="nil"/>
        </w:pBdr>
        <w:spacing w:after="0" w:line="240" w:lineRule="auto"/>
        <w:ind w:left="360"/>
        <w:jc w:val="both"/>
        <w:rPr>
          <w:rFonts w:ascii="Arial Narrow" w:eastAsia="Arial Narrow" w:hAnsi="Arial Narrow" w:cs="Arial Narrow"/>
          <w:color w:val="000000"/>
          <w:sz w:val="20"/>
          <w:szCs w:val="20"/>
          <w:lang w:val="es-PE"/>
        </w:rPr>
      </w:pPr>
    </w:p>
    <w:p w14:paraId="4DD3AD22" w14:textId="30A0B50C" w:rsidR="00B876BD" w:rsidRDefault="0051063E" w:rsidP="00FD7BDC">
      <w:pPr>
        <w:numPr>
          <w:ilvl w:val="0"/>
          <w:numId w:val="39"/>
        </w:numPr>
        <w:pBdr>
          <w:top w:val="nil"/>
          <w:left w:val="nil"/>
          <w:bottom w:val="nil"/>
          <w:right w:val="nil"/>
          <w:between w:val="nil"/>
        </w:pBdr>
        <w:spacing w:after="0" w:line="240" w:lineRule="auto"/>
        <w:jc w:val="both"/>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EVALUACIÓN</w:t>
      </w:r>
    </w:p>
    <w:tbl>
      <w:tblPr>
        <w:tblStyle w:val="af1"/>
        <w:tblW w:w="1417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54"/>
        <w:gridCol w:w="10621"/>
      </w:tblGrid>
      <w:tr w:rsidR="00B876BD" w14:paraId="0EBD4A44" w14:textId="77777777" w:rsidTr="00615349">
        <w:trPr>
          <w:trHeight w:val="286"/>
        </w:trPr>
        <w:tc>
          <w:tcPr>
            <w:tcW w:w="3554" w:type="dxa"/>
            <w:tcBorders>
              <w:top w:val="single" w:sz="8" w:space="0" w:color="000000"/>
              <w:left w:val="single" w:sz="8" w:space="0" w:color="000000"/>
              <w:bottom w:val="single" w:sz="8" w:space="0" w:color="000000"/>
              <w:right w:val="single" w:sz="8" w:space="0" w:color="000000"/>
            </w:tcBorders>
            <w:shd w:val="clear" w:color="auto" w:fill="ACB9CA" w:themeFill="text2" w:themeFillTint="66"/>
            <w:vAlign w:val="bottom"/>
          </w:tcPr>
          <w:p w14:paraId="4CA5DF1F" w14:textId="77777777" w:rsidR="00B876BD" w:rsidRPr="005B0938" w:rsidRDefault="0051063E" w:rsidP="00E76ECA">
            <w:pPr>
              <w:jc w:val="center"/>
              <w:rPr>
                <w:rFonts w:ascii="Arial Narrow" w:eastAsia="Arial Narrow" w:hAnsi="Arial Narrow" w:cs="Arial Narrow"/>
                <w:b/>
                <w:color w:val="000000" w:themeColor="text1"/>
                <w:sz w:val="20"/>
                <w:szCs w:val="20"/>
              </w:rPr>
            </w:pPr>
            <w:r w:rsidRPr="005B0938">
              <w:rPr>
                <w:rFonts w:ascii="Arial Narrow" w:eastAsia="Arial Narrow" w:hAnsi="Arial Narrow" w:cs="Arial Narrow"/>
                <w:b/>
                <w:color w:val="000000" w:themeColor="text1"/>
                <w:sz w:val="20"/>
                <w:szCs w:val="20"/>
              </w:rPr>
              <w:t>EVALUACIÓN</w:t>
            </w:r>
          </w:p>
        </w:tc>
        <w:tc>
          <w:tcPr>
            <w:tcW w:w="10621" w:type="dxa"/>
            <w:tcBorders>
              <w:top w:val="single" w:sz="8" w:space="0" w:color="000000"/>
              <w:left w:val="single" w:sz="8" w:space="0" w:color="000000"/>
              <w:bottom w:val="single" w:sz="8" w:space="0" w:color="000000"/>
              <w:right w:val="single" w:sz="8" w:space="0" w:color="000000"/>
            </w:tcBorders>
            <w:shd w:val="clear" w:color="auto" w:fill="ACB9CA" w:themeFill="text2" w:themeFillTint="66"/>
            <w:vAlign w:val="bottom"/>
          </w:tcPr>
          <w:p w14:paraId="126D8613" w14:textId="77777777" w:rsidR="00B876BD" w:rsidRPr="005B0938" w:rsidRDefault="0051063E" w:rsidP="00E76ECA">
            <w:pPr>
              <w:jc w:val="center"/>
              <w:rPr>
                <w:rFonts w:ascii="Arial Narrow" w:eastAsia="Arial Narrow" w:hAnsi="Arial Narrow" w:cs="Arial Narrow"/>
                <w:b/>
                <w:color w:val="000000" w:themeColor="text1"/>
                <w:sz w:val="20"/>
                <w:szCs w:val="20"/>
              </w:rPr>
            </w:pPr>
            <w:r w:rsidRPr="005B0938">
              <w:rPr>
                <w:rFonts w:ascii="Arial Narrow" w:eastAsia="Arial Narrow" w:hAnsi="Arial Narrow" w:cs="Arial Narrow"/>
                <w:b/>
                <w:color w:val="000000" w:themeColor="text1"/>
                <w:sz w:val="20"/>
                <w:szCs w:val="20"/>
              </w:rPr>
              <w:t>ORIENTACIONES</w:t>
            </w:r>
          </w:p>
        </w:tc>
      </w:tr>
      <w:tr w:rsidR="0075619B" w14:paraId="5D20591D" w14:textId="77777777" w:rsidTr="00615349">
        <w:trPr>
          <w:trHeight w:val="67"/>
        </w:trPr>
        <w:tc>
          <w:tcPr>
            <w:tcW w:w="3554" w:type="dxa"/>
            <w:shd w:val="clear" w:color="auto" w:fill="FFFFFF"/>
            <w:vAlign w:val="center"/>
          </w:tcPr>
          <w:p w14:paraId="0ED6D17F" w14:textId="5D87BC40" w:rsidR="0075619B" w:rsidRDefault="0075619B" w:rsidP="0075619B">
            <w:pPr>
              <w:rPr>
                <w:rFonts w:ascii="Arial Narrow" w:eastAsia="Arial Narrow" w:hAnsi="Arial Narrow" w:cs="Arial Narrow"/>
                <w:sz w:val="20"/>
                <w:szCs w:val="20"/>
              </w:rPr>
            </w:pPr>
            <w:r w:rsidRPr="00DC6BF8">
              <w:rPr>
                <w:rFonts w:ascii="Arial" w:eastAsia="Arial Narrow" w:hAnsi="Arial" w:cs="Arial"/>
                <w:b/>
                <w:color w:val="000000" w:themeColor="text1"/>
                <w:sz w:val="20"/>
                <w:szCs w:val="20"/>
              </w:rPr>
              <w:t>FORMATIVA</w:t>
            </w:r>
          </w:p>
        </w:tc>
        <w:tc>
          <w:tcPr>
            <w:tcW w:w="10621" w:type="dxa"/>
            <w:shd w:val="clear" w:color="auto" w:fill="FFFFFF"/>
          </w:tcPr>
          <w:p w14:paraId="3B4DB9B8" w14:textId="77777777" w:rsidR="0075619B" w:rsidRPr="00936B2D" w:rsidRDefault="0075619B" w:rsidP="0075619B">
            <w:pPr>
              <w:pStyle w:val="NormalWeb"/>
              <w:spacing w:before="0" w:beforeAutospacing="0" w:after="0" w:afterAutospacing="0"/>
              <w:rPr>
                <w:rFonts w:ascii="Arial" w:hAnsi="Arial" w:cs="Arial"/>
                <w:sz w:val="18"/>
                <w:szCs w:val="18"/>
              </w:rPr>
            </w:pPr>
            <w:r w:rsidRPr="00936B2D">
              <w:rPr>
                <w:rFonts w:ascii="Arial" w:hAnsi="Arial" w:cs="Arial"/>
                <w:sz w:val="18"/>
                <w:szCs w:val="18"/>
              </w:rPr>
              <w:t>La evaluación formativa es un proceso continuo que permite monitorear el aprendizaje de los estudiantes y proporcionar retroalimentación oportuna para su mejora.</w:t>
            </w:r>
          </w:p>
          <w:p w14:paraId="2FDA92D9" w14:textId="77777777" w:rsidR="0075619B" w:rsidRPr="00936B2D" w:rsidRDefault="0075619B" w:rsidP="0075619B">
            <w:pPr>
              <w:pStyle w:val="NormalWeb"/>
              <w:spacing w:before="0" w:beforeAutospacing="0" w:after="0" w:afterAutospacing="0"/>
              <w:rPr>
                <w:rFonts w:ascii="Arial" w:hAnsi="Arial" w:cs="Arial"/>
                <w:sz w:val="18"/>
                <w:szCs w:val="18"/>
              </w:rPr>
            </w:pPr>
            <w:r w:rsidRPr="00936B2D">
              <w:rPr>
                <w:rStyle w:val="Textoennegrita"/>
                <w:rFonts w:ascii="Arial" w:hAnsi="Arial" w:cs="Arial"/>
                <w:sz w:val="18"/>
                <w:szCs w:val="18"/>
              </w:rPr>
              <w:t>Estrategias de aplicación:</w:t>
            </w:r>
          </w:p>
          <w:p w14:paraId="6F4061DA"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lastRenderedPageBreak/>
              <w:t>Implementación de preguntas desafiantes durante las clases para estimular el pensamiento crítico.</w:t>
            </w:r>
          </w:p>
          <w:p w14:paraId="13F6CBEE"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Uso de listas de cotejo, escalas de valoración y diarios de aprendizaje.</w:t>
            </w:r>
          </w:p>
          <w:p w14:paraId="7DFA13F1"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Aplicación de autoevaluación y coevaluación con criterios claros y previamente socializados.</w:t>
            </w:r>
          </w:p>
          <w:p w14:paraId="7DDC0460"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Observación de desempeños en tareas individuales y colaborativas.</w:t>
            </w:r>
          </w:p>
          <w:p w14:paraId="7CA0D294"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Desarrollo de procesos de retroalimentación individual y grupal, enfatizando logros y aspectos a mejorar.</w:t>
            </w:r>
          </w:p>
          <w:p w14:paraId="40BB73C6" w14:textId="77777777" w:rsidR="0075619B" w:rsidRPr="00936B2D" w:rsidRDefault="0075619B" w:rsidP="0075619B">
            <w:pPr>
              <w:pStyle w:val="NormalWeb"/>
              <w:spacing w:before="0" w:beforeAutospacing="0" w:after="0" w:afterAutospacing="0"/>
              <w:rPr>
                <w:rFonts w:ascii="Arial" w:hAnsi="Arial" w:cs="Arial"/>
                <w:sz w:val="18"/>
                <w:szCs w:val="18"/>
              </w:rPr>
            </w:pPr>
            <w:r w:rsidRPr="00936B2D">
              <w:rPr>
                <w:rStyle w:val="Textoennegrita"/>
                <w:rFonts w:ascii="Arial" w:hAnsi="Arial" w:cs="Arial"/>
                <w:sz w:val="18"/>
                <w:szCs w:val="18"/>
              </w:rPr>
              <w:t>Uso de resultados:</w:t>
            </w:r>
          </w:p>
          <w:p w14:paraId="72553E14"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Ajustar estrategias didácticas en función de las evidencias recolectadas.</w:t>
            </w:r>
          </w:p>
          <w:p w14:paraId="4B3B8C96"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Favorecer la reflexión del estudiante sobre su propio aprendizaje.</w:t>
            </w:r>
          </w:p>
          <w:p w14:paraId="5AA0927B" w14:textId="468D3221" w:rsidR="0075619B" w:rsidRDefault="0075619B" w:rsidP="0075619B">
            <w:pPr>
              <w:jc w:val="both"/>
              <w:rPr>
                <w:rFonts w:ascii="Arial Narrow" w:eastAsia="Arial Narrow" w:hAnsi="Arial Narrow" w:cs="Arial Narrow"/>
                <w:sz w:val="20"/>
                <w:szCs w:val="20"/>
              </w:rPr>
            </w:pPr>
            <w:r w:rsidRPr="00936B2D">
              <w:rPr>
                <w:rFonts w:ascii="Arial" w:hAnsi="Arial" w:cs="Arial"/>
                <w:sz w:val="18"/>
                <w:szCs w:val="18"/>
              </w:rPr>
              <w:t>Potenciar el desarrollo de la autonomía y la metacognición en los estudiantes.</w:t>
            </w:r>
          </w:p>
        </w:tc>
      </w:tr>
      <w:tr w:rsidR="0075619B" w14:paraId="15EC6574" w14:textId="77777777" w:rsidTr="00615349">
        <w:trPr>
          <w:trHeight w:val="67"/>
        </w:trPr>
        <w:tc>
          <w:tcPr>
            <w:tcW w:w="3554" w:type="dxa"/>
            <w:shd w:val="clear" w:color="auto" w:fill="FFFFFF"/>
            <w:vAlign w:val="center"/>
          </w:tcPr>
          <w:p w14:paraId="25E81A21" w14:textId="28FCD441" w:rsidR="0075619B" w:rsidRPr="00DC6BF8" w:rsidRDefault="0075619B" w:rsidP="0075619B">
            <w:pPr>
              <w:rPr>
                <w:rFonts w:ascii="Arial" w:eastAsia="Arial Narrow" w:hAnsi="Arial" w:cs="Arial"/>
                <w:b/>
                <w:color w:val="000000" w:themeColor="text1"/>
                <w:sz w:val="20"/>
                <w:szCs w:val="20"/>
              </w:rPr>
            </w:pPr>
            <w:r w:rsidRPr="00DC6BF8">
              <w:rPr>
                <w:rFonts w:ascii="Arial" w:eastAsia="Arial Narrow" w:hAnsi="Arial" w:cs="Arial"/>
                <w:b/>
                <w:color w:val="000000" w:themeColor="text1"/>
                <w:sz w:val="20"/>
                <w:szCs w:val="20"/>
              </w:rPr>
              <w:lastRenderedPageBreak/>
              <w:t>SUMATIVA</w:t>
            </w:r>
          </w:p>
        </w:tc>
        <w:tc>
          <w:tcPr>
            <w:tcW w:w="10621" w:type="dxa"/>
            <w:shd w:val="clear" w:color="auto" w:fill="FFFFFF"/>
          </w:tcPr>
          <w:p w14:paraId="06679589" w14:textId="77777777" w:rsidR="0075619B" w:rsidRPr="00936B2D" w:rsidRDefault="0075619B" w:rsidP="0075619B">
            <w:pPr>
              <w:pStyle w:val="NormalWeb"/>
              <w:spacing w:before="0" w:beforeAutospacing="0" w:after="0" w:afterAutospacing="0"/>
              <w:rPr>
                <w:rFonts w:ascii="Arial" w:hAnsi="Arial" w:cs="Arial"/>
                <w:sz w:val="18"/>
                <w:szCs w:val="18"/>
              </w:rPr>
            </w:pPr>
            <w:r w:rsidRPr="00936B2D">
              <w:rPr>
                <w:rFonts w:ascii="Arial" w:hAnsi="Arial" w:cs="Arial"/>
                <w:sz w:val="18"/>
                <w:szCs w:val="18"/>
              </w:rPr>
              <w:t>La evaluación sumativa se lleva a cabo en momentos clave del año escolar para valorar el nivel de logro de los aprendizajes alcanzados por los estudiantes en relación con los desempeños esperados.</w:t>
            </w:r>
          </w:p>
          <w:p w14:paraId="4EE06D07" w14:textId="77777777" w:rsidR="0075619B" w:rsidRPr="00936B2D" w:rsidRDefault="0075619B" w:rsidP="0075619B">
            <w:pPr>
              <w:pStyle w:val="NormalWeb"/>
              <w:spacing w:before="0" w:beforeAutospacing="0" w:after="0" w:afterAutospacing="0"/>
              <w:rPr>
                <w:rFonts w:ascii="Arial" w:hAnsi="Arial" w:cs="Arial"/>
                <w:sz w:val="18"/>
                <w:szCs w:val="18"/>
              </w:rPr>
            </w:pPr>
            <w:r w:rsidRPr="00936B2D">
              <w:rPr>
                <w:rStyle w:val="Textoennegrita"/>
                <w:rFonts w:ascii="Arial" w:hAnsi="Arial" w:cs="Arial"/>
                <w:sz w:val="18"/>
                <w:szCs w:val="18"/>
              </w:rPr>
              <w:t>Estrategias de aplicación:</w:t>
            </w:r>
          </w:p>
          <w:p w14:paraId="12C39198"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Aplicación de pruebas escritas y orales con énfasis en la resolución de problemas en contextos reales.</w:t>
            </w:r>
          </w:p>
          <w:p w14:paraId="73B524D8"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Desarrollo de proyectos interdisciplinarios que evidencien el nivel de consolidación de competencias.</w:t>
            </w:r>
          </w:p>
          <w:p w14:paraId="07536E41"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Presentaciones orales y debates argumentativos.</w:t>
            </w:r>
          </w:p>
          <w:p w14:paraId="26B969CA"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Elaboración de portafolios que recopilen evidencias de aprendizaje a lo largo de un periodo determinado.</w:t>
            </w:r>
          </w:p>
          <w:p w14:paraId="321C2A5F" w14:textId="77777777" w:rsidR="0075619B" w:rsidRPr="00936B2D" w:rsidRDefault="0075619B" w:rsidP="0075619B">
            <w:pPr>
              <w:pStyle w:val="NormalWeb"/>
              <w:spacing w:before="0" w:beforeAutospacing="0" w:after="0" w:afterAutospacing="0"/>
              <w:rPr>
                <w:rFonts w:ascii="Arial" w:hAnsi="Arial" w:cs="Arial"/>
                <w:sz w:val="18"/>
                <w:szCs w:val="18"/>
              </w:rPr>
            </w:pPr>
            <w:r w:rsidRPr="00936B2D">
              <w:rPr>
                <w:rStyle w:val="Textoennegrita"/>
                <w:rFonts w:ascii="Arial" w:hAnsi="Arial" w:cs="Arial"/>
                <w:sz w:val="18"/>
                <w:szCs w:val="18"/>
              </w:rPr>
              <w:t>Uso de resultados:</w:t>
            </w:r>
          </w:p>
          <w:p w14:paraId="7D925CFE"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Reflexión sobre los avances individuales y colectivos.</w:t>
            </w:r>
          </w:p>
          <w:p w14:paraId="73067E59" w14:textId="77777777" w:rsidR="0075619B" w:rsidRPr="00936B2D" w:rsidRDefault="0075619B" w:rsidP="0075619B">
            <w:pPr>
              <w:pStyle w:val="NormalWeb"/>
              <w:numPr>
                <w:ilvl w:val="0"/>
                <w:numId w:val="38"/>
              </w:numPr>
              <w:tabs>
                <w:tab w:val="clear" w:pos="720"/>
              </w:tabs>
              <w:spacing w:before="0" w:beforeAutospacing="0" w:after="0" w:afterAutospacing="0"/>
              <w:ind w:left="318" w:hanging="260"/>
              <w:rPr>
                <w:rFonts w:ascii="Arial" w:hAnsi="Arial" w:cs="Arial"/>
                <w:sz w:val="18"/>
                <w:szCs w:val="18"/>
              </w:rPr>
            </w:pPr>
            <w:r w:rsidRPr="00936B2D">
              <w:rPr>
                <w:rFonts w:ascii="Arial" w:hAnsi="Arial" w:cs="Arial"/>
                <w:sz w:val="18"/>
                <w:szCs w:val="18"/>
              </w:rPr>
              <w:t>Toma de decisiones para reforzar o profundizar aprendizajes.</w:t>
            </w:r>
          </w:p>
          <w:p w14:paraId="543F27F3" w14:textId="5B2A02C2" w:rsidR="0075619B" w:rsidRPr="0075619B" w:rsidRDefault="0075619B" w:rsidP="0075619B">
            <w:pPr>
              <w:rPr>
                <w:rFonts w:ascii="Arial" w:hAnsi="Arial" w:cs="Arial"/>
                <w:sz w:val="18"/>
                <w:szCs w:val="18"/>
                <w:lang w:val="es-PE"/>
              </w:rPr>
            </w:pPr>
            <w:r w:rsidRPr="0075619B">
              <w:rPr>
                <w:rFonts w:ascii="Arial" w:hAnsi="Arial" w:cs="Arial"/>
                <w:sz w:val="18"/>
                <w:szCs w:val="18"/>
                <w:lang w:val="es-PE"/>
              </w:rPr>
              <w:t>Comunicación de los resultados a los estudiantes y sus familias para promover la mejora continua.</w:t>
            </w:r>
          </w:p>
        </w:tc>
      </w:tr>
    </w:tbl>
    <w:p w14:paraId="496F8D70" w14:textId="77777777" w:rsidR="0051063E" w:rsidRDefault="0051063E">
      <w:pPr>
        <w:spacing w:after="0" w:line="240" w:lineRule="auto"/>
        <w:jc w:val="center"/>
        <w:rPr>
          <w:rFonts w:ascii="Arial Narrow" w:eastAsia="Arial Narrow" w:hAnsi="Arial Narrow" w:cs="Arial Narrow"/>
          <w:b/>
          <w:color w:val="1F3864"/>
          <w:sz w:val="20"/>
          <w:szCs w:val="20"/>
        </w:rPr>
      </w:pPr>
    </w:p>
    <w:p w14:paraId="57AD8A25" w14:textId="75903FD0" w:rsidR="00500414" w:rsidRDefault="00500414" w:rsidP="00500414">
      <w:pPr>
        <w:pBdr>
          <w:top w:val="nil"/>
          <w:left w:val="nil"/>
          <w:bottom w:val="nil"/>
          <w:right w:val="nil"/>
          <w:between w:val="nil"/>
        </w:pBdr>
        <w:spacing w:after="0" w:line="240" w:lineRule="auto"/>
        <w:ind w:left="10080"/>
        <w:rPr>
          <w:rFonts w:ascii="Arial" w:eastAsia="Arial Narrow" w:hAnsi="Arial" w:cs="Arial"/>
          <w:b/>
          <w:i/>
          <w:color w:val="000000"/>
          <w:sz w:val="20"/>
          <w:szCs w:val="20"/>
        </w:rPr>
      </w:pPr>
      <w:r w:rsidRPr="004A3A84">
        <w:rPr>
          <w:rFonts w:ascii="Arial" w:eastAsia="Arial Narrow" w:hAnsi="Arial" w:cs="Arial"/>
          <w:b/>
          <w:i/>
          <w:color w:val="000000"/>
          <w:sz w:val="20"/>
          <w:szCs w:val="20"/>
        </w:rPr>
        <w:t>Cusco</w:t>
      </w:r>
      <w:r w:rsidR="005B0938">
        <w:rPr>
          <w:rFonts w:ascii="Arial" w:eastAsia="Arial Narrow" w:hAnsi="Arial" w:cs="Arial"/>
          <w:b/>
          <w:i/>
          <w:color w:val="000000"/>
          <w:sz w:val="20"/>
          <w:szCs w:val="20"/>
        </w:rPr>
        <w:t>,</w:t>
      </w:r>
      <w:r w:rsidR="00615349">
        <w:rPr>
          <w:rFonts w:ascii="Arial" w:eastAsia="Arial Narrow" w:hAnsi="Arial" w:cs="Arial"/>
          <w:b/>
          <w:i/>
          <w:color w:val="000000"/>
          <w:sz w:val="20"/>
          <w:szCs w:val="20"/>
        </w:rPr>
        <w:t xml:space="preserve"> </w:t>
      </w:r>
      <w:r w:rsidR="00897DB4">
        <w:rPr>
          <w:rFonts w:ascii="Arial" w:eastAsia="Arial Narrow" w:hAnsi="Arial" w:cs="Arial"/>
          <w:b/>
          <w:i/>
          <w:color w:val="000000"/>
          <w:sz w:val="20"/>
          <w:szCs w:val="20"/>
        </w:rPr>
        <w:t>junio</w:t>
      </w:r>
      <w:r w:rsidRPr="004A3A84">
        <w:rPr>
          <w:rFonts w:ascii="Arial" w:eastAsia="Arial Narrow" w:hAnsi="Arial" w:cs="Arial"/>
          <w:b/>
          <w:i/>
          <w:color w:val="000000"/>
          <w:sz w:val="20"/>
          <w:szCs w:val="20"/>
        </w:rPr>
        <w:t xml:space="preserve"> de 202</w:t>
      </w:r>
      <w:r w:rsidR="00897DB4">
        <w:rPr>
          <w:rFonts w:ascii="Arial" w:eastAsia="Arial Narrow" w:hAnsi="Arial" w:cs="Arial"/>
          <w:b/>
          <w:i/>
          <w:color w:val="000000"/>
          <w:sz w:val="20"/>
          <w:szCs w:val="20"/>
        </w:rPr>
        <w:t>6</w:t>
      </w:r>
      <w:r w:rsidRPr="004A3A84">
        <w:rPr>
          <w:rFonts w:ascii="Arial" w:eastAsia="Arial Narrow" w:hAnsi="Arial" w:cs="Arial"/>
          <w:b/>
          <w:i/>
          <w:color w:val="000000"/>
          <w:sz w:val="20"/>
          <w:szCs w:val="20"/>
        </w:rPr>
        <w:t>.</w:t>
      </w:r>
    </w:p>
    <w:p w14:paraId="59232B0A" w14:textId="77777777" w:rsidR="00C6651B" w:rsidRDefault="00C6651B" w:rsidP="00500414">
      <w:pPr>
        <w:pBdr>
          <w:top w:val="nil"/>
          <w:left w:val="nil"/>
          <w:bottom w:val="nil"/>
          <w:right w:val="nil"/>
          <w:between w:val="nil"/>
        </w:pBdr>
        <w:spacing w:after="0" w:line="240" w:lineRule="auto"/>
        <w:ind w:left="10080"/>
        <w:rPr>
          <w:rFonts w:ascii="Arial" w:eastAsia="Arial Narrow" w:hAnsi="Arial" w:cs="Arial"/>
          <w:b/>
          <w:i/>
          <w:color w:val="000000"/>
          <w:sz w:val="20"/>
          <w:szCs w:val="20"/>
        </w:rPr>
      </w:pPr>
    </w:p>
    <w:p w14:paraId="384FE9B3" w14:textId="6CC54A4C" w:rsidR="00C6651B" w:rsidRDefault="00C6651B" w:rsidP="00500414">
      <w:pPr>
        <w:pBdr>
          <w:top w:val="nil"/>
          <w:left w:val="nil"/>
          <w:bottom w:val="nil"/>
          <w:right w:val="nil"/>
          <w:between w:val="nil"/>
        </w:pBdr>
        <w:spacing w:after="0" w:line="240" w:lineRule="auto"/>
        <w:ind w:left="10080"/>
        <w:rPr>
          <w:rFonts w:ascii="Arial" w:eastAsia="Arial Narrow" w:hAnsi="Arial" w:cs="Arial"/>
          <w:b/>
          <w:i/>
          <w:color w:val="000000"/>
          <w:sz w:val="20"/>
          <w:szCs w:val="20"/>
        </w:rPr>
      </w:pPr>
    </w:p>
    <w:p w14:paraId="5809C89E" w14:textId="77777777" w:rsidR="0075619B" w:rsidRPr="00DD0DC5" w:rsidRDefault="0075619B" w:rsidP="0075619B">
      <w:pPr>
        <w:spacing w:after="0" w:line="240" w:lineRule="auto"/>
        <w:jc w:val="center"/>
        <w:rPr>
          <w:rFonts w:ascii="Arial" w:eastAsia="Arial Narrow" w:hAnsi="Arial" w:cs="Arial"/>
          <w:b/>
          <w:color w:val="1F3864"/>
          <w:sz w:val="20"/>
          <w:szCs w:val="20"/>
        </w:rPr>
      </w:pPr>
    </w:p>
    <w:p w14:paraId="0A62383C" w14:textId="261E7220" w:rsidR="0075619B" w:rsidRDefault="0075619B" w:rsidP="0075619B">
      <w:pPr>
        <w:spacing w:after="0" w:line="240" w:lineRule="auto"/>
        <w:ind w:left="6939" w:firstLine="141"/>
        <w:rPr>
          <w:rFonts w:ascii="Arial Narrow" w:eastAsia="Arial Narrow" w:hAnsi="Arial Narrow" w:cs="Arial Narrow"/>
        </w:rPr>
      </w:pPr>
      <w:r>
        <w:rPr>
          <w:noProof/>
          <w:lang w:val="es-PE"/>
        </w:rPr>
        <mc:AlternateContent>
          <mc:Choice Requires="wps">
            <w:drawing>
              <wp:anchor distT="0" distB="0" distL="114300" distR="114300" simplePos="0" relativeHeight="251660288" behindDoc="0" locked="0" layoutInCell="1" allowOverlap="1" wp14:anchorId="58BEA085" wp14:editId="790D0CEA">
                <wp:simplePos x="0" y="0"/>
                <wp:positionH relativeFrom="margin">
                  <wp:align>left</wp:align>
                </wp:positionH>
                <wp:positionV relativeFrom="paragraph">
                  <wp:posOffset>123190</wp:posOffset>
                </wp:positionV>
                <wp:extent cx="2398395" cy="581025"/>
                <wp:effectExtent l="0" t="0" r="1905" b="127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581025"/>
                        </a:xfrm>
                        <a:prstGeom prst="rect">
                          <a:avLst/>
                        </a:prstGeom>
                        <a:solidFill>
                          <a:srgbClr val="FFFFFF"/>
                        </a:solidFill>
                        <a:ln w="9525">
                          <a:noFill/>
                          <a:miter lim="800000"/>
                          <a:headEnd/>
                          <a:tailEnd/>
                        </a:ln>
                      </wps:spPr>
                      <wps:txbx>
                        <w:txbxContent>
                          <w:p w14:paraId="3DA77730" w14:textId="77777777" w:rsidR="0075619B" w:rsidRDefault="0075619B" w:rsidP="0075619B">
                            <w:pPr>
                              <w:spacing w:after="0"/>
                              <w:rPr>
                                <w:lang w:val="es-MX"/>
                              </w:rPr>
                            </w:pPr>
                            <w:r>
                              <w:rPr>
                                <w:lang w:val="es-MX"/>
                              </w:rPr>
                              <w:t>…………………………………………………….…....</w:t>
                            </w:r>
                          </w:p>
                          <w:p w14:paraId="5C943BA3" w14:textId="77777777" w:rsidR="0075619B" w:rsidRPr="00A61C34" w:rsidRDefault="0075619B" w:rsidP="0075619B">
                            <w:pPr>
                              <w:spacing w:after="0"/>
                              <w:jc w:val="center"/>
                              <w:rPr>
                                <w:b/>
                                <w:sz w:val="20"/>
                                <w:szCs w:val="20"/>
                                <w:lang w:val="es-MX"/>
                              </w:rPr>
                            </w:pPr>
                            <w:r>
                              <w:rPr>
                                <w:b/>
                                <w:sz w:val="20"/>
                                <w:szCs w:val="20"/>
                                <w:lang w:val="es-MX"/>
                              </w:rPr>
                              <w:t xml:space="preserve">Sub Director </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58BEA085" id="_x0000_t202" coordsize="21600,21600" o:spt="202" path="m,l,21600r21600,l21600,xe">
                <v:stroke joinstyle="miter"/>
                <v:path gradientshapeok="t" o:connecttype="rect"/>
              </v:shapetype>
              <v:shape id="Cuadro de texto 2" o:spid="_x0000_s1026" type="#_x0000_t202" style="position:absolute;left:0;text-align:left;margin-left:0;margin-top:9.7pt;width:188.85pt;height:45.75pt;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" stroked="f">
                <v:textbox style="mso-fit-shape-to-text:t">
                  <w:txbxContent>
                    <w:p w14:paraId="3DA77730" w14:textId="77777777" w:rsidR="0075619B" w:rsidRDefault="0075619B" w:rsidP="0075619B">
                      <w:pPr>
                        <w:spacing w:after="0"/>
                        <w:rPr>
                          <w:lang w:val="es-MX"/>
                        </w:rPr>
                      </w:pPr>
                      <w:r>
                        <w:rPr>
                          <w:lang w:val="es-MX"/>
                        </w:rPr>
                        <w:t>…………………………………………………….…....</w:t>
                      </w:r>
                    </w:p>
                    <w:p w14:paraId="5C943BA3" w14:textId="77777777" w:rsidR="0075619B" w:rsidRPr="00A61C34" w:rsidRDefault="0075619B" w:rsidP="0075619B">
                      <w:pPr>
                        <w:spacing w:after="0"/>
                        <w:jc w:val="center"/>
                        <w:rPr>
                          <w:b/>
                          <w:sz w:val="20"/>
                          <w:szCs w:val="20"/>
                          <w:lang w:val="es-MX"/>
                        </w:rPr>
                      </w:pPr>
                      <w:r>
                        <w:rPr>
                          <w:b/>
                          <w:sz w:val="20"/>
                          <w:szCs w:val="20"/>
                          <w:lang w:val="es-MX"/>
                        </w:rPr>
                        <w:t xml:space="preserve">Sub Director </w:t>
                      </w:r>
                    </w:p>
                  </w:txbxContent>
                </v:textbox>
                <w10:wrap anchorx="margin"/>
              </v:shape>
            </w:pict>
          </mc:Fallback>
        </mc:AlternateContent>
      </w:r>
      <w:r>
        <w:rPr>
          <w:noProof/>
          <w:lang w:val="es-PE"/>
        </w:rPr>
        <mc:AlternateContent>
          <mc:Choice Requires="wps">
            <w:drawing>
              <wp:anchor distT="0" distB="0" distL="114300" distR="114300" simplePos="0" relativeHeight="251661312" behindDoc="0" locked="0" layoutInCell="1" allowOverlap="1" wp14:anchorId="1D85778F" wp14:editId="06177503">
                <wp:simplePos x="0" y="0"/>
                <wp:positionH relativeFrom="column">
                  <wp:posOffset>3181985</wp:posOffset>
                </wp:positionH>
                <wp:positionV relativeFrom="paragraph">
                  <wp:posOffset>99060</wp:posOffset>
                </wp:positionV>
                <wp:extent cx="2398395" cy="581025"/>
                <wp:effectExtent l="0" t="0" r="1905" b="127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581025"/>
                        </a:xfrm>
                        <a:prstGeom prst="rect">
                          <a:avLst/>
                        </a:prstGeom>
                        <a:solidFill>
                          <a:srgbClr val="FFFFFF"/>
                        </a:solidFill>
                        <a:ln w="9525">
                          <a:noFill/>
                          <a:miter lim="800000"/>
                          <a:headEnd/>
                          <a:tailEnd/>
                        </a:ln>
                      </wps:spPr>
                      <wps:txbx>
                        <w:txbxContent>
                          <w:p w14:paraId="3DC0B5D4" w14:textId="77777777" w:rsidR="0075619B" w:rsidRDefault="0075619B" w:rsidP="0075619B">
                            <w:pPr>
                              <w:spacing w:after="0"/>
                              <w:rPr>
                                <w:lang w:val="es-MX"/>
                              </w:rPr>
                            </w:pPr>
                            <w:r>
                              <w:rPr>
                                <w:lang w:val="es-MX"/>
                              </w:rPr>
                              <w:t>…………………………………………………….…....</w:t>
                            </w:r>
                          </w:p>
                          <w:p w14:paraId="250C6926" w14:textId="77777777" w:rsidR="0075619B" w:rsidRPr="00A61C34" w:rsidRDefault="0075619B" w:rsidP="0075619B">
                            <w:pPr>
                              <w:spacing w:after="0"/>
                              <w:jc w:val="center"/>
                              <w:rPr>
                                <w:b/>
                                <w:sz w:val="20"/>
                                <w:szCs w:val="20"/>
                                <w:lang w:val="es-MX"/>
                              </w:rPr>
                            </w:pPr>
                            <w:r>
                              <w:rPr>
                                <w:b/>
                                <w:sz w:val="20"/>
                                <w:szCs w:val="20"/>
                                <w:lang w:val="es-MX"/>
                              </w:rPr>
                              <w:t>Coordinadora Pedagógica</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1D85778F" id="_x0000_s1027" type="#_x0000_t202" style="position:absolute;left:0;text-align:left;margin-left:250.55pt;margin-top:7.8pt;width:188.85pt;height:45.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" stroked="f">
                <v:textbox style="mso-fit-shape-to-text:t">
                  <w:txbxContent>
                    <w:p w14:paraId="3DC0B5D4" w14:textId="77777777" w:rsidR="0075619B" w:rsidRDefault="0075619B" w:rsidP="0075619B">
                      <w:pPr>
                        <w:spacing w:after="0"/>
                        <w:rPr>
                          <w:lang w:val="es-MX"/>
                        </w:rPr>
                      </w:pPr>
                      <w:r>
                        <w:rPr>
                          <w:lang w:val="es-MX"/>
                        </w:rPr>
                        <w:t>…………………………………………………….…....</w:t>
                      </w:r>
                    </w:p>
                    <w:p w14:paraId="250C6926" w14:textId="77777777" w:rsidR="0075619B" w:rsidRPr="00A61C34" w:rsidRDefault="0075619B" w:rsidP="0075619B">
                      <w:pPr>
                        <w:spacing w:after="0"/>
                        <w:jc w:val="center"/>
                        <w:rPr>
                          <w:b/>
                          <w:sz w:val="20"/>
                          <w:szCs w:val="20"/>
                          <w:lang w:val="es-MX"/>
                        </w:rPr>
                      </w:pPr>
                      <w:r>
                        <w:rPr>
                          <w:b/>
                          <w:sz w:val="20"/>
                          <w:szCs w:val="20"/>
                          <w:lang w:val="es-MX"/>
                        </w:rPr>
                        <w:t>Coordinadora Pedagógica</w:t>
                      </w:r>
                    </w:p>
                  </w:txbxContent>
                </v:textbox>
              </v:shape>
            </w:pict>
          </mc:Fallback>
        </mc:AlternateContent>
      </w:r>
      <w:r>
        <w:rPr>
          <w:noProof/>
          <w:lang w:val="es-PE"/>
        </w:rPr>
        <mc:AlternateContent>
          <mc:Choice Requires="wps">
            <w:drawing>
              <wp:anchor distT="0" distB="0" distL="114300" distR="114300" simplePos="0" relativeHeight="251659264" behindDoc="0" locked="0" layoutInCell="1" allowOverlap="1" wp14:anchorId="2AB9CEE3" wp14:editId="5CCED5EE">
                <wp:simplePos x="0" y="0"/>
                <wp:positionH relativeFrom="column">
                  <wp:posOffset>6553835</wp:posOffset>
                </wp:positionH>
                <wp:positionV relativeFrom="paragraph">
                  <wp:posOffset>103505</wp:posOffset>
                </wp:positionV>
                <wp:extent cx="2398395" cy="581025"/>
                <wp:effectExtent l="0" t="0" r="1905"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581025"/>
                        </a:xfrm>
                        <a:prstGeom prst="rect">
                          <a:avLst/>
                        </a:prstGeom>
                        <a:solidFill>
                          <a:srgbClr val="FFFFFF"/>
                        </a:solidFill>
                        <a:ln w="9525">
                          <a:noFill/>
                          <a:miter lim="800000"/>
                          <a:headEnd/>
                          <a:tailEnd/>
                        </a:ln>
                      </wps:spPr>
                      <wps:txbx>
                        <w:txbxContent>
                          <w:p w14:paraId="1C6077CD" w14:textId="77777777" w:rsidR="0075619B" w:rsidRDefault="0075619B" w:rsidP="0075619B">
                            <w:pPr>
                              <w:spacing w:after="0"/>
                              <w:rPr>
                                <w:lang w:val="es-MX"/>
                              </w:rPr>
                            </w:pPr>
                            <w:r>
                              <w:rPr>
                                <w:lang w:val="es-MX"/>
                              </w:rPr>
                              <w:t>…………………………………………………….…....</w:t>
                            </w:r>
                          </w:p>
                          <w:p w14:paraId="3BE0AED1" w14:textId="77777777" w:rsidR="0075619B" w:rsidRDefault="0075619B" w:rsidP="0075619B">
                            <w:pPr>
                              <w:spacing w:after="0"/>
                              <w:jc w:val="center"/>
                              <w:rPr>
                                <w:b/>
                                <w:sz w:val="20"/>
                                <w:szCs w:val="20"/>
                                <w:lang w:val="es-MX"/>
                              </w:rPr>
                            </w:pPr>
                            <w:r>
                              <w:rPr>
                                <w:b/>
                                <w:sz w:val="20"/>
                                <w:szCs w:val="20"/>
                                <w:lang w:val="es-MX"/>
                              </w:rPr>
                              <w:t>DELIA ELIANA AGUIRRE MAULEON</w:t>
                            </w:r>
                          </w:p>
                          <w:p w14:paraId="359F5C5F" w14:textId="77777777" w:rsidR="0075619B" w:rsidRPr="00A61C34" w:rsidRDefault="0075619B" w:rsidP="0075619B">
                            <w:pPr>
                              <w:spacing w:after="0"/>
                              <w:jc w:val="center"/>
                              <w:rPr>
                                <w:b/>
                                <w:sz w:val="20"/>
                                <w:szCs w:val="20"/>
                                <w:lang w:val="es-MX"/>
                              </w:rPr>
                            </w:pPr>
                            <w:r>
                              <w:rPr>
                                <w:b/>
                                <w:sz w:val="20"/>
                                <w:szCs w:val="20"/>
                                <w:lang w:val="es-MX"/>
                              </w:rPr>
                              <w:t>Docente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AB9CEE3" id="_x0000_s1028" type="#_x0000_t202" style="position:absolute;left:0;text-align:left;margin-left:516.05pt;margin-top:8.15pt;width:188.85pt;height:45.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" stroked="f">
                <v:textbox style="mso-fit-shape-to-text:t">
                  <w:txbxContent>
                    <w:p w14:paraId="1C6077CD" w14:textId="77777777" w:rsidR="0075619B" w:rsidRDefault="0075619B" w:rsidP="0075619B">
                      <w:pPr>
                        <w:spacing w:after="0"/>
                        <w:rPr>
                          <w:lang w:val="es-MX"/>
                        </w:rPr>
                      </w:pPr>
                      <w:r>
                        <w:rPr>
                          <w:lang w:val="es-MX"/>
                        </w:rPr>
                        <w:t>…………………………………………………….…....</w:t>
                      </w:r>
                    </w:p>
                    <w:p w14:paraId="3BE0AED1" w14:textId="77777777" w:rsidR="0075619B" w:rsidRDefault="0075619B" w:rsidP="0075619B">
                      <w:pPr>
                        <w:spacing w:after="0"/>
                        <w:jc w:val="center"/>
                        <w:rPr>
                          <w:b/>
                          <w:sz w:val="20"/>
                          <w:szCs w:val="20"/>
                          <w:lang w:val="es-MX"/>
                        </w:rPr>
                      </w:pPr>
                      <w:r>
                        <w:rPr>
                          <w:b/>
                          <w:sz w:val="20"/>
                          <w:szCs w:val="20"/>
                          <w:lang w:val="es-MX"/>
                        </w:rPr>
                        <w:t>DELIA ELIANA AGUIRRE MAULEON</w:t>
                      </w:r>
                    </w:p>
                    <w:p w14:paraId="359F5C5F" w14:textId="77777777" w:rsidR="0075619B" w:rsidRPr="00A61C34" w:rsidRDefault="0075619B" w:rsidP="0075619B">
                      <w:pPr>
                        <w:spacing w:after="0"/>
                        <w:jc w:val="center"/>
                        <w:rPr>
                          <w:b/>
                          <w:sz w:val="20"/>
                          <w:szCs w:val="20"/>
                          <w:lang w:val="es-MX"/>
                        </w:rPr>
                      </w:pPr>
                      <w:r>
                        <w:rPr>
                          <w:b/>
                          <w:sz w:val="20"/>
                          <w:szCs w:val="20"/>
                          <w:lang w:val="es-MX"/>
                        </w:rPr>
                        <w:t>Docente</w:t>
                      </w:r>
                    </w:p>
                  </w:txbxContent>
                </v:textbox>
              </v:shape>
            </w:pict>
          </mc:Fallback>
        </mc:AlternateContent>
      </w:r>
    </w:p>
    <w:p w14:paraId="7513F94F" w14:textId="54912EE1" w:rsidR="0075619B" w:rsidRDefault="0075619B" w:rsidP="0075619B">
      <w:pPr>
        <w:spacing w:after="0" w:line="240" w:lineRule="auto"/>
        <w:jc w:val="center"/>
        <w:rPr>
          <w:rFonts w:ascii="Arial" w:eastAsia="Arial Narrow" w:hAnsi="Arial" w:cs="Arial"/>
          <w:b/>
          <w:color w:val="1F3864"/>
          <w:sz w:val="20"/>
          <w:szCs w:val="20"/>
        </w:rPr>
      </w:pPr>
    </w:p>
    <w:p w14:paraId="1A504FA7" w14:textId="77777777" w:rsidR="0075619B" w:rsidRPr="00DE292E" w:rsidRDefault="0075619B" w:rsidP="0075619B">
      <w:pPr>
        <w:rPr>
          <w:rFonts w:ascii="Arial" w:eastAsia="Arial Narrow" w:hAnsi="Arial" w:cs="Arial"/>
          <w:sz w:val="20"/>
          <w:szCs w:val="20"/>
        </w:rPr>
      </w:pPr>
    </w:p>
    <w:p w14:paraId="160C6834" w14:textId="530CF34C" w:rsidR="0075619B" w:rsidRDefault="0075619B" w:rsidP="0075619B">
      <w:pPr>
        <w:rPr>
          <w:rFonts w:ascii="Arial" w:eastAsia="Arial Narrow" w:hAnsi="Arial" w:cs="Arial"/>
          <w:sz w:val="20"/>
          <w:szCs w:val="20"/>
        </w:rPr>
      </w:pPr>
    </w:p>
    <w:p w14:paraId="32DE8054" w14:textId="7778603E" w:rsidR="00C6651B" w:rsidRDefault="00897DB4" w:rsidP="0075619B">
      <w:pPr>
        <w:rPr>
          <w:rFonts w:ascii="Arial" w:eastAsia="Arial Narrow" w:hAnsi="Arial" w:cs="Arial"/>
          <w:sz w:val="20"/>
          <w:szCs w:val="20"/>
        </w:rPr>
      </w:pPr>
      <w:r>
        <w:rPr>
          <w:noProof/>
          <w:lang w:val="es-PE"/>
        </w:rPr>
        <mc:AlternateContent>
          <mc:Choice Requires="wps">
            <w:drawing>
              <wp:anchor distT="0" distB="0" distL="114300" distR="114300" simplePos="0" relativeHeight="251665408" behindDoc="0" locked="0" layoutInCell="1" allowOverlap="1" wp14:anchorId="1DD8718F" wp14:editId="3BE59565">
                <wp:simplePos x="0" y="0"/>
                <wp:positionH relativeFrom="margin">
                  <wp:posOffset>1143000</wp:posOffset>
                </wp:positionH>
                <wp:positionV relativeFrom="paragraph">
                  <wp:posOffset>294640</wp:posOffset>
                </wp:positionV>
                <wp:extent cx="2324100" cy="581025"/>
                <wp:effectExtent l="0" t="0" r="0" b="571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581025"/>
                        </a:xfrm>
                        <a:prstGeom prst="rect">
                          <a:avLst/>
                        </a:prstGeom>
                        <a:solidFill>
                          <a:srgbClr val="FFFFFF"/>
                        </a:solidFill>
                        <a:ln w="9525">
                          <a:noFill/>
                          <a:miter lim="800000"/>
                          <a:headEnd/>
                          <a:tailEnd/>
                        </a:ln>
                      </wps:spPr>
                      <wps:txbx>
                        <w:txbxContent>
                          <w:p w14:paraId="63BFCA0E" w14:textId="77777777" w:rsidR="00897DB4" w:rsidRDefault="00897DB4" w:rsidP="00897DB4">
                            <w:pPr>
                              <w:spacing w:after="0"/>
                              <w:rPr>
                                <w:lang w:val="es-MX"/>
                              </w:rPr>
                            </w:pPr>
                            <w:r>
                              <w:rPr>
                                <w:lang w:val="es-MX"/>
                              </w:rPr>
                              <w:t>………………………………………………….</w:t>
                            </w:r>
                          </w:p>
                          <w:p w14:paraId="4FB768A1" w14:textId="18EDB04B" w:rsidR="00897DB4" w:rsidRPr="0075619B" w:rsidRDefault="00897DB4" w:rsidP="00897DB4">
                            <w:pPr>
                              <w:spacing w:after="0"/>
                              <w:jc w:val="center"/>
                              <w:rPr>
                                <w:rFonts w:ascii="Arial Narrow" w:hAnsi="Arial Narrow"/>
                                <w:b/>
                                <w:sz w:val="18"/>
                                <w:szCs w:val="18"/>
                                <w:lang w:val="es-MX"/>
                              </w:rPr>
                            </w:pPr>
                            <w:r>
                              <w:rPr>
                                <w:rFonts w:ascii="Arial Narrow" w:hAnsi="Arial Narrow"/>
                                <w:b/>
                                <w:sz w:val="18"/>
                                <w:szCs w:val="18"/>
                                <w:lang w:val="es-MX"/>
                              </w:rPr>
                              <w:t>NANCY CHAVEZ NINAN</w:t>
                            </w:r>
                          </w:p>
                          <w:p w14:paraId="4A35D7C2" w14:textId="77777777" w:rsidR="00897DB4" w:rsidRPr="0075619B" w:rsidRDefault="00897DB4" w:rsidP="00897DB4">
                            <w:pPr>
                              <w:spacing w:after="0"/>
                              <w:jc w:val="center"/>
                              <w:rPr>
                                <w:rFonts w:ascii="Arial Narrow" w:hAnsi="Arial Narrow"/>
                                <w:b/>
                                <w:sz w:val="18"/>
                                <w:szCs w:val="18"/>
                                <w:lang w:val="es-MX"/>
                              </w:rPr>
                            </w:pPr>
                            <w:r w:rsidRPr="0075619B">
                              <w:rPr>
                                <w:rFonts w:ascii="Arial Narrow" w:hAnsi="Arial Narrow"/>
                                <w:b/>
                                <w:sz w:val="18"/>
                                <w:szCs w:val="18"/>
                                <w:lang w:val="es-MX"/>
                              </w:rPr>
                              <w:t>Docente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1DD8718F" id="_x0000_s1029" type="#_x0000_t202" style="position:absolute;margin-left:90pt;margin-top:23.2pt;width:183pt;height:45.7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" stroked="f">
                <v:textbox style="mso-fit-shape-to-text:t">
                  <w:txbxContent>
                    <w:p w14:paraId="63BFCA0E" w14:textId="77777777" w:rsidR="00897DB4" w:rsidRDefault="00897DB4" w:rsidP="00897DB4">
                      <w:pPr>
                        <w:spacing w:after="0"/>
                        <w:rPr>
                          <w:lang w:val="es-MX"/>
                        </w:rPr>
                      </w:pPr>
                      <w:r>
                        <w:rPr>
                          <w:lang w:val="es-MX"/>
                        </w:rPr>
                        <w:t>………………………………………………….</w:t>
                      </w:r>
                    </w:p>
                    <w:p w14:paraId="4FB768A1" w14:textId="18EDB04B" w:rsidR="00897DB4" w:rsidRPr="0075619B" w:rsidRDefault="00897DB4" w:rsidP="00897DB4">
                      <w:pPr>
                        <w:spacing w:after="0"/>
                        <w:jc w:val="center"/>
                        <w:rPr>
                          <w:rFonts w:ascii="Arial Narrow" w:hAnsi="Arial Narrow"/>
                          <w:b/>
                          <w:sz w:val="18"/>
                          <w:szCs w:val="18"/>
                          <w:lang w:val="es-MX"/>
                        </w:rPr>
                      </w:pPr>
                      <w:r>
                        <w:rPr>
                          <w:rFonts w:ascii="Arial Narrow" w:hAnsi="Arial Narrow"/>
                          <w:b/>
                          <w:sz w:val="18"/>
                          <w:szCs w:val="18"/>
                          <w:lang w:val="es-MX"/>
                        </w:rPr>
                        <w:t>NANCY CHAVEZ NINAN</w:t>
                      </w:r>
                    </w:p>
                    <w:p w14:paraId="4A35D7C2" w14:textId="77777777" w:rsidR="00897DB4" w:rsidRPr="0075619B" w:rsidRDefault="00897DB4" w:rsidP="00897DB4">
                      <w:pPr>
                        <w:spacing w:after="0"/>
                        <w:jc w:val="center"/>
                        <w:rPr>
                          <w:rFonts w:ascii="Arial Narrow" w:hAnsi="Arial Narrow"/>
                          <w:b/>
                          <w:sz w:val="18"/>
                          <w:szCs w:val="18"/>
                          <w:lang w:val="es-MX"/>
                        </w:rPr>
                      </w:pPr>
                      <w:r w:rsidRPr="0075619B">
                        <w:rPr>
                          <w:rFonts w:ascii="Arial Narrow" w:hAnsi="Arial Narrow"/>
                          <w:b/>
                          <w:sz w:val="18"/>
                          <w:szCs w:val="18"/>
                          <w:lang w:val="es-MX"/>
                        </w:rPr>
                        <w:t>Docente</w:t>
                      </w:r>
                    </w:p>
                  </w:txbxContent>
                </v:textbox>
                <w10:wrap anchorx="margin"/>
              </v:shape>
            </w:pict>
          </mc:Fallback>
        </mc:AlternateContent>
      </w:r>
      <w:r>
        <w:rPr>
          <w:noProof/>
          <w:lang w:val="es-PE"/>
        </w:rPr>
        <mc:AlternateContent>
          <mc:Choice Requires="wps">
            <w:drawing>
              <wp:anchor distT="0" distB="0" distL="114300" distR="114300" simplePos="0" relativeHeight="251663360" behindDoc="0" locked="0" layoutInCell="1" allowOverlap="1" wp14:anchorId="6B95F14D" wp14:editId="1FF4932C">
                <wp:simplePos x="0" y="0"/>
                <wp:positionH relativeFrom="margin">
                  <wp:posOffset>4968240</wp:posOffset>
                </wp:positionH>
                <wp:positionV relativeFrom="paragraph">
                  <wp:posOffset>299085</wp:posOffset>
                </wp:positionV>
                <wp:extent cx="2447925" cy="581025"/>
                <wp:effectExtent l="0" t="0" r="9525" b="0"/>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581025"/>
                        </a:xfrm>
                        <a:prstGeom prst="rect">
                          <a:avLst/>
                        </a:prstGeom>
                        <a:solidFill>
                          <a:srgbClr val="FFFFFF"/>
                        </a:solidFill>
                        <a:ln w="9525">
                          <a:noFill/>
                          <a:miter lim="800000"/>
                          <a:headEnd/>
                          <a:tailEnd/>
                        </a:ln>
                      </wps:spPr>
                      <wps:txbx>
                        <w:txbxContent>
                          <w:p w14:paraId="11A06D57" w14:textId="77777777" w:rsidR="0075619B" w:rsidRDefault="0075619B" w:rsidP="0075619B">
                            <w:pPr>
                              <w:spacing w:after="0"/>
                              <w:rPr>
                                <w:lang w:val="es-MX"/>
                              </w:rPr>
                            </w:pPr>
                            <w:r>
                              <w:rPr>
                                <w:lang w:val="es-MX"/>
                              </w:rPr>
                              <w:t>…………………………………………………….…....</w:t>
                            </w:r>
                          </w:p>
                          <w:p w14:paraId="528F6032" w14:textId="74611F7A" w:rsidR="0075619B" w:rsidRPr="0075619B" w:rsidRDefault="00897DB4" w:rsidP="00897DB4">
                            <w:pPr>
                              <w:spacing w:after="0"/>
                              <w:jc w:val="center"/>
                              <w:rPr>
                                <w:rFonts w:ascii="Arial Narrow" w:hAnsi="Arial Narrow"/>
                                <w:b/>
                                <w:sz w:val="18"/>
                                <w:szCs w:val="18"/>
                                <w:lang w:val="es-MX"/>
                              </w:rPr>
                            </w:pPr>
                            <w:r>
                              <w:rPr>
                                <w:rFonts w:ascii="Arial Narrow" w:hAnsi="Arial Narrow"/>
                                <w:b/>
                                <w:sz w:val="18"/>
                                <w:szCs w:val="18"/>
                                <w:lang w:val="es-MX"/>
                              </w:rPr>
                              <w:t>EDWIN JOSÈ ZAFRA POZO</w:t>
                            </w:r>
                          </w:p>
                          <w:p w14:paraId="616A43D7" w14:textId="77777777" w:rsidR="0075619B" w:rsidRPr="0075619B" w:rsidRDefault="0075619B" w:rsidP="0075619B">
                            <w:pPr>
                              <w:spacing w:after="0"/>
                              <w:jc w:val="center"/>
                              <w:rPr>
                                <w:rFonts w:ascii="Arial Narrow" w:hAnsi="Arial Narrow"/>
                                <w:b/>
                                <w:sz w:val="18"/>
                                <w:szCs w:val="18"/>
                                <w:lang w:val="es-MX"/>
                              </w:rPr>
                            </w:pPr>
                            <w:r w:rsidRPr="0075619B">
                              <w:rPr>
                                <w:rFonts w:ascii="Arial Narrow" w:hAnsi="Arial Narrow"/>
                                <w:b/>
                                <w:sz w:val="18"/>
                                <w:szCs w:val="18"/>
                                <w:lang w:val="es-MX"/>
                              </w:rPr>
                              <w:t>Docente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6B95F14D" id="_x0000_s1030" type="#_x0000_t202" style="position:absolute;margin-left:391.2pt;margin-top:23.55pt;width:192.75pt;height:45.7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" stroked="f">
                <v:textbox style="mso-fit-shape-to-text:t">
                  <w:txbxContent>
                    <w:p w14:paraId="11A06D57" w14:textId="77777777" w:rsidR="0075619B" w:rsidRDefault="0075619B" w:rsidP="0075619B">
                      <w:pPr>
                        <w:spacing w:after="0"/>
                        <w:rPr>
                          <w:lang w:val="es-MX"/>
                        </w:rPr>
                      </w:pPr>
                      <w:r>
                        <w:rPr>
                          <w:lang w:val="es-MX"/>
                        </w:rPr>
                        <w:t>…………………………………………………….…....</w:t>
                      </w:r>
                    </w:p>
                    <w:p w14:paraId="528F6032" w14:textId="74611F7A" w:rsidR="0075619B" w:rsidRPr="0075619B" w:rsidRDefault="00897DB4" w:rsidP="00897DB4">
                      <w:pPr>
                        <w:spacing w:after="0"/>
                        <w:jc w:val="center"/>
                        <w:rPr>
                          <w:rFonts w:ascii="Arial Narrow" w:hAnsi="Arial Narrow"/>
                          <w:b/>
                          <w:sz w:val="18"/>
                          <w:szCs w:val="18"/>
                          <w:lang w:val="es-MX"/>
                        </w:rPr>
                      </w:pPr>
                      <w:r>
                        <w:rPr>
                          <w:rFonts w:ascii="Arial Narrow" w:hAnsi="Arial Narrow"/>
                          <w:b/>
                          <w:sz w:val="18"/>
                          <w:szCs w:val="18"/>
                          <w:lang w:val="es-MX"/>
                        </w:rPr>
                        <w:t>EDWIN JOSÈ ZAFRA POZO</w:t>
                      </w:r>
                    </w:p>
                    <w:p w14:paraId="616A43D7" w14:textId="77777777" w:rsidR="0075619B" w:rsidRPr="0075619B" w:rsidRDefault="0075619B" w:rsidP="0075619B">
                      <w:pPr>
                        <w:spacing w:after="0"/>
                        <w:jc w:val="center"/>
                        <w:rPr>
                          <w:rFonts w:ascii="Arial Narrow" w:hAnsi="Arial Narrow"/>
                          <w:b/>
                          <w:sz w:val="18"/>
                          <w:szCs w:val="18"/>
                          <w:lang w:val="es-MX"/>
                        </w:rPr>
                      </w:pPr>
                      <w:r w:rsidRPr="0075619B">
                        <w:rPr>
                          <w:rFonts w:ascii="Arial Narrow" w:hAnsi="Arial Narrow"/>
                          <w:b/>
                          <w:sz w:val="18"/>
                          <w:szCs w:val="18"/>
                          <w:lang w:val="es-MX"/>
                        </w:rPr>
                        <w:t>Docente</w:t>
                      </w:r>
                    </w:p>
                  </w:txbxContent>
                </v:textbox>
                <w10:wrap anchorx="margin"/>
              </v:shape>
            </w:pict>
          </mc:Fallback>
        </mc:AlternateContent>
      </w:r>
    </w:p>
    <w:p w14:paraId="6DFFB22E" w14:textId="16A94994" w:rsidR="00C6651B" w:rsidRPr="00DE292E" w:rsidRDefault="00C6651B" w:rsidP="0075619B">
      <w:pPr>
        <w:rPr>
          <w:rFonts w:ascii="Arial" w:eastAsia="Arial Narrow" w:hAnsi="Arial" w:cs="Arial"/>
          <w:sz w:val="20"/>
          <w:szCs w:val="20"/>
        </w:rPr>
      </w:pPr>
    </w:p>
    <w:p w14:paraId="1CC7143F" w14:textId="77777777" w:rsidR="0075619B" w:rsidRDefault="0075619B" w:rsidP="001E4ED8">
      <w:pPr>
        <w:pStyle w:val="Prrafodelista"/>
        <w:jc w:val="right"/>
        <w:rPr>
          <w:b/>
          <w:bCs/>
          <w:lang w:val="es-MX"/>
        </w:rPr>
      </w:pPr>
    </w:p>
    <w:sectPr w:rsidR="0075619B" w:rsidSect="00615349">
      <w:headerReference w:type="default" r:id="rId8"/>
      <w:footerReference w:type="default" r:id="rId9"/>
      <w:pgSz w:w="16838" w:h="11906" w:orient="landscape"/>
      <w:pgMar w:top="1418" w:right="1701" w:bottom="567" w:left="1701" w:header="340"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B5341" w14:textId="77777777" w:rsidR="00752018" w:rsidRDefault="00752018" w:rsidP="009C72EB">
      <w:pPr>
        <w:spacing w:after="0" w:line="240" w:lineRule="auto"/>
      </w:pPr>
      <w:r>
        <w:separator/>
      </w:r>
    </w:p>
  </w:endnote>
  <w:endnote w:type="continuationSeparator" w:id="0">
    <w:p w14:paraId="1AA652B4" w14:textId="77777777" w:rsidR="00752018" w:rsidRDefault="00752018" w:rsidP="009C7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w Cen MT Condensed Extra Bold">
    <w:panose1 w:val="020B0803020202020204"/>
    <w:charset w:val="00"/>
    <w:family w:val="swiss"/>
    <w:pitch w:val="variable"/>
    <w:sig w:usb0="00000007" w:usb1="00000000" w:usb2="00000000" w:usb3="00000000" w:csb0="00000003"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5DA13" w14:textId="78ED988A" w:rsidR="009C72EB" w:rsidRDefault="009C72EB" w:rsidP="009C72EB">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600CC" w14:textId="77777777" w:rsidR="00752018" w:rsidRDefault="00752018" w:rsidP="009C72EB">
      <w:pPr>
        <w:spacing w:after="0" w:line="240" w:lineRule="auto"/>
      </w:pPr>
      <w:r>
        <w:separator/>
      </w:r>
    </w:p>
  </w:footnote>
  <w:footnote w:type="continuationSeparator" w:id="0">
    <w:p w14:paraId="6C1558F8" w14:textId="77777777" w:rsidR="00752018" w:rsidRDefault="00752018" w:rsidP="009C7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E1802" w14:textId="77777777" w:rsidR="003856A5" w:rsidRDefault="003856A5" w:rsidP="003856A5">
    <w:pPr>
      <w:pStyle w:val="Sinespaciado"/>
      <w:jc w:val="center"/>
      <w:rPr>
        <w:rFonts w:ascii="Arial Narrow" w:hAnsi="Arial Narrow"/>
        <w:b/>
        <w:bCs/>
        <w:sz w:val="20"/>
        <w:szCs w:val="20"/>
      </w:rPr>
    </w:pPr>
  </w:p>
  <w:p w14:paraId="1716599C" w14:textId="10C966D0" w:rsidR="003856A5" w:rsidRDefault="005F1409" w:rsidP="003856A5">
    <w:pPr>
      <w:pStyle w:val="Sinespaciado"/>
      <w:jc w:val="center"/>
      <w:rPr>
        <w:rFonts w:ascii="Arial Narrow" w:hAnsi="Arial Narrow"/>
        <w:b/>
        <w:bCs/>
        <w:sz w:val="20"/>
        <w:szCs w:val="20"/>
      </w:rPr>
    </w:pPr>
    <w:r>
      <w:rPr>
        <w:noProof/>
        <w:lang w:val="es-PE"/>
      </w:rPr>
      <w:drawing>
        <wp:inline distT="0" distB="0" distL="0" distR="0" wp14:anchorId="1979E8B2" wp14:editId="58899785">
          <wp:extent cx="4769742" cy="698642"/>
          <wp:effectExtent l="0" t="0" r="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1822" t="27751" r="26611" b="61420"/>
                  <a:stretch/>
                </pic:blipFill>
                <pic:spPr bwMode="auto">
                  <a:xfrm>
                    <a:off x="0" y="0"/>
                    <a:ext cx="4854921" cy="711119"/>
                  </a:xfrm>
                  <a:prstGeom prst="rect">
                    <a:avLst/>
                  </a:prstGeom>
                  <a:ln>
                    <a:noFill/>
                  </a:ln>
                  <a:extLst>
                    <a:ext uri="{53640926-AAD7-44D8-BBD7-CCE9431645EC}">
                      <a14:shadowObscured xmlns:a14="http://schemas.microsoft.com/office/drawing/2010/main"/>
                    </a:ext>
                  </a:extLst>
                </pic:spPr>
              </pic:pic>
            </a:graphicData>
          </a:graphic>
        </wp:inline>
      </w:drawing>
    </w:r>
  </w:p>
  <w:p w14:paraId="5A6C3CB5" w14:textId="77777777" w:rsidR="003856A5" w:rsidRDefault="003856A5" w:rsidP="003856A5">
    <w:pPr>
      <w:pStyle w:val="Sinespaciado"/>
      <w:jc w:val="center"/>
      <w:rPr>
        <w:rFonts w:ascii="Arial Narrow" w:hAnsi="Arial Narrow"/>
        <w:b/>
        <w:bCs/>
        <w:sz w:val="20"/>
        <w:szCs w:val="20"/>
      </w:rPr>
    </w:pPr>
  </w:p>
  <w:p w14:paraId="637F7753" w14:textId="16DCFF4D" w:rsidR="00BA7504" w:rsidRPr="003856A5" w:rsidRDefault="003856A5" w:rsidP="003856A5">
    <w:pPr>
      <w:pStyle w:val="Sinespaciado"/>
      <w:jc w:val="center"/>
      <w:rPr>
        <w:rFonts w:ascii="Arial Narrow" w:hAnsi="Arial Narrow"/>
        <w:b/>
        <w:bCs/>
        <w:sz w:val="20"/>
        <w:szCs w:val="20"/>
      </w:rPr>
    </w:pPr>
    <w:r w:rsidRPr="003856A5">
      <w:rPr>
        <w:rFonts w:ascii="Arial Narrow" w:hAnsi="Arial Narrow"/>
        <w:b/>
        <w:bCs/>
        <w:sz w:val="20"/>
        <w:szCs w:val="20"/>
      </w:rPr>
      <w:t>"DECENIO DE LA IGUALDAD DE OPORTUNIDADES PARA MUJERES Y HOMBRES”</w:t>
    </w:r>
  </w:p>
  <w:p w14:paraId="6E112AD1" w14:textId="53192815" w:rsidR="009C72EB" w:rsidRPr="003856A5" w:rsidRDefault="003856A5" w:rsidP="003856A5">
    <w:pPr>
      <w:pStyle w:val="Encabezado"/>
      <w:jc w:val="center"/>
      <w:rPr>
        <w:rFonts w:ascii="Arial Narrow" w:hAnsi="Arial Narrow"/>
        <w:b/>
        <w:bCs/>
        <w:sz w:val="20"/>
        <w:szCs w:val="20"/>
      </w:rPr>
    </w:pPr>
    <w:r w:rsidRPr="003856A5">
      <w:rPr>
        <w:rFonts w:ascii="Arial Narrow" w:hAnsi="Arial Narrow"/>
        <w:b/>
        <w:bCs/>
        <w:sz w:val="20"/>
        <w:szCs w:val="20"/>
      </w:rPr>
      <w:t xml:space="preserve">“AÑO DE LA </w:t>
    </w:r>
    <w:r w:rsidR="00897DB4">
      <w:rPr>
        <w:rFonts w:ascii="Arial Narrow" w:hAnsi="Arial Narrow"/>
        <w:b/>
        <w:bCs/>
        <w:sz w:val="20"/>
        <w:szCs w:val="20"/>
      </w:rPr>
      <w:t>ESPERANZA Y FORTALECIMIENTO DE LA DEMOCRACIA</w:t>
    </w:r>
    <w:r w:rsidRPr="003856A5">
      <w:rPr>
        <w:rFonts w:ascii="Arial Narrow" w:hAnsi="Arial Narrow"/>
        <w:b/>
        <w:bCs/>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B0356"/>
    <w:multiLevelType w:val="hybridMultilevel"/>
    <w:tmpl w:val="4AB20F80"/>
    <w:lvl w:ilvl="0" w:tplc="4D96CDAA">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95E1C77"/>
    <w:multiLevelType w:val="hybridMultilevel"/>
    <w:tmpl w:val="6BB463D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F55EAE"/>
    <w:multiLevelType w:val="multilevel"/>
    <w:tmpl w:val="1D4AF006"/>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BF6159E"/>
    <w:multiLevelType w:val="multilevel"/>
    <w:tmpl w:val="1BC6EE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D96586A"/>
    <w:multiLevelType w:val="hybridMultilevel"/>
    <w:tmpl w:val="3BDCC006"/>
    <w:lvl w:ilvl="0" w:tplc="8306E712">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E3184A"/>
    <w:multiLevelType w:val="hybridMultilevel"/>
    <w:tmpl w:val="27400D88"/>
    <w:lvl w:ilvl="0" w:tplc="4D96CDA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F31834"/>
    <w:multiLevelType w:val="hybridMultilevel"/>
    <w:tmpl w:val="21B6A78A"/>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103E5618"/>
    <w:multiLevelType w:val="multilevel"/>
    <w:tmpl w:val="378A1D8A"/>
    <w:lvl w:ilvl="0">
      <w:start w:val="1"/>
      <w:numFmt w:val="decimal"/>
      <w:lvlText w:val="%1."/>
      <w:lvlJc w:val="left"/>
      <w:pPr>
        <w:ind w:left="828" w:hanging="361"/>
      </w:pPr>
      <w:rPr>
        <w:rFonts w:ascii="Calibri" w:eastAsia="Calibri" w:hAnsi="Calibri" w:cs="Calibri"/>
        <w:sz w:val="24"/>
        <w:szCs w:val="24"/>
      </w:rPr>
    </w:lvl>
    <w:lvl w:ilvl="1">
      <w:numFmt w:val="bullet"/>
      <w:lvlText w:val="•"/>
      <w:lvlJc w:val="left"/>
      <w:pPr>
        <w:ind w:left="1816" w:hanging="361"/>
      </w:pPr>
    </w:lvl>
    <w:lvl w:ilvl="2">
      <w:numFmt w:val="bullet"/>
      <w:lvlText w:val="•"/>
      <w:lvlJc w:val="left"/>
      <w:pPr>
        <w:ind w:left="2812" w:hanging="361"/>
      </w:pPr>
    </w:lvl>
    <w:lvl w:ilvl="3">
      <w:numFmt w:val="bullet"/>
      <w:lvlText w:val="•"/>
      <w:lvlJc w:val="left"/>
      <w:pPr>
        <w:ind w:left="3808" w:hanging="361"/>
      </w:pPr>
    </w:lvl>
    <w:lvl w:ilvl="4">
      <w:numFmt w:val="bullet"/>
      <w:lvlText w:val="•"/>
      <w:lvlJc w:val="left"/>
      <w:pPr>
        <w:ind w:left="4804" w:hanging="361"/>
      </w:pPr>
    </w:lvl>
    <w:lvl w:ilvl="5">
      <w:numFmt w:val="bullet"/>
      <w:lvlText w:val="•"/>
      <w:lvlJc w:val="left"/>
      <w:pPr>
        <w:ind w:left="5801" w:hanging="361"/>
      </w:pPr>
    </w:lvl>
    <w:lvl w:ilvl="6">
      <w:numFmt w:val="bullet"/>
      <w:lvlText w:val="•"/>
      <w:lvlJc w:val="left"/>
      <w:pPr>
        <w:ind w:left="6797" w:hanging="361"/>
      </w:pPr>
    </w:lvl>
    <w:lvl w:ilvl="7">
      <w:numFmt w:val="bullet"/>
      <w:lvlText w:val="•"/>
      <w:lvlJc w:val="left"/>
      <w:pPr>
        <w:ind w:left="7793" w:hanging="361"/>
      </w:pPr>
    </w:lvl>
    <w:lvl w:ilvl="8">
      <w:numFmt w:val="bullet"/>
      <w:lvlText w:val="•"/>
      <w:lvlJc w:val="left"/>
      <w:pPr>
        <w:ind w:left="8789" w:hanging="361"/>
      </w:pPr>
    </w:lvl>
  </w:abstractNum>
  <w:abstractNum w:abstractNumId="8" w15:restartNumberingAfterBreak="0">
    <w:nsid w:val="1B8627AB"/>
    <w:multiLevelType w:val="multilevel"/>
    <w:tmpl w:val="039C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C90A55"/>
    <w:multiLevelType w:val="hybridMultilevel"/>
    <w:tmpl w:val="DD50FE1C"/>
    <w:lvl w:ilvl="0" w:tplc="1486979C">
      <w:start w:val="1"/>
      <w:numFmt w:val="upperRoman"/>
      <w:lvlText w:val="%1."/>
      <w:lvlJc w:val="left"/>
      <w:pPr>
        <w:ind w:left="720" w:hanging="720"/>
      </w:pPr>
      <w:rPr>
        <w:rFonts w:hint="default"/>
        <w:color w:val="00000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2A1227A4"/>
    <w:multiLevelType w:val="multilevel"/>
    <w:tmpl w:val="CC7AE4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56643E7"/>
    <w:multiLevelType w:val="hybridMultilevel"/>
    <w:tmpl w:val="6AD6F028"/>
    <w:lvl w:ilvl="0" w:tplc="4D96CDAA">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7A97D7E"/>
    <w:multiLevelType w:val="multilevel"/>
    <w:tmpl w:val="58261A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BDD4DE5"/>
    <w:multiLevelType w:val="multilevel"/>
    <w:tmpl w:val="027E178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3C8A29CE"/>
    <w:multiLevelType w:val="multilevel"/>
    <w:tmpl w:val="15D84C36"/>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762D1E"/>
    <w:multiLevelType w:val="hybridMultilevel"/>
    <w:tmpl w:val="A8C29162"/>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133043C"/>
    <w:multiLevelType w:val="multilevel"/>
    <w:tmpl w:val="349EE0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716591E"/>
    <w:multiLevelType w:val="hybridMultilevel"/>
    <w:tmpl w:val="1668E3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2C4673"/>
    <w:multiLevelType w:val="hybridMultilevel"/>
    <w:tmpl w:val="C85AC3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C2E338C"/>
    <w:multiLevelType w:val="hybridMultilevel"/>
    <w:tmpl w:val="6B562B3E"/>
    <w:lvl w:ilvl="0" w:tplc="61F0A92E">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E740A1C"/>
    <w:multiLevelType w:val="multilevel"/>
    <w:tmpl w:val="FAE0F5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4F2169AB"/>
    <w:multiLevelType w:val="hybridMultilevel"/>
    <w:tmpl w:val="CE3C4A32"/>
    <w:lvl w:ilvl="0" w:tplc="280A000B">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5592085F"/>
    <w:multiLevelType w:val="hybridMultilevel"/>
    <w:tmpl w:val="DB18CF8C"/>
    <w:lvl w:ilvl="0" w:tplc="47D63306">
      <w:start w:val="1"/>
      <w:numFmt w:val="upperRoman"/>
      <w:lvlText w:val="%1."/>
      <w:lvlJc w:val="left"/>
      <w:pPr>
        <w:ind w:left="1080" w:hanging="720"/>
      </w:pPr>
      <w:rPr>
        <w:rFonts w:hint="default"/>
        <w:color w:val="00000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A77463C"/>
    <w:multiLevelType w:val="multilevel"/>
    <w:tmpl w:val="539A95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5ADE3EB6"/>
    <w:multiLevelType w:val="hybridMultilevel"/>
    <w:tmpl w:val="8110B6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C7A0F63"/>
    <w:multiLevelType w:val="hybridMultilevel"/>
    <w:tmpl w:val="F17A96F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0530B97"/>
    <w:multiLevelType w:val="hybridMultilevel"/>
    <w:tmpl w:val="B0542B6A"/>
    <w:lvl w:ilvl="0" w:tplc="E3166D7E">
      <w:start w:val="1"/>
      <w:numFmt w:val="bullet"/>
      <w:lvlText w:val="†"/>
      <w:lvlJc w:val="left"/>
      <w:pPr>
        <w:ind w:left="720" w:hanging="360"/>
      </w:pPr>
      <w:rPr>
        <w:rFonts w:ascii="Tw Cen MT Condensed Extra Bold" w:hAnsi="Tw Cen MT Condensed Extra Bold"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1AA77FD"/>
    <w:multiLevelType w:val="hybridMultilevel"/>
    <w:tmpl w:val="E8E05C16"/>
    <w:lvl w:ilvl="0" w:tplc="28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3C141B0"/>
    <w:multiLevelType w:val="hybridMultilevel"/>
    <w:tmpl w:val="27E625DC"/>
    <w:lvl w:ilvl="0" w:tplc="280A000B">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9" w15:restartNumberingAfterBreak="0">
    <w:nsid w:val="6777207A"/>
    <w:multiLevelType w:val="multilevel"/>
    <w:tmpl w:val="2DC64A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9646E57"/>
    <w:multiLevelType w:val="multilevel"/>
    <w:tmpl w:val="778A46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699550D6"/>
    <w:multiLevelType w:val="hybridMultilevel"/>
    <w:tmpl w:val="ECF8902E"/>
    <w:lvl w:ilvl="0" w:tplc="28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3195563"/>
    <w:multiLevelType w:val="hybridMultilevel"/>
    <w:tmpl w:val="E71E105C"/>
    <w:lvl w:ilvl="0" w:tplc="28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3624F8C"/>
    <w:multiLevelType w:val="hybridMultilevel"/>
    <w:tmpl w:val="C44C33E2"/>
    <w:lvl w:ilvl="0" w:tplc="28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89F5028"/>
    <w:multiLevelType w:val="multilevel"/>
    <w:tmpl w:val="CFAA6A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79660429"/>
    <w:multiLevelType w:val="hybridMultilevel"/>
    <w:tmpl w:val="78D4EE20"/>
    <w:lvl w:ilvl="0" w:tplc="280A000B">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6" w15:restartNumberingAfterBreak="0">
    <w:nsid w:val="79A74B4B"/>
    <w:multiLevelType w:val="multilevel"/>
    <w:tmpl w:val="5DD66C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7ACB11B9"/>
    <w:multiLevelType w:val="multilevel"/>
    <w:tmpl w:val="2EB407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7AF257CF"/>
    <w:multiLevelType w:val="hybridMultilevel"/>
    <w:tmpl w:val="E57E9ADE"/>
    <w:lvl w:ilvl="0" w:tplc="28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37"/>
  </w:num>
  <w:num w:numId="4">
    <w:abstractNumId w:val="16"/>
  </w:num>
  <w:num w:numId="5">
    <w:abstractNumId w:val="13"/>
  </w:num>
  <w:num w:numId="6">
    <w:abstractNumId w:val="36"/>
  </w:num>
  <w:num w:numId="7">
    <w:abstractNumId w:val="30"/>
  </w:num>
  <w:num w:numId="8">
    <w:abstractNumId w:val="34"/>
  </w:num>
  <w:num w:numId="9">
    <w:abstractNumId w:val="12"/>
  </w:num>
  <w:num w:numId="10">
    <w:abstractNumId w:val="3"/>
  </w:num>
  <w:num w:numId="11">
    <w:abstractNumId w:val="7"/>
  </w:num>
  <w:num w:numId="12">
    <w:abstractNumId w:val="23"/>
  </w:num>
  <w:num w:numId="13">
    <w:abstractNumId w:val="18"/>
  </w:num>
  <w:num w:numId="14">
    <w:abstractNumId w:val="25"/>
  </w:num>
  <w:num w:numId="15">
    <w:abstractNumId w:val="31"/>
  </w:num>
  <w:num w:numId="16">
    <w:abstractNumId w:val="27"/>
  </w:num>
  <w:num w:numId="17">
    <w:abstractNumId w:val="4"/>
  </w:num>
  <w:num w:numId="18">
    <w:abstractNumId w:val="26"/>
  </w:num>
  <w:num w:numId="19">
    <w:abstractNumId w:val="1"/>
  </w:num>
  <w:num w:numId="20">
    <w:abstractNumId w:val="11"/>
  </w:num>
  <w:num w:numId="21">
    <w:abstractNumId w:val="0"/>
  </w:num>
  <w:num w:numId="22">
    <w:abstractNumId w:val="5"/>
  </w:num>
  <w:num w:numId="23">
    <w:abstractNumId w:val="38"/>
  </w:num>
  <w:num w:numId="24">
    <w:abstractNumId w:val="19"/>
  </w:num>
  <w:num w:numId="25">
    <w:abstractNumId w:val="32"/>
  </w:num>
  <w:num w:numId="26">
    <w:abstractNumId w:val="33"/>
  </w:num>
  <w:num w:numId="27">
    <w:abstractNumId w:val="15"/>
  </w:num>
  <w:num w:numId="28">
    <w:abstractNumId w:val="17"/>
  </w:num>
  <w:num w:numId="29">
    <w:abstractNumId w:val="28"/>
  </w:num>
  <w:num w:numId="30">
    <w:abstractNumId w:val="35"/>
  </w:num>
  <w:num w:numId="31">
    <w:abstractNumId w:val="24"/>
  </w:num>
  <w:num w:numId="32">
    <w:abstractNumId w:val="29"/>
  </w:num>
  <w:num w:numId="33">
    <w:abstractNumId w:val="10"/>
  </w:num>
  <w:num w:numId="34">
    <w:abstractNumId w:val="9"/>
  </w:num>
  <w:num w:numId="35">
    <w:abstractNumId w:val="21"/>
  </w:num>
  <w:num w:numId="36">
    <w:abstractNumId w:val="6"/>
  </w:num>
  <w:num w:numId="37">
    <w:abstractNumId w:val="8"/>
  </w:num>
  <w:num w:numId="38">
    <w:abstractNumId w:val="14"/>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isplayBackgroundShape/>
  <w:proofState w:spelling="clean" w:grammar="clean"/>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6BD"/>
    <w:rsid w:val="00003BBF"/>
    <w:rsid w:val="00020E5B"/>
    <w:rsid w:val="0002246C"/>
    <w:rsid w:val="000E6F83"/>
    <w:rsid w:val="00104007"/>
    <w:rsid w:val="00106B19"/>
    <w:rsid w:val="00106DCC"/>
    <w:rsid w:val="00185F0C"/>
    <w:rsid w:val="001E4ED8"/>
    <w:rsid w:val="001F34FF"/>
    <w:rsid w:val="00254199"/>
    <w:rsid w:val="002571D0"/>
    <w:rsid w:val="002B63D7"/>
    <w:rsid w:val="002C0B92"/>
    <w:rsid w:val="002D2B5B"/>
    <w:rsid w:val="0033711F"/>
    <w:rsid w:val="003856A5"/>
    <w:rsid w:val="003C38A8"/>
    <w:rsid w:val="00414082"/>
    <w:rsid w:val="00454D42"/>
    <w:rsid w:val="00471461"/>
    <w:rsid w:val="004E6D6E"/>
    <w:rsid w:val="00500414"/>
    <w:rsid w:val="0051063E"/>
    <w:rsid w:val="00544D89"/>
    <w:rsid w:val="00552CC0"/>
    <w:rsid w:val="00565299"/>
    <w:rsid w:val="00584641"/>
    <w:rsid w:val="005B0938"/>
    <w:rsid w:val="005C7E66"/>
    <w:rsid w:val="005D0D70"/>
    <w:rsid w:val="005E6CEE"/>
    <w:rsid w:val="005F1409"/>
    <w:rsid w:val="00607CD9"/>
    <w:rsid w:val="00615349"/>
    <w:rsid w:val="00626A46"/>
    <w:rsid w:val="006478BF"/>
    <w:rsid w:val="00656447"/>
    <w:rsid w:val="00667408"/>
    <w:rsid w:val="006C086F"/>
    <w:rsid w:val="006D7633"/>
    <w:rsid w:val="006E39CB"/>
    <w:rsid w:val="00700D9F"/>
    <w:rsid w:val="0072681D"/>
    <w:rsid w:val="00752018"/>
    <w:rsid w:val="0075619B"/>
    <w:rsid w:val="007670D2"/>
    <w:rsid w:val="00787642"/>
    <w:rsid w:val="007E0363"/>
    <w:rsid w:val="00802987"/>
    <w:rsid w:val="008205EB"/>
    <w:rsid w:val="00861680"/>
    <w:rsid w:val="00886819"/>
    <w:rsid w:val="00897DB4"/>
    <w:rsid w:val="008B4390"/>
    <w:rsid w:val="008E6D3A"/>
    <w:rsid w:val="009C72EB"/>
    <w:rsid w:val="009D200A"/>
    <w:rsid w:val="00A7278E"/>
    <w:rsid w:val="00A97164"/>
    <w:rsid w:val="00B33209"/>
    <w:rsid w:val="00B347AF"/>
    <w:rsid w:val="00B876BD"/>
    <w:rsid w:val="00B94C0A"/>
    <w:rsid w:val="00BA0099"/>
    <w:rsid w:val="00BA7504"/>
    <w:rsid w:val="00BC3FE0"/>
    <w:rsid w:val="00C41F4A"/>
    <w:rsid w:val="00C4312E"/>
    <w:rsid w:val="00C631A0"/>
    <w:rsid w:val="00C6651B"/>
    <w:rsid w:val="00CD05C2"/>
    <w:rsid w:val="00CE6F17"/>
    <w:rsid w:val="00CF2652"/>
    <w:rsid w:val="00D731EE"/>
    <w:rsid w:val="00D7380D"/>
    <w:rsid w:val="00DB0F69"/>
    <w:rsid w:val="00E14B44"/>
    <w:rsid w:val="00E35840"/>
    <w:rsid w:val="00E600E3"/>
    <w:rsid w:val="00E76ECA"/>
    <w:rsid w:val="00E84309"/>
    <w:rsid w:val="00E84CCC"/>
    <w:rsid w:val="00EA1E21"/>
    <w:rsid w:val="00F313FA"/>
    <w:rsid w:val="00F61877"/>
    <w:rsid w:val="00F7398E"/>
    <w:rsid w:val="00FD7BD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651050F"/>
  <w15:docId w15:val="{07B2DBD7-BCE1-4DD6-B3D1-9CB2C3820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ES"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29D"/>
  </w:style>
  <w:style w:type="paragraph" w:styleId="Ttulo1">
    <w:name w:val="heading 1"/>
    <w:basedOn w:val="Normal"/>
    <w:link w:val="Ttulo1Car"/>
    <w:uiPriority w:val="9"/>
    <w:qFormat/>
    <w:rsid w:val="001820E0"/>
    <w:pPr>
      <w:widowControl w:val="0"/>
      <w:autoSpaceDE w:val="0"/>
      <w:autoSpaceDN w:val="0"/>
      <w:spacing w:after="0" w:line="240" w:lineRule="auto"/>
      <w:ind w:left="120"/>
      <w:outlineLvl w:val="0"/>
    </w:pPr>
    <w:rPr>
      <w:b/>
      <w:bCs/>
      <w:sz w:val="24"/>
      <w:szCs w:val="24"/>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uiPriority w:val="10"/>
    <w:qFormat/>
    <w:rsid w:val="001820E0"/>
    <w:pPr>
      <w:widowControl w:val="0"/>
      <w:autoSpaceDE w:val="0"/>
      <w:autoSpaceDN w:val="0"/>
      <w:spacing w:before="19" w:after="0" w:line="240" w:lineRule="auto"/>
      <w:ind w:left="3084"/>
    </w:pPr>
    <w:rPr>
      <w:b/>
      <w:bCs/>
      <w:sz w:val="28"/>
      <w:szCs w:val="2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styleId="Tablaconcuadrcula">
    <w:name w:val="Table Grid"/>
    <w:basedOn w:val="Tablanormal"/>
    <w:uiPriority w:val="59"/>
    <w:rsid w:val="00866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undamentacion,Lista vistosa - Énfasis 11,Bulleted List,Titulo de Fígura,TITULO A,Lista media 2 - Énfasis 41,SubPárrafo de lista,Cita Pie de Página,titulo,Lista vistosa - Énfasis 111,Lista de nivel 1,Viñeta nivel 1,Antes de enumeración"/>
    <w:basedOn w:val="Normal"/>
    <w:link w:val="PrrafodelistaCar"/>
    <w:uiPriority w:val="34"/>
    <w:qFormat/>
    <w:rsid w:val="0086629D"/>
    <w:pPr>
      <w:ind w:left="720"/>
      <w:contextualSpacing/>
    </w:pPr>
  </w:style>
  <w:style w:type="character" w:customStyle="1" w:styleId="PrrafodelistaCar">
    <w:name w:val="Párrafo de lista Car"/>
    <w:aliases w:val="Fundamentacion Car,Lista vistosa - Énfasis 11 Car,Bulleted List Car,Titulo de Fígura Car,TITULO A Car,Lista media 2 - Énfasis 41 Car,SubPárrafo de lista Car,Cita Pie de Página Car,titulo Car,Lista vistosa - Énfasis 111 Car"/>
    <w:link w:val="Prrafodelista"/>
    <w:uiPriority w:val="34"/>
    <w:qFormat/>
    <w:locked/>
    <w:rsid w:val="0086629D"/>
    <w:rPr>
      <w:kern w:val="0"/>
    </w:rPr>
  </w:style>
  <w:style w:type="table" w:customStyle="1" w:styleId="Tablaconcuadrcula5oscura-nfasis11">
    <w:name w:val="Tabla con cuadrícula 5 oscura - Énfasis 11"/>
    <w:basedOn w:val="Tablanormal"/>
    <w:uiPriority w:val="50"/>
    <w:rsid w:val="0086629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aconcuadrcula5oscura-nfasis31">
    <w:name w:val="Tabla con cuadrícula 5 oscura - Énfasis 31"/>
    <w:basedOn w:val="Tablanormal"/>
    <w:uiPriority w:val="50"/>
    <w:rsid w:val="0086629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5oscura-nfasis21">
    <w:name w:val="Tabla con cuadrícula 5 oscura - Énfasis 21"/>
    <w:basedOn w:val="Tablanormal"/>
    <w:uiPriority w:val="50"/>
    <w:rsid w:val="0086629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Encabezado">
    <w:name w:val="header"/>
    <w:aliases w:val="h,maria"/>
    <w:basedOn w:val="Normal"/>
    <w:link w:val="EncabezadoCar"/>
    <w:uiPriority w:val="99"/>
    <w:unhideWhenUsed/>
    <w:rsid w:val="00B962DB"/>
    <w:pPr>
      <w:tabs>
        <w:tab w:val="center" w:pos="4252"/>
        <w:tab w:val="right" w:pos="8504"/>
      </w:tabs>
      <w:spacing w:after="0" w:line="240" w:lineRule="auto"/>
    </w:pPr>
  </w:style>
  <w:style w:type="character" w:customStyle="1" w:styleId="EncabezadoCar">
    <w:name w:val="Encabezado Car"/>
    <w:aliases w:val="h Car,maria Car"/>
    <w:basedOn w:val="Fuentedeprrafopredeter"/>
    <w:link w:val="Encabezado"/>
    <w:uiPriority w:val="99"/>
    <w:rsid w:val="00B962DB"/>
    <w:rPr>
      <w:kern w:val="0"/>
    </w:rPr>
  </w:style>
  <w:style w:type="paragraph" w:styleId="Piedepgina">
    <w:name w:val="footer"/>
    <w:basedOn w:val="Normal"/>
    <w:link w:val="PiedepginaCar"/>
    <w:uiPriority w:val="99"/>
    <w:unhideWhenUsed/>
    <w:rsid w:val="00B962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962DB"/>
    <w:rPr>
      <w:kern w:val="0"/>
    </w:rPr>
  </w:style>
  <w:style w:type="character" w:styleId="Hipervnculo">
    <w:name w:val="Hyperlink"/>
    <w:basedOn w:val="Fuentedeprrafopredeter"/>
    <w:uiPriority w:val="99"/>
    <w:unhideWhenUsed/>
    <w:rsid w:val="005036F2"/>
    <w:rPr>
      <w:color w:val="0000FF"/>
      <w:u w:val="single"/>
    </w:rPr>
  </w:style>
  <w:style w:type="table" w:customStyle="1" w:styleId="Tablaconcuadrcula5oscura-nfasis12">
    <w:name w:val="Tabla con cuadrícula 5 oscura - Énfasis 12"/>
    <w:basedOn w:val="Tablanormal"/>
    <w:uiPriority w:val="50"/>
    <w:rsid w:val="00AD3E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Ttulo1Car">
    <w:name w:val="Título 1 Car"/>
    <w:basedOn w:val="Fuentedeprrafopredeter"/>
    <w:link w:val="Ttulo1"/>
    <w:uiPriority w:val="9"/>
    <w:rsid w:val="001820E0"/>
    <w:rPr>
      <w:rFonts w:ascii="Calibri" w:eastAsia="Calibri" w:hAnsi="Calibri" w:cs="Calibri"/>
      <w:b/>
      <w:bCs/>
      <w:kern w:val="0"/>
      <w:sz w:val="24"/>
      <w:szCs w:val="24"/>
      <w:lang w:val="es-ES"/>
    </w:rPr>
  </w:style>
  <w:style w:type="table" w:customStyle="1" w:styleId="TableNormal3">
    <w:name w:val="Table Normal"/>
    <w:uiPriority w:val="2"/>
    <w:semiHidden/>
    <w:unhideWhenUsed/>
    <w:qFormat/>
    <w:rsid w:val="00182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Car">
    <w:name w:val="Título Car"/>
    <w:basedOn w:val="Fuentedeprrafopredeter"/>
    <w:link w:val="Ttulo"/>
    <w:uiPriority w:val="10"/>
    <w:rsid w:val="001820E0"/>
    <w:rPr>
      <w:rFonts w:ascii="Calibri" w:eastAsia="Calibri" w:hAnsi="Calibri" w:cs="Calibri"/>
      <w:b/>
      <w:bCs/>
      <w:kern w:val="0"/>
      <w:sz w:val="28"/>
      <w:szCs w:val="28"/>
      <w:lang w:val="es-ES"/>
    </w:rPr>
  </w:style>
  <w:style w:type="paragraph" w:customStyle="1" w:styleId="TableParagraph">
    <w:name w:val="Table Paragraph"/>
    <w:basedOn w:val="Normal"/>
    <w:uiPriority w:val="1"/>
    <w:qFormat/>
    <w:rsid w:val="001820E0"/>
    <w:pPr>
      <w:widowControl w:val="0"/>
      <w:autoSpaceDE w:val="0"/>
      <w:autoSpaceDN w:val="0"/>
      <w:spacing w:after="0" w:line="240" w:lineRule="auto"/>
    </w:pPr>
    <w:rPr>
      <w:rFonts w:ascii="Arial MT" w:eastAsia="Arial MT" w:hAnsi="Arial MT" w:cs="Arial MT"/>
    </w:rPr>
  </w:style>
  <w:style w:type="table" w:customStyle="1" w:styleId="Tablaconcuadrcula1">
    <w:name w:val="Tabla con cuadrícula1"/>
    <w:basedOn w:val="Tablanormal"/>
    <w:next w:val="Tablaconcuadrcula"/>
    <w:rsid w:val="00182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322D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322D8"/>
    <w:rPr>
      <w:rFonts w:ascii="Tahoma" w:hAnsi="Tahoma" w:cs="Tahoma"/>
      <w:kern w:val="0"/>
      <w:sz w:val="16"/>
      <w:szCs w:val="16"/>
    </w:rPr>
  </w:style>
  <w:style w:type="table" w:styleId="Listamedia1-nfasis1">
    <w:name w:val="Medium List 1 Accent 1"/>
    <w:basedOn w:val="Tablanormal"/>
    <w:uiPriority w:val="65"/>
    <w:rsid w:val="001322D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paragraph" w:styleId="Sinespaciado">
    <w:name w:val="No Spacing"/>
    <w:uiPriority w:val="1"/>
    <w:qFormat/>
    <w:rsid w:val="00F64286"/>
    <w:pPr>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rPr>
      <w:color w:val="000000"/>
    </w:rPr>
    <w:tblPr>
      <w:tblStyleRowBandSize w:val="1"/>
      <w:tblStyleColBandSize w:val="1"/>
      <w:tblCellMar>
        <w:left w:w="108" w:type="dxa"/>
        <w:right w:w="108" w:type="dxa"/>
      </w:tblCellMar>
    </w:tblPr>
    <w:tcPr>
      <w:shd w:val="clear" w:color="auto" w:fill="D9E2F3"/>
    </w:tcPr>
  </w:style>
  <w:style w:type="table" w:customStyle="1" w:styleId="a0">
    <w:basedOn w:val="TableNormal3"/>
    <w:rPr>
      <w:color w:val="000000"/>
    </w:rPr>
    <w:tblPr>
      <w:tblStyleRowBandSize w:val="1"/>
      <w:tblStyleColBandSize w:val="1"/>
      <w:tblCellMar>
        <w:left w:w="108" w:type="dxa"/>
        <w:right w:w="108"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a1">
    <w:basedOn w:val="TableNormal3"/>
    <w:tblPr>
      <w:tblStyleRowBandSize w:val="1"/>
      <w:tblStyleColBandSize w:val="1"/>
    </w:tblPr>
  </w:style>
  <w:style w:type="table" w:customStyle="1" w:styleId="a2">
    <w:basedOn w:val="TableNormal3"/>
    <w:tblPr>
      <w:tblStyleRowBandSize w:val="1"/>
      <w:tblStyleColBandSize w:val="1"/>
      <w:tblCellMar>
        <w:left w:w="115" w:type="dxa"/>
        <w:right w:w="115" w:type="dxa"/>
      </w:tblCellMar>
    </w:tblPr>
  </w:style>
  <w:style w:type="table" w:customStyle="1" w:styleId="a3">
    <w:basedOn w:val="TableNormal3"/>
    <w:rPr>
      <w:color w:val="000000"/>
    </w:rPr>
    <w:tblPr>
      <w:tblStyleRowBandSize w:val="1"/>
      <w:tblStyleColBandSize w:val="1"/>
      <w:tblCellMar>
        <w:left w:w="115" w:type="dxa"/>
        <w:right w:w="115" w:type="dxa"/>
      </w:tblCellMar>
    </w:tblPr>
    <w:tcPr>
      <w:shd w:val="clear" w:color="auto" w:fill="D9E2F3"/>
    </w:tcPr>
  </w:style>
  <w:style w:type="table" w:customStyle="1" w:styleId="a4">
    <w:basedOn w:val="TableNormal3"/>
    <w:rPr>
      <w:color w:val="000000"/>
    </w:rPr>
    <w:tblPr>
      <w:tblStyleRowBandSize w:val="1"/>
      <w:tblStyleColBandSize w:val="1"/>
      <w:tblCellMar>
        <w:left w:w="115" w:type="dxa"/>
        <w:right w:w="115"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a5">
    <w:basedOn w:val="TableNormal3"/>
    <w:rPr>
      <w:color w:val="000000"/>
    </w:rPr>
    <w:tblPr>
      <w:tblStyleRowBandSize w:val="1"/>
      <w:tblStyleColBandSize w:val="1"/>
      <w:tblCellMar>
        <w:left w:w="115" w:type="dxa"/>
        <w:right w:w="115" w:type="dxa"/>
      </w:tblCellMar>
    </w:tblPr>
    <w:tcPr>
      <w:shd w:val="clear" w:color="auto" w:fill="D9E2F3"/>
    </w:tcPr>
  </w:style>
  <w:style w:type="table" w:customStyle="1" w:styleId="a6">
    <w:basedOn w:val="TableNormal3"/>
    <w:rPr>
      <w:color w:val="000000"/>
    </w:rPr>
    <w:tblPr>
      <w:tblStyleRowBandSize w:val="1"/>
      <w:tblStyleColBandSize w:val="1"/>
      <w:tblCellMar>
        <w:left w:w="115" w:type="dxa"/>
        <w:right w:w="115" w:type="dxa"/>
      </w:tblCellMar>
    </w:tblPr>
    <w:tcPr>
      <w:shd w:val="clear" w:color="auto" w:fill="D9E2F3"/>
    </w:tcPr>
  </w:style>
  <w:style w:type="table" w:customStyle="1" w:styleId="a7">
    <w:basedOn w:val="TableNormal1"/>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ab">
    <w:basedOn w:val="TableNormal1"/>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c">
    <w:basedOn w:val="TableNormal1"/>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paragraph" w:styleId="NormalWeb">
    <w:name w:val="Normal (Web)"/>
    <w:basedOn w:val="Normal"/>
    <w:uiPriority w:val="99"/>
    <w:unhideWhenUsed/>
    <w:rsid w:val="000A42EF"/>
    <w:pPr>
      <w:spacing w:before="100" w:beforeAutospacing="1" w:after="100" w:afterAutospacing="1" w:line="240" w:lineRule="auto"/>
    </w:pPr>
    <w:rPr>
      <w:rFonts w:ascii="Times New Roman" w:eastAsia="Times New Roman" w:hAnsi="Times New Roman" w:cs="Times New Roman"/>
      <w:sz w:val="24"/>
      <w:szCs w:val="24"/>
      <w:lang w:val="es-PE"/>
    </w:rPr>
  </w:style>
  <w:style w:type="table" w:customStyle="1" w:styleId="ad">
    <w:basedOn w:val="TableNormal0"/>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e">
    <w:basedOn w:val="TableNormal0"/>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f">
    <w:basedOn w:val="TableNormal0"/>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af0">
    <w:basedOn w:val="TableNormal0"/>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table" w:customStyle="1" w:styleId="af1">
    <w:basedOn w:val="TableNormal0"/>
    <w:pPr>
      <w:widowControl w:val="0"/>
      <w:spacing w:after="0" w:line="240" w:lineRule="auto"/>
    </w:pPr>
    <w:rPr>
      <w:color w:val="000000"/>
    </w:rPr>
    <w:tblPr>
      <w:tblStyleRowBandSize w:val="1"/>
      <w:tblStyleColBandSize w:val="1"/>
      <w:tblCellMar>
        <w:left w:w="115" w:type="dxa"/>
        <w:right w:w="115" w:type="dxa"/>
      </w:tblCellMar>
    </w:tblPr>
    <w:tcPr>
      <w:shd w:val="clear" w:color="auto" w:fill="D9E2F3"/>
    </w:tcPr>
  </w:style>
  <w:style w:type="paragraph" w:customStyle="1" w:styleId="Default">
    <w:name w:val="Default"/>
    <w:rsid w:val="00667408"/>
    <w:pPr>
      <w:autoSpaceDE w:val="0"/>
      <w:autoSpaceDN w:val="0"/>
      <w:adjustRightInd w:val="0"/>
      <w:spacing w:after="0" w:line="240" w:lineRule="auto"/>
    </w:pPr>
    <w:rPr>
      <w:rFonts w:ascii="Century Gothic" w:hAnsi="Century Gothic" w:cs="Century Gothic"/>
      <w:color w:val="000000"/>
      <w:sz w:val="24"/>
      <w:szCs w:val="24"/>
      <w:lang w:val="es-PE"/>
    </w:rPr>
  </w:style>
  <w:style w:type="character" w:styleId="Textoennegrita">
    <w:name w:val="Strong"/>
    <w:basedOn w:val="Fuentedeprrafopredeter"/>
    <w:uiPriority w:val="22"/>
    <w:qFormat/>
    <w:rsid w:val="0075619B"/>
    <w:rPr>
      <w:b/>
      <w:bCs/>
    </w:rPr>
  </w:style>
  <w:style w:type="paragraph" w:customStyle="1" w:styleId="Pa83">
    <w:name w:val="Pa8_3"/>
    <w:basedOn w:val="Default"/>
    <w:next w:val="Default"/>
    <w:uiPriority w:val="99"/>
    <w:rsid w:val="004E6D6E"/>
    <w:pPr>
      <w:spacing w:line="221" w:lineRule="atLeast"/>
    </w:pPr>
    <w:rPr>
      <w:rFonts w:ascii="Helvetica" w:hAnsi="Helvetica" w:cs="Times New Roman"/>
      <w:color w:val="auto"/>
    </w:rPr>
  </w:style>
  <w:style w:type="paragraph" w:customStyle="1" w:styleId="Pa4">
    <w:name w:val="Pa4"/>
    <w:basedOn w:val="Default"/>
    <w:next w:val="Default"/>
    <w:uiPriority w:val="99"/>
    <w:rsid w:val="00A7278E"/>
    <w:pPr>
      <w:spacing w:line="221" w:lineRule="atLeast"/>
    </w:pPr>
    <w:rPr>
      <w:rFonts w:ascii="Helvetica Light" w:hAnsi="Helvetica Light"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09335">
      <w:bodyDiv w:val="1"/>
      <w:marLeft w:val="0"/>
      <w:marRight w:val="0"/>
      <w:marTop w:val="0"/>
      <w:marBottom w:val="0"/>
      <w:divBdr>
        <w:top w:val="none" w:sz="0" w:space="0" w:color="auto"/>
        <w:left w:val="none" w:sz="0" w:space="0" w:color="auto"/>
        <w:bottom w:val="none" w:sz="0" w:space="0" w:color="auto"/>
        <w:right w:val="none" w:sz="0" w:space="0" w:color="auto"/>
      </w:divBdr>
    </w:div>
    <w:div w:id="1007755131">
      <w:bodyDiv w:val="1"/>
      <w:marLeft w:val="0"/>
      <w:marRight w:val="0"/>
      <w:marTop w:val="0"/>
      <w:marBottom w:val="0"/>
      <w:divBdr>
        <w:top w:val="none" w:sz="0" w:space="0" w:color="auto"/>
        <w:left w:val="none" w:sz="0" w:space="0" w:color="auto"/>
        <w:bottom w:val="none" w:sz="0" w:space="0" w:color="auto"/>
        <w:right w:val="none" w:sz="0" w:space="0" w:color="auto"/>
      </w:divBdr>
    </w:div>
    <w:div w:id="1055617582">
      <w:bodyDiv w:val="1"/>
      <w:marLeft w:val="0"/>
      <w:marRight w:val="0"/>
      <w:marTop w:val="0"/>
      <w:marBottom w:val="0"/>
      <w:divBdr>
        <w:top w:val="none" w:sz="0" w:space="0" w:color="auto"/>
        <w:left w:val="none" w:sz="0" w:space="0" w:color="auto"/>
        <w:bottom w:val="none" w:sz="0" w:space="0" w:color="auto"/>
        <w:right w:val="none" w:sz="0" w:space="0" w:color="auto"/>
      </w:divBdr>
      <w:divsChild>
        <w:div w:id="855926359">
          <w:marLeft w:val="0"/>
          <w:marRight w:val="0"/>
          <w:marTop w:val="0"/>
          <w:marBottom w:val="0"/>
          <w:divBdr>
            <w:top w:val="none" w:sz="0" w:space="0" w:color="auto"/>
            <w:left w:val="none" w:sz="0" w:space="0" w:color="auto"/>
            <w:bottom w:val="none" w:sz="0" w:space="0" w:color="auto"/>
            <w:right w:val="none" w:sz="0" w:space="0" w:color="auto"/>
          </w:divBdr>
        </w:div>
      </w:divsChild>
    </w:div>
    <w:div w:id="10989155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WniBAGNDXzB0PH4G3Bgkz0R2UA==">CgMxLjAyCGguZ2pkZ3hzOAByITFqMlpacGhyTDhXeTVkdXE3ejVYZXhsbzZMUDdRN1ItVQ==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1810</Words>
  <Characters>9957</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dc:creator>
  <cp:lastModifiedBy>Pc</cp:lastModifiedBy>
  <cp:revision>6</cp:revision>
  <cp:lastPrinted>2026-07-07T23:08:00Z</cp:lastPrinted>
  <dcterms:created xsi:type="dcterms:W3CDTF">2026-07-07T16:28:00Z</dcterms:created>
  <dcterms:modified xsi:type="dcterms:W3CDTF">2026-09-02T01:06:00Z</dcterms:modified>
</cp:coreProperties>
</file>