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03D47CC" w14:textId="039F171F" w:rsidR="00613AA3" w:rsidRPr="004408A7" w:rsidRDefault="001C0CA9" w:rsidP="00D87ECF">
      <w:pPr>
        <w:tabs>
          <w:tab w:val="center" w:pos="4252"/>
          <w:tab w:val="right" w:pos="8504"/>
        </w:tabs>
        <w:spacing w:after="0" w:line="240" w:lineRule="auto"/>
        <w:jc w:val="center"/>
        <w:rPr>
          <w:rFonts w:ascii="Monotype Corsiva" w:eastAsia="Times New Roman" w:hAnsi="Monotype Corsiva" w:cs="Arial"/>
          <w:b/>
          <w:lang w:eastAsia="es-ES"/>
        </w:rPr>
      </w:pPr>
      <w:bookmarkStart w:id="1" w:name="_Hlk222308221"/>
      <w:r w:rsidRPr="004408A7">
        <w:rPr>
          <w:rFonts w:ascii="Calibri" w:eastAsia="Calibri" w:hAnsi="Calibri" w:cs="Times New Roman"/>
          <w:b/>
          <w:noProof/>
        </w:rPr>
        <w:drawing>
          <wp:anchor distT="0" distB="0" distL="114300" distR="114300" simplePos="0" relativeHeight="251732992" behindDoc="0" locked="0" layoutInCell="1" allowOverlap="1" wp14:anchorId="5FBF69AC" wp14:editId="063229FF">
            <wp:simplePos x="0" y="0"/>
            <wp:positionH relativeFrom="margin">
              <wp:posOffset>187960</wp:posOffset>
            </wp:positionH>
            <wp:positionV relativeFrom="paragraph">
              <wp:posOffset>-137160</wp:posOffset>
            </wp:positionV>
            <wp:extent cx="5775823" cy="545465"/>
            <wp:effectExtent l="0" t="0" r="0" b="6985"/>
            <wp:wrapNone/>
            <wp:docPr id="2" name="Imagen 2" descr="C:\Users\PREMIUNPC\Descargas\Imagen de WhatsApp 2026-03-12 a la 21.37.1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MIUNPC\Downloads\WhatsApp Image 2026-03-12 at 21.37.18 (1).jpe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41557" b="41124"/>
                    <a:stretch/>
                  </pic:blipFill>
                  <pic:spPr bwMode="auto">
                    <a:xfrm>
                      <a:off x="0" y="0"/>
                      <a:ext cx="5775823" cy="5454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D42BCD" w14:textId="77777777" w:rsidR="00613AA3" w:rsidRPr="004408A7" w:rsidRDefault="00613AA3" w:rsidP="00D87ECF">
      <w:pPr>
        <w:tabs>
          <w:tab w:val="center" w:pos="4252"/>
          <w:tab w:val="right" w:pos="8504"/>
        </w:tabs>
        <w:spacing w:after="0" w:line="240" w:lineRule="auto"/>
        <w:jc w:val="center"/>
        <w:rPr>
          <w:rFonts w:ascii="Monotype Corsiva" w:eastAsia="Times New Roman" w:hAnsi="Monotype Corsiva" w:cs="Arial"/>
          <w:b/>
          <w:lang w:eastAsia="es-ES"/>
        </w:rPr>
      </w:pPr>
    </w:p>
    <w:p w14:paraId="1EC24960" w14:textId="77777777" w:rsidR="00A83FE1" w:rsidRPr="004408A7" w:rsidRDefault="00A83FE1" w:rsidP="00D87ECF">
      <w:pPr>
        <w:tabs>
          <w:tab w:val="center" w:pos="4252"/>
          <w:tab w:val="right" w:pos="8504"/>
        </w:tabs>
        <w:spacing w:after="0" w:line="240" w:lineRule="auto"/>
        <w:jc w:val="center"/>
        <w:rPr>
          <w:rFonts w:ascii="Monotype Corsiva" w:eastAsia="Times New Roman" w:hAnsi="Monotype Corsiva" w:cs="Arial"/>
          <w:b/>
          <w:lang w:eastAsia="es-ES"/>
        </w:rPr>
      </w:pPr>
    </w:p>
    <w:p w14:paraId="325486B1" w14:textId="77777777" w:rsidR="0077359C" w:rsidRPr="004408A7" w:rsidRDefault="0077359C" w:rsidP="00D87ECF">
      <w:pPr>
        <w:tabs>
          <w:tab w:val="center" w:pos="4252"/>
          <w:tab w:val="right" w:pos="8504"/>
        </w:tabs>
        <w:spacing w:after="0" w:line="240" w:lineRule="auto"/>
        <w:jc w:val="center"/>
        <w:rPr>
          <w:rFonts w:ascii="Monotype Corsiva" w:eastAsia="Times New Roman" w:hAnsi="Monotype Corsiva" w:cs="Arial"/>
          <w:b/>
          <w:lang w:eastAsia="es-ES"/>
        </w:rPr>
      </w:pPr>
    </w:p>
    <w:p w14:paraId="595F51F7" w14:textId="060EDF74" w:rsidR="00D87ECF" w:rsidRPr="004408A7" w:rsidRDefault="00D87ECF" w:rsidP="00D87ECF">
      <w:pPr>
        <w:tabs>
          <w:tab w:val="center" w:pos="4252"/>
          <w:tab w:val="right" w:pos="8504"/>
        </w:tabs>
        <w:spacing w:after="0" w:line="240" w:lineRule="auto"/>
        <w:jc w:val="center"/>
        <w:rPr>
          <w:rFonts w:ascii="Monotype Corsiva" w:eastAsia="Times New Roman" w:hAnsi="Monotype Corsiva" w:cs="Arial"/>
          <w:b/>
          <w:lang w:eastAsia="es-ES"/>
        </w:rPr>
      </w:pPr>
      <w:r w:rsidRPr="004408A7">
        <w:rPr>
          <w:rFonts w:ascii="Monotype Corsiva" w:eastAsia="Times New Roman" w:hAnsi="Monotype Corsiva" w:cs="Arial"/>
          <w:b/>
          <w:lang w:eastAsia="es-ES"/>
        </w:rPr>
        <w:t>“</w:t>
      </w:r>
      <w:r w:rsidRPr="004408A7">
        <w:rPr>
          <w:rFonts w:ascii="Monotype Corsiva" w:eastAsia="Times New Roman" w:hAnsi="Monotype Corsiva" w:cs="Arial"/>
          <w:b/>
          <w:sz w:val="28"/>
          <w:szCs w:val="28"/>
          <w:lang w:eastAsia="es-ES"/>
        </w:rPr>
        <w:t>Año de la Esperanza y el Fortalecimiento de la Democracia”</w:t>
      </w:r>
      <w:r w:rsidRPr="004408A7">
        <w:rPr>
          <w:rFonts w:ascii="Monotype Corsiva" w:eastAsia="Times New Roman" w:hAnsi="Monotype Corsiva" w:cs="Arial"/>
          <w:b/>
          <w:sz w:val="26"/>
          <w:szCs w:val="26"/>
          <w:lang w:eastAsia="es-ES"/>
        </w:rPr>
        <w:t xml:space="preserve"> </w:t>
      </w:r>
    </w:p>
    <w:p w14:paraId="632E1FD9" w14:textId="77777777" w:rsidR="0016327E" w:rsidRPr="004408A7" w:rsidRDefault="0016327E" w:rsidP="00560318">
      <w:pPr>
        <w:pStyle w:val="Sinespaciado"/>
        <w:rPr>
          <w:lang w:val="es-PE" w:eastAsia="es-ES"/>
        </w:rPr>
      </w:pPr>
    </w:p>
    <w:bookmarkEnd w:id="1"/>
    <w:p w14:paraId="010D6101" w14:textId="100E2639" w:rsidR="00AB470E" w:rsidRPr="004408A7" w:rsidRDefault="00B90B74" w:rsidP="00AB470E">
      <w:pPr>
        <w:pStyle w:val="Ttulo"/>
        <w:rPr>
          <w:lang w:val="es-PE"/>
        </w:rPr>
      </w:pPr>
      <w:r w:rsidRPr="004408A7">
        <w:rPr>
          <w:lang w:val="es-PE"/>
        </w:rPr>
        <w:t>UNIDAD N°</w:t>
      </w:r>
      <w:r w:rsidR="00A21ECE" w:rsidRPr="004408A7">
        <w:rPr>
          <w:lang w:val="es-PE"/>
        </w:rPr>
        <w:t>6</w:t>
      </w:r>
    </w:p>
    <w:p w14:paraId="4A19EA5E" w14:textId="2E8A5AB6" w:rsidR="00613AA3" w:rsidRPr="004408A7" w:rsidRDefault="00AB470E" w:rsidP="00B74AEA">
      <w:pPr>
        <w:spacing w:before="165" w:line="237" w:lineRule="auto"/>
        <w:ind w:left="7" w:right="146"/>
        <w:jc w:val="center"/>
        <w:rPr>
          <w:rFonts w:asciiTheme="majorHAnsi" w:hAnsiTheme="majorHAnsi" w:cstheme="majorHAnsi"/>
          <w:b/>
          <w:sz w:val="28"/>
          <w:szCs w:val="28"/>
        </w:rPr>
      </w:pPr>
      <w:r w:rsidRPr="004408A7">
        <w:rPr>
          <w:rFonts w:asciiTheme="majorHAnsi" w:hAnsiTheme="majorHAnsi" w:cstheme="majorHAnsi"/>
          <w:b/>
          <w:sz w:val="28"/>
          <w:szCs w:val="28"/>
        </w:rPr>
        <w:t>Título:</w:t>
      </w:r>
      <w:r w:rsidR="00694BC5" w:rsidRPr="004408A7">
        <w:rPr>
          <w:rFonts w:asciiTheme="majorHAnsi" w:hAnsiTheme="majorHAnsi" w:cstheme="majorHAnsi"/>
          <w:b/>
          <w:sz w:val="28"/>
          <w:szCs w:val="28"/>
        </w:rPr>
        <w:t xml:space="preserve"> </w:t>
      </w:r>
      <w:r w:rsidR="00A21ECE" w:rsidRPr="004408A7">
        <w:rPr>
          <w:rFonts w:asciiTheme="majorHAnsi" w:hAnsiTheme="majorHAnsi" w:cstheme="majorHAnsi"/>
          <w:b/>
          <w:sz w:val="28"/>
          <w:szCs w:val="28"/>
        </w:rPr>
        <w:t>“</w:t>
      </w:r>
      <w:r w:rsidR="00A61537" w:rsidRPr="00A61537">
        <w:rPr>
          <w:rFonts w:asciiTheme="majorHAnsi" w:hAnsiTheme="majorHAnsi" w:cstheme="majorHAnsi"/>
          <w:b/>
          <w:sz w:val="28"/>
          <w:szCs w:val="28"/>
        </w:rPr>
        <w:t>Proyectos de vida que transforman: Comercio responsable, resiliencia y finanzas sostenibles</w:t>
      </w:r>
      <w:r w:rsidR="00A61537">
        <w:rPr>
          <w:rFonts w:asciiTheme="majorHAnsi" w:hAnsiTheme="majorHAnsi" w:cstheme="majorHAnsi"/>
          <w:b/>
          <w:sz w:val="28"/>
          <w:szCs w:val="28"/>
        </w:rPr>
        <w:t>”</w:t>
      </w:r>
    </w:p>
    <w:p w14:paraId="07F02E80" w14:textId="77777777" w:rsidR="00A83FE1" w:rsidRPr="004408A7" w:rsidRDefault="00A83FE1" w:rsidP="00A83FE1">
      <w:pPr>
        <w:pStyle w:val="Sinespaciado"/>
        <w:rPr>
          <w:lang w:val="es-PE"/>
        </w:rPr>
      </w:pPr>
    </w:p>
    <w:p w14:paraId="4A3113B7" w14:textId="77777777" w:rsidR="00AB470E" w:rsidRPr="004408A7" w:rsidRDefault="00AB470E">
      <w:pPr>
        <w:pStyle w:val="Prrafodelista"/>
        <w:widowControl w:val="0"/>
        <w:numPr>
          <w:ilvl w:val="0"/>
          <w:numId w:val="5"/>
        </w:numPr>
        <w:tabs>
          <w:tab w:val="left" w:pos="430"/>
        </w:tabs>
        <w:autoSpaceDE w:val="0"/>
        <w:autoSpaceDN w:val="0"/>
        <w:spacing w:after="0" w:line="260" w:lineRule="exact"/>
        <w:contextualSpacing w:val="0"/>
        <w:jc w:val="left"/>
        <w:rPr>
          <w:rFonts w:asciiTheme="majorHAnsi" w:hAnsiTheme="majorHAnsi" w:cstheme="majorHAnsi"/>
          <w:b/>
          <w:sz w:val="24"/>
          <w:szCs w:val="24"/>
        </w:rPr>
      </w:pPr>
      <w:r w:rsidRPr="004408A7">
        <w:rPr>
          <w:rFonts w:asciiTheme="majorHAnsi" w:hAnsiTheme="majorHAnsi" w:cstheme="majorHAnsi"/>
          <w:b/>
          <w:sz w:val="24"/>
          <w:szCs w:val="24"/>
        </w:rPr>
        <w:t>DATOS INFORMATIVOS:</w:t>
      </w:r>
    </w:p>
    <w:p w14:paraId="58ED2ABC" w14:textId="77777777" w:rsidR="00B74AEA" w:rsidRPr="004408A7" w:rsidRDefault="00B74AEA" w:rsidP="00B74AEA">
      <w:pPr>
        <w:pStyle w:val="Prrafodelista"/>
        <w:widowControl w:val="0"/>
        <w:tabs>
          <w:tab w:val="left" w:pos="430"/>
        </w:tabs>
        <w:autoSpaceDE w:val="0"/>
        <w:autoSpaceDN w:val="0"/>
        <w:spacing w:after="0" w:line="260" w:lineRule="exact"/>
        <w:ind w:left="430"/>
        <w:contextualSpacing w:val="0"/>
        <w:rPr>
          <w:rFonts w:asciiTheme="majorHAnsi" w:hAnsiTheme="majorHAnsi" w:cstheme="majorHAnsi"/>
          <w:b/>
          <w:sz w:val="24"/>
          <w:szCs w:val="24"/>
        </w:rPr>
      </w:pPr>
    </w:p>
    <w:p w14:paraId="57CE3170" w14:textId="6133987C" w:rsidR="00AB470E" w:rsidRPr="004408A7" w:rsidRDefault="00AB470E">
      <w:pPr>
        <w:pStyle w:val="Prrafodelista"/>
        <w:widowControl w:val="0"/>
        <w:numPr>
          <w:ilvl w:val="1"/>
          <w:numId w:val="4"/>
        </w:numPr>
        <w:tabs>
          <w:tab w:val="left" w:pos="994"/>
          <w:tab w:val="left" w:pos="4959"/>
          <w:tab w:val="left" w:pos="5667"/>
        </w:tabs>
        <w:autoSpaceDE w:val="0"/>
        <w:autoSpaceDN w:val="0"/>
        <w:spacing w:after="0" w:line="244" w:lineRule="exact"/>
        <w:contextualSpacing w:val="0"/>
      </w:pPr>
      <w:r w:rsidRPr="004408A7">
        <w:rPr>
          <w:b/>
          <w:bCs/>
          <w:spacing w:val="-2"/>
        </w:rPr>
        <w:t>Director</w:t>
      </w:r>
      <w:r w:rsidRPr="004408A7">
        <w:tab/>
      </w:r>
      <w:r w:rsidRPr="004408A7">
        <w:rPr>
          <w:spacing w:val="-10"/>
        </w:rPr>
        <w:t xml:space="preserve">: </w:t>
      </w:r>
      <w:r w:rsidR="00713059" w:rsidRPr="004408A7">
        <w:rPr>
          <w:spacing w:val="-10"/>
        </w:rPr>
        <w:t xml:space="preserve">Dr. </w:t>
      </w:r>
      <w:r w:rsidRPr="004408A7">
        <w:rPr>
          <w:spacing w:val="-10"/>
        </w:rPr>
        <w:t xml:space="preserve">Hilmer </w:t>
      </w:r>
      <w:r w:rsidR="00713059" w:rsidRPr="004408A7">
        <w:rPr>
          <w:spacing w:val="-10"/>
        </w:rPr>
        <w:t>MARCHAN COZ.</w:t>
      </w:r>
    </w:p>
    <w:p w14:paraId="1C4B8D5A" w14:textId="136DAD7C" w:rsidR="00AB470E" w:rsidRPr="004408A7" w:rsidRDefault="00AB470E">
      <w:pPr>
        <w:pStyle w:val="Prrafodelista"/>
        <w:widowControl w:val="0"/>
        <w:numPr>
          <w:ilvl w:val="1"/>
          <w:numId w:val="4"/>
        </w:numPr>
        <w:tabs>
          <w:tab w:val="left" w:pos="994"/>
          <w:tab w:val="left" w:pos="4959"/>
          <w:tab w:val="left" w:pos="5668"/>
          <w:tab w:val="left" w:pos="5683"/>
        </w:tabs>
        <w:autoSpaceDE w:val="0"/>
        <w:autoSpaceDN w:val="0"/>
        <w:spacing w:after="0" w:line="240" w:lineRule="auto"/>
        <w:ind w:left="5668" w:right="1614" w:hanging="5242"/>
        <w:contextualSpacing w:val="0"/>
      </w:pPr>
      <w:r w:rsidRPr="004408A7">
        <w:rPr>
          <w:b/>
          <w:bCs/>
        </w:rPr>
        <w:t>Sub directores</w:t>
      </w:r>
      <w:r w:rsidRPr="004408A7">
        <w:tab/>
      </w:r>
      <w:r w:rsidRPr="004408A7">
        <w:rPr>
          <w:spacing w:val="-10"/>
        </w:rPr>
        <w:t xml:space="preserve">: Mg. Gloria </w:t>
      </w:r>
      <w:r w:rsidR="00713059" w:rsidRPr="004408A7">
        <w:rPr>
          <w:spacing w:val="-10"/>
        </w:rPr>
        <w:t>YANTAS BALDEON.</w:t>
      </w:r>
    </w:p>
    <w:p w14:paraId="754AE745" w14:textId="6CA06AF1" w:rsidR="00AA2BC5" w:rsidRPr="004408A7" w:rsidRDefault="00073CBC" w:rsidP="00073CBC">
      <w:pPr>
        <w:widowControl w:val="0"/>
        <w:tabs>
          <w:tab w:val="left" w:pos="994"/>
          <w:tab w:val="left" w:pos="4959"/>
          <w:tab w:val="left" w:pos="5668"/>
          <w:tab w:val="left" w:pos="5683"/>
        </w:tabs>
        <w:autoSpaceDE w:val="0"/>
        <w:autoSpaceDN w:val="0"/>
        <w:spacing w:after="0" w:line="240" w:lineRule="auto"/>
        <w:ind w:left="426" w:right="1614"/>
      </w:pPr>
      <w:r w:rsidRPr="004408A7">
        <w:t xml:space="preserve">                                                                                             Mg. Teresa</w:t>
      </w:r>
      <w:r w:rsidR="00713059" w:rsidRPr="004408A7">
        <w:t xml:space="preserve"> TELLEZ PASACHE.</w:t>
      </w:r>
    </w:p>
    <w:p w14:paraId="5BA00557" w14:textId="68139B8B" w:rsidR="00AA2BC5" w:rsidRPr="004408A7" w:rsidRDefault="00073CBC" w:rsidP="00073CBC">
      <w:pPr>
        <w:widowControl w:val="0"/>
        <w:tabs>
          <w:tab w:val="left" w:pos="994"/>
          <w:tab w:val="left" w:pos="4959"/>
          <w:tab w:val="left" w:pos="5668"/>
          <w:tab w:val="left" w:pos="5683"/>
        </w:tabs>
        <w:autoSpaceDE w:val="0"/>
        <w:autoSpaceDN w:val="0"/>
        <w:spacing w:after="0" w:line="240" w:lineRule="auto"/>
        <w:ind w:right="1614"/>
      </w:pPr>
      <w:r w:rsidRPr="004408A7">
        <w:t xml:space="preserve">                                                                                                      Dr. </w:t>
      </w:r>
      <w:r w:rsidR="00713059" w:rsidRPr="004408A7">
        <w:t>Spreger BUSTILLOS ALAMO.</w:t>
      </w:r>
    </w:p>
    <w:p w14:paraId="197A6C3F" w14:textId="638860DA" w:rsidR="00AB470E" w:rsidRPr="004408A7" w:rsidRDefault="00AB470E">
      <w:pPr>
        <w:pStyle w:val="Prrafodelista"/>
        <w:widowControl w:val="0"/>
        <w:numPr>
          <w:ilvl w:val="1"/>
          <w:numId w:val="4"/>
        </w:numPr>
        <w:tabs>
          <w:tab w:val="left" w:pos="994"/>
          <w:tab w:val="left" w:pos="4959"/>
          <w:tab w:val="left" w:pos="5667"/>
        </w:tabs>
        <w:autoSpaceDE w:val="0"/>
        <w:autoSpaceDN w:val="0"/>
        <w:spacing w:before="38" w:after="0" w:line="253" w:lineRule="exact"/>
        <w:contextualSpacing w:val="0"/>
      </w:pPr>
      <w:r w:rsidRPr="004408A7">
        <w:rPr>
          <w:b/>
          <w:bCs/>
        </w:rPr>
        <w:t>Coordinador pedagógico</w:t>
      </w:r>
      <w:r w:rsidR="00727E11" w:rsidRPr="004408A7">
        <w:tab/>
        <w:t>:</w:t>
      </w:r>
      <w:r w:rsidRPr="004408A7">
        <w:rPr>
          <w:spacing w:val="-10"/>
        </w:rPr>
        <w:t xml:space="preserve"> </w:t>
      </w:r>
      <w:r w:rsidR="005A4575">
        <w:rPr>
          <w:spacing w:val="-10"/>
        </w:rPr>
        <w:t xml:space="preserve">Mg. </w:t>
      </w:r>
      <w:r w:rsidRPr="004408A7">
        <w:rPr>
          <w:spacing w:val="-10"/>
        </w:rPr>
        <w:t xml:space="preserve">Elvira </w:t>
      </w:r>
      <w:r w:rsidR="00713059" w:rsidRPr="004408A7">
        <w:rPr>
          <w:spacing w:val="-10"/>
        </w:rPr>
        <w:t>PICOY MAGARIÑO.</w:t>
      </w:r>
    </w:p>
    <w:p w14:paraId="0897695C" w14:textId="2DEE45D2" w:rsidR="00AB470E" w:rsidRPr="004408A7" w:rsidRDefault="00AB470E">
      <w:pPr>
        <w:pStyle w:val="Prrafodelista"/>
        <w:widowControl w:val="0"/>
        <w:numPr>
          <w:ilvl w:val="1"/>
          <w:numId w:val="4"/>
        </w:numPr>
        <w:tabs>
          <w:tab w:val="left" w:pos="994"/>
          <w:tab w:val="left" w:pos="4959"/>
          <w:tab w:val="left" w:pos="5667"/>
        </w:tabs>
        <w:autoSpaceDE w:val="0"/>
        <w:autoSpaceDN w:val="0"/>
        <w:spacing w:after="0" w:line="253" w:lineRule="exact"/>
        <w:contextualSpacing w:val="0"/>
      </w:pPr>
      <w:r w:rsidRPr="004408A7">
        <w:rPr>
          <w:b/>
          <w:bCs/>
        </w:rPr>
        <w:t>Área del campo</w:t>
      </w:r>
      <w:r w:rsidR="00727E11" w:rsidRPr="004408A7">
        <w:tab/>
        <w:t>:</w:t>
      </w:r>
      <w:r w:rsidRPr="004408A7">
        <w:rPr>
          <w:spacing w:val="-10"/>
        </w:rPr>
        <w:t xml:space="preserve"> Ciencias Sociales</w:t>
      </w:r>
    </w:p>
    <w:p w14:paraId="33B191F0" w14:textId="5D820955" w:rsidR="00AB470E" w:rsidRPr="004408A7" w:rsidRDefault="00AB470E">
      <w:pPr>
        <w:pStyle w:val="Prrafodelista"/>
        <w:widowControl w:val="0"/>
        <w:numPr>
          <w:ilvl w:val="1"/>
          <w:numId w:val="4"/>
        </w:numPr>
        <w:tabs>
          <w:tab w:val="left" w:pos="994"/>
          <w:tab w:val="left" w:pos="4959"/>
          <w:tab w:val="right" w:pos="5972"/>
        </w:tabs>
        <w:autoSpaceDE w:val="0"/>
        <w:autoSpaceDN w:val="0"/>
        <w:spacing w:before="3" w:after="0" w:line="252" w:lineRule="exact"/>
        <w:contextualSpacing w:val="0"/>
      </w:pPr>
      <w:r w:rsidRPr="004408A7">
        <w:rPr>
          <w:b/>
          <w:bCs/>
          <w:spacing w:val="-2"/>
        </w:rPr>
        <w:t>Ciclo</w:t>
      </w:r>
      <w:r w:rsidR="00727E11" w:rsidRPr="004408A7">
        <w:tab/>
        <w:t>:</w:t>
      </w:r>
      <w:r w:rsidRPr="004408A7">
        <w:rPr>
          <w:spacing w:val="-10"/>
        </w:rPr>
        <w:t xml:space="preserve"> VII</w:t>
      </w:r>
    </w:p>
    <w:p w14:paraId="3E3881C6" w14:textId="035E1865" w:rsidR="00AB470E" w:rsidRPr="004408A7" w:rsidRDefault="00AB470E">
      <w:pPr>
        <w:pStyle w:val="Prrafodelista"/>
        <w:widowControl w:val="0"/>
        <w:numPr>
          <w:ilvl w:val="1"/>
          <w:numId w:val="4"/>
        </w:numPr>
        <w:tabs>
          <w:tab w:val="left" w:pos="994"/>
          <w:tab w:val="left" w:pos="4959"/>
          <w:tab w:val="left" w:pos="5723"/>
        </w:tabs>
        <w:autoSpaceDE w:val="0"/>
        <w:autoSpaceDN w:val="0"/>
        <w:spacing w:after="0" w:line="252" w:lineRule="exact"/>
        <w:contextualSpacing w:val="0"/>
        <w:rPr>
          <w:color w:val="000000" w:themeColor="text1"/>
        </w:rPr>
      </w:pPr>
      <w:r w:rsidRPr="004408A7">
        <w:rPr>
          <w:b/>
          <w:bCs/>
          <w:spacing w:val="-2"/>
        </w:rPr>
        <w:t>Grado</w:t>
      </w:r>
      <w:r w:rsidR="00727E11" w:rsidRPr="004408A7">
        <w:tab/>
        <w:t>:</w:t>
      </w:r>
      <w:r w:rsidRPr="004408A7">
        <w:rPr>
          <w:spacing w:val="-10"/>
        </w:rPr>
        <w:t xml:space="preserve"> 5TO</w:t>
      </w:r>
    </w:p>
    <w:p w14:paraId="18D75DC0" w14:textId="60BA72ED" w:rsidR="00AB470E" w:rsidRPr="004408A7" w:rsidRDefault="00AB470E">
      <w:pPr>
        <w:pStyle w:val="Prrafodelista"/>
        <w:widowControl w:val="0"/>
        <w:numPr>
          <w:ilvl w:val="1"/>
          <w:numId w:val="4"/>
        </w:numPr>
        <w:tabs>
          <w:tab w:val="left" w:pos="994"/>
          <w:tab w:val="left" w:pos="4959"/>
          <w:tab w:val="left" w:pos="5723"/>
        </w:tabs>
        <w:autoSpaceDE w:val="0"/>
        <w:autoSpaceDN w:val="0"/>
        <w:spacing w:after="0" w:line="252" w:lineRule="exact"/>
        <w:contextualSpacing w:val="0"/>
        <w:rPr>
          <w:color w:val="000000" w:themeColor="text1"/>
        </w:rPr>
      </w:pPr>
      <w:r w:rsidRPr="004408A7">
        <w:rPr>
          <w:b/>
          <w:bCs/>
          <w:color w:val="000000" w:themeColor="text1"/>
          <w:spacing w:val="-2"/>
        </w:rPr>
        <w:t>Secciones</w:t>
      </w:r>
      <w:r w:rsidR="00727E11" w:rsidRPr="004408A7">
        <w:rPr>
          <w:color w:val="000000" w:themeColor="text1"/>
        </w:rPr>
        <w:tab/>
        <w:t>:</w:t>
      </w:r>
      <w:r w:rsidRPr="004408A7">
        <w:rPr>
          <w:color w:val="000000" w:themeColor="text1"/>
          <w:spacing w:val="-10"/>
        </w:rPr>
        <w:t xml:space="preserve"> A B C D E F G H I J</w:t>
      </w:r>
    </w:p>
    <w:p w14:paraId="7E097528" w14:textId="10D6E24A" w:rsidR="00073CBC" w:rsidRPr="004408A7" w:rsidRDefault="00AB470E">
      <w:pPr>
        <w:pStyle w:val="Prrafodelista"/>
        <w:widowControl w:val="0"/>
        <w:numPr>
          <w:ilvl w:val="1"/>
          <w:numId w:val="4"/>
        </w:numPr>
        <w:tabs>
          <w:tab w:val="left" w:pos="994"/>
          <w:tab w:val="left" w:pos="4959"/>
          <w:tab w:val="left" w:pos="5667"/>
        </w:tabs>
        <w:autoSpaceDE w:val="0"/>
        <w:autoSpaceDN w:val="0"/>
        <w:spacing w:after="0" w:line="253" w:lineRule="exact"/>
        <w:contextualSpacing w:val="0"/>
        <w:rPr>
          <w:color w:val="000000" w:themeColor="text1"/>
        </w:rPr>
      </w:pPr>
      <w:r w:rsidRPr="004408A7">
        <w:rPr>
          <w:b/>
          <w:bCs/>
          <w:color w:val="000000" w:themeColor="text1"/>
          <w:spacing w:val="-2"/>
        </w:rPr>
        <w:t>Docentes</w:t>
      </w:r>
      <w:r w:rsidR="00727E11" w:rsidRPr="004408A7">
        <w:rPr>
          <w:color w:val="000000" w:themeColor="text1"/>
        </w:rPr>
        <w:tab/>
        <w:t>:</w:t>
      </w:r>
      <w:r w:rsidRPr="004408A7">
        <w:rPr>
          <w:color w:val="000000" w:themeColor="text1"/>
          <w:spacing w:val="-10"/>
        </w:rPr>
        <w:t xml:space="preserve"> </w:t>
      </w:r>
      <w:r w:rsidR="00613AA3" w:rsidRPr="004408A7">
        <w:t>RUJEL SEMINARIO, Gloria Claris.</w:t>
      </w:r>
    </w:p>
    <w:p w14:paraId="4A571D83" w14:textId="74005910" w:rsidR="009D4B8B" w:rsidRPr="004408A7" w:rsidRDefault="009D4B8B" w:rsidP="00073CBC">
      <w:pPr>
        <w:widowControl w:val="0"/>
        <w:tabs>
          <w:tab w:val="left" w:pos="994"/>
          <w:tab w:val="left" w:pos="4959"/>
          <w:tab w:val="left" w:pos="5667"/>
        </w:tabs>
        <w:autoSpaceDE w:val="0"/>
        <w:autoSpaceDN w:val="0"/>
        <w:spacing w:before="3" w:after="0" w:line="252" w:lineRule="exact"/>
      </w:pPr>
      <w:r w:rsidRPr="004408A7">
        <w:t xml:space="preserve">                                                                                                     </w:t>
      </w:r>
      <w:r w:rsidR="00713059" w:rsidRPr="004408A7">
        <w:t xml:space="preserve"> </w:t>
      </w:r>
      <w:r w:rsidRPr="004408A7">
        <w:rPr>
          <w:color w:val="000000" w:themeColor="text1"/>
        </w:rPr>
        <w:t>MARTINEZ CACERES, Judith Mercedes</w:t>
      </w:r>
      <w:r w:rsidR="00713059" w:rsidRPr="004408A7">
        <w:rPr>
          <w:color w:val="000000" w:themeColor="text1"/>
        </w:rPr>
        <w:t>.</w:t>
      </w:r>
    </w:p>
    <w:p w14:paraId="0869D3E1" w14:textId="324E702D" w:rsidR="00AB470E" w:rsidRPr="004408A7" w:rsidRDefault="00AB470E">
      <w:pPr>
        <w:pStyle w:val="Prrafodelista"/>
        <w:widowControl w:val="0"/>
        <w:numPr>
          <w:ilvl w:val="1"/>
          <w:numId w:val="4"/>
        </w:numPr>
        <w:tabs>
          <w:tab w:val="left" w:pos="994"/>
          <w:tab w:val="left" w:pos="4959"/>
          <w:tab w:val="left" w:pos="5667"/>
        </w:tabs>
        <w:autoSpaceDE w:val="0"/>
        <w:autoSpaceDN w:val="0"/>
        <w:spacing w:before="3" w:after="0" w:line="252" w:lineRule="exact"/>
        <w:contextualSpacing w:val="0"/>
      </w:pPr>
      <w:r w:rsidRPr="004408A7">
        <w:rPr>
          <w:b/>
          <w:bCs/>
          <w:color w:val="000000" w:themeColor="text1"/>
          <w:spacing w:val="-2"/>
        </w:rPr>
        <w:t>Duración</w:t>
      </w:r>
      <w:r w:rsidR="00727E11" w:rsidRPr="004408A7">
        <w:rPr>
          <w:color w:val="000000" w:themeColor="text1"/>
        </w:rPr>
        <w:tab/>
      </w:r>
      <w:r w:rsidR="00727E11" w:rsidRPr="004408A7">
        <w:rPr>
          <w:color w:val="000000" w:themeColor="text1"/>
          <w:spacing w:val="-10"/>
        </w:rPr>
        <w:t>:</w:t>
      </w:r>
      <w:r w:rsidR="00713059" w:rsidRPr="004408A7">
        <w:rPr>
          <w:color w:val="000000" w:themeColor="text1"/>
          <w:spacing w:val="-10"/>
        </w:rPr>
        <w:t xml:space="preserve"> </w:t>
      </w:r>
      <w:r w:rsidR="00073CBC" w:rsidRPr="004408A7">
        <w:rPr>
          <w:color w:val="000000" w:themeColor="text1"/>
          <w:spacing w:val="-10"/>
        </w:rPr>
        <w:t>0</w:t>
      </w:r>
      <w:r w:rsidR="005A4575">
        <w:rPr>
          <w:color w:val="000000" w:themeColor="text1"/>
          <w:spacing w:val="-10"/>
        </w:rPr>
        <w:t>5</w:t>
      </w:r>
      <w:r w:rsidR="00073CBC" w:rsidRPr="004408A7">
        <w:rPr>
          <w:color w:val="000000" w:themeColor="text1"/>
          <w:spacing w:val="-10"/>
        </w:rPr>
        <w:t xml:space="preserve"> semanas.</w:t>
      </w:r>
    </w:p>
    <w:p w14:paraId="5EF213DC" w14:textId="14ED10C7" w:rsidR="00AB470E" w:rsidRPr="004408A7" w:rsidRDefault="00AB470E">
      <w:pPr>
        <w:pStyle w:val="Prrafodelista"/>
        <w:widowControl w:val="0"/>
        <w:numPr>
          <w:ilvl w:val="1"/>
          <w:numId w:val="4"/>
        </w:numPr>
        <w:tabs>
          <w:tab w:val="left" w:pos="991"/>
          <w:tab w:val="left" w:pos="4959"/>
          <w:tab w:val="right" w:pos="5894"/>
        </w:tabs>
        <w:autoSpaceDE w:val="0"/>
        <w:autoSpaceDN w:val="0"/>
        <w:spacing w:after="0" w:line="252" w:lineRule="exact"/>
        <w:ind w:left="991" w:hanging="565"/>
        <w:contextualSpacing w:val="0"/>
      </w:pPr>
      <w:r w:rsidRPr="004408A7">
        <w:rPr>
          <w:b/>
          <w:bCs/>
          <w:spacing w:val="-2"/>
        </w:rPr>
        <w:t>Bimestre</w:t>
      </w:r>
      <w:r w:rsidR="00727E11" w:rsidRPr="004408A7">
        <w:tab/>
      </w:r>
      <w:r w:rsidR="00727E11" w:rsidRPr="004408A7">
        <w:rPr>
          <w:spacing w:val="-10"/>
        </w:rPr>
        <w:t>:</w:t>
      </w:r>
      <w:r w:rsidR="00713059" w:rsidRPr="004408A7">
        <w:rPr>
          <w:spacing w:val="-10"/>
        </w:rPr>
        <w:t xml:space="preserve"> </w:t>
      </w:r>
      <w:r w:rsidRPr="004408A7">
        <w:rPr>
          <w:spacing w:val="-10"/>
        </w:rPr>
        <w:t>II</w:t>
      </w:r>
      <w:r w:rsidR="0037664E" w:rsidRPr="004408A7">
        <w:rPr>
          <w:spacing w:val="-10"/>
        </w:rPr>
        <w:t>I</w:t>
      </w:r>
      <w:r w:rsidRPr="004408A7">
        <w:rPr>
          <w:spacing w:val="-10"/>
        </w:rPr>
        <w:t xml:space="preserve"> bimestre.</w:t>
      </w:r>
    </w:p>
    <w:p w14:paraId="07F0D6D0" w14:textId="055DD01F" w:rsidR="00AB470E" w:rsidRPr="004408A7" w:rsidRDefault="00AB470E">
      <w:pPr>
        <w:pStyle w:val="Prrafodelista"/>
        <w:widowControl w:val="0"/>
        <w:numPr>
          <w:ilvl w:val="1"/>
          <w:numId w:val="4"/>
        </w:numPr>
        <w:tabs>
          <w:tab w:val="left" w:pos="991"/>
          <w:tab w:val="left" w:pos="4959"/>
          <w:tab w:val="left" w:pos="5667"/>
        </w:tabs>
        <w:autoSpaceDE w:val="0"/>
        <w:autoSpaceDN w:val="0"/>
        <w:spacing w:after="0" w:line="252" w:lineRule="exact"/>
      </w:pPr>
      <w:r w:rsidRPr="004408A7">
        <w:rPr>
          <w:b/>
          <w:bCs/>
          <w:spacing w:val="-2"/>
        </w:rPr>
        <w:t>Fecha</w:t>
      </w:r>
      <w:r w:rsidR="00727E11" w:rsidRPr="004408A7">
        <w:tab/>
      </w:r>
      <w:r w:rsidR="00727E11" w:rsidRPr="004408A7">
        <w:rPr>
          <w:spacing w:val="-10"/>
        </w:rPr>
        <w:t>:</w:t>
      </w:r>
      <w:r w:rsidR="00713059" w:rsidRPr="004408A7">
        <w:rPr>
          <w:spacing w:val="-10"/>
        </w:rPr>
        <w:t xml:space="preserve"> </w:t>
      </w:r>
      <w:r w:rsidRPr="004408A7">
        <w:rPr>
          <w:spacing w:val="-10"/>
        </w:rPr>
        <w:t xml:space="preserve">Del </w:t>
      </w:r>
      <w:r w:rsidR="00071799">
        <w:rPr>
          <w:spacing w:val="-10"/>
        </w:rPr>
        <w:t>07</w:t>
      </w:r>
      <w:r w:rsidRPr="004408A7">
        <w:rPr>
          <w:spacing w:val="-10"/>
        </w:rPr>
        <w:t xml:space="preserve"> de </w:t>
      </w:r>
      <w:r w:rsidR="00071799">
        <w:rPr>
          <w:spacing w:val="-10"/>
        </w:rPr>
        <w:t>septiembre</w:t>
      </w:r>
      <w:r w:rsidRPr="004408A7">
        <w:rPr>
          <w:spacing w:val="-10"/>
        </w:rPr>
        <w:t xml:space="preserve"> </w:t>
      </w:r>
      <w:r w:rsidR="00560318" w:rsidRPr="004408A7">
        <w:rPr>
          <w:spacing w:val="-10"/>
        </w:rPr>
        <w:t xml:space="preserve">al </w:t>
      </w:r>
      <w:r w:rsidR="0037664E" w:rsidRPr="004408A7">
        <w:rPr>
          <w:spacing w:val="-10"/>
        </w:rPr>
        <w:t>0</w:t>
      </w:r>
      <w:r w:rsidR="00071799">
        <w:rPr>
          <w:spacing w:val="-10"/>
        </w:rPr>
        <w:t xml:space="preserve">9 </w:t>
      </w:r>
      <w:r w:rsidRPr="004408A7">
        <w:rPr>
          <w:spacing w:val="-10"/>
        </w:rPr>
        <w:t xml:space="preserve">de </w:t>
      </w:r>
      <w:r w:rsidR="00071799">
        <w:rPr>
          <w:spacing w:val="-10"/>
        </w:rPr>
        <w:t>octu</w:t>
      </w:r>
      <w:r w:rsidR="0037664E" w:rsidRPr="004408A7">
        <w:rPr>
          <w:spacing w:val="-10"/>
        </w:rPr>
        <w:t xml:space="preserve">bre </w:t>
      </w:r>
      <w:r w:rsidRPr="004408A7">
        <w:rPr>
          <w:spacing w:val="-10"/>
        </w:rPr>
        <w:t>del 2026.</w:t>
      </w:r>
    </w:p>
    <w:p w14:paraId="12F3A61B" w14:textId="77777777" w:rsidR="00613AA3" w:rsidRPr="004408A7" w:rsidRDefault="00613AA3" w:rsidP="00613AA3">
      <w:pPr>
        <w:pStyle w:val="Prrafodelista"/>
        <w:widowControl w:val="0"/>
        <w:tabs>
          <w:tab w:val="left" w:pos="991"/>
          <w:tab w:val="left" w:pos="4959"/>
          <w:tab w:val="left" w:pos="5667"/>
        </w:tabs>
        <w:autoSpaceDE w:val="0"/>
        <w:autoSpaceDN w:val="0"/>
        <w:spacing w:after="0" w:line="252" w:lineRule="exact"/>
        <w:ind w:left="991"/>
        <w:contextualSpacing w:val="0"/>
        <w:rPr>
          <w:rFonts w:asciiTheme="majorHAnsi" w:hAnsiTheme="majorHAnsi" w:cstheme="majorHAnsi"/>
        </w:rPr>
      </w:pPr>
    </w:p>
    <w:p w14:paraId="3D6D8EA7" w14:textId="77777777" w:rsidR="00AB470E" w:rsidRPr="004408A7" w:rsidRDefault="00AB470E" w:rsidP="00AB470E">
      <w:pPr>
        <w:pStyle w:val="Textoindependiente"/>
        <w:spacing w:before="6"/>
        <w:rPr>
          <w:rFonts w:asciiTheme="majorHAnsi" w:hAnsiTheme="majorHAnsi" w:cstheme="majorHAnsi"/>
          <w:sz w:val="16"/>
          <w:szCs w:val="16"/>
          <w:lang w:val="es-PE"/>
        </w:rPr>
      </w:pPr>
    </w:p>
    <w:p w14:paraId="2F067323" w14:textId="5D2823AB" w:rsidR="00AB470E" w:rsidRPr="004408A7" w:rsidRDefault="00AB470E">
      <w:pPr>
        <w:pStyle w:val="Prrafodelista"/>
        <w:widowControl w:val="0"/>
        <w:numPr>
          <w:ilvl w:val="0"/>
          <w:numId w:val="5"/>
        </w:numPr>
        <w:tabs>
          <w:tab w:val="left" w:pos="430"/>
        </w:tabs>
        <w:autoSpaceDE w:val="0"/>
        <w:autoSpaceDN w:val="0"/>
        <w:spacing w:after="0" w:line="240" w:lineRule="auto"/>
        <w:contextualSpacing w:val="0"/>
        <w:jc w:val="left"/>
        <w:rPr>
          <w:rFonts w:asciiTheme="majorHAnsi" w:hAnsiTheme="majorHAnsi" w:cstheme="majorHAnsi"/>
          <w:b/>
          <w:sz w:val="24"/>
          <w:szCs w:val="24"/>
        </w:rPr>
      </w:pPr>
      <w:r w:rsidRPr="004408A7">
        <w:rPr>
          <w:rFonts w:asciiTheme="majorHAnsi" w:hAnsiTheme="majorHAnsi" w:cstheme="majorHAnsi"/>
          <w:b/>
          <w:sz w:val="24"/>
          <w:szCs w:val="24"/>
        </w:rPr>
        <w:t>SITUACION SIGNIFICATIVA:</w:t>
      </w:r>
    </w:p>
    <w:p w14:paraId="6A02FEE6" w14:textId="200688C1" w:rsidR="0065714D" w:rsidRPr="004408A7" w:rsidRDefault="007A471B" w:rsidP="0065714D">
      <w:pPr>
        <w:pStyle w:val="Prrafodelista"/>
        <w:widowControl w:val="0"/>
        <w:tabs>
          <w:tab w:val="left" w:pos="430"/>
        </w:tabs>
        <w:autoSpaceDE w:val="0"/>
        <w:autoSpaceDN w:val="0"/>
        <w:spacing w:after="0" w:line="240" w:lineRule="auto"/>
        <w:ind w:left="430"/>
        <w:contextualSpacing w:val="0"/>
        <w:jc w:val="right"/>
        <w:rPr>
          <w:b/>
        </w:rPr>
      </w:pPr>
      <w:r w:rsidRPr="004408A7">
        <w:rPr>
          <w:b/>
          <w:noProof/>
        </w:rPr>
        <mc:AlternateContent>
          <mc:Choice Requires="wps">
            <w:drawing>
              <wp:anchor distT="0" distB="0" distL="114300" distR="114300" simplePos="0" relativeHeight="251739136" behindDoc="0" locked="0" layoutInCell="1" allowOverlap="1" wp14:anchorId="76ABF2DE" wp14:editId="4F9F4365">
                <wp:simplePos x="0" y="0"/>
                <wp:positionH relativeFrom="margin">
                  <wp:align>center</wp:align>
                </wp:positionH>
                <wp:positionV relativeFrom="paragraph">
                  <wp:posOffset>118110</wp:posOffset>
                </wp:positionV>
                <wp:extent cx="6540012" cy="3343275"/>
                <wp:effectExtent l="95250" t="95250" r="108585" b="123825"/>
                <wp:wrapNone/>
                <wp:docPr id="673893201" name="Rectángulo: esquinas redondeadas 3"/>
                <wp:cNvGraphicFramePr/>
                <a:graphic xmlns:a="http://schemas.openxmlformats.org/drawingml/2006/main">
                  <a:graphicData uri="http://schemas.microsoft.com/office/word/2010/wordprocessingShape">
                    <wps:wsp>
                      <wps:cNvSpPr/>
                      <wps:spPr>
                        <a:xfrm>
                          <a:off x="0" y="0"/>
                          <a:ext cx="6540012" cy="3343275"/>
                        </a:xfrm>
                        <a:prstGeom prst="roundRect">
                          <a:avLst/>
                        </a:prstGeom>
                        <a:effectLst>
                          <a:glow rad="63500">
                            <a:schemeClr val="accent1">
                              <a:satMod val="175000"/>
                              <a:alpha val="40000"/>
                            </a:schemeClr>
                          </a:glow>
                        </a:effectLst>
                        <a:scene3d>
                          <a:camera prst="orthographicFront"/>
                          <a:lightRig rig="threePt" dir="t"/>
                        </a:scene3d>
                        <a:sp3d>
                          <a:bevelT w="152400" h="50800" prst="softRound"/>
                        </a:sp3d>
                      </wps:spPr>
                      <wps:style>
                        <a:lnRef idx="1">
                          <a:schemeClr val="accent5"/>
                        </a:lnRef>
                        <a:fillRef idx="2">
                          <a:schemeClr val="accent5"/>
                        </a:fillRef>
                        <a:effectRef idx="1">
                          <a:schemeClr val="accent5"/>
                        </a:effectRef>
                        <a:fontRef idx="minor">
                          <a:schemeClr val="dk1"/>
                        </a:fontRef>
                      </wps:style>
                      <wps:txbx>
                        <w:txbxContent>
                          <w:p w14:paraId="33B3A7B7" w14:textId="627062AA" w:rsidR="00FE69E5" w:rsidRPr="00593009" w:rsidRDefault="00FE69E5" w:rsidP="00593009">
                            <w:pPr>
                              <w:spacing w:after="0" w:line="240" w:lineRule="auto"/>
                              <w:ind w:left="-57" w:right="-57"/>
                              <w:jc w:val="both"/>
                              <w:rPr>
                                <w:rFonts w:eastAsia="Calibri" w:cstheme="minorHAnsi"/>
                                <w:sz w:val="21"/>
                                <w:szCs w:val="21"/>
                              </w:rPr>
                            </w:pPr>
                            <w:r w:rsidRPr="00593009">
                              <w:rPr>
                                <w:rFonts w:eastAsia="Calibri" w:cstheme="minorHAnsi"/>
                                <w:sz w:val="21"/>
                                <w:szCs w:val="21"/>
                              </w:rPr>
                              <w:t>En la I.E. "Nuestra Señora de Guadalupe", los estudiantes conviven con el dinamismo del comercio local, siendo testigos del esfuerzo de sus familias por sostener la economía del hogar. Sin embargo, este crecimiento comercial suele desarrollarse en condiciones de informalidad, ocupación desordenada del espacio público e inadecuado manejo de residuos sólidos. Esta situación no solo genera inseguridad financiera y precariedad laboral, sino que expone las vías comerciales al bloqueo de rutas de evacuación y al colapso del sistema de drenaje.</w:t>
                            </w:r>
                          </w:p>
                          <w:p w14:paraId="27C12931" w14:textId="77777777" w:rsidR="0021604E" w:rsidRPr="00593009" w:rsidRDefault="0021604E" w:rsidP="00593009">
                            <w:pPr>
                              <w:spacing w:after="0" w:line="240" w:lineRule="auto"/>
                              <w:ind w:left="-57" w:right="-57"/>
                              <w:jc w:val="both"/>
                              <w:rPr>
                                <w:rFonts w:eastAsia="Calibri" w:cstheme="minorHAnsi"/>
                                <w:sz w:val="21"/>
                                <w:szCs w:val="21"/>
                                <w:lang w:val="es-419"/>
                              </w:rPr>
                            </w:pPr>
                            <w:r w:rsidRPr="00593009">
                              <w:rPr>
                                <w:rFonts w:eastAsia="Calibri" w:cstheme="minorHAnsi"/>
                                <w:sz w:val="21"/>
                                <w:szCs w:val="21"/>
                                <w:lang w:val="es-419"/>
                              </w:rPr>
                              <w:t>Esta fragilidad socioambiental se agrava por nuestra ubicación en la región costera, expuesta recurrentemente a las lluvias e inundaciones del Fenómeno El Niño, así como al riesgo latente de sismos de gran magnitud y tsunamis. La falta de una cultura de prevención, sumada a la autoconstrucción informal de puestos comerciales y al hacinamiento en las vías, incrementa drásticamente el riesgo de pérdidas humanas y la quiebra financiera de los negocios locales tras la ocurrencia de un desastre.</w:t>
                            </w:r>
                          </w:p>
                          <w:p w14:paraId="2B04B663" w14:textId="0A969F6C" w:rsidR="00A83FE1" w:rsidRPr="00593009" w:rsidRDefault="0021604E" w:rsidP="00593009">
                            <w:pPr>
                              <w:spacing w:after="0" w:line="240" w:lineRule="auto"/>
                              <w:ind w:left="-57" w:right="-57"/>
                              <w:jc w:val="both"/>
                              <w:rPr>
                                <w:rFonts w:eastAsia="Calibri" w:cstheme="minorHAnsi"/>
                                <w:sz w:val="21"/>
                                <w:szCs w:val="21"/>
                                <w:lang w:val="es-419"/>
                              </w:rPr>
                            </w:pPr>
                            <w:r w:rsidRPr="00593009">
                              <w:rPr>
                                <w:rFonts w:eastAsia="Calibri" w:cstheme="minorHAnsi"/>
                                <w:sz w:val="21"/>
                                <w:szCs w:val="21"/>
                                <w:lang w:val="es-419"/>
                              </w:rPr>
                              <w:t xml:space="preserve">Por otro lado, en un contexto globalizado impulsado por las TIC, los emprendedores locales enfrentan el reto de adaptarse a nuevos mercados mediante la formalización, el acceso al crédito formal, la creación de presupuestos de emergencia y la adopción de seguros de capital. Ante este escenario, nos planteamos los siguientes retos: </w:t>
                            </w:r>
                            <w:r w:rsidR="00FE69E5" w:rsidRPr="00593009">
                              <w:rPr>
                                <w:rFonts w:eastAsia="Calibri" w:cstheme="minorHAnsi"/>
                                <w:b/>
                                <w:bCs/>
                                <w:sz w:val="21"/>
                                <w:szCs w:val="21"/>
                              </w:rPr>
                              <w:t>¿De qué manera la informalidad, la ocupación desordenada del espacio público y la falta de cultura de prevención incrementan la vulnerabilidad de la economía familiar ante un sismo de gran magnitud o los efectos del Fenómeno El Niño en la costa?</w:t>
                            </w:r>
                            <w:r w:rsidR="00593009" w:rsidRPr="00593009">
                              <w:rPr>
                                <w:rFonts w:eastAsia="Calibri" w:cstheme="minorHAnsi"/>
                                <w:b/>
                                <w:bCs/>
                                <w:sz w:val="21"/>
                                <w:szCs w:val="21"/>
                              </w:rPr>
                              <w:t xml:space="preserve"> ¿Qué decisiones económicas y financieras responsables (ahorro de contingencia, formalización y seguros) deben tomar las familias emprendedoras para garantizar la sostenibilidad y resiliencia de sus ingresos frente a una crisis climáticas o telúricas?</w:t>
                            </w:r>
                          </w:p>
                          <w:p w14:paraId="16B42B83" w14:textId="77777777" w:rsidR="0021604E" w:rsidRDefault="0021604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ABF2DE" id="Rectángulo: esquinas redondeadas 3" o:spid="_x0000_s1026" style="position:absolute;left:0;text-align:left;margin-left:0;margin-top:9.3pt;width:514.95pt;height:263.25pt;z-index:2517391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" fillcolor="#91bce3 [2168]" strokecolor="#5b9bd5 [3208]" strokeweight=".5pt">
                <v:fill color2="#7aaddd [2616]" rotate="t" colors="0 #b1cbe9;.5 #a3c1e5;1 #92b9e4" focus="100%" type="gradient">
                  <o:fill v:ext="view" type="gradientUnscaled"/>
                </v:fill>
                <v:stroke joinstyle="miter"/>
                <v:textbox>
                  <w:txbxContent>
                    <w:p w14:paraId="33B3A7B7" w14:textId="627062AA" w:rsidR="00FE69E5" w:rsidRPr="00593009" w:rsidRDefault="00FE69E5" w:rsidP="00593009">
                      <w:pPr>
                        <w:spacing w:after="0" w:line="240" w:lineRule="auto"/>
                        <w:ind w:left="-57" w:right="-57"/>
                        <w:jc w:val="both"/>
                        <w:rPr>
                          <w:rFonts w:eastAsia="Calibri" w:cstheme="minorHAnsi"/>
                          <w:sz w:val="21"/>
                          <w:szCs w:val="21"/>
                        </w:rPr>
                      </w:pPr>
                      <w:r w:rsidRPr="00593009">
                        <w:rPr>
                          <w:rFonts w:eastAsia="Calibri" w:cstheme="minorHAnsi"/>
                          <w:sz w:val="21"/>
                          <w:szCs w:val="21"/>
                        </w:rPr>
                        <w:t>En la I.E. "Nuestra Señora de Guadalupe", los estudiantes conviven con el dinamismo del comercio local, siendo testigos del esfuerzo de sus familias por sostener la economía del hogar. Sin embargo, este crecimiento comercial suele desarrollarse en condiciones de informalidad, ocupación desordenada del espacio público e inadecuado manejo de residuos sólidos. Esta situación no solo genera inseguridad financiera y precariedad laboral, sino que expone las vías comerciales al bloqueo de rutas de evacuación y al colapso del sistema de drenaje.</w:t>
                      </w:r>
                    </w:p>
                    <w:p w14:paraId="27C12931" w14:textId="77777777" w:rsidR="0021604E" w:rsidRPr="00593009" w:rsidRDefault="0021604E" w:rsidP="00593009">
                      <w:pPr>
                        <w:spacing w:after="0" w:line="240" w:lineRule="auto"/>
                        <w:ind w:left="-57" w:right="-57"/>
                        <w:jc w:val="both"/>
                        <w:rPr>
                          <w:rFonts w:eastAsia="Calibri" w:cstheme="minorHAnsi"/>
                          <w:sz w:val="21"/>
                          <w:szCs w:val="21"/>
                          <w:lang w:val="es-419"/>
                        </w:rPr>
                      </w:pPr>
                      <w:r w:rsidRPr="00593009">
                        <w:rPr>
                          <w:rFonts w:eastAsia="Calibri" w:cstheme="minorHAnsi"/>
                          <w:sz w:val="21"/>
                          <w:szCs w:val="21"/>
                          <w:lang w:val="es-419"/>
                        </w:rPr>
                        <w:t>Esta fragilidad socioambiental se agrava por nuestra ubicación en la región costera, expuesta recurrentemente a las lluvias e inundaciones del Fenómeno El Niño, así como al riesgo latente de sismos de gran magnitud y tsunamis. La falta de una cultura de prevención, sumada a la autoconstrucción informal de puestos comerciales y al hacinamiento en las vías, incrementa drásticamente el riesgo de pérdidas humanas y la quiebra financiera de los negocios locales tras la ocurrencia de un desastre.</w:t>
                      </w:r>
                    </w:p>
                    <w:p w14:paraId="2B04B663" w14:textId="0A969F6C" w:rsidR="00A83FE1" w:rsidRPr="00593009" w:rsidRDefault="0021604E" w:rsidP="00593009">
                      <w:pPr>
                        <w:spacing w:after="0" w:line="240" w:lineRule="auto"/>
                        <w:ind w:left="-57" w:right="-57"/>
                        <w:jc w:val="both"/>
                        <w:rPr>
                          <w:rFonts w:eastAsia="Calibri" w:cstheme="minorHAnsi"/>
                          <w:sz w:val="21"/>
                          <w:szCs w:val="21"/>
                          <w:lang w:val="es-419"/>
                        </w:rPr>
                      </w:pPr>
                      <w:r w:rsidRPr="00593009">
                        <w:rPr>
                          <w:rFonts w:eastAsia="Calibri" w:cstheme="minorHAnsi"/>
                          <w:sz w:val="21"/>
                          <w:szCs w:val="21"/>
                          <w:lang w:val="es-419"/>
                        </w:rPr>
                        <w:t xml:space="preserve">Por otro lado, en un contexto globalizado impulsado por las TIC, los emprendedores locales enfrentan el reto de adaptarse a nuevos mercados mediante la formalización, el acceso al crédito formal, la creación de presupuestos de emergencia y la adopción de seguros de capital. Ante este escenario, nos planteamos los siguientes retos: </w:t>
                      </w:r>
                      <w:r w:rsidR="00FE69E5" w:rsidRPr="00593009">
                        <w:rPr>
                          <w:rFonts w:eastAsia="Calibri" w:cstheme="minorHAnsi"/>
                          <w:b/>
                          <w:bCs/>
                          <w:sz w:val="21"/>
                          <w:szCs w:val="21"/>
                        </w:rPr>
                        <w:t>¿De qué manera la informalidad, la ocupación desordenada del espacio público y la falta de cultura de prevención incrementan la vulnerabilidad de la economía familiar ante un sismo de gran magnitud o los efectos del Fenómeno El Niño en la costa?</w:t>
                      </w:r>
                      <w:r w:rsidR="00593009" w:rsidRPr="00593009">
                        <w:rPr>
                          <w:rFonts w:eastAsia="Calibri" w:cstheme="minorHAnsi"/>
                          <w:b/>
                          <w:bCs/>
                          <w:sz w:val="21"/>
                          <w:szCs w:val="21"/>
                        </w:rPr>
                        <w:t xml:space="preserve"> ¿Qué decisiones económicas y financieras responsables (ahorro de contingencia, formalización y seguros) deben tomar las familias emprendedoras para garantizar la sostenibilidad y resiliencia de sus ingresos frente a una crisis climáticas o telúricas?</w:t>
                      </w:r>
                    </w:p>
                    <w:p w14:paraId="16B42B83" w14:textId="77777777" w:rsidR="0021604E" w:rsidRDefault="0021604E"/>
                  </w:txbxContent>
                </v:textbox>
                <w10:wrap anchorx="margin"/>
              </v:roundrect>
            </w:pict>
          </mc:Fallback>
        </mc:AlternateContent>
      </w:r>
    </w:p>
    <w:p w14:paraId="7947B709" w14:textId="498EB595" w:rsidR="00A83FE1" w:rsidRPr="004408A7" w:rsidRDefault="00A83FE1" w:rsidP="0065714D">
      <w:pPr>
        <w:pStyle w:val="Prrafodelista"/>
        <w:widowControl w:val="0"/>
        <w:tabs>
          <w:tab w:val="left" w:pos="430"/>
        </w:tabs>
        <w:autoSpaceDE w:val="0"/>
        <w:autoSpaceDN w:val="0"/>
        <w:spacing w:after="0" w:line="240" w:lineRule="auto"/>
        <w:ind w:left="430"/>
        <w:contextualSpacing w:val="0"/>
        <w:jc w:val="right"/>
        <w:rPr>
          <w:b/>
        </w:rPr>
      </w:pPr>
    </w:p>
    <w:p w14:paraId="6272547C" w14:textId="17151D02" w:rsidR="00A83FE1" w:rsidRPr="004408A7" w:rsidRDefault="00A83FE1" w:rsidP="0065714D">
      <w:pPr>
        <w:pStyle w:val="Prrafodelista"/>
        <w:widowControl w:val="0"/>
        <w:tabs>
          <w:tab w:val="left" w:pos="430"/>
        </w:tabs>
        <w:autoSpaceDE w:val="0"/>
        <w:autoSpaceDN w:val="0"/>
        <w:spacing w:after="0" w:line="240" w:lineRule="auto"/>
        <w:ind w:left="430"/>
        <w:contextualSpacing w:val="0"/>
        <w:jc w:val="right"/>
        <w:rPr>
          <w:b/>
        </w:rPr>
      </w:pPr>
    </w:p>
    <w:p w14:paraId="4E170069" w14:textId="0D4AA25E" w:rsidR="0036658C" w:rsidRPr="004408A7" w:rsidRDefault="0036658C" w:rsidP="00AB470E">
      <w:pPr>
        <w:tabs>
          <w:tab w:val="left" w:pos="5520"/>
        </w:tabs>
        <w:jc w:val="center"/>
        <w:rPr>
          <w:rFonts w:ascii="Times New Roman" w:eastAsia="SimSun" w:hAnsi="Times New Roman"/>
          <w:sz w:val="24"/>
          <w:szCs w:val="24"/>
          <w:lang w:eastAsia="zh-CN"/>
        </w:rPr>
        <w:sectPr w:rsidR="0036658C" w:rsidRPr="004408A7" w:rsidSect="0036658C">
          <w:headerReference w:type="default" r:id="rId9"/>
          <w:pgSz w:w="11906" w:h="16838"/>
          <w:pgMar w:top="1134" w:right="964" w:bottom="964" w:left="964" w:header="284" w:footer="284" w:gutter="0"/>
          <w:cols w:space="708"/>
          <w:docGrid w:linePitch="360"/>
        </w:sectPr>
      </w:pPr>
    </w:p>
    <w:p w14:paraId="1C4C2787" w14:textId="40E00686" w:rsidR="00D87ECF" w:rsidRPr="004408A7" w:rsidRDefault="00384750" w:rsidP="001E2EC6">
      <w:pPr>
        <w:pStyle w:val="Prrafodelista"/>
        <w:numPr>
          <w:ilvl w:val="0"/>
          <w:numId w:val="1"/>
        </w:numPr>
        <w:tabs>
          <w:tab w:val="left" w:pos="5520"/>
        </w:tabs>
        <w:ind w:left="1174"/>
        <w:jc w:val="both"/>
        <w:rPr>
          <w:rFonts w:asciiTheme="majorHAnsi" w:eastAsia="SimSun" w:hAnsiTheme="majorHAnsi" w:cstheme="majorHAnsi"/>
          <w:b/>
          <w:sz w:val="24"/>
          <w:szCs w:val="24"/>
          <w:lang w:eastAsia="zh-CN"/>
        </w:rPr>
      </w:pPr>
      <w:r w:rsidRPr="004408A7">
        <w:rPr>
          <w:rFonts w:asciiTheme="majorHAnsi" w:eastAsia="SimSun" w:hAnsiTheme="majorHAnsi" w:cstheme="majorHAnsi"/>
          <w:sz w:val="24"/>
          <w:szCs w:val="24"/>
          <w:lang w:eastAsia="zh-CN"/>
        </w:rPr>
        <w:lastRenderedPageBreak/>
        <w:t xml:space="preserve"> </w:t>
      </w:r>
      <w:r w:rsidR="00D87ECF" w:rsidRPr="004408A7">
        <w:rPr>
          <w:rFonts w:asciiTheme="majorHAnsi" w:eastAsia="SimSun" w:hAnsiTheme="majorHAnsi" w:cstheme="majorHAnsi"/>
          <w:b/>
          <w:sz w:val="24"/>
          <w:szCs w:val="24"/>
          <w:lang w:eastAsia="zh-CN"/>
        </w:rPr>
        <w:t xml:space="preserve">PROPÓSITO DE APRENDIZAJE: </w:t>
      </w:r>
    </w:p>
    <w:tbl>
      <w:tblPr>
        <w:tblW w:w="5198" w:type="pct"/>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710"/>
        <w:gridCol w:w="1985"/>
        <w:gridCol w:w="2976"/>
        <w:gridCol w:w="2551"/>
        <w:gridCol w:w="2554"/>
        <w:gridCol w:w="2266"/>
        <w:gridCol w:w="2251"/>
      </w:tblGrid>
      <w:tr w:rsidR="001C2F16" w:rsidRPr="004408A7" w14:paraId="51C3D25A" w14:textId="77777777" w:rsidTr="0014657E">
        <w:tc>
          <w:tcPr>
            <w:tcW w:w="5000" w:type="pct"/>
            <w:gridSpan w:val="7"/>
            <w:shd w:val="clear" w:color="auto" w:fill="B4C6E7" w:themeFill="accent1" w:themeFillTint="66"/>
          </w:tcPr>
          <w:p w14:paraId="0140DAC8" w14:textId="02FEFCFC" w:rsidR="001C2F16" w:rsidRPr="004408A7" w:rsidRDefault="001C2F16" w:rsidP="00574C2D">
            <w:pPr>
              <w:pStyle w:val="Sinespaciado"/>
              <w:jc w:val="center"/>
              <w:rPr>
                <w:rFonts w:asciiTheme="majorHAnsi" w:hAnsiTheme="majorHAnsi" w:cstheme="majorHAnsi"/>
                <w:b/>
                <w:sz w:val="24"/>
                <w:szCs w:val="24"/>
                <w:lang w:val="es-PE"/>
              </w:rPr>
            </w:pPr>
            <w:r w:rsidRPr="004408A7">
              <w:rPr>
                <w:rFonts w:asciiTheme="majorHAnsi" w:hAnsiTheme="majorHAnsi" w:cstheme="majorHAnsi"/>
                <w:b/>
                <w:sz w:val="24"/>
                <w:szCs w:val="24"/>
                <w:lang w:val="es-PE"/>
              </w:rPr>
              <w:t xml:space="preserve">PROPOSITO DE APRENDIZAJE DE LA UNIDAD </w:t>
            </w:r>
          </w:p>
          <w:p w14:paraId="3015DCC9" w14:textId="77777777" w:rsidR="001C2F16" w:rsidRPr="004408A7" w:rsidRDefault="001C2F16" w:rsidP="00574C2D">
            <w:pPr>
              <w:pStyle w:val="Sinespaciado"/>
              <w:jc w:val="center"/>
              <w:rPr>
                <w:rFonts w:asciiTheme="majorHAnsi" w:hAnsiTheme="majorHAnsi" w:cstheme="majorHAnsi"/>
                <w:b/>
                <w:sz w:val="24"/>
                <w:szCs w:val="24"/>
                <w:lang w:val="es-PE"/>
              </w:rPr>
            </w:pPr>
          </w:p>
        </w:tc>
      </w:tr>
      <w:tr w:rsidR="0036539A" w:rsidRPr="004408A7" w14:paraId="55A22A7E" w14:textId="77777777" w:rsidTr="0014657E">
        <w:trPr>
          <w:trHeight w:val="699"/>
        </w:trPr>
        <w:tc>
          <w:tcPr>
            <w:tcW w:w="881" w:type="pct"/>
            <w:gridSpan w:val="2"/>
            <w:shd w:val="clear" w:color="auto" w:fill="D9E2F3" w:themeFill="accent1" w:themeFillTint="33"/>
          </w:tcPr>
          <w:p w14:paraId="5086BACD" w14:textId="35C8C27F" w:rsidR="0005633A" w:rsidRPr="004408A7" w:rsidRDefault="0005633A" w:rsidP="0036539A">
            <w:pPr>
              <w:pStyle w:val="Sinespaciado"/>
              <w:jc w:val="center"/>
              <w:rPr>
                <w:rFonts w:asciiTheme="majorHAnsi" w:hAnsiTheme="majorHAnsi" w:cstheme="majorHAnsi"/>
                <w:b/>
                <w:bCs/>
                <w:sz w:val="24"/>
                <w:szCs w:val="24"/>
                <w:lang w:val="es-PE"/>
              </w:rPr>
            </w:pPr>
            <w:r w:rsidRPr="004408A7">
              <w:rPr>
                <w:rFonts w:asciiTheme="majorHAnsi" w:hAnsiTheme="majorHAnsi" w:cstheme="majorHAnsi"/>
                <w:b/>
                <w:bCs/>
                <w:sz w:val="24"/>
                <w:szCs w:val="24"/>
                <w:lang w:val="es-PE"/>
              </w:rPr>
              <w:t>COMPETENCIAS/ CAPACIDADES</w:t>
            </w:r>
          </w:p>
        </w:tc>
        <w:tc>
          <w:tcPr>
            <w:tcW w:w="973" w:type="pct"/>
            <w:shd w:val="clear" w:color="auto" w:fill="D9E2F3" w:themeFill="accent1" w:themeFillTint="33"/>
          </w:tcPr>
          <w:p w14:paraId="5D59DD7A" w14:textId="195A70A8" w:rsidR="0005633A" w:rsidRPr="004408A7" w:rsidRDefault="0005633A" w:rsidP="0036539A">
            <w:pPr>
              <w:pStyle w:val="Sinespaciado"/>
              <w:jc w:val="center"/>
              <w:rPr>
                <w:rFonts w:asciiTheme="majorHAnsi" w:hAnsiTheme="majorHAnsi" w:cstheme="majorHAnsi"/>
                <w:b/>
                <w:bCs/>
                <w:sz w:val="24"/>
                <w:szCs w:val="24"/>
                <w:lang w:val="es-PE"/>
              </w:rPr>
            </w:pPr>
            <w:r w:rsidRPr="004408A7">
              <w:rPr>
                <w:rFonts w:asciiTheme="majorHAnsi" w:hAnsiTheme="majorHAnsi" w:cstheme="majorHAnsi"/>
                <w:b/>
                <w:bCs/>
                <w:sz w:val="24"/>
                <w:szCs w:val="24"/>
                <w:lang w:val="es-PE"/>
              </w:rPr>
              <w:t>ESTÁNDAR</w:t>
            </w:r>
          </w:p>
        </w:tc>
        <w:tc>
          <w:tcPr>
            <w:tcW w:w="834" w:type="pct"/>
            <w:shd w:val="clear" w:color="auto" w:fill="D9E2F3" w:themeFill="accent1" w:themeFillTint="33"/>
          </w:tcPr>
          <w:p w14:paraId="5BB91FF7" w14:textId="6369431B" w:rsidR="0005633A" w:rsidRPr="004408A7" w:rsidRDefault="0005633A" w:rsidP="0036539A">
            <w:pPr>
              <w:pStyle w:val="Sinespaciado"/>
              <w:jc w:val="center"/>
              <w:rPr>
                <w:rFonts w:asciiTheme="majorHAnsi" w:hAnsiTheme="majorHAnsi" w:cstheme="majorHAnsi"/>
                <w:b/>
                <w:bCs/>
                <w:sz w:val="24"/>
                <w:szCs w:val="24"/>
                <w:lang w:val="es-PE"/>
              </w:rPr>
            </w:pPr>
            <w:r w:rsidRPr="004408A7">
              <w:rPr>
                <w:rFonts w:asciiTheme="majorHAnsi" w:hAnsiTheme="majorHAnsi" w:cstheme="majorHAnsi"/>
                <w:b/>
                <w:bCs/>
                <w:sz w:val="24"/>
                <w:szCs w:val="24"/>
                <w:lang w:val="es-PE"/>
              </w:rPr>
              <w:t>DESEMPEÑOS PRECISADO</w:t>
            </w:r>
          </w:p>
        </w:tc>
        <w:tc>
          <w:tcPr>
            <w:tcW w:w="835" w:type="pct"/>
            <w:shd w:val="clear" w:color="auto" w:fill="D9E2F3" w:themeFill="accent1" w:themeFillTint="33"/>
          </w:tcPr>
          <w:p w14:paraId="35BD2207" w14:textId="02E9CDD4" w:rsidR="0005633A" w:rsidRPr="004408A7" w:rsidRDefault="0005633A" w:rsidP="0036539A">
            <w:pPr>
              <w:pStyle w:val="Sinespaciado"/>
              <w:jc w:val="center"/>
              <w:rPr>
                <w:rFonts w:asciiTheme="majorHAnsi" w:hAnsiTheme="majorHAnsi" w:cstheme="majorHAnsi"/>
                <w:b/>
                <w:bCs/>
                <w:sz w:val="24"/>
                <w:szCs w:val="24"/>
                <w:lang w:val="es-PE"/>
              </w:rPr>
            </w:pPr>
            <w:r w:rsidRPr="004408A7">
              <w:rPr>
                <w:rFonts w:asciiTheme="majorHAnsi" w:hAnsiTheme="majorHAnsi" w:cstheme="majorHAnsi"/>
                <w:b/>
                <w:bCs/>
                <w:sz w:val="24"/>
                <w:szCs w:val="24"/>
                <w:lang w:val="es-PE"/>
              </w:rPr>
              <w:t>CRITERIOS DE EVALUACION</w:t>
            </w:r>
          </w:p>
        </w:tc>
        <w:tc>
          <w:tcPr>
            <w:tcW w:w="741" w:type="pct"/>
            <w:shd w:val="clear" w:color="auto" w:fill="D9E2F3" w:themeFill="accent1" w:themeFillTint="33"/>
          </w:tcPr>
          <w:p w14:paraId="33CF4567" w14:textId="61E5EC6B" w:rsidR="0005633A" w:rsidRPr="004408A7" w:rsidRDefault="0005633A" w:rsidP="0036539A">
            <w:pPr>
              <w:pStyle w:val="Sinespaciado"/>
              <w:jc w:val="center"/>
              <w:rPr>
                <w:rFonts w:asciiTheme="majorHAnsi" w:hAnsiTheme="majorHAnsi" w:cstheme="majorHAnsi"/>
                <w:b/>
                <w:bCs/>
                <w:sz w:val="24"/>
                <w:szCs w:val="24"/>
                <w:lang w:val="es-PE"/>
              </w:rPr>
            </w:pPr>
            <w:r w:rsidRPr="004408A7">
              <w:rPr>
                <w:rFonts w:asciiTheme="majorHAnsi" w:hAnsiTheme="majorHAnsi" w:cstheme="majorHAnsi"/>
                <w:b/>
                <w:bCs/>
                <w:sz w:val="24"/>
                <w:szCs w:val="24"/>
                <w:lang w:val="es-PE"/>
              </w:rPr>
              <w:t>EVIDENCIAS DE APRENDIZAJE</w:t>
            </w:r>
          </w:p>
        </w:tc>
        <w:tc>
          <w:tcPr>
            <w:tcW w:w="736" w:type="pct"/>
            <w:shd w:val="clear" w:color="auto" w:fill="D9E2F3" w:themeFill="accent1" w:themeFillTint="33"/>
          </w:tcPr>
          <w:p w14:paraId="31A6589C" w14:textId="77777777" w:rsidR="0005633A" w:rsidRPr="004408A7" w:rsidRDefault="0005633A" w:rsidP="0036539A">
            <w:pPr>
              <w:pStyle w:val="Sinespaciado"/>
              <w:jc w:val="center"/>
              <w:rPr>
                <w:rFonts w:asciiTheme="majorHAnsi" w:hAnsiTheme="majorHAnsi" w:cstheme="majorHAnsi"/>
                <w:b/>
                <w:bCs/>
                <w:sz w:val="24"/>
                <w:szCs w:val="24"/>
                <w:lang w:val="es-PE"/>
              </w:rPr>
            </w:pPr>
            <w:r w:rsidRPr="004408A7">
              <w:rPr>
                <w:rFonts w:asciiTheme="majorHAnsi" w:hAnsiTheme="majorHAnsi" w:cstheme="majorHAnsi"/>
                <w:b/>
                <w:bCs/>
                <w:sz w:val="24"/>
                <w:szCs w:val="24"/>
                <w:lang w:val="es-PE"/>
              </w:rPr>
              <w:t>INSTRUMENTOS DE EVALUACION</w:t>
            </w:r>
          </w:p>
        </w:tc>
      </w:tr>
      <w:tr w:rsidR="0036539A" w:rsidRPr="004408A7" w14:paraId="0AC66D1E" w14:textId="77777777" w:rsidTr="002E3434">
        <w:trPr>
          <w:trHeight w:val="2526"/>
        </w:trPr>
        <w:tc>
          <w:tcPr>
            <w:tcW w:w="232" w:type="pct"/>
            <w:shd w:val="clear" w:color="auto" w:fill="B4C6E7" w:themeFill="accent1" w:themeFillTint="66"/>
            <w:vAlign w:val="center"/>
          </w:tcPr>
          <w:p w14:paraId="16EBD52B" w14:textId="0016866B" w:rsidR="00082497" w:rsidRPr="004408A7" w:rsidRDefault="00082497" w:rsidP="00082497">
            <w:pPr>
              <w:spacing w:line="240" w:lineRule="auto"/>
              <w:jc w:val="center"/>
              <w:rPr>
                <w:rFonts w:ascii="Arial Narrow" w:hAnsi="Arial Narrow"/>
                <w:b/>
              </w:rPr>
            </w:pPr>
            <w:r w:rsidRPr="004408A7">
              <w:rPr>
                <w:rFonts w:ascii="Arial Narrow" w:hAnsi="Arial Narrow"/>
                <w:b/>
              </w:rPr>
              <w:t>C</w:t>
            </w:r>
            <w:r w:rsidR="009C6F0D" w:rsidRPr="004408A7">
              <w:rPr>
                <w:rFonts w:ascii="Arial Narrow" w:hAnsi="Arial Narrow"/>
                <w:b/>
              </w:rPr>
              <w:t>2</w:t>
            </w:r>
          </w:p>
        </w:tc>
        <w:tc>
          <w:tcPr>
            <w:tcW w:w="649" w:type="pct"/>
            <w:vAlign w:val="center"/>
          </w:tcPr>
          <w:p w14:paraId="748D80DE" w14:textId="199B8C02" w:rsidR="009C6F0D" w:rsidRPr="004408A7" w:rsidRDefault="009C6F0D" w:rsidP="00622430">
            <w:pPr>
              <w:widowControl w:val="0"/>
              <w:tabs>
                <w:tab w:val="left" w:pos="1320"/>
              </w:tabs>
              <w:autoSpaceDE w:val="0"/>
              <w:autoSpaceDN w:val="0"/>
              <w:rPr>
                <w:rFonts w:cstheme="minorHAnsi"/>
                <w:b/>
              </w:rPr>
            </w:pPr>
            <w:r w:rsidRPr="004408A7">
              <w:rPr>
                <w:rFonts w:cstheme="minorHAnsi"/>
                <w:b/>
              </w:rPr>
              <w:t>Gestiona responsablemente el espacio y el ambiente</w:t>
            </w:r>
          </w:p>
          <w:p w14:paraId="1557C96D" w14:textId="74FD490C" w:rsidR="00CD2913" w:rsidRPr="004408A7" w:rsidRDefault="00C603DC" w:rsidP="00CD2913">
            <w:pPr>
              <w:pStyle w:val="Prrafodelista"/>
              <w:numPr>
                <w:ilvl w:val="0"/>
                <w:numId w:val="7"/>
              </w:numPr>
              <w:ind w:left="313" w:hanging="283"/>
              <w:rPr>
                <w:rFonts w:asciiTheme="minorHAnsi" w:hAnsiTheme="minorHAnsi" w:cstheme="minorHAnsi"/>
                <w:b/>
                <w:color w:val="EE0000"/>
              </w:rPr>
            </w:pPr>
            <w:r w:rsidRPr="004408A7">
              <w:rPr>
                <w:rFonts w:asciiTheme="minorHAnsi" w:hAnsiTheme="minorHAnsi" w:cstheme="minorHAnsi"/>
                <w:b/>
                <w:color w:val="EE0000"/>
              </w:rPr>
              <w:t>Comprende las relaciones entre los elementos naturales y sociales</w:t>
            </w:r>
            <w:r w:rsidR="00CD2913" w:rsidRPr="004408A7">
              <w:rPr>
                <w:rFonts w:asciiTheme="minorHAnsi" w:hAnsiTheme="minorHAnsi" w:cstheme="minorHAnsi"/>
                <w:b/>
                <w:color w:val="EE0000"/>
              </w:rPr>
              <w:t>.</w:t>
            </w:r>
          </w:p>
          <w:p w14:paraId="3413D6AB" w14:textId="3555919A" w:rsidR="008E0604" w:rsidRPr="004408A7" w:rsidRDefault="00C603DC" w:rsidP="008E0604">
            <w:pPr>
              <w:pStyle w:val="Prrafodelista"/>
              <w:numPr>
                <w:ilvl w:val="0"/>
                <w:numId w:val="7"/>
              </w:numPr>
              <w:ind w:left="313" w:hanging="283"/>
              <w:rPr>
                <w:rFonts w:cstheme="minorHAnsi"/>
                <w:b/>
                <w:color w:val="385623" w:themeColor="accent6" w:themeShade="80"/>
              </w:rPr>
            </w:pPr>
            <w:r w:rsidRPr="004408A7">
              <w:rPr>
                <w:rFonts w:cstheme="minorHAnsi"/>
                <w:b/>
                <w:color w:val="385623" w:themeColor="accent6" w:themeShade="80"/>
              </w:rPr>
              <w:t>Maneja fuentes de información para comprender el espacio geográfico</w:t>
            </w:r>
            <w:r w:rsidR="008E0604" w:rsidRPr="004408A7">
              <w:rPr>
                <w:rFonts w:cstheme="minorHAnsi"/>
                <w:b/>
                <w:color w:val="385623" w:themeColor="accent6" w:themeShade="80"/>
              </w:rPr>
              <w:t>.</w:t>
            </w:r>
          </w:p>
          <w:p w14:paraId="6802DBF6" w14:textId="4C8F07BD" w:rsidR="00622430" w:rsidRPr="004408A7" w:rsidRDefault="00C603DC" w:rsidP="008E0604">
            <w:pPr>
              <w:pStyle w:val="Prrafodelista"/>
              <w:widowControl w:val="0"/>
              <w:numPr>
                <w:ilvl w:val="0"/>
                <w:numId w:val="7"/>
              </w:numPr>
              <w:tabs>
                <w:tab w:val="left" w:pos="1320"/>
              </w:tabs>
              <w:autoSpaceDE w:val="0"/>
              <w:autoSpaceDN w:val="0"/>
              <w:ind w:left="313" w:hanging="283"/>
              <w:rPr>
                <w:rFonts w:asciiTheme="minorHAnsi" w:hAnsiTheme="minorHAnsi" w:cstheme="minorHAnsi"/>
                <w:b/>
                <w:color w:val="385623" w:themeColor="accent6" w:themeShade="80"/>
              </w:rPr>
            </w:pPr>
            <w:r w:rsidRPr="004408A7">
              <w:rPr>
                <w:rFonts w:cstheme="minorHAnsi"/>
                <w:b/>
                <w:color w:val="1F3864" w:themeColor="accent1" w:themeShade="80"/>
              </w:rPr>
              <w:t>Genera acciones para preservar el ambiente</w:t>
            </w:r>
            <w:r w:rsidR="008E0604" w:rsidRPr="004408A7">
              <w:rPr>
                <w:rFonts w:cstheme="minorHAnsi"/>
                <w:b/>
                <w:color w:val="1F3864" w:themeColor="accent1" w:themeShade="80"/>
              </w:rPr>
              <w:t>.</w:t>
            </w:r>
          </w:p>
        </w:tc>
        <w:tc>
          <w:tcPr>
            <w:tcW w:w="973" w:type="pct"/>
          </w:tcPr>
          <w:p w14:paraId="1E5BF095" w14:textId="219A43F2" w:rsidR="00082497" w:rsidRPr="004408A7" w:rsidRDefault="00CD24BF" w:rsidP="0036539A">
            <w:pPr>
              <w:pStyle w:val="Prrafodelista"/>
              <w:ind w:left="0"/>
              <w:jc w:val="both"/>
              <w:rPr>
                <w:rFonts w:asciiTheme="minorHAnsi" w:hAnsiTheme="minorHAnsi" w:cstheme="minorHAnsi"/>
                <w:bCs/>
              </w:rPr>
            </w:pPr>
            <w:r w:rsidRPr="004408A7">
              <w:rPr>
                <w:rFonts w:asciiTheme="minorHAnsi" w:hAnsiTheme="minorHAnsi" w:cstheme="minorHAnsi"/>
                <w:bCs/>
              </w:rPr>
              <w:t>Gestiona responsablemente el espacio y ambiente al proponer alternativas y promover la sostenibilidad del ambiente, la mitigación y adaptación al cambio climático y la prevención de riesgo de desastre, considerando las múltiples dimensiones. Explica las diferentes formas en las que se organiza el espacio geográfico y el ambiente como resultado de las decisiones (acciones o intervención) de los actores sociales. Utiliza fuentes de información y herramientas digitales para representar e interpretar el espacio geográfico y el ambiente.</w:t>
            </w:r>
          </w:p>
        </w:tc>
        <w:tc>
          <w:tcPr>
            <w:tcW w:w="834" w:type="pct"/>
          </w:tcPr>
          <w:p w14:paraId="6CE450F6" w14:textId="77777777" w:rsidR="00677A75" w:rsidRPr="001E2EC6" w:rsidRDefault="00F84EF1" w:rsidP="00622430">
            <w:pPr>
              <w:jc w:val="both"/>
              <w:rPr>
                <w:rFonts w:cstheme="minorHAnsi"/>
                <w:bCs/>
                <w:color w:val="EE0000"/>
              </w:rPr>
            </w:pPr>
            <w:r w:rsidRPr="001E2EC6">
              <w:rPr>
                <w:rFonts w:cstheme="minorHAnsi"/>
                <w:bCs/>
                <w:color w:val="EE0000"/>
              </w:rPr>
              <w:t>Explica las interrelaciones entre los elementos naturales (cuencas hidrográficas, eventos climáticos como El Niño) y los elementos sociales (ocupación del espacio público, comercio formal e informal) en la región costera, evaluando cómo la acción humana e informalidad incrementan la vulnerabilidad socioambiental ante desastres.</w:t>
            </w:r>
          </w:p>
          <w:p w14:paraId="040C8F33" w14:textId="77777777" w:rsidR="00F84EF1" w:rsidRPr="001E2EC6" w:rsidRDefault="00F84EF1" w:rsidP="00622430">
            <w:pPr>
              <w:jc w:val="both"/>
              <w:rPr>
                <w:rFonts w:cstheme="minorHAnsi"/>
                <w:bCs/>
                <w:color w:val="385623" w:themeColor="accent6" w:themeShade="80"/>
              </w:rPr>
            </w:pPr>
            <w:r w:rsidRPr="001E2EC6">
              <w:rPr>
                <w:rFonts w:cstheme="minorHAnsi"/>
                <w:bCs/>
                <w:color w:val="385623" w:themeColor="accent6" w:themeShade="80"/>
              </w:rPr>
              <w:t>Utiliza herramientas cartográficas digitales (Google Earth, visores de riesgo del CENEPRED) y fuentes impresas para analizar, representar e interpretar los niveles de riesgo sísmico y de inundación en zonas comerciales locales.</w:t>
            </w:r>
          </w:p>
          <w:p w14:paraId="0A0FBBD9" w14:textId="1D99BD8F" w:rsidR="00F84EF1" w:rsidRPr="001E2EC6" w:rsidRDefault="00F84EF1" w:rsidP="00622430">
            <w:pPr>
              <w:jc w:val="both"/>
              <w:rPr>
                <w:rFonts w:cstheme="minorHAnsi"/>
                <w:bCs/>
                <w:color w:val="385623" w:themeColor="accent6" w:themeShade="80"/>
              </w:rPr>
            </w:pPr>
            <w:r w:rsidRPr="001E2EC6">
              <w:rPr>
                <w:rFonts w:cstheme="minorHAnsi"/>
                <w:bCs/>
                <w:color w:val="002060"/>
              </w:rPr>
              <w:lastRenderedPageBreak/>
              <w:t>Propone alternativas de ordenamiento territorial y medidas de mitigación y adaptación al cambio climático en áreas comerciales urbanas, diseñando un plan de contingencia del espacio comercial que respete vías de evacuación y manejo ambiental de residuos.</w:t>
            </w:r>
          </w:p>
        </w:tc>
        <w:tc>
          <w:tcPr>
            <w:tcW w:w="835" w:type="pct"/>
          </w:tcPr>
          <w:p w14:paraId="1AF384D1" w14:textId="77E51F0F" w:rsidR="00F84EF1" w:rsidRPr="001E2EC6" w:rsidRDefault="00F84EF1" w:rsidP="00F84EF1">
            <w:pPr>
              <w:pStyle w:val="Prrafodelista"/>
              <w:numPr>
                <w:ilvl w:val="0"/>
                <w:numId w:val="18"/>
              </w:numPr>
              <w:ind w:left="178" w:hanging="117"/>
              <w:rPr>
                <w:rFonts w:eastAsia="Verdana" w:cstheme="minorHAnsi"/>
                <w:w w:val="105"/>
              </w:rPr>
            </w:pPr>
            <w:r w:rsidRPr="001E2EC6">
              <w:rPr>
                <w:rFonts w:eastAsia="Verdana" w:cstheme="minorHAnsi"/>
                <w:w w:val="105"/>
              </w:rPr>
              <w:lastRenderedPageBreak/>
              <w:t>Explica la relación entre la vulnerabilidad del territorio, las cuencas e inundaciones por El Niño.</w:t>
            </w:r>
          </w:p>
          <w:p w14:paraId="3F180C6E" w14:textId="77777777" w:rsidR="00272CE1" w:rsidRPr="001E2EC6" w:rsidRDefault="00272CE1" w:rsidP="00272CE1">
            <w:pPr>
              <w:rPr>
                <w:rFonts w:eastAsia="Verdana" w:cstheme="minorHAnsi"/>
                <w:w w:val="105"/>
              </w:rPr>
            </w:pPr>
          </w:p>
          <w:p w14:paraId="6F55EB84" w14:textId="77777777" w:rsidR="00272CE1" w:rsidRPr="001E2EC6" w:rsidRDefault="00272CE1" w:rsidP="00272CE1">
            <w:pPr>
              <w:rPr>
                <w:rFonts w:eastAsia="Verdana" w:cstheme="minorHAnsi"/>
                <w:w w:val="105"/>
              </w:rPr>
            </w:pPr>
          </w:p>
          <w:p w14:paraId="01695DAA" w14:textId="77777777" w:rsidR="00272CE1" w:rsidRPr="001E2EC6" w:rsidRDefault="00272CE1" w:rsidP="00272CE1">
            <w:pPr>
              <w:rPr>
                <w:rFonts w:eastAsia="Verdana" w:cstheme="minorHAnsi"/>
                <w:w w:val="105"/>
              </w:rPr>
            </w:pPr>
          </w:p>
          <w:p w14:paraId="6B304B87" w14:textId="77777777" w:rsidR="00272CE1" w:rsidRPr="001E2EC6" w:rsidRDefault="00272CE1" w:rsidP="00272CE1">
            <w:pPr>
              <w:rPr>
                <w:rFonts w:eastAsia="Verdana" w:cstheme="minorHAnsi"/>
                <w:w w:val="105"/>
              </w:rPr>
            </w:pPr>
          </w:p>
          <w:p w14:paraId="28576A1A" w14:textId="77777777" w:rsidR="00272CE1" w:rsidRPr="001E2EC6" w:rsidRDefault="00272CE1" w:rsidP="00272CE1">
            <w:pPr>
              <w:rPr>
                <w:rFonts w:eastAsia="Verdana" w:cstheme="minorHAnsi"/>
                <w:w w:val="105"/>
              </w:rPr>
            </w:pPr>
          </w:p>
          <w:p w14:paraId="386E3F10" w14:textId="77777777" w:rsidR="00272CE1" w:rsidRPr="001E2EC6" w:rsidRDefault="00272CE1" w:rsidP="00272CE1">
            <w:pPr>
              <w:rPr>
                <w:rFonts w:eastAsia="Verdana" w:cstheme="minorHAnsi"/>
                <w:w w:val="105"/>
              </w:rPr>
            </w:pPr>
          </w:p>
          <w:p w14:paraId="449C6538" w14:textId="1BC155CC" w:rsidR="006728E1" w:rsidRPr="001E2EC6" w:rsidRDefault="00F84EF1" w:rsidP="00F84EF1">
            <w:pPr>
              <w:pStyle w:val="Prrafodelista"/>
              <w:numPr>
                <w:ilvl w:val="0"/>
                <w:numId w:val="18"/>
              </w:numPr>
              <w:ind w:left="178" w:hanging="117"/>
              <w:rPr>
                <w:rFonts w:eastAsia="Verdana" w:cstheme="minorHAnsi"/>
                <w:w w:val="105"/>
              </w:rPr>
            </w:pPr>
            <w:r w:rsidRPr="001E2EC6">
              <w:rPr>
                <w:rFonts w:eastAsia="Verdana" w:cstheme="minorHAnsi"/>
                <w:w w:val="105"/>
              </w:rPr>
              <w:t>Propone medidas de adaptación y mitigación ambiental en zonas comerciales urbanas.</w:t>
            </w:r>
          </w:p>
        </w:tc>
        <w:tc>
          <w:tcPr>
            <w:tcW w:w="741" w:type="pct"/>
          </w:tcPr>
          <w:p w14:paraId="1607245E" w14:textId="77777777" w:rsidR="00272CE1" w:rsidRPr="001E2EC6" w:rsidRDefault="00F84EF1" w:rsidP="00D813C3">
            <w:pPr>
              <w:pStyle w:val="Prrafodelista"/>
              <w:numPr>
                <w:ilvl w:val="0"/>
                <w:numId w:val="18"/>
              </w:numPr>
              <w:ind w:left="172" w:hanging="142"/>
              <w:rPr>
                <w:rFonts w:eastAsia="Verdana" w:cstheme="minorHAnsi"/>
                <w:w w:val="105"/>
              </w:rPr>
            </w:pPr>
            <w:r w:rsidRPr="001E2EC6">
              <w:t xml:space="preserve">Mapas temáticos de vulnerabilidad de la cuenca local </w:t>
            </w:r>
          </w:p>
          <w:p w14:paraId="4A3625EB" w14:textId="78FCD1BC" w:rsidR="00D813C3" w:rsidRPr="001E2EC6" w:rsidRDefault="00F84EF1" w:rsidP="00D813C3">
            <w:pPr>
              <w:pStyle w:val="Prrafodelista"/>
              <w:numPr>
                <w:ilvl w:val="0"/>
                <w:numId w:val="18"/>
              </w:numPr>
              <w:ind w:left="172" w:hanging="142"/>
              <w:rPr>
                <w:rFonts w:eastAsia="Verdana" w:cstheme="minorHAnsi"/>
                <w:w w:val="105"/>
              </w:rPr>
            </w:pPr>
            <w:r w:rsidRPr="001E2EC6">
              <w:t>Plan de Gestión del Riesgo para un comercio.</w:t>
            </w:r>
          </w:p>
        </w:tc>
        <w:tc>
          <w:tcPr>
            <w:tcW w:w="736" w:type="pct"/>
          </w:tcPr>
          <w:p w14:paraId="03EF7B89" w14:textId="77777777" w:rsidR="00F84EF1" w:rsidRPr="001E2EC6" w:rsidRDefault="00F84EF1" w:rsidP="001E2EC6">
            <w:pPr>
              <w:pStyle w:val="Prrafodelista"/>
              <w:ind w:left="0"/>
              <w:rPr>
                <w:rFonts w:asciiTheme="minorHAnsi" w:hAnsiTheme="minorHAnsi" w:cstheme="minorHAnsi"/>
                <w:bCs/>
              </w:rPr>
            </w:pPr>
            <w:r w:rsidRPr="001E2EC6">
              <w:rPr>
                <w:rFonts w:asciiTheme="minorHAnsi" w:hAnsiTheme="minorHAnsi" w:cstheme="minorHAnsi"/>
                <w:bCs/>
              </w:rPr>
              <w:t>• Rúbrica sintética.</w:t>
            </w:r>
          </w:p>
          <w:p w14:paraId="1562DB6A" w14:textId="77777777" w:rsidR="00F84EF1" w:rsidRPr="001E2EC6" w:rsidRDefault="00F84EF1" w:rsidP="00F84EF1">
            <w:pPr>
              <w:pStyle w:val="Prrafodelista"/>
              <w:ind w:left="321"/>
              <w:rPr>
                <w:rFonts w:asciiTheme="minorHAnsi" w:hAnsiTheme="minorHAnsi" w:cstheme="minorHAnsi"/>
                <w:bCs/>
              </w:rPr>
            </w:pPr>
          </w:p>
          <w:p w14:paraId="0C881E2B" w14:textId="77777777" w:rsidR="00F84EF1" w:rsidRPr="001E2EC6" w:rsidRDefault="00F84EF1" w:rsidP="00F84EF1">
            <w:pPr>
              <w:pStyle w:val="Prrafodelista"/>
              <w:ind w:left="321"/>
              <w:rPr>
                <w:rFonts w:asciiTheme="minorHAnsi" w:hAnsiTheme="minorHAnsi" w:cstheme="minorHAnsi"/>
                <w:bCs/>
              </w:rPr>
            </w:pPr>
          </w:p>
          <w:p w14:paraId="75E26EED" w14:textId="5CFA14FC" w:rsidR="00082497" w:rsidRPr="001E2EC6" w:rsidRDefault="00F84EF1" w:rsidP="001E2EC6">
            <w:pPr>
              <w:pStyle w:val="Prrafodelista"/>
              <w:ind w:left="0"/>
              <w:rPr>
                <w:rFonts w:asciiTheme="minorHAnsi" w:hAnsiTheme="minorHAnsi" w:cstheme="minorHAnsi"/>
                <w:bCs/>
              </w:rPr>
            </w:pPr>
            <w:r w:rsidRPr="001E2EC6">
              <w:rPr>
                <w:rFonts w:asciiTheme="minorHAnsi" w:hAnsiTheme="minorHAnsi" w:cstheme="minorHAnsi"/>
                <w:bCs/>
              </w:rPr>
              <w:t>• Lista de cotejo de mapas interactivos.</w:t>
            </w:r>
          </w:p>
        </w:tc>
      </w:tr>
      <w:tr w:rsidR="009C6F0D" w:rsidRPr="004408A7" w14:paraId="63AFBDA1" w14:textId="77777777" w:rsidTr="001E2EC6">
        <w:trPr>
          <w:trHeight w:val="2526"/>
        </w:trPr>
        <w:tc>
          <w:tcPr>
            <w:tcW w:w="232" w:type="pct"/>
            <w:shd w:val="clear" w:color="auto" w:fill="B4C6E7" w:themeFill="accent1" w:themeFillTint="66"/>
            <w:vAlign w:val="center"/>
          </w:tcPr>
          <w:p w14:paraId="38B0EAD6" w14:textId="64159541" w:rsidR="009C6F0D" w:rsidRPr="004408A7" w:rsidRDefault="009C6F0D" w:rsidP="00082497">
            <w:pPr>
              <w:spacing w:line="240" w:lineRule="auto"/>
              <w:jc w:val="center"/>
              <w:rPr>
                <w:rFonts w:ascii="Arial Narrow" w:hAnsi="Arial Narrow"/>
                <w:b/>
              </w:rPr>
            </w:pPr>
            <w:r w:rsidRPr="004408A7">
              <w:rPr>
                <w:rFonts w:ascii="Arial Narrow" w:hAnsi="Arial Narrow"/>
                <w:b/>
              </w:rPr>
              <w:t>C3</w:t>
            </w:r>
          </w:p>
        </w:tc>
        <w:tc>
          <w:tcPr>
            <w:tcW w:w="649" w:type="pct"/>
            <w:vAlign w:val="center"/>
          </w:tcPr>
          <w:p w14:paraId="021E4B0B" w14:textId="77777777" w:rsidR="009C6F0D" w:rsidRPr="004408A7" w:rsidRDefault="00B862AC" w:rsidP="00622430">
            <w:pPr>
              <w:widowControl w:val="0"/>
              <w:tabs>
                <w:tab w:val="left" w:pos="1320"/>
              </w:tabs>
              <w:autoSpaceDE w:val="0"/>
              <w:autoSpaceDN w:val="0"/>
              <w:rPr>
                <w:rFonts w:cstheme="minorHAnsi"/>
                <w:b/>
              </w:rPr>
            </w:pPr>
            <w:r w:rsidRPr="004408A7">
              <w:rPr>
                <w:rFonts w:cstheme="minorHAnsi"/>
                <w:b/>
              </w:rPr>
              <w:t>Gestiona responsablemente los recursos económicos</w:t>
            </w:r>
          </w:p>
          <w:p w14:paraId="53574620" w14:textId="05B0F0DD" w:rsidR="001508D3" w:rsidRPr="004408A7" w:rsidRDefault="001508D3" w:rsidP="001508D3">
            <w:pPr>
              <w:pStyle w:val="Prrafodelista"/>
              <w:numPr>
                <w:ilvl w:val="0"/>
                <w:numId w:val="7"/>
              </w:numPr>
              <w:ind w:left="313" w:hanging="283"/>
              <w:rPr>
                <w:rFonts w:asciiTheme="minorHAnsi" w:hAnsiTheme="minorHAnsi" w:cstheme="minorHAnsi"/>
                <w:b/>
                <w:color w:val="EE0000"/>
              </w:rPr>
            </w:pPr>
            <w:r w:rsidRPr="004408A7">
              <w:rPr>
                <w:rFonts w:asciiTheme="minorHAnsi" w:hAnsiTheme="minorHAnsi" w:cstheme="minorHAnsi"/>
                <w:b/>
                <w:color w:val="EE0000"/>
              </w:rPr>
              <w:t>Comprende el funcionamiento del sistema económico y financiero.</w:t>
            </w:r>
          </w:p>
          <w:p w14:paraId="762DDB5F" w14:textId="14362814" w:rsidR="00B862AC" w:rsidRPr="004408A7" w:rsidRDefault="001508D3" w:rsidP="001508D3">
            <w:pPr>
              <w:pStyle w:val="Prrafodelista"/>
              <w:numPr>
                <w:ilvl w:val="0"/>
                <w:numId w:val="7"/>
              </w:numPr>
              <w:ind w:left="313" w:hanging="283"/>
              <w:rPr>
                <w:rFonts w:cstheme="minorHAnsi"/>
                <w:b/>
                <w:color w:val="385623" w:themeColor="accent6" w:themeShade="80"/>
              </w:rPr>
            </w:pPr>
            <w:r w:rsidRPr="004408A7">
              <w:rPr>
                <w:rFonts w:cstheme="minorHAnsi"/>
                <w:b/>
                <w:color w:val="385623" w:themeColor="accent6" w:themeShade="80"/>
              </w:rPr>
              <w:t>Toma decisiones económicas y financieras.</w:t>
            </w:r>
          </w:p>
        </w:tc>
        <w:tc>
          <w:tcPr>
            <w:tcW w:w="973" w:type="pct"/>
          </w:tcPr>
          <w:p w14:paraId="5845BE3A" w14:textId="39506DEF" w:rsidR="009C6F0D" w:rsidRPr="004408A7" w:rsidRDefault="00CD24BF" w:rsidP="0036539A">
            <w:pPr>
              <w:pStyle w:val="Prrafodelista"/>
              <w:ind w:left="0"/>
              <w:jc w:val="both"/>
              <w:rPr>
                <w:rFonts w:asciiTheme="minorHAnsi" w:hAnsiTheme="minorHAnsi" w:cstheme="minorHAnsi"/>
                <w:bCs/>
              </w:rPr>
            </w:pPr>
            <w:r w:rsidRPr="004408A7">
              <w:rPr>
                <w:rFonts w:asciiTheme="minorHAnsi" w:hAnsiTheme="minorHAnsi" w:cstheme="minorHAnsi"/>
                <w:bCs/>
              </w:rPr>
              <w:t xml:space="preserve">Gestiona responsablemente los recursos económicos al promover el ahorro y la inversión de los recursos considerando sus objetivos, riesgos y oportunidades. Asume una posición crítica frente a las actividades económicas y financieras ilícitas e informales, prácticas de producción y consumo que deterioran el ambiente y afectan los derechos humanos, el incumplimiento de las responsabilidades tributarias y de las decisiones financieras que no consideran un fin previsional. Analiza las interrelaciones entre los </w:t>
            </w:r>
            <w:r w:rsidRPr="004408A7">
              <w:rPr>
                <w:rFonts w:asciiTheme="minorHAnsi" w:hAnsiTheme="minorHAnsi" w:cstheme="minorHAnsi"/>
                <w:bCs/>
              </w:rPr>
              <w:lastRenderedPageBreak/>
              <w:t>agentes del sistema económico y financiero global teniendo en cuenta el mercado y el comercio mundial. Explica el rol del Estado como agente supervisor del sistema financiero.</w:t>
            </w:r>
          </w:p>
        </w:tc>
        <w:tc>
          <w:tcPr>
            <w:tcW w:w="834" w:type="pct"/>
          </w:tcPr>
          <w:p w14:paraId="5A09F16A" w14:textId="77777777" w:rsidR="009C6F0D" w:rsidRPr="001E2EC6" w:rsidRDefault="00F84EF1" w:rsidP="00622430">
            <w:pPr>
              <w:jc w:val="both"/>
              <w:rPr>
                <w:rFonts w:cstheme="minorHAnsi"/>
                <w:bCs/>
                <w:color w:val="EE0000"/>
              </w:rPr>
            </w:pPr>
            <w:r w:rsidRPr="001E2EC6">
              <w:rPr>
                <w:rFonts w:cstheme="minorHAnsi"/>
                <w:bCs/>
                <w:color w:val="EE0000"/>
              </w:rPr>
              <w:lastRenderedPageBreak/>
              <w:t>Explica la interrelación entre los agentes del sistema económico local y global (bloques económicos mundiales, variación de precios de insumos importados) y analiza el impacto de la informalidad laboral e inmobiliaria en la seguridad financiera de las familias ante emergencias climáticas o telúricas.</w:t>
            </w:r>
          </w:p>
          <w:p w14:paraId="069F9482" w14:textId="41096024" w:rsidR="00F84EF1" w:rsidRPr="001E2EC6" w:rsidRDefault="00F84EF1" w:rsidP="00622430">
            <w:pPr>
              <w:jc w:val="both"/>
              <w:rPr>
                <w:rFonts w:cstheme="minorHAnsi"/>
                <w:bCs/>
                <w:color w:val="EE0000"/>
              </w:rPr>
            </w:pPr>
            <w:r w:rsidRPr="001E2EC6">
              <w:rPr>
                <w:rFonts w:cstheme="minorHAnsi"/>
                <w:bCs/>
                <w:color w:val="385623" w:themeColor="accent6" w:themeShade="80"/>
              </w:rPr>
              <w:t xml:space="preserve">Argumenta una posición crítica frente a la informalidad y la falta de prevención, proponiendo decisiones financieras responsables (ahorro </w:t>
            </w:r>
            <w:r w:rsidRPr="001E2EC6">
              <w:rPr>
                <w:rFonts w:cstheme="minorHAnsi"/>
                <w:bCs/>
                <w:color w:val="385623" w:themeColor="accent6" w:themeShade="80"/>
              </w:rPr>
              <w:lastRenderedPageBreak/>
              <w:t>previsional, fondo de emergencia, contratación de seguros y formalización progresiva) mediante la elaboración de una estructura presupuestaria sostenible para un emprendimiento local ecoamigable.</w:t>
            </w:r>
          </w:p>
        </w:tc>
        <w:tc>
          <w:tcPr>
            <w:tcW w:w="835" w:type="pct"/>
          </w:tcPr>
          <w:p w14:paraId="33D075B7" w14:textId="77777777" w:rsidR="00F84EF1" w:rsidRPr="001E2EC6" w:rsidRDefault="00F84EF1" w:rsidP="00F84EF1">
            <w:pPr>
              <w:spacing w:before="100" w:beforeAutospacing="1" w:after="100" w:afterAutospacing="1" w:line="240" w:lineRule="auto"/>
              <w:rPr>
                <w:rFonts w:eastAsia="Times New Roman" w:cstheme="minorHAnsi"/>
                <w:lang w:eastAsia="es-PE"/>
              </w:rPr>
            </w:pPr>
            <w:r w:rsidRPr="001E2EC6">
              <w:rPr>
                <w:rFonts w:eastAsia="Times New Roman" w:cstheme="minorHAnsi"/>
                <w:lang w:eastAsia="es-PE"/>
              </w:rPr>
              <w:lastRenderedPageBreak/>
              <w:t>• Analiza el impacto económico de la informalidad y propone la formalización como oportunidad de inversión.</w:t>
            </w:r>
          </w:p>
          <w:p w14:paraId="5F40B077" w14:textId="77777777" w:rsidR="00F84EF1" w:rsidRPr="001E2EC6" w:rsidRDefault="00F84EF1" w:rsidP="00F84EF1">
            <w:pPr>
              <w:spacing w:after="0" w:line="240" w:lineRule="auto"/>
              <w:rPr>
                <w:rFonts w:eastAsia="Times New Roman" w:cstheme="minorHAnsi"/>
                <w:lang w:eastAsia="es-PE"/>
              </w:rPr>
            </w:pPr>
            <w:r w:rsidRPr="001E2EC6">
              <w:rPr>
                <w:rFonts w:eastAsia="Times New Roman" w:cstheme="minorHAnsi"/>
                <w:lang w:eastAsia="es-PE"/>
              </w:rPr>
              <w:br/>
            </w:r>
          </w:p>
          <w:p w14:paraId="3311061C" w14:textId="0F6530A3" w:rsidR="009C6F0D" w:rsidRPr="001E2EC6" w:rsidRDefault="00F84EF1" w:rsidP="00F84EF1">
            <w:pPr>
              <w:spacing w:before="100" w:beforeAutospacing="1" w:after="100" w:afterAutospacing="1" w:line="240" w:lineRule="auto"/>
              <w:rPr>
                <w:rFonts w:ascii="Times New Roman" w:eastAsia="Times New Roman" w:hAnsi="Times New Roman" w:cs="Times New Roman"/>
                <w:lang w:eastAsia="es-PE"/>
              </w:rPr>
            </w:pPr>
            <w:r w:rsidRPr="001E2EC6">
              <w:rPr>
                <w:rFonts w:eastAsia="Times New Roman" w:cstheme="minorHAnsi"/>
                <w:lang w:eastAsia="es-PE"/>
              </w:rPr>
              <w:t>• Elabora una estructura presupuestaria que contemple fondos de emergencia y resiliencia ambiental.</w:t>
            </w:r>
          </w:p>
        </w:tc>
        <w:tc>
          <w:tcPr>
            <w:tcW w:w="741" w:type="pct"/>
          </w:tcPr>
          <w:p w14:paraId="287C9CB4" w14:textId="77777777" w:rsidR="00272CE1" w:rsidRPr="001E2EC6" w:rsidRDefault="00F84EF1" w:rsidP="00BE7E3D">
            <w:pPr>
              <w:pStyle w:val="Prrafodelista"/>
              <w:numPr>
                <w:ilvl w:val="0"/>
                <w:numId w:val="18"/>
              </w:numPr>
              <w:ind w:left="172" w:hanging="142"/>
              <w:rPr>
                <w:rFonts w:eastAsia="Verdana" w:cstheme="minorHAnsi"/>
                <w:w w:val="105"/>
              </w:rPr>
            </w:pPr>
            <w:r w:rsidRPr="001E2EC6">
              <w:rPr>
                <w:rFonts w:eastAsia="Verdana" w:cstheme="minorHAnsi"/>
                <w:w w:val="105"/>
              </w:rPr>
              <w:t xml:space="preserve">Estructura de Costos </w:t>
            </w:r>
          </w:p>
          <w:p w14:paraId="2F243392" w14:textId="185031BA" w:rsidR="009C6F0D" w:rsidRPr="001E2EC6" w:rsidRDefault="00F84EF1" w:rsidP="00BE7E3D">
            <w:pPr>
              <w:pStyle w:val="Prrafodelista"/>
              <w:numPr>
                <w:ilvl w:val="0"/>
                <w:numId w:val="18"/>
              </w:numPr>
              <w:ind w:left="172" w:hanging="142"/>
              <w:rPr>
                <w:rFonts w:eastAsia="Verdana" w:cstheme="minorHAnsi"/>
                <w:w w:val="105"/>
              </w:rPr>
            </w:pPr>
            <w:r w:rsidRPr="001E2EC6">
              <w:rPr>
                <w:rFonts w:eastAsia="Verdana" w:cstheme="minorHAnsi"/>
                <w:w w:val="105"/>
              </w:rPr>
              <w:t>Modelo de Negocio Sostenible (Social-Ambiental).</w:t>
            </w:r>
          </w:p>
        </w:tc>
        <w:tc>
          <w:tcPr>
            <w:tcW w:w="736" w:type="pct"/>
          </w:tcPr>
          <w:p w14:paraId="0B13B517" w14:textId="77777777" w:rsidR="00F84EF1" w:rsidRPr="001E2EC6" w:rsidRDefault="00F84EF1" w:rsidP="00F84EF1">
            <w:pPr>
              <w:spacing w:before="100" w:beforeAutospacing="1" w:after="100" w:afterAutospacing="1" w:line="240" w:lineRule="auto"/>
              <w:rPr>
                <w:rFonts w:eastAsia="Times New Roman" w:cstheme="minorHAnsi"/>
                <w:lang w:eastAsia="es-PE"/>
              </w:rPr>
            </w:pPr>
            <w:r w:rsidRPr="001E2EC6">
              <w:rPr>
                <w:rFonts w:eastAsia="Times New Roman" w:cstheme="minorHAnsi"/>
                <w:lang w:eastAsia="es-PE"/>
              </w:rPr>
              <w:t>• Rúbrica de proyectos de emprendimiento.</w:t>
            </w:r>
          </w:p>
          <w:p w14:paraId="0E16EC9B" w14:textId="77777777" w:rsidR="00F84EF1" w:rsidRPr="001E2EC6" w:rsidRDefault="00F84EF1" w:rsidP="00F84EF1">
            <w:pPr>
              <w:spacing w:after="0" w:line="240" w:lineRule="auto"/>
              <w:rPr>
                <w:rFonts w:eastAsia="Times New Roman" w:cstheme="minorHAnsi"/>
                <w:lang w:eastAsia="es-PE"/>
              </w:rPr>
            </w:pPr>
            <w:r w:rsidRPr="001E2EC6">
              <w:rPr>
                <w:rFonts w:eastAsia="Times New Roman" w:cstheme="minorHAnsi"/>
                <w:lang w:eastAsia="es-PE"/>
              </w:rPr>
              <w:br/>
            </w:r>
          </w:p>
          <w:p w14:paraId="207FA118" w14:textId="77777777" w:rsidR="00F84EF1" w:rsidRPr="001E2EC6" w:rsidRDefault="00F84EF1" w:rsidP="00F84EF1">
            <w:pPr>
              <w:spacing w:before="100" w:beforeAutospacing="1" w:after="100" w:afterAutospacing="1" w:line="240" w:lineRule="auto"/>
              <w:rPr>
                <w:rFonts w:eastAsia="Times New Roman" w:cstheme="minorHAnsi"/>
                <w:lang w:eastAsia="es-PE"/>
              </w:rPr>
            </w:pPr>
            <w:r w:rsidRPr="001E2EC6">
              <w:rPr>
                <w:rFonts w:eastAsia="Times New Roman" w:cstheme="minorHAnsi"/>
                <w:lang w:eastAsia="es-PE"/>
              </w:rPr>
              <w:t>• Escala de estimación financiera</w:t>
            </w:r>
          </w:p>
          <w:p w14:paraId="1ADB21E3" w14:textId="77777777" w:rsidR="009C6F0D" w:rsidRPr="004408A7" w:rsidRDefault="009C6F0D" w:rsidP="008310F0">
            <w:pPr>
              <w:pStyle w:val="Prrafodelista"/>
              <w:ind w:left="321"/>
              <w:jc w:val="both"/>
              <w:rPr>
                <w:rFonts w:asciiTheme="minorHAnsi" w:hAnsiTheme="minorHAnsi" w:cstheme="minorHAnsi"/>
                <w:bCs/>
              </w:rPr>
            </w:pPr>
          </w:p>
        </w:tc>
      </w:tr>
      <w:tr w:rsidR="00CD24BF" w:rsidRPr="004408A7" w14:paraId="685A0ED3" w14:textId="77777777" w:rsidTr="007E3884">
        <w:trPr>
          <w:trHeight w:val="481"/>
        </w:trPr>
        <w:tc>
          <w:tcPr>
            <w:tcW w:w="232" w:type="pct"/>
            <w:vMerge w:val="restart"/>
            <w:shd w:val="clear" w:color="auto" w:fill="B4C6E7" w:themeFill="accent1" w:themeFillTint="66"/>
            <w:vAlign w:val="center"/>
          </w:tcPr>
          <w:p w14:paraId="3BB22D65" w14:textId="437783E6" w:rsidR="00CD24BF" w:rsidRPr="004408A7" w:rsidRDefault="00CD24BF" w:rsidP="00CD24BF">
            <w:pPr>
              <w:pStyle w:val="Sinespaciado"/>
              <w:ind w:left="-57" w:right="-57"/>
              <w:jc w:val="center"/>
              <w:rPr>
                <w:sz w:val="16"/>
                <w:szCs w:val="16"/>
                <w:lang w:val="es-PE"/>
              </w:rPr>
            </w:pPr>
            <w:r w:rsidRPr="004408A7">
              <w:rPr>
                <w:sz w:val="16"/>
                <w:szCs w:val="16"/>
                <w:lang w:val="es-PE"/>
              </w:rPr>
              <w:t>COMPITE</w:t>
            </w:r>
          </w:p>
          <w:p w14:paraId="34814C4D" w14:textId="5B0BE1B9" w:rsidR="00CD24BF" w:rsidRPr="004408A7" w:rsidRDefault="00CD24BF" w:rsidP="00CD24BF">
            <w:pPr>
              <w:pStyle w:val="Sinespaciado"/>
              <w:jc w:val="center"/>
              <w:rPr>
                <w:lang w:val="es-PE"/>
              </w:rPr>
            </w:pPr>
            <w:r w:rsidRPr="004408A7">
              <w:rPr>
                <w:sz w:val="16"/>
                <w:szCs w:val="16"/>
                <w:lang w:val="es-PE"/>
              </w:rPr>
              <w:t>ENCIAS TRANSVERSALES</w:t>
            </w:r>
          </w:p>
        </w:tc>
        <w:tc>
          <w:tcPr>
            <w:tcW w:w="649" w:type="pct"/>
            <w:shd w:val="clear" w:color="auto" w:fill="DEEAF6" w:themeFill="accent5" w:themeFillTint="33"/>
            <w:vAlign w:val="center"/>
          </w:tcPr>
          <w:p w14:paraId="57E0B80D" w14:textId="77777777" w:rsidR="00CD24BF" w:rsidRPr="004408A7" w:rsidRDefault="00CD24BF" w:rsidP="00CD24BF">
            <w:pPr>
              <w:jc w:val="both"/>
              <w:rPr>
                <w:rFonts w:cstheme="minorHAnsi"/>
                <w:b/>
              </w:rPr>
            </w:pPr>
            <w:r w:rsidRPr="004408A7">
              <w:rPr>
                <w:rFonts w:cstheme="minorHAnsi"/>
                <w:b/>
              </w:rPr>
              <w:t xml:space="preserve">Se desenvuelve en entornos virtuales generados por las </w:t>
            </w:r>
            <w:proofErr w:type="spellStart"/>
            <w:r w:rsidRPr="004408A7">
              <w:rPr>
                <w:rFonts w:cstheme="minorHAnsi"/>
                <w:b/>
              </w:rPr>
              <w:t>TICs</w:t>
            </w:r>
            <w:proofErr w:type="spellEnd"/>
            <w:r w:rsidRPr="004408A7">
              <w:rPr>
                <w:rFonts w:cstheme="minorHAnsi"/>
                <w:b/>
              </w:rPr>
              <w:t>.</w:t>
            </w:r>
          </w:p>
          <w:p w14:paraId="712B1682" w14:textId="77777777" w:rsidR="00CD24BF" w:rsidRPr="004408A7" w:rsidRDefault="00CD24BF" w:rsidP="00CD24BF">
            <w:pPr>
              <w:numPr>
                <w:ilvl w:val="0"/>
                <w:numId w:val="2"/>
              </w:numPr>
              <w:spacing w:after="0" w:line="240" w:lineRule="auto"/>
              <w:ind w:left="308" w:hanging="284"/>
              <w:jc w:val="both"/>
              <w:rPr>
                <w:rFonts w:eastAsia="Times New Roman" w:cstheme="minorHAnsi"/>
                <w:bCs/>
                <w:lang w:eastAsia="es-PE"/>
              </w:rPr>
            </w:pPr>
            <w:r w:rsidRPr="004408A7">
              <w:rPr>
                <w:rFonts w:eastAsia="Times New Roman" w:cstheme="minorHAnsi"/>
                <w:bCs/>
                <w:lang w:eastAsia="es-PE"/>
              </w:rPr>
              <w:t>Personalizar entornos virtuales.</w:t>
            </w:r>
          </w:p>
          <w:p w14:paraId="1D0B741D" w14:textId="77777777" w:rsidR="00CD24BF" w:rsidRPr="004408A7" w:rsidRDefault="00CD24BF" w:rsidP="00CD24BF">
            <w:pPr>
              <w:numPr>
                <w:ilvl w:val="0"/>
                <w:numId w:val="2"/>
              </w:numPr>
              <w:spacing w:after="0" w:line="240" w:lineRule="auto"/>
              <w:ind w:left="308" w:hanging="284"/>
              <w:jc w:val="both"/>
              <w:rPr>
                <w:rFonts w:eastAsia="Times New Roman" w:cstheme="minorHAnsi"/>
                <w:bCs/>
                <w:lang w:eastAsia="es-PE"/>
              </w:rPr>
            </w:pPr>
            <w:r w:rsidRPr="004408A7">
              <w:rPr>
                <w:rFonts w:eastAsia="Times New Roman" w:cstheme="minorHAnsi"/>
                <w:bCs/>
                <w:lang w:eastAsia="es-PE"/>
              </w:rPr>
              <w:t>Gestiona información del entorno virtual.</w:t>
            </w:r>
          </w:p>
          <w:p w14:paraId="5B722BD0" w14:textId="040B9E4A" w:rsidR="00CD24BF" w:rsidRPr="004408A7" w:rsidRDefault="00CD24BF" w:rsidP="00CD24BF">
            <w:pPr>
              <w:numPr>
                <w:ilvl w:val="0"/>
                <w:numId w:val="2"/>
              </w:numPr>
              <w:spacing w:after="0" w:line="240" w:lineRule="auto"/>
              <w:ind w:left="308" w:hanging="284"/>
              <w:jc w:val="both"/>
              <w:rPr>
                <w:rFonts w:eastAsia="Times New Roman" w:cstheme="minorHAnsi"/>
                <w:bCs/>
                <w:lang w:eastAsia="es-PE"/>
              </w:rPr>
            </w:pPr>
            <w:r w:rsidRPr="004408A7">
              <w:rPr>
                <w:rFonts w:eastAsia="Times New Roman" w:cstheme="minorHAnsi"/>
                <w:bCs/>
                <w:lang w:eastAsia="es-PE"/>
              </w:rPr>
              <w:t>Interactúa en entornos virtuales.</w:t>
            </w:r>
          </w:p>
          <w:p w14:paraId="58AF3344" w14:textId="2FBC6B68" w:rsidR="00CD24BF" w:rsidRPr="004408A7" w:rsidRDefault="00CD24BF" w:rsidP="00CD24BF">
            <w:pPr>
              <w:numPr>
                <w:ilvl w:val="0"/>
                <w:numId w:val="2"/>
              </w:numPr>
              <w:spacing w:after="0" w:line="240" w:lineRule="auto"/>
              <w:ind w:left="308" w:hanging="284"/>
              <w:jc w:val="both"/>
              <w:rPr>
                <w:rFonts w:ascii="Arial Narrow" w:hAnsi="Arial Narrow"/>
                <w:bCs/>
                <w:sz w:val="20"/>
                <w:szCs w:val="20"/>
              </w:rPr>
            </w:pPr>
            <w:r w:rsidRPr="004408A7">
              <w:rPr>
                <w:rFonts w:eastAsia="Times New Roman" w:cstheme="minorHAnsi"/>
                <w:bCs/>
                <w:lang w:eastAsia="es-PE"/>
              </w:rPr>
              <w:t>C</w:t>
            </w:r>
            <w:r w:rsidRPr="004408A7">
              <w:rPr>
                <w:rFonts w:eastAsia="Calibri" w:cstheme="minorHAnsi"/>
                <w:bCs/>
              </w:rPr>
              <w:t>rea objetos virtuales en diversos formatos.</w:t>
            </w:r>
          </w:p>
        </w:tc>
        <w:tc>
          <w:tcPr>
            <w:tcW w:w="973" w:type="pct"/>
            <w:tcBorders>
              <w:top w:val="single" w:sz="12" w:space="0" w:color="auto"/>
              <w:left w:val="single" w:sz="12" w:space="0" w:color="auto"/>
              <w:bottom w:val="single" w:sz="12" w:space="0" w:color="auto"/>
              <w:right w:val="single" w:sz="12" w:space="0" w:color="auto"/>
            </w:tcBorders>
          </w:tcPr>
          <w:p w14:paraId="7B4E38AA" w14:textId="5C943A35" w:rsidR="00CD24BF" w:rsidRPr="004408A7" w:rsidRDefault="00CD24BF" w:rsidP="00CD24BF">
            <w:pPr>
              <w:jc w:val="both"/>
              <w:rPr>
                <w:rFonts w:cstheme="minorHAnsi"/>
                <w:bCs/>
              </w:rPr>
            </w:pPr>
            <w:r w:rsidRPr="004408A7">
              <w:rPr>
                <w:rFonts w:cstheme="minorHAnsi"/>
                <w:bCs/>
              </w:rPr>
              <w:t>Se desenvuelve en los entornos virtuales cuando interactúa en diversos espacios (como portales educativos, foros, redes sociales, entre otros) de manera consciente y sistemática administrando información y creando materiales digitales en interacción con sus pares de distintos contextos socioculturales expresando su identidad personal.</w:t>
            </w:r>
          </w:p>
        </w:tc>
        <w:tc>
          <w:tcPr>
            <w:tcW w:w="834" w:type="pct"/>
            <w:tcBorders>
              <w:top w:val="single" w:sz="12" w:space="0" w:color="auto"/>
              <w:left w:val="single" w:sz="12" w:space="0" w:color="auto"/>
              <w:bottom w:val="single" w:sz="12" w:space="0" w:color="auto"/>
              <w:right w:val="single" w:sz="12" w:space="0" w:color="auto"/>
            </w:tcBorders>
          </w:tcPr>
          <w:p w14:paraId="36D99669" w14:textId="6DF0A802" w:rsidR="00CD24BF" w:rsidRPr="004408A7" w:rsidRDefault="00CD24BF" w:rsidP="00CD24BF">
            <w:pPr>
              <w:pStyle w:val="Sinespaciado"/>
              <w:numPr>
                <w:ilvl w:val="0"/>
                <w:numId w:val="14"/>
              </w:numPr>
              <w:ind w:left="172" w:hanging="188"/>
              <w:rPr>
                <w:rFonts w:ascii="Candara" w:eastAsia="Candara" w:hAnsi="Candara" w:cs="Calibri Light"/>
                <w:color w:val="000000"/>
                <w:lang w:val="es-PE"/>
              </w:rPr>
            </w:pPr>
            <w:r w:rsidRPr="004408A7">
              <w:rPr>
                <w:rFonts w:asciiTheme="minorHAnsi" w:eastAsia="Candara" w:hAnsiTheme="minorHAnsi" w:cstheme="minorHAnsi"/>
                <w:color w:val="000000"/>
                <w:lang w:val="es-PE"/>
              </w:rPr>
              <w:t>Optimiza el uso de entornos virtuales y herramientas digitales (Google Earth, hojas de cálculo o Canva) para organizar información geográfica sobre riesgos ambientales y sistematizar datos económicos de un presupuesto, comunicando sus resultados con ética y eficacia.</w:t>
            </w:r>
          </w:p>
        </w:tc>
        <w:tc>
          <w:tcPr>
            <w:tcW w:w="835" w:type="pct"/>
            <w:tcBorders>
              <w:top w:val="single" w:sz="12" w:space="0" w:color="auto"/>
              <w:left w:val="single" w:sz="12" w:space="0" w:color="auto"/>
              <w:bottom w:val="single" w:sz="12" w:space="0" w:color="auto"/>
              <w:right w:val="single" w:sz="12" w:space="0" w:color="auto"/>
            </w:tcBorders>
          </w:tcPr>
          <w:p w14:paraId="3B9CDEFD" w14:textId="34214615" w:rsidR="00CD24BF" w:rsidRPr="004408A7" w:rsidRDefault="00CD24BF" w:rsidP="00A23665">
            <w:pPr>
              <w:pStyle w:val="Sinespaciado"/>
              <w:numPr>
                <w:ilvl w:val="0"/>
                <w:numId w:val="14"/>
              </w:numPr>
              <w:ind w:left="172" w:hanging="188"/>
              <w:rPr>
                <w:rFonts w:asciiTheme="minorHAnsi" w:hAnsiTheme="minorHAnsi" w:cstheme="minorHAnsi"/>
                <w:lang w:val="es-PE"/>
              </w:rPr>
            </w:pPr>
            <w:r w:rsidRPr="004408A7">
              <w:rPr>
                <w:rFonts w:asciiTheme="minorHAnsi" w:hAnsiTheme="minorHAnsi" w:cstheme="minorHAnsi"/>
                <w:lang w:val="es-PE"/>
              </w:rPr>
              <w:t xml:space="preserve">Presupuesto Familiar Saludable y Sostenible: Planificación de </w:t>
            </w:r>
            <w:r w:rsidRPr="00A23665">
              <w:rPr>
                <w:rFonts w:asciiTheme="minorHAnsi" w:hAnsiTheme="minorHAnsi" w:cstheme="minorHAnsi"/>
                <w:lang w:val="es-PE"/>
              </w:rPr>
              <w:t xml:space="preserve">gastos semanales que equilibre economía, argumentando cómo afecta </w:t>
            </w:r>
            <w:r w:rsidR="00272CE1" w:rsidRPr="00A23665">
              <w:rPr>
                <w:rFonts w:asciiTheme="minorHAnsi" w:hAnsiTheme="minorHAnsi" w:cstheme="minorHAnsi"/>
                <w:lang w:val="es-PE"/>
              </w:rPr>
              <w:t>el conflicto socioambiental derivado</w:t>
            </w:r>
            <w:r w:rsidRPr="00A23665">
              <w:rPr>
                <w:rFonts w:asciiTheme="minorHAnsi" w:hAnsiTheme="minorHAnsi" w:cstheme="minorHAnsi"/>
                <w:lang w:val="es-PE"/>
              </w:rPr>
              <w:t xml:space="preserve"> de la energía en el Perú.</w:t>
            </w:r>
          </w:p>
          <w:p w14:paraId="0C235FA3" w14:textId="77777777" w:rsidR="00CD24BF" w:rsidRPr="004408A7" w:rsidRDefault="00CD24BF" w:rsidP="00A23665">
            <w:pPr>
              <w:pStyle w:val="Sinespaciado"/>
              <w:numPr>
                <w:ilvl w:val="0"/>
                <w:numId w:val="14"/>
              </w:numPr>
              <w:ind w:left="172" w:hanging="188"/>
              <w:rPr>
                <w:rFonts w:asciiTheme="minorHAnsi" w:hAnsiTheme="minorHAnsi" w:cstheme="minorHAnsi"/>
                <w:lang w:val="es-PE"/>
              </w:rPr>
            </w:pPr>
            <w:r w:rsidRPr="004408A7">
              <w:rPr>
                <w:rFonts w:asciiTheme="minorHAnsi" w:hAnsiTheme="minorHAnsi" w:cstheme="minorHAnsi"/>
                <w:lang w:val="es-PE"/>
              </w:rPr>
              <w:t>Utiliza herramientas digitales para representar espacios geográficos.</w:t>
            </w:r>
          </w:p>
          <w:p w14:paraId="546C15C8" w14:textId="4418ADE2" w:rsidR="00CD24BF" w:rsidRPr="004408A7" w:rsidRDefault="00CD24BF" w:rsidP="00CD24BF">
            <w:pPr>
              <w:pStyle w:val="Sinespaciado"/>
              <w:numPr>
                <w:ilvl w:val="0"/>
                <w:numId w:val="14"/>
              </w:numPr>
              <w:ind w:left="172" w:hanging="188"/>
              <w:rPr>
                <w:rFonts w:asciiTheme="minorHAnsi" w:hAnsiTheme="minorHAnsi" w:cstheme="minorHAnsi"/>
                <w:lang w:val="es-PE"/>
              </w:rPr>
            </w:pPr>
            <w:r w:rsidRPr="004408A7">
              <w:rPr>
                <w:rFonts w:asciiTheme="minorHAnsi" w:hAnsiTheme="minorHAnsi" w:cstheme="minorHAnsi"/>
                <w:lang w:val="es-PE"/>
              </w:rPr>
              <w:t>Organiza datos numéricos en aplicaciones para elaborar un presupuesto de consumo responsable.</w:t>
            </w:r>
          </w:p>
        </w:tc>
        <w:tc>
          <w:tcPr>
            <w:tcW w:w="741" w:type="pct"/>
            <w:tcBorders>
              <w:top w:val="single" w:sz="12" w:space="0" w:color="auto"/>
              <w:left w:val="single" w:sz="12" w:space="0" w:color="auto"/>
              <w:bottom w:val="single" w:sz="12" w:space="0" w:color="auto"/>
              <w:right w:val="single" w:sz="12" w:space="0" w:color="auto"/>
            </w:tcBorders>
          </w:tcPr>
          <w:p w14:paraId="518C791D" w14:textId="297E00FA" w:rsidR="00CD24BF" w:rsidRPr="004408A7" w:rsidRDefault="00CD24BF" w:rsidP="00CD24BF">
            <w:pPr>
              <w:pStyle w:val="Sinespaciado"/>
              <w:numPr>
                <w:ilvl w:val="0"/>
                <w:numId w:val="14"/>
              </w:numPr>
              <w:ind w:left="172" w:hanging="188"/>
              <w:rPr>
                <w:rFonts w:asciiTheme="minorHAnsi" w:hAnsiTheme="minorHAnsi" w:cstheme="minorHAnsi"/>
                <w:lang w:val="es-PE"/>
              </w:rPr>
            </w:pPr>
            <w:r w:rsidRPr="004408A7">
              <w:rPr>
                <w:rFonts w:asciiTheme="minorHAnsi" w:hAnsiTheme="minorHAnsi" w:cstheme="minorHAnsi"/>
                <w:lang w:val="es-PE"/>
              </w:rPr>
              <w:t>Infografía Digital / Hoja de Cálculo: Presentación digital de la propuesta que optimice el uso de recursos frente a las crisis de precios globales.</w:t>
            </w:r>
          </w:p>
        </w:tc>
        <w:tc>
          <w:tcPr>
            <w:tcW w:w="736" w:type="pct"/>
            <w:tcBorders>
              <w:top w:val="single" w:sz="12" w:space="0" w:color="auto"/>
              <w:left w:val="single" w:sz="12" w:space="0" w:color="auto"/>
              <w:bottom w:val="single" w:sz="12" w:space="0" w:color="auto"/>
              <w:right w:val="single" w:sz="12" w:space="0" w:color="auto"/>
            </w:tcBorders>
          </w:tcPr>
          <w:p w14:paraId="61F851A2" w14:textId="77777777" w:rsidR="00CD24BF" w:rsidRPr="004408A7" w:rsidRDefault="00CD24BF" w:rsidP="00CD24BF">
            <w:pPr>
              <w:jc w:val="both"/>
              <w:rPr>
                <w:rFonts w:cstheme="minorHAnsi"/>
                <w:bCs/>
              </w:rPr>
            </w:pPr>
            <w:r w:rsidRPr="004408A7">
              <w:rPr>
                <w:rFonts w:cstheme="minorHAnsi"/>
                <w:bCs/>
              </w:rPr>
              <w:t>• Lista de cotejo para productos digitales (organización, pertinencia, uso de fuentes).</w:t>
            </w:r>
          </w:p>
          <w:p w14:paraId="0E60AA64" w14:textId="77777777" w:rsidR="00CD24BF" w:rsidRPr="004408A7" w:rsidRDefault="00CD24BF" w:rsidP="00CD24BF">
            <w:pPr>
              <w:jc w:val="both"/>
              <w:rPr>
                <w:rFonts w:cstheme="minorHAnsi"/>
                <w:bCs/>
              </w:rPr>
            </w:pPr>
            <w:r w:rsidRPr="004408A7">
              <w:rPr>
                <w:rFonts w:cstheme="minorHAnsi"/>
                <w:bCs/>
              </w:rPr>
              <w:t>• Rúbrica para evaluar presentaciones digitales e infografías.</w:t>
            </w:r>
          </w:p>
          <w:p w14:paraId="544EA699" w14:textId="7DDCF0D3" w:rsidR="00CD24BF" w:rsidRPr="004408A7" w:rsidRDefault="00CD24BF" w:rsidP="00CD24BF">
            <w:pPr>
              <w:jc w:val="both"/>
              <w:rPr>
                <w:rFonts w:cstheme="minorHAnsi"/>
                <w:bCs/>
                <w:sz w:val="20"/>
                <w:szCs w:val="20"/>
              </w:rPr>
            </w:pPr>
          </w:p>
        </w:tc>
      </w:tr>
      <w:tr w:rsidR="00CD24BF" w:rsidRPr="004408A7" w14:paraId="567474DD" w14:textId="77777777" w:rsidTr="00246F18">
        <w:trPr>
          <w:trHeight w:val="481"/>
        </w:trPr>
        <w:tc>
          <w:tcPr>
            <w:tcW w:w="232" w:type="pct"/>
            <w:vMerge/>
            <w:shd w:val="clear" w:color="auto" w:fill="B4C6E7" w:themeFill="accent1" w:themeFillTint="66"/>
            <w:vAlign w:val="center"/>
          </w:tcPr>
          <w:p w14:paraId="7E3F61CB" w14:textId="77777777" w:rsidR="00CD24BF" w:rsidRPr="004408A7" w:rsidRDefault="00CD24BF" w:rsidP="00CD24BF">
            <w:pPr>
              <w:jc w:val="center"/>
              <w:rPr>
                <w:rFonts w:ascii="Arial Narrow" w:hAnsi="Arial Narrow"/>
                <w:b/>
              </w:rPr>
            </w:pPr>
          </w:p>
        </w:tc>
        <w:tc>
          <w:tcPr>
            <w:tcW w:w="649" w:type="pct"/>
            <w:shd w:val="clear" w:color="auto" w:fill="DEEAF6" w:themeFill="accent5" w:themeFillTint="33"/>
            <w:vAlign w:val="center"/>
          </w:tcPr>
          <w:p w14:paraId="33F43074" w14:textId="77777777" w:rsidR="00CD24BF" w:rsidRPr="004408A7" w:rsidRDefault="00CD24BF" w:rsidP="00CD24BF">
            <w:pPr>
              <w:jc w:val="both"/>
              <w:rPr>
                <w:rFonts w:cstheme="minorHAnsi"/>
                <w:b/>
                <w:bCs/>
              </w:rPr>
            </w:pPr>
            <w:r w:rsidRPr="004408A7">
              <w:rPr>
                <w:rFonts w:cstheme="minorHAnsi"/>
                <w:b/>
                <w:bCs/>
              </w:rPr>
              <w:t>Gestiona su aprendizaje de manera autónoma.</w:t>
            </w:r>
          </w:p>
          <w:p w14:paraId="6ED4634C" w14:textId="0E5EBB0A" w:rsidR="00CD24BF" w:rsidRPr="004408A7" w:rsidRDefault="00CD24BF" w:rsidP="00CD24BF">
            <w:pPr>
              <w:numPr>
                <w:ilvl w:val="0"/>
                <w:numId w:val="3"/>
              </w:numPr>
              <w:spacing w:after="0" w:line="240" w:lineRule="auto"/>
              <w:ind w:left="308" w:hanging="308"/>
              <w:jc w:val="both"/>
              <w:rPr>
                <w:rFonts w:cstheme="minorHAnsi"/>
                <w:bCs/>
              </w:rPr>
            </w:pPr>
            <w:r w:rsidRPr="004408A7">
              <w:rPr>
                <w:rFonts w:eastAsia="Times New Roman" w:cstheme="minorHAnsi"/>
                <w:bCs/>
                <w:lang w:eastAsia="es-PE"/>
              </w:rPr>
              <w:lastRenderedPageBreak/>
              <w:t xml:space="preserve">Define metas de aprendizaje. </w:t>
            </w:r>
          </w:p>
          <w:p w14:paraId="066FF1BB" w14:textId="55A14015" w:rsidR="00CD24BF" w:rsidRPr="004408A7" w:rsidRDefault="00CD24BF" w:rsidP="00CD24BF">
            <w:pPr>
              <w:numPr>
                <w:ilvl w:val="0"/>
                <w:numId w:val="3"/>
              </w:numPr>
              <w:spacing w:after="0" w:line="240" w:lineRule="auto"/>
              <w:ind w:left="308" w:hanging="308"/>
              <w:jc w:val="both"/>
              <w:rPr>
                <w:rFonts w:cstheme="minorHAnsi"/>
                <w:bCs/>
              </w:rPr>
            </w:pPr>
            <w:r w:rsidRPr="004408A7">
              <w:rPr>
                <w:rFonts w:eastAsia="Times New Roman" w:cstheme="minorHAnsi"/>
                <w:bCs/>
                <w:lang w:eastAsia="es-PE"/>
              </w:rPr>
              <w:t>Organiza acciones estratégicas para alcanzar sus metas de aprendizaje.</w:t>
            </w:r>
          </w:p>
          <w:p w14:paraId="61F7AD49" w14:textId="00A013AD" w:rsidR="00CD24BF" w:rsidRPr="004408A7" w:rsidRDefault="00CD24BF" w:rsidP="00CD24BF">
            <w:pPr>
              <w:numPr>
                <w:ilvl w:val="0"/>
                <w:numId w:val="3"/>
              </w:numPr>
              <w:spacing w:after="0" w:line="240" w:lineRule="auto"/>
              <w:ind w:left="308" w:hanging="308"/>
              <w:jc w:val="both"/>
              <w:rPr>
                <w:rFonts w:ascii="Arial Narrow" w:hAnsi="Arial Narrow"/>
                <w:b/>
                <w:sz w:val="20"/>
                <w:szCs w:val="20"/>
              </w:rPr>
            </w:pPr>
            <w:r w:rsidRPr="004408A7">
              <w:rPr>
                <w:rFonts w:eastAsia="Times New Roman" w:cstheme="minorHAnsi"/>
                <w:bCs/>
                <w:lang w:eastAsia="es-PE"/>
              </w:rPr>
              <w:t>M</w:t>
            </w:r>
            <w:r w:rsidRPr="004408A7">
              <w:rPr>
                <w:rFonts w:eastAsia="Calibri" w:cstheme="minorHAnsi"/>
                <w:bCs/>
              </w:rPr>
              <w:t>onitorea y ajusta su desempeño durante el proceso de aprendizaje.</w:t>
            </w:r>
          </w:p>
        </w:tc>
        <w:tc>
          <w:tcPr>
            <w:tcW w:w="973" w:type="pct"/>
            <w:tcBorders>
              <w:top w:val="single" w:sz="12" w:space="0" w:color="auto"/>
              <w:left w:val="single" w:sz="12" w:space="0" w:color="auto"/>
              <w:bottom w:val="single" w:sz="12" w:space="0" w:color="auto"/>
              <w:right w:val="single" w:sz="12" w:space="0" w:color="auto"/>
            </w:tcBorders>
          </w:tcPr>
          <w:p w14:paraId="04F226FB" w14:textId="616AE6D5" w:rsidR="00CD24BF" w:rsidRPr="004408A7" w:rsidRDefault="00CD24BF" w:rsidP="00CD24BF">
            <w:pPr>
              <w:jc w:val="both"/>
              <w:rPr>
                <w:rFonts w:cstheme="minorHAnsi"/>
                <w:sz w:val="20"/>
                <w:szCs w:val="20"/>
              </w:rPr>
            </w:pPr>
            <w:r w:rsidRPr="004408A7">
              <w:rPr>
                <w:rFonts w:cstheme="minorHAnsi"/>
              </w:rPr>
              <w:lastRenderedPageBreak/>
              <w:t xml:space="preserve">Gestiona su aprendizaje de manera autónoma al darse cuenta de lo que debe aprender, al establecer </w:t>
            </w:r>
            <w:r w:rsidRPr="004408A7">
              <w:rPr>
                <w:rFonts w:cstheme="minorHAnsi"/>
              </w:rPr>
              <w:lastRenderedPageBreak/>
              <w:t>prioridades en la realización de una tarea tomando en cuenta su viabilidad, y por ende definir metas personales respaldándose en sus potencialidades y oportunidades de aprendizaje. Comprende que debe organizarse lo más realista y específicamente posible y que lo planteado sea alcanzable, medible y considere las mejores estrategias, procedimientos, recursos, escenarios basados en sus experiencias y previendo posibles cambios de cursos de acción que le permitan alcanzar la meta. Monitorea de manera permanente sus avances respecto a las metas de aprendizaje previamente establecidas al evaluar el nivel de logro de sus resultados y la viabilidad de la meta respecto de sus acciones; si lo cree conveniente realiza ajustes a los planes basado en el análisis de sus avances y los aportes de los grupos de trabajo y el suyo propio mostrando disposición a los posibles cambios.</w:t>
            </w:r>
          </w:p>
        </w:tc>
        <w:tc>
          <w:tcPr>
            <w:tcW w:w="834" w:type="pct"/>
            <w:tcBorders>
              <w:top w:val="single" w:sz="12" w:space="0" w:color="auto"/>
              <w:left w:val="single" w:sz="12" w:space="0" w:color="auto"/>
              <w:bottom w:val="single" w:sz="12" w:space="0" w:color="auto"/>
              <w:right w:val="single" w:sz="12" w:space="0" w:color="auto"/>
            </w:tcBorders>
          </w:tcPr>
          <w:p w14:paraId="04DB9D05" w14:textId="26E54862" w:rsidR="00CD24BF" w:rsidRPr="004408A7" w:rsidRDefault="00CD24BF" w:rsidP="00CD24BF">
            <w:pPr>
              <w:pStyle w:val="Sinespaciado"/>
              <w:numPr>
                <w:ilvl w:val="0"/>
                <w:numId w:val="14"/>
              </w:numPr>
              <w:ind w:left="172" w:hanging="188"/>
              <w:rPr>
                <w:rFonts w:asciiTheme="minorHAnsi" w:hAnsiTheme="minorHAnsi" w:cstheme="minorHAnsi"/>
                <w:lang w:val="es-PE"/>
              </w:rPr>
            </w:pPr>
            <w:r w:rsidRPr="004408A7">
              <w:rPr>
                <w:rFonts w:eastAsia="Candara" w:cstheme="minorHAnsi"/>
                <w:color w:val="000000"/>
                <w:lang w:val="es-PE"/>
              </w:rPr>
              <w:lastRenderedPageBreak/>
              <w:t xml:space="preserve">Determina metas de aprendizaje viables asociadas a la gestión ambiental y económica, organizando un plan de </w:t>
            </w:r>
            <w:r w:rsidRPr="004408A7">
              <w:rPr>
                <w:rFonts w:eastAsia="Candara" w:cstheme="minorHAnsi"/>
                <w:color w:val="000000"/>
                <w:lang w:val="es-PE"/>
              </w:rPr>
              <w:lastRenderedPageBreak/>
              <w:t>acción para elaborar su portafolio, monitoreando sus avances y ajustando sus estrategias de estudio.</w:t>
            </w:r>
          </w:p>
        </w:tc>
        <w:tc>
          <w:tcPr>
            <w:tcW w:w="835" w:type="pct"/>
            <w:tcBorders>
              <w:top w:val="single" w:sz="12" w:space="0" w:color="auto"/>
              <w:left w:val="single" w:sz="12" w:space="0" w:color="auto"/>
              <w:bottom w:val="single" w:sz="12" w:space="0" w:color="auto"/>
              <w:right w:val="single" w:sz="12" w:space="0" w:color="auto"/>
            </w:tcBorders>
          </w:tcPr>
          <w:p w14:paraId="0E6C1E39" w14:textId="77777777" w:rsidR="00CD24BF" w:rsidRPr="004408A7" w:rsidRDefault="00CD24BF" w:rsidP="00272CE1">
            <w:pPr>
              <w:pStyle w:val="Prrafodelista"/>
              <w:numPr>
                <w:ilvl w:val="0"/>
                <w:numId w:val="22"/>
              </w:numPr>
              <w:spacing w:after="80" w:line="240" w:lineRule="auto"/>
              <w:ind w:left="178" w:hanging="254"/>
              <w:jc w:val="both"/>
              <w:rPr>
                <w:rFonts w:asciiTheme="minorHAnsi" w:eastAsia="Candara" w:hAnsiTheme="minorHAnsi" w:cstheme="minorHAnsi"/>
                <w:color w:val="000000"/>
              </w:rPr>
            </w:pPr>
            <w:r w:rsidRPr="004408A7">
              <w:rPr>
                <w:rFonts w:asciiTheme="minorHAnsi" w:eastAsia="Candara" w:hAnsiTheme="minorHAnsi" w:cstheme="minorHAnsi"/>
                <w:color w:val="000000"/>
              </w:rPr>
              <w:lastRenderedPageBreak/>
              <w:t>Establece metas claras para la entrega del portafolio.</w:t>
            </w:r>
          </w:p>
          <w:p w14:paraId="78237E50" w14:textId="64D02E99" w:rsidR="00CD24BF" w:rsidRPr="004408A7" w:rsidRDefault="00CD24BF" w:rsidP="00CD24BF">
            <w:pPr>
              <w:pStyle w:val="Sinespaciado"/>
              <w:numPr>
                <w:ilvl w:val="0"/>
                <w:numId w:val="14"/>
              </w:numPr>
              <w:ind w:left="172" w:hanging="188"/>
              <w:rPr>
                <w:rFonts w:asciiTheme="minorHAnsi" w:eastAsia="Candara" w:hAnsiTheme="minorHAnsi" w:cstheme="minorHAnsi"/>
                <w:color w:val="000000"/>
                <w:lang w:val="es-PE"/>
              </w:rPr>
            </w:pPr>
            <w:r w:rsidRPr="004408A7">
              <w:rPr>
                <w:rFonts w:eastAsia="Candara" w:cstheme="minorHAnsi"/>
                <w:color w:val="000000"/>
                <w:lang w:val="es-PE"/>
              </w:rPr>
              <w:lastRenderedPageBreak/>
              <w:t>Evalúa de forma permanente si sus acciones le permiten comprender el impacto del consumismo.</w:t>
            </w:r>
          </w:p>
        </w:tc>
        <w:tc>
          <w:tcPr>
            <w:tcW w:w="741" w:type="pct"/>
            <w:tcBorders>
              <w:top w:val="single" w:sz="12" w:space="0" w:color="auto"/>
              <w:left w:val="single" w:sz="12" w:space="0" w:color="auto"/>
              <w:bottom w:val="single" w:sz="12" w:space="0" w:color="auto"/>
              <w:right w:val="single" w:sz="12" w:space="0" w:color="auto"/>
            </w:tcBorders>
          </w:tcPr>
          <w:p w14:paraId="04B1B76E" w14:textId="72442793" w:rsidR="00CD24BF" w:rsidRPr="004408A7" w:rsidRDefault="00CD24BF" w:rsidP="00CD24BF">
            <w:pPr>
              <w:pStyle w:val="Sinespaciado"/>
              <w:numPr>
                <w:ilvl w:val="0"/>
                <w:numId w:val="14"/>
              </w:numPr>
              <w:ind w:left="172" w:hanging="188"/>
              <w:rPr>
                <w:lang w:val="es-PE"/>
              </w:rPr>
            </w:pPr>
            <w:r w:rsidRPr="004408A7">
              <w:rPr>
                <w:lang w:val="es-PE"/>
              </w:rPr>
              <w:lastRenderedPageBreak/>
              <w:t xml:space="preserve">Ficha de Metacognición: Autoevaluación del proceso de aprendizaje y </w:t>
            </w:r>
            <w:r w:rsidRPr="004408A7">
              <w:rPr>
                <w:lang w:val="es-PE"/>
              </w:rPr>
              <w:lastRenderedPageBreak/>
              <w:t>cumplimiento de metas personales</w:t>
            </w:r>
          </w:p>
        </w:tc>
        <w:tc>
          <w:tcPr>
            <w:tcW w:w="736" w:type="pct"/>
            <w:tcBorders>
              <w:top w:val="single" w:sz="12" w:space="0" w:color="auto"/>
              <w:left w:val="single" w:sz="12" w:space="0" w:color="auto"/>
              <w:bottom w:val="single" w:sz="12" w:space="0" w:color="auto"/>
              <w:right w:val="single" w:sz="12" w:space="0" w:color="auto"/>
            </w:tcBorders>
          </w:tcPr>
          <w:p w14:paraId="4B85B26F" w14:textId="77777777" w:rsidR="00CD24BF" w:rsidRPr="004408A7" w:rsidRDefault="00CD24BF" w:rsidP="00CD24BF">
            <w:pPr>
              <w:jc w:val="both"/>
              <w:rPr>
                <w:rFonts w:cstheme="minorHAnsi"/>
                <w:bCs/>
              </w:rPr>
            </w:pPr>
          </w:p>
          <w:p w14:paraId="631B2C61" w14:textId="77777777" w:rsidR="00CD24BF" w:rsidRPr="004408A7" w:rsidRDefault="00CD24BF" w:rsidP="00CD24BF">
            <w:pPr>
              <w:jc w:val="both"/>
              <w:rPr>
                <w:rFonts w:cstheme="minorHAnsi"/>
                <w:bCs/>
              </w:rPr>
            </w:pPr>
            <w:r w:rsidRPr="004408A7">
              <w:rPr>
                <w:rFonts w:cstheme="minorHAnsi"/>
                <w:bCs/>
              </w:rPr>
              <w:lastRenderedPageBreak/>
              <w:t>• Lista de cotejo para las metas de aprendizaje.</w:t>
            </w:r>
          </w:p>
          <w:p w14:paraId="24828033" w14:textId="77777777" w:rsidR="00CD24BF" w:rsidRPr="004408A7" w:rsidRDefault="00CD24BF" w:rsidP="00CD24BF">
            <w:pPr>
              <w:jc w:val="both"/>
              <w:rPr>
                <w:rFonts w:cstheme="minorHAnsi"/>
                <w:bCs/>
              </w:rPr>
            </w:pPr>
            <w:r w:rsidRPr="004408A7">
              <w:rPr>
                <w:rFonts w:cstheme="minorHAnsi"/>
                <w:bCs/>
              </w:rPr>
              <w:t>• Rúbrica para evaluar su progreso en la elaboración de productos.</w:t>
            </w:r>
          </w:p>
          <w:p w14:paraId="75BFB44A" w14:textId="3BAF34B4" w:rsidR="00CD24BF" w:rsidRPr="004408A7" w:rsidRDefault="00CD24BF" w:rsidP="00BC3878">
            <w:pPr>
              <w:pStyle w:val="Sinespaciado"/>
              <w:rPr>
                <w:rFonts w:ascii="Times New Roman" w:hAnsi="Times New Roman"/>
                <w:bCs/>
                <w:lang w:val="es-PE"/>
              </w:rPr>
            </w:pPr>
          </w:p>
        </w:tc>
      </w:tr>
    </w:tbl>
    <w:p w14:paraId="58D75D3E" w14:textId="77777777" w:rsidR="00B001B0" w:rsidRPr="004408A7" w:rsidRDefault="00B001B0" w:rsidP="00384DAE">
      <w:pPr>
        <w:tabs>
          <w:tab w:val="left" w:pos="5520"/>
        </w:tabs>
        <w:jc w:val="both"/>
        <w:rPr>
          <w:rFonts w:ascii="Arial" w:hAnsi="Arial" w:cs="Arial"/>
          <w:sz w:val="20"/>
          <w:szCs w:val="20"/>
          <w:shd w:val="clear" w:color="auto" w:fill="FFFFFF"/>
        </w:rPr>
        <w:sectPr w:rsidR="00B001B0" w:rsidRPr="004408A7" w:rsidSect="0036658C">
          <w:pgSz w:w="16838" w:h="11906" w:orient="landscape"/>
          <w:pgMar w:top="964" w:right="964" w:bottom="964" w:left="1134" w:header="284" w:footer="284" w:gutter="0"/>
          <w:cols w:space="708"/>
          <w:docGrid w:linePitch="360"/>
        </w:sectPr>
      </w:pPr>
    </w:p>
    <w:tbl>
      <w:tblPr>
        <w:tblStyle w:val="Tablaconcuadrcula"/>
        <w:tblW w:w="10207" w:type="dxa"/>
        <w:tblInd w:w="-147" w:type="dxa"/>
        <w:tblLook w:val="04A0" w:firstRow="1" w:lastRow="0" w:firstColumn="1" w:lastColumn="0" w:noHBand="0" w:noVBand="1"/>
      </w:tblPr>
      <w:tblGrid>
        <w:gridCol w:w="1830"/>
        <w:gridCol w:w="1741"/>
        <w:gridCol w:w="2808"/>
        <w:gridCol w:w="3828"/>
      </w:tblGrid>
      <w:tr w:rsidR="00E10407" w:rsidRPr="004408A7" w14:paraId="53BFF9B7" w14:textId="3DB1FB6C" w:rsidTr="001422B9">
        <w:trPr>
          <w:trHeight w:val="562"/>
        </w:trPr>
        <w:tc>
          <w:tcPr>
            <w:tcW w:w="1830" w:type="dxa"/>
            <w:shd w:val="clear" w:color="auto" w:fill="B4C6E7" w:themeFill="accent1" w:themeFillTint="66"/>
            <w:vAlign w:val="center"/>
          </w:tcPr>
          <w:p w14:paraId="19B9FD7D" w14:textId="3103C458" w:rsidR="0005633A" w:rsidRPr="004408A7" w:rsidRDefault="0005633A" w:rsidP="008C5FC9">
            <w:pPr>
              <w:tabs>
                <w:tab w:val="left" w:pos="5520"/>
              </w:tabs>
              <w:jc w:val="center"/>
              <w:rPr>
                <w:rFonts w:asciiTheme="majorHAnsi" w:hAnsiTheme="majorHAnsi" w:cstheme="majorHAnsi"/>
                <w:b/>
                <w:bCs/>
                <w:sz w:val="24"/>
                <w:szCs w:val="24"/>
                <w:shd w:val="clear" w:color="auto" w:fill="FFFFFF"/>
              </w:rPr>
            </w:pPr>
            <w:r w:rsidRPr="004408A7">
              <w:rPr>
                <w:rFonts w:asciiTheme="majorHAnsi" w:hAnsiTheme="majorHAnsi" w:cstheme="majorHAnsi"/>
                <w:b/>
                <w:bCs/>
                <w:sz w:val="24"/>
                <w:szCs w:val="24"/>
              </w:rPr>
              <w:lastRenderedPageBreak/>
              <w:t>ENFOQUES TRANSVERSALES</w:t>
            </w:r>
          </w:p>
        </w:tc>
        <w:tc>
          <w:tcPr>
            <w:tcW w:w="1741" w:type="dxa"/>
            <w:shd w:val="clear" w:color="auto" w:fill="B4C6E7" w:themeFill="accent1" w:themeFillTint="66"/>
            <w:vAlign w:val="center"/>
          </w:tcPr>
          <w:p w14:paraId="0F3E5DE2" w14:textId="65F03D37" w:rsidR="0005633A" w:rsidRPr="004408A7" w:rsidRDefault="0005633A" w:rsidP="008C5FC9">
            <w:pPr>
              <w:tabs>
                <w:tab w:val="left" w:pos="5520"/>
              </w:tabs>
              <w:jc w:val="center"/>
              <w:rPr>
                <w:rFonts w:asciiTheme="majorHAnsi" w:hAnsiTheme="majorHAnsi" w:cstheme="majorHAnsi"/>
                <w:b/>
                <w:bCs/>
                <w:sz w:val="24"/>
                <w:szCs w:val="24"/>
                <w:shd w:val="clear" w:color="auto" w:fill="FFFFFF"/>
              </w:rPr>
            </w:pPr>
            <w:r w:rsidRPr="004408A7">
              <w:rPr>
                <w:rFonts w:asciiTheme="majorHAnsi" w:hAnsiTheme="majorHAnsi" w:cstheme="majorHAnsi"/>
                <w:b/>
                <w:bCs/>
                <w:sz w:val="24"/>
                <w:szCs w:val="24"/>
              </w:rPr>
              <w:t>VALORES</w:t>
            </w:r>
          </w:p>
        </w:tc>
        <w:tc>
          <w:tcPr>
            <w:tcW w:w="2808" w:type="dxa"/>
            <w:shd w:val="clear" w:color="auto" w:fill="B4C6E7" w:themeFill="accent1" w:themeFillTint="66"/>
            <w:vAlign w:val="center"/>
          </w:tcPr>
          <w:p w14:paraId="66A466CA" w14:textId="4C6945B0" w:rsidR="0005633A" w:rsidRPr="004408A7" w:rsidRDefault="0005633A" w:rsidP="008C5FC9">
            <w:pPr>
              <w:tabs>
                <w:tab w:val="left" w:pos="5520"/>
              </w:tabs>
              <w:jc w:val="center"/>
              <w:rPr>
                <w:rFonts w:asciiTheme="majorHAnsi" w:hAnsiTheme="majorHAnsi" w:cstheme="majorHAnsi"/>
                <w:b/>
                <w:bCs/>
                <w:sz w:val="24"/>
                <w:szCs w:val="24"/>
                <w:shd w:val="clear" w:color="auto" w:fill="FFFFFF"/>
              </w:rPr>
            </w:pPr>
            <w:r w:rsidRPr="004408A7">
              <w:rPr>
                <w:rFonts w:asciiTheme="majorHAnsi" w:hAnsiTheme="majorHAnsi" w:cstheme="majorHAnsi"/>
                <w:b/>
                <w:bCs/>
                <w:sz w:val="24"/>
                <w:szCs w:val="24"/>
              </w:rPr>
              <w:t>ACTITUDES</w:t>
            </w:r>
          </w:p>
        </w:tc>
        <w:tc>
          <w:tcPr>
            <w:tcW w:w="3828" w:type="dxa"/>
            <w:shd w:val="clear" w:color="auto" w:fill="B4C6E7" w:themeFill="accent1" w:themeFillTint="66"/>
            <w:vAlign w:val="center"/>
          </w:tcPr>
          <w:p w14:paraId="70074555" w14:textId="4DD92F51" w:rsidR="0005633A" w:rsidRPr="004408A7" w:rsidRDefault="00866BF3" w:rsidP="001422B9">
            <w:pPr>
              <w:tabs>
                <w:tab w:val="left" w:pos="5520"/>
              </w:tabs>
              <w:jc w:val="center"/>
              <w:rPr>
                <w:rFonts w:ascii="Calibri" w:hAnsi="Calibri" w:cstheme="minorHAnsi"/>
                <w:sz w:val="21"/>
                <w:szCs w:val="21"/>
                <w:shd w:val="clear" w:color="auto" w:fill="FFFFFF"/>
              </w:rPr>
            </w:pPr>
            <w:r w:rsidRPr="004408A7">
              <w:rPr>
                <w:rFonts w:asciiTheme="majorHAnsi" w:hAnsiTheme="majorHAnsi" w:cstheme="majorHAnsi"/>
                <w:b/>
                <w:bCs/>
                <w:sz w:val="24"/>
                <w:szCs w:val="24"/>
              </w:rPr>
              <w:t>COMPORTAMIENTOS OBSERVABLES</w:t>
            </w:r>
            <w:r w:rsidRPr="004408A7">
              <w:rPr>
                <w:rFonts w:ascii="Calibri" w:hAnsi="Calibri" w:cstheme="minorHAnsi"/>
                <w:sz w:val="21"/>
                <w:szCs w:val="21"/>
                <w:shd w:val="clear" w:color="auto" w:fill="FFFFFF"/>
              </w:rPr>
              <w:t xml:space="preserve"> </w:t>
            </w:r>
          </w:p>
        </w:tc>
      </w:tr>
      <w:tr w:rsidR="00CD24BF" w:rsidRPr="004408A7" w14:paraId="2E18A357" w14:textId="0D8F7FBC" w:rsidTr="004F2366">
        <w:trPr>
          <w:trHeight w:val="1378"/>
        </w:trPr>
        <w:tc>
          <w:tcPr>
            <w:tcW w:w="1830"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212668E" w14:textId="73FE89FD" w:rsidR="00CD24BF" w:rsidRPr="004408A7" w:rsidRDefault="00CD24BF" w:rsidP="00CD24BF">
            <w:pPr>
              <w:jc w:val="both"/>
              <w:rPr>
                <w:rFonts w:asciiTheme="majorHAnsi" w:hAnsiTheme="majorHAnsi" w:cstheme="majorHAnsi"/>
                <w:b/>
                <w:bCs/>
                <w:sz w:val="24"/>
                <w:szCs w:val="24"/>
              </w:rPr>
            </w:pPr>
            <w:r w:rsidRPr="004408A7">
              <w:rPr>
                <w:rFonts w:asciiTheme="majorHAnsi" w:hAnsiTheme="majorHAnsi" w:cstheme="majorHAnsi"/>
                <w:b/>
                <w:bCs/>
                <w:sz w:val="24"/>
                <w:szCs w:val="24"/>
              </w:rPr>
              <w:t>ENFOQUE AMBIENTAL</w:t>
            </w:r>
          </w:p>
        </w:tc>
        <w:tc>
          <w:tcPr>
            <w:tcW w:w="1741" w:type="dxa"/>
            <w:tcBorders>
              <w:top w:val="single" w:sz="4" w:space="0" w:color="auto"/>
              <w:left w:val="single" w:sz="4" w:space="0" w:color="auto"/>
              <w:bottom w:val="single" w:sz="4" w:space="0" w:color="auto"/>
              <w:right w:val="single" w:sz="4" w:space="0" w:color="auto"/>
            </w:tcBorders>
          </w:tcPr>
          <w:p w14:paraId="3F64C7A1" w14:textId="77777777" w:rsidR="00CD24BF" w:rsidRPr="004408A7" w:rsidRDefault="00CD24BF" w:rsidP="00CD24BF">
            <w:pPr>
              <w:tabs>
                <w:tab w:val="left" w:pos="5520"/>
              </w:tabs>
              <w:jc w:val="both"/>
              <w:rPr>
                <w:rFonts w:cstheme="minorHAnsi"/>
              </w:rPr>
            </w:pPr>
          </w:p>
          <w:p w14:paraId="184B3C44" w14:textId="77777777" w:rsidR="00CD24BF" w:rsidRPr="004408A7" w:rsidRDefault="00CD24BF" w:rsidP="00CD24BF">
            <w:pPr>
              <w:tabs>
                <w:tab w:val="left" w:pos="5520"/>
              </w:tabs>
              <w:jc w:val="both"/>
              <w:rPr>
                <w:rFonts w:cstheme="minorHAnsi"/>
              </w:rPr>
            </w:pPr>
          </w:p>
          <w:p w14:paraId="1953A8D7" w14:textId="77777777" w:rsidR="00CD24BF" w:rsidRPr="004408A7" w:rsidRDefault="00CD24BF" w:rsidP="00CD24BF">
            <w:pPr>
              <w:tabs>
                <w:tab w:val="left" w:pos="5520"/>
              </w:tabs>
              <w:jc w:val="both"/>
              <w:rPr>
                <w:rFonts w:cstheme="minorHAnsi"/>
              </w:rPr>
            </w:pPr>
          </w:p>
          <w:p w14:paraId="3980F30F" w14:textId="77777777" w:rsidR="00CD24BF" w:rsidRPr="004408A7" w:rsidRDefault="00CD24BF" w:rsidP="00CD24BF">
            <w:pPr>
              <w:tabs>
                <w:tab w:val="left" w:pos="5520"/>
              </w:tabs>
              <w:jc w:val="both"/>
              <w:rPr>
                <w:rFonts w:cstheme="minorHAnsi"/>
              </w:rPr>
            </w:pPr>
          </w:p>
          <w:p w14:paraId="22F94DB5" w14:textId="77777777" w:rsidR="00CD24BF" w:rsidRPr="004408A7" w:rsidRDefault="00CD24BF" w:rsidP="00CD24BF">
            <w:pPr>
              <w:tabs>
                <w:tab w:val="left" w:pos="5520"/>
              </w:tabs>
              <w:ind w:left="-57"/>
              <w:jc w:val="both"/>
              <w:rPr>
                <w:rFonts w:cstheme="minorHAnsi"/>
              </w:rPr>
            </w:pPr>
            <w:r w:rsidRPr="004408A7">
              <w:rPr>
                <w:rFonts w:cstheme="minorHAnsi"/>
              </w:rPr>
              <w:t>Solidaridad</w:t>
            </w:r>
          </w:p>
          <w:p w14:paraId="5126E8A0" w14:textId="77777777" w:rsidR="00CD24BF" w:rsidRPr="004408A7" w:rsidRDefault="00CD24BF" w:rsidP="00CD24BF">
            <w:pPr>
              <w:tabs>
                <w:tab w:val="left" w:pos="5520"/>
              </w:tabs>
              <w:ind w:left="-57"/>
              <w:jc w:val="both"/>
              <w:rPr>
                <w:rFonts w:cstheme="minorHAnsi"/>
              </w:rPr>
            </w:pPr>
            <w:r w:rsidRPr="004408A7">
              <w:rPr>
                <w:rFonts w:cstheme="minorHAnsi"/>
              </w:rPr>
              <w:t>planetario</w:t>
            </w:r>
          </w:p>
          <w:p w14:paraId="5CB73417" w14:textId="77777777" w:rsidR="00CD24BF" w:rsidRPr="004408A7" w:rsidRDefault="00CD24BF" w:rsidP="00CD24BF">
            <w:pPr>
              <w:tabs>
                <w:tab w:val="left" w:pos="5520"/>
              </w:tabs>
              <w:ind w:left="-57"/>
              <w:jc w:val="both"/>
              <w:rPr>
                <w:rFonts w:cstheme="minorHAnsi"/>
              </w:rPr>
            </w:pPr>
            <w:r w:rsidRPr="004408A7">
              <w:rPr>
                <w:rFonts w:cstheme="minorHAnsi"/>
              </w:rPr>
              <w:t>y equidad</w:t>
            </w:r>
          </w:p>
          <w:p w14:paraId="56F5247C" w14:textId="7B563AC2" w:rsidR="00CD24BF" w:rsidRPr="004408A7" w:rsidRDefault="00CD24BF" w:rsidP="00CD24BF">
            <w:pPr>
              <w:tabs>
                <w:tab w:val="left" w:pos="5520"/>
              </w:tabs>
              <w:ind w:left="-57"/>
              <w:jc w:val="both"/>
              <w:rPr>
                <w:rFonts w:cstheme="minorHAnsi"/>
                <w:shd w:val="clear" w:color="auto" w:fill="FFFFFF"/>
              </w:rPr>
            </w:pPr>
            <w:r w:rsidRPr="004408A7">
              <w:rPr>
                <w:rFonts w:cstheme="minorHAnsi"/>
              </w:rPr>
              <w:t>Intergeneracional</w:t>
            </w:r>
          </w:p>
        </w:tc>
        <w:tc>
          <w:tcPr>
            <w:tcW w:w="2808" w:type="dxa"/>
            <w:tcBorders>
              <w:top w:val="single" w:sz="4" w:space="0" w:color="auto"/>
              <w:left w:val="single" w:sz="4" w:space="0" w:color="auto"/>
              <w:bottom w:val="single" w:sz="4" w:space="0" w:color="auto"/>
              <w:right w:val="single" w:sz="4" w:space="0" w:color="auto"/>
            </w:tcBorders>
          </w:tcPr>
          <w:p w14:paraId="7A2BA0C9" w14:textId="77777777" w:rsidR="00CD24BF" w:rsidRPr="004408A7" w:rsidRDefault="00CD24BF" w:rsidP="00CD24BF">
            <w:pPr>
              <w:pStyle w:val="Sinespaciado"/>
              <w:ind w:left="-57" w:right="-57"/>
              <w:jc w:val="both"/>
              <w:rPr>
                <w:rFonts w:asciiTheme="minorHAnsi" w:hAnsiTheme="minorHAnsi" w:cstheme="minorHAnsi"/>
                <w:shd w:val="clear" w:color="auto" w:fill="FFFFFF"/>
                <w:lang w:val="es-PE"/>
              </w:rPr>
            </w:pPr>
            <w:r w:rsidRPr="004408A7">
              <w:rPr>
                <w:rFonts w:asciiTheme="minorHAnsi" w:hAnsiTheme="minorHAnsi" w:cstheme="minorHAnsi"/>
                <w:shd w:val="clear" w:color="auto" w:fill="FFFFFF"/>
                <w:lang w:val="es-PE"/>
              </w:rPr>
              <w:t>Disposición para colaborar con el bienestar y la calidad de vida de las generaciones presentes y futuras, así como con la naturaleza asumiendo el cuidado</w:t>
            </w:r>
          </w:p>
          <w:p w14:paraId="15858D27" w14:textId="76C44909" w:rsidR="00CD24BF" w:rsidRPr="004408A7" w:rsidRDefault="00CD24BF" w:rsidP="00CD24BF">
            <w:pPr>
              <w:pStyle w:val="Sinespaciado"/>
              <w:ind w:left="-57"/>
              <w:jc w:val="both"/>
              <w:rPr>
                <w:sz w:val="21"/>
                <w:szCs w:val="21"/>
                <w:shd w:val="clear" w:color="auto" w:fill="FFFFFF"/>
                <w:lang w:val="es-PE"/>
              </w:rPr>
            </w:pPr>
            <w:r w:rsidRPr="004408A7">
              <w:rPr>
                <w:rFonts w:asciiTheme="minorHAnsi" w:hAnsiTheme="minorHAnsi" w:cstheme="minorHAnsi"/>
                <w:shd w:val="clear" w:color="auto" w:fill="FFFFFF"/>
                <w:lang w:val="es-PE"/>
              </w:rPr>
              <w:t>del planeta.</w:t>
            </w:r>
          </w:p>
        </w:tc>
        <w:tc>
          <w:tcPr>
            <w:tcW w:w="3828" w:type="dxa"/>
            <w:tcBorders>
              <w:top w:val="single" w:sz="4" w:space="0" w:color="auto"/>
              <w:left w:val="single" w:sz="4" w:space="0" w:color="auto"/>
              <w:bottom w:val="single" w:sz="4" w:space="0" w:color="auto"/>
              <w:right w:val="single" w:sz="4" w:space="0" w:color="auto"/>
            </w:tcBorders>
            <w:vAlign w:val="center"/>
          </w:tcPr>
          <w:p w14:paraId="2F2C351F" w14:textId="77777777" w:rsidR="00CD24BF" w:rsidRPr="004408A7" w:rsidRDefault="00CD24BF" w:rsidP="00F951FB">
            <w:pPr>
              <w:pStyle w:val="Prrafodelista"/>
              <w:numPr>
                <w:ilvl w:val="0"/>
                <w:numId w:val="15"/>
              </w:numPr>
              <w:tabs>
                <w:tab w:val="left" w:pos="5520"/>
              </w:tabs>
              <w:spacing w:after="0" w:line="240" w:lineRule="auto"/>
              <w:ind w:left="38" w:hanging="123"/>
              <w:jc w:val="both"/>
              <w:rPr>
                <w:rFonts w:cstheme="minorHAnsi"/>
                <w:sz w:val="21"/>
                <w:szCs w:val="21"/>
                <w:shd w:val="clear" w:color="auto" w:fill="FFFFFF"/>
              </w:rPr>
            </w:pPr>
            <w:r w:rsidRPr="004408A7">
              <w:rPr>
                <w:rFonts w:cstheme="minorHAnsi"/>
                <w:sz w:val="21"/>
                <w:szCs w:val="21"/>
                <w:shd w:val="clear" w:color="auto" w:fill="FFFFFF"/>
              </w:rPr>
              <w:t>Docentes y estudiantes desarrollan acciones de ciudadanía, que demuestren conciencia sobre los eventos climáticos extremos ocasionados por el calentamiento global (sequías e inundaciones, entre otros.), así como el desarrollo de capacidades de resiliencia para la adaptación al cambio climático.</w:t>
            </w:r>
          </w:p>
          <w:p w14:paraId="55240D69" w14:textId="4DFEBDED" w:rsidR="00CD24BF" w:rsidRPr="004408A7" w:rsidRDefault="00CD24BF" w:rsidP="00F951FB">
            <w:pPr>
              <w:pStyle w:val="Prrafodelista"/>
              <w:numPr>
                <w:ilvl w:val="0"/>
                <w:numId w:val="15"/>
              </w:numPr>
              <w:tabs>
                <w:tab w:val="left" w:pos="5520"/>
              </w:tabs>
              <w:spacing w:after="0" w:line="240" w:lineRule="auto"/>
              <w:ind w:left="38" w:hanging="123"/>
              <w:jc w:val="both"/>
              <w:rPr>
                <w:rFonts w:cstheme="minorHAnsi"/>
                <w:sz w:val="21"/>
                <w:szCs w:val="21"/>
                <w:shd w:val="clear" w:color="auto" w:fill="FFFFFF"/>
              </w:rPr>
            </w:pPr>
            <w:r w:rsidRPr="004408A7">
              <w:rPr>
                <w:rFonts w:cstheme="minorHAnsi"/>
                <w:sz w:val="21"/>
                <w:szCs w:val="21"/>
                <w:shd w:val="clear" w:color="auto" w:fill="FFFFFF"/>
              </w:rPr>
              <w:t xml:space="preserve">Docentes y estudiantes plantean soluciones con relación a la realidad ambiental de su comunidad, tal como la contaminación, el agotamiento de la capa de ozono, la salud ambiental, </w:t>
            </w:r>
            <w:proofErr w:type="spellStart"/>
            <w:r w:rsidRPr="004408A7">
              <w:rPr>
                <w:rFonts w:cstheme="minorHAnsi"/>
                <w:sz w:val="21"/>
                <w:szCs w:val="21"/>
                <w:shd w:val="clear" w:color="auto" w:fill="FFFFFF"/>
              </w:rPr>
              <w:t>etc</w:t>
            </w:r>
            <w:proofErr w:type="spellEnd"/>
          </w:p>
        </w:tc>
      </w:tr>
      <w:tr w:rsidR="00CD24BF" w:rsidRPr="004408A7" w14:paraId="4F744EED" w14:textId="6323653C" w:rsidTr="004F2366">
        <w:trPr>
          <w:trHeight w:val="1697"/>
        </w:trPr>
        <w:tc>
          <w:tcPr>
            <w:tcW w:w="1830" w:type="dxa"/>
            <w:vMerge/>
            <w:tcBorders>
              <w:top w:val="single" w:sz="4" w:space="0" w:color="auto"/>
              <w:left w:val="single" w:sz="4" w:space="0" w:color="auto"/>
              <w:bottom w:val="single" w:sz="4" w:space="0" w:color="auto"/>
              <w:right w:val="single" w:sz="4" w:space="0" w:color="auto"/>
            </w:tcBorders>
            <w:vAlign w:val="center"/>
          </w:tcPr>
          <w:p w14:paraId="023F1594" w14:textId="77777777" w:rsidR="00CD24BF" w:rsidRPr="004408A7" w:rsidRDefault="00CD24BF" w:rsidP="00CD24BF">
            <w:pPr>
              <w:tabs>
                <w:tab w:val="left" w:pos="5520"/>
              </w:tabs>
              <w:jc w:val="both"/>
              <w:rPr>
                <w:rFonts w:cstheme="minorHAnsi"/>
                <w:sz w:val="24"/>
                <w:szCs w:val="24"/>
                <w:shd w:val="clear" w:color="auto" w:fill="FFFFFF"/>
              </w:rPr>
            </w:pPr>
          </w:p>
        </w:tc>
        <w:tc>
          <w:tcPr>
            <w:tcW w:w="1741" w:type="dxa"/>
            <w:tcBorders>
              <w:top w:val="single" w:sz="4" w:space="0" w:color="auto"/>
              <w:left w:val="single" w:sz="4" w:space="0" w:color="auto"/>
              <w:bottom w:val="single" w:sz="4" w:space="0" w:color="auto"/>
              <w:right w:val="single" w:sz="4" w:space="0" w:color="auto"/>
            </w:tcBorders>
            <w:vAlign w:val="center"/>
          </w:tcPr>
          <w:p w14:paraId="7E189475" w14:textId="77777777" w:rsidR="00CD24BF" w:rsidRPr="004408A7" w:rsidRDefault="00CD24BF" w:rsidP="00CD24BF">
            <w:pPr>
              <w:tabs>
                <w:tab w:val="left" w:pos="5520"/>
              </w:tabs>
              <w:jc w:val="both"/>
              <w:rPr>
                <w:rFonts w:cstheme="minorHAnsi"/>
                <w:shd w:val="clear" w:color="auto" w:fill="FFFFFF"/>
              </w:rPr>
            </w:pPr>
            <w:r w:rsidRPr="004408A7">
              <w:rPr>
                <w:rFonts w:cstheme="minorHAnsi"/>
                <w:shd w:val="clear" w:color="auto" w:fill="FFFFFF"/>
              </w:rPr>
              <w:t>Justicia y</w:t>
            </w:r>
          </w:p>
          <w:p w14:paraId="492B817E" w14:textId="1004363B" w:rsidR="00CD24BF" w:rsidRPr="004408A7" w:rsidRDefault="00CD24BF" w:rsidP="00CD24BF">
            <w:pPr>
              <w:tabs>
                <w:tab w:val="left" w:pos="5520"/>
              </w:tabs>
              <w:jc w:val="both"/>
              <w:rPr>
                <w:rFonts w:cstheme="minorHAnsi"/>
                <w:shd w:val="clear" w:color="auto" w:fill="FFFFFF"/>
              </w:rPr>
            </w:pPr>
            <w:r w:rsidRPr="004408A7">
              <w:rPr>
                <w:rFonts w:cstheme="minorHAnsi"/>
                <w:shd w:val="clear" w:color="auto" w:fill="FFFFFF"/>
              </w:rPr>
              <w:t>solidaridad</w:t>
            </w:r>
          </w:p>
        </w:tc>
        <w:tc>
          <w:tcPr>
            <w:tcW w:w="2808" w:type="dxa"/>
            <w:tcBorders>
              <w:top w:val="single" w:sz="4" w:space="0" w:color="auto"/>
              <w:left w:val="single" w:sz="4" w:space="0" w:color="auto"/>
              <w:bottom w:val="single" w:sz="4" w:space="0" w:color="auto"/>
              <w:right w:val="single" w:sz="4" w:space="0" w:color="auto"/>
            </w:tcBorders>
          </w:tcPr>
          <w:p w14:paraId="1F6030A9" w14:textId="77777777" w:rsidR="00CD24BF" w:rsidRPr="004408A7" w:rsidRDefault="00CD24BF" w:rsidP="00CD24BF">
            <w:pPr>
              <w:tabs>
                <w:tab w:val="left" w:pos="5520"/>
              </w:tabs>
              <w:ind w:left="-57"/>
              <w:jc w:val="both"/>
              <w:rPr>
                <w:rFonts w:cstheme="minorHAnsi"/>
                <w:shd w:val="clear" w:color="auto" w:fill="FFFFFF"/>
              </w:rPr>
            </w:pPr>
            <w:r w:rsidRPr="004408A7">
              <w:rPr>
                <w:rFonts w:cstheme="minorHAnsi"/>
                <w:shd w:val="clear" w:color="auto" w:fill="FFFFFF"/>
              </w:rPr>
              <w:t>Disposición a evaluar los impactos y costos ambientales de las acciones y actividades</w:t>
            </w:r>
          </w:p>
          <w:p w14:paraId="2513977E" w14:textId="48379032" w:rsidR="00CD24BF" w:rsidRPr="004408A7" w:rsidRDefault="00CD24BF" w:rsidP="00CD24BF">
            <w:pPr>
              <w:tabs>
                <w:tab w:val="left" w:pos="5520"/>
              </w:tabs>
              <w:ind w:left="-57"/>
              <w:jc w:val="both"/>
              <w:rPr>
                <w:rFonts w:cstheme="minorHAnsi"/>
                <w:sz w:val="21"/>
                <w:szCs w:val="21"/>
                <w:shd w:val="clear" w:color="auto" w:fill="FFFFFF"/>
              </w:rPr>
            </w:pPr>
            <w:r w:rsidRPr="004408A7">
              <w:rPr>
                <w:rFonts w:cstheme="minorHAnsi"/>
                <w:shd w:val="clear" w:color="auto" w:fill="FFFFFF"/>
              </w:rPr>
              <w:t>cotidianas, y a actuar en beneficio de todas las personas, así como de los sistemas, instituciones y medios compartidos de los que todos dependemos.</w:t>
            </w:r>
          </w:p>
        </w:tc>
        <w:tc>
          <w:tcPr>
            <w:tcW w:w="3828" w:type="dxa"/>
            <w:tcBorders>
              <w:top w:val="single" w:sz="4" w:space="0" w:color="auto"/>
              <w:left w:val="single" w:sz="4" w:space="0" w:color="auto"/>
              <w:bottom w:val="single" w:sz="4" w:space="0" w:color="auto"/>
              <w:right w:val="single" w:sz="4" w:space="0" w:color="auto"/>
            </w:tcBorders>
          </w:tcPr>
          <w:p w14:paraId="207C5403" w14:textId="77777777" w:rsidR="00CD24BF" w:rsidRPr="004408A7" w:rsidRDefault="00CD24BF" w:rsidP="00F951FB">
            <w:pPr>
              <w:pStyle w:val="Prrafodelista"/>
              <w:numPr>
                <w:ilvl w:val="0"/>
                <w:numId w:val="15"/>
              </w:numPr>
              <w:tabs>
                <w:tab w:val="left" w:pos="5520"/>
              </w:tabs>
              <w:spacing w:after="0" w:line="240" w:lineRule="auto"/>
              <w:ind w:left="38" w:hanging="123"/>
              <w:jc w:val="both"/>
              <w:rPr>
                <w:rFonts w:cstheme="minorHAnsi"/>
                <w:sz w:val="21"/>
                <w:szCs w:val="21"/>
                <w:shd w:val="clear" w:color="auto" w:fill="FFFFFF"/>
              </w:rPr>
            </w:pPr>
            <w:r w:rsidRPr="004408A7">
              <w:rPr>
                <w:rFonts w:cstheme="minorHAnsi"/>
                <w:sz w:val="21"/>
                <w:szCs w:val="21"/>
                <w:shd w:val="clear" w:color="auto" w:fill="FFFFFF"/>
              </w:rPr>
              <w:t>Docentes y estudiantes realizan acciones para identificar los patrones de producción y consumo de aquellos productos utilizados de forma cotidiana, en la escuela y la comunidad.</w:t>
            </w:r>
          </w:p>
          <w:p w14:paraId="5FEFA4CF" w14:textId="5CAFAA7D" w:rsidR="00CD24BF" w:rsidRPr="004408A7" w:rsidRDefault="00CD24BF" w:rsidP="00F951FB">
            <w:pPr>
              <w:pStyle w:val="Prrafodelista"/>
              <w:numPr>
                <w:ilvl w:val="0"/>
                <w:numId w:val="15"/>
              </w:numPr>
              <w:tabs>
                <w:tab w:val="left" w:pos="5520"/>
              </w:tabs>
              <w:spacing w:after="0" w:line="240" w:lineRule="auto"/>
              <w:ind w:left="38" w:hanging="123"/>
              <w:jc w:val="both"/>
              <w:rPr>
                <w:rFonts w:cstheme="minorHAnsi"/>
                <w:sz w:val="21"/>
                <w:szCs w:val="21"/>
                <w:shd w:val="clear" w:color="auto" w:fill="FFFFFF"/>
              </w:rPr>
            </w:pPr>
            <w:r w:rsidRPr="004408A7">
              <w:rPr>
                <w:rFonts w:cstheme="minorHAnsi"/>
                <w:sz w:val="21"/>
                <w:szCs w:val="21"/>
                <w:shd w:val="clear" w:color="auto" w:fill="FFFFFF"/>
              </w:rPr>
              <w:t>Docentes y estudiantes promueven la preservación de entornos saludables, a favor de la limpieza de los espacios educativos que comparten, así como de los hábitos de higiene y alimentación saludables.</w:t>
            </w:r>
          </w:p>
        </w:tc>
      </w:tr>
      <w:tr w:rsidR="00CD24BF" w:rsidRPr="004408A7" w14:paraId="417479CA" w14:textId="07927644" w:rsidTr="004F2366">
        <w:trPr>
          <w:trHeight w:val="1248"/>
        </w:trPr>
        <w:tc>
          <w:tcPr>
            <w:tcW w:w="1830" w:type="dxa"/>
            <w:vMerge/>
            <w:tcBorders>
              <w:top w:val="single" w:sz="4" w:space="0" w:color="auto"/>
              <w:left w:val="single" w:sz="4" w:space="0" w:color="auto"/>
              <w:bottom w:val="single" w:sz="4" w:space="0" w:color="auto"/>
              <w:right w:val="single" w:sz="4" w:space="0" w:color="auto"/>
            </w:tcBorders>
            <w:vAlign w:val="center"/>
          </w:tcPr>
          <w:p w14:paraId="3C04C9D1" w14:textId="77777777" w:rsidR="00CD24BF" w:rsidRPr="004408A7" w:rsidRDefault="00CD24BF" w:rsidP="00CD24BF">
            <w:pPr>
              <w:tabs>
                <w:tab w:val="left" w:pos="5520"/>
              </w:tabs>
              <w:jc w:val="both"/>
              <w:rPr>
                <w:rFonts w:cstheme="minorHAnsi"/>
                <w:sz w:val="24"/>
                <w:szCs w:val="24"/>
                <w:shd w:val="clear" w:color="auto" w:fill="FFFFFF"/>
              </w:rPr>
            </w:pPr>
          </w:p>
        </w:tc>
        <w:tc>
          <w:tcPr>
            <w:tcW w:w="1741" w:type="dxa"/>
            <w:tcBorders>
              <w:top w:val="single" w:sz="4" w:space="0" w:color="auto"/>
              <w:left w:val="single" w:sz="4" w:space="0" w:color="auto"/>
              <w:bottom w:val="single" w:sz="4" w:space="0" w:color="auto"/>
              <w:right w:val="single" w:sz="4" w:space="0" w:color="auto"/>
            </w:tcBorders>
            <w:vAlign w:val="center"/>
          </w:tcPr>
          <w:p w14:paraId="75971BD4" w14:textId="77777777" w:rsidR="00CD24BF" w:rsidRPr="004408A7" w:rsidRDefault="00CD24BF" w:rsidP="00CD24BF">
            <w:pPr>
              <w:tabs>
                <w:tab w:val="left" w:pos="5520"/>
              </w:tabs>
              <w:jc w:val="both"/>
              <w:rPr>
                <w:rFonts w:cstheme="minorHAnsi"/>
                <w:shd w:val="clear" w:color="auto" w:fill="FFFFFF"/>
              </w:rPr>
            </w:pPr>
            <w:r w:rsidRPr="004408A7">
              <w:rPr>
                <w:rFonts w:cstheme="minorHAnsi"/>
                <w:shd w:val="clear" w:color="auto" w:fill="FFFFFF"/>
              </w:rPr>
              <w:t>Respeto a toda</w:t>
            </w:r>
          </w:p>
          <w:p w14:paraId="1EBF2A19" w14:textId="4113883B" w:rsidR="00CD24BF" w:rsidRPr="004408A7" w:rsidRDefault="00CD24BF" w:rsidP="00CD24BF">
            <w:pPr>
              <w:tabs>
                <w:tab w:val="left" w:pos="5520"/>
              </w:tabs>
              <w:jc w:val="both"/>
              <w:rPr>
                <w:rFonts w:cstheme="minorHAnsi"/>
                <w:shd w:val="clear" w:color="auto" w:fill="FFFFFF"/>
              </w:rPr>
            </w:pPr>
            <w:r w:rsidRPr="004408A7">
              <w:rPr>
                <w:rFonts w:cstheme="minorHAnsi"/>
                <w:shd w:val="clear" w:color="auto" w:fill="FFFFFF"/>
              </w:rPr>
              <w:t>forma de vida</w:t>
            </w:r>
          </w:p>
        </w:tc>
        <w:tc>
          <w:tcPr>
            <w:tcW w:w="2808" w:type="dxa"/>
            <w:tcBorders>
              <w:top w:val="single" w:sz="4" w:space="0" w:color="auto"/>
              <w:left w:val="single" w:sz="4" w:space="0" w:color="auto"/>
              <w:bottom w:val="single" w:sz="4" w:space="0" w:color="auto"/>
              <w:right w:val="single" w:sz="4" w:space="0" w:color="auto"/>
            </w:tcBorders>
          </w:tcPr>
          <w:p w14:paraId="26BECC63" w14:textId="2469F636" w:rsidR="00CD24BF" w:rsidRPr="004408A7" w:rsidRDefault="00CD24BF" w:rsidP="00CD24BF">
            <w:pPr>
              <w:tabs>
                <w:tab w:val="left" w:pos="5520"/>
              </w:tabs>
              <w:ind w:left="-57"/>
              <w:jc w:val="both"/>
              <w:rPr>
                <w:rFonts w:cstheme="minorHAnsi"/>
                <w:shd w:val="clear" w:color="auto" w:fill="FFFFFF"/>
              </w:rPr>
            </w:pPr>
            <w:r w:rsidRPr="004408A7">
              <w:rPr>
                <w:rFonts w:cstheme="minorHAnsi"/>
                <w:shd w:val="clear" w:color="auto" w:fill="FFFFFF"/>
              </w:rPr>
              <w:t>Aprecio, valoración y disposición para el cuidado a toda forma de vida sobre la Tierra desde una mirada sistémica y global, revalorando los saberes ancestrales.</w:t>
            </w:r>
          </w:p>
        </w:tc>
        <w:tc>
          <w:tcPr>
            <w:tcW w:w="3828" w:type="dxa"/>
            <w:tcBorders>
              <w:top w:val="single" w:sz="4" w:space="0" w:color="auto"/>
              <w:left w:val="single" w:sz="4" w:space="0" w:color="auto"/>
              <w:bottom w:val="single" w:sz="4" w:space="0" w:color="auto"/>
              <w:right w:val="single" w:sz="4" w:space="0" w:color="auto"/>
            </w:tcBorders>
          </w:tcPr>
          <w:p w14:paraId="18CFB2BF" w14:textId="63B88D94" w:rsidR="00CD24BF" w:rsidRPr="004408A7" w:rsidRDefault="00CD24BF" w:rsidP="00F951FB">
            <w:pPr>
              <w:pStyle w:val="Prrafodelista"/>
              <w:numPr>
                <w:ilvl w:val="0"/>
                <w:numId w:val="15"/>
              </w:numPr>
              <w:tabs>
                <w:tab w:val="left" w:pos="5520"/>
              </w:tabs>
              <w:spacing w:after="0" w:line="240" w:lineRule="auto"/>
              <w:ind w:left="38" w:hanging="123"/>
              <w:jc w:val="both"/>
              <w:rPr>
                <w:rFonts w:cstheme="minorHAnsi"/>
                <w:sz w:val="21"/>
                <w:szCs w:val="21"/>
                <w:shd w:val="clear" w:color="auto" w:fill="FFFFFF"/>
              </w:rPr>
            </w:pPr>
            <w:r w:rsidRPr="004408A7">
              <w:rPr>
                <w:rFonts w:cstheme="minorHAnsi"/>
                <w:sz w:val="21"/>
                <w:szCs w:val="21"/>
                <w:shd w:val="clear" w:color="auto" w:fill="FFFFFF"/>
              </w:rPr>
              <w:t>Docentes y estudiantes promueven estilos de vida en armonía con el ambiente, revalorando los saberes locales y el conocimiento ancestral.</w:t>
            </w:r>
          </w:p>
        </w:tc>
      </w:tr>
      <w:tr w:rsidR="00CD24BF" w:rsidRPr="004408A7" w14:paraId="52DEF0F6" w14:textId="77777777" w:rsidTr="00A14027">
        <w:trPr>
          <w:trHeight w:val="205"/>
        </w:trPr>
        <w:tc>
          <w:tcPr>
            <w:tcW w:w="1830"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16C9CBD" w14:textId="77777777" w:rsidR="00CD24BF" w:rsidRPr="004408A7" w:rsidRDefault="00CD24BF" w:rsidP="00CD24BF">
            <w:pPr>
              <w:ind w:left="-57"/>
              <w:jc w:val="both"/>
              <w:rPr>
                <w:rFonts w:cstheme="minorHAnsi"/>
                <w:b/>
                <w:bCs/>
                <w:sz w:val="24"/>
                <w:szCs w:val="24"/>
              </w:rPr>
            </w:pPr>
          </w:p>
          <w:p w14:paraId="1EC5F7E5" w14:textId="77777777" w:rsidR="00CD24BF" w:rsidRPr="004408A7" w:rsidRDefault="00CD24BF" w:rsidP="00CD24BF">
            <w:pPr>
              <w:ind w:left="-57"/>
              <w:jc w:val="both"/>
              <w:rPr>
                <w:rFonts w:cstheme="minorHAnsi"/>
                <w:b/>
                <w:bCs/>
                <w:sz w:val="24"/>
                <w:szCs w:val="24"/>
              </w:rPr>
            </w:pPr>
          </w:p>
          <w:p w14:paraId="2BC3E1FC" w14:textId="77777777" w:rsidR="00CD24BF" w:rsidRPr="004408A7" w:rsidRDefault="00CD24BF" w:rsidP="00CD24BF">
            <w:pPr>
              <w:ind w:left="-57"/>
              <w:jc w:val="both"/>
              <w:rPr>
                <w:rFonts w:cstheme="minorHAnsi"/>
                <w:b/>
                <w:bCs/>
                <w:sz w:val="24"/>
                <w:szCs w:val="24"/>
              </w:rPr>
            </w:pPr>
          </w:p>
          <w:p w14:paraId="14C15991" w14:textId="77777777" w:rsidR="00CD24BF" w:rsidRPr="004408A7" w:rsidRDefault="00CD24BF" w:rsidP="00CD24BF">
            <w:pPr>
              <w:ind w:left="-57"/>
              <w:jc w:val="both"/>
              <w:rPr>
                <w:rFonts w:cstheme="minorHAnsi"/>
                <w:b/>
                <w:bCs/>
                <w:sz w:val="24"/>
                <w:szCs w:val="24"/>
              </w:rPr>
            </w:pPr>
          </w:p>
          <w:p w14:paraId="5895BB0F" w14:textId="77777777" w:rsidR="00CD24BF" w:rsidRPr="004408A7" w:rsidRDefault="00CD24BF" w:rsidP="00CD24BF">
            <w:pPr>
              <w:ind w:left="-57"/>
              <w:jc w:val="both"/>
              <w:rPr>
                <w:rFonts w:cstheme="minorHAnsi"/>
                <w:b/>
                <w:bCs/>
                <w:sz w:val="24"/>
                <w:szCs w:val="24"/>
              </w:rPr>
            </w:pPr>
          </w:p>
          <w:p w14:paraId="0FB2834D" w14:textId="03360ED0" w:rsidR="00CD24BF" w:rsidRPr="004408A7" w:rsidRDefault="00CD24BF" w:rsidP="00CD24BF">
            <w:pPr>
              <w:ind w:left="-57"/>
              <w:jc w:val="both"/>
              <w:rPr>
                <w:rFonts w:asciiTheme="majorHAnsi" w:hAnsiTheme="majorHAnsi" w:cstheme="majorHAnsi"/>
                <w:b/>
                <w:bCs/>
                <w:sz w:val="24"/>
                <w:szCs w:val="24"/>
                <w:shd w:val="clear" w:color="auto" w:fill="FFFFFF"/>
              </w:rPr>
            </w:pPr>
            <w:r w:rsidRPr="004408A7">
              <w:rPr>
                <w:rFonts w:asciiTheme="majorHAnsi" w:hAnsiTheme="majorHAnsi" w:cstheme="majorHAnsi"/>
                <w:b/>
                <w:bCs/>
                <w:sz w:val="24"/>
                <w:szCs w:val="24"/>
              </w:rPr>
              <w:t>ORIENTACIÓN AL BIEN COMÚN.</w:t>
            </w:r>
          </w:p>
        </w:tc>
        <w:tc>
          <w:tcPr>
            <w:tcW w:w="1741" w:type="dxa"/>
            <w:tcBorders>
              <w:top w:val="single" w:sz="4" w:space="0" w:color="auto"/>
              <w:left w:val="single" w:sz="4" w:space="0" w:color="auto"/>
              <w:bottom w:val="single" w:sz="4" w:space="0" w:color="auto"/>
              <w:right w:val="single" w:sz="4" w:space="0" w:color="auto"/>
            </w:tcBorders>
            <w:vAlign w:val="center"/>
          </w:tcPr>
          <w:p w14:paraId="5A83AD77" w14:textId="77777777" w:rsidR="00CD24BF" w:rsidRPr="004408A7" w:rsidRDefault="00CD24BF" w:rsidP="00CD24BF">
            <w:pPr>
              <w:tabs>
                <w:tab w:val="left" w:pos="5520"/>
              </w:tabs>
              <w:jc w:val="both"/>
              <w:rPr>
                <w:rFonts w:cstheme="minorHAnsi"/>
              </w:rPr>
            </w:pPr>
            <w:r w:rsidRPr="004408A7">
              <w:rPr>
                <w:rFonts w:cstheme="minorHAnsi"/>
              </w:rPr>
              <w:t>Equidad y</w:t>
            </w:r>
          </w:p>
          <w:p w14:paraId="4E63DCFD" w14:textId="08A28DB1" w:rsidR="00CD24BF" w:rsidRPr="004408A7" w:rsidRDefault="00CD24BF" w:rsidP="00CD24BF">
            <w:pPr>
              <w:tabs>
                <w:tab w:val="left" w:pos="5520"/>
              </w:tabs>
              <w:jc w:val="both"/>
              <w:rPr>
                <w:rFonts w:cstheme="minorHAnsi"/>
              </w:rPr>
            </w:pPr>
            <w:r w:rsidRPr="004408A7">
              <w:rPr>
                <w:rFonts w:cstheme="minorHAnsi"/>
              </w:rPr>
              <w:t>justicia</w:t>
            </w:r>
          </w:p>
        </w:tc>
        <w:tc>
          <w:tcPr>
            <w:tcW w:w="2808" w:type="dxa"/>
            <w:tcBorders>
              <w:top w:val="single" w:sz="4" w:space="0" w:color="auto"/>
              <w:left w:val="single" w:sz="4" w:space="0" w:color="auto"/>
              <w:bottom w:val="single" w:sz="4" w:space="0" w:color="auto"/>
              <w:right w:val="single" w:sz="4" w:space="0" w:color="auto"/>
            </w:tcBorders>
            <w:vAlign w:val="center"/>
          </w:tcPr>
          <w:p w14:paraId="6821C2B4" w14:textId="49F5B2CE" w:rsidR="00CD24BF" w:rsidRPr="004408A7" w:rsidRDefault="00CD24BF" w:rsidP="00CD24BF">
            <w:pPr>
              <w:tabs>
                <w:tab w:val="left" w:pos="5520"/>
              </w:tabs>
              <w:ind w:left="-57"/>
              <w:jc w:val="both"/>
              <w:rPr>
                <w:rFonts w:cstheme="minorHAnsi"/>
              </w:rPr>
            </w:pPr>
            <w:r w:rsidRPr="004408A7">
              <w:rPr>
                <w:rFonts w:cstheme="minorHAnsi"/>
              </w:rPr>
              <w:t>Disposición a reconocer a que, ante situaciones de inicios diferentes, se requieren compensaciones a aquellos con mayores dificultades</w:t>
            </w:r>
          </w:p>
        </w:tc>
        <w:tc>
          <w:tcPr>
            <w:tcW w:w="3828" w:type="dxa"/>
            <w:tcBorders>
              <w:top w:val="single" w:sz="4" w:space="0" w:color="auto"/>
              <w:left w:val="single" w:sz="4" w:space="0" w:color="auto"/>
              <w:bottom w:val="single" w:sz="4" w:space="0" w:color="auto"/>
              <w:right w:val="single" w:sz="4" w:space="0" w:color="auto"/>
            </w:tcBorders>
          </w:tcPr>
          <w:p w14:paraId="723769B3" w14:textId="3E23BC11" w:rsidR="00CD24BF" w:rsidRPr="004408A7" w:rsidRDefault="00CD24BF" w:rsidP="00F951FB">
            <w:pPr>
              <w:pStyle w:val="Prrafodelista"/>
              <w:numPr>
                <w:ilvl w:val="0"/>
                <w:numId w:val="15"/>
              </w:numPr>
              <w:tabs>
                <w:tab w:val="left" w:pos="5520"/>
              </w:tabs>
              <w:spacing w:after="0" w:line="240" w:lineRule="auto"/>
              <w:ind w:left="38" w:hanging="123"/>
              <w:jc w:val="both"/>
              <w:rPr>
                <w:rFonts w:cstheme="minorHAnsi"/>
                <w:sz w:val="21"/>
                <w:szCs w:val="21"/>
                <w:shd w:val="clear" w:color="auto" w:fill="FFFFFF"/>
              </w:rPr>
            </w:pPr>
            <w:r w:rsidRPr="004408A7">
              <w:rPr>
                <w:rFonts w:cstheme="minorHAnsi"/>
                <w:sz w:val="21"/>
                <w:szCs w:val="21"/>
                <w:shd w:val="clear" w:color="auto" w:fill="FFFFFF"/>
              </w:rPr>
              <w:t>Los estudiantes comparten siempre los bienes disponibles para ellos en los espacios educativos (recursos, materiales, instalaciones, tiempo, actividades, conocimientos) con sentido de equidad y justicia.</w:t>
            </w:r>
          </w:p>
        </w:tc>
      </w:tr>
      <w:tr w:rsidR="00CD24BF" w:rsidRPr="004408A7" w14:paraId="1C9AE2F8" w14:textId="77777777" w:rsidTr="00A14027">
        <w:trPr>
          <w:trHeight w:val="221"/>
        </w:trPr>
        <w:tc>
          <w:tcPr>
            <w:tcW w:w="1830" w:type="dxa"/>
            <w:vMerge/>
            <w:tcBorders>
              <w:top w:val="single" w:sz="4" w:space="0" w:color="auto"/>
              <w:left w:val="single" w:sz="4" w:space="0" w:color="auto"/>
              <w:bottom w:val="single" w:sz="4" w:space="0" w:color="auto"/>
              <w:right w:val="single" w:sz="4" w:space="0" w:color="auto"/>
            </w:tcBorders>
            <w:vAlign w:val="center"/>
          </w:tcPr>
          <w:p w14:paraId="25AF6C71" w14:textId="77777777" w:rsidR="00CD24BF" w:rsidRPr="004408A7" w:rsidRDefault="00CD24BF" w:rsidP="00CD24BF">
            <w:pPr>
              <w:tabs>
                <w:tab w:val="left" w:pos="5520"/>
              </w:tabs>
              <w:jc w:val="both"/>
              <w:rPr>
                <w:rFonts w:ascii="Times New Roman" w:hAnsi="Times New Roman" w:cs="Times New Roman"/>
                <w:sz w:val="24"/>
                <w:szCs w:val="24"/>
                <w:shd w:val="clear" w:color="auto" w:fill="FFFFFF"/>
              </w:rPr>
            </w:pPr>
          </w:p>
        </w:tc>
        <w:tc>
          <w:tcPr>
            <w:tcW w:w="1741" w:type="dxa"/>
            <w:tcBorders>
              <w:top w:val="single" w:sz="4" w:space="0" w:color="auto"/>
              <w:left w:val="single" w:sz="4" w:space="0" w:color="auto"/>
              <w:bottom w:val="single" w:sz="4" w:space="0" w:color="auto"/>
              <w:right w:val="single" w:sz="4" w:space="0" w:color="auto"/>
            </w:tcBorders>
            <w:vAlign w:val="center"/>
          </w:tcPr>
          <w:p w14:paraId="55DFECD6" w14:textId="2AB4FD55" w:rsidR="00CD24BF" w:rsidRPr="004408A7" w:rsidRDefault="00CD24BF" w:rsidP="00CD24BF">
            <w:pPr>
              <w:tabs>
                <w:tab w:val="left" w:pos="5520"/>
              </w:tabs>
              <w:jc w:val="both"/>
              <w:rPr>
                <w:rFonts w:cstheme="minorHAnsi"/>
              </w:rPr>
            </w:pPr>
            <w:r w:rsidRPr="004408A7">
              <w:rPr>
                <w:rFonts w:cstheme="minorHAnsi"/>
              </w:rPr>
              <w:t>Solidaridad</w:t>
            </w:r>
          </w:p>
        </w:tc>
        <w:tc>
          <w:tcPr>
            <w:tcW w:w="2808" w:type="dxa"/>
            <w:tcBorders>
              <w:top w:val="single" w:sz="4" w:space="0" w:color="auto"/>
              <w:left w:val="single" w:sz="4" w:space="0" w:color="auto"/>
              <w:bottom w:val="single" w:sz="4" w:space="0" w:color="auto"/>
              <w:right w:val="single" w:sz="4" w:space="0" w:color="auto"/>
            </w:tcBorders>
            <w:vAlign w:val="center"/>
          </w:tcPr>
          <w:p w14:paraId="0A8DBA04" w14:textId="25293ABB" w:rsidR="00CD24BF" w:rsidRPr="004408A7" w:rsidRDefault="00CD24BF" w:rsidP="00CD24BF">
            <w:pPr>
              <w:tabs>
                <w:tab w:val="left" w:pos="5520"/>
              </w:tabs>
              <w:ind w:left="-57"/>
              <w:jc w:val="both"/>
              <w:rPr>
                <w:rFonts w:cstheme="minorHAnsi"/>
              </w:rPr>
            </w:pPr>
            <w:r w:rsidRPr="004408A7">
              <w:rPr>
                <w:rFonts w:cstheme="minorHAnsi"/>
              </w:rPr>
              <w:t>Disposición a apoyar incondicionalmente a personas en situaciones comprometidas o difíciles</w:t>
            </w:r>
          </w:p>
        </w:tc>
        <w:tc>
          <w:tcPr>
            <w:tcW w:w="3828" w:type="dxa"/>
            <w:tcBorders>
              <w:top w:val="single" w:sz="4" w:space="0" w:color="auto"/>
              <w:left w:val="single" w:sz="4" w:space="0" w:color="auto"/>
              <w:bottom w:val="single" w:sz="4" w:space="0" w:color="auto"/>
              <w:right w:val="single" w:sz="4" w:space="0" w:color="auto"/>
            </w:tcBorders>
          </w:tcPr>
          <w:p w14:paraId="7A25F0FC" w14:textId="6A9C29A3" w:rsidR="00CD24BF" w:rsidRPr="004408A7" w:rsidRDefault="00CD24BF" w:rsidP="00F951FB">
            <w:pPr>
              <w:pStyle w:val="Prrafodelista"/>
              <w:numPr>
                <w:ilvl w:val="0"/>
                <w:numId w:val="15"/>
              </w:numPr>
              <w:tabs>
                <w:tab w:val="left" w:pos="5520"/>
              </w:tabs>
              <w:spacing w:after="0" w:line="240" w:lineRule="auto"/>
              <w:ind w:left="38" w:hanging="123"/>
              <w:jc w:val="both"/>
              <w:rPr>
                <w:rFonts w:cstheme="minorHAnsi"/>
                <w:sz w:val="21"/>
                <w:szCs w:val="21"/>
                <w:shd w:val="clear" w:color="auto" w:fill="FFFFFF"/>
              </w:rPr>
            </w:pPr>
            <w:r w:rsidRPr="004408A7">
              <w:rPr>
                <w:rFonts w:cstheme="minorHAnsi"/>
                <w:sz w:val="21"/>
                <w:szCs w:val="21"/>
                <w:shd w:val="clear" w:color="auto" w:fill="FFFFFF"/>
              </w:rPr>
              <w:t>Los estudiantes demuestran solidaridad con sus compañeros en toda situación en la que padecen dificultades que rebasan sus posibilidades de afrontarlas.</w:t>
            </w:r>
          </w:p>
        </w:tc>
      </w:tr>
      <w:tr w:rsidR="00CD24BF" w:rsidRPr="004408A7" w14:paraId="5DF4D530" w14:textId="77777777" w:rsidTr="00A14027">
        <w:trPr>
          <w:trHeight w:val="1671"/>
        </w:trPr>
        <w:tc>
          <w:tcPr>
            <w:tcW w:w="1830" w:type="dxa"/>
            <w:vMerge/>
            <w:tcBorders>
              <w:top w:val="single" w:sz="4" w:space="0" w:color="auto"/>
              <w:left w:val="single" w:sz="4" w:space="0" w:color="auto"/>
              <w:bottom w:val="single" w:sz="4" w:space="0" w:color="auto"/>
              <w:right w:val="single" w:sz="4" w:space="0" w:color="auto"/>
            </w:tcBorders>
            <w:vAlign w:val="center"/>
          </w:tcPr>
          <w:p w14:paraId="1A03BDDD" w14:textId="77777777" w:rsidR="00CD24BF" w:rsidRPr="004408A7" w:rsidRDefault="00CD24BF" w:rsidP="00CD24BF">
            <w:pPr>
              <w:tabs>
                <w:tab w:val="left" w:pos="5520"/>
              </w:tabs>
              <w:jc w:val="both"/>
              <w:rPr>
                <w:rFonts w:ascii="Times New Roman" w:hAnsi="Times New Roman" w:cs="Times New Roman"/>
                <w:sz w:val="24"/>
                <w:szCs w:val="24"/>
                <w:shd w:val="clear" w:color="auto" w:fill="FFFFFF"/>
              </w:rPr>
            </w:pPr>
          </w:p>
        </w:tc>
        <w:tc>
          <w:tcPr>
            <w:tcW w:w="1741" w:type="dxa"/>
            <w:tcBorders>
              <w:top w:val="single" w:sz="4" w:space="0" w:color="auto"/>
              <w:left w:val="single" w:sz="4" w:space="0" w:color="auto"/>
              <w:bottom w:val="single" w:sz="4" w:space="0" w:color="auto"/>
              <w:right w:val="single" w:sz="4" w:space="0" w:color="auto"/>
            </w:tcBorders>
            <w:vAlign w:val="center"/>
          </w:tcPr>
          <w:p w14:paraId="1C9796B6" w14:textId="1A7173CE" w:rsidR="00CD24BF" w:rsidRPr="004408A7" w:rsidRDefault="00CD24BF" w:rsidP="00CD24BF">
            <w:pPr>
              <w:tabs>
                <w:tab w:val="left" w:pos="5520"/>
              </w:tabs>
              <w:jc w:val="both"/>
              <w:rPr>
                <w:rFonts w:cstheme="minorHAnsi"/>
              </w:rPr>
            </w:pPr>
            <w:r w:rsidRPr="004408A7">
              <w:rPr>
                <w:rFonts w:cstheme="minorHAnsi"/>
              </w:rPr>
              <w:t>Empatía</w:t>
            </w:r>
          </w:p>
        </w:tc>
        <w:tc>
          <w:tcPr>
            <w:tcW w:w="2808" w:type="dxa"/>
            <w:tcBorders>
              <w:top w:val="single" w:sz="4" w:space="0" w:color="auto"/>
              <w:left w:val="single" w:sz="4" w:space="0" w:color="auto"/>
              <w:bottom w:val="single" w:sz="4" w:space="0" w:color="auto"/>
              <w:right w:val="single" w:sz="4" w:space="0" w:color="auto"/>
            </w:tcBorders>
            <w:vAlign w:val="center"/>
          </w:tcPr>
          <w:p w14:paraId="7E7D8C45" w14:textId="476477C3" w:rsidR="00CD24BF" w:rsidRPr="004408A7" w:rsidRDefault="00CD24BF" w:rsidP="00CD24BF">
            <w:pPr>
              <w:tabs>
                <w:tab w:val="left" w:pos="5520"/>
              </w:tabs>
              <w:ind w:left="-57"/>
              <w:jc w:val="both"/>
              <w:rPr>
                <w:rFonts w:cstheme="minorHAnsi"/>
              </w:rPr>
            </w:pPr>
            <w:r w:rsidRPr="004408A7">
              <w:rPr>
                <w:rFonts w:cstheme="minorHAnsi"/>
              </w:rPr>
              <w:t>Identificación afectiva con los sentimientos del otro y disposición para apoyar y comprender sus circunstancias.</w:t>
            </w:r>
          </w:p>
        </w:tc>
        <w:tc>
          <w:tcPr>
            <w:tcW w:w="3828" w:type="dxa"/>
            <w:tcBorders>
              <w:top w:val="single" w:sz="4" w:space="0" w:color="auto"/>
              <w:left w:val="single" w:sz="4" w:space="0" w:color="auto"/>
              <w:bottom w:val="single" w:sz="4" w:space="0" w:color="auto"/>
              <w:right w:val="single" w:sz="4" w:space="0" w:color="auto"/>
            </w:tcBorders>
            <w:vAlign w:val="center"/>
          </w:tcPr>
          <w:p w14:paraId="317B3033" w14:textId="3D83FF1B" w:rsidR="00CD24BF" w:rsidRPr="004408A7" w:rsidRDefault="00CD24BF" w:rsidP="00F951FB">
            <w:pPr>
              <w:pStyle w:val="Prrafodelista"/>
              <w:numPr>
                <w:ilvl w:val="0"/>
                <w:numId w:val="15"/>
              </w:numPr>
              <w:tabs>
                <w:tab w:val="left" w:pos="5520"/>
              </w:tabs>
              <w:spacing w:after="0" w:line="240" w:lineRule="auto"/>
              <w:ind w:left="38" w:hanging="123"/>
              <w:jc w:val="both"/>
              <w:rPr>
                <w:rFonts w:cstheme="minorHAnsi"/>
                <w:sz w:val="21"/>
                <w:szCs w:val="21"/>
                <w:shd w:val="clear" w:color="auto" w:fill="FFFFFF"/>
              </w:rPr>
            </w:pPr>
            <w:r w:rsidRPr="00F951FB">
              <w:rPr>
                <w:rFonts w:cstheme="minorHAnsi"/>
                <w:sz w:val="21"/>
                <w:szCs w:val="21"/>
                <w:shd w:val="clear" w:color="auto" w:fill="FFFFFF"/>
              </w:rPr>
              <w:t>Los docentes identifican, valoran y destacan continuamente actos espontáneos de los estudiantes en beneficio de otros, dirigidos a procurar o restaurar su bienestar en situaciones que lo requieran.</w:t>
            </w:r>
          </w:p>
        </w:tc>
      </w:tr>
    </w:tbl>
    <w:p w14:paraId="3C4D980E" w14:textId="77777777" w:rsidR="00531CA4" w:rsidRDefault="00531CA4" w:rsidP="00D70253">
      <w:pPr>
        <w:pStyle w:val="Textoindependiente"/>
        <w:spacing w:before="46" w:line="246" w:lineRule="auto"/>
        <w:ind w:left="0"/>
        <w:jc w:val="both"/>
        <w:rPr>
          <w:rFonts w:ascii="Times New Roman" w:hAnsi="Times New Roman"/>
          <w:b/>
          <w:bCs/>
          <w:sz w:val="24"/>
          <w:szCs w:val="24"/>
          <w:lang w:val="es-PE"/>
        </w:rPr>
      </w:pPr>
    </w:p>
    <w:p w14:paraId="00C127D1" w14:textId="77777777" w:rsidR="00DA52D1" w:rsidRDefault="00DA52D1" w:rsidP="00D70253">
      <w:pPr>
        <w:pStyle w:val="Textoindependiente"/>
        <w:spacing w:before="46" w:line="246" w:lineRule="auto"/>
        <w:ind w:left="0"/>
        <w:jc w:val="both"/>
        <w:rPr>
          <w:rFonts w:ascii="Times New Roman" w:hAnsi="Times New Roman"/>
          <w:b/>
          <w:bCs/>
          <w:sz w:val="24"/>
          <w:szCs w:val="24"/>
          <w:lang w:val="es-PE"/>
        </w:rPr>
      </w:pPr>
    </w:p>
    <w:p w14:paraId="4A903084" w14:textId="77777777" w:rsidR="00DA52D1" w:rsidRDefault="00DA52D1" w:rsidP="00D70253">
      <w:pPr>
        <w:pStyle w:val="Textoindependiente"/>
        <w:spacing w:before="46" w:line="246" w:lineRule="auto"/>
        <w:ind w:left="0"/>
        <w:jc w:val="both"/>
        <w:rPr>
          <w:rFonts w:ascii="Times New Roman" w:hAnsi="Times New Roman"/>
          <w:b/>
          <w:bCs/>
          <w:sz w:val="24"/>
          <w:szCs w:val="24"/>
          <w:lang w:val="es-PE"/>
        </w:rPr>
      </w:pPr>
    </w:p>
    <w:p w14:paraId="1ED1C074" w14:textId="77777777" w:rsidR="00DA52D1" w:rsidRPr="004408A7" w:rsidRDefault="00DA52D1" w:rsidP="00D70253">
      <w:pPr>
        <w:pStyle w:val="Textoindependiente"/>
        <w:spacing w:before="46" w:line="246" w:lineRule="auto"/>
        <w:ind w:left="0"/>
        <w:jc w:val="both"/>
        <w:rPr>
          <w:rFonts w:ascii="Times New Roman" w:hAnsi="Times New Roman"/>
          <w:b/>
          <w:bCs/>
          <w:sz w:val="24"/>
          <w:szCs w:val="24"/>
          <w:lang w:val="es-PE"/>
        </w:rPr>
      </w:pPr>
    </w:p>
    <w:p w14:paraId="0CF9733C" w14:textId="77777777" w:rsidR="004408A7" w:rsidRPr="00BD0E14" w:rsidRDefault="00D87ECF" w:rsidP="00A20755">
      <w:pPr>
        <w:pStyle w:val="Textoindependiente"/>
        <w:numPr>
          <w:ilvl w:val="0"/>
          <w:numId w:val="1"/>
        </w:numPr>
        <w:spacing w:before="46" w:line="246" w:lineRule="auto"/>
        <w:ind w:left="426" w:right="227" w:hanging="426"/>
        <w:jc w:val="both"/>
        <w:rPr>
          <w:rFonts w:asciiTheme="minorHAnsi" w:hAnsiTheme="minorHAnsi" w:cstheme="minorHAnsi"/>
          <w:b/>
          <w:bCs/>
          <w:lang w:val="es-PE"/>
        </w:rPr>
      </w:pPr>
      <w:r w:rsidRPr="00BD0E14">
        <w:rPr>
          <w:rFonts w:asciiTheme="majorHAnsi" w:hAnsiTheme="majorHAnsi" w:cstheme="majorHAnsi"/>
          <w:b/>
          <w:bCs/>
          <w:sz w:val="24"/>
          <w:szCs w:val="24"/>
          <w:lang w:val="es-PE"/>
        </w:rPr>
        <w:lastRenderedPageBreak/>
        <w:t>PRODUCTO</w:t>
      </w:r>
      <w:r w:rsidR="0095307C" w:rsidRPr="00BD0E14">
        <w:rPr>
          <w:rFonts w:asciiTheme="majorHAnsi" w:hAnsiTheme="majorHAnsi" w:cstheme="majorHAnsi"/>
          <w:b/>
          <w:bCs/>
          <w:sz w:val="24"/>
          <w:szCs w:val="24"/>
          <w:lang w:val="es-PE"/>
        </w:rPr>
        <w:t xml:space="preserve"> FINAL</w:t>
      </w:r>
      <w:r w:rsidR="004408A7" w:rsidRPr="00BD0E14">
        <w:rPr>
          <w:rFonts w:asciiTheme="majorHAnsi" w:hAnsiTheme="majorHAnsi" w:cstheme="majorHAnsi"/>
          <w:b/>
          <w:bCs/>
          <w:sz w:val="24"/>
          <w:szCs w:val="24"/>
          <w:lang w:val="es-PE"/>
        </w:rPr>
        <w:t xml:space="preserve">: </w:t>
      </w:r>
    </w:p>
    <w:p w14:paraId="2EE28A70" w14:textId="21484A2F" w:rsidR="00F84EF1" w:rsidRPr="00F84EF1" w:rsidRDefault="00F84EF1" w:rsidP="00F84EF1">
      <w:pPr>
        <w:pStyle w:val="Textoindependiente"/>
        <w:ind w:left="425"/>
        <w:jc w:val="both"/>
        <w:rPr>
          <w:rFonts w:asciiTheme="minorHAnsi" w:hAnsiTheme="minorHAnsi" w:cstheme="minorHAnsi"/>
          <w:b/>
          <w:bCs/>
          <w:sz w:val="22"/>
          <w:szCs w:val="22"/>
          <w:lang w:val="es-PE"/>
        </w:rPr>
      </w:pPr>
      <w:r w:rsidRPr="00F84EF1">
        <w:rPr>
          <w:rFonts w:asciiTheme="minorHAnsi" w:hAnsiTheme="minorHAnsi" w:cstheme="minorHAnsi"/>
          <w:b/>
          <w:bCs/>
          <w:sz w:val="22"/>
          <w:szCs w:val="22"/>
          <w:lang w:val="es-PE"/>
        </w:rPr>
        <w:t xml:space="preserve">"Feria de Emprendimientos Ecológicos y Financieramente Resilientes: 'Guadalupe Emprende con Futuro" </w:t>
      </w:r>
    </w:p>
    <w:p w14:paraId="3ED58B28" w14:textId="77777777" w:rsidR="00F84EF1" w:rsidRDefault="00F84EF1" w:rsidP="00F84EF1">
      <w:pPr>
        <w:pStyle w:val="Textoindependiente"/>
        <w:ind w:left="425"/>
        <w:jc w:val="both"/>
        <w:rPr>
          <w:rFonts w:asciiTheme="minorHAnsi" w:hAnsiTheme="minorHAnsi" w:cstheme="minorHAnsi"/>
          <w:sz w:val="22"/>
          <w:szCs w:val="22"/>
          <w:lang w:val="es-PE"/>
        </w:rPr>
      </w:pPr>
    </w:p>
    <w:p w14:paraId="48532642" w14:textId="33AF04D8" w:rsidR="00F84EF1" w:rsidRPr="00F84EF1" w:rsidRDefault="00F84EF1" w:rsidP="00F84EF1">
      <w:pPr>
        <w:pStyle w:val="Textoindependiente"/>
        <w:ind w:left="425"/>
        <w:jc w:val="both"/>
        <w:rPr>
          <w:rFonts w:asciiTheme="minorHAnsi" w:hAnsiTheme="minorHAnsi" w:cstheme="minorHAnsi"/>
          <w:sz w:val="22"/>
          <w:szCs w:val="22"/>
          <w:lang w:val="es-PE"/>
        </w:rPr>
      </w:pPr>
      <w:r w:rsidRPr="00F84EF1">
        <w:rPr>
          <w:rFonts w:asciiTheme="minorHAnsi" w:hAnsiTheme="minorHAnsi" w:cstheme="minorHAnsi"/>
          <w:sz w:val="22"/>
          <w:szCs w:val="22"/>
          <w:lang w:val="es-PE"/>
        </w:rPr>
        <w:t>Desarrollo y presentación en equipo de un prototipo de microemprendimiento ecoamigable (bien o servicio) que responda al costo de vida local y minimice el impacto ambiental. Debe incluir:</w:t>
      </w:r>
    </w:p>
    <w:p w14:paraId="58ED816F" w14:textId="6D52BFF1" w:rsidR="00F84EF1" w:rsidRPr="00F84EF1" w:rsidRDefault="00F84EF1" w:rsidP="00F84EF1">
      <w:pPr>
        <w:pStyle w:val="Textoindependiente"/>
        <w:ind w:left="425"/>
        <w:jc w:val="both"/>
        <w:rPr>
          <w:rFonts w:asciiTheme="minorHAnsi" w:hAnsiTheme="minorHAnsi" w:cstheme="minorHAnsi"/>
          <w:sz w:val="22"/>
          <w:szCs w:val="22"/>
          <w:lang w:val="es-PE"/>
        </w:rPr>
      </w:pPr>
      <w:r w:rsidRPr="00F84EF1">
        <w:rPr>
          <w:rFonts w:asciiTheme="minorHAnsi" w:hAnsiTheme="minorHAnsi" w:cstheme="minorHAnsi"/>
          <w:sz w:val="22"/>
          <w:szCs w:val="22"/>
          <w:lang w:val="es-PE"/>
        </w:rPr>
        <w:t>Estructura Financiera Responsable: Presupuesto familiar/empresarial, plan de contingencia o reserva frente a riesgos climáticos (FEN/sismos) y propuesta de formalización progresiva.</w:t>
      </w:r>
    </w:p>
    <w:p w14:paraId="3F081082" w14:textId="1A9A7CB6" w:rsidR="00F84EF1" w:rsidRPr="00F84EF1" w:rsidRDefault="00F84EF1" w:rsidP="00F84EF1">
      <w:pPr>
        <w:pStyle w:val="Textoindependiente"/>
        <w:ind w:left="425"/>
        <w:jc w:val="both"/>
        <w:rPr>
          <w:rFonts w:asciiTheme="minorHAnsi" w:hAnsiTheme="minorHAnsi" w:cstheme="minorHAnsi"/>
          <w:sz w:val="22"/>
          <w:szCs w:val="22"/>
          <w:lang w:val="es-PE"/>
        </w:rPr>
      </w:pPr>
      <w:r w:rsidRPr="00F84EF1">
        <w:rPr>
          <w:rFonts w:asciiTheme="minorHAnsi" w:hAnsiTheme="minorHAnsi" w:cstheme="minorHAnsi"/>
          <w:sz w:val="22"/>
          <w:szCs w:val="22"/>
          <w:lang w:val="es-PE"/>
        </w:rPr>
        <w:t>Matriz socioambiental y espacial: Croquis/mapa digital de ubicación segura del estand o negocio respetando zonas de evacuación.</w:t>
      </w:r>
    </w:p>
    <w:p w14:paraId="5FFF08BB" w14:textId="336E1DA6" w:rsidR="00F84EF1" w:rsidRPr="00F84EF1" w:rsidRDefault="00F84EF1" w:rsidP="00F84EF1">
      <w:pPr>
        <w:pStyle w:val="Textoindependiente"/>
        <w:ind w:left="425"/>
        <w:jc w:val="both"/>
        <w:rPr>
          <w:rFonts w:asciiTheme="minorHAnsi" w:hAnsiTheme="minorHAnsi" w:cstheme="minorHAnsi"/>
          <w:sz w:val="22"/>
          <w:szCs w:val="22"/>
          <w:lang w:val="es-PE"/>
        </w:rPr>
      </w:pPr>
      <w:r w:rsidRPr="00F84EF1">
        <w:rPr>
          <w:rFonts w:asciiTheme="minorHAnsi" w:hAnsiTheme="minorHAnsi" w:cstheme="minorHAnsi"/>
          <w:sz w:val="22"/>
          <w:szCs w:val="22"/>
          <w:lang w:val="es-PE"/>
        </w:rPr>
        <w:t>Pauta publicitaria digital o física: Formatos adaptados según las necesidades de los estudiantes (audio/podcast, afiches gráficos o infografía interactiva).</w:t>
      </w:r>
    </w:p>
    <w:p w14:paraId="2DFD1DAB" w14:textId="77777777" w:rsidR="00F84EF1" w:rsidRPr="00F84EF1" w:rsidRDefault="00F84EF1" w:rsidP="00BD0E14">
      <w:pPr>
        <w:pStyle w:val="Sinespaciado"/>
      </w:pPr>
    </w:p>
    <w:p w14:paraId="0A61483D" w14:textId="3B22534D" w:rsidR="009E153A" w:rsidRPr="004408A7" w:rsidRDefault="009E153A">
      <w:pPr>
        <w:pStyle w:val="Textoindependiente"/>
        <w:numPr>
          <w:ilvl w:val="0"/>
          <w:numId w:val="1"/>
        </w:numPr>
        <w:spacing w:before="46" w:line="246" w:lineRule="auto"/>
        <w:ind w:left="426" w:hanging="426"/>
        <w:jc w:val="both"/>
        <w:rPr>
          <w:rFonts w:asciiTheme="majorHAnsi" w:hAnsiTheme="majorHAnsi" w:cstheme="majorHAnsi"/>
          <w:b/>
          <w:bCs/>
          <w:sz w:val="24"/>
          <w:szCs w:val="24"/>
          <w:lang w:val="es-PE"/>
        </w:rPr>
      </w:pPr>
      <w:r w:rsidRPr="004408A7">
        <w:rPr>
          <w:rFonts w:asciiTheme="majorHAnsi" w:hAnsiTheme="majorHAnsi" w:cstheme="majorHAnsi"/>
          <w:b/>
          <w:bCs/>
          <w:sz w:val="24"/>
          <w:szCs w:val="24"/>
          <w:lang w:val="es-PE"/>
        </w:rPr>
        <w:t>SECUENCIA DE SESIONES:</w:t>
      </w:r>
    </w:p>
    <w:p w14:paraId="74F94904" w14:textId="77777777" w:rsidR="008B286A" w:rsidRPr="004408A7" w:rsidRDefault="008B286A" w:rsidP="000554EE">
      <w:pPr>
        <w:pStyle w:val="Sinespaciado"/>
        <w:rPr>
          <w:lang w:val="es-PE"/>
        </w:rPr>
      </w:pPr>
    </w:p>
    <w:tbl>
      <w:tblPr>
        <w:tblStyle w:val="Tablaconcuadrcula"/>
        <w:tblW w:w="10065" w:type="dxa"/>
        <w:tblInd w:w="-5" w:type="dxa"/>
        <w:tblLook w:val="04A0" w:firstRow="1" w:lastRow="0" w:firstColumn="1" w:lastColumn="0" w:noHBand="0" w:noVBand="1"/>
      </w:tblPr>
      <w:tblGrid>
        <w:gridCol w:w="5033"/>
        <w:gridCol w:w="5032"/>
      </w:tblGrid>
      <w:tr w:rsidR="000E0F85" w:rsidRPr="004408A7" w14:paraId="53825C45" w14:textId="77777777" w:rsidTr="00BD0E14">
        <w:trPr>
          <w:trHeight w:val="517"/>
        </w:trPr>
        <w:tc>
          <w:tcPr>
            <w:tcW w:w="5032" w:type="dxa"/>
            <w:shd w:val="clear" w:color="auto" w:fill="B4C6E7" w:themeFill="accent1" w:themeFillTint="66"/>
          </w:tcPr>
          <w:p w14:paraId="1412C2DE" w14:textId="18B87752" w:rsidR="000E0F85" w:rsidRPr="004408A7" w:rsidRDefault="000E0F85" w:rsidP="000E0F85">
            <w:pPr>
              <w:pStyle w:val="Textoindependiente"/>
              <w:spacing w:before="46" w:line="246" w:lineRule="auto"/>
              <w:ind w:left="0"/>
              <w:jc w:val="both"/>
              <w:rPr>
                <w:rFonts w:ascii="Times New Roman" w:hAnsi="Times New Roman"/>
                <w:b/>
                <w:bCs/>
                <w:sz w:val="22"/>
                <w:szCs w:val="22"/>
                <w:lang w:val="es-PE"/>
              </w:rPr>
            </w:pPr>
            <w:r w:rsidRPr="004408A7">
              <w:rPr>
                <w:rFonts w:ascii="Comic Sans MS" w:hAnsi="Comic Sans MS"/>
                <w:b/>
                <w:bCs/>
                <w:color w:val="001F5F"/>
                <w:sz w:val="22"/>
                <w:szCs w:val="22"/>
                <w:lang w:val="es-PE"/>
              </w:rPr>
              <w:t>SESIÓN  01:</w:t>
            </w:r>
            <w:r w:rsidRPr="004408A7">
              <w:rPr>
                <w:rFonts w:ascii="Comic Sans MS" w:hAnsi="Comic Sans MS"/>
                <w:b/>
                <w:bCs/>
                <w:color w:val="001F5F"/>
                <w:sz w:val="22"/>
                <w:szCs w:val="22"/>
                <w:lang w:val="es-PE"/>
              </w:rPr>
              <w:tab/>
              <w:t xml:space="preserve">                04 HORAS</w:t>
            </w:r>
          </w:p>
        </w:tc>
        <w:tc>
          <w:tcPr>
            <w:tcW w:w="5033" w:type="dxa"/>
            <w:shd w:val="clear" w:color="auto" w:fill="B4C6E7" w:themeFill="accent1" w:themeFillTint="66"/>
          </w:tcPr>
          <w:p w14:paraId="2ECA6889" w14:textId="6E0A13E7" w:rsidR="002D136A" w:rsidRPr="004408A7" w:rsidRDefault="000E0F85" w:rsidP="000E0F85">
            <w:pPr>
              <w:pStyle w:val="Textoindependiente"/>
              <w:spacing w:before="46" w:line="246" w:lineRule="auto"/>
              <w:ind w:left="0"/>
              <w:jc w:val="both"/>
              <w:rPr>
                <w:rFonts w:ascii="Comic Sans MS" w:hAnsi="Comic Sans MS"/>
                <w:b/>
                <w:bCs/>
                <w:color w:val="001F5F"/>
                <w:sz w:val="22"/>
                <w:szCs w:val="22"/>
                <w:lang w:val="es-PE"/>
              </w:rPr>
            </w:pPr>
            <w:r w:rsidRPr="004408A7">
              <w:rPr>
                <w:rFonts w:ascii="Comic Sans MS" w:hAnsi="Comic Sans MS"/>
                <w:b/>
                <w:bCs/>
                <w:color w:val="001F5F"/>
                <w:sz w:val="22"/>
                <w:szCs w:val="22"/>
                <w:lang w:val="es-PE"/>
              </w:rPr>
              <w:t>SESIÓN  02:</w:t>
            </w:r>
            <w:r w:rsidRPr="004408A7">
              <w:rPr>
                <w:rFonts w:ascii="Comic Sans MS" w:hAnsi="Comic Sans MS"/>
                <w:b/>
                <w:bCs/>
                <w:color w:val="001F5F"/>
                <w:sz w:val="22"/>
                <w:szCs w:val="22"/>
                <w:lang w:val="es-PE"/>
              </w:rPr>
              <w:tab/>
              <w:t xml:space="preserve">              04 HORAS</w:t>
            </w:r>
          </w:p>
        </w:tc>
      </w:tr>
      <w:tr w:rsidR="000E0F85" w:rsidRPr="004408A7" w14:paraId="0A54A46E" w14:textId="77777777" w:rsidTr="006F23BA">
        <w:tc>
          <w:tcPr>
            <w:tcW w:w="5032" w:type="dxa"/>
            <w:shd w:val="clear" w:color="auto" w:fill="D9E2F3" w:themeFill="accent1" w:themeFillTint="33"/>
          </w:tcPr>
          <w:p w14:paraId="4B1AAB97" w14:textId="57C01F56" w:rsidR="000E0F85" w:rsidRPr="00BD0E14" w:rsidRDefault="000E0F85" w:rsidP="000E0F85">
            <w:pPr>
              <w:pStyle w:val="Textoindependiente"/>
              <w:spacing w:before="46" w:line="246" w:lineRule="auto"/>
              <w:ind w:left="0"/>
              <w:jc w:val="both"/>
              <w:rPr>
                <w:rFonts w:ascii="Times New Roman" w:hAnsi="Times New Roman"/>
                <w:b/>
                <w:bCs/>
                <w:sz w:val="21"/>
                <w:szCs w:val="21"/>
                <w:lang w:val="es-PE"/>
              </w:rPr>
            </w:pPr>
            <w:r w:rsidRPr="00BD0E14">
              <w:rPr>
                <w:rFonts w:ascii="Comic Sans MS" w:hAnsi="Comic Sans MS"/>
                <w:b/>
                <w:bCs/>
                <w:sz w:val="21"/>
                <w:szCs w:val="21"/>
                <w:lang w:val="es-PE"/>
              </w:rPr>
              <w:t>TITULO:</w:t>
            </w:r>
            <w:r w:rsidR="004408A7" w:rsidRPr="00BD0E14">
              <w:rPr>
                <w:sz w:val="21"/>
                <w:szCs w:val="21"/>
                <w:lang w:val="es-PE"/>
              </w:rPr>
              <w:t xml:space="preserve"> </w:t>
            </w:r>
            <w:r w:rsidR="00F84EF1" w:rsidRPr="00BD0E14">
              <w:rPr>
                <w:rFonts w:ascii="Comic Sans MS" w:hAnsi="Comic Sans MS"/>
                <w:b/>
                <w:bCs/>
                <w:sz w:val="21"/>
                <w:szCs w:val="21"/>
                <w:lang w:val="es-PE"/>
              </w:rPr>
              <w:t>"Agua y Territorio: El manejo de cuencas como eje de resiliencia en el Perú"</w:t>
            </w:r>
          </w:p>
        </w:tc>
        <w:tc>
          <w:tcPr>
            <w:tcW w:w="5033" w:type="dxa"/>
            <w:shd w:val="clear" w:color="auto" w:fill="D9E2F3" w:themeFill="accent1" w:themeFillTint="33"/>
          </w:tcPr>
          <w:p w14:paraId="5935A89B" w14:textId="67A13D19" w:rsidR="000E0F85" w:rsidRPr="004408A7" w:rsidRDefault="000E0F85" w:rsidP="000E0F85">
            <w:pPr>
              <w:pStyle w:val="Textoindependiente"/>
              <w:spacing w:before="46" w:line="246" w:lineRule="auto"/>
              <w:ind w:left="0"/>
              <w:jc w:val="both"/>
              <w:rPr>
                <w:rFonts w:ascii="Times New Roman" w:hAnsi="Times New Roman"/>
                <w:b/>
                <w:bCs/>
                <w:sz w:val="21"/>
                <w:szCs w:val="21"/>
                <w:lang w:val="es-PE"/>
              </w:rPr>
            </w:pPr>
            <w:r w:rsidRPr="004408A7">
              <w:rPr>
                <w:rFonts w:ascii="Comic Sans MS" w:hAnsi="Comic Sans MS"/>
                <w:b/>
                <w:bCs/>
                <w:sz w:val="21"/>
                <w:szCs w:val="21"/>
                <w:lang w:val="es-PE"/>
              </w:rPr>
              <w:t xml:space="preserve">TITULO: </w:t>
            </w:r>
            <w:r w:rsidR="00747E7D" w:rsidRPr="00747E7D">
              <w:rPr>
                <w:rFonts w:ascii="Comic Sans MS" w:hAnsi="Comic Sans MS"/>
                <w:b/>
                <w:bCs/>
                <w:sz w:val="21"/>
                <w:szCs w:val="21"/>
                <w:lang w:val="es-PE"/>
              </w:rPr>
              <w:t>"Prevención frente a la Crisis: Fenómenos naturales y gestión de riesgos"</w:t>
            </w:r>
          </w:p>
        </w:tc>
      </w:tr>
      <w:tr w:rsidR="000E0F85" w:rsidRPr="004408A7" w14:paraId="1DCDA908" w14:textId="77777777" w:rsidTr="006F23BA">
        <w:tc>
          <w:tcPr>
            <w:tcW w:w="5032" w:type="dxa"/>
          </w:tcPr>
          <w:p w14:paraId="657F4A41" w14:textId="77777777" w:rsidR="00F84EF1" w:rsidRPr="0047026F" w:rsidRDefault="000E0F85" w:rsidP="0047026F">
            <w:pPr>
              <w:pStyle w:val="TableParagraph"/>
              <w:spacing w:before="1" w:line="268" w:lineRule="auto"/>
              <w:ind w:left="-57"/>
              <w:jc w:val="both"/>
              <w:rPr>
                <w:rFonts w:asciiTheme="minorHAnsi" w:hAnsiTheme="minorHAnsi" w:cstheme="minorHAnsi"/>
                <w:b/>
                <w:bCs/>
                <w:sz w:val="21"/>
                <w:szCs w:val="21"/>
                <w:lang w:val="es-PE"/>
              </w:rPr>
            </w:pPr>
            <w:r w:rsidRPr="0047026F">
              <w:rPr>
                <w:rFonts w:asciiTheme="minorHAnsi" w:hAnsiTheme="minorHAnsi" w:cstheme="minorHAnsi"/>
                <w:b/>
                <w:bCs/>
                <w:sz w:val="21"/>
                <w:szCs w:val="21"/>
                <w:lang w:val="es-PE"/>
              </w:rPr>
              <w:t xml:space="preserve">COMPETENCIA: </w:t>
            </w:r>
            <w:r w:rsidR="00F84EF1" w:rsidRPr="0047026F">
              <w:rPr>
                <w:rFonts w:asciiTheme="minorHAnsi" w:hAnsiTheme="minorHAnsi" w:cstheme="minorHAnsi"/>
                <w:sz w:val="21"/>
                <w:szCs w:val="21"/>
                <w:lang w:val="es-PE"/>
              </w:rPr>
              <w:t>Gestiona responsablemente el espacio y el ambiente.</w:t>
            </w:r>
            <w:r w:rsidR="00F84EF1" w:rsidRPr="0047026F">
              <w:rPr>
                <w:rFonts w:asciiTheme="minorHAnsi" w:hAnsiTheme="minorHAnsi" w:cstheme="minorHAnsi"/>
                <w:b/>
                <w:bCs/>
                <w:sz w:val="21"/>
                <w:szCs w:val="21"/>
                <w:lang w:val="es-PE"/>
              </w:rPr>
              <w:t xml:space="preserve"> </w:t>
            </w:r>
          </w:p>
          <w:p w14:paraId="110E949B" w14:textId="05BAACAE" w:rsidR="00456BF8" w:rsidRPr="0047026F" w:rsidRDefault="000E0F85" w:rsidP="0047026F">
            <w:pPr>
              <w:pStyle w:val="TableParagraph"/>
              <w:spacing w:before="1" w:line="268" w:lineRule="auto"/>
              <w:ind w:left="-57"/>
              <w:jc w:val="both"/>
              <w:rPr>
                <w:sz w:val="21"/>
                <w:szCs w:val="21"/>
                <w:lang w:val="es-PE"/>
              </w:rPr>
            </w:pPr>
            <w:r w:rsidRPr="0047026F">
              <w:rPr>
                <w:rFonts w:asciiTheme="minorHAnsi" w:hAnsiTheme="minorHAnsi" w:cstheme="minorHAnsi"/>
                <w:b/>
                <w:bCs/>
                <w:sz w:val="21"/>
                <w:szCs w:val="21"/>
                <w:lang w:val="es-PE"/>
              </w:rPr>
              <w:t>DESEMPEÑOS PRECISADOS:</w:t>
            </w:r>
            <w:r w:rsidR="00456BF8" w:rsidRPr="0047026F">
              <w:rPr>
                <w:sz w:val="21"/>
                <w:szCs w:val="21"/>
                <w:lang w:val="es-PE"/>
              </w:rPr>
              <w:t xml:space="preserve"> </w:t>
            </w:r>
          </w:p>
          <w:p w14:paraId="5202ECE3" w14:textId="77777777" w:rsidR="00747E7D" w:rsidRPr="0047026F" w:rsidRDefault="00747E7D" w:rsidP="0047026F">
            <w:pPr>
              <w:pStyle w:val="TableParagraph"/>
              <w:tabs>
                <w:tab w:val="left" w:pos="286"/>
              </w:tabs>
              <w:ind w:left="-57"/>
              <w:jc w:val="both"/>
              <w:rPr>
                <w:rFonts w:asciiTheme="minorHAnsi" w:hAnsiTheme="minorHAnsi" w:cstheme="minorHAnsi"/>
                <w:sz w:val="21"/>
                <w:szCs w:val="21"/>
                <w:lang w:val="es-PE"/>
              </w:rPr>
            </w:pPr>
            <w:r w:rsidRPr="0047026F">
              <w:rPr>
                <w:rFonts w:asciiTheme="minorHAnsi" w:hAnsiTheme="minorHAnsi" w:cstheme="minorHAnsi"/>
                <w:sz w:val="21"/>
                <w:szCs w:val="21"/>
                <w:lang w:val="es-PE"/>
              </w:rPr>
              <w:t xml:space="preserve">Explica el impacto de la gestión de cuencas hidrográficas en el ordenamiento territorial y propone alternativas sostenibles ante el riesgo de inundaciones provocadas por el Fenómeno El Niño. </w:t>
            </w:r>
          </w:p>
          <w:p w14:paraId="0FA5F72C" w14:textId="159A0D75" w:rsidR="000E0F85" w:rsidRPr="0047026F" w:rsidRDefault="000E0F85" w:rsidP="0047026F">
            <w:pPr>
              <w:pStyle w:val="TableParagraph"/>
              <w:tabs>
                <w:tab w:val="left" w:pos="286"/>
              </w:tabs>
              <w:ind w:left="-57"/>
              <w:jc w:val="both"/>
              <w:rPr>
                <w:rFonts w:asciiTheme="minorHAnsi" w:hAnsiTheme="minorHAnsi" w:cstheme="minorHAnsi"/>
                <w:b/>
                <w:bCs/>
                <w:sz w:val="21"/>
                <w:szCs w:val="21"/>
                <w:lang w:val="es-PE"/>
              </w:rPr>
            </w:pPr>
            <w:r w:rsidRPr="0047026F">
              <w:rPr>
                <w:rFonts w:asciiTheme="minorHAnsi" w:hAnsiTheme="minorHAnsi" w:cstheme="minorHAnsi"/>
                <w:b/>
                <w:bCs/>
                <w:spacing w:val="-2"/>
                <w:sz w:val="21"/>
                <w:szCs w:val="21"/>
                <w:lang w:val="es-PE"/>
              </w:rPr>
              <w:t>ACTIVIDADES:</w:t>
            </w:r>
          </w:p>
          <w:p w14:paraId="6D07FC58" w14:textId="4EC27B69" w:rsidR="000E0F85" w:rsidRPr="0047026F" w:rsidRDefault="000E0F85" w:rsidP="0047026F">
            <w:pPr>
              <w:pStyle w:val="TableParagraph"/>
              <w:spacing w:before="29"/>
              <w:ind w:left="-57"/>
              <w:jc w:val="both"/>
              <w:rPr>
                <w:rFonts w:asciiTheme="minorHAnsi" w:hAnsiTheme="minorHAnsi" w:cstheme="minorHAnsi"/>
                <w:b/>
                <w:bCs/>
                <w:spacing w:val="-2"/>
                <w:sz w:val="21"/>
                <w:szCs w:val="21"/>
                <w:lang w:val="es-PE"/>
              </w:rPr>
            </w:pPr>
            <w:r w:rsidRPr="0047026F">
              <w:rPr>
                <w:rFonts w:asciiTheme="minorHAnsi" w:hAnsiTheme="minorHAnsi" w:cstheme="minorHAnsi"/>
                <w:b/>
                <w:bCs/>
                <w:spacing w:val="-2"/>
                <w:sz w:val="21"/>
                <w:szCs w:val="21"/>
                <w:lang w:val="es-PE"/>
              </w:rPr>
              <w:t xml:space="preserve">Inicio: </w:t>
            </w:r>
          </w:p>
          <w:p w14:paraId="7B2DB3CF" w14:textId="0B53B770" w:rsidR="00456BF8" w:rsidRPr="0047026F" w:rsidRDefault="00F33D9B" w:rsidP="00BD0E14">
            <w:pPr>
              <w:pStyle w:val="TableParagraph"/>
              <w:numPr>
                <w:ilvl w:val="0"/>
                <w:numId w:val="22"/>
              </w:numPr>
              <w:spacing w:before="29"/>
              <w:ind w:left="31" w:hanging="122"/>
              <w:jc w:val="both"/>
              <w:rPr>
                <w:rFonts w:asciiTheme="minorHAnsi" w:hAnsiTheme="minorHAnsi" w:cstheme="minorHAnsi"/>
                <w:spacing w:val="-2"/>
                <w:sz w:val="21"/>
                <w:szCs w:val="21"/>
                <w:lang w:val="es-PE"/>
              </w:rPr>
            </w:pPr>
            <w:r w:rsidRPr="0047026F">
              <w:rPr>
                <w:rFonts w:asciiTheme="minorHAnsi" w:hAnsiTheme="minorHAnsi" w:cstheme="minorHAnsi"/>
                <w:b/>
                <w:bCs/>
                <w:spacing w:val="-2"/>
                <w:sz w:val="21"/>
                <w:szCs w:val="21"/>
                <w:lang w:val="es-PE"/>
              </w:rPr>
              <w:t>Motivación:</w:t>
            </w:r>
            <w:r w:rsidRPr="0047026F">
              <w:rPr>
                <w:rFonts w:asciiTheme="minorHAnsi" w:hAnsiTheme="minorHAnsi" w:cstheme="minorHAnsi"/>
                <w:spacing w:val="-2"/>
                <w:sz w:val="21"/>
                <w:szCs w:val="21"/>
                <w:lang w:val="es-PE"/>
              </w:rPr>
              <w:t xml:space="preserve"> </w:t>
            </w:r>
            <w:r w:rsidR="00747E7D" w:rsidRPr="0047026F">
              <w:rPr>
                <w:rFonts w:asciiTheme="minorHAnsi" w:hAnsiTheme="minorHAnsi" w:cstheme="minorHAnsi"/>
                <w:spacing w:val="-2"/>
                <w:sz w:val="21"/>
                <w:szCs w:val="21"/>
                <w:lang w:val="es-PE"/>
              </w:rPr>
              <w:t>mediante análisis del video "Inundaciones y cuencas en el Perú". Saberes previos sobre cómo afecta el agua al comercio local. Conflicto cognitivo: ¿Una cuenca bien gestionada evita pérdidas millonarias en los pequeños negocios?</w:t>
            </w:r>
          </w:p>
          <w:p w14:paraId="67AFE61C" w14:textId="1154BEF0" w:rsidR="000E0F85" w:rsidRPr="0047026F" w:rsidRDefault="000E0F85" w:rsidP="00BD0E14">
            <w:pPr>
              <w:pStyle w:val="TableParagraph"/>
              <w:spacing w:before="5"/>
              <w:jc w:val="both"/>
              <w:rPr>
                <w:rFonts w:asciiTheme="minorHAnsi" w:hAnsiTheme="minorHAnsi" w:cstheme="minorHAnsi"/>
                <w:b/>
                <w:bCs/>
                <w:sz w:val="21"/>
                <w:szCs w:val="21"/>
                <w:lang w:val="es-PE"/>
              </w:rPr>
            </w:pPr>
            <w:r w:rsidRPr="0047026F">
              <w:rPr>
                <w:rFonts w:asciiTheme="minorHAnsi" w:hAnsiTheme="minorHAnsi" w:cstheme="minorHAnsi"/>
                <w:b/>
                <w:bCs/>
                <w:spacing w:val="-2"/>
                <w:sz w:val="21"/>
                <w:szCs w:val="21"/>
                <w:lang w:val="es-PE"/>
              </w:rPr>
              <w:t>Desarrollo:</w:t>
            </w:r>
          </w:p>
          <w:p w14:paraId="58E7A586" w14:textId="5C6B880F" w:rsidR="00456BF8" w:rsidRPr="0047026F" w:rsidRDefault="00747E7D" w:rsidP="0047026F">
            <w:pPr>
              <w:pStyle w:val="TableParagraph"/>
              <w:numPr>
                <w:ilvl w:val="0"/>
                <w:numId w:val="17"/>
              </w:numPr>
              <w:spacing w:before="29"/>
              <w:ind w:left="120" w:hanging="177"/>
              <w:jc w:val="both"/>
              <w:rPr>
                <w:rFonts w:asciiTheme="minorHAnsi" w:hAnsiTheme="minorHAnsi" w:cstheme="minorHAnsi"/>
                <w:spacing w:val="-2"/>
                <w:sz w:val="21"/>
                <w:szCs w:val="21"/>
                <w:lang w:val="es-PE"/>
              </w:rPr>
            </w:pPr>
            <w:r w:rsidRPr="0047026F">
              <w:rPr>
                <w:rFonts w:asciiTheme="minorHAnsi" w:hAnsiTheme="minorHAnsi" w:cstheme="minorHAnsi"/>
                <w:spacing w:val="-2"/>
                <w:sz w:val="21"/>
                <w:szCs w:val="21"/>
                <w:lang w:val="es-PE"/>
              </w:rPr>
              <w:t xml:space="preserve">Trabajo colaborativo para mapear las partes alta, media y baja de la cuenca hidrográfica regional. Los estudiantes identifican vulnerabilidades climáticas y comerciales. </w:t>
            </w:r>
          </w:p>
          <w:p w14:paraId="4F68E934" w14:textId="6C5D7894" w:rsidR="000E0F85" w:rsidRPr="0047026F" w:rsidRDefault="000E0F85" w:rsidP="0006201B">
            <w:pPr>
              <w:pStyle w:val="TableParagraph"/>
              <w:spacing w:before="5"/>
              <w:rPr>
                <w:rFonts w:asciiTheme="minorHAnsi" w:hAnsiTheme="minorHAnsi" w:cstheme="minorHAnsi"/>
                <w:b/>
                <w:bCs/>
                <w:sz w:val="21"/>
                <w:szCs w:val="21"/>
                <w:lang w:val="es-PE"/>
              </w:rPr>
            </w:pPr>
            <w:r w:rsidRPr="0047026F">
              <w:rPr>
                <w:rFonts w:asciiTheme="minorHAnsi" w:hAnsiTheme="minorHAnsi" w:cstheme="minorHAnsi"/>
                <w:b/>
                <w:bCs/>
                <w:spacing w:val="-2"/>
                <w:sz w:val="21"/>
                <w:szCs w:val="21"/>
                <w:lang w:val="es-PE"/>
              </w:rPr>
              <w:t>Cierre:</w:t>
            </w:r>
          </w:p>
          <w:p w14:paraId="5D54140C" w14:textId="11464393" w:rsidR="00670819" w:rsidRPr="0047026F" w:rsidRDefault="00747E7D" w:rsidP="0047026F">
            <w:pPr>
              <w:pStyle w:val="TableParagraph"/>
              <w:numPr>
                <w:ilvl w:val="0"/>
                <w:numId w:val="13"/>
              </w:numPr>
              <w:spacing w:before="7"/>
              <w:ind w:left="88" w:hanging="145"/>
              <w:jc w:val="both"/>
              <w:rPr>
                <w:rFonts w:asciiTheme="minorHAnsi" w:hAnsiTheme="minorHAnsi" w:cstheme="minorHAnsi"/>
                <w:sz w:val="21"/>
                <w:szCs w:val="21"/>
                <w:lang w:val="es-PE"/>
              </w:rPr>
            </w:pPr>
            <w:r w:rsidRPr="0047026F">
              <w:rPr>
                <w:rFonts w:asciiTheme="minorHAnsi" w:hAnsiTheme="minorHAnsi" w:cstheme="minorHAnsi"/>
                <w:sz w:val="21"/>
                <w:szCs w:val="21"/>
                <w:lang w:val="es-PE"/>
              </w:rPr>
              <w:t xml:space="preserve">Formulación de conclusiones sobre la relación entre cuencas y espacio público comercial. Metacognición sobre el impacto del entorno geográfico en las decisiones familiares. </w:t>
            </w:r>
          </w:p>
          <w:p w14:paraId="72DD5C63" w14:textId="77777777" w:rsidR="000E0F85" w:rsidRPr="0047026F" w:rsidRDefault="000E0F85" w:rsidP="0047026F">
            <w:pPr>
              <w:pStyle w:val="TableParagraph"/>
              <w:spacing w:before="7"/>
              <w:ind w:left="-57"/>
              <w:jc w:val="both"/>
              <w:rPr>
                <w:rFonts w:ascii="Calibri"/>
                <w:b/>
                <w:bCs/>
                <w:sz w:val="21"/>
                <w:szCs w:val="21"/>
                <w:lang w:val="es-PE"/>
              </w:rPr>
            </w:pPr>
            <w:r w:rsidRPr="0047026F">
              <w:rPr>
                <w:rFonts w:ascii="Calibri"/>
                <w:b/>
                <w:bCs/>
                <w:sz w:val="21"/>
                <w:szCs w:val="21"/>
                <w:lang w:val="es-PE"/>
              </w:rPr>
              <w:t>COMPETENCIAS TRASVERSALES:</w:t>
            </w:r>
          </w:p>
          <w:p w14:paraId="62F9D215" w14:textId="77777777" w:rsidR="0047026F" w:rsidRPr="0047026F" w:rsidRDefault="000E0F85" w:rsidP="0047026F">
            <w:pPr>
              <w:pStyle w:val="TableParagraph"/>
              <w:numPr>
                <w:ilvl w:val="0"/>
                <w:numId w:val="6"/>
              </w:numPr>
              <w:tabs>
                <w:tab w:val="left" w:pos="258"/>
              </w:tabs>
              <w:spacing w:before="11"/>
              <w:ind w:left="94" w:hanging="151"/>
              <w:rPr>
                <w:rFonts w:asciiTheme="minorHAnsi" w:hAnsiTheme="minorHAnsi" w:cstheme="minorHAnsi"/>
                <w:b/>
                <w:bCs/>
                <w:sz w:val="21"/>
                <w:szCs w:val="21"/>
                <w:lang w:val="es-PE"/>
              </w:rPr>
            </w:pPr>
            <w:r w:rsidRPr="0047026F">
              <w:rPr>
                <w:rFonts w:asciiTheme="minorHAnsi" w:hAnsiTheme="minorHAnsi" w:cstheme="minorHAnsi"/>
                <w:sz w:val="21"/>
                <w:szCs w:val="21"/>
                <w:lang w:val="es-PE"/>
              </w:rPr>
              <w:t>Gestiona su aprendizaje de manera autónoma.</w:t>
            </w:r>
          </w:p>
          <w:p w14:paraId="6C34D172" w14:textId="67452719" w:rsidR="00D7204D" w:rsidRPr="0047026F" w:rsidRDefault="000E0F85" w:rsidP="0047026F">
            <w:pPr>
              <w:pStyle w:val="TableParagraph"/>
              <w:numPr>
                <w:ilvl w:val="0"/>
                <w:numId w:val="6"/>
              </w:numPr>
              <w:tabs>
                <w:tab w:val="left" w:pos="258"/>
              </w:tabs>
              <w:spacing w:before="11"/>
              <w:ind w:left="94" w:hanging="151"/>
              <w:rPr>
                <w:rFonts w:asciiTheme="minorHAnsi" w:hAnsiTheme="minorHAnsi" w:cstheme="minorHAnsi"/>
                <w:b/>
                <w:bCs/>
                <w:sz w:val="21"/>
                <w:szCs w:val="21"/>
                <w:lang w:val="es-PE"/>
              </w:rPr>
            </w:pPr>
            <w:r w:rsidRPr="0047026F">
              <w:rPr>
                <w:rFonts w:asciiTheme="minorHAnsi" w:hAnsiTheme="minorHAnsi" w:cstheme="minorHAnsi"/>
                <w:sz w:val="21"/>
                <w:szCs w:val="21"/>
                <w:lang w:val="es-PE"/>
              </w:rPr>
              <w:t>Se desenvuelve en entornos virtuales generados por las Tics.</w:t>
            </w:r>
          </w:p>
        </w:tc>
        <w:tc>
          <w:tcPr>
            <w:tcW w:w="5033" w:type="dxa"/>
          </w:tcPr>
          <w:p w14:paraId="43FE987B" w14:textId="62647213" w:rsidR="0006201B" w:rsidRPr="00BD0E14" w:rsidRDefault="000E0F85" w:rsidP="0047026F">
            <w:pPr>
              <w:pStyle w:val="TableParagraph"/>
              <w:spacing w:before="16"/>
              <w:ind w:left="-57"/>
              <w:jc w:val="both"/>
              <w:rPr>
                <w:rFonts w:asciiTheme="minorHAnsi" w:hAnsiTheme="minorHAnsi" w:cstheme="minorHAnsi"/>
                <w:lang w:val="es-PE"/>
              </w:rPr>
            </w:pPr>
            <w:r w:rsidRPr="00BD0E14">
              <w:rPr>
                <w:rFonts w:asciiTheme="minorHAnsi" w:hAnsiTheme="minorHAnsi" w:cstheme="minorHAnsi"/>
                <w:b/>
                <w:bCs/>
                <w:lang w:val="es-PE"/>
              </w:rPr>
              <w:t>COMPETENCIA:</w:t>
            </w:r>
            <w:r w:rsidR="00456BF8" w:rsidRPr="00BD0E14">
              <w:rPr>
                <w:rFonts w:asciiTheme="minorHAnsi" w:hAnsiTheme="minorHAnsi" w:cstheme="minorHAnsi"/>
                <w:b/>
                <w:bCs/>
                <w:lang w:val="es-PE"/>
              </w:rPr>
              <w:t xml:space="preserve"> </w:t>
            </w:r>
            <w:r w:rsidR="00747E7D" w:rsidRPr="00BD0E14">
              <w:rPr>
                <w:rFonts w:asciiTheme="minorHAnsi" w:hAnsiTheme="minorHAnsi" w:cstheme="minorHAnsi"/>
              </w:rPr>
              <w:t>Gestiona responsablemente el espacio y el ambiente.</w:t>
            </w:r>
          </w:p>
          <w:p w14:paraId="66148FB1" w14:textId="3022D97F" w:rsidR="000E0F85" w:rsidRPr="00BD0E14" w:rsidRDefault="000E0F85" w:rsidP="0047026F">
            <w:pPr>
              <w:pStyle w:val="TableParagraph"/>
              <w:spacing w:before="16"/>
              <w:ind w:left="-57"/>
              <w:rPr>
                <w:rFonts w:asciiTheme="minorHAnsi" w:hAnsiTheme="minorHAnsi" w:cstheme="minorHAnsi"/>
                <w:b/>
                <w:bCs/>
                <w:lang w:val="es-PE"/>
              </w:rPr>
            </w:pPr>
            <w:r w:rsidRPr="00BD0E14">
              <w:rPr>
                <w:rFonts w:asciiTheme="minorHAnsi" w:hAnsiTheme="minorHAnsi" w:cstheme="minorHAnsi"/>
                <w:b/>
                <w:bCs/>
                <w:lang w:val="es-PE"/>
              </w:rPr>
              <w:t>DESEMPEÑOS PRECISADOS:</w:t>
            </w:r>
          </w:p>
          <w:p w14:paraId="6C0B1FB0" w14:textId="63064BB3" w:rsidR="00ED3417" w:rsidRPr="00BD0E14" w:rsidRDefault="00747E7D" w:rsidP="0047026F">
            <w:pPr>
              <w:pStyle w:val="TableParagraph"/>
              <w:spacing w:before="16"/>
              <w:ind w:left="-57"/>
              <w:jc w:val="both"/>
              <w:rPr>
                <w:rFonts w:asciiTheme="minorHAnsi" w:hAnsiTheme="minorHAnsi" w:cstheme="minorHAnsi"/>
                <w:lang w:val="es-PE"/>
              </w:rPr>
            </w:pPr>
            <w:r w:rsidRPr="00BD0E14">
              <w:rPr>
                <w:rFonts w:asciiTheme="minorHAnsi" w:hAnsiTheme="minorHAnsi" w:cstheme="minorHAnsi"/>
              </w:rPr>
              <w:t>Utiliza herramientas digitales para evaluar los niveles de vulnerabilidad sísmica y climática del comercio local, diseñando un Plan de Contingencia del espacio comercial.</w:t>
            </w:r>
          </w:p>
          <w:p w14:paraId="64157280" w14:textId="31FD15F7" w:rsidR="000E0F85" w:rsidRPr="00BD0E14" w:rsidRDefault="000E0F85" w:rsidP="0047026F">
            <w:pPr>
              <w:pStyle w:val="TableParagraph"/>
              <w:tabs>
                <w:tab w:val="left" w:pos="286"/>
              </w:tabs>
              <w:ind w:left="-57"/>
              <w:jc w:val="both"/>
              <w:rPr>
                <w:rFonts w:asciiTheme="minorHAnsi" w:hAnsiTheme="minorHAnsi" w:cstheme="minorHAnsi"/>
                <w:lang w:val="es-PE"/>
              </w:rPr>
            </w:pPr>
            <w:r w:rsidRPr="00BD0E14">
              <w:rPr>
                <w:rFonts w:asciiTheme="minorHAnsi" w:hAnsiTheme="minorHAnsi" w:cstheme="minorHAnsi"/>
                <w:b/>
                <w:bCs/>
                <w:spacing w:val="-2"/>
                <w:lang w:val="es-PE"/>
              </w:rPr>
              <w:t>ACTIVIDADES:</w:t>
            </w:r>
          </w:p>
          <w:p w14:paraId="25D67D21" w14:textId="77777777" w:rsidR="000E0F85" w:rsidRPr="00BD0E14" w:rsidRDefault="000E0F85" w:rsidP="0047026F">
            <w:pPr>
              <w:pStyle w:val="TableParagraph"/>
              <w:spacing w:before="29"/>
              <w:ind w:left="-57"/>
              <w:rPr>
                <w:rFonts w:asciiTheme="minorHAnsi" w:hAnsiTheme="minorHAnsi" w:cstheme="minorHAnsi"/>
                <w:b/>
                <w:bCs/>
                <w:spacing w:val="-2"/>
                <w:lang w:val="es-PE"/>
              </w:rPr>
            </w:pPr>
            <w:r w:rsidRPr="00BD0E14">
              <w:rPr>
                <w:rFonts w:asciiTheme="minorHAnsi" w:hAnsiTheme="minorHAnsi" w:cstheme="minorHAnsi"/>
                <w:b/>
                <w:bCs/>
                <w:spacing w:val="-2"/>
                <w:lang w:val="es-PE"/>
              </w:rPr>
              <w:t xml:space="preserve">Inicio: </w:t>
            </w:r>
          </w:p>
          <w:p w14:paraId="45230884" w14:textId="6C309FD2" w:rsidR="00F23910" w:rsidRPr="00BD0E14" w:rsidRDefault="00D7204D" w:rsidP="00E22B61">
            <w:pPr>
              <w:pStyle w:val="TableParagraph"/>
              <w:numPr>
                <w:ilvl w:val="0"/>
                <w:numId w:val="17"/>
              </w:numPr>
              <w:spacing w:before="29"/>
              <w:ind w:left="177" w:hanging="268"/>
              <w:jc w:val="both"/>
              <w:rPr>
                <w:rFonts w:asciiTheme="minorHAnsi" w:hAnsiTheme="minorHAnsi" w:cstheme="minorHAnsi"/>
                <w:spacing w:val="-2"/>
                <w:lang w:val="es-PE"/>
              </w:rPr>
            </w:pPr>
            <w:r w:rsidRPr="00BD0E14">
              <w:rPr>
                <w:rFonts w:asciiTheme="minorHAnsi" w:hAnsiTheme="minorHAnsi" w:cstheme="minorHAnsi"/>
                <w:b/>
                <w:bCs/>
                <w:spacing w:val="-2"/>
                <w:lang w:val="es-PE"/>
              </w:rPr>
              <w:t>Motivación:</w:t>
            </w:r>
            <w:r w:rsidRPr="00BD0E14">
              <w:rPr>
                <w:rFonts w:asciiTheme="minorHAnsi" w:hAnsiTheme="minorHAnsi" w:cstheme="minorHAnsi"/>
                <w:spacing w:val="-2"/>
                <w:lang w:val="es-PE"/>
              </w:rPr>
              <w:t xml:space="preserve"> </w:t>
            </w:r>
            <w:r w:rsidR="00747E7D" w:rsidRPr="00BD0E14">
              <w:rPr>
                <w:rFonts w:asciiTheme="minorHAnsi" w:hAnsiTheme="minorHAnsi" w:cstheme="minorHAnsi"/>
              </w:rPr>
              <w:t>Simulación rápida de toma de decisiones frente a una alerta sísmica en una zona de alta densidad comercial. Análisis del hacinamiento y vías de evacuación bloqueadas.</w:t>
            </w:r>
          </w:p>
          <w:p w14:paraId="2541CDDD" w14:textId="77777777" w:rsidR="000E0F85" w:rsidRPr="00BD0E14" w:rsidRDefault="000E0F85" w:rsidP="002D136A">
            <w:pPr>
              <w:pStyle w:val="TableParagraph"/>
              <w:spacing w:before="5"/>
              <w:jc w:val="both"/>
              <w:rPr>
                <w:rFonts w:asciiTheme="minorHAnsi" w:hAnsiTheme="minorHAnsi" w:cstheme="minorHAnsi"/>
                <w:b/>
                <w:bCs/>
                <w:lang w:val="es-PE"/>
              </w:rPr>
            </w:pPr>
            <w:r w:rsidRPr="00BD0E14">
              <w:rPr>
                <w:rFonts w:asciiTheme="minorHAnsi" w:hAnsiTheme="minorHAnsi" w:cstheme="minorHAnsi"/>
                <w:b/>
                <w:bCs/>
                <w:spacing w:val="-2"/>
                <w:lang w:val="es-PE"/>
              </w:rPr>
              <w:t>Desarrollo:</w:t>
            </w:r>
          </w:p>
          <w:p w14:paraId="18D47612" w14:textId="0DD6BF59" w:rsidR="006470A6" w:rsidRPr="00BD0E14" w:rsidRDefault="00747E7D" w:rsidP="00082F70">
            <w:pPr>
              <w:pStyle w:val="TableParagraph"/>
              <w:numPr>
                <w:ilvl w:val="0"/>
                <w:numId w:val="17"/>
              </w:numPr>
              <w:spacing w:before="29"/>
              <w:ind w:left="177" w:hanging="268"/>
              <w:jc w:val="both"/>
              <w:rPr>
                <w:rFonts w:asciiTheme="minorHAnsi" w:hAnsiTheme="minorHAnsi" w:cstheme="minorHAnsi"/>
                <w:spacing w:val="-2"/>
                <w:lang w:val="es-PE"/>
              </w:rPr>
            </w:pPr>
            <w:r w:rsidRPr="00BD0E14">
              <w:rPr>
                <w:rFonts w:asciiTheme="minorHAnsi" w:hAnsiTheme="minorHAnsi" w:cstheme="minorHAnsi"/>
                <w:spacing w:val="-2"/>
                <w:lang w:val="es-PE"/>
              </w:rPr>
              <w:t xml:space="preserve">En equipos, diagnostican el nivel de riesgo de la I.E. y zonas comerciales aledañas. Diseñan un croquis interactivo (o en cartulina) de rutas de evacuación y zonas seguras para puestos de venta. </w:t>
            </w:r>
          </w:p>
          <w:p w14:paraId="3D5686E1" w14:textId="77777777" w:rsidR="00AD73EB" w:rsidRPr="00BD0E14" w:rsidRDefault="000E0F85" w:rsidP="00AD73EB">
            <w:pPr>
              <w:pStyle w:val="TableParagraph"/>
              <w:spacing w:before="5"/>
              <w:rPr>
                <w:rFonts w:asciiTheme="minorHAnsi" w:hAnsiTheme="minorHAnsi" w:cstheme="minorHAnsi"/>
                <w:lang w:val="es-PE"/>
              </w:rPr>
            </w:pPr>
            <w:r w:rsidRPr="00BD0E14">
              <w:rPr>
                <w:rFonts w:asciiTheme="minorHAnsi" w:hAnsiTheme="minorHAnsi" w:cstheme="minorHAnsi"/>
                <w:b/>
                <w:bCs/>
                <w:spacing w:val="-2"/>
                <w:lang w:val="es-PE"/>
              </w:rPr>
              <w:t>Cierre:</w:t>
            </w:r>
            <w:r w:rsidR="006470A6" w:rsidRPr="00BD0E14">
              <w:rPr>
                <w:rFonts w:asciiTheme="minorHAnsi" w:hAnsiTheme="minorHAnsi" w:cstheme="minorHAnsi"/>
                <w:lang w:val="es-PE"/>
              </w:rPr>
              <w:t xml:space="preserve"> </w:t>
            </w:r>
          </w:p>
          <w:p w14:paraId="3D9A4E0D" w14:textId="4BF02C47" w:rsidR="000E0F85" w:rsidRPr="00747E7D" w:rsidRDefault="00747E7D" w:rsidP="00082F70">
            <w:pPr>
              <w:pStyle w:val="TableParagraph"/>
              <w:numPr>
                <w:ilvl w:val="0"/>
                <w:numId w:val="13"/>
              </w:numPr>
              <w:spacing w:before="7"/>
              <w:ind w:left="177" w:hanging="284"/>
              <w:jc w:val="both"/>
              <w:rPr>
                <w:rFonts w:asciiTheme="minorHAnsi" w:hAnsiTheme="minorHAnsi" w:cstheme="minorHAnsi"/>
                <w:lang w:val="es-PE"/>
              </w:rPr>
            </w:pPr>
            <w:r w:rsidRPr="00747E7D">
              <w:rPr>
                <w:rFonts w:asciiTheme="minorHAnsi" w:hAnsiTheme="minorHAnsi" w:cstheme="minorHAnsi"/>
              </w:rPr>
              <w:t>Exposición rápida en formato "</w:t>
            </w:r>
            <w:proofErr w:type="spellStart"/>
            <w:r w:rsidRPr="00747E7D">
              <w:rPr>
                <w:rFonts w:asciiTheme="minorHAnsi" w:hAnsiTheme="minorHAnsi" w:cstheme="minorHAnsi"/>
              </w:rPr>
              <w:t>elevator</w:t>
            </w:r>
            <w:proofErr w:type="spellEnd"/>
            <w:r w:rsidRPr="00747E7D">
              <w:rPr>
                <w:rFonts w:asciiTheme="minorHAnsi" w:hAnsiTheme="minorHAnsi" w:cstheme="minorHAnsi"/>
              </w:rPr>
              <w:t xml:space="preserve"> pitch" del Plan de Emergencia Espacial del comerciante.</w:t>
            </w:r>
            <w:r w:rsidRPr="00747E7D">
              <w:rPr>
                <w:rFonts w:asciiTheme="minorHAnsi" w:hAnsiTheme="minorHAnsi" w:cstheme="minorHAnsi"/>
                <w:lang w:val="es-PE"/>
              </w:rPr>
              <w:t xml:space="preserve"> </w:t>
            </w:r>
          </w:p>
          <w:p w14:paraId="63B10E1B" w14:textId="77777777" w:rsidR="000E0F85" w:rsidRPr="004408A7" w:rsidRDefault="000E0F85" w:rsidP="0047026F">
            <w:pPr>
              <w:pStyle w:val="TableParagraph"/>
              <w:spacing w:before="7"/>
              <w:ind w:left="-57"/>
              <w:jc w:val="both"/>
              <w:rPr>
                <w:rFonts w:ascii="Calibri"/>
                <w:b/>
                <w:bCs/>
                <w:lang w:val="es-PE"/>
              </w:rPr>
            </w:pPr>
            <w:r w:rsidRPr="004408A7">
              <w:rPr>
                <w:rFonts w:ascii="Calibri"/>
                <w:b/>
                <w:bCs/>
                <w:lang w:val="es-PE"/>
              </w:rPr>
              <w:t>COMPETENCIAS TRASVERSALES:</w:t>
            </w:r>
          </w:p>
          <w:p w14:paraId="17DD92B6" w14:textId="77777777" w:rsidR="0047026F" w:rsidRPr="0047026F" w:rsidRDefault="000E0F85" w:rsidP="0047026F">
            <w:pPr>
              <w:pStyle w:val="TableParagraph"/>
              <w:numPr>
                <w:ilvl w:val="0"/>
                <w:numId w:val="6"/>
              </w:numPr>
              <w:tabs>
                <w:tab w:val="left" w:pos="258"/>
              </w:tabs>
              <w:spacing w:before="11"/>
              <w:ind w:left="94" w:hanging="151"/>
              <w:rPr>
                <w:rFonts w:asciiTheme="minorHAnsi" w:hAnsiTheme="minorHAnsi" w:cstheme="minorHAnsi"/>
                <w:b/>
                <w:bCs/>
                <w:lang w:val="es-PE"/>
              </w:rPr>
            </w:pPr>
            <w:r w:rsidRPr="004408A7">
              <w:rPr>
                <w:rFonts w:asciiTheme="minorHAnsi" w:hAnsiTheme="minorHAnsi" w:cstheme="minorHAnsi"/>
                <w:lang w:val="es-PE"/>
              </w:rPr>
              <w:t>Gestiona su aprendizaje de manera autónoma.</w:t>
            </w:r>
          </w:p>
          <w:p w14:paraId="4153F92D" w14:textId="62ACBD0D" w:rsidR="000E0F85" w:rsidRPr="0047026F" w:rsidRDefault="000E0F85" w:rsidP="0047026F">
            <w:pPr>
              <w:pStyle w:val="TableParagraph"/>
              <w:numPr>
                <w:ilvl w:val="0"/>
                <w:numId w:val="6"/>
              </w:numPr>
              <w:tabs>
                <w:tab w:val="left" w:pos="258"/>
              </w:tabs>
              <w:spacing w:before="11"/>
              <w:ind w:left="94" w:hanging="151"/>
              <w:rPr>
                <w:rFonts w:asciiTheme="minorHAnsi" w:hAnsiTheme="minorHAnsi" w:cstheme="minorHAnsi"/>
                <w:b/>
                <w:bCs/>
                <w:lang w:val="es-PE"/>
              </w:rPr>
            </w:pPr>
            <w:r w:rsidRPr="0047026F">
              <w:rPr>
                <w:rFonts w:asciiTheme="minorHAnsi" w:hAnsiTheme="minorHAnsi" w:cstheme="minorHAnsi"/>
                <w:lang w:val="es-PE"/>
              </w:rPr>
              <w:t>Se desenvuelve en entornos virtuales generados por las Tics.</w:t>
            </w:r>
          </w:p>
        </w:tc>
      </w:tr>
      <w:tr w:rsidR="000E0F85" w:rsidRPr="004408A7" w14:paraId="2CA0B615" w14:textId="77777777" w:rsidTr="00917FEB">
        <w:trPr>
          <w:trHeight w:val="562"/>
        </w:trPr>
        <w:tc>
          <w:tcPr>
            <w:tcW w:w="5032" w:type="dxa"/>
            <w:shd w:val="clear" w:color="auto" w:fill="B4C6E7" w:themeFill="accent1" w:themeFillTint="66"/>
          </w:tcPr>
          <w:p w14:paraId="75DA5365" w14:textId="7D7A1744" w:rsidR="000E0F85" w:rsidRPr="004408A7" w:rsidRDefault="000E0F85" w:rsidP="000E0F85">
            <w:pPr>
              <w:pStyle w:val="Textoindependiente"/>
              <w:spacing w:before="46" w:line="246" w:lineRule="auto"/>
              <w:ind w:left="0"/>
              <w:jc w:val="both"/>
              <w:rPr>
                <w:rFonts w:ascii="Times New Roman" w:hAnsi="Times New Roman"/>
                <w:b/>
                <w:bCs/>
                <w:sz w:val="22"/>
                <w:szCs w:val="22"/>
                <w:lang w:val="es-PE"/>
              </w:rPr>
            </w:pPr>
            <w:r w:rsidRPr="004408A7">
              <w:rPr>
                <w:rFonts w:ascii="Comic Sans MS" w:hAnsi="Comic Sans MS"/>
                <w:b/>
                <w:bCs/>
                <w:color w:val="001F5F"/>
                <w:sz w:val="22"/>
                <w:szCs w:val="22"/>
                <w:lang w:val="es-PE"/>
              </w:rPr>
              <w:t>SESIÓN  03</w:t>
            </w:r>
            <w:r w:rsidR="00FB2F47" w:rsidRPr="004408A7">
              <w:rPr>
                <w:rFonts w:ascii="Comic Sans MS" w:hAnsi="Comic Sans MS"/>
                <w:b/>
                <w:bCs/>
                <w:color w:val="001F5F"/>
                <w:sz w:val="22"/>
                <w:szCs w:val="22"/>
                <w:lang w:val="es-PE"/>
              </w:rPr>
              <w:t>:</w:t>
            </w:r>
            <w:r w:rsidRPr="004408A7">
              <w:rPr>
                <w:rFonts w:ascii="Comic Sans MS" w:hAnsi="Comic Sans MS"/>
                <w:b/>
                <w:bCs/>
                <w:color w:val="001F5F"/>
                <w:sz w:val="22"/>
                <w:szCs w:val="22"/>
                <w:lang w:val="es-PE"/>
              </w:rPr>
              <w:t xml:space="preserve">                   </w:t>
            </w:r>
            <w:r w:rsidR="00FB2F47" w:rsidRPr="004408A7">
              <w:rPr>
                <w:rFonts w:ascii="Comic Sans MS" w:hAnsi="Comic Sans MS"/>
                <w:b/>
                <w:bCs/>
                <w:color w:val="001F5F"/>
                <w:sz w:val="22"/>
                <w:szCs w:val="22"/>
                <w:lang w:val="es-PE"/>
              </w:rPr>
              <w:t xml:space="preserve">      </w:t>
            </w:r>
            <w:r w:rsidRPr="004408A7">
              <w:rPr>
                <w:rFonts w:ascii="Comic Sans MS" w:hAnsi="Comic Sans MS"/>
                <w:b/>
                <w:bCs/>
                <w:color w:val="001F5F"/>
                <w:sz w:val="22"/>
                <w:szCs w:val="22"/>
                <w:lang w:val="es-PE"/>
              </w:rPr>
              <w:t>04 HORAS</w:t>
            </w:r>
          </w:p>
        </w:tc>
        <w:tc>
          <w:tcPr>
            <w:tcW w:w="5033" w:type="dxa"/>
            <w:shd w:val="clear" w:color="auto" w:fill="B4C6E7" w:themeFill="accent1" w:themeFillTint="66"/>
          </w:tcPr>
          <w:p w14:paraId="53BE526F" w14:textId="39B50480" w:rsidR="002D136A" w:rsidRPr="004408A7" w:rsidRDefault="000E0F85" w:rsidP="000E0F85">
            <w:pPr>
              <w:pStyle w:val="Textoindependiente"/>
              <w:spacing w:before="46" w:line="246" w:lineRule="auto"/>
              <w:ind w:left="0"/>
              <w:jc w:val="both"/>
              <w:rPr>
                <w:rFonts w:ascii="Comic Sans MS" w:hAnsi="Comic Sans MS"/>
                <w:b/>
                <w:bCs/>
                <w:color w:val="001F5F"/>
                <w:sz w:val="22"/>
                <w:szCs w:val="22"/>
                <w:lang w:val="es-PE"/>
              </w:rPr>
            </w:pPr>
            <w:r w:rsidRPr="004408A7">
              <w:rPr>
                <w:rFonts w:ascii="Comic Sans MS" w:hAnsi="Comic Sans MS"/>
                <w:b/>
                <w:bCs/>
                <w:color w:val="001F5F"/>
                <w:sz w:val="22"/>
                <w:szCs w:val="22"/>
                <w:lang w:val="es-PE"/>
              </w:rPr>
              <w:t>SESIÓN  04</w:t>
            </w:r>
            <w:r w:rsidR="00FB2F47" w:rsidRPr="004408A7">
              <w:rPr>
                <w:rFonts w:ascii="Comic Sans MS" w:hAnsi="Comic Sans MS"/>
                <w:b/>
                <w:bCs/>
                <w:color w:val="001F5F"/>
                <w:sz w:val="22"/>
                <w:szCs w:val="22"/>
                <w:lang w:val="es-PE"/>
              </w:rPr>
              <w:t>:</w:t>
            </w:r>
            <w:r w:rsidRPr="004408A7">
              <w:rPr>
                <w:rFonts w:ascii="Comic Sans MS" w:hAnsi="Comic Sans MS"/>
                <w:b/>
                <w:bCs/>
                <w:color w:val="001F5F"/>
                <w:sz w:val="22"/>
                <w:szCs w:val="22"/>
                <w:lang w:val="es-PE"/>
              </w:rPr>
              <w:tab/>
              <w:t xml:space="preserve">              04 HORAS</w:t>
            </w:r>
          </w:p>
        </w:tc>
      </w:tr>
      <w:tr w:rsidR="000E0F85" w:rsidRPr="004408A7" w14:paraId="371B7765" w14:textId="77777777" w:rsidTr="006F23BA">
        <w:tc>
          <w:tcPr>
            <w:tcW w:w="5032" w:type="dxa"/>
            <w:shd w:val="clear" w:color="auto" w:fill="D9E2F3" w:themeFill="accent1" w:themeFillTint="33"/>
          </w:tcPr>
          <w:p w14:paraId="2C75FDED" w14:textId="0ECDFA54" w:rsidR="000E0F85" w:rsidRPr="004408A7" w:rsidRDefault="000E0F85" w:rsidP="000E0F85">
            <w:pPr>
              <w:pStyle w:val="Textoindependiente"/>
              <w:spacing w:before="46" w:line="246" w:lineRule="auto"/>
              <w:ind w:left="0"/>
              <w:jc w:val="both"/>
              <w:rPr>
                <w:rFonts w:ascii="Times New Roman" w:hAnsi="Times New Roman"/>
                <w:b/>
                <w:bCs/>
                <w:sz w:val="21"/>
                <w:szCs w:val="21"/>
                <w:lang w:val="es-PE"/>
              </w:rPr>
            </w:pPr>
            <w:r w:rsidRPr="004408A7">
              <w:rPr>
                <w:rFonts w:ascii="Comic Sans MS" w:hAnsi="Comic Sans MS"/>
                <w:b/>
                <w:bCs/>
                <w:sz w:val="21"/>
                <w:szCs w:val="21"/>
                <w:lang w:val="es-PE"/>
              </w:rPr>
              <w:t>TITULO:</w:t>
            </w:r>
            <w:r w:rsidR="008246E5" w:rsidRPr="004408A7">
              <w:rPr>
                <w:rFonts w:ascii="Comic Sans MS" w:hAnsi="Comic Sans MS"/>
                <w:b/>
                <w:bCs/>
                <w:sz w:val="21"/>
                <w:szCs w:val="21"/>
                <w:lang w:val="es-PE"/>
              </w:rPr>
              <w:t xml:space="preserve"> </w:t>
            </w:r>
            <w:r w:rsidR="001D1447" w:rsidRPr="001D1447">
              <w:rPr>
                <w:rFonts w:ascii="Comic Sans MS" w:hAnsi="Comic Sans MS"/>
                <w:b/>
                <w:bCs/>
                <w:sz w:val="21"/>
                <w:szCs w:val="21"/>
                <w:lang w:val="es-PE"/>
              </w:rPr>
              <w:t>"De la Informalidad al Éxito: Principales emprendimientos sostenibles e innovadores en el Perú"</w:t>
            </w:r>
          </w:p>
        </w:tc>
        <w:tc>
          <w:tcPr>
            <w:tcW w:w="5033" w:type="dxa"/>
            <w:shd w:val="clear" w:color="auto" w:fill="D9E2F3" w:themeFill="accent1" w:themeFillTint="33"/>
          </w:tcPr>
          <w:p w14:paraId="459B2CB6" w14:textId="44BF496A" w:rsidR="000E0F85" w:rsidRPr="004408A7" w:rsidRDefault="000E0F85" w:rsidP="000E0F85">
            <w:pPr>
              <w:pStyle w:val="Textoindependiente"/>
              <w:spacing w:before="46" w:line="246" w:lineRule="auto"/>
              <w:ind w:left="0"/>
              <w:jc w:val="both"/>
              <w:rPr>
                <w:rFonts w:ascii="Times New Roman" w:hAnsi="Times New Roman"/>
                <w:b/>
                <w:bCs/>
                <w:sz w:val="21"/>
                <w:szCs w:val="21"/>
                <w:lang w:val="es-PE"/>
              </w:rPr>
            </w:pPr>
            <w:r w:rsidRPr="004408A7">
              <w:rPr>
                <w:rFonts w:ascii="Comic Sans MS" w:hAnsi="Comic Sans MS"/>
                <w:b/>
                <w:bCs/>
                <w:sz w:val="21"/>
                <w:szCs w:val="21"/>
                <w:lang w:val="es-PE"/>
              </w:rPr>
              <w:t>TITULO:</w:t>
            </w:r>
            <w:r w:rsidR="00A712D3" w:rsidRPr="004408A7">
              <w:rPr>
                <w:rFonts w:ascii="Comic Sans MS" w:hAnsi="Comic Sans MS"/>
                <w:b/>
                <w:bCs/>
                <w:sz w:val="21"/>
                <w:szCs w:val="21"/>
                <w:lang w:val="es-PE"/>
              </w:rPr>
              <w:t xml:space="preserve"> </w:t>
            </w:r>
            <w:r w:rsidR="0089412F" w:rsidRPr="0089412F">
              <w:rPr>
                <w:rFonts w:ascii="Comic Sans MS" w:hAnsi="Comic Sans MS"/>
                <w:b/>
                <w:bCs/>
                <w:sz w:val="21"/>
                <w:szCs w:val="21"/>
                <w:lang w:val="es-PE"/>
              </w:rPr>
              <w:t>"Mercados Globales y Economía Local: Los bloques económicos mundiales y su impacto en el emprendedor"</w:t>
            </w:r>
          </w:p>
        </w:tc>
      </w:tr>
      <w:tr w:rsidR="00694BC5" w:rsidRPr="004408A7" w14:paraId="7204AE44" w14:textId="77777777" w:rsidTr="0004644B">
        <w:trPr>
          <w:trHeight w:val="4800"/>
        </w:trPr>
        <w:tc>
          <w:tcPr>
            <w:tcW w:w="5032" w:type="dxa"/>
            <w:tcBorders>
              <w:bottom w:val="single" w:sz="4" w:space="0" w:color="auto"/>
            </w:tcBorders>
          </w:tcPr>
          <w:p w14:paraId="0FA43B82" w14:textId="38F7095C" w:rsidR="00694BC5" w:rsidRPr="0047026F" w:rsidRDefault="00694BC5" w:rsidP="0047026F">
            <w:pPr>
              <w:pStyle w:val="TableParagraph"/>
              <w:spacing w:before="1" w:line="268" w:lineRule="auto"/>
              <w:ind w:left="-57"/>
              <w:jc w:val="both"/>
              <w:rPr>
                <w:rFonts w:asciiTheme="minorHAnsi" w:hAnsiTheme="minorHAnsi" w:cstheme="minorHAnsi"/>
                <w:b/>
                <w:bCs/>
                <w:sz w:val="21"/>
                <w:szCs w:val="21"/>
                <w:lang w:val="es-PE"/>
              </w:rPr>
            </w:pPr>
            <w:r w:rsidRPr="0047026F">
              <w:rPr>
                <w:rFonts w:asciiTheme="minorHAnsi" w:hAnsiTheme="minorHAnsi" w:cstheme="minorHAnsi"/>
                <w:b/>
                <w:bCs/>
                <w:sz w:val="21"/>
                <w:szCs w:val="21"/>
                <w:lang w:val="es-PE"/>
              </w:rPr>
              <w:lastRenderedPageBreak/>
              <w:t xml:space="preserve">COMPETENCIA: </w:t>
            </w:r>
            <w:r w:rsidR="001D1447" w:rsidRPr="0047026F">
              <w:rPr>
                <w:rFonts w:asciiTheme="minorHAnsi" w:hAnsiTheme="minorHAnsi" w:cstheme="minorHAnsi"/>
                <w:sz w:val="21"/>
                <w:szCs w:val="21"/>
              </w:rPr>
              <w:t>Gestiona responsablemente los recursos económicos</w:t>
            </w:r>
            <w:r w:rsidR="001D1447" w:rsidRPr="0047026F">
              <w:rPr>
                <w:rFonts w:asciiTheme="minorHAnsi" w:hAnsiTheme="minorHAnsi" w:cstheme="minorHAnsi"/>
                <w:sz w:val="21"/>
                <w:szCs w:val="21"/>
                <w:lang w:val="es-PE"/>
              </w:rPr>
              <w:t xml:space="preserve"> </w:t>
            </w:r>
          </w:p>
          <w:p w14:paraId="1357F1D3" w14:textId="77777777" w:rsidR="00694BC5" w:rsidRPr="0047026F" w:rsidRDefault="00694BC5" w:rsidP="0047026F">
            <w:pPr>
              <w:pStyle w:val="TableParagraph"/>
              <w:spacing w:before="16"/>
              <w:ind w:left="-57"/>
              <w:rPr>
                <w:rFonts w:asciiTheme="minorHAnsi" w:hAnsiTheme="minorHAnsi" w:cstheme="minorHAnsi"/>
                <w:b/>
                <w:bCs/>
                <w:sz w:val="21"/>
                <w:szCs w:val="21"/>
                <w:lang w:val="es-PE"/>
              </w:rPr>
            </w:pPr>
            <w:r w:rsidRPr="0047026F">
              <w:rPr>
                <w:rFonts w:asciiTheme="minorHAnsi" w:hAnsiTheme="minorHAnsi" w:cstheme="minorHAnsi"/>
                <w:b/>
                <w:bCs/>
                <w:sz w:val="21"/>
                <w:szCs w:val="21"/>
                <w:lang w:val="es-PE"/>
              </w:rPr>
              <w:t>DESEMPEÑOS PRECISADOS:</w:t>
            </w:r>
          </w:p>
          <w:p w14:paraId="6DB76408" w14:textId="043C4990" w:rsidR="00694BC5" w:rsidRPr="0047026F" w:rsidRDefault="001D1447" w:rsidP="0047026F">
            <w:pPr>
              <w:pStyle w:val="TableParagraph"/>
              <w:spacing w:before="16"/>
              <w:ind w:left="-57"/>
              <w:jc w:val="both"/>
              <w:rPr>
                <w:rFonts w:asciiTheme="minorHAnsi" w:hAnsiTheme="minorHAnsi" w:cstheme="minorHAnsi"/>
                <w:spacing w:val="-2"/>
                <w:sz w:val="21"/>
                <w:szCs w:val="21"/>
                <w:lang w:val="es-PE"/>
              </w:rPr>
            </w:pPr>
            <w:r w:rsidRPr="0047026F">
              <w:rPr>
                <w:rFonts w:asciiTheme="minorHAnsi" w:hAnsiTheme="minorHAnsi" w:cstheme="minorHAnsi"/>
                <w:sz w:val="21"/>
                <w:szCs w:val="21"/>
              </w:rPr>
              <w:t>Argumenta los beneficios de la formalización y la innovación sostenible a partir del análisis de casos exitosos de emprendimientos peruanos.</w:t>
            </w:r>
          </w:p>
          <w:p w14:paraId="28051954" w14:textId="77777777" w:rsidR="00694BC5" w:rsidRPr="0047026F" w:rsidRDefault="00694BC5" w:rsidP="0047026F">
            <w:pPr>
              <w:pStyle w:val="TableParagraph"/>
              <w:tabs>
                <w:tab w:val="left" w:pos="286"/>
              </w:tabs>
              <w:ind w:left="-57"/>
              <w:jc w:val="both"/>
              <w:rPr>
                <w:rFonts w:asciiTheme="minorHAnsi" w:hAnsiTheme="minorHAnsi" w:cstheme="minorHAnsi"/>
                <w:b/>
                <w:bCs/>
                <w:sz w:val="21"/>
                <w:szCs w:val="21"/>
                <w:lang w:val="es-PE"/>
              </w:rPr>
            </w:pPr>
            <w:r w:rsidRPr="0047026F">
              <w:rPr>
                <w:rFonts w:asciiTheme="minorHAnsi" w:hAnsiTheme="minorHAnsi" w:cstheme="minorHAnsi"/>
                <w:b/>
                <w:bCs/>
                <w:spacing w:val="-2"/>
                <w:sz w:val="21"/>
                <w:szCs w:val="21"/>
                <w:lang w:val="es-PE"/>
              </w:rPr>
              <w:t>ACTIVIDADES:</w:t>
            </w:r>
          </w:p>
          <w:p w14:paraId="39B24A42" w14:textId="04A6215A" w:rsidR="00694BC5" w:rsidRPr="0047026F" w:rsidRDefault="00694BC5" w:rsidP="0047026F">
            <w:pPr>
              <w:pStyle w:val="NormalWeb"/>
              <w:ind w:left="-57"/>
              <w:rPr>
                <w:rFonts w:asciiTheme="minorHAnsi" w:eastAsia="Times New Roman" w:hAnsiTheme="minorHAnsi" w:cstheme="minorHAnsi"/>
                <w:sz w:val="21"/>
                <w:szCs w:val="21"/>
                <w:lang w:eastAsia="es-PE"/>
              </w:rPr>
            </w:pPr>
            <w:r w:rsidRPr="0047026F">
              <w:rPr>
                <w:rFonts w:asciiTheme="minorHAnsi" w:hAnsiTheme="minorHAnsi" w:cstheme="minorHAnsi"/>
                <w:b/>
                <w:bCs/>
                <w:spacing w:val="-2"/>
                <w:sz w:val="21"/>
                <w:szCs w:val="21"/>
              </w:rPr>
              <w:t xml:space="preserve">Inicio:  </w:t>
            </w:r>
          </w:p>
          <w:p w14:paraId="66A9807B" w14:textId="15311FBF" w:rsidR="00694BC5" w:rsidRPr="0047026F" w:rsidRDefault="002A4DA5" w:rsidP="0047026F">
            <w:pPr>
              <w:pStyle w:val="TableParagraph"/>
              <w:spacing w:before="29"/>
              <w:ind w:left="-57"/>
              <w:jc w:val="both"/>
              <w:rPr>
                <w:rFonts w:asciiTheme="minorHAnsi" w:hAnsiTheme="minorHAnsi" w:cstheme="minorHAnsi"/>
                <w:sz w:val="21"/>
                <w:szCs w:val="21"/>
                <w:lang w:val="es-PE"/>
              </w:rPr>
            </w:pPr>
            <w:r w:rsidRPr="0047026F">
              <w:rPr>
                <w:rFonts w:asciiTheme="minorHAnsi" w:hAnsiTheme="minorHAnsi" w:cstheme="minorHAnsi"/>
                <w:b/>
                <w:bCs/>
                <w:sz w:val="21"/>
                <w:szCs w:val="21"/>
                <w:lang w:val="es-PE"/>
              </w:rPr>
              <w:t xml:space="preserve">Motivación: </w:t>
            </w:r>
            <w:r w:rsidR="002649E6" w:rsidRPr="0047026F">
              <w:rPr>
                <w:rFonts w:asciiTheme="minorHAnsi" w:hAnsiTheme="minorHAnsi" w:cstheme="minorHAnsi"/>
                <w:sz w:val="21"/>
                <w:szCs w:val="21"/>
              </w:rPr>
              <w:t>Presentación de testimonios (lectura y audio) de emprendedores peruanos resilientes (ej. moda sostenible, reciclaje, gastronomía ecoamigable)</w:t>
            </w:r>
          </w:p>
          <w:p w14:paraId="583604DF" w14:textId="77777777" w:rsidR="00694BC5" w:rsidRPr="0047026F" w:rsidRDefault="00694BC5" w:rsidP="0047026F">
            <w:pPr>
              <w:pStyle w:val="TableParagraph"/>
              <w:spacing w:before="5"/>
              <w:ind w:left="-57"/>
              <w:jc w:val="both"/>
              <w:rPr>
                <w:rFonts w:asciiTheme="minorHAnsi" w:hAnsiTheme="minorHAnsi" w:cstheme="minorHAnsi"/>
                <w:b/>
                <w:bCs/>
                <w:spacing w:val="-2"/>
                <w:sz w:val="21"/>
                <w:szCs w:val="21"/>
                <w:lang w:val="es-PE"/>
              </w:rPr>
            </w:pPr>
            <w:r w:rsidRPr="0047026F">
              <w:rPr>
                <w:rFonts w:asciiTheme="minorHAnsi" w:hAnsiTheme="minorHAnsi" w:cstheme="minorHAnsi"/>
                <w:b/>
                <w:bCs/>
                <w:spacing w:val="-2"/>
                <w:sz w:val="21"/>
                <w:szCs w:val="21"/>
                <w:lang w:val="es-PE"/>
              </w:rPr>
              <w:t>Desarrollo:</w:t>
            </w:r>
          </w:p>
          <w:p w14:paraId="43E3258C" w14:textId="0534CD9E" w:rsidR="00694BC5" w:rsidRPr="0047026F" w:rsidRDefault="002649E6" w:rsidP="0047026F">
            <w:pPr>
              <w:pStyle w:val="TableParagraph"/>
              <w:numPr>
                <w:ilvl w:val="0"/>
                <w:numId w:val="17"/>
              </w:numPr>
              <w:spacing w:before="29"/>
              <w:ind w:left="120" w:hanging="177"/>
              <w:jc w:val="both"/>
              <w:rPr>
                <w:rFonts w:asciiTheme="minorHAnsi" w:hAnsiTheme="minorHAnsi" w:cstheme="minorHAnsi"/>
                <w:sz w:val="21"/>
                <w:szCs w:val="21"/>
                <w:lang w:val="es-PE"/>
              </w:rPr>
            </w:pPr>
            <w:r w:rsidRPr="0047026F">
              <w:rPr>
                <w:rFonts w:asciiTheme="minorHAnsi" w:hAnsiTheme="minorHAnsi" w:cstheme="minorHAnsi"/>
                <w:sz w:val="21"/>
                <w:szCs w:val="21"/>
              </w:rPr>
              <w:t xml:space="preserve">Cuadro comparativo: </w:t>
            </w:r>
            <w:r w:rsidRPr="0047026F">
              <w:rPr>
                <w:rFonts w:asciiTheme="minorHAnsi" w:hAnsiTheme="minorHAnsi" w:cstheme="minorHAnsi"/>
                <w:i/>
                <w:iCs/>
                <w:sz w:val="21"/>
                <w:szCs w:val="21"/>
              </w:rPr>
              <w:t>Negocio Informal sin cultura previsional vs. Negocio Formal con cultura financiera y ambiental</w:t>
            </w:r>
            <w:r w:rsidRPr="0047026F">
              <w:rPr>
                <w:rFonts w:asciiTheme="minorHAnsi" w:hAnsiTheme="minorHAnsi" w:cstheme="minorHAnsi"/>
                <w:sz w:val="21"/>
                <w:szCs w:val="21"/>
              </w:rPr>
              <w:t>. Debate guiado sobre las barreras y oportunidades del mercado peruano.</w:t>
            </w:r>
            <w:r w:rsidRPr="0047026F">
              <w:rPr>
                <w:rFonts w:asciiTheme="minorHAnsi" w:hAnsiTheme="minorHAnsi" w:cstheme="minorHAnsi"/>
                <w:sz w:val="21"/>
                <w:szCs w:val="21"/>
                <w:lang w:val="es-PE"/>
              </w:rPr>
              <w:t xml:space="preserve"> </w:t>
            </w:r>
          </w:p>
          <w:p w14:paraId="01B76369" w14:textId="685E282C" w:rsidR="0089412F" w:rsidRPr="0047026F" w:rsidRDefault="0089412F" w:rsidP="0047026F">
            <w:pPr>
              <w:pStyle w:val="TableParagraph"/>
              <w:numPr>
                <w:ilvl w:val="0"/>
                <w:numId w:val="17"/>
              </w:numPr>
              <w:spacing w:before="29"/>
              <w:ind w:left="120" w:hanging="177"/>
              <w:jc w:val="both"/>
              <w:rPr>
                <w:rFonts w:asciiTheme="minorHAnsi" w:hAnsiTheme="minorHAnsi" w:cstheme="minorHAnsi"/>
                <w:sz w:val="21"/>
                <w:szCs w:val="21"/>
                <w:lang w:val="es-PE"/>
              </w:rPr>
            </w:pPr>
            <w:r w:rsidRPr="0047026F">
              <w:rPr>
                <w:rFonts w:asciiTheme="minorHAnsi" w:hAnsiTheme="minorHAnsi" w:cstheme="minorHAnsi"/>
                <w:sz w:val="21"/>
                <w:szCs w:val="21"/>
                <w:lang w:val="es-PE"/>
              </w:rPr>
              <w:t>Elaboran su proyecto de emprendimiento</w:t>
            </w:r>
          </w:p>
          <w:p w14:paraId="17052EA8" w14:textId="77777777" w:rsidR="00694BC5" w:rsidRPr="0047026F" w:rsidRDefault="00694BC5" w:rsidP="0047026F">
            <w:pPr>
              <w:pStyle w:val="TableParagraph"/>
              <w:spacing w:before="5"/>
              <w:ind w:left="-57"/>
              <w:rPr>
                <w:rFonts w:asciiTheme="minorHAnsi" w:hAnsiTheme="minorHAnsi" w:cstheme="minorHAnsi"/>
                <w:b/>
                <w:bCs/>
                <w:sz w:val="21"/>
                <w:szCs w:val="21"/>
                <w:lang w:val="es-PE"/>
              </w:rPr>
            </w:pPr>
            <w:r w:rsidRPr="0047026F">
              <w:rPr>
                <w:rFonts w:asciiTheme="minorHAnsi" w:hAnsiTheme="minorHAnsi" w:cstheme="minorHAnsi"/>
                <w:b/>
                <w:bCs/>
                <w:spacing w:val="-2"/>
                <w:sz w:val="21"/>
                <w:szCs w:val="21"/>
                <w:lang w:val="es-PE"/>
              </w:rPr>
              <w:t>Cierre:</w:t>
            </w:r>
          </w:p>
          <w:p w14:paraId="40583584" w14:textId="2B4FF979" w:rsidR="00694BC5" w:rsidRPr="0047026F" w:rsidRDefault="002649E6" w:rsidP="0047026F">
            <w:pPr>
              <w:pStyle w:val="TableParagraph"/>
              <w:numPr>
                <w:ilvl w:val="0"/>
                <w:numId w:val="17"/>
              </w:numPr>
              <w:spacing w:before="29"/>
              <w:ind w:left="120" w:hanging="177"/>
              <w:jc w:val="both"/>
              <w:rPr>
                <w:rFonts w:asciiTheme="minorHAnsi" w:hAnsiTheme="minorHAnsi" w:cstheme="minorHAnsi"/>
                <w:sz w:val="21"/>
                <w:szCs w:val="21"/>
                <w:lang w:val="es-PE"/>
              </w:rPr>
            </w:pPr>
            <w:r w:rsidRPr="0047026F">
              <w:rPr>
                <w:rFonts w:asciiTheme="minorHAnsi" w:hAnsiTheme="minorHAnsi" w:cstheme="minorHAnsi"/>
                <w:sz w:val="21"/>
                <w:szCs w:val="21"/>
              </w:rPr>
              <w:t>Reflexión individual sobre cómo la cultura financiera previene la quiebra familiar.</w:t>
            </w:r>
          </w:p>
          <w:p w14:paraId="65F2CC22" w14:textId="77777777" w:rsidR="00694BC5" w:rsidRPr="0047026F" w:rsidRDefault="00694BC5" w:rsidP="0047026F">
            <w:pPr>
              <w:pStyle w:val="TableParagraph"/>
              <w:spacing w:before="7"/>
              <w:ind w:left="-57"/>
              <w:jc w:val="both"/>
              <w:rPr>
                <w:rFonts w:asciiTheme="minorHAnsi" w:hAnsiTheme="minorHAnsi" w:cstheme="minorHAnsi"/>
                <w:b/>
                <w:bCs/>
                <w:sz w:val="21"/>
                <w:szCs w:val="21"/>
                <w:lang w:val="es-PE"/>
              </w:rPr>
            </w:pPr>
            <w:r w:rsidRPr="0047026F">
              <w:rPr>
                <w:rFonts w:asciiTheme="minorHAnsi" w:hAnsiTheme="minorHAnsi" w:cstheme="minorHAnsi"/>
                <w:b/>
                <w:bCs/>
                <w:sz w:val="21"/>
                <w:szCs w:val="21"/>
                <w:lang w:val="es-PE"/>
              </w:rPr>
              <w:t>COMPETENCIAS TRASVERSALES:</w:t>
            </w:r>
          </w:p>
          <w:p w14:paraId="645929C3" w14:textId="77777777" w:rsidR="0047026F" w:rsidRPr="0047026F" w:rsidRDefault="00694BC5" w:rsidP="0047026F">
            <w:pPr>
              <w:pStyle w:val="TableParagraph"/>
              <w:numPr>
                <w:ilvl w:val="0"/>
                <w:numId w:val="6"/>
              </w:numPr>
              <w:tabs>
                <w:tab w:val="left" w:pos="258"/>
              </w:tabs>
              <w:spacing w:before="11"/>
              <w:ind w:left="94" w:hanging="151"/>
              <w:rPr>
                <w:rFonts w:asciiTheme="minorHAnsi" w:hAnsiTheme="minorHAnsi" w:cstheme="minorHAnsi"/>
                <w:b/>
                <w:bCs/>
                <w:sz w:val="21"/>
                <w:szCs w:val="21"/>
                <w:lang w:val="es-PE"/>
              </w:rPr>
            </w:pPr>
            <w:r w:rsidRPr="0047026F">
              <w:rPr>
                <w:rFonts w:asciiTheme="minorHAnsi" w:hAnsiTheme="minorHAnsi" w:cstheme="minorHAnsi"/>
                <w:sz w:val="21"/>
                <w:szCs w:val="21"/>
                <w:lang w:val="es-PE"/>
              </w:rPr>
              <w:t>Gestiona su aprendizaje de manera autónoma.</w:t>
            </w:r>
          </w:p>
          <w:p w14:paraId="33C0356F" w14:textId="0F3AF86D" w:rsidR="00694BC5" w:rsidRPr="0047026F" w:rsidRDefault="00694BC5" w:rsidP="0047026F">
            <w:pPr>
              <w:pStyle w:val="TableParagraph"/>
              <w:numPr>
                <w:ilvl w:val="0"/>
                <w:numId w:val="6"/>
              </w:numPr>
              <w:tabs>
                <w:tab w:val="left" w:pos="258"/>
              </w:tabs>
              <w:spacing w:before="11"/>
              <w:ind w:left="94" w:hanging="151"/>
              <w:rPr>
                <w:rFonts w:asciiTheme="minorHAnsi" w:hAnsiTheme="minorHAnsi" w:cstheme="minorHAnsi"/>
                <w:b/>
                <w:bCs/>
                <w:lang w:val="es-PE"/>
              </w:rPr>
            </w:pPr>
            <w:r w:rsidRPr="0047026F">
              <w:rPr>
                <w:rFonts w:asciiTheme="minorHAnsi" w:hAnsiTheme="minorHAnsi" w:cstheme="minorHAnsi"/>
                <w:sz w:val="21"/>
                <w:szCs w:val="21"/>
                <w:lang w:val="es-PE"/>
              </w:rPr>
              <w:t>Se desenvuelve en entornos virtuales generados por las Tics.</w:t>
            </w:r>
          </w:p>
        </w:tc>
        <w:tc>
          <w:tcPr>
            <w:tcW w:w="5033" w:type="dxa"/>
            <w:tcBorders>
              <w:bottom w:val="single" w:sz="4" w:space="0" w:color="auto"/>
            </w:tcBorders>
          </w:tcPr>
          <w:p w14:paraId="57204169" w14:textId="02CAC573" w:rsidR="00694BC5" w:rsidRPr="0047026F" w:rsidRDefault="00694BC5" w:rsidP="0047026F">
            <w:pPr>
              <w:pStyle w:val="TableParagraph"/>
              <w:spacing w:before="1" w:line="268" w:lineRule="auto"/>
              <w:ind w:left="-57"/>
              <w:jc w:val="both"/>
              <w:rPr>
                <w:rFonts w:asciiTheme="minorHAnsi" w:hAnsiTheme="minorHAnsi" w:cstheme="minorHAnsi"/>
                <w:b/>
                <w:bCs/>
                <w:sz w:val="21"/>
                <w:szCs w:val="21"/>
                <w:lang w:val="es-PE"/>
              </w:rPr>
            </w:pPr>
            <w:r w:rsidRPr="0047026F">
              <w:rPr>
                <w:rFonts w:asciiTheme="minorHAnsi" w:hAnsiTheme="minorHAnsi" w:cstheme="minorHAnsi"/>
                <w:b/>
                <w:bCs/>
                <w:sz w:val="21"/>
                <w:szCs w:val="21"/>
                <w:lang w:val="es-PE"/>
              </w:rPr>
              <w:t xml:space="preserve">COMPETENCIA: </w:t>
            </w:r>
            <w:r w:rsidR="00051277" w:rsidRPr="0047026F">
              <w:rPr>
                <w:rFonts w:asciiTheme="minorHAnsi" w:hAnsiTheme="minorHAnsi" w:cstheme="minorHAnsi"/>
                <w:sz w:val="21"/>
                <w:szCs w:val="21"/>
              </w:rPr>
              <w:t>Gestiona responsablemente los recursos económicos.</w:t>
            </w:r>
          </w:p>
          <w:p w14:paraId="65CCFF3C" w14:textId="77777777" w:rsidR="00694BC5" w:rsidRPr="0047026F" w:rsidRDefault="00694BC5" w:rsidP="0047026F">
            <w:pPr>
              <w:pStyle w:val="TableParagraph"/>
              <w:spacing w:before="16"/>
              <w:ind w:left="-57"/>
              <w:rPr>
                <w:rFonts w:asciiTheme="minorHAnsi" w:hAnsiTheme="minorHAnsi" w:cstheme="minorHAnsi"/>
                <w:b/>
                <w:bCs/>
                <w:sz w:val="21"/>
                <w:szCs w:val="21"/>
                <w:lang w:val="es-PE"/>
              </w:rPr>
            </w:pPr>
            <w:r w:rsidRPr="0047026F">
              <w:rPr>
                <w:rFonts w:asciiTheme="minorHAnsi" w:hAnsiTheme="minorHAnsi" w:cstheme="minorHAnsi"/>
                <w:b/>
                <w:bCs/>
                <w:sz w:val="21"/>
                <w:szCs w:val="21"/>
                <w:lang w:val="es-PE"/>
              </w:rPr>
              <w:t>DESEMPEÑOS PRECISADOS:</w:t>
            </w:r>
          </w:p>
          <w:p w14:paraId="6F1639EB" w14:textId="7E601B43" w:rsidR="00694BC5" w:rsidRPr="0047026F" w:rsidRDefault="00051277" w:rsidP="0047026F">
            <w:pPr>
              <w:pStyle w:val="TableParagraph"/>
              <w:spacing w:before="16"/>
              <w:ind w:left="-57"/>
              <w:jc w:val="both"/>
              <w:rPr>
                <w:rFonts w:asciiTheme="minorHAnsi" w:hAnsiTheme="minorHAnsi" w:cstheme="minorHAnsi"/>
                <w:spacing w:val="-2"/>
                <w:sz w:val="21"/>
                <w:szCs w:val="21"/>
                <w:lang w:val="es-PE"/>
              </w:rPr>
            </w:pPr>
            <w:r w:rsidRPr="0047026F">
              <w:rPr>
                <w:rFonts w:asciiTheme="minorHAnsi" w:hAnsiTheme="minorHAnsi" w:cstheme="minorHAnsi"/>
                <w:sz w:val="21"/>
                <w:szCs w:val="21"/>
              </w:rPr>
              <w:t>Explica el funcionamiento de los bloques económicos (APEC, CAN, Alianza del Pacífico) y evalúa cómo la fluctuación de precios internacionales afecta los costos de los emprendimientos locales.</w:t>
            </w:r>
          </w:p>
          <w:p w14:paraId="39F94F80" w14:textId="77777777" w:rsidR="00694BC5" w:rsidRPr="0047026F" w:rsidRDefault="00694BC5" w:rsidP="0047026F">
            <w:pPr>
              <w:pStyle w:val="TableParagraph"/>
              <w:spacing w:before="16"/>
              <w:ind w:left="-57"/>
              <w:rPr>
                <w:rFonts w:asciiTheme="minorHAnsi" w:hAnsiTheme="minorHAnsi" w:cstheme="minorHAnsi"/>
                <w:b/>
                <w:bCs/>
                <w:spacing w:val="-2"/>
                <w:sz w:val="21"/>
                <w:szCs w:val="21"/>
                <w:lang w:val="es-PE"/>
              </w:rPr>
            </w:pPr>
            <w:r w:rsidRPr="0047026F">
              <w:rPr>
                <w:rFonts w:asciiTheme="minorHAnsi" w:hAnsiTheme="minorHAnsi" w:cstheme="minorHAnsi"/>
                <w:b/>
                <w:bCs/>
                <w:spacing w:val="-2"/>
                <w:sz w:val="21"/>
                <w:szCs w:val="21"/>
                <w:lang w:val="es-PE"/>
              </w:rPr>
              <w:t>ACTIVIDADES:</w:t>
            </w:r>
          </w:p>
          <w:p w14:paraId="2688755D" w14:textId="7ACD0315" w:rsidR="00563DA6" w:rsidRPr="0047026F" w:rsidRDefault="00563DA6" w:rsidP="0047026F">
            <w:pPr>
              <w:pStyle w:val="TableParagraph"/>
              <w:spacing w:before="16"/>
              <w:ind w:left="-57"/>
              <w:rPr>
                <w:rFonts w:asciiTheme="minorHAnsi" w:hAnsiTheme="minorHAnsi" w:cstheme="minorHAnsi"/>
                <w:b/>
                <w:bCs/>
                <w:spacing w:val="-2"/>
                <w:sz w:val="21"/>
                <w:szCs w:val="21"/>
                <w:lang w:val="es-PE"/>
              </w:rPr>
            </w:pPr>
            <w:r w:rsidRPr="0047026F">
              <w:rPr>
                <w:rFonts w:asciiTheme="minorHAnsi" w:hAnsiTheme="minorHAnsi" w:cstheme="minorHAnsi"/>
                <w:b/>
                <w:bCs/>
                <w:spacing w:val="-2"/>
                <w:sz w:val="21"/>
                <w:szCs w:val="21"/>
                <w:lang w:val="es-PE"/>
              </w:rPr>
              <w:t xml:space="preserve">Inicio: </w:t>
            </w:r>
          </w:p>
          <w:p w14:paraId="3FB4944B" w14:textId="1CC04B3A" w:rsidR="00563DA6" w:rsidRPr="0047026F" w:rsidRDefault="00A81E9D" w:rsidP="0047026F">
            <w:pPr>
              <w:pStyle w:val="TableParagraph"/>
              <w:spacing w:before="16"/>
              <w:ind w:left="-57"/>
              <w:rPr>
                <w:rFonts w:asciiTheme="minorHAnsi" w:hAnsiTheme="minorHAnsi" w:cstheme="minorHAnsi"/>
                <w:b/>
                <w:bCs/>
                <w:spacing w:val="-2"/>
                <w:sz w:val="21"/>
                <w:szCs w:val="21"/>
                <w:lang w:val="es-PE"/>
              </w:rPr>
            </w:pPr>
            <w:r w:rsidRPr="0047026F">
              <w:rPr>
                <w:rFonts w:asciiTheme="minorHAnsi" w:hAnsiTheme="minorHAnsi" w:cstheme="minorHAnsi"/>
                <w:b/>
                <w:bCs/>
                <w:spacing w:val="-2"/>
                <w:sz w:val="21"/>
                <w:szCs w:val="21"/>
                <w:lang w:val="es-PE"/>
              </w:rPr>
              <w:t>Motivación</w:t>
            </w:r>
            <w:r w:rsidR="00563DA6" w:rsidRPr="0047026F">
              <w:rPr>
                <w:rFonts w:asciiTheme="minorHAnsi" w:hAnsiTheme="minorHAnsi" w:cstheme="minorHAnsi"/>
                <w:b/>
                <w:bCs/>
                <w:spacing w:val="-2"/>
                <w:sz w:val="21"/>
                <w:szCs w:val="21"/>
                <w:lang w:val="es-PE"/>
              </w:rPr>
              <w:t>:</w:t>
            </w:r>
            <w:r w:rsidRPr="0047026F">
              <w:rPr>
                <w:sz w:val="21"/>
                <w:szCs w:val="21"/>
              </w:rPr>
              <w:t xml:space="preserve"> </w:t>
            </w:r>
            <w:r w:rsidRPr="0047026F">
              <w:rPr>
                <w:rFonts w:asciiTheme="minorHAnsi" w:hAnsiTheme="minorHAnsi" w:cstheme="minorHAnsi"/>
                <w:sz w:val="21"/>
                <w:szCs w:val="21"/>
              </w:rPr>
              <w:t>Dinámica de simulación: "Comprando insumos para mi negocio en un mercado globalizado". ¿Por qué sube el precio del pan o la tela según el contexto internacional?</w:t>
            </w:r>
          </w:p>
          <w:p w14:paraId="53BA1469" w14:textId="6BBB8C94" w:rsidR="000571C1" w:rsidRPr="0047026F" w:rsidRDefault="0020129B" w:rsidP="0047026F">
            <w:pPr>
              <w:pStyle w:val="TableParagraph"/>
              <w:spacing w:before="16"/>
              <w:ind w:left="-57"/>
              <w:jc w:val="both"/>
              <w:rPr>
                <w:rFonts w:asciiTheme="minorHAnsi" w:hAnsiTheme="minorHAnsi" w:cstheme="minorHAnsi"/>
                <w:spacing w:val="-2"/>
                <w:sz w:val="21"/>
                <w:szCs w:val="21"/>
                <w:lang w:val="es-PE"/>
              </w:rPr>
            </w:pPr>
            <w:r w:rsidRPr="0047026F">
              <w:rPr>
                <w:rFonts w:asciiTheme="minorHAnsi" w:hAnsiTheme="minorHAnsi" w:cstheme="minorHAnsi"/>
                <w:b/>
                <w:bCs/>
                <w:spacing w:val="-2"/>
                <w:sz w:val="21"/>
                <w:szCs w:val="21"/>
                <w:lang w:val="es-PE"/>
              </w:rPr>
              <w:t>Desarrollo</w:t>
            </w:r>
            <w:r w:rsidR="000571C1" w:rsidRPr="0047026F">
              <w:rPr>
                <w:rFonts w:asciiTheme="minorHAnsi" w:hAnsiTheme="minorHAnsi" w:cstheme="minorHAnsi"/>
                <w:b/>
                <w:bCs/>
                <w:spacing w:val="-2"/>
                <w:sz w:val="21"/>
                <w:szCs w:val="21"/>
                <w:lang w:val="es-PE"/>
              </w:rPr>
              <w:t>:</w:t>
            </w:r>
          </w:p>
          <w:p w14:paraId="74DA9121" w14:textId="2762E3F9" w:rsidR="000571C1" w:rsidRPr="0047026F" w:rsidRDefault="00304054" w:rsidP="0047026F">
            <w:pPr>
              <w:pStyle w:val="TableParagraph"/>
              <w:numPr>
                <w:ilvl w:val="0"/>
                <w:numId w:val="22"/>
              </w:numPr>
              <w:spacing w:before="16"/>
              <w:ind w:left="134" w:hanging="191"/>
              <w:jc w:val="both"/>
              <w:rPr>
                <w:rFonts w:asciiTheme="minorHAnsi" w:hAnsiTheme="minorHAnsi" w:cstheme="minorHAnsi"/>
                <w:spacing w:val="-2"/>
                <w:sz w:val="21"/>
                <w:szCs w:val="21"/>
                <w:lang w:val="es-PE"/>
              </w:rPr>
            </w:pPr>
            <w:r w:rsidRPr="0047026F">
              <w:rPr>
                <w:rFonts w:asciiTheme="minorHAnsi" w:hAnsiTheme="minorHAnsi" w:cstheme="minorHAnsi"/>
                <w:spacing w:val="-2"/>
                <w:sz w:val="21"/>
                <w:szCs w:val="21"/>
                <w:lang w:val="es-PE"/>
              </w:rPr>
              <w:t xml:space="preserve">Análisis de lecturas sobre los acuerdos comerciales del Perú. Trabajo en grupos para identificar cómo los emprendimientos locales se benefician o mitigan los riesgos de la inflación importada. </w:t>
            </w:r>
          </w:p>
          <w:p w14:paraId="42027B69" w14:textId="2D13E716" w:rsidR="00563DA6" w:rsidRPr="0047026F" w:rsidRDefault="00563DA6" w:rsidP="0047026F">
            <w:pPr>
              <w:pStyle w:val="TableParagraph"/>
              <w:spacing w:before="16"/>
              <w:ind w:left="-57"/>
              <w:jc w:val="both"/>
              <w:rPr>
                <w:rFonts w:asciiTheme="minorHAnsi" w:hAnsiTheme="minorHAnsi" w:cstheme="minorHAnsi"/>
                <w:b/>
                <w:bCs/>
                <w:spacing w:val="-2"/>
                <w:sz w:val="21"/>
                <w:szCs w:val="21"/>
                <w:lang w:val="es-PE"/>
              </w:rPr>
            </w:pPr>
            <w:r w:rsidRPr="0047026F">
              <w:rPr>
                <w:rFonts w:asciiTheme="minorHAnsi" w:hAnsiTheme="minorHAnsi" w:cstheme="minorHAnsi"/>
                <w:b/>
                <w:bCs/>
                <w:spacing w:val="-2"/>
                <w:sz w:val="21"/>
                <w:szCs w:val="21"/>
                <w:lang w:val="es-PE"/>
              </w:rPr>
              <w:t xml:space="preserve">Cierre: </w:t>
            </w:r>
          </w:p>
          <w:p w14:paraId="40C29A72" w14:textId="07044F5A" w:rsidR="00563DA6" w:rsidRPr="0047026F" w:rsidRDefault="00304054" w:rsidP="0047026F">
            <w:pPr>
              <w:pStyle w:val="TableParagraph"/>
              <w:numPr>
                <w:ilvl w:val="0"/>
                <w:numId w:val="22"/>
              </w:numPr>
              <w:spacing w:before="16"/>
              <w:ind w:left="134" w:hanging="191"/>
              <w:jc w:val="both"/>
              <w:rPr>
                <w:rFonts w:asciiTheme="minorHAnsi" w:hAnsiTheme="minorHAnsi" w:cstheme="minorHAnsi"/>
                <w:spacing w:val="-2"/>
                <w:sz w:val="21"/>
                <w:szCs w:val="21"/>
                <w:lang w:val="es-PE"/>
              </w:rPr>
            </w:pPr>
            <w:r w:rsidRPr="0047026F">
              <w:rPr>
                <w:rFonts w:asciiTheme="minorHAnsi" w:hAnsiTheme="minorHAnsi" w:cstheme="minorHAnsi"/>
                <w:sz w:val="21"/>
                <w:szCs w:val="21"/>
              </w:rPr>
              <w:t>Elaboración de una lista de recomendaciones de presupuestos de emergencia ante fluctuaciones económicas internacionales.</w:t>
            </w:r>
            <w:r w:rsidRPr="0047026F">
              <w:rPr>
                <w:rFonts w:asciiTheme="minorHAnsi" w:hAnsiTheme="minorHAnsi" w:cstheme="minorHAnsi"/>
                <w:spacing w:val="-2"/>
                <w:sz w:val="21"/>
                <w:szCs w:val="21"/>
                <w:lang w:val="es-PE"/>
              </w:rPr>
              <w:t xml:space="preserve"> </w:t>
            </w:r>
          </w:p>
          <w:p w14:paraId="36EB60D2" w14:textId="77777777" w:rsidR="00694BC5" w:rsidRPr="0047026F" w:rsidRDefault="00694BC5" w:rsidP="0047026F">
            <w:pPr>
              <w:pStyle w:val="TableParagraph"/>
              <w:spacing w:before="16"/>
              <w:ind w:left="-57"/>
              <w:rPr>
                <w:rFonts w:asciiTheme="minorHAnsi" w:hAnsiTheme="minorHAnsi" w:cstheme="minorHAnsi"/>
                <w:b/>
                <w:bCs/>
                <w:spacing w:val="-2"/>
                <w:sz w:val="21"/>
                <w:szCs w:val="21"/>
                <w:lang w:val="es-PE"/>
              </w:rPr>
            </w:pPr>
            <w:r w:rsidRPr="0047026F">
              <w:rPr>
                <w:rFonts w:asciiTheme="minorHAnsi" w:hAnsiTheme="minorHAnsi" w:cstheme="minorHAnsi"/>
                <w:b/>
                <w:bCs/>
                <w:sz w:val="21"/>
                <w:szCs w:val="21"/>
                <w:lang w:val="es-PE"/>
              </w:rPr>
              <w:t>COMPETENCIAS TRASVERSALES:</w:t>
            </w:r>
          </w:p>
          <w:p w14:paraId="36A9D703" w14:textId="77777777" w:rsidR="0047026F" w:rsidRPr="0047026F" w:rsidRDefault="00694BC5" w:rsidP="0047026F">
            <w:pPr>
              <w:pStyle w:val="TableParagraph"/>
              <w:numPr>
                <w:ilvl w:val="0"/>
                <w:numId w:val="16"/>
              </w:numPr>
              <w:spacing w:before="16"/>
              <w:ind w:left="303"/>
              <w:rPr>
                <w:rFonts w:asciiTheme="minorHAnsi" w:hAnsiTheme="minorHAnsi" w:cstheme="minorHAnsi"/>
                <w:b/>
                <w:bCs/>
                <w:sz w:val="21"/>
                <w:szCs w:val="21"/>
                <w:lang w:val="es-PE"/>
              </w:rPr>
            </w:pPr>
            <w:r w:rsidRPr="0047026F">
              <w:rPr>
                <w:rFonts w:asciiTheme="minorHAnsi" w:hAnsiTheme="minorHAnsi" w:cstheme="minorHAnsi"/>
                <w:sz w:val="21"/>
                <w:szCs w:val="21"/>
                <w:lang w:val="es-PE"/>
              </w:rPr>
              <w:t>Gestiona su aprendizaje de manera autónoma.</w:t>
            </w:r>
          </w:p>
          <w:p w14:paraId="6FCEB1B2" w14:textId="32CB2727" w:rsidR="00F432F1" w:rsidRPr="0047026F" w:rsidRDefault="00694BC5" w:rsidP="0047026F">
            <w:pPr>
              <w:pStyle w:val="TableParagraph"/>
              <w:numPr>
                <w:ilvl w:val="0"/>
                <w:numId w:val="16"/>
              </w:numPr>
              <w:spacing w:before="16"/>
              <w:ind w:left="303"/>
              <w:rPr>
                <w:rFonts w:asciiTheme="minorHAnsi" w:hAnsiTheme="minorHAnsi" w:cstheme="minorHAnsi"/>
                <w:b/>
                <w:bCs/>
                <w:sz w:val="21"/>
                <w:szCs w:val="21"/>
                <w:lang w:val="es-PE"/>
              </w:rPr>
            </w:pPr>
            <w:r w:rsidRPr="0047026F">
              <w:rPr>
                <w:rFonts w:asciiTheme="minorHAnsi" w:hAnsiTheme="minorHAnsi" w:cstheme="minorHAnsi"/>
                <w:sz w:val="21"/>
                <w:szCs w:val="21"/>
                <w:lang w:val="es-PE"/>
              </w:rPr>
              <w:t>Se desenvuelve en entornos</w:t>
            </w:r>
            <w:r w:rsidRPr="0047026F">
              <w:rPr>
                <w:rFonts w:asciiTheme="minorHAnsi" w:hAnsiTheme="minorHAnsi" w:cstheme="minorHAnsi"/>
                <w:lang w:val="es-PE"/>
              </w:rPr>
              <w:t xml:space="preserve"> virtuales generados por las Tics.</w:t>
            </w:r>
          </w:p>
        </w:tc>
      </w:tr>
      <w:tr w:rsidR="0004644B" w:rsidRPr="004408A7" w14:paraId="7080B6FE" w14:textId="77777777" w:rsidTr="003C300B">
        <w:trPr>
          <w:gridAfter w:val="1"/>
          <w:wAfter w:w="5032" w:type="dxa"/>
          <w:trHeight w:val="562"/>
        </w:trPr>
        <w:tc>
          <w:tcPr>
            <w:tcW w:w="5033" w:type="dxa"/>
            <w:shd w:val="clear" w:color="auto" w:fill="B4C6E7" w:themeFill="accent1" w:themeFillTint="66"/>
          </w:tcPr>
          <w:p w14:paraId="16811148" w14:textId="3E454A51" w:rsidR="0004644B" w:rsidRPr="004408A7" w:rsidRDefault="0004644B" w:rsidP="003C300B">
            <w:pPr>
              <w:pStyle w:val="Textoindependiente"/>
              <w:spacing w:before="46" w:line="246" w:lineRule="auto"/>
              <w:ind w:left="0"/>
              <w:jc w:val="both"/>
              <w:rPr>
                <w:rFonts w:ascii="Comic Sans MS" w:hAnsi="Comic Sans MS"/>
                <w:b/>
                <w:bCs/>
                <w:color w:val="001F5F"/>
                <w:sz w:val="22"/>
                <w:szCs w:val="22"/>
                <w:lang w:val="es-PE"/>
              </w:rPr>
            </w:pPr>
            <w:r w:rsidRPr="004408A7">
              <w:rPr>
                <w:rFonts w:ascii="Comic Sans MS" w:hAnsi="Comic Sans MS"/>
                <w:b/>
                <w:bCs/>
                <w:color w:val="001F5F"/>
                <w:sz w:val="22"/>
                <w:szCs w:val="22"/>
                <w:lang w:val="es-PE"/>
              </w:rPr>
              <w:t>SESIÓN  05:</w:t>
            </w:r>
            <w:r w:rsidRPr="004408A7">
              <w:rPr>
                <w:rFonts w:ascii="Comic Sans MS" w:hAnsi="Comic Sans MS"/>
                <w:b/>
                <w:bCs/>
                <w:color w:val="001F5F"/>
                <w:sz w:val="22"/>
                <w:szCs w:val="22"/>
                <w:lang w:val="es-PE"/>
              </w:rPr>
              <w:tab/>
              <w:t xml:space="preserve">              04 HORAS</w:t>
            </w:r>
          </w:p>
        </w:tc>
      </w:tr>
      <w:tr w:rsidR="0004644B" w:rsidRPr="004408A7" w14:paraId="3514601B" w14:textId="77777777" w:rsidTr="003C300B">
        <w:trPr>
          <w:gridAfter w:val="1"/>
          <w:wAfter w:w="5032" w:type="dxa"/>
        </w:trPr>
        <w:tc>
          <w:tcPr>
            <w:tcW w:w="5033" w:type="dxa"/>
            <w:shd w:val="clear" w:color="auto" w:fill="D9E2F3" w:themeFill="accent1" w:themeFillTint="33"/>
          </w:tcPr>
          <w:p w14:paraId="14F92530" w14:textId="0AA03C33" w:rsidR="0004644B" w:rsidRPr="004408A7" w:rsidRDefault="0004644B" w:rsidP="003C300B">
            <w:pPr>
              <w:pStyle w:val="Textoindependiente"/>
              <w:spacing w:before="46" w:line="246" w:lineRule="auto"/>
              <w:ind w:left="0"/>
              <w:jc w:val="both"/>
              <w:rPr>
                <w:rFonts w:ascii="Times New Roman" w:hAnsi="Times New Roman"/>
                <w:b/>
                <w:bCs/>
                <w:sz w:val="21"/>
                <w:szCs w:val="21"/>
                <w:lang w:val="es-PE"/>
              </w:rPr>
            </w:pPr>
            <w:r w:rsidRPr="004408A7">
              <w:rPr>
                <w:rFonts w:ascii="Comic Sans MS" w:hAnsi="Comic Sans MS"/>
                <w:b/>
                <w:bCs/>
                <w:sz w:val="21"/>
                <w:szCs w:val="21"/>
                <w:lang w:val="es-PE"/>
              </w:rPr>
              <w:t>TITULO</w:t>
            </w:r>
            <w:r w:rsidRPr="00B3024B">
              <w:rPr>
                <w:rFonts w:ascii="Comic Sans MS" w:hAnsi="Comic Sans MS"/>
                <w:b/>
                <w:bCs/>
                <w:sz w:val="21"/>
                <w:szCs w:val="21"/>
                <w:lang w:val="es-PE"/>
              </w:rPr>
              <w:t xml:space="preserve">: </w:t>
            </w:r>
            <w:r w:rsidR="007B341B" w:rsidRPr="00B3024B">
              <w:rPr>
                <w:rFonts w:ascii="Comic Sans MS" w:hAnsi="Comic Sans MS"/>
                <w:b/>
                <w:bCs/>
                <w:sz w:val="21"/>
                <w:szCs w:val="21"/>
                <w:lang w:val="es-PE"/>
              </w:rPr>
              <w:t>"Construyendo Nuestro Futuro: Diseño y viabilidad de nuestro Proyecto de Emprendimiento Resiliente"</w:t>
            </w:r>
            <w:r w:rsidRPr="00B3024B">
              <w:rPr>
                <w:rFonts w:ascii="Comic Sans MS" w:hAnsi="Comic Sans MS" w:cstheme="minorBidi"/>
                <w:b/>
                <w:bCs/>
                <w:sz w:val="21"/>
                <w:szCs w:val="21"/>
                <w:lang w:val="es-PE"/>
              </w:rPr>
              <w:t>.</w:t>
            </w:r>
          </w:p>
        </w:tc>
      </w:tr>
      <w:tr w:rsidR="0004644B" w:rsidRPr="004408A7" w14:paraId="5F681637" w14:textId="77777777" w:rsidTr="00140840">
        <w:trPr>
          <w:gridAfter w:val="1"/>
          <w:wAfter w:w="5032" w:type="dxa"/>
          <w:trHeight w:val="846"/>
        </w:trPr>
        <w:tc>
          <w:tcPr>
            <w:tcW w:w="5033" w:type="dxa"/>
            <w:tcBorders>
              <w:bottom w:val="single" w:sz="4" w:space="0" w:color="auto"/>
            </w:tcBorders>
          </w:tcPr>
          <w:p w14:paraId="69B7B217" w14:textId="7279E46A" w:rsidR="0004644B" w:rsidRPr="0047026F" w:rsidRDefault="0004644B" w:rsidP="0047026F">
            <w:pPr>
              <w:pStyle w:val="TableParagraph"/>
              <w:spacing w:before="1" w:line="268" w:lineRule="auto"/>
              <w:ind w:left="-57"/>
              <w:jc w:val="both"/>
              <w:rPr>
                <w:rFonts w:asciiTheme="minorHAnsi" w:hAnsiTheme="minorHAnsi" w:cstheme="minorHAnsi"/>
                <w:b/>
                <w:bCs/>
                <w:sz w:val="21"/>
                <w:szCs w:val="21"/>
                <w:lang w:val="es-PE"/>
              </w:rPr>
            </w:pPr>
            <w:r w:rsidRPr="0047026F">
              <w:rPr>
                <w:rFonts w:asciiTheme="minorHAnsi" w:hAnsiTheme="minorHAnsi" w:cstheme="minorHAnsi"/>
                <w:b/>
                <w:bCs/>
                <w:sz w:val="21"/>
                <w:szCs w:val="21"/>
                <w:lang w:val="es-PE"/>
              </w:rPr>
              <w:t>COMPETENCIA:</w:t>
            </w:r>
            <w:r w:rsidR="007B341B" w:rsidRPr="0047026F">
              <w:rPr>
                <w:rFonts w:asciiTheme="minorHAnsi" w:hAnsiTheme="minorHAnsi" w:cstheme="minorHAnsi"/>
                <w:b/>
                <w:bCs/>
                <w:sz w:val="21"/>
                <w:szCs w:val="21"/>
                <w:lang w:val="es-PE"/>
              </w:rPr>
              <w:t xml:space="preserve"> </w:t>
            </w:r>
            <w:r w:rsidR="007B341B" w:rsidRPr="0047026F">
              <w:rPr>
                <w:rFonts w:asciiTheme="minorHAnsi" w:hAnsiTheme="minorHAnsi" w:cstheme="minorHAnsi"/>
                <w:sz w:val="21"/>
                <w:szCs w:val="21"/>
              </w:rPr>
              <w:t>Gestiona responsablemente el espacio y el ambiente / Gestiona responsablemente los recursos económicos.</w:t>
            </w:r>
            <w:r w:rsidR="007B341B" w:rsidRPr="0047026F">
              <w:rPr>
                <w:rFonts w:asciiTheme="minorHAnsi" w:hAnsiTheme="minorHAnsi" w:cstheme="minorHAnsi"/>
                <w:sz w:val="21"/>
                <w:szCs w:val="21"/>
                <w:lang w:val="es-PE"/>
              </w:rPr>
              <w:t xml:space="preserve"> </w:t>
            </w:r>
          </w:p>
          <w:p w14:paraId="473804BB" w14:textId="77777777" w:rsidR="0004644B" w:rsidRPr="0047026F" w:rsidRDefault="0004644B" w:rsidP="0047026F">
            <w:pPr>
              <w:pStyle w:val="TableParagraph"/>
              <w:spacing w:before="16"/>
              <w:ind w:left="-57"/>
              <w:rPr>
                <w:rFonts w:asciiTheme="minorHAnsi" w:hAnsiTheme="minorHAnsi" w:cstheme="minorHAnsi"/>
                <w:b/>
                <w:bCs/>
                <w:sz w:val="21"/>
                <w:szCs w:val="21"/>
                <w:lang w:val="es-PE"/>
              </w:rPr>
            </w:pPr>
            <w:r w:rsidRPr="0047026F">
              <w:rPr>
                <w:rFonts w:asciiTheme="minorHAnsi" w:hAnsiTheme="minorHAnsi" w:cstheme="minorHAnsi"/>
                <w:b/>
                <w:bCs/>
                <w:sz w:val="21"/>
                <w:szCs w:val="21"/>
                <w:lang w:val="es-PE"/>
              </w:rPr>
              <w:t>DESEMPEÑOS PRECISADOS:</w:t>
            </w:r>
          </w:p>
          <w:p w14:paraId="4B1A54BF" w14:textId="054EF56F" w:rsidR="0004644B" w:rsidRPr="0047026F" w:rsidRDefault="007B341B" w:rsidP="0047026F">
            <w:pPr>
              <w:pStyle w:val="TableParagraph"/>
              <w:spacing w:before="16"/>
              <w:ind w:left="-57"/>
              <w:jc w:val="both"/>
              <w:rPr>
                <w:rFonts w:asciiTheme="minorHAnsi" w:hAnsiTheme="minorHAnsi" w:cstheme="minorHAnsi"/>
                <w:spacing w:val="-2"/>
                <w:sz w:val="21"/>
                <w:szCs w:val="21"/>
                <w:lang w:val="es-PE"/>
              </w:rPr>
            </w:pPr>
            <w:r w:rsidRPr="0047026F">
              <w:rPr>
                <w:rFonts w:asciiTheme="minorHAnsi" w:hAnsiTheme="minorHAnsi" w:cstheme="minorHAnsi"/>
                <w:sz w:val="21"/>
                <w:szCs w:val="21"/>
              </w:rPr>
              <w:t>Integra criterios de prevención ambiental, presupuesto previsional y formalización en un modelo de negocio responsable diseñado para responder al costo de vida local</w:t>
            </w:r>
            <w:r w:rsidR="0004644B" w:rsidRPr="0047026F">
              <w:rPr>
                <w:rFonts w:asciiTheme="minorHAnsi" w:hAnsiTheme="minorHAnsi" w:cstheme="minorHAnsi"/>
                <w:spacing w:val="-2"/>
                <w:sz w:val="21"/>
                <w:szCs w:val="21"/>
                <w:lang w:val="es-PE"/>
              </w:rPr>
              <w:t>.</w:t>
            </w:r>
          </w:p>
          <w:p w14:paraId="4C3202EB" w14:textId="77777777" w:rsidR="0004644B" w:rsidRPr="0047026F" w:rsidRDefault="0004644B" w:rsidP="0047026F">
            <w:pPr>
              <w:pStyle w:val="TableParagraph"/>
              <w:spacing w:before="16"/>
              <w:ind w:left="-57"/>
              <w:rPr>
                <w:rFonts w:asciiTheme="minorHAnsi" w:hAnsiTheme="minorHAnsi" w:cstheme="minorHAnsi"/>
                <w:b/>
                <w:bCs/>
                <w:spacing w:val="-2"/>
                <w:sz w:val="21"/>
                <w:szCs w:val="21"/>
                <w:lang w:val="es-PE"/>
              </w:rPr>
            </w:pPr>
            <w:r w:rsidRPr="0047026F">
              <w:rPr>
                <w:rFonts w:asciiTheme="minorHAnsi" w:hAnsiTheme="minorHAnsi" w:cstheme="minorHAnsi"/>
                <w:b/>
                <w:bCs/>
                <w:spacing w:val="-2"/>
                <w:sz w:val="21"/>
                <w:szCs w:val="21"/>
                <w:lang w:val="es-PE"/>
              </w:rPr>
              <w:t>ACTIVIDADES:</w:t>
            </w:r>
          </w:p>
          <w:p w14:paraId="35A6E1EA" w14:textId="03B5037B" w:rsidR="0004644B" w:rsidRPr="0047026F" w:rsidRDefault="0004644B" w:rsidP="0047026F">
            <w:pPr>
              <w:pStyle w:val="TableParagraph"/>
              <w:spacing w:before="16"/>
              <w:ind w:left="-57"/>
              <w:rPr>
                <w:rFonts w:asciiTheme="minorHAnsi" w:hAnsiTheme="minorHAnsi" w:cstheme="minorHAnsi"/>
                <w:b/>
                <w:bCs/>
                <w:spacing w:val="-2"/>
                <w:sz w:val="21"/>
                <w:szCs w:val="21"/>
                <w:lang w:val="es-PE"/>
              </w:rPr>
            </w:pPr>
            <w:r w:rsidRPr="0047026F">
              <w:rPr>
                <w:rFonts w:asciiTheme="minorHAnsi" w:hAnsiTheme="minorHAnsi" w:cstheme="minorHAnsi"/>
                <w:b/>
                <w:bCs/>
                <w:spacing w:val="-2"/>
                <w:sz w:val="21"/>
                <w:szCs w:val="21"/>
                <w:lang w:val="es-PE"/>
              </w:rPr>
              <w:t xml:space="preserve">Inicio: </w:t>
            </w:r>
          </w:p>
          <w:p w14:paraId="5E35A11A" w14:textId="03DEBE5E" w:rsidR="0004644B" w:rsidRPr="0047026F" w:rsidRDefault="0032739F" w:rsidP="0047026F">
            <w:pPr>
              <w:pStyle w:val="TableParagraph"/>
              <w:numPr>
                <w:ilvl w:val="0"/>
                <w:numId w:val="22"/>
              </w:numPr>
              <w:spacing w:before="16"/>
              <w:ind w:left="65" w:hanging="122"/>
              <w:jc w:val="both"/>
              <w:rPr>
                <w:rFonts w:asciiTheme="minorHAnsi" w:hAnsiTheme="minorHAnsi" w:cstheme="minorHAnsi"/>
                <w:b/>
                <w:bCs/>
                <w:spacing w:val="-2"/>
                <w:sz w:val="21"/>
                <w:szCs w:val="21"/>
                <w:lang w:val="es-PE"/>
              </w:rPr>
            </w:pPr>
            <w:r w:rsidRPr="0047026F">
              <w:rPr>
                <w:rFonts w:asciiTheme="minorHAnsi" w:hAnsiTheme="minorHAnsi" w:cstheme="minorHAnsi"/>
                <w:b/>
                <w:bCs/>
                <w:spacing w:val="-2"/>
                <w:sz w:val="21"/>
                <w:szCs w:val="21"/>
                <w:lang w:val="es-PE"/>
              </w:rPr>
              <w:t>Motivación</w:t>
            </w:r>
            <w:r w:rsidR="0004644B" w:rsidRPr="0047026F">
              <w:rPr>
                <w:rFonts w:asciiTheme="minorHAnsi" w:hAnsiTheme="minorHAnsi" w:cstheme="minorHAnsi"/>
                <w:b/>
                <w:bCs/>
                <w:spacing w:val="-2"/>
                <w:sz w:val="21"/>
                <w:szCs w:val="21"/>
                <w:lang w:val="es-PE"/>
              </w:rPr>
              <w:t>:</w:t>
            </w:r>
            <w:r w:rsidRPr="0047026F">
              <w:rPr>
                <w:rFonts w:asciiTheme="minorHAnsi" w:hAnsiTheme="minorHAnsi" w:cstheme="minorHAnsi"/>
                <w:sz w:val="21"/>
                <w:szCs w:val="21"/>
              </w:rPr>
              <w:t xml:space="preserve"> Presentación de la rúbrica del producto final. Organización de la </w:t>
            </w:r>
            <w:r w:rsidRPr="0047026F">
              <w:rPr>
                <w:rFonts w:asciiTheme="minorHAnsi" w:hAnsiTheme="minorHAnsi" w:cstheme="minorHAnsi"/>
                <w:i/>
                <w:iCs/>
                <w:sz w:val="21"/>
                <w:szCs w:val="21"/>
              </w:rPr>
              <w:t>Feria Guadalupana de Emprendimientos</w:t>
            </w:r>
            <w:r w:rsidRPr="0047026F">
              <w:rPr>
                <w:rFonts w:asciiTheme="minorHAnsi" w:hAnsiTheme="minorHAnsi" w:cstheme="minorHAnsi"/>
                <w:sz w:val="21"/>
                <w:szCs w:val="21"/>
              </w:rPr>
              <w:t>.</w:t>
            </w:r>
          </w:p>
          <w:p w14:paraId="4A724D25" w14:textId="77777777" w:rsidR="0004644B" w:rsidRPr="0047026F" w:rsidRDefault="0004644B" w:rsidP="0047026F">
            <w:pPr>
              <w:pStyle w:val="TableParagraph"/>
              <w:spacing w:before="16"/>
              <w:ind w:left="-57"/>
              <w:jc w:val="both"/>
              <w:rPr>
                <w:rFonts w:asciiTheme="minorHAnsi" w:hAnsiTheme="minorHAnsi" w:cstheme="minorHAnsi"/>
                <w:spacing w:val="-2"/>
                <w:sz w:val="21"/>
                <w:szCs w:val="21"/>
                <w:lang w:val="es-PE"/>
              </w:rPr>
            </w:pPr>
            <w:r w:rsidRPr="0047026F">
              <w:rPr>
                <w:rFonts w:asciiTheme="minorHAnsi" w:hAnsiTheme="minorHAnsi" w:cstheme="minorHAnsi"/>
                <w:b/>
                <w:bCs/>
                <w:spacing w:val="-2"/>
                <w:sz w:val="21"/>
                <w:szCs w:val="21"/>
                <w:lang w:val="es-PE"/>
              </w:rPr>
              <w:t>Desarrollo:</w:t>
            </w:r>
          </w:p>
          <w:p w14:paraId="1E065118" w14:textId="47D6AE84" w:rsidR="0004644B" w:rsidRPr="0047026F" w:rsidRDefault="0032739F" w:rsidP="0047026F">
            <w:pPr>
              <w:pStyle w:val="TableParagraph"/>
              <w:numPr>
                <w:ilvl w:val="0"/>
                <w:numId w:val="22"/>
              </w:numPr>
              <w:spacing w:before="16"/>
              <w:ind w:left="65" w:hanging="122"/>
              <w:jc w:val="both"/>
              <w:rPr>
                <w:rFonts w:asciiTheme="minorHAnsi" w:hAnsiTheme="minorHAnsi" w:cstheme="minorHAnsi"/>
                <w:spacing w:val="-2"/>
                <w:sz w:val="21"/>
                <w:szCs w:val="21"/>
                <w:lang w:val="es-PE"/>
              </w:rPr>
            </w:pPr>
            <w:r w:rsidRPr="0047026F">
              <w:rPr>
                <w:rFonts w:asciiTheme="minorHAnsi" w:hAnsiTheme="minorHAnsi" w:cstheme="minorHAnsi"/>
                <w:spacing w:val="-2"/>
                <w:sz w:val="21"/>
                <w:szCs w:val="21"/>
                <w:lang w:val="es-PE"/>
              </w:rPr>
              <w:t>Taller interactivo de estructuración del emprendimiento: Costos fijos/variables, plan de contingencia ante desastres naturales, propuesta de valor ecoamigable e identificación de clientes. Retroalimentación entre pares.</w:t>
            </w:r>
          </w:p>
          <w:p w14:paraId="7361D896" w14:textId="77777777" w:rsidR="0004644B" w:rsidRPr="0047026F" w:rsidRDefault="0004644B" w:rsidP="00140840">
            <w:pPr>
              <w:pStyle w:val="TableParagraph"/>
              <w:spacing w:before="16"/>
              <w:ind w:left="-57"/>
              <w:jc w:val="both"/>
              <w:rPr>
                <w:rFonts w:asciiTheme="minorHAnsi" w:hAnsiTheme="minorHAnsi" w:cstheme="minorHAnsi"/>
                <w:b/>
                <w:bCs/>
                <w:spacing w:val="-2"/>
                <w:sz w:val="21"/>
                <w:szCs w:val="21"/>
                <w:lang w:val="es-PE"/>
              </w:rPr>
            </w:pPr>
            <w:r w:rsidRPr="0047026F">
              <w:rPr>
                <w:rFonts w:asciiTheme="minorHAnsi" w:hAnsiTheme="minorHAnsi" w:cstheme="minorHAnsi"/>
                <w:b/>
                <w:bCs/>
                <w:spacing w:val="-2"/>
                <w:sz w:val="21"/>
                <w:szCs w:val="21"/>
                <w:lang w:val="es-PE"/>
              </w:rPr>
              <w:t xml:space="preserve">Cierre: </w:t>
            </w:r>
          </w:p>
          <w:p w14:paraId="6B8B4ED9" w14:textId="77777777" w:rsidR="0032739F" w:rsidRPr="0047026F" w:rsidRDefault="0032739F" w:rsidP="00140840">
            <w:pPr>
              <w:pStyle w:val="TableParagraph"/>
              <w:numPr>
                <w:ilvl w:val="0"/>
                <w:numId w:val="22"/>
              </w:numPr>
              <w:spacing w:before="16"/>
              <w:ind w:left="65" w:hanging="122"/>
              <w:rPr>
                <w:rFonts w:asciiTheme="minorHAnsi" w:hAnsiTheme="minorHAnsi" w:cstheme="minorHAnsi"/>
                <w:spacing w:val="-2"/>
                <w:sz w:val="21"/>
                <w:szCs w:val="21"/>
                <w:lang w:val="es-PE"/>
              </w:rPr>
            </w:pPr>
            <w:r w:rsidRPr="0047026F">
              <w:rPr>
                <w:rFonts w:asciiTheme="minorHAnsi" w:hAnsiTheme="minorHAnsi" w:cstheme="minorHAnsi"/>
                <w:spacing w:val="-2"/>
                <w:sz w:val="21"/>
                <w:szCs w:val="21"/>
                <w:lang w:val="es-PE"/>
              </w:rPr>
              <w:t xml:space="preserve">Presentación final de los prototipos del emprendimiento (Feria) ante sus compañeros y docentes. </w:t>
            </w:r>
          </w:p>
          <w:p w14:paraId="36D62F65" w14:textId="5E9DEC9E" w:rsidR="0004644B" w:rsidRPr="0047026F" w:rsidRDefault="0004644B" w:rsidP="003C300B">
            <w:pPr>
              <w:pStyle w:val="TableParagraph"/>
              <w:spacing w:before="16"/>
              <w:rPr>
                <w:rFonts w:asciiTheme="minorHAnsi" w:hAnsiTheme="minorHAnsi" w:cstheme="minorHAnsi"/>
                <w:b/>
                <w:bCs/>
                <w:spacing w:val="-2"/>
                <w:sz w:val="21"/>
                <w:szCs w:val="21"/>
                <w:lang w:val="es-PE"/>
              </w:rPr>
            </w:pPr>
            <w:r w:rsidRPr="0047026F">
              <w:rPr>
                <w:rFonts w:asciiTheme="minorHAnsi" w:hAnsiTheme="minorHAnsi" w:cstheme="minorHAnsi"/>
                <w:b/>
                <w:bCs/>
                <w:sz w:val="21"/>
                <w:szCs w:val="21"/>
                <w:lang w:val="es-PE"/>
              </w:rPr>
              <w:t>COMPETENCIAS TRASVERSALES:</w:t>
            </w:r>
          </w:p>
          <w:p w14:paraId="043F8D5B" w14:textId="77777777" w:rsidR="00140840" w:rsidRPr="00140840" w:rsidRDefault="0004644B" w:rsidP="00140840">
            <w:pPr>
              <w:pStyle w:val="TableParagraph"/>
              <w:numPr>
                <w:ilvl w:val="0"/>
                <w:numId w:val="16"/>
              </w:numPr>
              <w:spacing w:before="16"/>
              <w:ind w:left="303"/>
              <w:rPr>
                <w:rFonts w:asciiTheme="minorHAnsi" w:hAnsiTheme="minorHAnsi" w:cstheme="minorHAnsi"/>
                <w:b/>
                <w:bCs/>
                <w:sz w:val="21"/>
                <w:szCs w:val="21"/>
                <w:lang w:val="es-PE"/>
              </w:rPr>
            </w:pPr>
            <w:r w:rsidRPr="0047026F">
              <w:rPr>
                <w:rFonts w:asciiTheme="minorHAnsi" w:hAnsiTheme="minorHAnsi" w:cstheme="minorHAnsi"/>
                <w:sz w:val="21"/>
                <w:szCs w:val="21"/>
                <w:lang w:val="es-PE"/>
              </w:rPr>
              <w:lastRenderedPageBreak/>
              <w:t>Gestiona su aprendizaje de manera autónoma.</w:t>
            </w:r>
          </w:p>
          <w:p w14:paraId="077CF24D" w14:textId="612C86E3" w:rsidR="0004644B" w:rsidRPr="00140840" w:rsidRDefault="0004644B" w:rsidP="00140840">
            <w:pPr>
              <w:pStyle w:val="TableParagraph"/>
              <w:numPr>
                <w:ilvl w:val="0"/>
                <w:numId w:val="16"/>
              </w:numPr>
              <w:spacing w:before="16"/>
              <w:ind w:left="303"/>
              <w:rPr>
                <w:rFonts w:asciiTheme="minorHAnsi" w:hAnsiTheme="minorHAnsi" w:cstheme="minorHAnsi"/>
                <w:b/>
                <w:bCs/>
                <w:sz w:val="21"/>
                <w:szCs w:val="21"/>
                <w:lang w:val="es-PE"/>
              </w:rPr>
            </w:pPr>
            <w:r w:rsidRPr="00140840">
              <w:rPr>
                <w:rFonts w:asciiTheme="minorHAnsi" w:hAnsiTheme="minorHAnsi" w:cstheme="minorHAnsi"/>
                <w:sz w:val="21"/>
                <w:szCs w:val="21"/>
                <w:lang w:val="es-PE"/>
              </w:rPr>
              <w:t>Se desenvuelve en entornos virtuales generados por las Tics.</w:t>
            </w:r>
          </w:p>
        </w:tc>
      </w:tr>
    </w:tbl>
    <w:p w14:paraId="3A3B0E78" w14:textId="77777777" w:rsidR="00F432F1" w:rsidRPr="004408A7" w:rsidRDefault="00F432F1" w:rsidP="0006201B">
      <w:pPr>
        <w:pStyle w:val="Textoindependiente"/>
        <w:spacing w:before="46" w:line="246" w:lineRule="auto"/>
        <w:ind w:left="0"/>
        <w:jc w:val="both"/>
        <w:rPr>
          <w:rFonts w:ascii="Times New Roman" w:hAnsi="Times New Roman"/>
          <w:b/>
          <w:bCs/>
          <w:sz w:val="24"/>
          <w:szCs w:val="24"/>
          <w:lang w:val="es-PE"/>
        </w:rPr>
      </w:pPr>
    </w:p>
    <w:p w14:paraId="31D09DC1" w14:textId="53E56EB3" w:rsidR="0016327E" w:rsidRPr="00DA52D1" w:rsidRDefault="007749E5" w:rsidP="00BB3DE7">
      <w:pPr>
        <w:pStyle w:val="Textoindependiente"/>
        <w:numPr>
          <w:ilvl w:val="0"/>
          <w:numId w:val="1"/>
        </w:numPr>
        <w:spacing w:before="46" w:line="246" w:lineRule="auto"/>
        <w:ind w:left="426" w:hanging="426"/>
        <w:jc w:val="both"/>
        <w:rPr>
          <w:rFonts w:asciiTheme="minorHAnsi" w:hAnsiTheme="minorHAnsi" w:cstheme="minorHAnsi"/>
          <w:b/>
          <w:bCs/>
          <w:sz w:val="24"/>
          <w:szCs w:val="24"/>
          <w:lang w:val="es-PE"/>
        </w:rPr>
      </w:pPr>
      <w:r w:rsidRPr="00BB3DE7">
        <w:rPr>
          <w:rFonts w:asciiTheme="majorHAnsi" w:hAnsiTheme="majorHAnsi" w:cstheme="majorHAnsi"/>
          <w:b/>
          <w:bCs/>
          <w:sz w:val="24"/>
          <w:szCs w:val="24"/>
          <w:lang w:val="es-PE"/>
        </w:rPr>
        <w:t>RECURSOS Y MATERIALES EDUCATIVOS</w:t>
      </w:r>
      <w:r w:rsidR="00FB2F47" w:rsidRPr="00BB3DE7">
        <w:rPr>
          <w:rFonts w:asciiTheme="majorHAnsi" w:hAnsiTheme="majorHAnsi" w:cstheme="majorHAnsi"/>
          <w:b/>
          <w:bCs/>
          <w:sz w:val="24"/>
          <w:szCs w:val="24"/>
          <w:lang w:val="es-PE"/>
        </w:rPr>
        <w:t>:</w:t>
      </w:r>
    </w:p>
    <w:p w14:paraId="195B33AC" w14:textId="77777777" w:rsidR="000B133C" w:rsidRPr="00A06C61" w:rsidRDefault="000B133C" w:rsidP="00A06C61">
      <w:pPr>
        <w:pStyle w:val="Textoindependiente"/>
        <w:spacing w:before="46" w:line="246" w:lineRule="auto"/>
        <w:ind w:left="454"/>
        <w:jc w:val="both"/>
        <w:rPr>
          <w:rFonts w:asciiTheme="majorHAnsi" w:hAnsiTheme="majorHAnsi" w:cstheme="majorHAnsi"/>
          <w:b/>
          <w:bCs/>
          <w:sz w:val="22"/>
          <w:szCs w:val="22"/>
          <w:lang w:val="es-PE"/>
        </w:rPr>
      </w:pPr>
      <w:r w:rsidRPr="00A06C61">
        <w:rPr>
          <w:rFonts w:asciiTheme="majorHAnsi" w:hAnsiTheme="majorHAnsi" w:cstheme="majorHAnsi"/>
          <w:b/>
          <w:bCs/>
          <w:sz w:val="22"/>
          <w:szCs w:val="22"/>
          <w:lang w:val="es-PE"/>
        </w:rPr>
        <w:t>Para el estudiante:</w:t>
      </w:r>
    </w:p>
    <w:p w14:paraId="10702097" w14:textId="77777777" w:rsidR="006F23BA" w:rsidRPr="00A06C61" w:rsidRDefault="006F23BA" w:rsidP="00A06C61">
      <w:pPr>
        <w:pStyle w:val="Textoindependiente"/>
        <w:ind w:left="454"/>
        <w:jc w:val="both"/>
        <w:rPr>
          <w:rFonts w:asciiTheme="minorHAnsi" w:hAnsiTheme="minorHAnsi" w:cstheme="minorHAnsi"/>
          <w:sz w:val="22"/>
          <w:szCs w:val="22"/>
          <w:lang w:val="es-PE"/>
        </w:rPr>
      </w:pPr>
      <w:r w:rsidRPr="00A06C61">
        <w:rPr>
          <w:rFonts w:asciiTheme="minorHAnsi" w:hAnsiTheme="minorHAnsi" w:cstheme="minorHAnsi"/>
          <w:sz w:val="22"/>
          <w:szCs w:val="22"/>
          <w:lang w:val="es-PE"/>
        </w:rPr>
        <w:t xml:space="preserve">MINISTERIO DE EDUCACIÓN. (2016) Texto escolar Ciencias Sociales 5.  </w:t>
      </w:r>
    </w:p>
    <w:p w14:paraId="45EF9CC9" w14:textId="7428128E" w:rsidR="00442575" w:rsidRPr="00A06C61" w:rsidRDefault="00442575" w:rsidP="00A06C61">
      <w:pPr>
        <w:pStyle w:val="Textoindependiente"/>
        <w:ind w:left="454"/>
        <w:jc w:val="both"/>
        <w:rPr>
          <w:rFonts w:asciiTheme="minorHAnsi" w:hAnsiTheme="minorHAnsi" w:cstheme="minorHAnsi"/>
          <w:sz w:val="22"/>
          <w:szCs w:val="22"/>
          <w:lang w:val="es-PE"/>
        </w:rPr>
      </w:pPr>
      <w:r w:rsidRPr="00A06C61">
        <w:rPr>
          <w:rFonts w:asciiTheme="minorHAnsi" w:hAnsiTheme="minorHAnsi" w:cstheme="minorHAnsi"/>
          <w:sz w:val="22"/>
          <w:szCs w:val="22"/>
          <w:lang w:val="es-PE"/>
        </w:rPr>
        <w:t>Guías de Educación Financiera (SBS y BCRP).</w:t>
      </w:r>
    </w:p>
    <w:p w14:paraId="0D29BD23" w14:textId="405CBED5" w:rsidR="00442575" w:rsidRPr="00A06C61" w:rsidRDefault="00442575" w:rsidP="00A06C61">
      <w:pPr>
        <w:pStyle w:val="Textoindependiente"/>
        <w:ind w:left="454"/>
        <w:jc w:val="both"/>
        <w:rPr>
          <w:rFonts w:asciiTheme="minorHAnsi" w:hAnsiTheme="minorHAnsi" w:cstheme="minorHAnsi"/>
          <w:sz w:val="22"/>
          <w:szCs w:val="22"/>
          <w:lang w:val="es-PE"/>
        </w:rPr>
      </w:pPr>
      <w:r w:rsidRPr="00A06C61">
        <w:rPr>
          <w:rFonts w:asciiTheme="minorHAnsi" w:hAnsiTheme="minorHAnsi" w:cstheme="minorHAnsi"/>
          <w:sz w:val="22"/>
          <w:szCs w:val="22"/>
          <w:lang w:val="es-PE"/>
        </w:rPr>
        <w:t>Fichas adaptadas en lectura fácil sobre Gestión del Riesgo de Desastre (INDECI).</w:t>
      </w:r>
    </w:p>
    <w:p w14:paraId="42EAA2F3" w14:textId="4111D050" w:rsidR="00442575" w:rsidRPr="00A06C61" w:rsidRDefault="00442575" w:rsidP="00A06C61">
      <w:pPr>
        <w:pStyle w:val="Textoindependiente"/>
        <w:ind w:left="454"/>
        <w:jc w:val="both"/>
        <w:rPr>
          <w:rFonts w:asciiTheme="minorHAnsi" w:hAnsiTheme="minorHAnsi" w:cstheme="minorHAnsi"/>
          <w:sz w:val="22"/>
          <w:szCs w:val="22"/>
          <w:lang w:val="es-PE"/>
        </w:rPr>
      </w:pPr>
      <w:r w:rsidRPr="00A06C61">
        <w:rPr>
          <w:rFonts w:asciiTheme="minorHAnsi" w:hAnsiTheme="minorHAnsi" w:cstheme="minorHAnsi"/>
          <w:sz w:val="22"/>
          <w:szCs w:val="22"/>
          <w:lang w:val="es-PE"/>
        </w:rPr>
        <w:t xml:space="preserve">Dispositivos tecnológicos (Tabletas/Móviles) con aplicativos: Canva, Excel/Google Sheets, Google Earth, </w:t>
      </w:r>
      <w:proofErr w:type="spellStart"/>
      <w:r w:rsidRPr="00A06C61">
        <w:rPr>
          <w:rFonts w:asciiTheme="minorHAnsi" w:hAnsiTheme="minorHAnsi" w:cstheme="minorHAnsi"/>
          <w:sz w:val="22"/>
          <w:szCs w:val="22"/>
          <w:lang w:val="es-PE"/>
        </w:rPr>
        <w:t>Padlet</w:t>
      </w:r>
      <w:proofErr w:type="spellEnd"/>
      <w:r w:rsidRPr="00A06C61">
        <w:rPr>
          <w:rFonts w:asciiTheme="minorHAnsi" w:hAnsiTheme="minorHAnsi" w:cstheme="minorHAnsi"/>
          <w:sz w:val="22"/>
          <w:szCs w:val="22"/>
          <w:lang w:val="es-PE"/>
        </w:rPr>
        <w:t>, Anchor/Spotify.</w:t>
      </w:r>
    </w:p>
    <w:p w14:paraId="108DA6D7" w14:textId="3E7A1234" w:rsidR="003467A3" w:rsidRPr="00A06C61" w:rsidRDefault="00442575" w:rsidP="00A06C61">
      <w:pPr>
        <w:pStyle w:val="Textoindependiente"/>
        <w:ind w:left="454"/>
        <w:jc w:val="both"/>
        <w:rPr>
          <w:rFonts w:asciiTheme="minorHAnsi" w:hAnsiTheme="minorHAnsi" w:cstheme="minorHAnsi"/>
          <w:sz w:val="22"/>
          <w:szCs w:val="22"/>
          <w:lang w:val="es-PE"/>
        </w:rPr>
      </w:pPr>
      <w:r w:rsidRPr="00A06C61">
        <w:rPr>
          <w:rFonts w:asciiTheme="minorHAnsi" w:hAnsiTheme="minorHAnsi" w:cstheme="minorHAnsi"/>
          <w:sz w:val="22"/>
          <w:szCs w:val="22"/>
          <w:lang w:val="es-PE"/>
        </w:rPr>
        <w:t>Kits de trabajo físico: Papelógrafos, plumones, materiales reciclables para prototipado DUA.</w:t>
      </w:r>
    </w:p>
    <w:p w14:paraId="2812D432" w14:textId="3935C17D" w:rsidR="000B133C" w:rsidRPr="00A06C61" w:rsidRDefault="000B133C" w:rsidP="00A06C61">
      <w:pPr>
        <w:pStyle w:val="Textoindependiente"/>
        <w:spacing w:before="46" w:line="246" w:lineRule="auto"/>
        <w:ind w:left="454"/>
        <w:jc w:val="both"/>
        <w:rPr>
          <w:rFonts w:asciiTheme="majorHAnsi" w:hAnsiTheme="majorHAnsi" w:cstheme="majorHAnsi"/>
          <w:b/>
          <w:bCs/>
          <w:sz w:val="22"/>
          <w:szCs w:val="22"/>
          <w:lang w:val="es-PE"/>
        </w:rPr>
      </w:pPr>
      <w:r w:rsidRPr="00A06C61">
        <w:rPr>
          <w:rFonts w:asciiTheme="majorHAnsi" w:hAnsiTheme="majorHAnsi" w:cstheme="majorHAnsi"/>
          <w:b/>
          <w:bCs/>
          <w:sz w:val="22"/>
          <w:szCs w:val="22"/>
          <w:lang w:val="es-PE"/>
        </w:rPr>
        <w:t>Para el docente:</w:t>
      </w:r>
    </w:p>
    <w:p w14:paraId="3EFDC5E8" w14:textId="77777777" w:rsidR="006F23BA" w:rsidRPr="00A06C61" w:rsidRDefault="006F23BA" w:rsidP="00A06C61">
      <w:pPr>
        <w:pStyle w:val="Textoindependiente"/>
        <w:ind w:left="454"/>
        <w:jc w:val="both"/>
        <w:rPr>
          <w:rFonts w:asciiTheme="minorHAnsi" w:hAnsiTheme="minorHAnsi" w:cstheme="minorHAnsi"/>
          <w:sz w:val="22"/>
          <w:szCs w:val="22"/>
          <w:lang w:val="es-PE"/>
        </w:rPr>
      </w:pPr>
      <w:r w:rsidRPr="00A06C61">
        <w:rPr>
          <w:rFonts w:asciiTheme="minorHAnsi" w:hAnsiTheme="minorHAnsi" w:cstheme="minorHAnsi"/>
          <w:sz w:val="22"/>
          <w:szCs w:val="22"/>
          <w:lang w:val="es-PE"/>
        </w:rPr>
        <w:t xml:space="preserve">MINISTERIO DE EDUCACIÓN. (2016) Currículo Nacional de la Educación Básica. Lima.  </w:t>
      </w:r>
    </w:p>
    <w:p w14:paraId="54D94895" w14:textId="77777777" w:rsidR="006F23BA" w:rsidRPr="00A06C61" w:rsidRDefault="006F23BA" w:rsidP="00A06C61">
      <w:pPr>
        <w:pStyle w:val="Textoindependiente"/>
        <w:ind w:left="454"/>
        <w:jc w:val="both"/>
        <w:rPr>
          <w:rFonts w:asciiTheme="minorHAnsi" w:hAnsiTheme="minorHAnsi" w:cstheme="minorHAnsi"/>
          <w:sz w:val="22"/>
          <w:szCs w:val="22"/>
          <w:lang w:val="es-PE"/>
        </w:rPr>
      </w:pPr>
      <w:r w:rsidRPr="00A06C61">
        <w:rPr>
          <w:rFonts w:asciiTheme="minorHAnsi" w:hAnsiTheme="minorHAnsi" w:cstheme="minorHAnsi"/>
          <w:sz w:val="22"/>
          <w:szCs w:val="22"/>
          <w:lang w:val="es-PE"/>
        </w:rPr>
        <w:t xml:space="preserve">MINISTERIO DE EDUCACIÓN. (2016) Programa curricular de educación secundaria. Lima.  </w:t>
      </w:r>
    </w:p>
    <w:p w14:paraId="63829F0B" w14:textId="23D97763" w:rsidR="00442575" w:rsidRPr="00A06C61" w:rsidRDefault="00442575" w:rsidP="00A06C61">
      <w:pPr>
        <w:pStyle w:val="Textoindependiente"/>
        <w:ind w:left="454"/>
        <w:jc w:val="both"/>
        <w:rPr>
          <w:rFonts w:asciiTheme="minorHAnsi" w:hAnsiTheme="minorHAnsi" w:cstheme="minorHAnsi"/>
          <w:sz w:val="22"/>
          <w:szCs w:val="22"/>
          <w:lang w:val="es-PE"/>
        </w:rPr>
      </w:pPr>
      <w:r w:rsidRPr="00A06C61">
        <w:rPr>
          <w:rFonts w:asciiTheme="minorHAnsi" w:hAnsiTheme="minorHAnsi" w:cstheme="minorHAnsi"/>
          <w:sz w:val="22"/>
          <w:szCs w:val="22"/>
          <w:lang w:val="es-PE"/>
        </w:rPr>
        <w:t>Repositorio del Centro Nacional de Estimación, Prevención y Reducción del Riesgo de Desastres (CENEPRED).</w:t>
      </w:r>
    </w:p>
    <w:p w14:paraId="49E08A88" w14:textId="68C5CD48" w:rsidR="00442575" w:rsidRPr="00A06C61" w:rsidRDefault="00442575" w:rsidP="00A06C61">
      <w:pPr>
        <w:pStyle w:val="Textoindependiente"/>
        <w:ind w:left="454"/>
        <w:jc w:val="both"/>
        <w:rPr>
          <w:rFonts w:asciiTheme="minorHAnsi" w:hAnsiTheme="minorHAnsi" w:cstheme="minorHAnsi"/>
          <w:sz w:val="22"/>
          <w:szCs w:val="22"/>
          <w:lang w:val="es-PE"/>
        </w:rPr>
      </w:pPr>
      <w:r w:rsidRPr="00A06C61">
        <w:rPr>
          <w:rFonts w:asciiTheme="minorHAnsi" w:hAnsiTheme="minorHAnsi" w:cstheme="minorHAnsi"/>
          <w:sz w:val="22"/>
          <w:szCs w:val="22"/>
          <w:lang w:val="es-PE"/>
        </w:rPr>
        <w:t>Guías DUA del MINEDU para la atención a la diversidad.</w:t>
      </w:r>
    </w:p>
    <w:p w14:paraId="1222992E" w14:textId="462F68EF" w:rsidR="006F23BA" w:rsidRPr="00A06C61" w:rsidRDefault="00442575" w:rsidP="00A06C61">
      <w:pPr>
        <w:pStyle w:val="Textoindependiente"/>
        <w:ind w:left="454"/>
        <w:jc w:val="both"/>
        <w:rPr>
          <w:rFonts w:asciiTheme="minorHAnsi" w:hAnsiTheme="minorHAnsi" w:cstheme="minorHAnsi"/>
          <w:sz w:val="22"/>
          <w:szCs w:val="22"/>
          <w:lang w:val="es-PE"/>
        </w:rPr>
      </w:pPr>
      <w:r w:rsidRPr="00A06C61">
        <w:rPr>
          <w:rFonts w:asciiTheme="minorHAnsi" w:hAnsiTheme="minorHAnsi" w:cstheme="minorHAnsi"/>
          <w:sz w:val="22"/>
          <w:szCs w:val="22"/>
          <w:lang w:val="es-PE"/>
        </w:rPr>
        <w:t xml:space="preserve">Plataforma Google </w:t>
      </w:r>
      <w:proofErr w:type="spellStart"/>
      <w:r w:rsidRPr="00A06C61">
        <w:rPr>
          <w:rFonts w:asciiTheme="minorHAnsi" w:hAnsiTheme="minorHAnsi" w:cstheme="minorHAnsi"/>
          <w:sz w:val="22"/>
          <w:szCs w:val="22"/>
          <w:lang w:val="es-PE"/>
        </w:rPr>
        <w:t>Workspace</w:t>
      </w:r>
      <w:proofErr w:type="spellEnd"/>
      <w:r w:rsidRPr="00A06C61">
        <w:rPr>
          <w:rFonts w:asciiTheme="minorHAnsi" w:hAnsiTheme="minorHAnsi" w:cstheme="minorHAnsi"/>
          <w:sz w:val="22"/>
          <w:szCs w:val="22"/>
          <w:lang w:val="es-PE"/>
        </w:rPr>
        <w:t xml:space="preserve"> (Classroom, Drive) para retroalimentación formativa.</w:t>
      </w:r>
    </w:p>
    <w:p w14:paraId="6B0C700D" w14:textId="77777777" w:rsidR="00442575" w:rsidRPr="00DA52D1" w:rsidRDefault="00442575" w:rsidP="00442575">
      <w:pPr>
        <w:pStyle w:val="Textoindependiente"/>
        <w:ind w:left="851"/>
        <w:jc w:val="both"/>
        <w:rPr>
          <w:rFonts w:asciiTheme="minorHAnsi" w:hAnsiTheme="minorHAnsi" w:cstheme="minorHAnsi"/>
          <w:sz w:val="22"/>
          <w:szCs w:val="22"/>
          <w:lang w:val="es-PE"/>
        </w:rPr>
      </w:pPr>
    </w:p>
    <w:p w14:paraId="74C212B3" w14:textId="77777777" w:rsidR="00A06C61" w:rsidRDefault="007749E5" w:rsidP="00A06C61">
      <w:pPr>
        <w:pStyle w:val="Textoindependiente"/>
        <w:numPr>
          <w:ilvl w:val="0"/>
          <w:numId w:val="1"/>
        </w:numPr>
        <w:spacing w:before="46" w:line="246" w:lineRule="auto"/>
        <w:ind w:left="491" w:hanging="491"/>
        <w:jc w:val="both"/>
        <w:rPr>
          <w:rFonts w:asciiTheme="majorHAnsi" w:hAnsiTheme="majorHAnsi" w:cstheme="majorHAnsi"/>
          <w:b/>
          <w:bCs/>
          <w:sz w:val="24"/>
          <w:szCs w:val="24"/>
          <w:lang w:val="es-PE"/>
        </w:rPr>
      </w:pPr>
      <w:r w:rsidRPr="00A06C61">
        <w:rPr>
          <w:rFonts w:asciiTheme="majorHAnsi" w:hAnsiTheme="majorHAnsi" w:cstheme="majorHAnsi"/>
          <w:b/>
          <w:bCs/>
          <w:sz w:val="24"/>
          <w:szCs w:val="24"/>
          <w:lang w:val="es-PE"/>
        </w:rPr>
        <w:t>REFLEXIONES SOBRE EL APRENDIZAJE:</w:t>
      </w:r>
    </w:p>
    <w:p w14:paraId="079BCDEF" w14:textId="386E265A" w:rsidR="004408A7" w:rsidRPr="00A06C61" w:rsidRDefault="00442575" w:rsidP="00A06C61">
      <w:pPr>
        <w:pStyle w:val="Textoindependiente"/>
        <w:spacing w:before="46" w:line="246" w:lineRule="auto"/>
        <w:ind w:left="491"/>
        <w:jc w:val="both"/>
        <w:rPr>
          <w:rFonts w:asciiTheme="majorHAnsi" w:hAnsiTheme="majorHAnsi" w:cstheme="majorHAnsi"/>
          <w:b/>
          <w:bCs/>
          <w:sz w:val="24"/>
          <w:szCs w:val="24"/>
          <w:lang w:val="es-PE"/>
        </w:rPr>
      </w:pPr>
      <w:r w:rsidRPr="00A06C61">
        <w:rPr>
          <w:rFonts w:asciiTheme="minorHAnsi" w:hAnsiTheme="minorHAnsi" w:cstheme="minorHAnsi"/>
          <w:sz w:val="22"/>
          <w:szCs w:val="22"/>
          <w:lang w:val="es-PE"/>
        </w:rPr>
        <w:t>En esta Unidad N° 6, los estudiantes del PCNBR "Nuestra Señora de Guadalupe" lograron comprender la interconexión crítica entre la gestión del espacio geográfico, la prevención del riesgo ante desastres climáticos/sísmicos y la toma de decisiones financieras informadas. A través del desarrollo de sus proyectos de emprendimiento ecoamigables y previsionales, demostraron capacidad para proponer soluciones concretas a la informalidad y al desorden espacial de su comunidad, fortaleciendo sus proyectos de vida con sentido ético, resiliencia y compromiso socioambiental.</w:t>
      </w:r>
    </w:p>
    <w:p w14:paraId="3FBEDA74" w14:textId="77777777" w:rsidR="004408A7" w:rsidRPr="004408A7" w:rsidRDefault="004408A7" w:rsidP="00A06C61">
      <w:pPr>
        <w:pStyle w:val="Textoindependiente"/>
        <w:spacing w:before="46" w:line="246" w:lineRule="auto"/>
        <w:ind w:left="0"/>
        <w:jc w:val="both"/>
        <w:rPr>
          <w:rFonts w:asciiTheme="minorHAnsi" w:hAnsiTheme="minorHAnsi" w:cstheme="minorHAnsi"/>
          <w:sz w:val="22"/>
          <w:szCs w:val="22"/>
          <w:lang w:val="es-PE"/>
        </w:rPr>
      </w:pPr>
    </w:p>
    <w:p w14:paraId="0D30B70C" w14:textId="77777777" w:rsidR="004408A7" w:rsidRPr="004408A7" w:rsidRDefault="004408A7" w:rsidP="004408A7">
      <w:pPr>
        <w:pStyle w:val="Textoindependiente"/>
        <w:spacing w:before="46" w:line="246" w:lineRule="auto"/>
        <w:ind w:left="851"/>
        <w:jc w:val="both"/>
        <w:rPr>
          <w:lang w:val="es-PE"/>
        </w:rPr>
      </w:pPr>
    </w:p>
    <w:p w14:paraId="7EBD8885" w14:textId="2AEC248A" w:rsidR="00122358" w:rsidRPr="00A06C61" w:rsidRDefault="007749E5" w:rsidP="00A06C61">
      <w:pPr>
        <w:jc w:val="right"/>
        <w:rPr>
          <w:rFonts w:cstheme="minorHAnsi"/>
        </w:rPr>
      </w:pPr>
      <w:r w:rsidRPr="004408A7">
        <w:rPr>
          <w:rFonts w:cstheme="minorHAnsi"/>
        </w:rPr>
        <w:t xml:space="preserve">Lima, </w:t>
      </w:r>
      <w:r w:rsidR="004408A7" w:rsidRPr="004408A7">
        <w:rPr>
          <w:rFonts w:cstheme="minorHAnsi"/>
        </w:rPr>
        <w:t>07</w:t>
      </w:r>
      <w:r w:rsidR="008647FD" w:rsidRPr="004408A7">
        <w:rPr>
          <w:rFonts w:cstheme="minorHAnsi"/>
        </w:rPr>
        <w:t xml:space="preserve"> de </w:t>
      </w:r>
      <w:r w:rsidR="004408A7" w:rsidRPr="004408A7">
        <w:rPr>
          <w:rFonts w:cstheme="minorHAnsi"/>
        </w:rPr>
        <w:t>setiembre</w:t>
      </w:r>
      <w:r w:rsidRPr="004408A7">
        <w:rPr>
          <w:rFonts w:cstheme="minorHAnsi"/>
        </w:rPr>
        <w:t xml:space="preserve"> del 2026.</w:t>
      </w:r>
    </w:p>
    <w:p w14:paraId="0950DA5F" w14:textId="2751A188" w:rsidR="00436E65" w:rsidRPr="004408A7" w:rsidRDefault="00436E65" w:rsidP="003467A3">
      <w:pPr>
        <w:pStyle w:val="Textoindependiente"/>
        <w:spacing w:before="46" w:line="246" w:lineRule="auto"/>
        <w:ind w:left="0"/>
        <w:jc w:val="both"/>
        <w:rPr>
          <w:rFonts w:ascii="Times New Roman" w:hAnsi="Times New Roman"/>
          <w:sz w:val="24"/>
          <w:szCs w:val="24"/>
          <w:lang w:val="es-PE"/>
        </w:rPr>
      </w:pPr>
    </w:p>
    <w:p w14:paraId="4DBA76FF" w14:textId="79AD4133" w:rsidR="00122358" w:rsidRPr="004408A7" w:rsidRDefault="003467A3" w:rsidP="00122358">
      <w:pPr>
        <w:pStyle w:val="Textoindependiente"/>
        <w:tabs>
          <w:tab w:val="left" w:pos="3074"/>
        </w:tabs>
        <w:spacing w:before="46" w:line="246" w:lineRule="auto"/>
        <w:ind w:left="0"/>
        <w:jc w:val="both"/>
        <w:rPr>
          <w:rFonts w:ascii="Times New Roman" w:hAnsi="Times New Roman"/>
          <w:sz w:val="24"/>
          <w:szCs w:val="24"/>
          <w:lang w:val="es-PE"/>
        </w:rPr>
      </w:pPr>
      <w:r w:rsidRPr="004408A7">
        <w:rPr>
          <w:rFonts w:ascii="Times New Roman" w:hAnsi="Times New Roman"/>
          <w:noProof/>
          <w:lang w:val="es-PE"/>
        </w:rPr>
        <w:drawing>
          <wp:anchor distT="0" distB="0" distL="114300" distR="114300" simplePos="0" relativeHeight="251736064" behindDoc="1" locked="0" layoutInCell="1" allowOverlap="1" wp14:anchorId="1ECE54A3" wp14:editId="2FC91C69">
            <wp:simplePos x="0" y="0"/>
            <wp:positionH relativeFrom="column">
              <wp:posOffset>3855085</wp:posOffset>
            </wp:positionH>
            <wp:positionV relativeFrom="paragraph">
              <wp:posOffset>37465</wp:posOffset>
            </wp:positionV>
            <wp:extent cx="2133600" cy="704850"/>
            <wp:effectExtent l="0" t="0" r="0" b="0"/>
            <wp:wrapTight wrapText="bothSides">
              <wp:wrapPolygon edited="0">
                <wp:start x="0" y="0"/>
                <wp:lineTo x="0" y="21016"/>
                <wp:lineTo x="21407" y="21016"/>
                <wp:lineTo x="21407" y="0"/>
                <wp:lineTo x="0" y="0"/>
              </wp:wrapPolygon>
            </wp:wrapTight>
            <wp:docPr id="94527270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33600" cy="704850"/>
                    </a:xfrm>
                    <a:prstGeom prst="rect">
                      <a:avLst/>
                    </a:prstGeom>
                    <a:noFill/>
                  </pic:spPr>
                </pic:pic>
              </a:graphicData>
            </a:graphic>
          </wp:anchor>
        </w:drawing>
      </w:r>
      <w:r w:rsidRPr="004408A7">
        <w:rPr>
          <w:rFonts w:ascii="Times New Roman" w:hAnsi="Times New Roman"/>
          <w:noProof/>
          <w:lang w:val="es-PE"/>
        </w:rPr>
        <w:drawing>
          <wp:anchor distT="0" distB="0" distL="114300" distR="114300" simplePos="0" relativeHeight="251735040" behindDoc="1" locked="0" layoutInCell="1" allowOverlap="1" wp14:anchorId="410F0A39" wp14:editId="407814EF">
            <wp:simplePos x="0" y="0"/>
            <wp:positionH relativeFrom="column">
              <wp:posOffset>626110</wp:posOffset>
            </wp:positionH>
            <wp:positionV relativeFrom="paragraph">
              <wp:posOffset>37465</wp:posOffset>
            </wp:positionV>
            <wp:extent cx="2133600" cy="704850"/>
            <wp:effectExtent l="0" t="0" r="0" b="0"/>
            <wp:wrapTight wrapText="bothSides">
              <wp:wrapPolygon edited="0">
                <wp:start x="0" y="0"/>
                <wp:lineTo x="0" y="21016"/>
                <wp:lineTo x="21407" y="21016"/>
                <wp:lineTo x="21407" y="0"/>
                <wp:lineTo x="0" y="0"/>
              </wp:wrapPolygon>
            </wp:wrapTight>
            <wp:docPr id="171070921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33600" cy="704850"/>
                    </a:xfrm>
                    <a:prstGeom prst="rect">
                      <a:avLst/>
                    </a:prstGeom>
                    <a:noFill/>
                  </pic:spPr>
                </pic:pic>
              </a:graphicData>
            </a:graphic>
          </wp:anchor>
        </w:drawing>
      </w:r>
      <w:r w:rsidR="0070638B" w:rsidRPr="004408A7">
        <w:rPr>
          <w:rFonts w:ascii="Times New Roman" w:hAnsi="Times New Roman"/>
          <w:sz w:val="24"/>
          <w:szCs w:val="24"/>
          <w:lang w:val="es-PE"/>
        </w:rPr>
        <w:tab/>
      </w:r>
      <w:r w:rsidR="0070638B" w:rsidRPr="004408A7">
        <w:rPr>
          <w:rFonts w:ascii="Times New Roman" w:hAnsi="Times New Roman"/>
          <w:sz w:val="24"/>
          <w:szCs w:val="24"/>
          <w:lang w:val="es-PE"/>
        </w:rPr>
        <w:tab/>
      </w:r>
    </w:p>
    <w:p w14:paraId="5B941B0E" w14:textId="77777777" w:rsidR="0006201B" w:rsidRPr="004408A7" w:rsidRDefault="0006201B" w:rsidP="003C79D2">
      <w:pPr>
        <w:pStyle w:val="Textoindependiente"/>
        <w:spacing w:before="46" w:line="246" w:lineRule="auto"/>
        <w:ind w:left="0" w:firstLine="2"/>
        <w:jc w:val="both"/>
        <w:rPr>
          <w:rFonts w:ascii="Times New Roman" w:hAnsi="Times New Roman"/>
          <w:sz w:val="24"/>
          <w:szCs w:val="24"/>
          <w:lang w:val="es-PE"/>
        </w:rPr>
      </w:pPr>
    </w:p>
    <w:p w14:paraId="3511C041" w14:textId="1E6B9D22" w:rsidR="00F45A11" w:rsidRDefault="00987A90" w:rsidP="003467A3">
      <w:pPr>
        <w:pStyle w:val="Textoindependiente"/>
        <w:spacing w:before="46" w:line="246" w:lineRule="auto"/>
        <w:ind w:left="0"/>
        <w:jc w:val="both"/>
        <w:rPr>
          <w:rFonts w:ascii="Times New Roman" w:hAnsi="Times New Roman"/>
          <w:sz w:val="24"/>
          <w:szCs w:val="24"/>
          <w:lang w:val="es-PE"/>
        </w:rPr>
      </w:pPr>
      <w:r w:rsidRPr="006F3526">
        <w:rPr>
          <w:rFonts w:ascii="Times New Roman" w:hAnsi="Times New Roman"/>
          <w:noProof/>
          <w:lang w:eastAsia="es-PE"/>
        </w:rPr>
        <mc:AlternateContent>
          <mc:Choice Requires="wps">
            <w:drawing>
              <wp:anchor distT="0" distB="0" distL="114300" distR="114300" simplePos="0" relativeHeight="251741184" behindDoc="0" locked="0" layoutInCell="1" allowOverlap="1" wp14:anchorId="2177DF2B" wp14:editId="030C068B">
                <wp:simplePos x="0" y="0"/>
                <wp:positionH relativeFrom="page">
                  <wp:posOffset>4524375</wp:posOffset>
                </wp:positionH>
                <wp:positionV relativeFrom="paragraph">
                  <wp:posOffset>1058545</wp:posOffset>
                </wp:positionV>
                <wp:extent cx="2115820" cy="600075"/>
                <wp:effectExtent l="0" t="0" r="17780" b="28575"/>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820" cy="600075"/>
                        </a:xfrm>
                        <a:prstGeom prst="rect">
                          <a:avLst/>
                        </a:prstGeom>
                        <a:solidFill>
                          <a:srgbClr val="FFFFFF"/>
                        </a:solidFill>
                        <a:ln w="9525">
                          <a:solidFill>
                            <a:srgbClr val="FFFFFF"/>
                          </a:solidFill>
                          <a:miter lim="800000"/>
                          <a:headEnd/>
                          <a:tailEnd/>
                        </a:ln>
                      </wps:spPr>
                      <wps:txbx>
                        <w:txbxContent>
                          <w:p w14:paraId="65A15F43" w14:textId="77777777" w:rsidR="00987A90" w:rsidRDefault="00987A90" w:rsidP="00987A90">
                            <w:pPr>
                              <w:jc w:val="center"/>
                              <w:rPr>
                                <w:rFonts w:ascii="Times New Roman" w:hAnsi="Times New Roman"/>
                                <w:b/>
                                <w:bCs/>
                                <w:sz w:val="20"/>
                                <w:szCs w:val="20"/>
                              </w:rPr>
                            </w:pPr>
                            <w:r>
                              <w:rPr>
                                <w:rFonts w:ascii="Times New Roman" w:hAnsi="Times New Roman"/>
                                <w:b/>
                                <w:bCs/>
                                <w:sz w:val="20"/>
                                <w:szCs w:val="20"/>
                              </w:rPr>
                              <w:t>______________________________</w:t>
                            </w:r>
                          </w:p>
                          <w:p w14:paraId="29ED830C" w14:textId="18670A45" w:rsidR="00987A90" w:rsidRPr="00987A90" w:rsidRDefault="00987A90" w:rsidP="00987A90">
                            <w:pPr>
                              <w:rPr>
                                <w:rFonts w:cstheme="minorHAnsi"/>
                                <w:b/>
                                <w:bCs/>
                              </w:rPr>
                            </w:pPr>
                            <w:r>
                              <w:rPr>
                                <w:rFonts w:ascii="Times New Roman" w:hAnsi="Times New Roman"/>
                                <w:b/>
                                <w:bCs/>
                                <w:sz w:val="20"/>
                                <w:szCs w:val="20"/>
                              </w:rPr>
                              <w:t xml:space="preserve">                   </w:t>
                            </w:r>
                            <w:r w:rsidRPr="00987A90">
                              <w:rPr>
                                <w:rFonts w:cstheme="minorHAnsi"/>
                                <w:b/>
                                <w:bCs/>
                              </w:rPr>
                              <w:t>Subdirector</w:t>
                            </w:r>
                            <w:r w:rsidRPr="00987A90">
                              <w:rPr>
                                <w:rFonts w:cstheme="minorHAnsi"/>
                                <w:b/>
                                <w:bCs/>
                              </w:rPr>
                              <w:t>a</w:t>
                            </w:r>
                            <w:r w:rsidRPr="00987A90">
                              <w:rPr>
                                <w:rFonts w:cstheme="minorHAnsi"/>
                                <w:b/>
                                <w:b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77DF2B" id="_x0000_t202" coordsize="21600,21600" o:spt="202" path="m,l,21600r21600,l21600,xe">
                <v:stroke joinstyle="miter"/>
                <v:path gradientshapeok="t" o:connecttype="rect"/>
              </v:shapetype>
              <v:shape id="Text Box 3" o:spid="_x0000_s1027" type="#_x0000_t202" style="position:absolute;left:0;text-align:left;margin-left:356.25pt;margin-top:83.35pt;width:166.6pt;height:47.25pt;z-index:251741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" strokecolor="white">
                <v:textbox>
                  <w:txbxContent>
                    <w:p w14:paraId="65A15F43" w14:textId="77777777" w:rsidR="00987A90" w:rsidRDefault="00987A90" w:rsidP="00987A90">
                      <w:pPr>
                        <w:jc w:val="center"/>
                        <w:rPr>
                          <w:rFonts w:ascii="Times New Roman" w:hAnsi="Times New Roman"/>
                          <w:b/>
                          <w:bCs/>
                          <w:sz w:val="20"/>
                          <w:szCs w:val="20"/>
                        </w:rPr>
                      </w:pPr>
                      <w:r>
                        <w:rPr>
                          <w:rFonts w:ascii="Times New Roman" w:hAnsi="Times New Roman"/>
                          <w:b/>
                          <w:bCs/>
                          <w:sz w:val="20"/>
                          <w:szCs w:val="20"/>
                        </w:rPr>
                        <w:t>______________________________</w:t>
                      </w:r>
                    </w:p>
                    <w:p w14:paraId="29ED830C" w14:textId="18670A45" w:rsidR="00987A90" w:rsidRPr="00987A90" w:rsidRDefault="00987A90" w:rsidP="00987A90">
                      <w:pPr>
                        <w:rPr>
                          <w:rFonts w:cstheme="minorHAnsi"/>
                          <w:b/>
                          <w:bCs/>
                        </w:rPr>
                      </w:pPr>
                      <w:r>
                        <w:rPr>
                          <w:rFonts w:ascii="Times New Roman" w:hAnsi="Times New Roman"/>
                          <w:b/>
                          <w:bCs/>
                          <w:sz w:val="20"/>
                          <w:szCs w:val="20"/>
                        </w:rPr>
                        <w:t xml:space="preserve">                   </w:t>
                      </w:r>
                      <w:r w:rsidRPr="00987A90">
                        <w:rPr>
                          <w:rFonts w:cstheme="minorHAnsi"/>
                          <w:b/>
                          <w:bCs/>
                        </w:rPr>
                        <w:t>Subdirector</w:t>
                      </w:r>
                      <w:r w:rsidRPr="00987A90">
                        <w:rPr>
                          <w:rFonts w:cstheme="minorHAnsi"/>
                          <w:b/>
                          <w:bCs/>
                        </w:rPr>
                        <w:t>a</w:t>
                      </w:r>
                      <w:r w:rsidRPr="00987A90">
                        <w:rPr>
                          <w:rFonts w:cstheme="minorHAnsi"/>
                          <w:b/>
                          <w:bCs/>
                        </w:rPr>
                        <w:t>.</w:t>
                      </w:r>
                    </w:p>
                  </w:txbxContent>
                </v:textbox>
                <w10:wrap anchorx="page"/>
              </v:shape>
            </w:pict>
          </mc:Fallback>
        </mc:AlternateContent>
      </w:r>
      <w:r w:rsidR="00122358" w:rsidRPr="004408A7">
        <w:rPr>
          <w:rFonts w:ascii="Times New Roman" w:hAnsi="Times New Roman"/>
          <w:noProof/>
          <w:lang w:val="es-PE" w:eastAsia="es-PE"/>
        </w:rPr>
        <mc:AlternateContent>
          <mc:Choice Requires="wps">
            <w:drawing>
              <wp:anchor distT="0" distB="0" distL="114300" distR="114300" simplePos="0" relativeHeight="251738112" behindDoc="1" locked="0" layoutInCell="1" allowOverlap="1" wp14:anchorId="285D366C" wp14:editId="0221CC25">
                <wp:simplePos x="0" y="0"/>
                <wp:positionH relativeFrom="margin">
                  <wp:posOffset>702310</wp:posOffset>
                </wp:positionH>
                <wp:positionV relativeFrom="paragraph">
                  <wp:posOffset>960120</wp:posOffset>
                </wp:positionV>
                <wp:extent cx="2115820" cy="666750"/>
                <wp:effectExtent l="0" t="0" r="17780" b="19050"/>
                <wp:wrapTight wrapText="bothSides">
                  <wp:wrapPolygon edited="0">
                    <wp:start x="0" y="0"/>
                    <wp:lineTo x="0" y="21600"/>
                    <wp:lineTo x="21587" y="21600"/>
                    <wp:lineTo x="21587" y="0"/>
                    <wp:lineTo x="0" y="0"/>
                  </wp:wrapPolygon>
                </wp:wrapTight>
                <wp:docPr id="46782610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820" cy="666750"/>
                        </a:xfrm>
                        <a:prstGeom prst="rect">
                          <a:avLst/>
                        </a:prstGeom>
                        <a:solidFill>
                          <a:srgbClr val="FFFFFF"/>
                        </a:solidFill>
                        <a:ln w="9525">
                          <a:solidFill>
                            <a:srgbClr val="FFFFFF"/>
                          </a:solidFill>
                          <a:miter lim="800000"/>
                          <a:headEnd/>
                          <a:tailEnd/>
                        </a:ln>
                      </wps:spPr>
                      <wps:txbx>
                        <w:txbxContent>
                          <w:p w14:paraId="6A22D4D1" w14:textId="77777777" w:rsidR="00122358" w:rsidRPr="004408A7" w:rsidRDefault="00122358" w:rsidP="00122358">
                            <w:pPr>
                              <w:spacing w:after="0"/>
                              <w:jc w:val="center"/>
                              <w:rPr>
                                <w:rFonts w:ascii="Times New Roman" w:hAnsi="Times New Roman"/>
                                <w:b/>
                                <w:bCs/>
                                <w:sz w:val="20"/>
                                <w:szCs w:val="20"/>
                              </w:rPr>
                            </w:pPr>
                            <w:r w:rsidRPr="004408A7">
                              <w:rPr>
                                <w:rFonts w:ascii="Times New Roman" w:hAnsi="Times New Roman"/>
                                <w:b/>
                                <w:bCs/>
                                <w:sz w:val="20"/>
                                <w:szCs w:val="20"/>
                              </w:rPr>
                              <w:t>______________________________</w:t>
                            </w:r>
                          </w:p>
                          <w:p w14:paraId="554B39A8" w14:textId="77777777" w:rsidR="00122358" w:rsidRPr="004408A7" w:rsidRDefault="00122358" w:rsidP="00122358">
                            <w:pPr>
                              <w:spacing w:after="0"/>
                              <w:jc w:val="center"/>
                              <w:rPr>
                                <w:rFonts w:ascii="Times New Roman" w:hAnsi="Times New Roman"/>
                                <w:b/>
                                <w:bCs/>
                                <w:sz w:val="20"/>
                                <w:szCs w:val="20"/>
                              </w:rPr>
                            </w:pPr>
                          </w:p>
                          <w:p w14:paraId="41EFB2CE" w14:textId="2FD54C4B" w:rsidR="00122358" w:rsidRPr="00987A90" w:rsidRDefault="00122358" w:rsidP="00122358">
                            <w:pPr>
                              <w:spacing w:after="0"/>
                              <w:jc w:val="center"/>
                              <w:rPr>
                                <w:rFonts w:cstheme="minorHAnsi"/>
                                <w:b/>
                                <w:bCs/>
                              </w:rPr>
                            </w:pPr>
                            <w:r w:rsidRPr="00987A90">
                              <w:rPr>
                                <w:rFonts w:cstheme="minorHAnsi"/>
                                <w:b/>
                                <w:bCs/>
                              </w:rPr>
                              <w:t xml:space="preserve">Coordinador(a) de </w:t>
                            </w:r>
                            <w:r w:rsidR="004C654A" w:rsidRPr="00987A90">
                              <w:rPr>
                                <w:rFonts w:cstheme="minorHAnsi"/>
                                <w:b/>
                                <w:bCs/>
                              </w:rPr>
                              <w:t>Área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5D366C" id="_x0000_s1028" type="#_x0000_t202" style="position:absolute;left:0;text-align:left;margin-left:55.3pt;margin-top:75.6pt;width:166.6pt;height:52.5pt;z-index:-251578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" strokecolor="white">
                <v:textbox>
                  <w:txbxContent>
                    <w:p w14:paraId="6A22D4D1" w14:textId="77777777" w:rsidR="00122358" w:rsidRPr="004408A7" w:rsidRDefault="00122358" w:rsidP="00122358">
                      <w:pPr>
                        <w:spacing w:after="0"/>
                        <w:jc w:val="center"/>
                        <w:rPr>
                          <w:rFonts w:ascii="Times New Roman" w:hAnsi="Times New Roman"/>
                          <w:b/>
                          <w:bCs/>
                          <w:sz w:val="20"/>
                          <w:szCs w:val="20"/>
                        </w:rPr>
                      </w:pPr>
                      <w:r w:rsidRPr="004408A7">
                        <w:rPr>
                          <w:rFonts w:ascii="Times New Roman" w:hAnsi="Times New Roman"/>
                          <w:b/>
                          <w:bCs/>
                          <w:sz w:val="20"/>
                          <w:szCs w:val="20"/>
                        </w:rPr>
                        <w:t>______________________________</w:t>
                      </w:r>
                    </w:p>
                    <w:p w14:paraId="554B39A8" w14:textId="77777777" w:rsidR="00122358" w:rsidRPr="004408A7" w:rsidRDefault="00122358" w:rsidP="00122358">
                      <w:pPr>
                        <w:spacing w:after="0"/>
                        <w:jc w:val="center"/>
                        <w:rPr>
                          <w:rFonts w:ascii="Times New Roman" w:hAnsi="Times New Roman"/>
                          <w:b/>
                          <w:bCs/>
                          <w:sz w:val="20"/>
                          <w:szCs w:val="20"/>
                        </w:rPr>
                      </w:pPr>
                    </w:p>
                    <w:p w14:paraId="41EFB2CE" w14:textId="2FD54C4B" w:rsidR="00122358" w:rsidRPr="00987A90" w:rsidRDefault="00122358" w:rsidP="00122358">
                      <w:pPr>
                        <w:spacing w:after="0"/>
                        <w:jc w:val="center"/>
                        <w:rPr>
                          <w:rFonts w:cstheme="minorHAnsi"/>
                          <w:b/>
                          <w:bCs/>
                        </w:rPr>
                      </w:pPr>
                      <w:r w:rsidRPr="00987A90">
                        <w:rPr>
                          <w:rFonts w:cstheme="minorHAnsi"/>
                          <w:b/>
                          <w:bCs/>
                        </w:rPr>
                        <w:t xml:space="preserve">Coordinador(a) de </w:t>
                      </w:r>
                      <w:r w:rsidR="004C654A" w:rsidRPr="00987A90">
                        <w:rPr>
                          <w:rFonts w:cstheme="minorHAnsi"/>
                          <w:b/>
                          <w:bCs/>
                        </w:rPr>
                        <w:t>Área</w:t>
                      </w:r>
                    </w:p>
                  </w:txbxContent>
                </v:textbox>
                <w10:wrap type="tight" anchorx="margin"/>
              </v:shape>
            </w:pict>
          </mc:Fallback>
        </mc:AlternateContent>
      </w:r>
    </w:p>
    <w:sectPr w:rsidR="00F45A11" w:rsidSect="00B001B0">
      <w:pgSz w:w="11906" w:h="16838"/>
      <w:pgMar w:top="964" w:right="964" w:bottom="1134" w:left="96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58E18" w14:textId="77777777" w:rsidR="00FF2E52" w:rsidRPr="004408A7" w:rsidRDefault="00FF2E52" w:rsidP="00D87ECF">
      <w:pPr>
        <w:spacing w:after="0" w:line="240" w:lineRule="auto"/>
      </w:pPr>
      <w:r w:rsidRPr="004408A7">
        <w:separator/>
      </w:r>
    </w:p>
  </w:endnote>
  <w:endnote w:type="continuationSeparator" w:id="0">
    <w:p w14:paraId="5328D397" w14:textId="77777777" w:rsidR="00FF2E52" w:rsidRPr="004408A7" w:rsidRDefault="00FF2E52" w:rsidP="00D87ECF">
      <w:pPr>
        <w:spacing w:after="0" w:line="240" w:lineRule="auto"/>
      </w:pPr>
      <w:r w:rsidRPr="004408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ndara">
    <w:panose1 w:val="020E0502030303020204"/>
    <w:charset w:val="00"/>
    <w:family w:val="swiss"/>
    <w:pitch w:val="variable"/>
    <w:sig w:usb0="A00002EF" w:usb1="4000A44B" w:usb2="00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C1498" w14:textId="77777777" w:rsidR="00FF2E52" w:rsidRPr="004408A7" w:rsidRDefault="00FF2E52" w:rsidP="00D87ECF">
      <w:pPr>
        <w:spacing w:after="0" w:line="240" w:lineRule="auto"/>
      </w:pPr>
      <w:bookmarkStart w:id="0" w:name="_Hlk97703099"/>
      <w:bookmarkEnd w:id="0"/>
      <w:r w:rsidRPr="004408A7">
        <w:separator/>
      </w:r>
    </w:p>
  </w:footnote>
  <w:footnote w:type="continuationSeparator" w:id="0">
    <w:p w14:paraId="47646B90" w14:textId="77777777" w:rsidR="00FF2E52" w:rsidRPr="004408A7" w:rsidRDefault="00FF2E52" w:rsidP="00D87ECF">
      <w:pPr>
        <w:spacing w:after="0" w:line="240" w:lineRule="auto"/>
      </w:pPr>
      <w:r w:rsidRPr="004408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8D6F0" w14:textId="26170F92" w:rsidR="00D87ECF" w:rsidRPr="004408A7" w:rsidRDefault="00D87ECF" w:rsidP="00D87ECF">
    <w:pPr>
      <w:tabs>
        <w:tab w:val="center" w:pos="4252"/>
        <w:tab w:val="right" w:pos="8504"/>
      </w:tabs>
      <w:spacing w:after="0" w:line="240" w:lineRule="auto"/>
      <w:jc w:val="center"/>
      <w:rPr>
        <w:rFonts w:ascii="Monotype Corsiva" w:eastAsia="Times New Roman" w:hAnsi="Monotype Corsiva" w:cs="Arial"/>
        <w:bCs/>
        <w:sz w:val="28"/>
        <w:szCs w:val="28"/>
        <w:lang w:eastAsia="es-ES"/>
      </w:rPr>
    </w:pPr>
  </w:p>
  <w:p w14:paraId="64EB1DEF" w14:textId="251D297A" w:rsidR="00D87ECF" w:rsidRPr="004408A7" w:rsidRDefault="00D87ECF" w:rsidP="00D87ECF">
    <w:pPr>
      <w:tabs>
        <w:tab w:val="center" w:pos="4252"/>
        <w:tab w:val="right" w:pos="8504"/>
      </w:tabs>
      <w:spacing w:after="0" w:line="240" w:lineRule="auto"/>
      <w:jc w:val="center"/>
      <w:rPr>
        <w:rFonts w:ascii="Monotype Corsiva" w:eastAsia="Times New Roman" w:hAnsi="Monotype Corsiva" w:cs="Arial"/>
        <w:bCs/>
        <w:sz w:val="28"/>
        <w:szCs w:val="28"/>
        <w:lang w:eastAsia="es-ES"/>
      </w:rPr>
    </w:pPr>
  </w:p>
  <w:p w14:paraId="2B2C5A3F" w14:textId="77777777" w:rsidR="00D87ECF" w:rsidRPr="004408A7" w:rsidRDefault="00D87ECF" w:rsidP="00D87ECF">
    <w:pPr>
      <w:tabs>
        <w:tab w:val="center" w:pos="4252"/>
        <w:tab w:val="right" w:pos="8504"/>
      </w:tabs>
      <w:spacing w:after="0" w:line="240" w:lineRule="auto"/>
      <w:jc w:val="center"/>
      <w:rPr>
        <w:rFonts w:ascii="Monotype Corsiva" w:eastAsia="Times New Roman" w:hAnsi="Monotype Corsiva" w:cs="Arial"/>
        <w:bCs/>
        <w:sz w:val="28"/>
        <w:szCs w:val="28"/>
        <w:lang w:eastAsia="es-ES"/>
      </w:rPr>
    </w:pPr>
  </w:p>
  <w:p w14:paraId="17A0E7C6" w14:textId="4601B38E" w:rsidR="00666068" w:rsidRPr="004408A7" w:rsidRDefault="00666068" w:rsidP="00180414">
    <w:pPr>
      <w:pStyle w:val="Encabezado"/>
      <w:ind w:firstLine="706"/>
      <w:jc w:val="center"/>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6BE5"/>
    <w:multiLevelType w:val="hybridMultilevel"/>
    <w:tmpl w:val="141AB1AE"/>
    <w:lvl w:ilvl="0" w:tplc="080A0001">
      <w:start w:val="1"/>
      <w:numFmt w:val="bullet"/>
      <w:lvlText w:val=""/>
      <w:lvlJc w:val="left"/>
      <w:pPr>
        <w:ind w:left="467" w:hanging="360"/>
      </w:pPr>
      <w:rPr>
        <w:rFonts w:ascii="Symbol" w:hAnsi="Symbol" w:hint="default"/>
      </w:rPr>
    </w:lvl>
    <w:lvl w:ilvl="1" w:tplc="280A0003" w:tentative="1">
      <w:start w:val="1"/>
      <w:numFmt w:val="bullet"/>
      <w:lvlText w:val="o"/>
      <w:lvlJc w:val="left"/>
      <w:pPr>
        <w:ind w:left="1187" w:hanging="360"/>
      </w:pPr>
      <w:rPr>
        <w:rFonts w:ascii="Courier New" w:hAnsi="Courier New" w:cs="Courier New" w:hint="default"/>
      </w:rPr>
    </w:lvl>
    <w:lvl w:ilvl="2" w:tplc="280A0005" w:tentative="1">
      <w:start w:val="1"/>
      <w:numFmt w:val="bullet"/>
      <w:lvlText w:val=""/>
      <w:lvlJc w:val="left"/>
      <w:pPr>
        <w:ind w:left="1907" w:hanging="360"/>
      </w:pPr>
      <w:rPr>
        <w:rFonts w:ascii="Wingdings" w:hAnsi="Wingdings" w:hint="default"/>
      </w:rPr>
    </w:lvl>
    <w:lvl w:ilvl="3" w:tplc="280A0001" w:tentative="1">
      <w:start w:val="1"/>
      <w:numFmt w:val="bullet"/>
      <w:lvlText w:val=""/>
      <w:lvlJc w:val="left"/>
      <w:pPr>
        <w:ind w:left="2627" w:hanging="360"/>
      </w:pPr>
      <w:rPr>
        <w:rFonts w:ascii="Symbol" w:hAnsi="Symbol" w:hint="default"/>
      </w:rPr>
    </w:lvl>
    <w:lvl w:ilvl="4" w:tplc="280A0003" w:tentative="1">
      <w:start w:val="1"/>
      <w:numFmt w:val="bullet"/>
      <w:lvlText w:val="o"/>
      <w:lvlJc w:val="left"/>
      <w:pPr>
        <w:ind w:left="3347" w:hanging="360"/>
      </w:pPr>
      <w:rPr>
        <w:rFonts w:ascii="Courier New" w:hAnsi="Courier New" w:cs="Courier New" w:hint="default"/>
      </w:rPr>
    </w:lvl>
    <w:lvl w:ilvl="5" w:tplc="280A0005" w:tentative="1">
      <w:start w:val="1"/>
      <w:numFmt w:val="bullet"/>
      <w:lvlText w:val=""/>
      <w:lvlJc w:val="left"/>
      <w:pPr>
        <w:ind w:left="4067" w:hanging="360"/>
      </w:pPr>
      <w:rPr>
        <w:rFonts w:ascii="Wingdings" w:hAnsi="Wingdings" w:hint="default"/>
      </w:rPr>
    </w:lvl>
    <w:lvl w:ilvl="6" w:tplc="280A0001" w:tentative="1">
      <w:start w:val="1"/>
      <w:numFmt w:val="bullet"/>
      <w:lvlText w:val=""/>
      <w:lvlJc w:val="left"/>
      <w:pPr>
        <w:ind w:left="4787" w:hanging="360"/>
      </w:pPr>
      <w:rPr>
        <w:rFonts w:ascii="Symbol" w:hAnsi="Symbol" w:hint="default"/>
      </w:rPr>
    </w:lvl>
    <w:lvl w:ilvl="7" w:tplc="280A0003" w:tentative="1">
      <w:start w:val="1"/>
      <w:numFmt w:val="bullet"/>
      <w:lvlText w:val="o"/>
      <w:lvlJc w:val="left"/>
      <w:pPr>
        <w:ind w:left="5507" w:hanging="360"/>
      </w:pPr>
      <w:rPr>
        <w:rFonts w:ascii="Courier New" w:hAnsi="Courier New" w:cs="Courier New" w:hint="default"/>
      </w:rPr>
    </w:lvl>
    <w:lvl w:ilvl="8" w:tplc="280A0005" w:tentative="1">
      <w:start w:val="1"/>
      <w:numFmt w:val="bullet"/>
      <w:lvlText w:val=""/>
      <w:lvlJc w:val="left"/>
      <w:pPr>
        <w:ind w:left="6227" w:hanging="360"/>
      </w:pPr>
      <w:rPr>
        <w:rFonts w:ascii="Wingdings" w:hAnsi="Wingdings" w:hint="default"/>
      </w:rPr>
    </w:lvl>
  </w:abstractNum>
  <w:abstractNum w:abstractNumId="1" w15:restartNumberingAfterBreak="0">
    <w:nsid w:val="16403DC3"/>
    <w:multiLevelType w:val="hybridMultilevel"/>
    <w:tmpl w:val="587E6FE4"/>
    <w:lvl w:ilvl="0" w:tplc="080A0001">
      <w:start w:val="1"/>
      <w:numFmt w:val="bullet"/>
      <w:lvlText w:val=""/>
      <w:lvlJc w:val="left"/>
      <w:pPr>
        <w:ind w:left="827" w:hanging="360"/>
      </w:pPr>
      <w:rPr>
        <w:rFonts w:ascii="Symbol" w:hAnsi="Symbol" w:hint="default"/>
      </w:rPr>
    </w:lvl>
    <w:lvl w:ilvl="1" w:tplc="FFFFFFFF" w:tentative="1">
      <w:start w:val="1"/>
      <w:numFmt w:val="bullet"/>
      <w:lvlText w:val="o"/>
      <w:lvlJc w:val="left"/>
      <w:pPr>
        <w:ind w:left="1547" w:hanging="360"/>
      </w:pPr>
      <w:rPr>
        <w:rFonts w:ascii="Courier New" w:hAnsi="Courier New" w:cs="Courier New" w:hint="default"/>
      </w:rPr>
    </w:lvl>
    <w:lvl w:ilvl="2" w:tplc="FFFFFFFF" w:tentative="1">
      <w:start w:val="1"/>
      <w:numFmt w:val="bullet"/>
      <w:lvlText w:val=""/>
      <w:lvlJc w:val="left"/>
      <w:pPr>
        <w:ind w:left="2267" w:hanging="360"/>
      </w:pPr>
      <w:rPr>
        <w:rFonts w:ascii="Wingdings" w:hAnsi="Wingdings" w:hint="default"/>
      </w:rPr>
    </w:lvl>
    <w:lvl w:ilvl="3" w:tplc="FFFFFFFF" w:tentative="1">
      <w:start w:val="1"/>
      <w:numFmt w:val="bullet"/>
      <w:lvlText w:val=""/>
      <w:lvlJc w:val="left"/>
      <w:pPr>
        <w:ind w:left="2987" w:hanging="360"/>
      </w:pPr>
      <w:rPr>
        <w:rFonts w:ascii="Symbol" w:hAnsi="Symbol" w:hint="default"/>
      </w:rPr>
    </w:lvl>
    <w:lvl w:ilvl="4" w:tplc="FFFFFFFF" w:tentative="1">
      <w:start w:val="1"/>
      <w:numFmt w:val="bullet"/>
      <w:lvlText w:val="o"/>
      <w:lvlJc w:val="left"/>
      <w:pPr>
        <w:ind w:left="3707" w:hanging="360"/>
      </w:pPr>
      <w:rPr>
        <w:rFonts w:ascii="Courier New" w:hAnsi="Courier New" w:cs="Courier New" w:hint="default"/>
      </w:rPr>
    </w:lvl>
    <w:lvl w:ilvl="5" w:tplc="FFFFFFFF" w:tentative="1">
      <w:start w:val="1"/>
      <w:numFmt w:val="bullet"/>
      <w:lvlText w:val=""/>
      <w:lvlJc w:val="left"/>
      <w:pPr>
        <w:ind w:left="4427" w:hanging="360"/>
      </w:pPr>
      <w:rPr>
        <w:rFonts w:ascii="Wingdings" w:hAnsi="Wingdings" w:hint="default"/>
      </w:rPr>
    </w:lvl>
    <w:lvl w:ilvl="6" w:tplc="FFFFFFFF" w:tentative="1">
      <w:start w:val="1"/>
      <w:numFmt w:val="bullet"/>
      <w:lvlText w:val=""/>
      <w:lvlJc w:val="left"/>
      <w:pPr>
        <w:ind w:left="5147" w:hanging="360"/>
      </w:pPr>
      <w:rPr>
        <w:rFonts w:ascii="Symbol" w:hAnsi="Symbol" w:hint="default"/>
      </w:rPr>
    </w:lvl>
    <w:lvl w:ilvl="7" w:tplc="FFFFFFFF" w:tentative="1">
      <w:start w:val="1"/>
      <w:numFmt w:val="bullet"/>
      <w:lvlText w:val="o"/>
      <w:lvlJc w:val="left"/>
      <w:pPr>
        <w:ind w:left="5867" w:hanging="360"/>
      </w:pPr>
      <w:rPr>
        <w:rFonts w:ascii="Courier New" w:hAnsi="Courier New" w:cs="Courier New" w:hint="default"/>
      </w:rPr>
    </w:lvl>
    <w:lvl w:ilvl="8" w:tplc="FFFFFFFF" w:tentative="1">
      <w:start w:val="1"/>
      <w:numFmt w:val="bullet"/>
      <w:lvlText w:val=""/>
      <w:lvlJc w:val="left"/>
      <w:pPr>
        <w:ind w:left="6587" w:hanging="360"/>
      </w:pPr>
      <w:rPr>
        <w:rFonts w:ascii="Wingdings" w:hAnsi="Wingdings" w:hint="default"/>
      </w:rPr>
    </w:lvl>
  </w:abstractNum>
  <w:abstractNum w:abstractNumId="2" w15:restartNumberingAfterBreak="0">
    <w:nsid w:val="21FD1AD4"/>
    <w:multiLevelType w:val="hybridMultilevel"/>
    <w:tmpl w:val="FD809D7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23A81D4F"/>
    <w:multiLevelType w:val="hybridMultilevel"/>
    <w:tmpl w:val="B182655A"/>
    <w:lvl w:ilvl="0" w:tplc="C6148924">
      <w:start w:val="1"/>
      <w:numFmt w:val="upperRoman"/>
      <w:lvlText w:val="%1."/>
      <w:lvlJc w:val="left"/>
      <w:pPr>
        <w:ind w:left="430" w:hanging="429"/>
        <w:jc w:val="right"/>
      </w:pPr>
      <w:rPr>
        <w:rFonts w:ascii="Times New Roman" w:eastAsia="Calibri" w:hAnsi="Times New Roman" w:cs="Times New Roman" w:hint="default"/>
        <w:b/>
        <w:bCs/>
        <w:i w:val="0"/>
        <w:iCs w:val="0"/>
        <w:spacing w:val="0"/>
        <w:w w:val="100"/>
        <w:sz w:val="22"/>
        <w:szCs w:val="22"/>
        <w:lang w:val="es-ES" w:eastAsia="en-US" w:bidi="ar-SA"/>
      </w:rPr>
    </w:lvl>
    <w:lvl w:ilvl="1" w:tplc="845AF4AC">
      <w:numFmt w:val="bullet"/>
      <w:lvlText w:val="•"/>
      <w:lvlJc w:val="left"/>
      <w:pPr>
        <w:ind w:left="1487" w:hanging="429"/>
      </w:pPr>
      <w:rPr>
        <w:rFonts w:hint="default"/>
        <w:lang w:val="es-ES" w:eastAsia="en-US" w:bidi="ar-SA"/>
      </w:rPr>
    </w:lvl>
    <w:lvl w:ilvl="2" w:tplc="12B28F40">
      <w:numFmt w:val="bullet"/>
      <w:lvlText w:val="•"/>
      <w:lvlJc w:val="left"/>
      <w:pPr>
        <w:ind w:left="2535" w:hanging="429"/>
      </w:pPr>
      <w:rPr>
        <w:rFonts w:hint="default"/>
        <w:lang w:val="es-ES" w:eastAsia="en-US" w:bidi="ar-SA"/>
      </w:rPr>
    </w:lvl>
    <w:lvl w:ilvl="3" w:tplc="1C6497E4">
      <w:numFmt w:val="bullet"/>
      <w:lvlText w:val="•"/>
      <w:lvlJc w:val="left"/>
      <w:pPr>
        <w:ind w:left="3583" w:hanging="429"/>
      </w:pPr>
      <w:rPr>
        <w:rFonts w:hint="default"/>
        <w:lang w:val="es-ES" w:eastAsia="en-US" w:bidi="ar-SA"/>
      </w:rPr>
    </w:lvl>
    <w:lvl w:ilvl="4" w:tplc="750840E8">
      <w:numFmt w:val="bullet"/>
      <w:lvlText w:val="•"/>
      <w:lvlJc w:val="left"/>
      <w:pPr>
        <w:ind w:left="4630" w:hanging="429"/>
      </w:pPr>
      <w:rPr>
        <w:rFonts w:hint="default"/>
        <w:lang w:val="es-ES" w:eastAsia="en-US" w:bidi="ar-SA"/>
      </w:rPr>
    </w:lvl>
    <w:lvl w:ilvl="5" w:tplc="5F74574E">
      <w:numFmt w:val="bullet"/>
      <w:lvlText w:val="•"/>
      <w:lvlJc w:val="left"/>
      <w:pPr>
        <w:ind w:left="5678" w:hanging="429"/>
      </w:pPr>
      <w:rPr>
        <w:rFonts w:hint="default"/>
        <w:lang w:val="es-ES" w:eastAsia="en-US" w:bidi="ar-SA"/>
      </w:rPr>
    </w:lvl>
    <w:lvl w:ilvl="6" w:tplc="E4504F04">
      <w:numFmt w:val="bullet"/>
      <w:lvlText w:val="•"/>
      <w:lvlJc w:val="left"/>
      <w:pPr>
        <w:ind w:left="6726" w:hanging="429"/>
      </w:pPr>
      <w:rPr>
        <w:rFonts w:hint="default"/>
        <w:lang w:val="es-ES" w:eastAsia="en-US" w:bidi="ar-SA"/>
      </w:rPr>
    </w:lvl>
    <w:lvl w:ilvl="7" w:tplc="A3240422">
      <w:numFmt w:val="bullet"/>
      <w:lvlText w:val="•"/>
      <w:lvlJc w:val="left"/>
      <w:pPr>
        <w:ind w:left="7773" w:hanging="429"/>
      </w:pPr>
      <w:rPr>
        <w:rFonts w:hint="default"/>
        <w:lang w:val="es-ES" w:eastAsia="en-US" w:bidi="ar-SA"/>
      </w:rPr>
    </w:lvl>
    <w:lvl w:ilvl="8" w:tplc="F1724532">
      <w:numFmt w:val="bullet"/>
      <w:lvlText w:val="•"/>
      <w:lvlJc w:val="left"/>
      <w:pPr>
        <w:ind w:left="8821" w:hanging="429"/>
      </w:pPr>
      <w:rPr>
        <w:rFonts w:hint="default"/>
        <w:lang w:val="es-ES" w:eastAsia="en-US" w:bidi="ar-SA"/>
      </w:rPr>
    </w:lvl>
  </w:abstractNum>
  <w:abstractNum w:abstractNumId="4" w15:restartNumberingAfterBreak="0">
    <w:nsid w:val="29C22B52"/>
    <w:multiLevelType w:val="hybridMultilevel"/>
    <w:tmpl w:val="F8E882BA"/>
    <w:lvl w:ilvl="0" w:tplc="845AF4AC">
      <w:numFmt w:val="bullet"/>
      <w:lvlText w:val="•"/>
      <w:lvlJc w:val="left"/>
      <w:pPr>
        <w:ind w:left="720" w:hanging="360"/>
      </w:pPr>
      <w:rPr>
        <w:rFonts w:hint="default"/>
        <w:lang w:val="es-ES" w:eastAsia="en-US" w:bidi="ar-SA"/>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 w15:restartNumberingAfterBreak="0">
    <w:nsid w:val="29E210CC"/>
    <w:multiLevelType w:val="hybridMultilevel"/>
    <w:tmpl w:val="F7C275D0"/>
    <w:lvl w:ilvl="0" w:tplc="280A0001">
      <w:start w:val="1"/>
      <w:numFmt w:val="bullet"/>
      <w:lvlText w:val=""/>
      <w:lvlJc w:val="left"/>
      <w:pPr>
        <w:ind w:left="884" w:hanging="360"/>
      </w:pPr>
      <w:rPr>
        <w:rFonts w:ascii="Symbol" w:hAnsi="Symbol" w:hint="default"/>
      </w:rPr>
    </w:lvl>
    <w:lvl w:ilvl="1" w:tplc="280A0003" w:tentative="1">
      <w:start w:val="1"/>
      <w:numFmt w:val="bullet"/>
      <w:lvlText w:val="o"/>
      <w:lvlJc w:val="left"/>
      <w:pPr>
        <w:ind w:left="1604" w:hanging="360"/>
      </w:pPr>
      <w:rPr>
        <w:rFonts w:ascii="Courier New" w:hAnsi="Courier New" w:cs="Courier New" w:hint="default"/>
      </w:rPr>
    </w:lvl>
    <w:lvl w:ilvl="2" w:tplc="280A0005" w:tentative="1">
      <w:start w:val="1"/>
      <w:numFmt w:val="bullet"/>
      <w:lvlText w:val=""/>
      <w:lvlJc w:val="left"/>
      <w:pPr>
        <w:ind w:left="2324" w:hanging="360"/>
      </w:pPr>
      <w:rPr>
        <w:rFonts w:ascii="Wingdings" w:hAnsi="Wingdings" w:hint="default"/>
      </w:rPr>
    </w:lvl>
    <w:lvl w:ilvl="3" w:tplc="280A0001" w:tentative="1">
      <w:start w:val="1"/>
      <w:numFmt w:val="bullet"/>
      <w:lvlText w:val=""/>
      <w:lvlJc w:val="left"/>
      <w:pPr>
        <w:ind w:left="3044" w:hanging="360"/>
      </w:pPr>
      <w:rPr>
        <w:rFonts w:ascii="Symbol" w:hAnsi="Symbol" w:hint="default"/>
      </w:rPr>
    </w:lvl>
    <w:lvl w:ilvl="4" w:tplc="280A0003" w:tentative="1">
      <w:start w:val="1"/>
      <w:numFmt w:val="bullet"/>
      <w:lvlText w:val="o"/>
      <w:lvlJc w:val="left"/>
      <w:pPr>
        <w:ind w:left="3764" w:hanging="360"/>
      </w:pPr>
      <w:rPr>
        <w:rFonts w:ascii="Courier New" w:hAnsi="Courier New" w:cs="Courier New" w:hint="default"/>
      </w:rPr>
    </w:lvl>
    <w:lvl w:ilvl="5" w:tplc="280A0005" w:tentative="1">
      <w:start w:val="1"/>
      <w:numFmt w:val="bullet"/>
      <w:lvlText w:val=""/>
      <w:lvlJc w:val="left"/>
      <w:pPr>
        <w:ind w:left="4484" w:hanging="360"/>
      </w:pPr>
      <w:rPr>
        <w:rFonts w:ascii="Wingdings" w:hAnsi="Wingdings" w:hint="default"/>
      </w:rPr>
    </w:lvl>
    <w:lvl w:ilvl="6" w:tplc="280A0001" w:tentative="1">
      <w:start w:val="1"/>
      <w:numFmt w:val="bullet"/>
      <w:lvlText w:val=""/>
      <w:lvlJc w:val="left"/>
      <w:pPr>
        <w:ind w:left="5204" w:hanging="360"/>
      </w:pPr>
      <w:rPr>
        <w:rFonts w:ascii="Symbol" w:hAnsi="Symbol" w:hint="default"/>
      </w:rPr>
    </w:lvl>
    <w:lvl w:ilvl="7" w:tplc="280A0003" w:tentative="1">
      <w:start w:val="1"/>
      <w:numFmt w:val="bullet"/>
      <w:lvlText w:val="o"/>
      <w:lvlJc w:val="left"/>
      <w:pPr>
        <w:ind w:left="5924" w:hanging="360"/>
      </w:pPr>
      <w:rPr>
        <w:rFonts w:ascii="Courier New" w:hAnsi="Courier New" w:cs="Courier New" w:hint="default"/>
      </w:rPr>
    </w:lvl>
    <w:lvl w:ilvl="8" w:tplc="280A0005" w:tentative="1">
      <w:start w:val="1"/>
      <w:numFmt w:val="bullet"/>
      <w:lvlText w:val=""/>
      <w:lvlJc w:val="left"/>
      <w:pPr>
        <w:ind w:left="6644" w:hanging="360"/>
      </w:pPr>
      <w:rPr>
        <w:rFonts w:ascii="Wingdings" w:hAnsi="Wingdings" w:hint="default"/>
      </w:rPr>
    </w:lvl>
  </w:abstractNum>
  <w:abstractNum w:abstractNumId="6" w15:restartNumberingAfterBreak="0">
    <w:nsid w:val="2F2E322D"/>
    <w:multiLevelType w:val="hybridMultilevel"/>
    <w:tmpl w:val="75E8CFC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34D351AB"/>
    <w:multiLevelType w:val="hybridMultilevel"/>
    <w:tmpl w:val="9B14D2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36EB069C"/>
    <w:multiLevelType w:val="hybridMultilevel"/>
    <w:tmpl w:val="087860D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9" w15:restartNumberingAfterBreak="0">
    <w:nsid w:val="3E6F6E75"/>
    <w:multiLevelType w:val="hybridMultilevel"/>
    <w:tmpl w:val="7380699A"/>
    <w:lvl w:ilvl="0" w:tplc="C316BCD2">
      <w:start w:val="3"/>
      <w:numFmt w:val="upperRoman"/>
      <w:lvlText w:val="%1."/>
      <w:lvlJc w:val="left"/>
      <w:pPr>
        <w:ind w:left="3414"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45E81C88"/>
    <w:multiLevelType w:val="hybridMultilevel"/>
    <w:tmpl w:val="79368B28"/>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4AAB47C0"/>
    <w:multiLevelType w:val="hybridMultilevel"/>
    <w:tmpl w:val="84F4129E"/>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2" w15:restartNumberingAfterBreak="0">
    <w:nsid w:val="4BAA7990"/>
    <w:multiLevelType w:val="multilevel"/>
    <w:tmpl w:val="B17C8282"/>
    <w:lvl w:ilvl="0">
      <w:start w:val="1"/>
      <w:numFmt w:val="decimal"/>
      <w:lvlText w:val="%1"/>
      <w:lvlJc w:val="left"/>
      <w:pPr>
        <w:ind w:left="994" w:hanging="568"/>
      </w:pPr>
      <w:rPr>
        <w:rFonts w:hint="default"/>
        <w:lang w:val="es-ES" w:eastAsia="en-US" w:bidi="ar-SA"/>
      </w:rPr>
    </w:lvl>
    <w:lvl w:ilvl="1">
      <w:start w:val="1"/>
      <w:numFmt w:val="decimal"/>
      <w:lvlText w:val="%1.%2."/>
      <w:lvlJc w:val="left"/>
      <w:pPr>
        <w:ind w:left="994" w:hanging="568"/>
      </w:pPr>
      <w:rPr>
        <w:rFonts w:ascii="Times New Roman" w:eastAsia="Times New Roman" w:hAnsi="Times New Roman" w:cs="Times New Roman" w:hint="default"/>
        <w:b/>
        <w:bCs/>
        <w:i w:val="0"/>
        <w:iCs w:val="0"/>
        <w:spacing w:val="0"/>
        <w:w w:val="100"/>
        <w:sz w:val="22"/>
        <w:szCs w:val="22"/>
        <w:lang w:val="es-ES" w:eastAsia="en-US" w:bidi="ar-SA"/>
      </w:rPr>
    </w:lvl>
    <w:lvl w:ilvl="2">
      <w:numFmt w:val="bullet"/>
      <w:lvlText w:val="•"/>
      <w:lvlJc w:val="left"/>
      <w:pPr>
        <w:ind w:left="2983" w:hanging="568"/>
      </w:pPr>
      <w:rPr>
        <w:rFonts w:hint="default"/>
        <w:lang w:val="es-ES" w:eastAsia="en-US" w:bidi="ar-SA"/>
      </w:rPr>
    </w:lvl>
    <w:lvl w:ilvl="3">
      <w:numFmt w:val="bullet"/>
      <w:lvlText w:val="•"/>
      <w:lvlJc w:val="left"/>
      <w:pPr>
        <w:ind w:left="3975" w:hanging="568"/>
      </w:pPr>
      <w:rPr>
        <w:rFonts w:hint="default"/>
        <w:lang w:val="es-ES" w:eastAsia="en-US" w:bidi="ar-SA"/>
      </w:rPr>
    </w:lvl>
    <w:lvl w:ilvl="4">
      <w:numFmt w:val="bullet"/>
      <w:lvlText w:val="•"/>
      <w:lvlJc w:val="left"/>
      <w:pPr>
        <w:ind w:left="4966" w:hanging="568"/>
      </w:pPr>
      <w:rPr>
        <w:rFonts w:hint="default"/>
        <w:lang w:val="es-ES" w:eastAsia="en-US" w:bidi="ar-SA"/>
      </w:rPr>
    </w:lvl>
    <w:lvl w:ilvl="5">
      <w:numFmt w:val="bullet"/>
      <w:lvlText w:val="•"/>
      <w:lvlJc w:val="left"/>
      <w:pPr>
        <w:ind w:left="5958" w:hanging="568"/>
      </w:pPr>
      <w:rPr>
        <w:rFonts w:hint="default"/>
        <w:lang w:val="es-ES" w:eastAsia="en-US" w:bidi="ar-SA"/>
      </w:rPr>
    </w:lvl>
    <w:lvl w:ilvl="6">
      <w:numFmt w:val="bullet"/>
      <w:lvlText w:val="•"/>
      <w:lvlJc w:val="left"/>
      <w:pPr>
        <w:ind w:left="6950" w:hanging="568"/>
      </w:pPr>
      <w:rPr>
        <w:rFonts w:hint="default"/>
        <w:lang w:val="es-ES" w:eastAsia="en-US" w:bidi="ar-SA"/>
      </w:rPr>
    </w:lvl>
    <w:lvl w:ilvl="7">
      <w:numFmt w:val="bullet"/>
      <w:lvlText w:val="•"/>
      <w:lvlJc w:val="left"/>
      <w:pPr>
        <w:ind w:left="7941" w:hanging="568"/>
      </w:pPr>
      <w:rPr>
        <w:rFonts w:hint="default"/>
        <w:lang w:val="es-ES" w:eastAsia="en-US" w:bidi="ar-SA"/>
      </w:rPr>
    </w:lvl>
    <w:lvl w:ilvl="8">
      <w:numFmt w:val="bullet"/>
      <w:lvlText w:val="•"/>
      <w:lvlJc w:val="left"/>
      <w:pPr>
        <w:ind w:left="8933" w:hanging="568"/>
      </w:pPr>
      <w:rPr>
        <w:rFonts w:hint="default"/>
        <w:lang w:val="es-ES" w:eastAsia="en-US" w:bidi="ar-SA"/>
      </w:rPr>
    </w:lvl>
  </w:abstractNum>
  <w:abstractNum w:abstractNumId="13" w15:restartNumberingAfterBreak="0">
    <w:nsid w:val="505B0913"/>
    <w:multiLevelType w:val="hybridMultilevel"/>
    <w:tmpl w:val="8F9E3044"/>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5A1B131F"/>
    <w:multiLevelType w:val="hybridMultilevel"/>
    <w:tmpl w:val="27765A72"/>
    <w:lvl w:ilvl="0" w:tplc="580A000D">
      <w:start w:val="1"/>
      <w:numFmt w:val="bullet"/>
      <w:lvlText w:val=""/>
      <w:lvlJc w:val="left"/>
      <w:pPr>
        <w:ind w:left="259" w:hanging="153"/>
      </w:pPr>
      <w:rPr>
        <w:rFonts w:ascii="Wingdings" w:hAnsi="Wingdings" w:hint="default"/>
        <w:spacing w:val="0"/>
        <w:w w:val="100"/>
        <w:lang w:val="es-ES" w:eastAsia="en-US" w:bidi="ar-SA"/>
      </w:rPr>
    </w:lvl>
    <w:lvl w:ilvl="1" w:tplc="9BF2326A">
      <w:numFmt w:val="bullet"/>
      <w:lvlText w:val="•"/>
      <w:lvlJc w:val="left"/>
      <w:pPr>
        <w:ind w:left="771" w:hanging="153"/>
      </w:pPr>
      <w:rPr>
        <w:rFonts w:hint="default"/>
        <w:lang w:val="es-ES" w:eastAsia="en-US" w:bidi="ar-SA"/>
      </w:rPr>
    </w:lvl>
    <w:lvl w:ilvl="2" w:tplc="7E087B96">
      <w:numFmt w:val="bullet"/>
      <w:lvlText w:val="•"/>
      <w:lvlJc w:val="left"/>
      <w:pPr>
        <w:ind w:left="1283" w:hanging="153"/>
      </w:pPr>
      <w:rPr>
        <w:rFonts w:hint="default"/>
        <w:lang w:val="es-ES" w:eastAsia="en-US" w:bidi="ar-SA"/>
      </w:rPr>
    </w:lvl>
    <w:lvl w:ilvl="3" w:tplc="BD2A84A2">
      <w:numFmt w:val="bullet"/>
      <w:lvlText w:val="•"/>
      <w:lvlJc w:val="left"/>
      <w:pPr>
        <w:ind w:left="1794" w:hanging="153"/>
      </w:pPr>
      <w:rPr>
        <w:rFonts w:hint="default"/>
        <w:lang w:val="es-ES" w:eastAsia="en-US" w:bidi="ar-SA"/>
      </w:rPr>
    </w:lvl>
    <w:lvl w:ilvl="4" w:tplc="D7740444">
      <w:numFmt w:val="bullet"/>
      <w:lvlText w:val="•"/>
      <w:lvlJc w:val="left"/>
      <w:pPr>
        <w:ind w:left="2306" w:hanging="153"/>
      </w:pPr>
      <w:rPr>
        <w:rFonts w:hint="default"/>
        <w:lang w:val="es-ES" w:eastAsia="en-US" w:bidi="ar-SA"/>
      </w:rPr>
    </w:lvl>
    <w:lvl w:ilvl="5" w:tplc="FFBEE0C4">
      <w:numFmt w:val="bullet"/>
      <w:lvlText w:val="•"/>
      <w:lvlJc w:val="left"/>
      <w:pPr>
        <w:ind w:left="2818" w:hanging="153"/>
      </w:pPr>
      <w:rPr>
        <w:rFonts w:hint="default"/>
        <w:lang w:val="es-ES" w:eastAsia="en-US" w:bidi="ar-SA"/>
      </w:rPr>
    </w:lvl>
    <w:lvl w:ilvl="6" w:tplc="609005EA">
      <w:numFmt w:val="bullet"/>
      <w:lvlText w:val="•"/>
      <w:lvlJc w:val="left"/>
      <w:pPr>
        <w:ind w:left="3329" w:hanging="153"/>
      </w:pPr>
      <w:rPr>
        <w:rFonts w:hint="default"/>
        <w:lang w:val="es-ES" w:eastAsia="en-US" w:bidi="ar-SA"/>
      </w:rPr>
    </w:lvl>
    <w:lvl w:ilvl="7" w:tplc="20F00B34">
      <w:numFmt w:val="bullet"/>
      <w:lvlText w:val="•"/>
      <w:lvlJc w:val="left"/>
      <w:pPr>
        <w:ind w:left="3841" w:hanging="153"/>
      </w:pPr>
      <w:rPr>
        <w:rFonts w:hint="default"/>
        <w:lang w:val="es-ES" w:eastAsia="en-US" w:bidi="ar-SA"/>
      </w:rPr>
    </w:lvl>
    <w:lvl w:ilvl="8" w:tplc="374010FC">
      <w:numFmt w:val="bullet"/>
      <w:lvlText w:val="•"/>
      <w:lvlJc w:val="left"/>
      <w:pPr>
        <w:ind w:left="4352" w:hanging="153"/>
      </w:pPr>
      <w:rPr>
        <w:rFonts w:hint="default"/>
        <w:lang w:val="es-ES" w:eastAsia="en-US" w:bidi="ar-SA"/>
      </w:rPr>
    </w:lvl>
  </w:abstractNum>
  <w:abstractNum w:abstractNumId="15" w15:restartNumberingAfterBreak="0">
    <w:nsid w:val="61611399"/>
    <w:multiLevelType w:val="hybridMultilevel"/>
    <w:tmpl w:val="35B6D27E"/>
    <w:lvl w:ilvl="0" w:tplc="580A000D">
      <w:start w:val="1"/>
      <w:numFmt w:val="bullet"/>
      <w:lvlText w:val=""/>
      <w:lvlJc w:val="left"/>
      <w:pPr>
        <w:ind w:left="1080" w:hanging="360"/>
      </w:pPr>
      <w:rPr>
        <w:rFonts w:ascii="Wingdings" w:hAnsi="Wingdings"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16" w15:restartNumberingAfterBreak="0">
    <w:nsid w:val="6D4135F3"/>
    <w:multiLevelType w:val="hybridMultilevel"/>
    <w:tmpl w:val="68C00E5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3403ED0"/>
    <w:multiLevelType w:val="hybridMultilevel"/>
    <w:tmpl w:val="E65E3D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7BDA31C2"/>
    <w:multiLevelType w:val="hybridMultilevel"/>
    <w:tmpl w:val="52FACBD4"/>
    <w:lvl w:ilvl="0" w:tplc="845AF4AC">
      <w:numFmt w:val="bullet"/>
      <w:lvlText w:val="•"/>
      <w:lvlJc w:val="left"/>
      <w:pPr>
        <w:ind w:left="720" w:hanging="360"/>
      </w:pPr>
      <w:rPr>
        <w:rFonts w:hint="default"/>
        <w:lang w:val="es-ES" w:eastAsia="en-US" w:bidi="ar-SA"/>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9" w15:restartNumberingAfterBreak="0">
    <w:nsid w:val="7C76167B"/>
    <w:multiLevelType w:val="hybridMultilevel"/>
    <w:tmpl w:val="1D1AB27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num w:numId="1" w16cid:durableId="475993133">
    <w:abstractNumId w:val="9"/>
  </w:num>
  <w:num w:numId="2" w16cid:durableId="1188056155">
    <w:abstractNumId w:val="10"/>
  </w:num>
  <w:num w:numId="3" w16cid:durableId="739522273">
    <w:abstractNumId w:val="13"/>
  </w:num>
  <w:num w:numId="4" w16cid:durableId="1750494865">
    <w:abstractNumId w:val="12"/>
  </w:num>
  <w:num w:numId="5" w16cid:durableId="155727916">
    <w:abstractNumId w:val="3"/>
  </w:num>
  <w:num w:numId="6" w16cid:durableId="106244953">
    <w:abstractNumId w:val="14"/>
  </w:num>
  <w:num w:numId="7" w16cid:durableId="1343976386">
    <w:abstractNumId w:val="5"/>
  </w:num>
  <w:num w:numId="8" w16cid:durableId="1563827582">
    <w:abstractNumId w:val="7"/>
  </w:num>
  <w:num w:numId="9" w16cid:durableId="2064479282">
    <w:abstractNumId w:val="16"/>
  </w:num>
  <w:num w:numId="10" w16cid:durableId="592277956">
    <w:abstractNumId w:val="8"/>
  </w:num>
  <w:num w:numId="11" w16cid:durableId="190345351">
    <w:abstractNumId w:val="4"/>
  </w:num>
  <w:num w:numId="12" w16cid:durableId="200438060">
    <w:abstractNumId w:val="18"/>
  </w:num>
  <w:num w:numId="13" w16cid:durableId="1507553737">
    <w:abstractNumId w:val="0"/>
  </w:num>
  <w:num w:numId="14" w16cid:durableId="1956135684">
    <w:abstractNumId w:val="2"/>
  </w:num>
  <w:num w:numId="15" w16cid:durableId="1077439749">
    <w:abstractNumId w:val="6"/>
  </w:num>
  <w:num w:numId="16" w16cid:durableId="613942831">
    <w:abstractNumId w:val="15"/>
  </w:num>
  <w:num w:numId="17" w16cid:durableId="447549849">
    <w:abstractNumId w:val="1"/>
  </w:num>
  <w:num w:numId="18" w16cid:durableId="1468932547">
    <w:abstractNumId w:val="17"/>
  </w:num>
  <w:num w:numId="19" w16cid:durableId="1031808548">
    <w:abstractNumId w:val="19"/>
  </w:num>
  <w:num w:numId="20" w16cid:durableId="552693528">
    <w:abstractNumId w:val="11"/>
  </w:num>
  <w:num w:numId="21" w16cid:durableId="1286887743">
    <w:abstractNumId w:val="2"/>
  </w:num>
  <w:num w:numId="22" w16cid:durableId="1124076679">
    <w:abstractNumId w:val="16"/>
  </w:num>
  <w:num w:numId="23" w16cid:durableId="1470517357">
    <w:abstractNumId w:val="18"/>
  </w:num>
  <w:num w:numId="24" w16cid:durableId="1653870191">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ECF"/>
    <w:rsid w:val="0000641D"/>
    <w:rsid w:val="00010E5E"/>
    <w:rsid w:val="000118A6"/>
    <w:rsid w:val="00014453"/>
    <w:rsid w:val="00022B2D"/>
    <w:rsid w:val="00025DFB"/>
    <w:rsid w:val="00030862"/>
    <w:rsid w:val="000315E2"/>
    <w:rsid w:val="00037199"/>
    <w:rsid w:val="0004525E"/>
    <w:rsid w:val="0004644B"/>
    <w:rsid w:val="00047716"/>
    <w:rsid w:val="00051277"/>
    <w:rsid w:val="000554EE"/>
    <w:rsid w:val="00056234"/>
    <w:rsid w:val="0005633A"/>
    <w:rsid w:val="000571C1"/>
    <w:rsid w:val="00057AC3"/>
    <w:rsid w:val="0006201B"/>
    <w:rsid w:val="00064F21"/>
    <w:rsid w:val="00070A94"/>
    <w:rsid w:val="00071799"/>
    <w:rsid w:val="00073CBC"/>
    <w:rsid w:val="000751DB"/>
    <w:rsid w:val="00082497"/>
    <w:rsid w:val="00082F70"/>
    <w:rsid w:val="00095978"/>
    <w:rsid w:val="000977B4"/>
    <w:rsid w:val="000A18EF"/>
    <w:rsid w:val="000A31C4"/>
    <w:rsid w:val="000A46DC"/>
    <w:rsid w:val="000A7245"/>
    <w:rsid w:val="000B133C"/>
    <w:rsid w:val="000B1FAC"/>
    <w:rsid w:val="000B3591"/>
    <w:rsid w:val="000B5956"/>
    <w:rsid w:val="000C0576"/>
    <w:rsid w:val="000D0310"/>
    <w:rsid w:val="000D5E03"/>
    <w:rsid w:val="000E0F85"/>
    <w:rsid w:val="000E288A"/>
    <w:rsid w:val="000E799F"/>
    <w:rsid w:val="000F0A3B"/>
    <w:rsid w:val="00100364"/>
    <w:rsid w:val="001016DF"/>
    <w:rsid w:val="001029BF"/>
    <w:rsid w:val="00103322"/>
    <w:rsid w:val="001113AC"/>
    <w:rsid w:val="00114277"/>
    <w:rsid w:val="0011675F"/>
    <w:rsid w:val="001179B3"/>
    <w:rsid w:val="00122358"/>
    <w:rsid w:val="00122495"/>
    <w:rsid w:val="00131241"/>
    <w:rsid w:val="00140483"/>
    <w:rsid w:val="00140840"/>
    <w:rsid w:val="001422B9"/>
    <w:rsid w:val="0014657E"/>
    <w:rsid w:val="00150350"/>
    <w:rsid w:val="001508D3"/>
    <w:rsid w:val="00150EED"/>
    <w:rsid w:val="0015224B"/>
    <w:rsid w:val="001530E1"/>
    <w:rsid w:val="00154F72"/>
    <w:rsid w:val="00156142"/>
    <w:rsid w:val="00162FA2"/>
    <w:rsid w:val="0016327E"/>
    <w:rsid w:val="00180731"/>
    <w:rsid w:val="00191E3A"/>
    <w:rsid w:val="00197A69"/>
    <w:rsid w:val="001A6D40"/>
    <w:rsid w:val="001B07F6"/>
    <w:rsid w:val="001B15E1"/>
    <w:rsid w:val="001B577C"/>
    <w:rsid w:val="001C0CA9"/>
    <w:rsid w:val="001C1061"/>
    <w:rsid w:val="001C2F16"/>
    <w:rsid w:val="001C7DDF"/>
    <w:rsid w:val="001D006C"/>
    <w:rsid w:val="001D05B8"/>
    <w:rsid w:val="001D1447"/>
    <w:rsid w:val="001D602B"/>
    <w:rsid w:val="001E229F"/>
    <w:rsid w:val="001E2EC6"/>
    <w:rsid w:val="001E66B8"/>
    <w:rsid w:val="001E768E"/>
    <w:rsid w:val="00200B67"/>
    <w:rsid w:val="0020129B"/>
    <w:rsid w:val="002043BA"/>
    <w:rsid w:val="00211BBA"/>
    <w:rsid w:val="0021604E"/>
    <w:rsid w:val="0021692A"/>
    <w:rsid w:val="00221DFB"/>
    <w:rsid w:val="00223529"/>
    <w:rsid w:val="0022373A"/>
    <w:rsid w:val="0023139C"/>
    <w:rsid w:val="00235007"/>
    <w:rsid w:val="002457DE"/>
    <w:rsid w:val="00246124"/>
    <w:rsid w:val="00256EB8"/>
    <w:rsid w:val="002649E6"/>
    <w:rsid w:val="002668E6"/>
    <w:rsid w:val="00267262"/>
    <w:rsid w:val="00271638"/>
    <w:rsid w:val="00272A56"/>
    <w:rsid w:val="00272CE1"/>
    <w:rsid w:val="002758C0"/>
    <w:rsid w:val="00282882"/>
    <w:rsid w:val="002852DA"/>
    <w:rsid w:val="00287388"/>
    <w:rsid w:val="00290CC6"/>
    <w:rsid w:val="00293B6B"/>
    <w:rsid w:val="002953C6"/>
    <w:rsid w:val="00296CF8"/>
    <w:rsid w:val="002A1482"/>
    <w:rsid w:val="002A3F9E"/>
    <w:rsid w:val="002A4DA5"/>
    <w:rsid w:val="002C216F"/>
    <w:rsid w:val="002C3361"/>
    <w:rsid w:val="002D0166"/>
    <w:rsid w:val="002D01D6"/>
    <w:rsid w:val="002D136A"/>
    <w:rsid w:val="002E0164"/>
    <w:rsid w:val="002E1E34"/>
    <w:rsid w:val="002E3434"/>
    <w:rsid w:val="002E45ED"/>
    <w:rsid w:val="002E6E6F"/>
    <w:rsid w:val="00304054"/>
    <w:rsid w:val="00305559"/>
    <w:rsid w:val="00306526"/>
    <w:rsid w:val="00306B30"/>
    <w:rsid w:val="0031303C"/>
    <w:rsid w:val="003146A2"/>
    <w:rsid w:val="00317BC9"/>
    <w:rsid w:val="00320A43"/>
    <w:rsid w:val="00321433"/>
    <w:rsid w:val="0032739F"/>
    <w:rsid w:val="00327A6A"/>
    <w:rsid w:val="00330866"/>
    <w:rsid w:val="00332B01"/>
    <w:rsid w:val="00334797"/>
    <w:rsid w:val="00336283"/>
    <w:rsid w:val="00336DFD"/>
    <w:rsid w:val="003467A3"/>
    <w:rsid w:val="00346B5A"/>
    <w:rsid w:val="00350FBE"/>
    <w:rsid w:val="00351D2C"/>
    <w:rsid w:val="0035761B"/>
    <w:rsid w:val="0036539A"/>
    <w:rsid w:val="003655A8"/>
    <w:rsid w:val="0036658C"/>
    <w:rsid w:val="003669C0"/>
    <w:rsid w:val="003747F9"/>
    <w:rsid w:val="003765E2"/>
    <w:rsid w:val="0037664E"/>
    <w:rsid w:val="003776A8"/>
    <w:rsid w:val="00384750"/>
    <w:rsid w:val="00384DAE"/>
    <w:rsid w:val="003862CD"/>
    <w:rsid w:val="00393313"/>
    <w:rsid w:val="003A48B1"/>
    <w:rsid w:val="003A7A58"/>
    <w:rsid w:val="003B6356"/>
    <w:rsid w:val="003C0585"/>
    <w:rsid w:val="003C264B"/>
    <w:rsid w:val="003C35F2"/>
    <w:rsid w:val="003C79D2"/>
    <w:rsid w:val="003E324B"/>
    <w:rsid w:val="003E4F5E"/>
    <w:rsid w:val="003E68C4"/>
    <w:rsid w:val="003E6B4C"/>
    <w:rsid w:val="003F7995"/>
    <w:rsid w:val="00400728"/>
    <w:rsid w:val="00400BEB"/>
    <w:rsid w:val="00403E37"/>
    <w:rsid w:val="00407E12"/>
    <w:rsid w:val="004103EF"/>
    <w:rsid w:val="0041060B"/>
    <w:rsid w:val="004167F9"/>
    <w:rsid w:val="00425CF5"/>
    <w:rsid w:val="004261A8"/>
    <w:rsid w:val="00436E65"/>
    <w:rsid w:val="004408A7"/>
    <w:rsid w:val="00442575"/>
    <w:rsid w:val="00447E48"/>
    <w:rsid w:val="00452580"/>
    <w:rsid w:val="00456BF8"/>
    <w:rsid w:val="004570F1"/>
    <w:rsid w:val="0047026F"/>
    <w:rsid w:val="00472872"/>
    <w:rsid w:val="00473BD7"/>
    <w:rsid w:val="004757B9"/>
    <w:rsid w:val="00477680"/>
    <w:rsid w:val="004819A7"/>
    <w:rsid w:val="004825B2"/>
    <w:rsid w:val="00487AF9"/>
    <w:rsid w:val="004902AC"/>
    <w:rsid w:val="004903A1"/>
    <w:rsid w:val="00496DED"/>
    <w:rsid w:val="004A02C1"/>
    <w:rsid w:val="004A5FDB"/>
    <w:rsid w:val="004A6F0E"/>
    <w:rsid w:val="004B0792"/>
    <w:rsid w:val="004C264D"/>
    <w:rsid w:val="004C654A"/>
    <w:rsid w:val="004E34B2"/>
    <w:rsid w:val="004E3C9F"/>
    <w:rsid w:val="004E416B"/>
    <w:rsid w:val="004E59E3"/>
    <w:rsid w:val="004E6C67"/>
    <w:rsid w:val="004F4366"/>
    <w:rsid w:val="005010CB"/>
    <w:rsid w:val="00502877"/>
    <w:rsid w:val="005114A6"/>
    <w:rsid w:val="0051342E"/>
    <w:rsid w:val="00514981"/>
    <w:rsid w:val="005219E4"/>
    <w:rsid w:val="00527DE9"/>
    <w:rsid w:val="00531BC3"/>
    <w:rsid w:val="00531CA4"/>
    <w:rsid w:val="005332E3"/>
    <w:rsid w:val="0053559A"/>
    <w:rsid w:val="00540D95"/>
    <w:rsid w:val="00541B1C"/>
    <w:rsid w:val="00542C62"/>
    <w:rsid w:val="0054362A"/>
    <w:rsid w:val="00543775"/>
    <w:rsid w:val="00545495"/>
    <w:rsid w:val="0055055E"/>
    <w:rsid w:val="00560318"/>
    <w:rsid w:val="00563DA6"/>
    <w:rsid w:val="005647F7"/>
    <w:rsid w:val="00570DBB"/>
    <w:rsid w:val="00571244"/>
    <w:rsid w:val="00582F82"/>
    <w:rsid w:val="00591CFD"/>
    <w:rsid w:val="00593009"/>
    <w:rsid w:val="005A1F68"/>
    <w:rsid w:val="005A4575"/>
    <w:rsid w:val="005B4E9C"/>
    <w:rsid w:val="005B6E10"/>
    <w:rsid w:val="005C1445"/>
    <w:rsid w:val="005C17D8"/>
    <w:rsid w:val="005C3753"/>
    <w:rsid w:val="005C4B4F"/>
    <w:rsid w:val="005C55EC"/>
    <w:rsid w:val="005D1131"/>
    <w:rsid w:val="005D16B9"/>
    <w:rsid w:val="005D32C1"/>
    <w:rsid w:val="005D6412"/>
    <w:rsid w:val="005D7A63"/>
    <w:rsid w:val="005E1E8F"/>
    <w:rsid w:val="005E51F3"/>
    <w:rsid w:val="005E7171"/>
    <w:rsid w:val="005F025F"/>
    <w:rsid w:val="005F0C8D"/>
    <w:rsid w:val="005F2D58"/>
    <w:rsid w:val="005F339E"/>
    <w:rsid w:val="0060473D"/>
    <w:rsid w:val="00604A7A"/>
    <w:rsid w:val="00604C9D"/>
    <w:rsid w:val="00613AA3"/>
    <w:rsid w:val="00622430"/>
    <w:rsid w:val="00631A85"/>
    <w:rsid w:val="006372AA"/>
    <w:rsid w:val="00643B41"/>
    <w:rsid w:val="006470A6"/>
    <w:rsid w:val="006509B3"/>
    <w:rsid w:val="00651850"/>
    <w:rsid w:val="006519CD"/>
    <w:rsid w:val="0065312C"/>
    <w:rsid w:val="00655E9D"/>
    <w:rsid w:val="0065714D"/>
    <w:rsid w:val="006574D1"/>
    <w:rsid w:val="00665347"/>
    <w:rsid w:val="00666068"/>
    <w:rsid w:val="00666392"/>
    <w:rsid w:val="00670819"/>
    <w:rsid w:val="006728E1"/>
    <w:rsid w:val="00673C0F"/>
    <w:rsid w:val="00677A75"/>
    <w:rsid w:val="006813FB"/>
    <w:rsid w:val="0068439A"/>
    <w:rsid w:val="00685554"/>
    <w:rsid w:val="006902A7"/>
    <w:rsid w:val="006922FB"/>
    <w:rsid w:val="00694BC5"/>
    <w:rsid w:val="0069659B"/>
    <w:rsid w:val="006A520D"/>
    <w:rsid w:val="006A67FE"/>
    <w:rsid w:val="006B1E6A"/>
    <w:rsid w:val="006B1EFE"/>
    <w:rsid w:val="006B54FF"/>
    <w:rsid w:val="006B71B6"/>
    <w:rsid w:val="006C05D0"/>
    <w:rsid w:val="006D1988"/>
    <w:rsid w:val="006D7E78"/>
    <w:rsid w:val="006E290B"/>
    <w:rsid w:val="006E6BE6"/>
    <w:rsid w:val="006F23BA"/>
    <w:rsid w:val="006F48CC"/>
    <w:rsid w:val="006F4BE4"/>
    <w:rsid w:val="006F5277"/>
    <w:rsid w:val="007006CE"/>
    <w:rsid w:val="0070615D"/>
    <w:rsid w:val="0070638B"/>
    <w:rsid w:val="00706505"/>
    <w:rsid w:val="00713059"/>
    <w:rsid w:val="0072306E"/>
    <w:rsid w:val="007235C9"/>
    <w:rsid w:val="007271B5"/>
    <w:rsid w:val="007272DF"/>
    <w:rsid w:val="00727903"/>
    <w:rsid w:val="00727E11"/>
    <w:rsid w:val="007322BC"/>
    <w:rsid w:val="007326FE"/>
    <w:rsid w:val="00742632"/>
    <w:rsid w:val="00747E7D"/>
    <w:rsid w:val="00750754"/>
    <w:rsid w:val="00762A24"/>
    <w:rsid w:val="0076454B"/>
    <w:rsid w:val="007665E8"/>
    <w:rsid w:val="00770B54"/>
    <w:rsid w:val="0077359C"/>
    <w:rsid w:val="007749E5"/>
    <w:rsid w:val="00775F21"/>
    <w:rsid w:val="007904EE"/>
    <w:rsid w:val="00795B5C"/>
    <w:rsid w:val="00797FE5"/>
    <w:rsid w:val="007A471B"/>
    <w:rsid w:val="007A7BE2"/>
    <w:rsid w:val="007B0C02"/>
    <w:rsid w:val="007B1D14"/>
    <w:rsid w:val="007B341B"/>
    <w:rsid w:val="007B5769"/>
    <w:rsid w:val="007B60E3"/>
    <w:rsid w:val="007C09CD"/>
    <w:rsid w:val="007D3AE4"/>
    <w:rsid w:val="007D42B6"/>
    <w:rsid w:val="007D45CD"/>
    <w:rsid w:val="007D5BBE"/>
    <w:rsid w:val="007E662F"/>
    <w:rsid w:val="007E7009"/>
    <w:rsid w:val="007E7145"/>
    <w:rsid w:val="007E78CC"/>
    <w:rsid w:val="007F06DE"/>
    <w:rsid w:val="0080036D"/>
    <w:rsid w:val="00801B11"/>
    <w:rsid w:val="00811147"/>
    <w:rsid w:val="008140B7"/>
    <w:rsid w:val="008162BE"/>
    <w:rsid w:val="00822D9B"/>
    <w:rsid w:val="008246E5"/>
    <w:rsid w:val="00826559"/>
    <w:rsid w:val="008275DB"/>
    <w:rsid w:val="008310F0"/>
    <w:rsid w:val="0084166A"/>
    <w:rsid w:val="0084396D"/>
    <w:rsid w:val="00843E70"/>
    <w:rsid w:val="00845684"/>
    <w:rsid w:val="008509AB"/>
    <w:rsid w:val="00854FF3"/>
    <w:rsid w:val="008647FD"/>
    <w:rsid w:val="00866BF3"/>
    <w:rsid w:val="00870FF9"/>
    <w:rsid w:val="00881FA1"/>
    <w:rsid w:val="008832AC"/>
    <w:rsid w:val="008854A8"/>
    <w:rsid w:val="008909F8"/>
    <w:rsid w:val="008910BC"/>
    <w:rsid w:val="0089412F"/>
    <w:rsid w:val="00894E5D"/>
    <w:rsid w:val="008A15D2"/>
    <w:rsid w:val="008A571B"/>
    <w:rsid w:val="008A575F"/>
    <w:rsid w:val="008A5CCE"/>
    <w:rsid w:val="008B1980"/>
    <w:rsid w:val="008B286A"/>
    <w:rsid w:val="008B3C18"/>
    <w:rsid w:val="008C5EE7"/>
    <w:rsid w:val="008C5FC8"/>
    <w:rsid w:val="008C5FC9"/>
    <w:rsid w:val="008D1E90"/>
    <w:rsid w:val="008D4AFD"/>
    <w:rsid w:val="008D5E98"/>
    <w:rsid w:val="008E0471"/>
    <w:rsid w:val="008E0604"/>
    <w:rsid w:val="008E7404"/>
    <w:rsid w:val="008E74CC"/>
    <w:rsid w:val="008F1B8C"/>
    <w:rsid w:val="008F3D8A"/>
    <w:rsid w:val="0090332A"/>
    <w:rsid w:val="00905C9D"/>
    <w:rsid w:val="00906419"/>
    <w:rsid w:val="009073E1"/>
    <w:rsid w:val="00912AFB"/>
    <w:rsid w:val="00915AF9"/>
    <w:rsid w:val="00917FEB"/>
    <w:rsid w:val="00925F88"/>
    <w:rsid w:val="00944F23"/>
    <w:rsid w:val="00947F01"/>
    <w:rsid w:val="0095307C"/>
    <w:rsid w:val="00954ED2"/>
    <w:rsid w:val="009577BC"/>
    <w:rsid w:val="00961B4A"/>
    <w:rsid w:val="00962ADA"/>
    <w:rsid w:val="00963529"/>
    <w:rsid w:val="009712D6"/>
    <w:rsid w:val="00980A04"/>
    <w:rsid w:val="00982BB2"/>
    <w:rsid w:val="009846F8"/>
    <w:rsid w:val="00987A90"/>
    <w:rsid w:val="00992658"/>
    <w:rsid w:val="00995E41"/>
    <w:rsid w:val="009A43AF"/>
    <w:rsid w:val="009B5BF5"/>
    <w:rsid w:val="009C0376"/>
    <w:rsid w:val="009C3502"/>
    <w:rsid w:val="009C3CF3"/>
    <w:rsid w:val="009C6F0D"/>
    <w:rsid w:val="009C76C6"/>
    <w:rsid w:val="009C7CC2"/>
    <w:rsid w:val="009D2155"/>
    <w:rsid w:val="009D4B8B"/>
    <w:rsid w:val="009D5417"/>
    <w:rsid w:val="009D6A96"/>
    <w:rsid w:val="009E153A"/>
    <w:rsid w:val="009E29A7"/>
    <w:rsid w:val="009F544C"/>
    <w:rsid w:val="00A00BEE"/>
    <w:rsid w:val="00A06C61"/>
    <w:rsid w:val="00A11704"/>
    <w:rsid w:val="00A13573"/>
    <w:rsid w:val="00A13A42"/>
    <w:rsid w:val="00A16221"/>
    <w:rsid w:val="00A20755"/>
    <w:rsid w:val="00A214CB"/>
    <w:rsid w:val="00A21ECE"/>
    <w:rsid w:val="00A22A01"/>
    <w:rsid w:val="00A23665"/>
    <w:rsid w:val="00A30544"/>
    <w:rsid w:val="00A32A06"/>
    <w:rsid w:val="00A33053"/>
    <w:rsid w:val="00A33DAD"/>
    <w:rsid w:val="00A46C91"/>
    <w:rsid w:val="00A5563A"/>
    <w:rsid w:val="00A61537"/>
    <w:rsid w:val="00A626EF"/>
    <w:rsid w:val="00A712D3"/>
    <w:rsid w:val="00A742A5"/>
    <w:rsid w:val="00A81E9D"/>
    <w:rsid w:val="00A83A19"/>
    <w:rsid w:val="00A83FE1"/>
    <w:rsid w:val="00A85514"/>
    <w:rsid w:val="00A93991"/>
    <w:rsid w:val="00AA001C"/>
    <w:rsid w:val="00AA2BC5"/>
    <w:rsid w:val="00AA379C"/>
    <w:rsid w:val="00AA7926"/>
    <w:rsid w:val="00AB0C07"/>
    <w:rsid w:val="00AB470E"/>
    <w:rsid w:val="00AC49A5"/>
    <w:rsid w:val="00AD73EB"/>
    <w:rsid w:val="00AE085F"/>
    <w:rsid w:val="00AE330C"/>
    <w:rsid w:val="00AF4B4E"/>
    <w:rsid w:val="00B001B0"/>
    <w:rsid w:val="00B14320"/>
    <w:rsid w:val="00B161C4"/>
    <w:rsid w:val="00B201C9"/>
    <w:rsid w:val="00B274CF"/>
    <w:rsid w:val="00B3024B"/>
    <w:rsid w:val="00B308FC"/>
    <w:rsid w:val="00B34AEC"/>
    <w:rsid w:val="00B451ED"/>
    <w:rsid w:val="00B50A30"/>
    <w:rsid w:val="00B53DC8"/>
    <w:rsid w:val="00B55B0C"/>
    <w:rsid w:val="00B70197"/>
    <w:rsid w:val="00B71B07"/>
    <w:rsid w:val="00B74AEA"/>
    <w:rsid w:val="00B80BAA"/>
    <w:rsid w:val="00B8105D"/>
    <w:rsid w:val="00B862AC"/>
    <w:rsid w:val="00B90B74"/>
    <w:rsid w:val="00B912D5"/>
    <w:rsid w:val="00B93A5F"/>
    <w:rsid w:val="00B947EB"/>
    <w:rsid w:val="00BA20CE"/>
    <w:rsid w:val="00BB3DE7"/>
    <w:rsid w:val="00BC3878"/>
    <w:rsid w:val="00BC39A0"/>
    <w:rsid w:val="00BD0E14"/>
    <w:rsid w:val="00BD4347"/>
    <w:rsid w:val="00BD4AA1"/>
    <w:rsid w:val="00BE611E"/>
    <w:rsid w:val="00BE7E3D"/>
    <w:rsid w:val="00BF258C"/>
    <w:rsid w:val="00C029A7"/>
    <w:rsid w:val="00C04EB4"/>
    <w:rsid w:val="00C113E4"/>
    <w:rsid w:val="00C12C04"/>
    <w:rsid w:val="00C22F5B"/>
    <w:rsid w:val="00C23F05"/>
    <w:rsid w:val="00C277F1"/>
    <w:rsid w:val="00C3245A"/>
    <w:rsid w:val="00C33152"/>
    <w:rsid w:val="00C37C93"/>
    <w:rsid w:val="00C44081"/>
    <w:rsid w:val="00C44C4A"/>
    <w:rsid w:val="00C57781"/>
    <w:rsid w:val="00C603DC"/>
    <w:rsid w:val="00C732AA"/>
    <w:rsid w:val="00C75FF4"/>
    <w:rsid w:val="00C80F88"/>
    <w:rsid w:val="00C811A2"/>
    <w:rsid w:val="00C820A8"/>
    <w:rsid w:val="00C83AA2"/>
    <w:rsid w:val="00C8516F"/>
    <w:rsid w:val="00C937ED"/>
    <w:rsid w:val="00C97693"/>
    <w:rsid w:val="00CA3DD1"/>
    <w:rsid w:val="00CA3F47"/>
    <w:rsid w:val="00CB1295"/>
    <w:rsid w:val="00CC30AD"/>
    <w:rsid w:val="00CC7ECE"/>
    <w:rsid w:val="00CD24BF"/>
    <w:rsid w:val="00CD2913"/>
    <w:rsid w:val="00CD466F"/>
    <w:rsid w:val="00CD7051"/>
    <w:rsid w:val="00CE55AF"/>
    <w:rsid w:val="00CF0C74"/>
    <w:rsid w:val="00CF2CD5"/>
    <w:rsid w:val="00CF46F8"/>
    <w:rsid w:val="00CF6AAC"/>
    <w:rsid w:val="00D03958"/>
    <w:rsid w:val="00D05A03"/>
    <w:rsid w:val="00D06D9E"/>
    <w:rsid w:val="00D12930"/>
    <w:rsid w:val="00D12CEE"/>
    <w:rsid w:val="00D1481D"/>
    <w:rsid w:val="00D2035B"/>
    <w:rsid w:val="00D26605"/>
    <w:rsid w:val="00D322C4"/>
    <w:rsid w:val="00D35873"/>
    <w:rsid w:val="00D431B9"/>
    <w:rsid w:val="00D4510B"/>
    <w:rsid w:val="00D50DBD"/>
    <w:rsid w:val="00D641F3"/>
    <w:rsid w:val="00D67E8C"/>
    <w:rsid w:val="00D70253"/>
    <w:rsid w:val="00D7204D"/>
    <w:rsid w:val="00D77D93"/>
    <w:rsid w:val="00D813C3"/>
    <w:rsid w:val="00D8390A"/>
    <w:rsid w:val="00D85351"/>
    <w:rsid w:val="00D85E30"/>
    <w:rsid w:val="00D87ECF"/>
    <w:rsid w:val="00D93384"/>
    <w:rsid w:val="00D94B6B"/>
    <w:rsid w:val="00DA1BB2"/>
    <w:rsid w:val="00DA3EC6"/>
    <w:rsid w:val="00DA52D1"/>
    <w:rsid w:val="00DB0173"/>
    <w:rsid w:val="00DB6139"/>
    <w:rsid w:val="00DB68C4"/>
    <w:rsid w:val="00DC15BE"/>
    <w:rsid w:val="00DC4607"/>
    <w:rsid w:val="00DC5B07"/>
    <w:rsid w:val="00DC5DC2"/>
    <w:rsid w:val="00DC60BE"/>
    <w:rsid w:val="00DD3DB7"/>
    <w:rsid w:val="00DD4317"/>
    <w:rsid w:val="00DE60E8"/>
    <w:rsid w:val="00DF2E3F"/>
    <w:rsid w:val="00DF465B"/>
    <w:rsid w:val="00E025AF"/>
    <w:rsid w:val="00E06D1F"/>
    <w:rsid w:val="00E10407"/>
    <w:rsid w:val="00E1778A"/>
    <w:rsid w:val="00E20775"/>
    <w:rsid w:val="00E22B61"/>
    <w:rsid w:val="00E25674"/>
    <w:rsid w:val="00E456F6"/>
    <w:rsid w:val="00E4689D"/>
    <w:rsid w:val="00E72C38"/>
    <w:rsid w:val="00E73DB6"/>
    <w:rsid w:val="00E74773"/>
    <w:rsid w:val="00E75819"/>
    <w:rsid w:val="00E75DC9"/>
    <w:rsid w:val="00E8156A"/>
    <w:rsid w:val="00E84ED1"/>
    <w:rsid w:val="00E87A65"/>
    <w:rsid w:val="00E93CB4"/>
    <w:rsid w:val="00EA5563"/>
    <w:rsid w:val="00EB637A"/>
    <w:rsid w:val="00EC37CA"/>
    <w:rsid w:val="00EC3D01"/>
    <w:rsid w:val="00EC479E"/>
    <w:rsid w:val="00ED0F5A"/>
    <w:rsid w:val="00ED26A8"/>
    <w:rsid w:val="00ED3417"/>
    <w:rsid w:val="00EE1090"/>
    <w:rsid w:val="00EE47AA"/>
    <w:rsid w:val="00EF2634"/>
    <w:rsid w:val="00EF2FB4"/>
    <w:rsid w:val="00EF5163"/>
    <w:rsid w:val="00F01FFD"/>
    <w:rsid w:val="00F02485"/>
    <w:rsid w:val="00F02D7D"/>
    <w:rsid w:val="00F04E47"/>
    <w:rsid w:val="00F0561A"/>
    <w:rsid w:val="00F07B8F"/>
    <w:rsid w:val="00F104AB"/>
    <w:rsid w:val="00F10BD1"/>
    <w:rsid w:val="00F128A3"/>
    <w:rsid w:val="00F12DEE"/>
    <w:rsid w:val="00F23910"/>
    <w:rsid w:val="00F33D9B"/>
    <w:rsid w:val="00F37F90"/>
    <w:rsid w:val="00F432F1"/>
    <w:rsid w:val="00F45A11"/>
    <w:rsid w:val="00F45CD5"/>
    <w:rsid w:val="00F4659B"/>
    <w:rsid w:val="00F46EB0"/>
    <w:rsid w:val="00F47110"/>
    <w:rsid w:val="00F52648"/>
    <w:rsid w:val="00F61F1D"/>
    <w:rsid w:val="00F724EA"/>
    <w:rsid w:val="00F84EF1"/>
    <w:rsid w:val="00F8747D"/>
    <w:rsid w:val="00F9479A"/>
    <w:rsid w:val="00F951FB"/>
    <w:rsid w:val="00F97AE8"/>
    <w:rsid w:val="00F97F9F"/>
    <w:rsid w:val="00FA393E"/>
    <w:rsid w:val="00FA6688"/>
    <w:rsid w:val="00FB2662"/>
    <w:rsid w:val="00FB2F47"/>
    <w:rsid w:val="00FB3092"/>
    <w:rsid w:val="00FB4ED3"/>
    <w:rsid w:val="00FC5199"/>
    <w:rsid w:val="00FD6348"/>
    <w:rsid w:val="00FE43BB"/>
    <w:rsid w:val="00FE69E5"/>
    <w:rsid w:val="00FF07E0"/>
    <w:rsid w:val="00FF2654"/>
    <w:rsid w:val="00FF2E52"/>
    <w:rsid w:val="00FF59A4"/>
  </w:rsids>
  <m:mathPr>
    <m:mathFont m:val="Cambria Math"/>
    <m:brkBin m:val="before"/>
    <m:brkBinSub m:val="--"/>
    <m:smallFrac m:val="0"/>
    <m:dispDef/>
    <m:lMargin m:val="0"/>
    <m:rMargin m:val="0"/>
    <m:defJc m:val="centerGroup"/>
    <m:wrapIndent m:val="1440"/>
    <m:intLim m:val="subSup"/>
    <m:naryLim m:val="undOvr"/>
  </m:mathPr>
  <w:themeFontLang w:val="es-P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828E8"/>
  <w15:chartTrackingRefBased/>
  <w15:docId w15:val="{48B8EAB0-FC06-455A-B738-36C3794C0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9E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7EC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87ECF"/>
  </w:style>
  <w:style w:type="character" w:styleId="Fuerte">
    <w:name w:val="Strong"/>
    <w:uiPriority w:val="22"/>
    <w:qFormat/>
    <w:rsid w:val="00D87ECF"/>
    <w:rPr>
      <w:b/>
      <w:bCs/>
    </w:rPr>
  </w:style>
  <w:style w:type="paragraph" w:styleId="Prrafodelista">
    <w:name w:val="List Paragraph"/>
    <w:aliases w:val="Fundamentacion,Bulleted List"/>
    <w:basedOn w:val="Normal"/>
    <w:link w:val="PrrafodelistaCar"/>
    <w:uiPriority w:val="34"/>
    <w:qFormat/>
    <w:rsid w:val="00D87ECF"/>
    <w:pPr>
      <w:spacing w:after="200" w:line="276" w:lineRule="auto"/>
      <w:ind w:left="720"/>
      <w:contextualSpacing/>
    </w:pPr>
    <w:rPr>
      <w:rFonts w:ascii="Calibri" w:eastAsia="Calibri" w:hAnsi="Calibri" w:cs="Times New Roman"/>
    </w:rPr>
  </w:style>
  <w:style w:type="character" w:customStyle="1" w:styleId="PrrafodelistaCar">
    <w:name w:val="Párrafo de lista Car"/>
    <w:aliases w:val="Fundamentacion Car,Bulleted List Car"/>
    <w:link w:val="Prrafodelista"/>
    <w:uiPriority w:val="34"/>
    <w:locked/>
    <w:rsid w:val="00D87ECF"/>
    <w:rPr>
      <w:rFonts w:ascii="Calibri" w:eastAsia="Calibri" w:hAnsi="Calibri" w:cs="Times New Roman"/>
    </w:rPr>
  </w:style>
  <w:style w:type="paragraph" w:styleId="Textoindependiente">
    <w:name w:val="Body Text"/>
    <w:basedOn w:val="Normal"/>
    <w:link w:val="TextoindependienteCar"/>
    <w:uiPriority w:val="1"/>
    <w:qFormat/>
    <w:rsid w:val="00D87ECF"/>
    <w:pPr>
      <w:widowControl w:val="0"/>
      <w:spacing w:after="0" w:line="240" w:lineRule="auto"/>
      <w:ind w:left="100"/>
    </w:pPr>
    <w:rPr>
      <w:rFonts w:ascii="Arial" w:eastAsia="Arial" w:hAnsi="Arial" w:cs="Times New Roman"/>
      <w:sz w:val="20"/>
      <w:szCs w:val="20"/>
      <w:lang w:val="en-US" w:eastAsia="x-none"/>
    </w:rPr>
  </w:style>
  <w:style w:type="character" w:customStyle="1" w:styleId="TextoindependienteCar">
    <w:name w:val="Texto independiente Car"/>
    <w:basedOn w:val="Fuentedeprrafopredeter"/>
    <w:link w:val="Textoindependiente"/>
    <w:uiPriority w:val="1"/>
    <w:rsid w:val="00D87ECF"/>
    <w:rPr>
      <w:rFonts w:ascii="Arial" w:eastAsia="Arial" w:hAnsi="Arial" w:cs="Times New Roman"/>
      <w:sz w:val="20"/>
      <w:szCs w:val="20"/>
      <w:lang w:val="en-US" w:eastAsia="x-none"/>
    </w:rPr>
  </w:style>
  <w:style w:type="table" w:styleId="Tablaconcuadrcula">
    <w:name w:val="Table Grid"/>
    <w:basedOn w:val="Tablanormal"/>
    <w:uiPriority w:val="39"/>
    <w:rsid w:val="00D87E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D87EC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87ECF"/>
  </w:style>
  <w:style w:type="paragraph" w:styleId="Sinespaciado">
    <w:name w:val="No Spacing"/>
    <w:link w:val="SinespaciadoCar"/>
    <w:uiPriority w:val="1"/>
    <w:qFormat/>
    <w:rsid w:val="00384DAE"/>
    <w:pPr>
      <w:spacing w:after="0" w:line="240" w:lineRule="auto"/>
    </w:pPr>
    <w:rPr>
      <w:rFonts w:ascii="Calibri" w:eastAsia="Calibri" w:hAnsi="Calibri" w:cs="Times New Roman"/>
      <w:lang w:val="en-US"/>
    </w:rPr>
  </w:style>
  <w:style w:type="table" w:customStyle="1" w:styleId="Tabladelista3-nfasis51">
    <w:name w:val="Tabla de lista 3 - Énfasis 51"/>
    <w:basedOn w:val="Tablanormal"/>
    <w:uiPriority w:val="48"/>
    <w:rsid w:val="00B93A5F"/>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eNormal">
    <w:name w:val="Table Normal"/>
    <w:uiPriority w:val="2"/>
    <w:semiHidden/>
    <w:unhideWhenUsed/>
    <w:qFormat/>
    <w:rsid w:val="001113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113AC"/>
    <w:pPr>
      <w:widowControl w:val="0"/>
      <w:autoSpaceDE w:val="0"/>
      <w:autoSpaceDN w:val="0"/>
      <w:spacing w:after="0" w:line="240" w:lineRule="auto"/>
    </w:pPr>
    <w:rPr>
      <w:rFonts w:ascii="Arial" w:eastAsia="Arial" w:hAnsi="Arial" w:cs="Arial"/>
      <w:lang w:val="es-ES"/>
    </w:rPr>
  </w:style>
  <w:style w:type="table" w:customStyle="1" w:styleId="TableNormal1">
    <w:name w:val="Table Normal1"/>
    <w:uiPriority w:val="2"/>
    <w:semiHidden/>
    <w:unhideWhenUsed/>
    <w:qFormat/>
    <w:rsid w:val="00256EB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56EB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tulo">
    <w:name w:val="Title"/>
    <w:basedOn w:val="Normal"/>
    <w:link w:val="TtuloCar"/>
    <w:uiPriority w:val="10"/>
    <w:qFormat/>
    <w:rsid w:val="00AB470E"/>
    <w:pPr>
      <w:widowControl w:val="0"/>
      <w:autoSpaceDE w:val="0"/>
      <w:autoSpaceDN w:val="0"/>
      <w:spacing w:after="0" w:line="240" w:lineRule="auto"/>
      <w:ind w:left="2" w:right="146"/>
      <w:jc w:val="center"/>
    </w:pPr>
    <w:rPr>
      <w:rFonts w:ascii="Times New Roman" w:eastAsia="Times New Roman" w:hAnsi="Times New Roman" w:cs="Times New Roman"/>
      <w:b/>
      <w:bCs/>
      <w:sz w:val="32"/>
      <w:szCs w:val="32"/>
      <w:lang w:val="es-ES"/>
    </w:rPr>
  </w:style>
  <w:style w:type="character" w:customStyle="1" w:styleId="TtuloCar">
    <w:name w:val="Título Car"/>
    <w:basedOn w:val="Fuentedeprrafopredeter"/>
    <w:link w:val="Ttulo"/>
    <w:uiPriority w:val="10"/>
    <w:rsid w:val="00AB470E"/>
    <w:rPr>
      <w:rFonts w:ascii="Times New Roman" w:eastAsia="Times New Roman" w:hAnsi="Times New Roman" w:cs="Times New Roman"/>
      <w:b/>
      <w:bCs/>
      <w:sz w:val="32"/>
      <w:szCs w:val="32"/>
      <w:lang w:val="es-ES"/>
    </w:rPr>
  </w:style>
  <w:style w:type="table" w:customStyle="1" w:styleId="Tabladelista3-nfasis52">
    <w:name w:val="Tabla de lista 3 - Énfasis 52"/>
    <w:basedOn w:val="Tablanormal"/>
    <w:uiPriority w:val="48"/>
    <w:rsid w:val="0008249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styleId="NormalWeb">
    <w:name w:val="Normal (Web)"/>
    <w:basedOn w:val="Normal"/>
    <w:uiPriority w:val="99"/>
    <w:unhideWhenUsed/>
    <w:rsid w:val="00CF0C74"/>
    <w:rPr>
      <w:rFonts w:ascii="Times New Roman" w:hAnsi="Times New Roman" w:cs="Times New Roman"/>
      <w:sz w:val="24"/>
      <w:szCs w:val="24"/>
    </w:rPr>
  </w:style>
  <w:style w:type="character" w:customStyle="1" w:styleId="SinespaciadoCar">
    <w:name w:val="Sin espaciado Car"/>
    <w:basedOn w:val="Fuentedeprrafopredeter"/>
    <w:link w:val="Sinespaciado"/>
    <w:uiPriority w:val="1"/>
    <w:rsid w:val="00A83FE1"/>
    <w:rPr>
      <w:rFonts w:ascii="Calibri" w:eastAsia="Calibri" w:hAnsi="Calibri" w:cs="Times New Roman"/>
      <w:lang w:val="en-US"/>
    </w:rPr>
  </w:style>
  <w:style w:type="character" w:styleId="Textodelmarcadordeposicin">
    <w:name w:val="Placeholder Text"/>
    <w:basedOn w:val="Fuentedeprrafopredeter"/>
    <w:uiPriority w:val="99"/>
    <w:semiHidden/>
    <w:rsid w:val="001C0CA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75CE8D-0223-4948-B510-81D2440AF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590</TotalTime>
  <Pages>9</Pages>
  <Words>2875</Words>
  <Characters>15813</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Goyena</dc:creator>
  <cp:keywords/>
  <dc:description/>
  <cp:lastModifiedBy>usuario</cp:lastModifiedBy>
  <cp:revision>90</cp:revision>
  <dcterms:created xsi:type="dcterms:W3CDTF">2026-08-08T01:57:00Z</dcterms:created>
  <dcterms:modified xsi:type="dcterms:W3CDTF">2026-08-30T02:46:00Z</dcterms:modified>
</cp:coreProperties>
</file>