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5A5E5" w14:textId="77777777" w:rsidR="00B93AA3" w:rsidRPr="000F1ACB" w:rsidRDefault="00000000">
      <w:pPr>
        <w:spacing w:after="20"/>
        <w:jc w:val="center"/>
        <w:rPr>
          <w:lang w:val="es-ES"/>
        </w:rPr>
      </w:pPr>
      <w:r w:rsidRPr="000F1ACB">
        <w:rPr>
          <w:rFonts w:ascii="Aptos Display" w:hAnsi="Aptos Display"/>
          <w:b/>
          <w:sz w:val="28"/>
          <w:lang w:val="es-ES"/>
        </w:rPr>
        <w:t>SESIÓN DE APRENDIZAJE – CIENCIA Y TECNOLOGÍA</w:t>
      </w:r>
    </w:p>
    <w:p w14:paraId="798A08D8" w14:textId="77777777" w:rsidR="00B93AA3" w:rsidRPr="000F1ACB" w:rsidRDefault="00000000">
      <w:pPr>
        <w:spacing w:after="80"/>
        <w:jc w:val="center"/>
        <w:rPr>
          <w:lang w:val="es-ES"/>
        </w:rPr>
      </w:pPr>
      <w:r w:rsidRPr="000F1ACB">
        <w:rPr>
          <w:b/>
          <w:sz w:val="25"/>
          <w:lang w:val="es-ES"/>
        </w:rPr>
        <w:t>“Investigamos para elegir un refrigerio saludable y sostenible”</w:t>
      </w:r>
    </w:p>
    <w:p w14:paraId="3F8251B0" w14:textId="77777777" w:rsidR="00B93AA3" w:rsidRDefault="00000000">
      <w:pPr>
        <w:keepNext/>
        <w:spacing w:before="100" w:after="40"/>
      </w:pPr>
      <w:r>
        <w:rPr>
          <w:b/>
          <w:sz w:val="23"/>
        </w:rPr>
        <w:t>I. DATOS GENERALES</w:t>
      </w:r>
    </w:p>
    <w:tbl>
      <w:tblPr>
        <w:tblStyle w:val="Tablaconcuadrcula"/>
        <w:tblW w:w="0" w:type="auto"/>
        <w:jc w:val="center"/>
        <w:tblLook w:val="04A0" w:firstRow="1" w:lastRow="0" w:firstColumn="1" w:lastColumn="0" w:noHBand="0" w:noVBand="1"/>
      </w:tblPr>
      <w:tblGrid>
        <w:gridCol w:w="2664"/>
        <w:gridCol w:w="2664"/>
        <w:gridCol w:w="2664"/>
        <w:gridCol w:w="2664"/>
      </w:tblGrid>
      <w:tr w:rsidR="00B93AA3" w14:paraId="29BFCC3A" w14:textId="77777777">
        <w:trPr>
          <w:jc w:val="center"/>
        </w:trPr>
        <w:tc>
          <w:tcPr>
            <w:tcW w:w="2664" w:type="dxa"/>
            <w:shd w:val="clear" w:color="auto" w:fill="D9EAF7"/>
            <w:vAlign w:val="center"/>
          </w:tcPr>
          <w:p w14:paraId="0584934D" w14:textId="77777777" w:rsidR="00B93AA3" w:rsidRDefault="00000000">
            <w:r>
              <w:rPr>
                <w:b/>
                <w:sz w:val="17"/>
              </w:rPr>
              <w:t>Institución Educativa</w:t>
            </w:r>
          </w:p>
        </w:tc>
        <w:tc>
          <w:tcPr>
            <w:tcW w:w="2664" w:type="dxa"/>
            <w:vAlign w:val="center"/>
          </w:tcPr>
          <w:p w14:paraId="4A139397" w14:textId="77777777" w:rsidR="00B93AA3" w:rsidRDefault="00000000">
            <w:r>
              <w:rPr>
                <w:sz w:val="17"/>
              </w:rPr>
              <w:t>Juan Ugaz</w:t>
            </w:r>
          </w:p>
        </w:tc>
        <w:tc>
          <w:tcPr>
            <w:tcW w:w="2664" w:type="dxa"/>
            <w:shd w:val="clear" w:color="auto" w:fill="D9EAF7"/>
            <w:vAlign w:val="center"/>
          </w:tcPr>
          <w:p w14:paraId="6C11DE8C" w14:textId="77777777" w:rsidR="00B93AA3" w:rsidRDefault="00000000">
            <w:r>
              <w:rPr>
                <w:b/>
                <w:sz w:val="17"/>
              </w:rPr>
              <w:t>Área</w:t>
            </w:r>
          </w:p>
        </w:tc>
        <w:tc>
          <w:tcPr>
            <w:tcW w:w="2664" w:type="dxa"/>
            <w:vAlign w:val="center"/>
          </w:tcPr>
          <w:p w14:paraId="049380C6" w14:textId="77777777" w:rsidR="00B93AA3" w:rsidRDefault="00000000">
            <w:r>
              <w:rPr>
                <w:sz w:val="17"/>
              </w:rPr>
              <w:t>Ciencia y Tecnología</w:t>
            </w:r>
          </w:p>
        </w:tc>
      </w:tr>
      <w:tr w:rsidR="00B93AA3" w14:paraId="467B403D" w14:textId="77777777">
        <w:trPr>
          <w:jc w:val="center"/>
        </w:trPr>
        <w:tc>
          <w:tcPr>
            <w:tcW w:w="2664" w:type="dxa"/>
            <w:shd w:val="clear" w:color="auto" w:fill="D9EAF7"/>
            <w:vAlign w:val="center"/>
          </w:tcPr>
          <w:p w14:paraId="3E0A8B90" w14:textId="77777777" w:rsidR="00B93AA3" w:rsidRDefault="00000000">
            <w:r>
              <w:rPr>
                <w:b/>
                <w:sz w:val="17"/>
              </w:rPr>
              <w:t>Docente</w:t>
            </w:r>
          </w:p>
        </w:tc>
        <w:tc>
          <w:tcPr>
            <w:tcW w:w="2664" w:type="dxa"/>
            <w:vAlign w:val="center"/>
          </w:tcPr>
          <w:p w14:paraId="3598D985" w14:textId="77777777" w:rsidR="00B93AA3" w:rsidRDefault="00000000">
            <w:r>
              <w:rPr>
                <w:sz w:val="17"/>
              </w:rPr>
              <w:t>Esther Moya Jiménez</w:t>
            </w:r>
          </w:p>
        </w:tc>
        <w:tc>
          <w:tcPr>
            <w:tcW w:w="2664" w:type="dxa"/>
            <w:shd w:val="clear" w:color="auto" w:fill="D9EAF7"/>
            <w:vAlign w:val="center"/>
          </w:tcPr>
          <w:p w14:paraId="43DDA4B9" w14:textId="77777777" w:rsidR="00B93AA3" w:rsidRDefault="00000000">
            <w:r>
              <w:rPr>
                <w:b/>
                <w:sz w:val="17"/>
              </w:rPr>
              <w:t>Grado</w:t>
            </w:r>
          </w:p>
        </w:tc>
        <w:tc>
          <w:tcPr>
            <w:tcW w:w="2664" w:type="dxa"/>
            <w:vAlign w:val="center"/>
          </w:tcPr>
          <w:p w14:paraId="29052C25" w14:textId="77777777" w:rsidR="00B93AA3" w:rsidRDefault="00000000">
            <w:r>
              <w:rPr>
                <w:sz w:val="17"/>
              </w:rPr>
              <w:t>5.º de secundaria</w:t>
            </w:r>
          </w:p>
        </w:tc>
      </w:tr>
      <w:tr w:rsidR="00B93AA3" w14:paraId="69846F35" w14:textId="77777777">
        <w:trPr>
          <w:jc w:val="center"/>
        </w:trPr>
        <w:tc>
          <w:tcPr>
            <w:tcW w:w="2664" w:type="dxa"/>
            <w:shd w:val="clear" w:color="auto" w:fill="D9EAF7"/>
            <w:vAlign w:val="center"/>
          </w:tcPr>
          <w:p w14:paraId="015C31DD" w14:textId="77777777" w:rsidR="00B93AA3" w:rsidRDefault="00000000">
            <w:r>
              <w:rPr>
                <w:b/>
                <w:sz w:val="17"/>
              </w:rPr>
              <w:t>Proyecto</w:t>
            </w:r>
          </w:p>
        </w:tc>
        <w:tc>
          <w:tcPr>
            <w:tcW w:w="2664" w:type="dxa"/>
            <w:vAlign w:val="center"/>
          </w:tcPr>
          <w:p w14:paraId="48F1AC9F" w14:textId="77777777" w:rsidR="00B93AA3" w:rsidRDefault="00000000">
            <w:r>
              <w:rPr>
                <w:sz w:val="17"/>
              </w:rPr>
              <w:t>Guardianes del Ahorro Ugacinos</w:t>
            </w:r>
          </w:p>
        </w:tc>
        <w:tc>
          <w:tcPr>
            <w:tcW w:w="2664" w:type="dxa"/>
            <w:shd w:val="clear" w:color="auto" w:fill="D9EAF7"/>
            <w:vAlign w:val="center"/>
          </w:tcPr>
          <w:p w14:paraId="7A783896" w14:textId="77777777" w:rsidR="00B93AA3" w:rsidRDefault="00000000">
            <w:r>
              <w:rPr>
                <w:b/>
                <w:sz w:val="17"/>
              </w:rPr>
              <w:t>Duración</w:t>
            </w:r>
          </w:p>
        </w:tc>
        <w:tc>
          <w:tcPr>
            <w:tcW w:w="2664" w:type="dxa"/>
            <w:vAlign w:val="center"/>
          </w:tcPr>
          <w:p w14:paraId="711FBC37" w14:textId="77777777" w:rsidR="00B93AA3" w:rsidRDefault="00000000">
            <w:r>
              <w:rPr>
                <w:sz w:val="17"/>
              </w:rPr>
              <w:t>90 minutos</w:t>
            </w:r>
          </w:p>
        </w:tc>
      </w:tr>
      <w:tr w:rsidR="00B93AA3" w14:paraId="7452076F" w14:textId="77777777">
        <w:trPr>
          <w:jc w:val="center"/>
        </w:trPr>
        <w:tc>
          <w:tcPr>
            <w:tcW w:w="2664" w:type="dxa"/>
            <w:shd w:val="clear" w:color="auto" w:fill="D9EAF7"/>
            <w:vAlign w:val="center"/>
          </w:tcPr>
          <w:p w14:paraId="18AB2D62" w14:textId="77777777" w:rsidR="00B93AA3" w:rsidRDefault="00000000">
            <w:r>
              <w:rPr>
                <w:b/>
                <w:sz w:val="17"/>
              </w:rPr>
              <w:t>Articulación</w:t>
            </w:r>
          </w:p>
        </w:tc>
        <w:tc>
          <w:tcPr>
            <w:tcW w:w="2664" w:type="dxa"/>
            <w:vAlign w:val="center"/>
          </w:tcPr>
          <w:p w14:paraId="79F8B601" w14:textId="77777777" w:rsidR="00B93AA3" w:rsidRPr="000F1ACB" w:rsidRDefault="00000000">
            <w:pPr>
              <w:rPr>
                <w:lang w:val="es-ES"/>
              </w:rPr>
            </w:pPr>
            <w:r w:rsidRPr="000F1ACB">
              <w:rPr>
                <w:sz w:val="17"/>
                <w:lang w:val="es-ES"/>
              </w:rPr>
              <w:t xml:space="preserve">Educación Física → Ciencia y Tecnología → Matemática → DPCC → </w:t>
            </w:r>
            <w:proofErr w:type="gramStart"/>
            <w:r w:rsidRPr="000F1ACB">
              <w:rPr>
                <w:sz w:val="17"/>
                <w:lang w:val="es-ES"/>
              </w:rPr>
              <w:t>Inglés</w:t>
            </w:r>
            <w:proofErr w:type="gramEnd"/>
          </w:p>
        </w:tc>
        <w:tc>
          <w:tcPr>
            <w:tcW w:w="2664" w:type="dxa"/>
            <w:shd w:val="clear" w:color="auto" w:fill="D9EAF7"/>
            <w:vAlign w:val="center"/>
          </w:tcPr>
          <w:p w14:paraId="556B4769" w14:textId="77777777" w:rsidR="00B93AA3" w:rsidRDefault="00000000">
            <w:r>
              <w:rPr>
                <w:b/>
                <w:sz w:val="17"/>
              </w:rPr>
              <w:t>Producto</w:t>
            </w:r>
          </w:p>
        </w:tc>
        <w:tc>
          <w:tcPr>
            <w:tcW w:w="2664" w:type="dxa"/>
            <w:vAlign w:val="center"/>
          </w:tcPr>
          <w:p w14:paraId="0F9F7B83" w14:textId="77777777" w:rsidR="00B93AA3" w:rsidRDefault="00000000">
            <w:r>
              <w:rPr>
                <w:sz w:val="17"/>
              </w:rPr>
              <w:t>Ficha comparativa científico-financiera</w:t>
            </w:r>
          </w:p>
        </w:tc>
      </w:tr>
    </w:tbl>
    <w:p w14:paraId="09F42C08" w14:textId="77777777" w:rsidR="00B93AA3" w:rsidRDefault="00000000">
      <w:pPr>
        <w:keepNext/>
        <w:spacing w:before="100" w:after="40"/>
      </w:pPr>
      <w:r>
        <w:rPr>
          <w:b/>
          <w:sz w:val="23"/>
        </w:rPr>
        <w:t>II. PROPÓSITO DE APRENDIZAJE</w:t>
      </w:r>
    </w:p>
    <w:p w14:paraId="7749E860" w14:textId="77777777" w:rsidR="00B93AA3" w:rsidRPr="000F1ACB" w:rsidRDefault="00000000">
      <w:pPr>
        <w:spacing w:after="40" w:line="240" w:lineRule="auto"/>
        <w:rPr>
          <w:lang w:val="es-ES"/>
        </w:rPr>
      </w:pPr>
      <w:r w:rsidRPr="000F1ACB">
        <w:rPr>
          <w:lang w:val="es-ES"/>
        </w:rPr>
        <w:t>Que los estudiantes analicen información de etiquetas y características de diversos alimentos y bebidas para comparar su aporte nutricional, reconocer opciones de consumo más saludables y sostenibles, y sustentar con evidencias científicas una elección que luego será considerada al elaborar el presupuesto del equipo.</w:t>
      </w:r>
    </w:p>
    <w:tbl>
      <w:tblPr>
        <w:tblStyle w:val="Tablaconcuadrcula"/>
        <w:tblW w:w="0" w:type="auto"/>
        <w:jc w:val="center"/>
        <w:tblLook w:val="04A0" w:firstRow="1" w:lastRow="0" w:firstColumn="1" w:lastColumn="0" w:noHBand="0" w:noVBand="1"/>
      </w:tblPr>
      <w:tblGrid>
        <w:gridCol w:w="5328"/>
        <w:gridCol w:w="5328"/>
      </w:tblGrid>
      <w:tr w:rsidR="00B93AA3" w:rsidRPr="000F1ACB" w14:paraId="1A20077B" w14:textId="77777777">
        <w:trPr>
          <w:jc w:val="center"/>
        </w:trPr>
        <w:tc>
          <w:tcPr>
            <w:tcW w:w="5328" w:type="dxa"/>
            <w:shd w:val="clear" w:color="auto" w:fill="D9EAF7"/>
            <w:vAlign w:val="center"/>
          </w:tcPr>
          <w:p w14:paraId="696490ED" w14:textId="77777777" w:rsidR="00B93AA3" w:rsidRDefault="00000000">
            <w:r>
              <w:rPr>
                <w:b/>
                <w:sz w:val="17"/>
              </w:rPr>
              <w:t>Competencia</w:t>
            </w:r>
          </w:p>
        </w:tc>
        <w:tc>
          <w:tcPr>
            <w:tcW w:w="5328" w:type="dxa"/>
            <w:vAlign w:val="center"/>
          </w:tcPr>
          <w:p w14:paraId="5218BD39" w14:textId="77777777" w:rsidR="00B93AA3" w:rsidRPr="000F1ACB" w:rsidRDefault="00000000">
            <w:pPr>
              <w:rPr>
                <w:lang w:val="es-ES"/>
              </w:rPr>
            </w:pPr>
            <w:r w:rsidRPr="000F1ACB">
              <w:rPr>
                <w:sz w:val="17"/>
                <w:lang w:val="es-ES"/>
              </w:rPr>
              <w:t>Explica el mundo físico basándose en conocimientos sobre los seres vivos, materia y energía, biodiversidad, Tierra y universo.</w:t>
            </w:r>
          </w:p>
        </w:tc>
      </w:tr>
      <w:tr w:rsidR="00B93AA3" w:rsidRPr="000F1ACB" w14:paraId="12A17EEA" w14:textId="77777777">
        <w:trPr>
          <w:jc w:val="center"/>
        </w:trPr>
        <w:tc>
          <w:tcPr>
            <w:tcW w:w="5328" w:type="dxa"/>
            <w:shd w:val="clear" w:color="auto" w:fill="D9EAF7"/>
            <w:vAlign w:val="center"/>
          </w:tcPr>
          <w:p w14:paraId="59CBB001" w14:textId="77777777" w:rsidR="00B93AA3" w:rsidRDefault="00000000">
            <w:r>
              <w:rPr>
                <w:b/>
                <w:sz w:val="17"/>
              </w:rPr>
              <w:t>Capacidades</w:t>
            </w:r>
          </w:p>
        </w:tc>
        <w:tc>
          <w:tcPr>
            <w:tcW w:w="5328" w:type="dxa"/>
            <w:vAlign w:val="center"/>
          </w:tcPr>
          <w:p w14:paraId="762C0AA6" w14:textId="77777777" w:rsidR="00B93AA3" w:rsidRPr="000F1ACB" w:rsidRDefault="00000000">
            <w:pPr>
              <w:rPr>
                <w:lang w:val="es-ES"/>
              </w:rPr>
            </w:pPr>
            <w:r w:rsidRPr="000F1ACB">
              <w:rPr>
                <w:sz w:val="17"/>
                <w:lang w:val="es-ES"/>
              </w:rPr>
              <w:t>• Comprende y usa conocimientos sobre los seres vivos, materia y energía, biodiversidad, Tierra y universo.</w:t>
            </w:r>
            <w:r w:rsidRPr="000F1ACB">
              <w:rPr>
                <w:sz w:val="17"/>
                <w:lang w:val="es-ES"/>
              </w:rPr>
              <w:br/>
              <w:t>• Evalúa las implicancias del saber y del quehacer científico y tecnológico.</w:t>
            </w:r>
          </w:p>
        </w:tc>
      </w:tr>
      <w:tr w:rsidR="00B93AA3" w14:paraId="5A67B84C" w14:textId="77777777">
        <w:trPr>
          <w:jc w:val="center"/>
        </w:trPr>
        <w:tc>
          <w:tcPr>
            <w:tcW w:w="5328" w:type="dxa"/>
            <w:shd w:val="clear" w:color="auto" w:fill="D9EAF7"/>
            <w:vAlign w:val="center"/>
          </w:tcPr>
          <w:p w14:paraId="588E8D2E" w14:textId="77777777" w:rsidR="00B93AA3" w:rsidRDefault="00000000">
            <w:r>
              <w:rPr>
                <w:b/>
                <w:sz w:val="17"/>
              </w:rPr>
              <w:t>Criterios de evaluación</w:t>
            </w:r>
          </w:p>
        </w:tc>
        <w:tc>
          <w:tcPr>
            <w:tcW w:w="5328" w:type="dxa"/>
            <w:vAlign w:val="center"/>
          </w:tcPr>
          <w:p w14:paraId="6FCB040F" w14:textId="77777777" w:rsidR="00B93AA3" w:rsidRDefault="00000000">
            <w:r w:rsidRPr="000F1ACB">
              <w:rPr>
                <w:sz w:val="17"/>
                <w:lang w:val="es-ES"/>
              </w:rPr>
              <w:t>• Interpreta información básica de etiquetas nutricionales.</w:t>
            </w:r>
            <w:r w:rsidRPr="000F1ACB">
              <w:rPr>
                <w:sz w:val="17"/>
                <w:lang w:val="es-ES"/>
              </w:rPr>
              <w:br/>
              <w:t>• Compara productos considerando azúcar, sodio, porción e ingredientes.</w:t>
            </w:r>
            <w:r w:rsidRPr="000F1ACB">
              <w:rPr>
                <w:sz w:val="17"/>
                <w:lang w:val="es-ES"/>
              </w:rPr>
              <w:br/>
              <w:t>• Relaciona el consumo frecuente de ciertos productos con posibles efectos en la salud.</w:t>
            </w:r>
            <w:r w:rsidRPr="000F1ACB">
              <w:rPr>
                <w:sz w:val="17"/>
                <w:lang w:val="es-ES"/>
              </w:rPr>
              <w:br/>
              <w:t>• Considera el tipo de envase y la generación de residuos.</w:t>
            </w:r>
            <w:r w:rsidRPr="000F1ACB">
              <w:rPr>
                <w:sz w:val="17"/>
                <w:lang w:val="es-ES"/>
              </w:rPr>
              <w:br/>
            </w:r>
            <w:r>
              <w:rPr>
                <w:sz w:val="17"/>
              </w:rPr>
              <w:t>• Sustenta una elección con datos y argumentos científicos.</w:t>
            </w:r>
          </w:p>
        </w:tc>
      </w:tr>
      <w:tr w:rsidR="00B93AA3" w:rsidRPr="000F1ACB" w14:paraId="3FF50C53" w14:textId="77777777">
        <w:trPr>
          <w:jc w:val="center"/>
        </w:trPr>
        <w:tc>
          <w:tcPr>
            <w:tcW w:w="5328" w:type="dxa"/>
            <w:shd w:val="clear" w:color="auto" w:fill="D9EAF7"/>
            <w:vAlign w:val="center"/>
          </w:tcPr>
          <w:p w14:paraId="58161765" w14:textId="77777777" w:rsidR="00B93AA3" w:rsidRDefault="00000000">
            <w:r>
              <w:rPr>
                <w:b/>
                <w:sz w:val="17"/>
              </w:rPr>
              <w:t>Evidencia</w:t>
            </w:r>
          </w:p>
        </w:tc>
        <w:tc>
          <w:tcPr>
            <w:tcW w:w="5328" w:type="dxa"/>
            <w:vAlign w:val="center"/>
          </w:tcPr>
          <w:p w14:paraId="628C6B16" w14:textId="77777777" w:rsidR="00B93AA3" w:rsidRPr="000F1ACB" w:rsidRDefault="00000000">
            <w:pPr>
              <w:rPr>
                <w:lang w:val="es-ES"/>
              </w:rPr>
            </w:pPr>
            <w:r w:rsidRPr="000F1ACB">
              <w:rPr>
                <w:sz w:val="17"/>
                <w:lang w:val="es-ES"/>
              </w:rPr>
              <w:t>Ficha “Analizamos antes de elegir”, con comparación de al menos dos productos y una recomendación sustentada.</w:t>
            </w:r>
          </w:p>
        </w:tc>
      </w:tr>
      <w:tr w:rsidR="00B93AA3" w14:paraId="431B1009" w14:textId="77777777">
        <w:trPr>
          <w:jc w:val="center"/>
        </w:trPr>
        <w:tc>
          <w:tcPr>
            <w:tcW w:w="5328" w:type="dxa"/>
            <w:shd w:val="clear" w:color="auto" w:fill="D9EAF7"/>
            <w:vAlign w:val="center"/>
          </w:tcPr>
          <w:p w14:paraId="36E6A41E" w14:textId="77777777" w:rsidR="00B93AA3" w:rsidRDefault="00000000">
            <w:r>
              <w:rPr>
                <w:b/>
                <w:sz w:val="17"/>
              </w:rPr>
              <w:t>Instrumento</w:t>
            </w:r>
          </w:p>
        </w:tc>
        <w:tc>
          <w:tcPr>
            <w:tcW w:w="5328" w:type="dxa"/>
            <w:vAlign w:val="center"/>
          </w:tcPr>
          <w:p w14:paraId="4932F62E" w14:textId="77777777" w:rsidR="00B93AA3" w:rsidRDefault="00000000">
            <w:r>
              <w:rPr>
                <w:sz w:val="17"/>
              </w:rPr>
              <w:t>Lista de cotejo.</w:t>
            </w:r>
          </w:p>
        </w:tc>
      </w:tr>
    </w:tbl>
    <w:p w14:paraId="0043147F" w14:textId="77777777" w:rsidR="00B93AA3" w:rsidRDefault="00000000">
      <w:pPr>
        <w:keepNext/>
        <w:spacing w:before="100" w:after="40"/>
      </w:pPr>
      <w:r>
        <w:rPr>
          <w:b/>
          <w:sz w:val="23"/>
        </w:rPr>
        <w:t>III. SITUACIÓN SIGNIFICATIVA</w:t>
      </w:r>
    </w:p>
    <w:p w14:paraId="2875FCD8" w14:textId="77777777" w:rsidR="00B93AA3" w:rsidRPr="000F1ACB" w:rsidRDefault="00000000">
      <w:pPr>
        <w:spacing w:after="40" w:line="240" w:lineRule="auto"/>
        <w:rPr>
          <w:lang w:val="es-ES"/>
        </w:rPr>
      </w:pPr>
      <w:r w:rsidRPr="000F1ACB">
        <w:rPr>
          <w:lang w:val="es-ES"/>
        </w:rPr>
        <w:t>Dentro del proyecto “Guardianes del Ahorro Ugacinos”, los equipos deben organizar un refrigerio saludable usando responsablemente sus recursos. Antes de elaborar el presupuesto, necesitan saber qué productos conviene elegir no solo por su precio, sino también por su composición nutricional y por el impacto de sus envases.</w:t>
      </w:r>
    </w:p>
    <w:p w14:paraId="5171A07E" w14:textId="77777777" w:rsidR="00B93AA3" w:rsidRPr="000F1ACB" w:rsidRDefault="00000000">
      <w:pPr>
        <w:spacing w:after="40" w:line="240" w:lineRule="auto"/>
        <w:rPr>
          <w:lang w:val="es-ES"/>
        </w:rPr>
      </w:pPr>
      <w:r w:rsidRPr="000F1ACB">
        <w:rPr>
          <w:b/>
          <w:lang w:val="es-ES"/>
        </w:rPr>
        <w:t>Pregunta retadora:</w:t>
      </w:r>
      <w:r w:rsidRPr="000F1ACB">
        <w:rPr>
          <w:lang w:val="es-ES"/>
        </w:rPr>
        <w:t xml:space="preserve"> ¿Cómo podemos usar evidencias científicas para elegir alimentos y bebidas que cuiden nuestra salud, reduzcan residuos y ayuden a tomar una mejor decisión de compra?</w:t>
      </w:r>
    </w:p>
    <w:p w14:paraId="0F26E894" w14:textId="77777777" w:rsidR="00B93AA3" w:rsidRDefault="00000000">
      <w:pPr>
        <w:keepNext/>
        <w:spacing w:before="100" w:after="40"/>
      </w:pPr>
      <w:r>
        <w:rPr>
          <w:b/>
          <w:sz w:val="23"/>
        </w:rPr>
        <w:t>IV. SECUENCIA DIDÁCTICA</w:t>
      </w:r>
    </w:p>
    <w:tbl>
      <w:tblPr>
        <w:tblStyle w:val="Tablaconcuadrcula"/>
        <w:tblW w:w="0" w:type="auto"/>
        <w:jc w:val="center"/>
        <w:tblLook w:val="04A0" w:firstRow="1" w:lastRow="0" w:firstColumn="1" w:lastColumn="0" w:noHBand="0" w:noVBand="1"/>
      </w:tblPr>
      <w:tblGrid>
        <w:gridCol w:w="5328"/>
        <w:gridCol w:w="5328"/>
      </w:tblGrid>
      <w:tr w:rsidR="00B93AA3" w14:paraId="167B60BF" w14:textId="77777777">
        <w:trPr>
          <w:jc w:val="center"/>
        </w:trPr>
        <w:tc>
          <w:tcPr>
            <w:tcW w:w="5328" w:type="dxa"/>
            <w:shd w:val="clear" w:color="auto" w:fill="D9EAF7"/>
            <w:vAlign w:val="center"/>
          </w:tcPr>
          <w:p w14:paraId="62B53155" w14:textId="77777777" w:rsidR="00B93AA3" w:rsidRDefault="00000000">
            <w:r>
              <w:rPr>
                <w:b/>
                <w:sz w:val="18"/>
              </w:rPr>
              <w:t>INICIO</w:t>
            </w:r>
          </w:p>
        </w:tc>
        <w:tc>
          <w:tcPr>
            <w:tcW w:w="5328" w:type="dxa"/>
            <w:shd w:val="clear" w:color="auto" w:fill="D9EAF7"/>
            <w:vAlign w:val="center"/>
          </w:tcPr>
          <w:p w14:paraId="5C32733A" w14:textId="77777777" w:rsidR="00B93AA3" w:rsidRDefault="00000000">
            <w:pPr>
              <w:jc w:val="center"/>
            </w:pPr>
            <w:r>
              <w:rPr>
                <w:b/>
                <w:sz w:val="18"/>
              </w:rPr>
              <w:t>15 min</w:t>
            </w:r>
          </w:p>
        </w:tc>
      </w:tr>
    </w:tbl>
    <w:p w14:paraId="163B4FB6" w14:textId="77777777" w:rsidR="00B93AA3" w:rsidRDefault="00000000">
      <w:pPr>
        <w:spacing w:before="20" w:after="40"/>
      </w:pPr>
      <w:r w:rsidRPr="000F1ACB">
        <w:rPr>
          <w:b/>
          <w:lang w:val="es-ES"/>
        </w:rPr>
        <w:t xml:space="preserve">• </w:t>
      </w:r>
      <w:r w:rsidRPr="000F1ACB">
        <w:rPr>
          <w:lang w:val="es-ES"/>
        </w:rPr>
        <w:t>El docente presenta dos productos de consumo frecuente y pregunta: ¿elegiríamos solo por el precio? ¿Qué otra información deberíamos revisar?</w:t>
      </w:r>
      <w:r w:rsidRPr="000F1ACB">
        <w:rPr>
          <w:lang w:val="es-ES"/>
        </w:rPr>
        <w:br/>
      </w:r>
      <w:r w:rsidRPr="000F1ACB">
        <w:rPr>
          <w:b/>
          <w:lang w:val="es-ES"/>
        </w:rPr>
        <w:t xml:space="preserve">• </w:t>
      </w:r>
      <w:r w:rsidRPr="000F1ACB">
        <w:rPr>
          <w:lang w:val="es-ES"/>
        </w:rPr>
        <w:t>Los estudiantes observan etiquetas o imágenes y comentan qué datos reconocen.</w:t>
      </w:r>
      <w:r w:rsidRPr="000F1ACB">
        <w:rPr>
          <w:lang w:val="es-ES"/>
        </w:rPr>
        <w:br/>
      </w:r>
      <w:r w:rsidRPr="000F1ACB">
        <w:rPr>
          <w:b/>
          <w:lang w:val="es-ES"/>
        </w:rPr>
        <w:t xml:space="preserve">• </w:t>
      </w:r>
      <w:r w:rsidRPr="000F1ACB">
        <w:rPr>
          <w:lang w:val="es-ES"/>
        </w:rPr>
        <w:t>Se recuperan saberes previos sobre nutrientes, porciones, azúcar, sodio, ingredientes y residuos.</w:t>
      </w:r>
      <w:r w:rsidRPr="000F1ACB">
        <w:rPr>
          <w:lang w:val="es-ES"/>
        </w:rPr>
        <w:br/>
      </w:r>
      <w:r w:rsidRPr="000F1ACB">
        <w:rPr>
          <w:b/>
          <w:lang w:val="es-ES"/>
        </w:rPr>
        <w:t xml:space="preserve">• </w:t>
      </w:r>
      <w:r w:rsidRPr="000F1ACB">
        <w:rPr>
          <w:lang w:val="es-ES"/>
        </w:rPr>
        <w:t xml:space="preserve">Se comunica el propósito, la evidencia y los criterios de evaluación. </w:t>
      </w:r>
      <w:r>
        <w:t>Se forman equipos y se entregan las fichas.</w:t>
      </w:r>
    </w:p>
    <w:tbl>
      <w:tblPr>
        <w:tblStyle w:val="Tablaconcuadrcula"/>
        <w:tblW w:w="0" w:type="auto"/>
        <w:jc w:val="center"/>
        <w:tblLook w:val="04A0" w:firstRow="1" w:lastRow="0" w:firstColumn="1" w:lastColumn="0" w:noHBand="0" w:noVBand="1"/>
      </w:tblPr>
      <w:tblGrid>
        <w:gridCol w:w="5328"/>
        <w:gridCol w:w="5328"/>
      </w:tblGrid>
      <w:tr w:rsidR="00B93AA3" w14:paraId="42FD8022" w14:textId="77777777">
        <w:trPr>
          <w:jc w:val="center"/>
        </w:trPr>
        <w:tc>
          <w:tcPr>
            <w:tcW w:w="5328" w:type="dxa"/>
            <w:shd w:val="clear" w:color="auto" w:fill="D9EAF7"/>
            <w:vAlign w:val="center"/>
          </w:tcPr>
          <w:p w14:paraId="7C6DC82A" w14:textId="77777777" w:rsidR="00B93AA3" w:rsidRDefault="00000000">
            <w:r>
              <w:rPr>
                <w:b/>
                <w:sz w:val="18"/>
              </w:rPr>
              <w:t>DESARROLLO</w:t>
            </w:r>
          </w:p>
        </w:tc>
        <w:tc>
          <w:tcPr>
            <w:tcW w:w="5328" w:type="dxa"/>
            <w:shd w:val="clear" w:color="auto" w:fill="D9EAF7"/>
            <w:vAlign w:val="center"/>
          </w:tcPr>
          <w:p w14:paraId="1AA4E54D" w14:textId="77777777" w:rsidR="00B93AA3" w:rsidRDefault="00000000">
            <w:pPr>
              <w:jc w:val="center"/>
            </w:pPr>
            <w:r>
              <w:rPr>
                <w:b/>
                <w:sz w:val="18"/>
              </w:rPr>
              <w:t>60 min</w:t>
            </w:r>
          </w:p>
        </w:tc>
      </w:tr>
    </w:tbl>
    <w:p w14:paraId="122964EE" w14:textId="77777777" w:rsidR="00B93AA3" w:rsidRPr="000F1ACB" w:rsidRDefault="00000000">
      <w:pPr>
        <w:spacing w:before="20" w:after="40"/>
        <w:rPr>
          <w:lang w:val="es-ES"/>
        </w:rPr>
      </w:pPr>
      <w:r w:rsidRPr="000F1ACB">
        <w:rPr>
          <w:b/>
          <w:lang w:val="es-ES"/>
        </w:rPr>
        <w:t xml:space="preserve">• </w:t>
      </w:r>
      <w:r w:rsidRPr="000F1ACB">
        <w:rPr>
          <w:lang w:val="es-ES"/>
        </w:rPr>
        <w:t>Actividad 1. Leemos la etiqueta. Cada equipo selecciona dos o tres productos y registra tamaño de porción, azúcar, sodio, ingredientes y tipo de envase.</w:t>
      </w:r>
      <w:r w:rsidRPr="000F1ACB">
        <w:rPr>
          <w:lang w:val="es-ES"/>
        </w:rPr>
        <w:br/>
      </w:r>
      <w:r w:rsidRPr="000F1ACB">
        <w:rPr>
          <w:b/>
          <w:lang w:val="es-ES"/>
        </w:rPr>
        <w:t xml:space="preserve">• </w:t>
      </w:r>
      <w:r w:rsidRPr="000F1ACB">
        <w:rPr>
          <w:lang w:val="es-ES"/>
        </w:rPr>
        <w:t>Actividad 2. Comparamos con evidencias. Identifican semejanzas y diferencias: menor azúcar por porción, mayor sodio, ingredientes principales y tipo de envase.</w:t>
      </w:r>
      <w:r w:rsidRPr="000F1ACB">
        <w:rPr>
          <w:lang w:val="es-ES"/>
        </w:rPr>
        <w:br/>
      </w:r>
      <w:r w:rsidRPr="000F1ACB">
        <w:rPr>
          <w:b/>
          <w:lang w:val="es-ES"/>
        </w:rPr>
        <w:t xml:space="preserve">• </w:t>
      </w:r>
      <w:r w:rsidRPr="000F1ACB">
        <w:rPr>
          <w:lang w:val="es-ES"/>
        </w:rPr>
        <w:t>Actividad 3. Visualizamos la cantidad de azúcar. A partir del dato de la etiqueta, el equipo representa con azúcar medida o sobres la cantidad declarada por porción. Se visualiza el dato; no se realiza una prueba química.</w:t>
      </w:r>
      <w:r w:rsidRPr="000F1ACB">
        <w:rPr>
          <w:lang w:val="es-ES"/>
        </w:rPr>
        <w:br/>
      </w:r>
      <w:r w:rsidRPr="000F1ACB">
        <w:rPr>
          <w:b/>
          <w:lang w:val="es-ES"/>
        </w:rPr>
        <w:t xml:space="preserve">• </w:t>
      </w:r>
      <w:r w:rsidRPr="000F1ACB">
        <w:rPr>
          <w:lang w:val="es-ES"/>
        </w:rPr>
        <w:t>Actividad 4. Sustentamos una elección. El equipo completa: “Recomendamos ______ porque, según la etiqueta, ______. Además, su envase ______.”</w:t>
      </w:r>
      <w:r w:rsidRPr="000F1ACB">
        <w:rPr>
          <w:lang w:val="es-ES"/>
        </w:rPr>
        <w:br/>
      </w:r>
      <w:r w:rsidRPr="000F1ACB">
        <w:rPr>
          <w:b/>
          <w:lang w:val="es-ES"/>
        </w:rPr>
        <w:t xml:space="preserve">• </w:t>
      </w:r>
      <w:r w:rsidRPr="000F1ACB">
        <w:rPr>
          <w:lang w:val="es-ES"/>
        </w:rPr>
        <w:t>Actividad 5. Transferimos la evidencia. La ficha final pasa a Matemática para incorporar las opciones recomendadas al comparar presupuestos.</w:t>
      </w:r>
    </w:p>
    <w:p w14:paraId="2A5C27DF" w14:textId="77777777" w:rsidR="000F1ACB" w:rsidRPr="000F1ACB" w:rsidRDefault="000F1ACB">
      <w:pPr>
        <w:spacing w:before="20" w:after="40"/>
        <w:rPr>
          <w:lang w:val="es-ES"/>
        </w:rPr>
      </w:pPr>
    </w:p>
    <w:tbl>
      <w:tblPr>
        <w:tblStyle w:val="Tablaconcuadrcula"/>
        <w:tblW w:w="0" w:type="auto"/>
        <w:jc w:val="center"/>
        <w:tblLook w:val="04A0" w:firstRow="1" w:lastRow="0" w:firstColumn="1" w:lastColumn="0" w:noHBand="0" w:noVBand="1"/>
      </w:tblPr>
      <w:tblGrid>
        <w:gridCol w:w="5328"/>
        <w:gridCol w:w="5328"/>
      </w:tblGrid>
      <w:tr w:rsidR="00B93AA3" w14:paraId="34D24AAB" w14:textId="77777777">
        <w:trPr>
          <w:jc w:val="center"/>
        </w:trPr>
        <w:tc>
          <w:tcPr>
            <w:tcW w:w="5328" w:type="dxa"/>
            <w:shd w:val="clear" w:color="auto" w:fill="D9EAF7"/>
            <w:vAlign w:val="center"/>
          </w:tcPr>
          <w:p w14:paraId="5911CA5D" w14:textId="77777777" w:rsidR="00B93AA3" w:rsidRDefault="00000000">
            <w:r>
              <w:rPr>
                <w:b/>
                <w:sz w:val="18"/>
              </w:rPr>
              <w:lastRenderedPageBreak/>
              <w:t>CIERRE</w:t>
            </w:r>
          </w:p>
        </w:tc>
        <w:tc>
          <w:tcPr>
            <w:tcW w:w="5328" w:type="dxa"/>
            <w:shd w:val="clear" w:color="auto" w:fill="D9EAF7"/>
            <w:vAlign w:val="center"/>
          </w:tcPr>
          <w:p w14:paraId="1A8D2BB4" w14:textId="77777777" w:rsidR="00B93AA3" w:rsidRDefault="00000000">
            <w:pPr>
              <w:jc w:val="center"/>
            </w:pPr>
            <w:r>
              <w:rPr>
                <w:b/>
                <w:sz w:val="18"/>
              </w:rPr>
              <w:t>15 min</w:t>
            </w:r>
          </w:p>
        </w:tc>
      </w:tr>
    </w:tbl>
    <w:p w14:paraId="02875765" w14:textId="77777777" w:rsidR="00B93AA3" w:rsidRPr="000F1ACB" w:rsidRDefault="00000000">
      <w:pPr>
        <w:spacing w:before="20" w:after="40"/>
        <w:rPr>
          <w:lang w:val="es-ES"/>
        </w:rPr>
      </w:pPr>
      <w:r w:rsidRPr="000F1ACB">
        <w:rPr>
          <w:b/>
          <w:lang w:val="es-ES"/>
        </w:rPr>
        <w:t xml:space="preserve">• </w:t>
      </w:r>
      <w:r w:rsidRPr="000F1ACB">
        <w:rPr>
          <w:lang w:val="es-ES"/>
        </w:rPr>
        <w:t>Cada equipo presenta brevemente una comparación y explica la evidencia que sustentó su elección.</w:t>
      </w:r>
      <w:r w:rsidRPr="000F1ACB">
        <w:rPr>
          <w:lang w:val="es-ES"/>
        </w:rPr>
        <w:br/>
      </w:r>
      <w:r w:rsidRPr="000F1ACB">
        <w:rPr>
          <w:b/>
          <w:lang w:val="es-ES"/>
        </w:rPr>
        <w:t xml:space="preserve">• </w:t>
      </w:r>
      <w:r w:rsidRPr="000F1ACB">
        <w:rPr>
          <w:lang w:val="es-ES"/>
        </w:rPr>
        <w:t>Metacognición: ¿qué dato de la etiqueta fue más útil?, ¿qué aprendimos que puede cambiar una compra cotidiana?, ¿cómo se relacionan salud, ambiente y uso responsable del dinero?</w:t>
      </w:r>
      <w:r w:rsidRPr="000F1ACB">
        <w:rPr>
          <w:lang w:val="es-ES"/>
        </w:rPr>
        <w:br/>
      </w:r>
      <w:r w:rsidRPr="000F1ACB">
        <w:rPr>
          <w:b/>
          <w:lang w:val="es-ES"/>
        </w:rPr>
        <w:t xml:space="preserve">• </w:t>
      </w:r>
      <w:r w:rsidRPr="000F1ACB">
        <w:rPr>
          <w:lang w:val="es-ES"/>
        </w:rPr>
        <w:t>El docente refuerza que una compra responsable considera información confiable, necesidades reales, presupuesto y consecuencias.</w:t>
      </w:r>
    </w:p>
    <w:p w14:paraId="1D3065EE" w14:textId="77777777" w:rsidR="00B93AA3" w:rsidRPr="000F1ACB" w:rsidRDefault="00000000">
      <w:pPr>
        <w:keepNext/>
        <w:spacing w:before="100" w:after="40"/>
        <w:rPr>
          <w:lang w:val="es-ES"/>
        </w:rPr>
      </w:pPr>
      <w:r w:rsidRPr="000F1ACB">
        <w:rPr>
          <w:b/>
          <w:sz w:val="23"/>
          <w:lang w:val="es-ES"/>
        </w:rPr>
        <w:t>V. FICHA DEL ESTUDIANTE: “ANALIZAMOS ANTES DE ELEGIR”</w:t>
      </w:r>
    </w:p>
    <w:p w14:paraId="64C323B1" w14:textId="77777777" w:rsidR="00B93AA3" w:rsidRDefault="00000000">
      <w:pPr>
        <w:spacing w:after="20"/>
      </w:pPr>
      <w:r>
        <w:t>Equipo: _______________________________    Grado y sección: ____________</w:t>
      </w:r>
    </w:p>
    <w:tbl>
      <w:tblPr>
        <w:tblStyle w:val="Tablaconcuadrcula"/>
        <w:tblW w:w="0" w:type="auto"/>
        <w:jc w:val="center"/>
        <w:tblLook w:val="04A0" w:firstRow="1" w:lastRow="0" w:firstColumn="1" w:lastColumn="0" w:noHBand="0" w:noVBand="1"/>
      </w:tblPr>
      <w:tblGrid>
        <w:gridCol w:w="2664"/>
        <w:gridCol w:w="2664"/>
        <w:gridCol w:w="2664"/>
        <w:gridCol w:w="2664"/>
      </w:tblGrid>
      <w:tr w:rsidR="00B93AA3" w14:paraId="4591B48F" w14:textId="77777777">
        <w:trPr>
          <w:jc w:val="center"/>
        </w:trPr>
        <w:tc>
          <w:tcPr>
            <w:tcW w:w="2664" w:type="dxa"/>
            <w:shd w:val="clear" w:color="auto" w:fill="D9EAD3"/>
            <w:vAlign w:val="center"/>
          </w:tcPr>
          <w:p w14:paraId="2D3D320A" w14:textId="77777777" w:rsidR="00B93AA3" w:rsidRDefault="00000000">
            <w:pPr>
              <w:jc w:val="center"/>
            </w:pPr>
            <w:r>
              <w:rPr>
                <w:b/>
                <w:sz w:val="17"/>
              </w:rPr>
              <w:t>Aspecto</w:t>
            </w:r>
          </w:p>
        </w:tc>
        <w:tc>
          <w:tcPr>
            <w:tcW w:w="2664" w:type="dxa"/>
            <w:shd w:val="clear" w:color="auto" w:fill="D9EAD3"/>
            <w:vAlign w:val="center"/>
          </w:tcPr>
          <w:p w14:paraId="1FB58353" w14:textId="77777777" w:rsidR="00B93AA3" w:rsidRDefault="00000000">
            <w:pPr>
              <w:jc w:val="center"/>
            </w:pPr>
            <w:r>
              <w:rPr>
                <w:b/>
                <w:sz w:val="17"/>
              </w:rPr>
              <w:t>Producto A</w:t>
            </w:r>
          </w:p>
        </w:tc>
        <w:tc>
          <w:tcPr>
            <w:tcW w:w="2664" w:type="dxa"/>
            <w:shd w:val="clear" w:color="auto" w:fill="D9EAD3"/>
            <w:vAlign w:val="center"/>
          </w:tcPr>
          <w:p w14:paraId="117BCAE4" w14:textId="77777777" w:rsidR="00B93AA3" w:rsidRDefault="00000000">
            <w:pPr>
              <w:jc w:val="center"/>
            </w:pPr>
            <w:r>
              <w:rPr>
                <w:b/>
                <w:sz w:val="17"/>
              </w:rPr>
              <w:t>Producto B</w:t>
            </w:r>
          </w:p>
        </w:tc>
        <w:tc>
          <w:tcPr>
            <w:tcW w:w="2664" w:type="dxa"/>
            <w:shd w:val="clear" w:color="auto" w:fill="D9EAD3"/>
            <w:vAlign w:val="center"/>
          </w:tcPr>
          <w:p w14:paraId="55234818" w14:textId="77777777" w:rsidR="00B93AA3" w:rsidRDefault="00000000">
            <w:pPr>
              <w:jc w:val="center"/>
            </w:pPr>
            <w:r>
              <w:rPr>
                <w:b/>
                <w:sz w:val="17"/>
              </w:rPr>
              <w:t>Producto C (opcional)</w:t>
            </w:r>
          </w:p>
        </w:tc>
      </w:tr>
      <w:tr w:rsidR="00B93AA3" w14:paraId="34E9DC3E" w14:textId="77777777">
        <w:trPr>
          <w:jc w:val="center"/>
        </w:trPr>
        <w:tc>
          <w:tcPr>
            <w:tcW w:w="2664" w:type="dxa"/>
            <w:vAlign w:val="center"/>
          </w:tcPr>
          <w:p w14:paraId="01C8A4C0" w14:textId="77777777" w:rsidR="00B93AA3" w:rsidRDefault="00000000">
            <w:r>
              <w:rPr>
                <w:b/>
                <w:sz w:val="16"/>
              </w:rPr>
              <w:t>Precio</w:t>
            </w:r>
          </w:p>
        </w:tc>
        <w:tc>
          <w:tcPr>
            <w:tcW w:w="2664" w:type="dxa"/>
            <w:vAlign w:val="center"/>
          </w:tcPr>
          <w:p w14:paraId="09650237" w14:textId="77777777" w:rsidR="00B93AA3" w:rsidRDefault="00B93AA3"/>
        </w:tc>
        <w:tc>
          <w:tcPr>
            <w:tcW w:w="2664" w:type="dxa"/>
            <w:vAlign w:val="center"/>
          </w:tcPr>
          <w:p w14:paraId="0312AEC2" w14:textId="77777777" w:rsidR="00B93AA3" w:rsidRDefault="00B93AA3"/>
        </w:tc>
        <w:tc>
          <w:tcPr>
            <w:tcW w:w="2664" w:type="dxa"/>
            <w:vAlign w:val="center"/>
          </w:tcPr>
          <w:p w14:paraId="7EC70A7A" w14:textId="77777777" w:rsidR="00B93AA3" w:rsidRDefault="00B93AA3"/>
        </w:tc>
      </w:tr>
      <w:tr w:rsidR="00B93AA3" w14:paraId="59C94A5F" w14:textId="77777777">
        <w:trPr>
          <w:jc w:val="center"/>
        </w:trPr>
        <w:tc>
          <w:tcPr>
            <w:tcW w:w="2664" w:type="dxa"/>
            <w:vAlign w:val="center"/>
          </w:tcPr>
          <w:p w14:paraId="0AB30C05" w14:textId="77777777" w:rsidR="00B93AA3" w:rsidRDefault="00000000">
            <w:r>
              <w:rPr>
                <w:b/>
                <w:sz w:val="16"/>
              </w:rPr>
              <w:t>Tamaño de porción</w:t>
            </w:r>
          </w:p>
        </w:tc>
        <w:tc>
          <w:tcPr>
            <w:tcW w:w="2664" w:type="dxa"/>
            <w:vAlign w:val="center"/>
          </w:tcPr>
          <w:p w14:paraId="11E0D8F6" w14:textId="77777777" w:rsidR="00B93AA3" w:rsidRDefault="00B93AA3"/>
        </w:tc>
        <w:tc>
          <w:tcPr>
            <w:tcW w:w="2664" w:type="dxa"/>
            <w:vAlign w:val="center"/>
          </w:tcPr>
          <w:p w14:paraId="79F0113B" w14:textId="77777777" w:rsidR="00B93AA3" w:rsidRDefault="00B93AA3"/>
        </w:tc>
        <w:tc>
          <w:tcPr>
            <w:tcW w:w="2664" w:type="dxa"/>
            <w:vAlign w:val="center"/>
          </w:tcPr>
          <w:p w14:paraId="09D209A9" w14:textId="77777777" w:rsidR="00B93AA3" w:rsidRDefault="00B93AA3"/>
        </w:tc>
      </w:tr>
      <w:tr w:rsidR="00B93AA3" w14:paraId="5903BC53" w14:textId="77777777">
        <w:trPr>
          <w:jc w:val="center"/>
        </w:trPr>
        <w:tc>
          <w:tcPr>
            <w:tcW w:w="2664" w:type="dxa"/>
            <w:vAlign w:val="center"/>
          </w:tcPr>
          <w:p w14:paraId="1A36FE46" w14:textId="77777777" w:rsidR="00B93AA3" w:rsidRDefault="00000000">
            <w:r>
              <w:rPr>
                <w:b/>
                <w:sz w:val="16"/>
              </w:rPr>
              <w:t>Azúcar por porción</w:t>
            </w:r>
          </w:p>
        </w:tc>
        <w:tc>
          <w:tcPr>
            <w:tcW w:w="2664" w:type="dxa"/>
            <w:vAlign w:val="center"/>
          </w:tcPr>
          <w:p w14:paraId="4AC57C26" w14:textId="77777777" w:rsidR="00B93AA3" w:rsidRDefault="00B93AA3"/>
        </w:tc>
        <w:tc>
          <w:tcPr>
            <w:tcW w:w="2664" w:type="dxa"/>
            <w:vAlign w:val="center"/>
          </w:tcPr>
          <w:p w14:paraId="1538AAE7" w14:textId="77777777" w:rsidR="00B93AA3" w:rsidRDefault="00B93AA3"/>
        </w:tc>
        <w:tc>
          <w:tcPr>
            <w:tcW w:w="2664" w:type="dxa"/>
            <w:vAlign w:val="center"/>
          </w:tcPr>
          <w:p w14:paraId="3A012561" w14:textId="77777777" w:rsidR="00B93AA3" w:rsidRDefault="00B93AA3"/>
        </w:tc>
      </w:tr>
      <w:tr w:rsidR="00B93AA3" w14:paraId="289D222E" w14:textId="77777777">
        <w:trPr>
          <w:jc w:val="center"/>
        </w:trPr>
        <w:tc>
          <w:tcPr>
            <w:tcW w:w="2664" w:type="dxa"/>
            <w:vAlign w:val="center"/>
          </w:tcPr>
          <w:p w14:paraId="7F5C9DEE" w14:textId="77777777" w:rsidR="00B93AA3" w:rsidRDefault="00000000">
            <w:r>
              <w:rPr>
                <w:b/>
                <w:sz w:val="16"/>
              </w:rPr>
              <w:t>Sodio por porción</w:t>
            </w:r>
          </w:p>
        </w:tc>
        <w:tc>
          <w:tcPr>
            <w:tcW w:w="2664" w:type="dxa"/>
            <w:vAlign w:val="center"/>
          </w:tcPr>
          <w:p w14:paraId="1F23B53D" w14:textId="77777777" w:rsidR="00B93AA3" w:rsidRDefault="00B93AA3"/>
        </w:tc>
        <w:tc>
          <w:tcPr>
            <w:tcW w:w="2664" w:type="dxa"/>
            <w:vAlign w:val="center"/>
          </w:tcPr>
          <w:p w14:paraId="37ECAFB7" w14:textId="77777777" w:rsidR="00B93AA3" w:rsidRDefault="00B93AA3"/>
        </w:tc>
        <w:tc>
          <w:tcPr>
            <w:tcW w:w="2664" w:type="dxa"/>
            <w:vAlign w:val="center"/>
          </w:tcPr>
          <w:p w14:paraId="0E1DCF0F" w14:textId="77777777" w:rsidR="00B93AA3" w:rsidRDefault="00B93AA3"/>
        </w:tc>
      </w:tr>
      <w:tr w:rsidR="00B93AA3" w14:paraId="2ECF0C18" w14:textId="77777777">
        <w:trPr>
          <w:jc w:val="center"/>
        </w:trPr>
        <w:tc>
          <w:tcPr>
            <w:tcW w:w="2664" w:type="dxa"/>
            <w:vAlign w:val="center"/>
          </w:tcPr>
          <w:p w14:paraId="2F350D3D" w14:textId="77777777" w:rsidR="00B93AA3" w:rsidRDefault="00000000">
            <w:r>
              <w:rPr>
                <w:b/>
                <w:sz w:val="16"/>
              </w:rPr>
              <w:t>Ingredientes principales</w:t>
            </w:r>
          </w:p>
        </w:tc>
        <w:tc>
          <w:tcPr>
            <w:tcW w:w="2664" w:type="dxa"/>
            <w:vAlign w:val="center"/>
          </w:tcPr>
          <w:p w14:paraId="21499E6D" w14:textId="77777777" w:rsidR="00B93AA3" w:rsidRDefault="00B93AA3"/>
        </w:tc>
        <w:tc>
          <w:tcPr>
            <w:tcW w:w="2664" w:type="dxa"/>
            <w:vAlign w:val="center"/>
          </w:tcPr>
          <w:p w14:paraId="204F7718" w14:textId="77777777" w:rsidR="00B93AA3" w:rsidRDefault="00B93AA3"/>
        </w:tc>
        <w:tc>
          <w:tcPr>
            <w:tcW w:w="2664" w:type="dxa"/>
            <w:vAlign w:val="center"/>
          </w:tcPr>
          <w:p w14:paraId="23988FBD" w14:textId="77777777" w:rsidR="00B93AA3" w:rsidRDefault="00B93AA3"/>
        </w:tc>
      </w:tr>
      <w:tr w:rsidR="00B93AA3" w14:paraId="77CB4D9B" w14:textId="77777777">
        <w:trPr>
          <w:jc w:val="center"/>
        </w:trPr>
        <w:tc>
          <w:tcPr>
            <w:tcW w:w="2664" w:type="dxa"/>
            <w:vAlign w:val="center"/>
          </w:tcPr>
          <w:p w14:paraId="580FC4AB" w14:textId="77777777" w:rsidR="00B93AA3" w:rsidRDefault="00000000">
            <w:r>
              <w:rPr>
                <w:b/>
                <w:sz w:val="16"/>
              </w:rPr>
              <w:t>Tipo de envase</w:t>
            </w:r>
          </w:p>
        </w:tc>
        <w:tc>
          <w:tcPr>
            <w:tcW w:w="2664" w:type="dxa"/>
            <w:vAlign w:val="center"/>
          </w:tcPr>
          <w:p w14:paraId="6FF8A6B1" w14:textId="77777777" w:rsidR="00B93AA3" w:rsidRDefault="00B93AA3"/>
        </w:tc>
        <w:tc>
          <w:tcPr>
            <w:tcW w:w="2664" w:type="dxa"/>
            <w:vAlign w:val="center"/>
          </w:tcPr>
          <w:p w14:paraId="311FB496" w14:textId="77777777" w:rsidR="00B93AA3" w:rsidRDefault="00B93AA3"/>
        </w:tc>
        <w:tc>
          <w:tcPr>
            <w:tcW w:w="2664" w:type="dxa"/>
            <w:vAlign w:val="center"/>
          </w:tcPr>
          <w:p w14:paraId="285FA1B4" w14:textId="77777777" w:rsidR="00B93AA3" w:rsidRDefault="00B93AA3"/>
        </w:tc>
      </w:tr>
      <w:tr w:rsidR="00B93AA3" w14:paraId="33F179EC" w14:textId="77777777">
        <w:trPr>
          <w:jc w:val="center"/>
        </w:trPr>
        <w:tc>
          <w:tcPr>
            <w:tcW w:w="2664" w:type="dxa"/>
            <w:vAlign w:val="center"/>
          </w:tcPr>
          <w:p w14:paraId="4D6D1DA2" w14:textId="77777777" w:rsidR="00B93AA3" w:rsidRDefault="00000000">
            <w:r>
              <w:rPr>
                <w:b/>
                <w:sz w:val="16"/>
              </w:rPr>
              <w:t>Observación científica</w:t>
            </w:r>
          </w:p>
        </w:tc>
        <w:tc>
          <w:tcPr>
            <w:tcW w:w="2664" w:type="dxa"/>
            <w:vAlign w:val="center"/>
          </w:tcPr>
          <w:p w14:paraId="6E16A019" w14:textId="77777777" w:rsidR="00B93AA3" w:rsidRDefault="00B93AA3"/>
        </w:tc>
        <w:tc>
          <w:tcPr>
            <w:tcW w:w="2664" w:type="dxa"/>
            <w:vAlign w:val="center"/>
          </w:tcPr>
          <w:p w14:paraId="7508CD86" w14:textId="77777777" w:rsidR="00B93AA3" w:rsidRDefault="00B93AA3"/>
        </w:tc>
        <w:tc>
          <w:tcPr>
            <w:tcW w:w="2664" w:type="dxa"/>
            <w:vAlign w:val="center"/>
          </w:tcPr>
          <w:p w14:paraId="6DC183FD" w14:textId="77777777" w:rsidR="00B93AA3" w:rsidRDefault="00B93AA3"/>
        </w:tc>
      </w:tr>
    </w:tbl>
    <w:p w14:paraId="51DF13B2" w14:textId="77777777" w:rsidR="00B93AA3" w:rsidRDefault="00000000">
      <w:pPr>
        <w:spacing w:after="20" w:line="240" w:lineRule="auto"/>
      </w:pPr>
      <w:r>
        <w:rPr>
          <w:b/>
        </w:rPr>
        <w:t>Nuestra recomendación:</w:t>
      </w:r>
      <w:r>
        <w:t xml:space="preserve"> ______________________________________________________________</w:t>
      </w:r>
    </w:p>
    <w:p w14:paraId="76038002" w14:textId="77777777" w:rsidR="00B93AA3" w:rsidRPr="000F1ACB" w:rsidRDefault="00000000">
      <w:pPr>
        <w:spacing w:after="20" w:line="240" w:lineRule="auto"/>
        <w:rPr>
          <w:lang w:val="es-ES"/>
        </w:rPr>
      </w:pPr>
      <w:r w:rsidRPr="000F1ACB">
        <w:rPr>
          <w:b/>
          <w:lang w:val="es-ES"/>
        </w:rPr>
        <w:t>La sustentamos con estos datos:</w:t>
      </w:r>
      <w:r w:rsidRPr="000F1ACB">
        <w:rPr>
          <w:lang w:val="es-ES"/>
        </w:rPr>
        <w:t xml:space="preserve"> __________________________________________________________</w:t>
      </w:r>
    </w:p>
    <w:p w14:paraId="7F52BF97" w14:textId="77777777" w:rsidR="00B93AA3" w:rsidRPr="000F1ACB" w:rsidRDefault="00000000">
      <w:pPr>
        <w:spacing w:after="40" w:line="240" w:lineRule="auto"/>
        <w:rPr>
          <w:lang w:val="es-ES"/>
        </w:rPr>
      </w:pPr>
      <w:r w:rsidRPr="000F1ACB">
        <w:rPr>
          <w:b/>
          <w:lang w:val="es-ES"/>
        </w:rPr>
        <w:t>Esta información pasará a Matemática para:</w:t>
      </w:r>
      <w:r w:rsidRPr="000F1ACB">
        <w:rPr>
          <w:lang w:val="es-ES"/>
        </w:rPr>
        <w:t xml:space="preserve"> comparar opciones de compra y elaborar el presupuesto del equipo.</w:t>
      </w:r>
    </w:p>
    <w:p w14:paraId="248CEF3B" w14:textId="77777777" w:rsidR="00B93AA3" w:rsidRDefault="00000000">
      <w:pPr>
        <w:keepNext/>
        <w:spacing w:before="100" w:after="40"/>
      </w:pPr>
      <w:r>
        <w:rPr>
          <w:b/>
          <w:sz w:val="23"/>
        </w:rPr>
        <w:t>VI. LISTA DE COTEJO</w:t>
      </w:r>
    </w:p>
    <w:tbl>
      <w:tblPr>
        <w:tblStyle w:val="Tablaconcuadrcula"/>
        <w:tblW w:w="0" w:type="auto"/>
        <w:jc w:val="center"/>
        <w:tblLook w:val="04A0" w:firstRow="1" w:lastRow="0" w:firstColumn="1" w:lastColumn="0" w:noHBand="0" w:noVBand="1"/>
      </w:tblPr>
      <w:tblGrid>
        <w:gridCol w:w="3552"/>
        <w:gridCol w:w="3552"/>
        <w:gridCol w:w="3552"/>
      </w:tblGrid>
      <w:tr w:rsidR="00B93AA3" w14:paraId="76191790" w14:textId="77777777">
        <w:trPr>
          <w:jc w:val="center"/>
        </w:trPr>
        <w:tc>
          <w:tcPr>
            <w:tcW w:w="3552" w:type="dxa"/>
            <w:shd w:val="clear" w:color="auto" w:fill="B4C7E7"/>
            <w:vAlign w:val="center"/>
          </w:tcPr>
          <w:p w14:paraId="4DC26926" w14:textId="77777777" w:rsidR="00B93AA3" w:rsidRDefault="00000000">
            <w:pPr>
              <w:jc w:val="center"/>
            </w:pPr>
            <w:r>
              <w:rPr>
                <w:b/>
                <w:sz w:val="17"/>
              </w:rPr>
              <w:t>Criterio</w:t>
            </w:r>
          </w:p>
        </w:tc>
        <w:tc>
          <w:tcPr>
            <w:tcW w:w="3552" w:type="dxa"/>
            <w:shd w:val="clear" w:color="auto" w:fill="B4C7E7"/>
            <w:vAlign w:val="center"/>
          </w:tcPr>
          <w:p w14:paraId="3648B1EB" w14:textId="77777777" w:rsidR="00B93AA3" w:rsidRDefault="00000000">
            <w:pPr>
              <w:jc w:val="center"/>
            </w:pPr>
            <w:r>
              <w:rPr>
                <w:b/>
                <w:sz w:val="17"/>
              </w:rPr>
              <w:t>Sí</w:t>
            </w:r>
          </w:p>
        </w:tc>
        <w:tc>
          <w:tcPr>
            <w:tcW w:w="3552" w:type="dxa"/>
            <w:shd w:val="clear" w:color="auto" w:fill="B4C7E7"/>
            <w:vAlign w:val="center"/>
          </w:tcPr>
          <w:p w14:paraId="1DDE596B" w14:textId="77777777" w:rsidR="00B93AA3" w:rsidRDefault="00000000">
            <w:pPr>
              <w:jc w:val="center"/>
            </w:pPr>
            <w:r>
              <w:rPr>
                <w:b/>
                <w:sz w:val="17"/>
              </w:rPr>
              <w:t>En proceso</w:t>
            </w:r>
          </w:p>
        </w:tc>
      </w:tr>
      <w:tr w:rsidR="00B93AA3" w14:paraId="64D284E0" w14:textId="77777777">
        <w:trPr>
          <w:jc w:val="center"/>
        </w:trPr>
        <w:tc>
          <w:tcPr>
            <w:tcW w:w="3552" w:type="dxa"/>
            <w:vAlign w:val="center"/>
          </w:tcPr>
          <w:p w14:paraId="3BA9EA45" w14:textId="77777777" w:rsidR="00B93AA3" w:rsidRPr="000F1ACB" w:rsidRDefault="00000000">
            <w:pPr>
              <w:rPr>
                <w:lang w:val="es-ES"/>
              </w:rPr>
            </w:pPr>
            <w:r w:rsidRPr="000F1ACB">
              <w:rPr>
                <w:sz w:val="16"/>
                <w:lang w:val="es-ES"/>
              </w:rPr>
              <w:t>Interpreta datos básicos de la etiqueta nutricional.</w:t>
            </w:r>
          </w:p>
        </w:tc>
        <w:tc>
          <w:tcPr>
            <w:tcW w:w="3552" w:type="dxa"/>
            <w:vAlign w:val="center"/>
          </w:tcPr>
          <w:p w14:paraId="008D35C2" w14:textId="77777777" w:rsidR="00B93AA3" w:rsidRDefault="00000000">
            <w:pPr>
              <w:jc w:val="center"/>
            </w:pPr>
            <w:r>
              <w:rPr>
                <w:sz w:val="20"/>
              </w:rPr>
              <w:t>☐</w:t>
            </w:r>
          </w:p>
        </w:tc>
        <w:tc>
          <w:tcPr>
            <w:tcW w:w="3552" w:type="dxa"/>
            <w:vAlign w:val="center"/>
          </w:tcPr>
          <w:p w14:paraId="4453FB0A" w14:textId="77777777" w:rsidR="00B93AA3" w:rsidRDefault="00000000">
            <w:pPr>
              <w:jc w:val="center"/>
            </w:pPr>
            <w:r>
              <w:rPr>
                <w:sz w:val="20"/>
              </w:rPr>
              <w:t>☐</w:t>
            </w:r>
          </w:p>
        </w:tc>
      </w:tr>
      <w:tr w:rsidR="00B93AA3" w14:paraId="0337B59D" w14:textId="77777777">
        <w:trPr>
          <w:jc w:val="center"/>
        </w:trPr>
        <w:tc>
          <w:tcPr>
            <w:tcW w:w="3552" w:type="dxa"/>
            <w:vAlign w:val="center"/>
          </w:tcPr>
          <w:p w14:paraId="7B406D4C" w14:textId="77777777" w:rsidR="00B93AA3" w:rsidRPr="000F1ACB" w:rsidRDefault="00000000">
            <w:pPr>
              <w:rPr>
                <w:lang w:val="es-ES"/>
              </w:rPr>
            </w:pPr>
            <w:r w:rsidRPr="000F1ACB">
              <w:rPr>
                <w:sz w:val="16"/>
                <w:lang w:val="es-ES"/>
              </w:rPr>
              <w:t>Compara al menos dos productos usando datos observables.</w:t>
            </w:r>
          </w:p>
        </w:tc>
        <w:tc>
          <w:tcPr>
            <w:tcW w:w="3552" w:type="dxa"/>
            <w:vAlign w:val="center"/>
          </w:tcPr>
          <w:p w14:paraId="71ADFA56" w14:textId="77777777" w:rsidR="00B93AA3" w:rsidRDefault="00000000">
            <w:pPr>
              <w:jc w:val="center"/>
            </w:pPr>
            <w:r>
              <w:rPr>
                <w:sz w:val="20"/>
              </w:rPr>
              <w:t>☐</w:t>
            </w:r>
          </w:p>
        </w:tc>
        <w:tc>
          <w:tcPr>
            <w:tcW w:w="3552" w:type="dxa"/>
            <w:vAlign w:val="center"/>
          </w:tcPr>
          <w:p w14:paraId="3A69ADA7" w14:textId="77777777" w:rsidR="00B93AA3" w:rsidRDefault="00000000">
            <w:pPr>
              <w:jc w:val="center"/>
            </w:pPr>
            <w:r>
              <w:rPr>
                <w:sz w:val="20"/>
              </w:rPr>
              <w:t>☐</w:t>
            </w:r>
          </w:p>
        </w:tc>
      </w:tr>
      <w:tr w:rsidR="00B93AA3" w14:paraId="787C6CF4" w14:textId="77777777">
        <w:trPr>
          <w:jc w:val="center"/>
        </w:trPr>
        <w:tc>
          <w:tcPr>
            <w:tcW w:w="3552" w:type="dxa"/>
            <w:vAlign w:val="center"/>
          </w:tcPr>
          <w:p w14:paraId="0B3F08A0" w14:textId="77777777" w:rsidR="00B93AA3" w:rsidRPr="000F1ACB" w:rsidRDefault="00000000">
            <w:pPr>
              <w:rPr>
                <w:lang w:val="es-ES"/>
              </w:rPr>
            </w:pPr>
            <w:r w:rsidRPr="000F1ACB">
              <w:rPr>
                <w:sz w:val="16"/>
                <w:lang w:val="es-ES"/>
              </w:rPr>
              <w:t>Relaciona la composición del producto con decisiones de consumo saludable.</w:t>
            </w:r>
          </w:p>
        </w:tc>
        <w:tc>
          <w:tcPr>
            <w:tcW w:w="3552" w:type="dxa"/>
            <w:vAlign w:val="center"/>
          </w:tcPr>
          <w:p w14:paraId="0C3AABA3" w14:textId="77777777" w:rsidR="00B93AA3" w:rsidRDefault="00000000">
            <w:pPr>
              <w:jc w:val="center"/>
            </w:pPr>
            <w:r>
              <w:rPr>
                <w:sz w:val="20"/>
              </w:rPr>
              <w:t>☐</w:t>
            </w:r>
          </w:p>
        </w:tc>
        <w:tc>
          <w:tcPr>
            <w:tcW w:w="3552" w:type="dxa"/>
            <w:vAlign w:val="center"/>
          </w:tcPr>
          <w:p w14:paraId="41D73797" w14:textId="77777777" w:rsidR="00B93AA3" w:rsidRDefault="00000000">
            <w:pPr>
              <w:jc w:val="center"/>
            </w:pPr>
            <w:r>
              <w:rPr>
                <w:sz w:val="20"/>
              </w:rPr>
              <w:t>☐</w:t>
            </w:r>
          </w:p>
        </w:tc>
      </w:tr>
      <w:tr w:rsidR="00B93AA3" w14:paraId="3BEE6FA3" w14:textId="77777777">
        <w:trPr>
          <w:jc w:val="center"/>
        </w:trPr>
        <w:tc>
          <w:tcPr>
            <w:tcW w:w="3552" w:type="dxa"/>
            <w:vAlign w:val="center"/>
          </w:tcPr>
          <w:p w14:paraId="586CC26D" w14:textId="77777777" w:rsidR="00B93AA3" w:rsidRPr="000F1ACB" w:rsidRDefault="00000000">
            <w:pPr>
              <w:rPr>
                <w:lang w:val="es-ES"/>
              </w:rPr>
            </w:pPr>
            <w:r w:rsidRPr="000F1ACB">
              <w:rPr>
                <w:sz w:val="16"/>
                <w:lang w:val="es-ES"/>
              </w:rPr>
              <w:t>Considera el tipo de envase y la generación de residuos.</w:t>
            </w:r>
          </w:p>
        </w:tc>
        <w:tc>
          <w:tcPr>
            <w:tcW w:w="3552" w:type="dxa"/>
            <w:vAlign w:val="center"/>
          </w:tcPr>
          <w:p w14:paraId="5F6BBE1E" w14:textId="77777777" w:rsidR="00B93AA3" w:rsidRDefault="00000000">
            <w:pPr>
              <w:jc w:val="center"/>
            </w:pPr>
            <w:r>
              <w:rPr>
                <w:sz w:val="20"/>
              </w:rPr>
              <w:t>☐</w:t>
            </w:r>
          </w:p>
        </w:tc>
        <w:tc>
          <w:tcPr>
            <w:tcW w:w="3552" w:type="dxa"/>
            <w:vAlign w:val="center"/>
          </w:tcPr>
          <w:p w14:paraId="43695BAA" w14:textId="77777777" w:rsidR="00B93AA3" w:rsidRDefault="00000000">
            <w:pPr>
              <w:jc w:val="center"/>
            </w:pPr>
            <w:r>
              <w:rPr>
                <w:sz w:val="20"/>
              </w:rPr>
              <w:t>☐</w:t>
            </w:r>
          </w:p>
        </w:tc>
      </w:tr>
      <w:tr w:rsidR="00B93AA3" w14:paraId="7090BED0" w14:textId="77777777">
        <w:trPr>
          <w:jc w:val="center"/>
        </w:trPr>
        <w:tc>
          <w:tcPr>
            <w:tcW w:w="3552" w:type="dxa"/>
            <w:vAlign w:val="center"/>
          </w:tcPr>
          <w:p w14:paraId="453D82C0" w14:textId="77777777" w:rsidR="00B93AA3" w:rsidRPr="000F1ACB" w:rsidRDefault="00000000">
            <w:pPr>
              <w:rPr>
                <w:lang w:val="es-ES"/>
              </w:rPr>
            </w:pPr>
            <w:r w:rsidRPr="000F1ACB">
              <w:rPr>
                <w:sz w:val="16"/>
                <w:lang w:val="es-ES"/>
              </w:rPr>
              <w:t>Sustenta su elección con evidencias científicas.</w:t>
            </w:r>
          </w:p>
        </w:tc>
        <w:tc>
          <w:tcPr>
            <w:tcW w:w="3552" w:type="dxa"/>
            <w:vAlign w:val="center"/>
          </w:tcPr>
          <w:p w14:paraId="63CDE4FA" w14:textId="77777777" w:rsidR="00B93AA3" w:rsidRDefault="00000000">
            <w:pPr>
              <w:jc w:val="center"/>
            </w:pPr>
            <w:r>
              <w:rPr>
                <w:sz w:val="20"/>
              </w:rPr>
              <w:t>☐</w:t>
            </w:r>
          </w:p>
        </w:tc>
        <w:tc>
          <w:tcPr>
            <w:tcW w:w="3552" w:type="dxa"/>
            <w:vAlign w:val="center"/>
          </w:tcPr>
          <w:p w14:paraId="6CD633DE" w14:textId="77777777" w:rsidR="00B93AA3" w:rsidRDefault="00000000">
            <w:pPr>
              <w:jc w:val="center"/>
            </w:pPr>
            <w:r>
              <w:rPr>
                <w:sz w:val="20"/>
              </w:rPr>
              <w:t>☐</w:t>
            </w:r>
          </w:p>
        </w:tc>
      </w:tr>
      <w:tr w:rsidR="00B93AA3" w14:paraId="1112A970" w14:textId="77777777">
        <w:trPr>
          <w:jc w:val="center"/>
        </w:trPr>
        <w:tc>
          <w:tcPr>
            <w:tcW w:w="3552" w:type="dxa"/>
            <w:vAlign w:val="center"/>
          </w:tcPr>
          <w:p w14:paraId="7BF51271" w14:textId="77777777" w:rsidR="00B93AA3" w:rsidRPr="000F1ACB" w:rsidRDefault="00000000">
            <w:pPr>
              <w:rPr>
                <w:lang w:val="es-ES"/>
              </w:rPr>
            </w:pPr>
            <w:r w:rsidRPr="000F1ACB">
              <w:rPr>
                <w:sz w:val="16"/>
                <w:lang w:val="es-ES"/>
              </w:rPr>
              <w:t>Entrega información útil para la elaboración posterior del presupuesto.</w:t>
            </w:r>
          </w:p>
        </w:tc>
        <w:tc>
          <w:tcPr>
            <w:tcW w:w="3552" w:type="dxa"/>
            <w:vAlign w:val="center"/>
          </w:tcPr>
          <w:p w14:paraId="03D17403" w14:textId="77777777" w:rsidR="00B93AA3" w:rsidRDefault="00000000">
            <w:pPr>
              <w:jc w:val="center"/>
            </w:pPr>
            <w:r>
              <w:rPr>
                <w:sz w:val="20"/>
              </w:rPr>
              <w:t>☐</w:t>
            </w:r>
          </w:p>
        </w:tc>
        <w:tc>
          <w:tcPr>
            <w:tcW w:w="3552" w:type="dxa"/>
            <w:vAlign w:val="center"/>
          </w:tcPr>
          <w:p w14:paraId="155C4D6A" w14:textId="77777777" w:rsidR="00B93AA3" w:rsidRDefault="00000000">
            <w:pPr>
              <w:jc w:val="center"/>
            </w:pPr>
            <w:r>
              <w:rPr>
                <w:sz w:val="20"/>
              </w:rPr>
              <w:t>☐</w:t>
            </w:r>
          </w:p>
        </w:tc>
      </w:tr>
    </w:tbl>
    <w:p w14:paraId="13FADD92" w14:textId="77777777" w:rsidR="00B93AA3" w:rsidRDefault="00000000">
      <w:pPr>
        <w:keepNext/>
        <w:spacing w:before="100" w:after="40"/>
      </w:pPr>
      <w:r>
        <w:rPr>
          <w:b/>
          <w:sz w:val="23"/>
        </w:rPr>
        <w:t>VII. MATERIALES</w:t>
      </w:r>
    </w:p>
    <w:p w14:paraId="1A12E024" w14:textId="77777777" w:rsidR="00B93AA3" w:rsidRPr="000F1ACB" w:rsidRDefault="00000000">
      <w:pPr>
        <w:spacing w:after="0" w:line="240" w:lineRule="auto"/>
        <w:ind w:left="230" w:hanging="158"/>
        <w:rPr>
          <w:lang w:val="es-ES"/>
        </w:rPr>
      </w:pPr>
      <w:r w:rsidRPr="000F1ACB">
        <w:rPr>
          <w:b/>
          <w:lang w:val="es-ES"/>
        </w:rPr>
        <w:t xml:space="preserve">• </w:t>
      </w:r>
      <w:r w:rsidRPr="000F1ACB">
        <w:rPr>
          <w:lang w:val="es-ES"/>
        </w:rPr>
        <w:t>Envases limpios o imágenes de productos con etiquetas legibles.</w:t>
      </w:r>
    </w:p>
    <w:p w14:paraId="612D7E19" w14:textId="77777777" w:rsidR="00B93AA3" w:rsidRPr="000F1ACB" w:rsidRDefault="00000000">
      <w:pPr>
        <w:spacing w:after="0" w:line="240" w:lineRule="auto"/>
        <w:ind w:left="230" w:hanging="158"/>
        <w:rPr>
          <w:lang w:val="es-ES"/>
        </w:rPr>
      </w:pPr>
      <w:r w:rsidRPr="000F1ACB">
        <w:rPr>
          <w:b/>
          <w:lang w:val="es-ES"/>
        </w:rPr>
        <w:t xml:space="preserve">• </w:t>
      </w:r>
      <w:r w:rsidRPr="000F1ACB">
        <w:rPr>
          <w:lang w:val="es-ES"/>
        </w:rPr>
        <w:t>Fichas de trabajo y portafolios.</w:t>
      </w:r>
    </w:p>
    <w:p w14:paraId="294B67B0" w14:textId="77777777" w:rsidR="00B93AA3" w:rsidRPr="000F1ACB" w:rsidRDefault="00000000">
      <w:pPr>
        <w:spacing w:after="0" w:line="240" w:lineRule="auto"/>
        <w:ind w:left="230" w:hanging="158"/>
        <w:rPr>
          <w:lang w:val="es-ES"/>
        </w:rPr>
      </w:pPr>
      <w:r w:rsidRPr="000F1ACB">
        <w:rPr>
          <w:b/>
          <w:lang w:val="es-ES"/>
        </w:rPr>
        <w:t xml:space="preserve">• </w:t>
      </w:r>
      <w:r w:rsidRPr="000F1ACB">
        <w:rPr>
          <w:lang w:val="es-ES"/>
        </w:rPr>
        <w:t>Balanza o cucharitas/sobres para representar cantidades de azúcar de manera visual.</w:t>
      </w:r>
    </w:p>
    <w:p w14:paraId="4CD5A646" w14:textId="77777777" w:rsidR="00B93AA3" w:rsidRPr="000F1ACB" w:rsidRDefault="00000000">
      <w:pPr>
        <w:spacing w:after="0" w:line="240" w:lineRule="auto"/>
        <w:ind w:left="230" w:hanging="158"/>
        <w:rPr>
          <w:lang w:val="es-ES"/>
        </w:rPr>
      </w:pPr>
      <w:r w:rsidRPr="000F1ACB">
        <w:rPr>
          <w:b/>
          <w:lang w:val="es-ES"/>
        </w:rPr>
        <w:t xml:space="preserve">• </w:t>
      </w:r>
      <w:r w:rsidRPr="000F1ACB">
        <w:rPr>
          <w:lang w:val="es-ES"/>
        </w:rPr>
        <w:t>Recipientes transparentes pequeños.</w:t>
      </w:r>
    </w:p>
    <w:p w14:paraId="3B58B561" w14:textId="77777777" w:rsidR="00B93AA3" w:rsidRPr="000F1ACB" w:rsidRDefault="00000000">
      <w:pPr>
        <w:spacing w:after="0" w:line="240" w:lineRule="auto"/>
        <w:ind w:left="230" w:hanging="158"/>
        <w:rPr>
          <w:lang w:val="es-ES"/>
        </w:rPr>
      </w:pPr>
      <w:r w:rsidRPr="000F1ACB">
        <w:rPr>
          <w:b/>
          <w:lang w:val="es-ES"/>
        </w:rPr>
        <w:t xml:space="preserve">• </w:t>
      </w:r>
      <w:r w:rsidRPr="000F1ACB">
        <w:rPr>
          <w:lang w:val="es-ES"/>
        </w:rPr>
        <w:t>Plumones, papelotes y cinta adhesiva.</w:t>
      </w:r>
    </w:p>
    <w:p w14:paraId="55331DEF" w14:textId="77777777" w:rsidR="00B93AA3" w:rsidRPr="000F1ACB" w:rsidRDefault="00000000">
      <w:pPr>
        <w:spacing w:after="0" w:line="240" w:lineRule="auto"/>
        <w:ind w:left="230" w:hanging="158"/>
        <w:rPr>
          <w:lang w:val="es-ES"/>
        </w:rPr>
      </w:pPr>
      <w:r w:rsidRPr="000F1ACB">
        <w:rPr>
          <w:b/>
          <w:lang w:val="es-ES"/>
        </w:rPr>
        <w:t xml:space="preserve">• </w:t>
      </w:r>
      <w:r w:rsidRPr="000F1ACB">
        <w:rPr>
          <w:lang w:val="es-ES"/>
        </w:rPr>
        <w:t>Calculadora simple para verificar equivalencias cuando sea necesario.</w:t>
      </w:r>
    </w:p>
    <w:p w14:paraId="25102F8B" w14:textId="77777777" w:rsidR="00B93AA3" w:rsidRPr="000F1ACB" w:rsidRDefault="00000000">
      <w:pPr>
        <w:spacing w:after="0" w:line="240" w:lineRule="auto"/>
        <w:ind w:left="230" w:hanging="158"/>
        <w:rPr>
          <w:lang w:val="es-ES"/>
        </w:rPr>
      </w:pPr>
      <w:r w:rsidRPr="000F1ACB">
        <w:rPr>
          <w:b/>
          <w:lang w:val="es-ES"/>
        </w:rPr>
        <w:t xml:space="preserve">• </w:t>
      </w:r>
      <w:r w:rsidRPr="000F1ACB">
        <w:rPr>
          <w:lang w:val="es-ES"/>
        </w:rPr>
        <w:t>Guantes o material de higiene si se manipulan alimentos o envases.</w:t>
      </w:r>
    </w:p>
    <w:p w14:paraId="78FCB98A" w14:textId="77777777" w:rsidR="00B93AA3" w:rsidRPr="000F1ACB" w:rsidRDefault="00000000">
      <w:pPr>
        <w:keepNext/>
        <w:spacing w:before="100" w:after="40"/>
        <w:rPr>
          <w:lang w:val="es-ES"/>
        </w:rPr>
      </w:pPr>
      <w:r w:rsidRPr="000F1ACB">
        <w:rPr>
          <w:b/>
          <w:sz w:val="23"/>
          <w:lang w:val="es-ES"/>
        </w:rPr>
        <w:t>VIII. PRODUCTO PARA EL STAND Y ARTICULACIÓN</w:t>
      </w:r>
    </w:p>
    <w:p w14:paraId="1266DF5E" w14:textId="77777777" w:rsidR="00B93AA3" w:rsidRPr="000F1ACB" w:rsidRDefault="00000000">
      <w:pPr>
        <w:spacing w:after="40" w:line="240" w:lineRule="auto"/>
        <w:rPr>
          <w:lang w:val="es-ES"/>
        </w:rPr>
      </w:pPr>
      <w:r w:rsidRPr="000F1ACB">
        <w:rPr>
          <w:lang w:val="es-ES"/>
        </w:rPr>
        <w:t>En el stand de Ciencia y Tecnología se mostrarán etiquetas analizadas, comparaciones, representaciones visuales de azúcar, conclusiones y la ficha científico-financiera. La recomendación elaborada por los estudiantes será utilizada por Matemática para construir y comparar presupuestos y continuará posteriormente en DPCC e Inglés.</w:t>
      </w:r>
    </w:p>
    <w:sectPr w:rsidR="00B93AA3" w:rsidRPr="000F1ACB" w:rsidSect="00034616">
      <w:footerReference w:type="default" r:id="rId8"/>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90A92" w14:textId="77777777" w:rsidR="00716F24" w:rsidRDefault="00716F24">
      <w:pPr>
        <w:spacing w:after="0" w:line="240" w:lineRule="auto"/>
      </w:pPr>
      <w:r>
        <w:separator/>
      </w:r>
    </w:p>
  </w:endnote>
  <w:endnote w:type="continuationSeparator" w:id="0">
    <w:p w14:paraId="0D0FC06C" w14:textId="77777777" w:rsidR="00716F24" w:rsidRDefault="00716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56BD" w14:textId="77777777" w:rsidR="00B93AA3" w:rsidRPr="000F1ACB" w:rsidRDefault="00000000">
    <w:pPr>
      <w:pStyle w:val="Piedepgina"/>
      <w:jc w:val="center"/>
      <w:rPr>
        <w:lang w:val="es-ES"/>
      </w:rPr>
    </w:pPr>
    <w:r w:rsidRPr="000F1ACB">
      <w:rPr>
        <w:sz w:val="15"/>
        <w:lang w:val="es-ES"/>
      </w:rPr>
      <w:t>Proyecto Guardianes del Ahorro Ugacinos – Escuelas Integrales de Educación Financiera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E758C" w14:textId="77777777" w:rsidR="00716F24" w:rsidRDefault="00716F24">
      <w:pPr>
        <w:spacing w:after="0" w:line="240" w:lineRule="auto"/>
      </w:pPr>
      <w:r>
        <w:separator/>
      </w:r>
    </w:p>
  </w:footnote>
  <w:footnote w:type="continuationSeparator" w:id="0">
    <w:p w14:paraId="282DA7D8" w14:textId="77777777" w:rsidR="00716F24" w:rsidRDefault="00716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773818214">
    <w:abstractNumId w:val="8"/>
  </w:num>
  <w:num w:numId="2" w16cid:durableId="1089086023">
    <w:abstractNumId w:val="6"/>
  </w:num>
  <w:num w:numId="3" w16cid:durableId="1718700300">
    <w:abstractNumId w:val="5"/>
  </w:num>
  <w:num w:numId="4" w16cid:durableId="841818072">
    <w:abstractNumId w:val="4"/>
  </w:num>
  <w:num w:numId="5" w16cid:durableId="1884946499">
    <w:abstractNumId w:val="7"/>
  </w:num>
  <w:num w:numId="6" w16cid:durableId="1421214795">
    <w:abstractNumId w:val="3"/>
  </w:num>
  <w:num w:numId="7" w16cid:durableId="1919362794">
    <w:abstractNumId w:val="2"/>
  </w:num>
  <w:num w:numId="8" w16cid:durableId="215819659">
    <w:abstractNumId w:val="1"/>
  </w:num>
  <w:num w:numId="9" w16cid:durableId="159489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1ACB"/>
    <w:rsid w:val="0015074B"/>
    <w:rsid w:val="0029639D"/>
    <w:rsid w:val="00326F90"/>
    <w:rsid w:val="00716F24"/>
    <w:rsid w:val="009A3D34"/>
    <w:rsid w:val="00AA1D8D"/>
    <w:rsid w:val="00B47730"/>
    <w:rsid w:val="00B93AA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263F2"/>
  <w14:defaultImageDpi w14:val="300"/>
  <w15:docId w15:val="{3BBFAE9D-7981-4F8B-9C14-9E4512669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888</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Wilder benites</cp:lastModifiedBy>
  <cp:revision>2</cp:revision>
  <dcterms:created xsi:type="dcterms:W3CDTF">2013-12-23T23:15:00Z</dcterms:created>
  <dcterms:modified xsi:type="dcterms:W3CDTF">2026-09-30T22:18:00Z</dcterms:modified>
  <cp:category/>
</cp:coreProperties>
</file>