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0524" w14:textId="65BD5FD0" w:rsidR="00495ADF" w:rsidRDefault="00F35E59" w:rsidP="00B30427">
      <w:pPr>
        <w:spacing w:after="0" w:line="240" w:lineRule="auto"/>
        <w:jc w:val="center"/>
        <w:rPr>
          <w:rFonts w:ascii="Script MT Bold" w:hAnsi="Script MT Bold" w:cstheme="minorHAnsi"/>
          <w:b/>
          <w:bCs/>
          <w:sz w:val="52"/>
          <w:szCs w:val="52"/>
        </w:rPr>
      </w:pPr>
      <w:proofErr w:type="gramStart"/>
      <w:r>
        <w:rPr>
          <w:rFonts w:ascii="Script MT Bold" w:hAnsi="Script MT Bold" w:cstheme="minorHAnsi"/>
          <w:b/>
          <w:bCs/>
          <w:sz w:val="52"/>
          <w:szCs w:val="52"/>
        </w:rPr>
        <w:t xml:space="preserve">Sesión </w:t>
      </w:r>
      <w:r w:rsidR="00B30427" w:rsidRPr="00EB5656">
        <w:rPr>
          <w:rFonts w:ascii="Script MT Bold" w:hAnsi="Script MT Bold" w:cstheme="minorHAnsi"/>
          <w:b/>
          <w:bCs/>
          <w:sz w:val="52"/>
          <w:szCs w:val="52"/>
        </w:rPr>
        <w:t xml:space="preserve"> de</w:t>
      </w:r>
      <w:proofErr w:type="gramEnd"/>
      <w:r w:rsidR="00B30427" w:rsidRPr="00EB5656">
        <w:rPr>
          <w:rFonts w:ascii="Script MT Bold" w:hAnsi="Script MT Bold" w:cstheme="minorHAnsi"/>
          <w:b/>
          <w:bCs/>
          <w:sz w:val="52"/>
          <w:szCs w:val="52"/>
        </w:rPr>
        <w:t xml:space="preserve"> Aprendizaje N° 0</w:t>
      </w:r>
      <w:r w:rsidR="00832020">
        <w:rPr>
          <w:rFonts w:ascii="Script MT Bold" w:hAnsi="Script MT Bold" w:cstheme="minorHAnsi"/>
          <w:b/>
          <w:bCs/>
          <w:sz w:val="52"/>
          <w:szCs w:val="52"/>
        </w:rPr>
        <w:t>2</w:t>
      </w:r>
      <w:r w:rsidR="00B30427" w:rsidRPr="00EB5656">
        <w:rPr>
          <w:rFonts w:ascii="Script MT Bold" w:hAnsi="Script MT Bold" w:cstheme="minorHAnsi"/>
          <w:b/>
          <w:bCs/>
          <w:sz w:val="52"/>
          <w:szCs w:val="52"/>
        </w:rPr>
        <w:t xml:space="preserve"> </w:t>
      </w:r>
    </w:p>
    <w:p w14:paraId="0A59A7C3" w14:textId="77777777" w:rsidR="00283A7A" w:rsidRPr="000E0AF1" w:rsidRDefault="00283A7A" w:rsidP="00B30427">
      <w:pPr>
        <w:spacing w:after="0" w:line="240" w:lineRule="auto"/>
        <w:jc w:val="center"/>
        <w:rPr>
          <w:rFonts w:ascii="Script MT Bold" w:hAnsi="Script MT Bold" w:cstheme="minorHAnsi"/>
          <w:b/>
          <w:bCs/>
          <w:sz w:val="28"/>
          <w:szCs w:val="28"/>
        </w:rPr>
      </w:pPr>
    </w:p>
    <w:tbl>
      <w:tblPr>
        <w:tblStyle w:val="Tablaconcuadrcula"/>
        <w:tblW w:w="10348" w:type="dxa"/>
        <w:tblInd w:w="-15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271"/>
        <w:gridCol w:w="763"/>
        <w:gridCol w:w="1221"/>
        <w:gridCol w:w="890"/>
        <w:gridCol w:w="1413"/>
        <w:gridCol w:w="2317"/>
        <w:gridCol w:w="901"/>
        <w:gridCol w:w="440"/>
        <w:gridCol w:w="469"/>
        <w:gridCol w:w="663"/>
      </w:tblGrid>
      <w:tr w:rsidR="005B3159" w:rsidRPr="00495ADF" w14:paraId="18B6BCD5" w14:textId="77777777" w:rsidTr="000A1A7A">
        <w:trPr>
          <w:trHeight w:val="90"/>
        </w:trPr>
        <w:tc>
          <w:tcPr>
            <w:tcW w:w="1034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BACE68" w14:textId="46F2042D" w:rsidR="005B3159" w:rsidRPr="00495ADF" w:rsidRDefault="005B3159" w:rsidP="00B30427">
            <w:pPr>
              <w:jc w:val="both"/>
              <w:rPr>
                <w:rFonts w:cstheme="minorHAnsi"/>
                <w:b/>
              </w:rPr>
            </w:pPr>
            <w:r w:rsidRPr="00495ADF">
              <w:rPr>
                <w:rFonts w:eastAsia="Calibri" w:cstheme="minorHAnsi"/>
                <w:b/>
                <w:color w:val="000000"/>
              </w:rPr>
              <w:t>DATOS INFORMATIVOS</w:t>
            </w:r>
          </w:p>
        </w:tc>
      </w:tr>
      <w:tr w:rsidR="000A1A7A" w:rsidRPr="00495ADF" w14:paraId="7DDD5332" w14:textId="77777777" w:rsidTr="00A66B5B">
        <w:trPr>
          <w:trHeight w:val="90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AF196B" w14:textId="72FDB397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UGEL</w:t>
            </w:r>
          </w:p>
        </w:tc>
        <w:tc>
          <w:tcPr>
            <w:tcW w:w="28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EFD8E" w14:textId="65ED8101" w:rsidR="00A02B4B" w:rsidRPr="000A1A7A" w:rsidRDefault="000A1A7A" w:rsidP="000A1A7A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0A1A7A">
              <w:rPr>
                <w:rFonts w:cstheme="minorHAnsi"/>
                <w:bCs/>
              </w:rPr>
              <w:t>Canchis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0208B5" w14:textId="38A7ED96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INSTITUCIÓN</w:t>
            </w:r>
          </w:p>
        </w:tc>
        <w:tc>
          <w:tcPr>
            <w:tcW w:w="47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86310" w14:textId="7C12AB1F" w:rsidR="00A02B4B" w:rsidRPr="000A1A7A" w:rsidRDefault="00E56C41" w:rsidP="000A1A7A">
            <w:pPr>
              <w:spacing w:line="276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N° 56006 – Gaona Cisneros</w:t>
            </w:r>
          </w:p>
        </w:tc>
      </w:tr>
      <w:tr w:rsidR="000A1A7A" w:rsidRPr="00495ADF" w14:paraId="03B03E60" w14:textId="3A4CDDF9" w:rsidTr="00A66B5B">
        <w:trPr>
          <w:trHeight w:val="90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8E014C" w14:textId="627EAD5E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DOCENTE</w:t>
            </w:r>
          </w:p>
        </w:tc>
        <w:tc>
          <w:tcPr>
            <w:tcW w:w="28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46E8A" w14:textId="512C7432" w:rsidR="00A02B4B" w:rsidRPr="000A1A7A" w:rsidRDefault="006D2952" w:rsidP="000A1A7A">
            <w:pPr>
              <w:spacing w:line="276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Hugo</w:t>
            </w:r>
            <w:r w:rsidR="00366ECA">
              <w:rPr>
                <w:rFonts w:cstheme="minorHAnsi"/>
                <w:bCs/>
              </w:rPr>
              <w:t xml:space="preserve"> </w:t>
            </w:r>
            <w:r w:rsidR="00B826DF">
              <w:rPr>
                <w:rFonts w:cstheme="minorHAnsi"/>
                <w:bCs/>
              </w:rPr>
              <w:t>Carlos Taype</w:t>
            </w:r>
            <w:r>
              <w:rPr>
                <w:rFonts w:cstheme="minorHAnsi"/>
                <w:bCs/>
              </w:rPr>
              <w:t xml:space="preserve"> Retamozo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18B3C" w14:textId="062F87CB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95ADF">
              <w:rPr>
                <w:rFonts w:cstheme="minorHAnsi"/>
                <w:b/>
              </w:rPr>
              <w:t>AREA</w:t>
            </w:r>
          </w:p>
        </w:tc>
        <w:tc>
          <w:tcPr>
            <w:tcW w:w="23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78106" w14:textId="015DECC9" w:rsidR="00A02B4B" w:rsidRPr="000A1A7A" w:rsidRDefault="000A1A7A" w:rsidP="00D5024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0A1A7A">
              <w:rPr>
                <w:rFonts w:cstheme="minorHAnsi"/>
                <w:bCs/>
              </w:rPr>
              <w:t>Ciencia</w:t>
            </w:r>
            <w:r w:rsidR="00D5024E">
              <w:rPr>
                <w:rFonts w:cstheme="minorHAnsi"/>
                <w:bCs/>
              </w:rPr>
              <w:t>s Sociales</w:t>
            </w:r>
          </w:p>
        </w:tc>
        <w:tc>
          <w:tcPr>
            <w:tcW w:w="9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10DD23" w14:textId="4198DEB7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95ADF">
              <w:rPr>
                <w:rFonts w:cstheme="minorHAnsi"/>
                <w:b/>
              </w:rPr>
              <w:t>GRADO</w:t>
            </w:r>
          </w:p>
        </w:tc>
        <w:tc>
          <w:tcPr>
            <w:tcW w:w="15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C66EF" w14:textId="1329FF53" w:rsidR="00A02B4B" w:rsidRPr="00495ADF" w:rsidRDefault="006D2952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</w:rPr>
              <w:t>Tercero</w:t>
            </w:r>
          </w:p>
        </w:tc>
      </w:tr>
      <w:tr w:rsidR="000A1A7A" w:rsidRPr="00495ADF" w14:paraId="047E24CA" w14:textId="4BB43CCC" w:rsidTr="00A66B5B">
        <w:trPr>
          <w:trHeight w:val="90"/>
        </w:trPr>
        <w:tc>
          <w:tcPr>
            <w:tcW w:w="1271" w:type="dxa"/>
            <w:tcBorders>
              <w:top w:val="single" w:sz="8" w:space="0" w:color="auto"/>
              <w:bottom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2F9AF408" w14:textId="6A6DCCA7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N° UNIDAD</w:t>
            </w:r>
          </w:p>
        </w:tc>
        <w:tc>
          <w:tcPr>
            <w:tcW w:w="7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90A547" w14:textId="70058AFE" w:rsidR="00A02B4B" w:rsidRPr="00B4182A" w:rsidRDefault="004E3AFF" w:rsidP="000A1A7A">
            <w:pPr>
              <w:spacing w:line="276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IV</w:t>
            </w:r>
          </w:p>
        </w:tc>
        <w:tc>
          <w:tcPr>
            <w:tcW w:w="1221" w:type="dxa"/>
            <w:tcBorders>
              <w:top w:val="single" w:sz="8" w:space="0" w:color="auto"/>
              <w:bottom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61580C91" w14:textId="0755BA23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N° SESIÓN</w:t>
            </w:r>
          </w:p>
        </w:tc>
        <w:tc>
          <w:tcPr>
            <w:tcW w:w="89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E6F850" w14:textId="7285F804" w:rsidR="00A02B4B" w:rsidRPr="00B4182A" w:rsidRDefault="00B4182A" w:rsidP="00C42B31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B4182A">
              <w:rPr>
                <w:rFonts w:cstheme="minorHAnsi"/>
                <w:bCs/>
              </w:rPr>
              <w:t>0</w:t>
            </w:r>
            <w:r w:rsidR="00C42B31">
              <w:rPr>
                <w:rFonts w:cstheme="minorHAnsi"/>
                <w:bCs/>
              </w:rPr>
              <w:t>2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73B02ED4" w14:textId="77777777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95ADF">
              <w:rPr>
                <w:rFonts w:cstheme="minorHAnsi"/>
                <w:b/>
              </w:rPr>
              <w:t>DURACION</w:t>
            </w:r>
          </w:p>
        </w:tc>
        <w:tc>
          <w:tcPr>
            <w:tcW w:w="2317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D0BC2C" w14:textId="6751A973" w:rsidR="00A02B4B" w:rsidRPr="00B4182A" w:rsidRDefault="00D5024E" w:rsidP="000A1A7A">
            <w:pPr>
              <w:spacing w:line="276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</w:t>
            </w:r>
            <w:r w:rsidR="00A02B4B" w:rsidRPr="00B4182A">
              <w:rPr>
                <w:rFonts w:cstheme="minorHAnsi"/>
                <w:bCs/>
              </w:rPr>
              <w:t xml:space="preserve"> H </w:t>
            </w:r>
          </w:p>
        </w:tc>
        <w:tc>
          <w:tcPr>
            <w:tcW w:w="9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5A640A2F" w14:textId="104A9693" w:rsidR="00A02B4B" w:rsidRPr="00495ADF" w:rsidRDefault="00A02B4B" w:rsidP="000A1A7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95ADF">
              <w:rPr>
                <w:rFonts w:cstheme="minorHAnsi"/>
                <w:b/>
              </w:rPr>
              <w:t>FECHA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CFDD24" w14:textId="7E239123" w:rsidR="00A02B4B" w:rsidRPr="000A1A7A" w:rsidRDefault="00E81834" w:rsidP="00060377">
            <w:pPr>
              <w:spacing w:line="276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01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F8CFF3" w14:textId="126122D5" w:rsidR="00A02B4B" w:rsidRPr="000A1A7A" w:rsidRDefault="005A1FFD" w:rsidP="00060377">
            <w:pPr>
              <w:spacing w:line="276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4E3AFF">
              <w:rPr>
                <w:rFonts w:cstheme="minorHAnsi"/>
                <w:bCs/>
              </w:rPr>
              <w:t>9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C8D2E48" w14:textId="6DF5BB57" w:rsidR="00A02B4B" w:rsidRPr="000A1A7A" w:rsidRDefault="000A1A7A" w:rsidP="00D5024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0A1A7A">
              <w:rPr>
                <w:rFonts w:cstheme="minorHAnsi"/>
                <w:bCs/>
              </w:rPr>
              <w:t>202</w:t>
            </w:r>
            <w:r w:rsidR="00D5024E">
              <w:rPr>
                <w:rFonts w:cstheme="minorHAnsi"/>
                <w:bCs/>
              </w:rPr>
              <w:t>6</w:t>
            </w:r>
          </w:p>
        </w:tc>
      </w:tr>
      <w:tr w:rsidR="00B30427" w:rsidRPr="00495ADF" w14:paraId="256B1286" w14:textId="77777777" w:rsidTr="000A1A7A">
        <w:trPr>
          <w:trHeight w:val="90"/>
        </w:trPr>
        <w:tc>
          <w:tcPr>
            <w:tcW w:w="10348" w:type="dxa"/>
            <w:gridSpan w:val="10"/>
            <w:tcBorders>
              <w:top w:val="single" w:sz="8" w:space="0" w:color="auto"/>
              <w:bottom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4F1CF836" w14:textId="3B34F6FB" w:rsidR="00B30427" w:rsidRPr="00495ADF" w:rsidRDefault="00B30427" w:rsidP="000A1A7A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TÍTULO DE LA SESIÓN</w:t>
            </w:r>
          </w:p>
        </w:tc>
      </w:tr>
      <w:tr w:rsidR="00B30427" w:rsidRPr="00495ADF" w14:paraId="2A416128" w14:textId="77777777" w:rsidTr="000A1A7A">
        <w:trPr>
          <w:trHeight w:val="90"/>
        </w:trPr>
        <w:tc>
          <w:tcPr>
            <w:tcW w:w="10348" w:type="dxa"/>
            <w:gridSpan w:val="10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64899CF" w14:textId="63634481" w:rsidR="00B30427" w:rsidRPr="00845281" w:rsidRDefault="00C42B31" w:rsidP="00283A7A">
            <w:pPr>
              <w:jc w:val="center"/>
              <w:rPr>
                <w:rFonts w:ascii="Script MT Bold" w:hAnsi="Script MT Bold" w:cstheme="minorHAnsi"/>
                <w:b/>
                <w:i/>
                <w:iCs/>
                <w:color w:val="0000CC"/>
                <w:sz w:val="44"/>
                <w:szCs w:val="44"/>
              </w:rPr>
            </w:pPr>
            <w:r w:rsidRPr="00C42B31">
              <w:rPr>
                <w:sz w:val="36"/>
                <w:szCs w:val="20"/>
              </w:rPr>
              <w:t>Mercantilismo: La carrera por la riqueza y su impacto hoy"</w:t>
            </w:r>
          </w:p>
        </w:tc>
      </w:tr>
    </w:tbl>
    <w:tbl>
      <w:tblPr>
        <w:tblW w:w="1034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985"/>
        <w:gridCol w:w="2409"/>
        <w:gridCol w:w="1843"/>
        <w:gridCol w:w="2693"/>
      </w:tblGrid>
      <w:tr w:rsidR="00A02B4B" w:rsidRPr="00495ADF" w14:paraId="25D2171A" w14:textId="77777777" w:rsidTr="00ED709B">
        <w:trPr>
          <w:trHeight w:val="208"/>
        </w:trPr>
        <w:tc>
          <w:tcPr>
            <w:tcW w:w="10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98A0F" w14:textId="6D82C629" w:rsidR="00A02B4B" w:rsidRPr="000A1A7A" w:rsidRDefault="00A02B4B" w:rsidP="00A02B4B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0A1A7A">
              <w:rPr>
                <w:rFonts w:eastAsia="Calibri" w:cstheme="minorHAnsi"/>
                <w:b/>
                <w:color w:val="000000"/>
              </w:rPr>
              <w:t>PROPOSITO DE APRENDIZAJE</w:t>
            </w:r>
          </w:p>
        </w:tc>
      </w:tr>
      <w:tr w:rsidR="00F61692" w:rsidRPr="00495ADF" w14:paraId="251221F3" w14:textId="2759769F" w:rsidTr="00FE36D0">
        <w:trPr>
          <w:trHeight w:val="208"/>
        </w:trPr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9E501" w14:textId="063730A6" w:rsidR="00F61692" w:rsidRPr="00495ADF" w:rsidRDefault="00F61692" w:rsidP="00A02B4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D709B">
              <w:rPr>
                <w:rFonts w:cstheme="minorHAnsi"/>
                <w:b/>
                <w:bCs/>
                <w:sz w:val="20"/>
                <w:szCs w:val="20"/>
              </w:rPr>
              <w:t>COMPETENCIA/ CAPACIDAD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0CB7" w14:textId="0E51FE77" w:rsidR="00F61692" w:rsidRPr="00495ADF" w:rsidRDefault="00F61692" w:rsidP="00A02B4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95ADF">
              <w:rPr>
                <w:rFonts w:cstheme="minorHAnsi"/>
                <w:b/>
                <w:bCs/>
              </w:rPr>
              <w:t>DESEMPEÑO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DB888B" w14:textId="6E82BBE7" w:rsidR="00F61692" w:rsidRPr="00495ADF" w:rsidRDefault="00F61692" w:rsidP="00A02B4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95ADF">
              <w:rPr>
                <w:rFonts w:cstheme="minorHAnsi"/>
                <w:b/>
                <w:bCs/>
              </w:rPr>
              <w:t>EVIDENCIA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286D7B" w14:textId="2CF028B4" w:rsidR="00F61692" w:rsidRPr="00495ADF" w:rsidRDefault="00F61692" w:rsidP="00A02B4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C42B31">
              <w:rPr>
                <w:rFonts w:cstheme="minorHAnsi"/>
                <w:b/>
                <w:bCs/>
                <w:sz w:val="20"/>
              </w:rPr>
              <w:t>CRITERIOS DE EVALUACION</w:t>
            </w:r>
          </w:p>
        </w:tc>
      </w:tr>
      <w:tr w:rsidR="00C42B31" w:rsidRPr="00495ADF" w14:paraId="3AD267DF" w14:textId="1B14287B" w:rsidTr="004C28D1">
        <w:trPr>
          <w:cantSplit/>
          <w:trHeight w:val="818"/>
        </w:trPr>
        <w:tc>
          <w:tcPr>
            <w:tcW w:w="3403" w:type="dxa"/>
            <w:gridSpan w:val="2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3D14" w14:textId="77777777" w:rsidR="00C42B31" w:rsidRDefault="00C42B31" w:rsidP="004C28D1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01AA9">
              <w:rPr>
                <w:rFonts w:asciiTheme="majorHAnsi" w:hAnsiTheme="majorHAnsi"/>
                <w:b/>
                <w:bCs/>
                <w:sz w:val="20"/>
                <w:szCs w:val="20"/>
              </w:rPr>
              <w:t>Construye interpretaciones históricas</w:t>
            </w:r>
          </w:p>
          <w:p w14:paraId="2D0AD5D3" w14:textId="086F49F8" w:rsidR="00C42B31" w:rsidRPr="00901AA9" w:rsidRDefault="00C42B31" w:rsidP="004C28D1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ind w:left="176" w:hanging="142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Comprende el tiempo histórico.</w:t>
            </w:r>
          </w:p>
          <w:p w14:paraId="5D06F2C9" w14:textId="5EF61DF3" w:rsidR="00C42B31" w:rsidRPr="004C28D1" w:rsidRDefault="00C42B31" w:rsidP="004C28D1">
            <w:pPr>
              <w:pStyle w:val="Prrafodelista"/>
              <w:numPr>
                <w:ilvl w:val="0"/>
                <w:numId w:val="34"/>
              </w:numPr>
              <w:tabs>
                <w:tab w:val="left" w:pos="255"/>
                <w:tab w:val="left" w:pos="314"/>
              </w:tabs>
              <w:spacing w:after="0" w:line="240" w:lineRule="auto"/>
              <w:ind w:left="176" w:hanging="142"/>
              <w:jc w:val="both"/>
              <w:rPr>
                <w:rFonts w:asciiTheme="majorHAnsi" w:hAnsiTheme="majorHAnsi" w:cstheme="minorHAnsi"/>
                <w:i/>
                <w:iCs/>
                <w:sz w:val="18"/>
                <w:szCs w:val="20"/>
              </w:rPr>
            </w:pPr>
            <w:r w:rsidRPr="004C28D1">
              <w:rPr>
                <w:rFonts w:asciiTheme="majorHAnsi" w:hAnsiTheme="majorHAnsi"/>
                <w:sz w:val="20"/>
                <w:szCs w:val="20"/>
              </w:rPr>
              <w:t>Elabora explicaciones sobre procesos históricos.</w:t>
            </w:r>
          </w:p>
        </w:tc>
        <w:tc>
          <w:tcPr>
            <w:tcW w:w="2409" w:type="dxa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CE21B" w14:textId="341D364B" w:rsidR="00C42B31" w:rsidRPr="00FE36D0" w:rsidRDefault="00C42B31" w:rsidP="004C28D1">
            <w:pPr>
              <w:pStyle w:val="Sinespaciado"/>
              <w:jc w:val="both"/>
              <w:rPr>
                <w:rFonts w:asciiTheme="majorHAnsi" w:hAnsiTheme="majorHAnsi"/>
                <w:i/>
                <w:sz w:val="18"/>
                <w:szCs w:val="20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Establece relaciones entre el mercantilismo, la acumulación de metales preciosos y el surgimiento de potencias europeas.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41E2F4B4" w14:textId="5FB8B0AA" w:rsidR="00C42B31" w:rsidRPr="00FE36D0" w:rsidRDefault="00C42B31" w:rsidP="004C28D1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18"/>
                <w:szCs w:val="20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Esquema sobre rutas y principios mercantilistas.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4B5E464B" w14:textId="4C2E556E" w:rsidR="00C42B31" w:rsidRPr="00901AA9" w:rsidRDefault="00C42B31" w:rsidP="004C28D1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ind w:left="176" w:hanging="176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Explica la relación entre exportación e importación.</w:t>
            </w:r>
          </w:p>
          <w:p w14:paraId="6F61B732" w14:textId="6C4182AA" w:rsidR="00C42B31" w:rsidRPr="00FE36D0" w:rsidRDefault="00C42B31" w:rsidP="004C28D1">
            <w:pPr>
              <w:pStyle w:val="Prrafodelista"/>
              <w:numPr>
                <w:ilvl w:val="0"/>
                <w:numId w:val="35"/>
              </w:numPr>
              <w:tabs>
                <w:tab w:val="left" w:pos="241"/>
              </w:tabs>
              <w:spacing w:after="0" w:line="240" w:lineRule="auto"/>
              <w:ind w:left="176" w:hanging="176"/>
              <w:jc w:val="both"/>
              <w:rPr>
                <w:rFonts w:asciiTheme="majorHAnsi" w:hAnsiTheme="majorHAnsi" w:cstheme="majorHAnsi"/>
                <w:i/>
                <w:sz w:val="18"/>
                <w:szCs w:val="20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Identifica el rol del Estado en la economía mercantilista.</w:t>
            </w:r>
          </w:p>
        </w:tc>
      </w:tr>
      <w:tr w:rsidR="00C42B31" w:rsidRPr="00495ADF" w14:paraId="6B05274E" w14:textId="77777777" w:rsidTr="00ED709B">
        <w:trPr>
          <w:cantSplit/>
          <w:trHeight w:val="342"/>
        </w:trPr>
        <w:tc>
          <w:tcPr>
            <w:tcW w:w="1418" w:type="dxa"/>
            <w:tcBorders>
              <w:top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C12AE" w14:textId="1CCE2EB0" w:rsidR="00C42B31" w:rsidRPr="00495ADF" w:rsidRDefault="00C42B31" w:rsidP="00C42B31">
            <w:pPr>
              <w:spacing w:after="0" w:line="240" w:lineRule="auto"/>
              <w:jc w:val="center"/>
              <w:rPr>
                <w:rFonts w:cstheme="minorHAnsi"/>
              </w:rPr>
            </w:pPr>
            <w:r w:rsidRPr="00495ADF">
              <w:rPr>
                <w:rFonts w:cstheme="minorHAnsi"/>
                <w:b/>
                <w:bCs/>
              </w:rPr>
              <w:t>PROPOSITO</w:t>
            </w:r>
          </w:p>
        </w:tc>
        <w:tc>
          <w:tcPr>
            <w:tcW w:w="8930" w:type="dxa"/>
            <w:gridSpan w:val="4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70E8" w14:textId="4B6D7823" w:rsidR="00C42B31" w:rsidRPr="00C42B31" w:rsidRDefault="00C42B31" w:rsidP="00C42B3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C42B31">
              <w:rPr>
                <w:rFonts w:asciiTheme="majorHAnsi" w:hAnsiTheme="majorHAnsi"/>
                <w:bCs/>
                <w:szCs w:val="20"/>
              </w:rPr>
              <w:t>El estudiante</w:t>
            </w:r>
            <w:r w:rsidRPr="00C42B31">
              <w:rPr>
                <w:rFonts w:asciiTheme="majorHAnsi" w:hAnsiTheme="majorHAnsi"/>
                <w:szCs w:val="20"/>
              </w:rPr>
              <w:t xml:space="preserve"> </w:t>
            </w:r>
            <w:r w:rsidRPr="00C42B31">
              <w:rPr>
                <w:rFonts w:asciiTheme="majorHAnsi" w:hAnsiTheme="majorHAnsi"/>
                <w:bCs/>
                <w:szCs w:val="20"/>
              </w:rPr>
              <w:t>explica</w:t>
            </w:r>
            <w:r w:rsidRPr="00C42B31">
              <w:rPr>
                <w:rFonts w:asciiTheme="majorHAnsi" w:hAnsiTheme="majorHAnsi"/>
                <w:szCs w:val="20"/>
              </w:rPr>
              <w:t xml:space="preserve"> </w:t>
            </w:r>
            <w:r w:rsidRPr="00C42B31">
              <w:rPr>
                <w:rFonts w:asciiTheme="majorHAnsi" w:hAnsiTheme="majorHAnsi"/>
                <w:bCs/>
                <w:szCs w:val="20"/>
              </w:rPr>
              <w:t>la importancia del mercantilismo en la acumulación de capital</w:t>
            </w:r>
            <w:r w:rsidRPr="00C42B31">
              <w:rPr>
                <w:rFonts w:asciiTheme="majorHAnsi" w:hAnsiTheme="majorHAnsi"/>
                <w:szCs w:val="20"/>
              </w:rPr>
              <w:t xml:space="preserve"> </w:t>
            </w:r>
            <w:r w:rsidRPr="00C42B31">
              <w:rPr>
                <w:rFonts w:asciiTheme="majorHAnsi" w:hAnsiTheme="majorHAnsi"/>
                <w:bCs/>
                <w:szCs w:val="20"/>
              </w:rPr>
              <w:t>elaborando esquemas sobre las rutas comerciales</w:t>
            </w:r>
            <w:r w:rsidRPr="00C42B31">
              <w:rPr>
                <w:rFonts w:asciiTheme="majorHAnsi" w:hAnsiTheme="majorHAnsi"/>
                <w:szCs w:val="20"/>
              </w:rPr>
              <w:t xml:space="preserve"> </w:t>
            </w:r>
            <w:r w:rsidRPr="00C42B31">
              <w:rPr>
                <w:rFonts w:asciiTheme="majorHAnsi" w:hAnsiTheme="majorHAnsi"/>
                <w:bCs/>
                <w:szCs w:val="20"/>
              </w:rPr>
              <w:t>para comprender las bases del sistema económico moderno y su relación con el mercado local</w:t>
            </w:r>
            <w:r>
              <w:rPr>
                <w:rFonts w:asciiTheme="majorHAnsi" w:hAnsiTheme="majorHAnsi"/>
                <w:szCs w:val="20"/>
              </w:rPr>
              <w:t>.</w:t>
            </w:r>
          </w:p>
        </w:tc>
      </w:tr>
      <w:tr w:rsidR="00C42B31" w:rsidRPr="00495ADF" w14:paraId="16942F94" w14:textId="77777777" w:rsidTr="00283A7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48"/>
        </w:trPr>
        <w:tc>
          <w:tcPr>
            <w:tcW w:w="58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39DFB" w14:textId="7D3241AC" w:rsidR="00C42B31" w:rsidRPr="00BC6D79" w:rsidRDefault="00C42B31" w:rsidP="00C42B3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C6D79">
              <w:rPr>
                <w:b/>
                <w:bCs/>
                <w:sz w:val="20"/>
                <w:szCs w:val="20"/>
              </w:rPr>
              <w:t>COMPETENCIAS TRANSVERSALES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2084D1" w14:textId="252A0FB7" w:rsidR="00C42B31" w:rsidRPr="000D2144" w:rsidRDefault="00C42B31" w:rsidP="00C42B31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D2144">
              <w:rPr>
                <w:b/>
                <w:bCs/>
                <w:sz w:val="20"/>
                <w:szCs w:val="20"/>
              </w:rPr>
              <w:t>ENFOQUE TRANVERSALES</w:t>
            </w:r>
          </w:p>
        </w:tc>
      </w:tr>
      <w:tr w:rsidR="00C42B31" w:rsidRPr="00495ADF" w14:paraId="06D88A2F" w14:textId="77777777" w:rsidTr="00CE444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48"/>
        </w:trPr>
        <w:tc>
          <w:tcPr>
            <w:tcW w:w="58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F0469" w14:textId="77777777" w:rsidR="00C42B31" w:rsidRPr="00C42B31" w:rsidRDefault="00C42B31" w:rsidP="00C42B31">
            <w:pPr>
              <w:spacing w:after="0" w:line="240" w:lineRule="auto"/>
              <w:rPr>
                <w:rFonts w:asciiTheme="majorHAnsi" w:eastAsia="Comic Sans MS" w:hAnsiTheme="majorHAnsi" w:cstheme="majorHAnsi"/>
                <w:color w:val="000000"/>
              </w:rPr>
            </w:pPr>
            <w:r w:rsidRPr="00C42B31">
              <w:rPr>
                <w:rFonts w:asciiTheme="majorHAnsi" w:hAnsiTheme="majorHAnsi"/>
                <w:b/>
                <w:bCs/>
                <w:sz w:val="20"/>
                <w:szCs w:val="20"/>
              </w:rPr>
              <w:t>Se desenvuelve en entornos virtuales (TIC):</w:t>
            </w:r>
            <w:r w:rsidRPr="00C42B31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3D0A89BE" w14:textId="4CA90470" w:rsidR="00C42B31" w:rsidRPr="00FE36D0" w:rsidRDefault="00C42B31" w:rsidP="00C42B31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176" w:hanging="142"/>
              <w:rPr>
                <w:rFonts w:asciiTheme="majorHAnsi" w:eastAsia="Comic Sans MS" w:hAnsiTheme="majorHAnsi" w:cstheme="majorHAnsi"/>
                <w:color w:val="000000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Gestiona información del entorno virtual.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A130A8" w14:textId="77777777" w:rsidR="00C42B31" w:rsidRPr="00C42B31" w:rsidRDefault="00C42B31" w:rsidP="00C42B31">
            <w:pPr>
              <w:spacing w:after="0" w:line="240" w:lineRule="auto"/>
              <w:ind w:left="132"/>
              <w:rPr>
                <w:rFonts w:asciiTheme="majorHAnsi" w:hAnsiTheme="majorHAnsi" w:cstheme="majorHAnsi"/>
              </w:rPr>
            </w:pPr>
            <w:r w:rsidRPr="00C42B31">
              <w:rPr>
                <w:rFonts w:asciiTheme="majorHAnsi" w:hAnsiTheme="majorHAnsi"/>
                <w:b/>
                <w:bCs/>
                <w:sz w:val="20"/>
                <w:szCs w:val="20"/>
              </w:rPr>
              <w:t>Búsqueda de la Excelencia:</w:t>
            </w:r>
          </w:p>
          <w:p w14:paraId="58531850" w14:textId="39D48F26" w:rsidR="00C42B31" w:rsidRPr="00057CA4" w:rsidRDefault="00C42B31" w:rsidP="00C42B31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274" w:hanging="142"/>
              <w:rPr>
                <w:rFonts w:asciiTheme="majorHAnsi" w:hAnsiTheme="majorHAnsi" w:cstheme="majorHAnsi"/>
              </w:rPr>
            </w:pPr>
            <w:r w:rsidRPr="00901AA9">
              <w:rPr>
                <w:rFonts w:asciiTheme="majorHAnsi" w:hAnsiTheme="majorHAnsi"/>
                <w:sz w:val="20"/>
                <w:szCs w:val="20"/>
              </w:rPr>
              <w:t>Superación personal.</w:t>
            </w:r>
          </w:p>
        </w:tc>
      </w:tr>
    </w:tbl>
    <w:tbl>
      <w:tblPr>
        <w:tblStyle w:val="Tabladecuadrcula4-nfasis11"/>
        <w:tblW w:w="10353" w:type="dxa"/>
        <w:tblInd w:w="-15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8511"/>
        <w:gridCol w:w="1842"/>
      </w:tblGrid>
      <w:tr w:rsidR="00E626A7" w:rsidRPr="00495ADF" w14:paraId="0ACBED6E" w14:textId="77777777" w:rsidTr="000F3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0A8AD2F6" w14:textId="0A4C4BA3" w:rsidR="00E626A7" w:rsidRPr="00495ADF" w:rsidRDefault="00E626A7" w:rsidP="00A42F48">
            <w:pPr>
              <w:rPr>
                <w:rFonts w:cstheme="minorHAnsi"/>
                <w:color w:val="000000" w:themeColor="text1"/>
              </w:rPr>
            </w:pPr>
            <w:r w:rsidRPr="00495ADF">
              <w:rPr>
                <w:rFonts w:cstheme="minorHAnsi"/>
                <w:color w:val="000000" w:themeColor="text1"/>
              </w:rPr>
              <w:br w:type="page"/>
              <w:t>SECUENCIA DIDÁCTICA</w:t>
            </w:r>
          </w:p>
        </w:tc>
      </w:tr>
      <w:tr w:rsidR="00F257AA" w:rsidRPr="00495ADF" w14:paraId="23D36D5B" w14:textId="3D4246DC" w:rsidTr="000F3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C604211" w14:textId="1E3A8A5E" w:rsidR="00F257AA" w:rsidRPr="00495ADF" w:rsidRDefault="00F257AA" w:rsidP="00495ADF">
            <w:pPr>
              <w:ind w:left="315"/>
              <w:rPr>
                <w:rFonts w:cstheme="minorHAnsi"/>
                <w:color w:val="000000" w:themeColor="text1"/>
              </w:rPr>
            </w:pPr>
            <w:r w:rsidRPr="00495ADF">
              <w:rPr>
                <w:rFonts w:cstheme="minorHAnsi"/>
                <w:color w:val="000000" w:themeColor="text1"/>
              </w:rPr>
              <w:t xml:space="preserve">Inicio </w:t>
            </w:r>
            <w:r w:rsidRPr="00495ADF">
              <w:rPr>
                <w:rFonts w:cstheme="minorHAnsi"/>
                <w:b w:val="0"/>
                <w:color w:val="000000" w:themeColor="text1"/>
              </w:rPr>
              <w:t>(15 minutos)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2A53220" w14:textId="6121B73D" w:rsidR="00F257AA" w:rsidRPr="00495ADF" w:rsidRDefault="00F257AA" w:rsidP="006B1E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Recursos</w:t>
            </w:r>
          </w:p>
        </w:tc>
      </w:tr>
      <w:tr w:rsidR="00F257AA" w:rsidRPr="00495ADF" w14:paraId="78118D66" w14:textId="6553162D" w:rsidTr="002C3347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single" w:sz="4" w:space="0" w:color="auto"/>
            </w:tcBorders>
          </w:tcPr>
          <w:p w14:paraId="5D3F138B" w14:textId="07066256" w:rsidR="00201CE6" w:rsidRPr="004C28D1" w:rsidRDefault="00210F89" w:rsidP="004C28D1">
            <w:pPr>
              <w:pStyle w:val="Prrafodelista"/>
              <w:numPr>
                <w:ilvl w:val="0"/>
                <w:numId w:val="4"/>
              </w:numPr>
              <w:ind w:left="323" w:right="24" w:hanging="284"/>
              <w:jc w:val="both"/>
              <w:rPr>
                <w:rFonts w:asciiTheme="majorHAnsi" w:hAnsiTheme="majorHAnsi" w:cstheme="majorHAnsi"/>
                <w:b w:val="0"/>
                <w:bCs w:val="0"/>
                <w:sz w:val="20"/>
              </w:rPr>
            </w:pPr>
            <w:r w:rsidRPr="004C28D1">
              <w:rPr>
                <w:rFonts w:asciiTheme="majorHAnsi" w:hAnsiTheme="majorHAnsi" w:cstheme="majorHAnsi"/>
                <w:b w:val="0"/>
                <w:bCs w:val="0"/>
                <w:sz w:val="20"/>
              </w:rPr>
              <w:t>Saludamos cálida y afectuosamente a los estudiantes, y les damos la bienvenida a una nueva aventura de aprendizaje</w:t>
            </w:r>
            <w:r w:rsidR="00FE36D0" w:rsidRPr="004C28D1">
              <w:rPr>
                <w:rFonts w:asciiTheme="majorHAnsi" w:hAnsiTheme="majorHAnsi" w:cstheme="majorHAnsi"/>
                <w:b w:val="0"/>
                <w:bCs w:val="0"/>
                <w:sz w:val="20"/>
              </w:rPr>
              <w:t xml:space="preserve"> y realiza </w:t>
            </w:r>
            <w:r w:rsidR="00D5024E" w:rsidRPr="004C28D1">
              <w:rPr>
                <w:rFonts w:asciiTheme="majorHAnsi" w:hAnsiTheme="majorHAnsi" w:cstheme="majorHAnsi"/>
                <w:b w:val="0"/>
                <w:bCs w:val="0"/>
                <w:sz w:val="20"/>
              </w:rPr>
              <w:t>un</w:t>
            </w:r>
            <w:r w:rsidR="00FE36D0" w:rsidRPr="004C28D1">
              <w:rPr>
                <w:rFonts w:asciiTheme="majorHAnsi" w:hAnsiTheme="majorHAnsi" w:cstheme="majorHAnsi"/>
                <w:b w:val="0"/>
                <w:bCs w:val="0"/>
                <w:sz w:val="20"/>
              </w:rPr>
              <w:t xml:space="preserve">a dinámica de animación </w:t>
            </w:r>
          </w:p>
          <w:p w14:paraId="6F77180C" w14:textId="70609365" w:rsidR="00201CE6" w:rsidRPr="004C28D1" w:rsidRDefault="00201CE6" w:rsidP="004C28D1">
            <w:pPr>
              <w:pStyle w:val="Prrafodelista"/>
              <w:numPr>
                <w:ilvl w:val="0"/>
                <w:numId w:val="4"/>
              </w:numPr>
              <w:ind w:left="323" w:right="24" w:hanging="284"/>
              <w:jc w:val="both"/>
              <w:rPr>
                <w:rFonts w:asciiTheme="majorHAnsi" w:hAnsiTheme="majorHAnsi" w:cstheme="majorHAnsi"/>
                <w:b w:val="0"/>
                <w:bCs w:val="0"/>
                <w:sz w:val="20"/>
              </w:rPr>
            </w:pPr>
            <w:r w:rsidRPr="004C28D1">
              <w:rPr>
                <w:rFonts w:asciiTheme="majorHAnsi" w:hAnsiTheme="majorHAnsi" w:cstheme="majorHAnsi"/>
                <w:b w:val="0"/>
                <w:bCs w:val="0"/>
                <w:sz w:val="20"/>
              </w:rPr>
              <w:t xml:space="preserve">El docente solicita a los estudiantes a establecer los acuerdos de convivencia y ubicarlos en un lugar visible del aula para que sean tomados en cuenta y evaluar su cumplimiento, con el fin de garantizar que toda la sesión se desarrolle de manera </w:t>
            </w:r>
            <w:r w:rsidRPr="004C28D1">
              <w:rPr>
                <w:rFonts w:asciiTheme="majorHAnsi" w:eastAsia="Comic Sans MS" w:hAnsiTheme="majorHAnsi" w:cstheme="majorHAnsi"/>
                <w:b w:val="0"/>
                <w:bCs w:val="0"/>
                <w:color w:val="000000" w:themeColor="text1"/>
                <w:sz w:val="20"/>
              </w:rPr>
              <w:t>adecuada y sin quiebres</w:t>
            </w:r>
            <w:r w:rsidRPr="004C28D1">
              <w:rPr>
                <w:rFonts w:asciiTheme="majorHAnsi" w:hAnsiTheme="majorHAnsi" w:cstheme="majorHAnsi"/>
                <w:b w:val="0"/>
                <w:bCs w:val="0"/>
                <w:sz w:val="20"/>
              </w:rPr>
              <w:t xml:space="preserve">. </w:t>
            </w:r>
          </w:p>
          <w:p w14:paraId="2223BB60" w14:textId="77777777" w:rsidR="004C28D1" w:rsidRPr="004C28D1" w:rsidRDefault="004C28D1" w:rsidP="004C28D1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b w:val="0"/>
                <w:sz w:val="20"/>
                <w:szCs w:val="22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2"/>
              </w:rPr>
              <w:t>Motivación: Se muestra un cofre con monedas de chocolate y productos locales (quinua, lana). ¿Cuál de estos daba más "poder" a un país en el siglo XVII?</w:t>
            </w:r>
          </w:p>
          <w:p w14:paraId="4FD81CA7" w14:textId="77777777" w:rsidR="004C28D1" w:rsidRPr="004C28D1" w:rsidRDefault="004C28D1" w:rsidP="004C28D1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b w:val="0"/>
                <w:sz w:val="20"/>
                <w:szCs w:val="22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2"/>
              </w:rPr>
              <w:t>Saberes previos: ¿Qué es exportar e importar? ¿Por qué los países quieren tener más oro y plata?</w:t>
            </w:r>
          </w:p>
          <w:p w14:paraId="62191A44" w14:textId="20DACED3" w:rsidR="000E0AF1" w:rsidRPr="004C28D1" w:rsidRDefault="004C28D1" w:rsidP="004C28D1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2"/>
              </w:rPr>
              <w:t xml:space="preserve">Conflicto cognitivo: </w:t>
            </w:r>
            <w:r w:rsidRPr="004C28D1">
              <w:rPr>
                <w:rFonts w:asciiTheme="majorHAnsi" w:hAnsiTheme="majorHAnsi"/>
                <w:b w:val="0"/>
                <w:i/>
                <w:iCs/>
                <w:sz w:val="20"/>
                <w:szCs w:val="22"/>
              </w:rPr>
              <w:t>"En el mercantilismo, para que un país gane, otro debía perder. ¿Es posible hoy en Sicuani que todos los comerciantes ganen al mismo tiempo o la economía sigue siendo una competencia por recursos escasos?"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3F86A579" w14:textId="1498CFC1" w:rsidR="00C0021F" w:rsidRPr="00440796" w:rsidRDefault="00C0021F" w:rsidP="006D2952">
            <w:pPr>
              <w:ind w:right="2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</w:rPr>
            </w:pPr>
          </w:p>
        </w:tc>
      </w:tr>
      <w:tr w:rsidR="006B1E42" w:rsidRPr="00495ADF" w14:paraId="131A067D" w14:textId="3DC5A87C" w:rsidTr="000F3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46A7512" w14:textId="2A6ED0DE" w:rsidR="006B1E42" w:rsidRPr="00495ADF" w:rsidRDefault="006B1E42" w:rsidP="00A42F48">
            <w:pPr>
              <w:rPr>
                <w:rFonts w:cstheme="minorHAnsi"/>
                <w:b w:val="0"/>
                <w:bCs w:val="0"/>
              </w:rPr>
            </w:pPr>
            <w:r w:rsidRPr="00EA7547">
              <w:rPr>
                <w:rFonts w:cstheme="minorHAnsi"/>
                <w:b w:val="0"/>
                <w:color w:val="000000" w:themeColor="text1"/>
              </w:rPr>
              <w:t>Desarrollo (60 minutos)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2DD680C" w14:textId="2C5D315B" w:rsidR="006B1E42" w:rsidRPr="00495ADF" w:rsidRDefault="006B1E42" w:rsidP="006B1E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Recursos</w:t>
            </w:r>
          </w:p>
        </w:tc>
      </w:tr>
      <w:tr w:rsidR="006B1E42" w:rsidRPr="00495ADF" w14:paraId="3CDAFCD3" w14:textId="39EE75D5" w:rsidTr="002C3347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1" w:type="dxa"/>
            <w:tcBorders>
              <w:right w:val="single" w:sz="4" w:space="0" w:color="auto"/>
            </w:tcBorders>
            <w:shd w:val="clear" w:color="auto" w:fill="auto"/>
          </w:tcPr>
          <w:p w14:paraId="54958D74" w14:textId="77777777" w:rsidR="004C28D1" w:rsidRPr="004C28D1" w:rsidRDefault="004C28D1" w:rsidP="004C28D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0"/>
              </w:rPr>
              <w:t>Lectura de Fuentes: Análisis de mapas de rutas comerciales coloniales del Texto MINEDU 3.</w:t>
            </w:r>
          </w:p>
          <w:p w14:paraId="086077C1" w14:textId="77777777" w:rsidR="004C28D1" w:rsidRPr="004C28D1" w:rsidRDefault="004C28D1" w:rsidP="004C28D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0"/>
              </w:rPr>
              <w:t>Estrategia Activa (Juego de Simulación Comercial): Los estudiantes se dividen en "Potencias Europeas" y "Colonias", intercambiando recursos según las reglas mercantilistas. El docente ofrece retroalimentación permanente sobre el concepto de "balanza comercial favorable".</w:t>
            </w:r>
          </w:p>
          <w:p w14:paraId="77DEEE11" w14:textId="77777777" w:rsidR="004C28D1" w:rsidRPr="004C28D1" w:rsidRDefault="004C28D1" w:rsidP="004C28D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0"/>
              </w:rPr>
              <w:t>Acompañamiento: Se prioriza el apoyo al 43.3% que requiere consolidar conceptos económicos básicos.</w:t>
            </w:r>
          </w:p>
          <w:p w14:paraId="6F12BC9E" w14:textId="304331DB" w:rsidR="009F638A" w:rsidRPr="004C28D1" w:rsidRDefault="004C28D1" w:rsidP="004C28D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0"/>
              </w:rPr>
              <w:t>Construcción: Elaboran un esquema que conecte el mercantilismo con el origen de los mercados actuales.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2B3C55" w14:textId="7F865FB2" w:rsidR="00440796" w:rsidRPr="003A1BDA" w:rsidRDefault="00440796" w:rsidP="006D2952">
            <w:pPr>
              <w:pStyle w:val="Prrafodelista"/>
              <w:ind w:left="1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B1E42" w:rsidRPr="00495ADF" w14:paraId="09C8C1D5" w14:textId="1B12096C" w:rsidTr="000F3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821F535" w14:textId="77777777" w:rsidR="006B1E42" w:rsidRPr="00FB46D8" w:rsidRDefault="006B1E42" w:rsidP="00A42F48">
            <w:pPr>
              <w:rPr>
                <w:rFonts w:cstheme="minorHAnsi"/>
                <w:sz w:val="21"/>
                <w:szCs w:val="21"/>
              </w:rPr>
            </w:pPr>
            <w:r w:rsidRPr="00FB46D8">
              <w:rPr>
                <w:rFonts w:cstheme="minorHAnsi"/>
                <w:sz w:val="21"/>
                <w:szCs w:val="21"/>
              </w:rPr>
              <w:t xml:space="preserve">Cierre </w:t>
            </w:r>
            <w:r w:rsidRPr="00FB46D8">
              <w:rPr>
                <w:rFonts w:cstheme="minorHAnsi"/>
                <w:b w:val="0"/>
                <w:sz w:val="21"/>
                <w:szCs w:val="21"/>
              </w:rPr>
              <w:t>(15 minutos)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E0035CD" w14:textId="5592AF71" w:rsidR="006B1E42" w:rsidRPr="00495ADF" w:rsidRDefault="006B1E42" w:rsidP="006B1E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Recursos</w:t>
            </w:r>
          </w:p>
        </w:tc>
      </w:tr>
      <w:tr w:rsidR="006B1E42" w:rsidRPr="00495ADF" w14:paraId="0DD93433" w14:textId="46E5E635" w:rsidTr="004C28D1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1" w:type="dxa"/>
            <w:tcBorders>
              <w:right w:val="single" w:sz="4" w:space="0" w:color="auto"/>
            </w:tcBorders>
            <w:shd w:val="clear" w:color="auto" w:fill="auto"/>
          </w:tcPr>
          <w:p w14:paraId="371ADC6B" w14:textId="77777777" w:rsidR="004C28D1" w:rsidRPr="004C28D1" w:rsidRDefault="004C28D1" w:rsidP="004C28D1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323" w:hanging="284"/>
              <w:jc w:val="both"/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0"/>
              </w:rPr>
              <w:t>Evaluación: Presentación del esquema y breve sustentación oral.</w:t>
            </w:r>
          </w:p>
          <w:p w14:paraId="58569D31" w14:textId="1C20F133" w:rsidR="00AB7348" w:rsidRPr="004C28D1" w:rsidRDefault="004C28D1" w:rsidP="004C28D1">
            <w:pPr>
              <w:pStyle w:val="Prrafodelista"/>
              <w:numPr>
                <w:ilvl w:val="0"/>
                <w:numId w:val="31"/>
              </w:numPr>
              <w:ind w:left="323" w:right="51" w:hanging="284"/>
              <w:jc w:val="both"/>
              <w:rPr>
                <w:rFonts w:cstheme="minorHAnsi"/>
                <w:b w:val="0"/>
                <w:bCs w:val="0"/>
              </w:rPr>
            </w:pPr>
            <w:r w:rsidRPr="004C28D1">
              <w:rPr>
                <w:rFonts w:asciiTheme="majorHAnsi" w:hAnsiTheme="majorHAnsi"/>
                <w:b w:val="0"/>
                <w:sz w:val="20"/>
                <w:szCs w:val="20"/>
              </w:rPr>
              <w:t>Metacognición: ¿Cómo se relaciona lo aprendido hoy con el manejo del dinero en mi familia?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BD569E" w14:textId="65C29FEF" w:rsidR="006B1E42" w:rsidRPr="00AB7348" w:rsidRDefault="00AB7348" w:rsidP="00AB7348">
            <w:pPr>
              <w:ind w:right="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C28D1">
              <w:rPr>
                <w:rFonts w:cstheme="minorHAnsi"/>
                <w:sz w:val="20"/>
                <w:szCs w:val="24"/>
              </w:rPr>
              <w:t>Ficha de evaluación</w:t>
            </w:r>
          </w:p>
        </w:tc>
      </w:tr>
    </w:tbl>
    <w:p w14:paraId="698F1875" w14:textId="77777777" w:rsidR="000F77E5" w:rsidRDefault="000F77E5" w:rsidP="000F102E">
      <w:pPr>
        <w:spacing w:after="0" w:line="240" w:lineRule="auto"/>
        <w:jc w:val="both"/>
        <w:rPr>
          <w:rFonts w:cstheme="minorHAnsi"/>
          <w:b/>
          <w:bCs/>
        </w:rPr>
      </w:pPr>
    </w:p>
    <w:p w14:paraId="07001E28" w14:textId="6A3AD59B" w:rsidR="000F102E" w:rsidRPr="000F102E" w:rsidRDefault="000F102E" w:rsidP="000F102E">
      <w:pPr>
        <w:spacing w:after="0" w:line="240" w:lineRule="auto"/>
        <w:jc w:val="right"/>
        <w:rPr>
          <w:rFonts w:cstheme="minorHAnsi"/>
        </w:rPr>
      </w:pPr>
    </w:p>
    <w:p w14:paraId="14D4F38D" w14:textId="379E2F17" w:rsidR="00FB46D8" w:rsidRDefault="000F102E" w:rsidP="00B4182A">
      <w:pPr>
        <w:tabs>
          <w:tab w:val="left" w:pos="3478"/>
        </w:tabs>
        <w:spacing w:after="0" w:line="240" w:lineRule="auto"/>
        <w:rPr>
          <w:rFonts w:cstheme="minorHAnsi"/>
        </w:rPr>
      </w:pPr>
      <w:proofErr w:type="spellStart"/>
      <w:r w:rsidRPr="000F102E">
        <w:rPr>
          <w:rFonts w:cstheme="minorHAnsi"/>
        </w:rPr>
        <w:t>V°B°</w:t>
      </w:r>
      <w:proofErr w:type="spellEnd"/>
      <w:r w:rsidRPr="000F102E">
        <w:rPr>
          <w:rFonts w:cstheme="minorHAnsi"/>
        </w:rPr>
        <w:t xml:space="preserve"> Dire</w:t>
      </w:r>
      <w:r>
        <w:rPr>
          <w:rFonts w:cstheme="minorHAnsi"/>
        </w:rPr>
        <w:t>c</w:t>
      </w:r>
      <w:r w:rsidRPr="000F102E">
        <w:rPr>
          <w:rFonts w:cstheme="minorHAnsi"/>
        </w:rPr>
        <w:t xml:space="preserve">ción    </w:t>
      </w:r>
      <w:r w:rsidR="00366ECA">
        <w:rPr>
          <w:rFonts w:cstheme="minorHAnsi"/>
        </w:rPr>
        <w:tab/>
      </w:r>
      <w:r w:rsidR="00366ECA">
        <w:rPr>
          <w:rFonts w:cstheme="minorHAnsi"/>
        </w:rPr>
        <w:tab/>
        <w:t>Docente</w:t>
      </w:r>
    </w:p>
    <w:p w14:paraId="64A9C1C7" w14:textId="77777777" w:rsidR="006D2952" w:rsidRDefault="006D2952" w:rsidP="00B4182A">
      <w:pPr>
        <w:tabs>
          <w:tab w:val="left" w:pos="3478"/>
        </w:tabs>
        <w:spacing w:after="0" w:line="240" w:lineRule="auto"/>
        <w:rPr>
          <w:rFonts w:cstheme="minorHAnsi"/>
        </w:rPr>
      </w:pPr>
    </w:p>
    <w:p w14:paraId="5F7BCA08" w14:textId="77777777" w:rsidR="006D2952" w:rsidRDefault="006D2952" w:rsidP="00B4182A">
      <w:pPr>
        <w:tabs>
          <w:tab w:val="left" w:pos="3478"/>
        </w:tabs>
        <w:spacing w:after="0" w:line="240" w:lineRule="auto"/>
        <w:rPr>
          <w:rFonts w:cstheme="minorHAnsi"/>
        </w:rPr>
      </w:pPr>
    </w:p>
    <w:p w14:paraId="459D1396" w14:textId="77777777" w:rsidR="006D2952" w:rsidRPr="004C28D1" w:rsidRDefault="006D2952" w:rsidP="00274D56">
      <w:pPr>
        <w:pStyle w:val="Ttulo1"/>
        <w:spacing w:before="0" w:beforeAutospacing="0" w:after="0" w:afterAutospacing="0"/>
        <w:jc w:val="center"/>
        <w:rPr>
          <w:sz w:val="36"/>
          <w:szCs w:val="20"/>
        </w:rPr>
      </w:pPr>
      <w:r w:rsidRPr="004C28D1">
        <w:rPr>
          <w:sz w:val="36"/>
          <w:szCs w:val="20"/>
        </w:rPr>
        <w:lastRenderedPageBreak/>
        <w:t>FICHA DE APLICACIÓN - SESIÓN 02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1843"/>
        <w:gridCol w:w="1696"/>
      </w:tblGrid>
      <w:tr w:rsidR="004C28D1" w14:paraId="718887DA" w14:textId="77777777" w:rsidTr="004C28D1">
        <w:tc>
          <w:tcPr>
            <w:tcW w:w="6516" w:type="dxa"/>
            <w:shd w:val="clear" w:color="auto" w:fill="E2EFD9" w:themeFill="accent6" w:themeFillTint="33"/>
          </w:tcPr>
          <w:p w14:paraId="0ACE891E" w14:textId="7989FF50" w:rsidR="004C28D1" w:rsidRDefault="004C28D1" w:rsidP="004C28D1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86771">
              <w:rPr>
                <w:rFonts w:asciiTheme="majorHAnsi" w:hAnsiTheme="majorHAnsi"/>
                <w:b/>
                <w:bCs/>
                <w:sz w:val="20"/>
                <w:szCs w:val="20"/>
              </w:rPr>
              <w:t>Estudiante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306EF01B" w14:textId="237968A3" w:rsidR="004C28D1" w:rsidRDefault="004C28D1" w:rsidP="004C28D1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Grado</w:t>
            </w:r>
          </w:p>
        </w:tc>
        <w:tc>
          <w:tcPr>
            <w:tcW w:w="1696" w:type="dxa"/>
            <w:shd w:val="clear" w:color="auto" w:fill="E2EFD9" w:themeFill="accent6" w:themeFillTint="33"/>
          </w:tcPr>
          <w:p w14:paraId="2AFE1C18" w14:textId="53680053" w:rsidR="004C28D1" w:rsidRDefault="004C28D1" w:rsidP="004C28D1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Fecha</w:t>
            </w:r>
          </w:p>
        </w:tc>
      </w:tr>
      <w:tr w:rsidR="004C28D1" w14:paraId="5FF0CB87" w14:textId="77777777" w:rsidTr="004C28D1">
        <w:tc>
          <w:tcPr>
            <w:tcW w:w="6516" w:type="dxa"/>
          </w:tcPr>
          <w:p w14:paraId="1DD0ACCF" w14:textId="77777777" w:rsidR="004C28D1" w:rsidRDefault="004C28D1" w:rsidP="00085E43">
            <w:pPr>
              <w:pStyle w:val="NormalWeb"/>
              <w:spacing w:before="0" w:beforeAutospacing="0" w:after="0" w:afterAutospacing="0" w:line="36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82495A" w14:textId="48B4C336" w:rsidR="004C28D1" w:rsidRPr="000B7B08" w:rsidRDefault="000B7B08" w:rsidP="00085E43">
            <w:pPr>
              <w:pStyle w:val="NormalWeb"/>
              <w:spacing w:before="0" w:beforeAutospacing="0" w:after="0" w:afterAutospacing="0" w:line="360" w:lineRule="auto"/>
              <w:rPr>
                <w:rFonts w:asciiTheme="majorHAnsi" w:hAnsiTheme="majorHAnsi"/>
                <w:b/>
                <w:bCs/>
              </w:rPr>
            </w:pPr>
            <w:r w:rsidRPr="000B7B08">
              <w:rPr>
                <w:rFonts w:asciiTheme="majorHAnsi" w:hAnsiTheme="majorHAnsi"/>
                <w:b/>
                <w:bCs/>
              </w:rPr>
              <w:t>Tercero A</w:t>
            </w:r>
          </w:p>
        </w:tc>
        <w:tc>
          <w:tcPr>
            <w:tcW w:w="1696" w:type="dxa"/>
          </w:tcPr>
          <w:p w14:paraId="4644FED3" w14:textId="53A7F139" w:rsidR="004C28D1" w:rsidRDefault="000B7B08" w:rsidP="00085E43">
            <w:pPr>
              <w:pStyle w:val="NormalWeb"/>
              <w:spacing w:before="0" w:beforeAutospacing="0" w:after="0" w:afterAutospacing="0" w:line="360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</w:t>
            </w:r>
            <w:r w:rsidR="004E3AFF">
              <w:rPr>
                <w:rFonts w:asciiTheme="majorHAnsi" w:hAnsiTheme="majorHAnsi"/>
                <w:b/>
                <w:bCs/>
                <w:sz w:val="20"/>
                <w:szCs w:val="20"/>
              </w:rPr>
              <w:t>1</w:t>
            </w:r>
            <w:r w:rsidR="005A1FFD">
              <w:rPr>
                <w:rFonts w:asciiTheme="majorHAnsi" w:hAnsiTheme="majorHAnsi"/>
                <w:b/>
                <w:bCs/>
                <w:sz w:val="20"/>
                <w:szCs w:val="20"/>
              </w:rPr>
              <w:t>-0</w:t>
            </w:r>
            <w:r w:rsidR="004E3AFF">
              <w:rPr>
                <w:rFonts w:asciiTheme="majorHAnsi" w:hAnsiTheme="majorHAnsi"/>
                <w:b/>
                <w:bCs/>
                <w:sz w:val="20"/>
                <w:szCs w:val="20"/>
              </w:rPr>
              <w:t>9</w:t>
            </w:r>
            <w:r w:rsidR="005A1FFD">
              <w:rPr>
                <w:rFonts w:asciiTheme="majorHAnsi" w:hAnsiTheme="majorHAnsi"/>
                <w:b/>
                <w:bCs/>
                <w:sz w:val="20"/>
                <w:szCs w:val="20"/>
              </w:rPr>
              <w:t>-26</w:t>
            </w:r>
          </w:p>
        </w:tc>
      </w:tr>
    </w:tbl>
    <w:p w14:paraId="7955873A" w14:textId="77777777" w:rsidR="004C28D1" w:rsidRDefault="004C28D1" w:rsidP="006D2952">
      <w:pPr>
        <w:pStyle w:val="NormalWeb"/>
        <w:spacing w:before="0" w:beforeAutospacing="0" w:after="0" w:afterAutospacing="0"/>
        <w:rPr>
          <w:rFonts w:asciiTheme="majorHAnsi" w:hAnsiTheme="majorHAnsi"/>
          <w:b/>
          <w:bCs/>
          <w:sz w:val="20"/>
          <w:szCs w:val="20"/>
        </w:rPr>
      </w:pPr>
    </w:p>
    <w:p w14:paraId="36053111" w14:textId="77777777" w:rsidR="006D2952" w:rsidRPr="00510A2E" w:rsidRDefault="006D2952" w:rsidP="006D2952">
      <w:pPr>
        <w:pStyle w:val="NormalWeb"/>
        <w:spacing w:before="0" w:beforeAutospacing="0" w:after="0" w:afterAutospacing="0"/>
        <w:rPr>
          <w:rFonts w:asciiTheme="majorHAnsi" w:hAnsiTheme="majorHAnsi"/>
          <w:b/>
          <w:bCs/>
          <w:i/>
          <w:sz w:val="20"/>
          <w:szCs w:val="20"/>
        </w:rPr>
      </w:pPr>
      <w:r w:rsidRPr="00E3359D">
        <w:rPr>
          <w:rFonts w:asciiTheme="majorHAnsi" w:hAnsiTheme="majorHAnsi"/>
          <w:b/>
          <w:bCs/>
          <w:i/>
          <w:sz w:val="32"/>
          <w:szCs w:val="20"/>
        </w:rPr>
        <w:t>TÍTULO:</w:t>
      </w:r>
      <w:r w:rsidRPr="00E3359D">
        <w:rPr>
          <w:rFonts w:asciiTheme="majorHAnsi" w:hAnsiTheme="majorHAnsi"/>
          <w:i/>
          <w:sz w:val="32"/>
          <w:szCs w:val="20"/>
        </w:rPr>
        <w:t xml:space="preserve"> </w:t>
      </w:r>
      <w:r w:rsidRPr="00510A2E">
        <w:rPr>
          <w:rFonts w:asciiTheme="majorHAnsi" w:hAnsiTheme="majorHAnsi"/>
          <w:b/>
          <w:bCs/>
          <w:i/>
          <w:sz w:val="32"/>
          <w:szCs w:val="20"/>
        </w:rPr>
        <w:t>"Mercantilismo: La carrera por la riqueza y su impacto hoy"</w:t>
      </w:r>
    </w:p>
    <w:p w14:paraId="76C868F4" w14:textId="77777777" w:rsidR="00E3359D" w:rsidRPr="00510A2E" w:rsidRDefault="00E3359D" w:rsidP="006D2952">
      <w:pPr>
        <w:pStyle w:val="Ttulo3"/>
        <w:spacing w:before="0"/>
        <w:rPr>
          <w:b/>
          <w:bCs/>
          <w:sz w:val="20"/>
          <w:szCs w:val="20"/>
        </w:rPr>
      </w:pPr>
    </w:p>
    <w:p w14:paraId="067A3898" w14:textId="44FFFF9F" w:rsidR="006D2952" w:rsidRPr="00510A2E" w:rsidRDefault="006D2952" w:rsidP="00E3359D">
      <w:pPr>
        <w:pStyle w:val="Ttulo3"/>
        <w:numPr>
          <w:ilvl w:val="0"/>
          <w:numId w:val="37"/>
        </w:numPr>
        <w:shd w:val="clear" w:color="auto" w:fill="E2EFD9" w:themeFill="accent6" w:themeFillTint="33"/>
        <w:spacing w:before="0"/>
        <w:ind w:left="284" w:hanging="284"/>
        <w:rPr>
          <w:b/>
          <w:bCs/>
          <w:color w:val="000000" w:themeColor="text1"/>
          <w:sz w:val="20"/>
          <w:szCs w:val="20"/>
        </w:rPr>
      </w:pPr>
      <w:r w:rsidRPr="00510A2E">
        <w:rPr>
          <w:b/>
          <w:bCs/>
          <w:color w:val="000000" w:themeColor="text1"/>
          <w:sz w:val="20"/>
          <w:szCs w:val="20"/>
        </w:rPr>
        <w:t>LECTURA DE FUENTES ICONOGRÁFICAS Y TEXTUALES</w:t>
      </w:r>
    </w:p>
    <w:p w14:paraId="5685BEE9" w14:textId="1C6A4931" w:rsidR="006D2952" w:rsidRPr="00510A2E" w:rsidRDefault="006D2952" w:rsidP="00085E43">
      <w:pPr>
        <w:pStyle w:val="NormalWeb"/>
        <w:spacing w:before="0" w:beforeAutospacing="0" w:after="0" w:afterAutospacing="0"/>
        <w:ind w:left="284"/>
        <w:jc w:val="both"/>
        <w:rPr>
          <w:rFonts w:asciiTheme="majorHAnsi" w:hAnsiTheme="majorHAnsi"/>
          <w:b/>
          <w:bCs/>
          <w:sz w:val="20"/>
          <w:szCs w:val="20"/>
        </w:rPr>
      </w:pPr>
      <w:r w:rsidRPr="00510A2E">
        <w:rPr>
          <w:rFonts w:asciiTheme="majorHAnsi" w:hAnsiTheme="majorHAnsi"/>
          <w:b/>
          <w:bCs/>
          <w:szCs w:val="20"/>
        </w:rPr>
        <w:t>Observa el mapa de las rutas comerciales coloniales de tu texto MINEDU (pág. 112) y lee el siguiente concepto:</w:t>
      </w:r>
    </w:p>
    <w:p w14:paraId="07553EFA" w14:textId="3486905A" w:rsidR="00085E43" w:rsidRPr="00510A2E" w:rsidRDefault="00274D56" w:rsidP="00085E43">
      <w:pPr>
        <w:pStyle w:val="NormalWeb"/>
        <w:spacing w:before="0" w:beforeAutospacing="0" w:after="0" w:afterAutospacing="0"/>
        <w:ind w:left="284"/>
        <w:jc w:val="both"/>
        <w:rPr>
          <w:rFonts w:asciiTheme="majorHAnsi" w:hAnsiTheme="majorHAnsi"/>
          <w:b/>
          <w:bCs/>
          <w:sz w:val="20"/>
          <w:szCs w:val="20"/>
        </w:rPr>
      </w:pPr>
      <w:r w:rsidRPr="00510A2E">
        <w:rPr>
          <w:rFonts w:asciiTheme="majorHAnsi" w:hAnsiTheme="maj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21B2F" wp14:editId="1BDE2759">
                <wp:simplePos x="0" y="0"/>
                <wp:positionH relativeFrom="column">
                  <wp:posOffset>3299460</wp:posOffset>
                </wp:positionH>
                <wp:positionV relativeFrom="paragraph">
                  <wp:posOffset>8890</wp:posOffset>
                </wp:positionV>
                <wp:extent cx="3209925" cy="1247775"/>
                <wp:effectExtent l="0" t="0" r="28575" b="28575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247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252421" w14:textId="2596E44B" w:rsidR="00085E43" w:rsidRPr="00085E43" w:rsidRDefault="00085E43" w:rsidP="00085E43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085E43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EL MERCANTILISMO:</w:t>
                            </w:r>
                            <w:r w:rsidRPr="00085E43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Era una doctrina económica que decía que la riqueza de un país dependía de cuántos metales preciosos (oro y plata) acumulaba. Para lograrlo, el Estado intervenía en la economía prohibiendo comprar afuera (importar) y obligando a vender más al extranjero (exportar).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B21B2F" id="Rectángulo redondeado 1" o:spid="_x0000_s1026" style="position:absolute;left:0;text-align:left;margin-left:259.8pt;margin-top:.7pt;width:252.7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" fillcolor="white [3201]" strokecolor="#70ad47 [3209]" strokeweight="1pt">
                <v:stroke joinstyle="miter"/>
                <v:textbox>
                  <w:txbxContent>
                    <w:p w14:paraId="45252421" w14:textId="2596E44B" w:rsidR="00085E43" w:rsidRPr="00085E43" w:rsidRDefault="00085E43" w:rsidP="00085E43">
                      <w:pPr>
                        <w:jc w:val="both"/>
                        <w:rPr>
                          <w:sz w:val="18"/>
                        </w:rPr>
                      </w:pPr>
                      <w:r w:rsidRPr="00085E43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EL MERCANTILISMO:</w:t>
                      </w:r>
                      <w:r w:rsidRPr="00085E43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Era una doctrina económica que decía que la riqueza de un país dependía de cuántos metales preciosos (oro y plata) acumulaba. Para lograrlo, el Estado intervenía en la economía prohibiendo comprar afuera (importar) y obligando a vender más al extranjero (exportar).</w:t>
                      </w:r>
                    </w:p>
                  </w:txbxContent>
                </v:textbox>
              </v:roundrect>
            </w:pict>
          </mc:Fallback>
        </mc:AlternateContent>
      </w:r>
      <w:r w:rsidRPr="00510A2E">
        <w:rPr>
          <w:b/>
          <w:bCs/>
          <w:noProof/>
        </w:rPr>
        <w:drawing>
          <wp:inline distT="0" distB="0" distL="0" distR="0" wp14:anchorId="2C9C811C" wp14:editId="222EAE5C">
            <wp:extent cx="2657475" cy="1371600"/>
            <wp:effectExtent l="0" t="0" r="9525" b="0"/>
            <wp:docPr id="2" name="Imagen 2" descr="Quinto- Historia- Guía Nº8- Viajes de exploración de Portugal y Españ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into- Historia- Guía Nº8- Viajes de exploración de Portugal y España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" r="2069"/>
                    <a:stretch/>
                  </pic:blipFill>
                  <pic:spPr bwMode="auto">
                    <a:xfrm>
                      <a:off x="0" y="0"/>
                      <a:ext cx="26574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DC0C7" w14:textId="77777777" w:rsidR="00085E43" w:rsidRPr="00510A2E" w:rsidRDefault="00085E43" w:rsidP="00085E43">
      <w:pPr>
        <w:pStyle w:val="NormalWeb"/>
        <w:spacing w:before="0" w:beforeAutospacing="0" w:after="0" w:afterAutospacing="0"/>
        <w:ind w:left="284"/>
        <w:jc w:val="both"/>
        <w:rPr>
          <w:rFonts w:asciiTheme="majorHAnsi" w:hAnsiTheme="majorHAnsi"/>
          <w:b/>
          <w:bCs/>
          <w:sz w:val="20"/>
          <w:szCs w:val="20"/>
        </w:rPr>
      </w:pPr>
    </w:p>
    <w:p w14:paraId="63F9DDB3" w14:textId="2667B08C" w:rsidR="006D2952" w:rsidRPr="00510A2E" w:rsidRDefault="006D2952" w:rsidP="00085E43">
      <w:pPr>
        <w:pStyle w:val="Ttulo3"/>
        <w:numPr>
          <w:ilvl w:val="0"/>
          <w:numId w:val="37"/>
        </w:numPr>
        <w:shd w:val="clear" w:color="auto" w:fill="E2EFD9" w:themeFill="accent6" w:themeFillTint="33"/>
        <w:spacing w:before="0"/>
        <w:ind w:left="284" w:hanging="284"/>
        <w:rPr>
          <w:b/>
          <w:bCs/>
          <w:color w:val="000000" w:themeColor="text1"/>
          <w:sz w:val="22"/>
          <w:szCs w:val="22"/>
        </w:rPr>
      </w:pPr>
      <w:r w:rsidRPr="00510A2E">
        <w:rPr>
          <w:b/>
          <w:bCs/>
          <w:color w:val="000000" w:themeColor="text1"/>
          <w:sz w:val="22"/>
          <w:szCs w:val="22"/>
        </w:rPr>
        <w:t>COMPRENSIÓN DE SISTEMAS ECONÓMICOS</w:t>
      </w:r>
      <w:r w:rsidR="00E81834">
        <w:rPr>
          <w:b/>
          <w:bCs/>
          <w:color w:val="000000" w:themeColor="text1"/>
          <w:sz w:val="22"/>
          <w:szCs w:val="22"/>
        </w:rPr>
        <w:t>01</w:t>
      </w:r>
    </w:p>
    <w:p w14:paraId="03BB1783" w14:textId="0F6F52D8" w:rsidR="006D2952" w:rsidRPr="00510A2E" w:rsidRDefault="006D2952" w:rsidP="00085E43">
      <w:pPr>
        <w:pStyle w:val="NormalWeb"/>
        <w:numPr>
          <w:ilvl w:val="0"/>
          <w:numId w:val="38"/>
        </w:numPr>
        <w:spacing w:before="0" w:beforeAutospacing="0" w:after="0" w:afterAutospacing="0"/>
        <w:ind w:left="567" w:hanging="283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>Completa el esquema de flujo mercantilista:</w:t>
      </w:r>
    </w:p>
    <w:p w14:paraId="3B81BD41" w14:textId="77777777" w:rsidR="006D2952" w:rsidRPr="00510A2E" w:rsidRDefault="006D2952" w:rsidP="00085E43">
      <w:pPr>
        <w:pStyle w:val="NormalWeb"/>
        <w:spacing w:before="0" w:beforeAutospacing="0" w:after="0" w:afterAutospacing="0"/>
        <w:ind w:left="567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>Si un país EXPORTA (vende) 100 monedas de oro en lana de alpaca e IMPORTA (compra) 20 monedas de oro en seda de Europa.</w:t>
      </w:r>
    </w:p>
    <w:p w14:paraId="7B463715" w14:textId="1306BF9E" w:rsidR="006D2952" w:rsidRPr="00510A2E" w:rsidRDefault="006D2952" w:rsidP="00085E43">
      <w:pPr>
        <w:pStyle w:val="NormalWeb"/>
        <w:numPr>
          <w:ilvl w:val="0"/>
          <w:numId w:val="26"/>
        </w:numPr>
        <w:tabs>
          <w:tab w:val="clear" w:pos="720"/>
        </w:tabs>
        <w:spacing w:before="0" w:beforeAutospacing="0" w:after="0" w:afterAutospacing="0"/>
        <w:ind w:left="851" w:hanging="284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 xml:space="preserve">¿Su balanza comercial es favorable o desfavorable? </w:t>
      </w:r>
    </w:p>
    <w:p w14:paraId="240A2B32" w14:textId="77777777" w:rsidR="00085E43" w:rsidRPr="00510A2E" w:rsidRDefault="00085E43" w:rsidP="00085E43">
      <w:pPr>
        <w:pStyle w:val="NormalWeb"/>
        <w:spacing w:before="0" w:beforeAutospacing="0" w:after="0" w:afterAutospacing="0"/>
        <w:ind w:left="851"/>
        <w:rPr>
          <w:rFonts w:asciiTheme="majorHAnsi" w:hAnsiTheme="majorHAnsi"/>
          <w:b/>
          <w:bCs/>
          <w:sz w:val="22"/>
          <w:szCs w:val="22"/>
        </w:rPr>
      </w:pP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9204"/>
      </w:tblGrid>
      <w:tr w:rsidR="00085E43" w:rsidRPr="00510A2E" w14:paraId="09326609" w14:textId="77777777" w:rsidTr="00085E43">
        <w:tc>
          <w:tcPr>
            <w:tcW w:w="92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EEB213" w14:textId="77777777" w:rsidR="00085E43" w:rsidRPr="00510A2E" w:rsidRDefault="00085E43" w:rsidP="00085E43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085E43" w:rsidRPr="00510A2E" w14:paraId="626DA970" w14:textId="77777777" w:rsidTr="00085E43">
        <w:tc>
          <w:tcPr>
            <w:tcW w:w="92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E2E5487" w14:textId="77777777" w:rsidR="00085E43" w:rsidRPr="00510A2E" w:rsidRDefault="00085E43" w:rsidP="00085E43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14:paraId="04F1D99C" w14:textId="77777777" w:rsidR="00085E43" w:rsidRPr="00510A2E" w:rsidRDefault="00085E43" w:rsidP="00085E43">
      <w:pPr>
        <w:pStyle w:val="NormalWeb"/>
        <w:spacing w:before="0" w:beforeAutospacing="0" w:after="0" w:afterAutospacing="0"/>
        <w:ind w:left="851"/>
        <w:rPr>
          <w:rFonts w:asciiTheme="majorHAnsi" w:hAnsiTheme="majorHAnsi"/>
          <w:b/>
          <w:bCs/>
          <w:sz w:val="22"/>
          <w:szCs w:val="22"/>
        </w:rPr>
      </w:pPr>
    </w:p>
    <w:p w14:paraId="525DB018" w14:textId="77777777" w:rsidR="00085E43" w:rsidRPr="00510A2E" w:rsidRDefault="006D2952" w:rsidP="00085E43">
      <w:pPr>
        <w:pStyle w:val="NormalWeb"/>
        <w:numPr>
          <w:ilvl w:val="0"/>
          <w:numId w:val="26"/>
        </w:numPr>
        <w:tabs>
          <w:tab w:val="clear" w:pos="720"/>
        </w:tabs>
        <w:spacing w:before="0" w:beforeAutospacing="0" w:after="0" w:afterAutospacing="0"/>
        <w:ind w:left="851" w:hanging="284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 xml:space="preserve">¿Por qué? </w:t>
      </w:r>
    </w:p>
    <w:p w14:paraId="61B2F31C" w14:textId="31D626B7" w:rsidR="00085E43" w:rsidRPr="00510A2E" w:rsidRDefault="00510A2E" w:rsidP="00085E43">
      <w:pPr>
        <w:pStyle w:val="NormalWeb"/>
        <w:spacing w:before="0" w:beforeAutospacing="0" w:after="0" w:afterAutospacing="0"/>
        <w:ind w:left="851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9204"/>
      </w:tblGrid>
      <w:tr w:rsidR="00085E43" w:rsidRPr="00510A2E" w14:paraId="2690D87F" w14:textId="77777777" w:rsidTr="00085E43">
        <w:tc>
          <w:tcPr>
            <w:tcW w:w="92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1A3DE38" w14:textId="77777777" w:rsidR="00085E43" w:rsidRPr="00510A2E" w:rsidRDefault="00085E43" w:rsidP="00FF196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085E43" w:rsidRPr="00510A2E" w14:paraId="63CA4481" w14:textId="77777777" w:rsidTr="00085E43">
        <w:tc>
          <w:tcPr>
            <w:tcW w:w="92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D8288E4" w14:textId="77777777" w:rsidR="00085E43" w:rsidRPr="00510A2E" w:rsidRDefault="00085E43" w:rsidP="00FF196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14:paraId="06870523" w14:textId="77777777" w:rsidR="00085E43" w:rsidRPr="00510A2E" w:rsidRDefault="00085E43" w:rsidP="00085E43">
      <w:pPr>
        <w:pStyle w:val="NormalWeb"/>
        <w:spacing w:before="0" w:beforeAutospacing="0" w:after="0" w:afterAutospacing="0"/>
        <w:ind w:left="851"/>
        <w:rPr>
          <w:rFonts w:asciiTheme="majorHAnsi" w:hAnsiTheme="majorHAnsi"/>
          <w:b/>
          <w:bCs/>
          <w:sz w:val="22"/>
          <w:szCs w:val="22"/>
        </w:rPr>
      </w:pPr>
    </w:p>
    <w:p w14:paraId="7FBD17B1" w14:textId="42DFCD5A" w:rsidR="006D2952" w:rsidRPr="00510A2E" w:rsidRDefault="006D2952" w:rsidP="00085E43">
      <w:pPr>
        <w:pStyle w:val="Ttulo3"/>
        <w:numPr>
          <w:ilvl w:val="0"/>
          <w:numId w:val="37"/>
        </w:numPr>
        <w:shd w:val="clear" w:color="auto" w:fill="E2EFD9" w:themeFill="accent6" w:themeFillTint="33"/>
        <w:spacing w:before="0"/>
        <w:ind w:left="284" w:hanging="284"/>
        <w:rPr>
          <w:b/>
          <w:bCs/>
          <w:color w:val="000000" w:themeColor="text1"/>
          <w:sz w:val="22"/>
          <w:szCs w:val="22"/>
        </w:rPr>
      </w:pPr>
      <w:r w:rsidRPr="00510A2E">
        <w:rPr>
          <w:b/>
          <w:bCs/>
          <w:color w:val="000000" w:themeColor="text1"/>
          <w:sz w:val="22"/>
          <w:szCs w:val="22"/>
        </w:rPr>
        <w:t>APLICACIÓN AL PROYECTO "SABORES QUE EMPRENDEN"</w:t>
      </w:r>
    </w:p>
    <w:p w14:paraId="1442D465" w14:textId="77777777" w:rsidR="006D2952" w:rsidRPr="00510A2E" w:rsidRDefault="006D2952" w:rsidP="00085E43">
      <w:pPr>
        <w:pStyle w:val="NormalWeb"/>
        <w:spacing w:before="0" w:beforeAutospacing="0" w:after="0" w:afterAutospacing="0"/>
        <w:ind w:left="720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>Relación con la actualidad: En el mercantilismo, el Estado controlaba todo. En nuestro proyecto gastronómico, nosotros somos los "agentes económicos".</w:t>
      </w:r>
    </w:p>
    <w:p w14:paraId="62DADA2A" w14:textId="77777777" w:rsidR="006D2952" w:rsidRPr="00510A2E" w:rsidRDefault="006D2952" w:rsidP="00085E43">
      <w:pPr>
        <w:pStyle w:val="NormalWeb"/>
        <w:spacing w:before="0" w:beforeAutospacing="0" w:after="0" w:afterAutospacing="0"/>
        <w:ind w:left="720"/>
        <w:jc w:val="both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>Para que nuestro emprendimiento de comida saludable en la I.E. Gaona Cisneros tenga una "balanza comercial favorable":</w:t>
      </w:r>
    </w:p>
    <w:p w14:paraId="00F0754C" w14:textId="55BFFFE5" w:rsidR="006D2952" w:rsidRPr="00510A2E" w:rsidRDefault="006D2952" w:rsidP="00085E43">
      <w:pPr>
        <w:pStyle w:val="NormalWeb"/>
        <w:numPr>
          <w:ilvl w:val="0"/>
          <w:numId w:val="40"/>
        </w:numPr>
        <w:spacing w:before="0" w:beforeAutospacing="0" w:after="0" w:afterAutospacing="0"/>
        <w:ind w:left="1134" w:hanging="425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 xml:space="preserve">¿Qué productos locales deberíamos "exportar" (vender) a otros grados? </w:t>
      </w:r>
    </w:p>
    <w:p w14:paraId="695C7249" w14:textId="77777777" w:rsidR="00085E43" w:rsidRPr="00510A2E" w:rsidRDefault="00085E43" w:rsidP="00085E43">
      <w:pPr>
        <w:pStyle w:val="NormalWeb"/>
        <w:spacing w:before="0" w:beforeAutospacing="0" w:after="0" w:afterAutospacing="0"/>
        <w:ind w:left="1134"/>
        <w:rPr>
          <w:rFonts w:asciiTheme="majorHAnsi" w:hAnsiTheme="majorHAnsi"/>
          <w:b/>
          <w:bCs/>
          <w:sz w:val="22"/>
          <w:szCs w:val="22"/>
        </w:rPr>
      </w:pP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8926"/>
      </w:tblGrid>
      <w:tr w:rsidR="00085E43" w:rsidRPr="00510A2E" w14:paraId="10C7E1E9" w14:textId="77777777" w:rsidTr="00085E43">
        <w:tc>
          <w:tcPr>
            <w:tcW w:w="89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00DE99C" w14:textId="77777777" w:rsidR="00085E43" w:rsidRPr="00510A2E" w:rsidRDefault="00085E43" w:rsidP="00FF196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085E43" w:rsidRPr="00510A2E" w14:paraId="0C6A6975" w14:textId="77777777" w:rsidTr="00085E43">
        <w:tc>
          <w:tcPr>
            <w:tcW w:w="89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35F7A6" w14:textId="77777777" w:rsidR="00085E43" w:rsidRPr="00510A2E" w:rsidRDefault="00085E43" w:rsidP="00FF196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14:paraId="41C8E7CE" w14:textId="77777777" w:rsidR="00085E43" w:rsidRPr="00510A2E" w:rsidRDefault="00085E43" w:rsidP="00085E43">
      <w:pPr>
        <w:pStyle w:val="NormalWeb"/>
        <w:spacing w:before="0" w:beforeAutospacing="0" w:after="0" w:afterAutospacing="0"/>
        <w:ind w:left="1134"/>
        <w:rPr>
          <w:rFonts w:asciiTheme="majorHAnsi" w:hAnsiTheme="majorHAnsi"/>
          <w:b/>
          <w:bCs/>
          <w:sz w:val="22"/>
          <w:szCs w:val="22"/>
        </w:rPr>
      </w:pPr>
    </w:p>
    <w:p w14:paraId="38FA70C4" w14:textId="77777777" w:rsidR="00085E43" w:rsidRPr="00510A2E" w:rsidRDefault="006D2952" w:rsidP="00085E43">
      <w:pPr>
        <w:pStyle w:val="NormalWeb"/>
        <w:numPr>
          <w:ilvl w:val="0"/>
          <w:numId w:val="40"/>
        </w:numPr>
        <w:spacing w:before="0" w:beforeAutospacing="0" w:after="0" w:afterAutospacing="0"/>
        <w:ind w:left="1134" w:hanging="425"/>
        <w:rPr>
          <w:rFonts w:asciiTheme="majorHAnsi" w:hAnsiTheme="majorHAnsi"/>
          <w:b/>
          <w:bCs/>
          <w:sz w:val="22"/>
          <w:szCs w:val="22"/>
        </w:rPr>
      </w:pPr>
      <w:r w:rsidRPr="00510A2E">
        <w:rPr>
          <w:rFonts w:asciiTheme="majorHAnsi" w:hAnsiTheme="majorHAnsi"/>
          <w:b/>
          <w:bCs/>
          <w:sz w:val="22"/>
          <w:szCs w:val="22"/>
        </w:rPr>
        <w:t xml:space="preserve">¿Cómo reduciríamos las "importaciones" (compras externas) de productos procesados? </w:t>
      </w:r>
    </w:p>
    <w:p w14:paraId="6C19801A" w14:textId="77777777" w:rsidR="00085E43" w:rsidRPr="00510A2E" w:rsidRDefault="00085E43" w:rsidP="00085E43">
      <w:pPr>
        <w:pStyle w:val="NormalWeb"/>
        <w:spacing w:before="0" w:beforeAutospacing="0" w:after="0" w:afterAutospacing="0"/>
        <w:ind w:left="1134"/>
        <w:rPr>
          <w:rFonts w:asciiTheme="majorHAnsi" w:hAnsiTheme="majorHAnsi"/>
          <w:b/>
          <w:bCs/>
          <w:sz w:val="22"/>
          <w:szCs w:val="22"/>
        </w:rPr>
      </w:pP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8926"/>
      </w:tblGrid>
      <w:tr w:rsidR="00085E43" w:rsidRPr="00510A2E" w14:paraId="4240DDBD" w14:textId="77777777" w:rsidTr="00FF1961">
        <w:tc>
          <w:tcPr>
            <w:tcW w:w="89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9C1FE2E" w14:textId="77777777" w:rsidR="00085E43" w:rsidRPr="00510A2E" w:rsidRDefault="00085E43" w:rsidP="00FF196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085E43" w:rsidRPr="00510A2E" w14:paraId="5EF5F537" w14:textId="77777777" w:rsidTr="00FF1961">
        <w:tc>
          <w:tcPr>
            <w:tcW w:w="89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8769E3" w14:textId="77777777" w:rsidR="00085E43" w:rsidRPr="00510A2E" w:rsidRDefault="00085E43" w:rsidP="00FF196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14:paraId="29544F78" w14:textId="77777777" w:rsidR="00085E43" w:rsidRPr="00510A2E" w:rsidRDefault="00085E43" w:rsidP="00085E43">
      <w:pPr>
        <w:pStyle w:val="NormalWeb"/>
        <w:spacing w:before="0" w:beforeAutospacing="0" w:after="0" w:afterAutospacing="0"/>
        <w:ind w:left="1134"/>
        <w:rPr>
          <w:rFonts w:asciiTheme="majorHAnsi" w:hAnsiTheme="majorHAnsi"/>
          <w:b/>
          <w:bCs/>
          <w:sz w:val="20"/>
          <w:szCs w:val="20"/>
        </w:rPr>
      </w:pPr>
    </w:p>
    <w:p w14:paraId="14561672" w14:textId="01904AFD" w:rsidR="006D2952" w:rsidRPr="00510A2E" w:rsidRDefault="006D2952" w:rsidP="00085E43">
      <w:pPr>
        <w:pStyle w:val="Ttulo3"/>
        <w:numPr>
          <w:ilvl w:val="0"/>
          <w:numId w:val="37"/>
        </w:numPr>
        <w:shd w:val="clear" w:color="auto" w:fill="E2EFD9" w:themeFill="accent6" w:themeFillTint="33"/>
        <w:tabs>
          <w:tab w:val="left" w:pos="284"/>
        </w:tabs>
        <w:spacing w:before="0"/>
        <w:ind w:left="284" w:hanging="284"/>
        <w:rPr>
          <w:b/>
          <w:bCs/>
          <w:color w:val="000000" w:themeColor="text1"/>
          <w:sz w:val="20"/>
          <w:szCs w:val="20"/>
        </w:rPr>
      </w:pPr>
      <w:r w:rsidRPr="00510A2E">
        <w:rPr>
          <w:b/>
          <w:bCs/>
          <w:sz w:val="20"/>
          <w:szCs w:val="20"/>
        </w:rPr>
        <w:t xml:space="preserve"> </w:t>
      </w:r>
      <w:r w:rsidRPr="00510A2E">
        <w:rPr>
          <w:b/>
          <w:bCs/>
          <w:color w:val="000000" w:themeColor="text1"/>
          <w:sz w:val="20"/>
          <w:szCs w:val="20"/>
        </w:rPr>
        <w:t>AUTOEVALUACIÓN</w:t>
      </w:r>
    </w:p>
    <w:p w14:paraId="0A6FC36E" w14:textId="77777777" w:rsidR="00085E43" w:rsidRPr="00510A2E" w:rsidRDefault="00085E43" w:rsidP="006D2952">
      <w:pPr>
        <w:pStyle w:val="Ttulo3"/>
        <w:spacing w:before="0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95"/>
        <w:gridCol w:w="861"/>
        <w:gridCol w:w="1587"/>
        <w:gridCol w:w="1460"/>
      </w:tblGrid>
      <w:tr w:rsidR="00085E43" w:rsidRPr="00510A2E" w14:paraId="7491C34E" w14:textId="77777777" w:rsidTr="00085E43">
        <w:trPr>
          <w:jc w:val="center"/>
        </w:trPr>
        <w:tc>
          <w:tcPr>
            <w:tcW w:w="0" w:type="auto"/>
            <w:shd w:val="clear" w:color="auto" w:fill="E2EFD9" w:themeFill="accent6" w:themeFillTint="33"/>
            <w:hideMark/>
          </w:tcPr>
          <w:p w14:paraId="4E4417B8" w14:textId="77777777" w:rsidR="00085E43" w:rsidRPr="00510A2E" w:rsidRDefault="00085E43" w:rsidP="00085E4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0A2E">
              <w:rPr>
                <w:rStyle w:val="Textoennegrita"/>
                <w:rFonts w:asciiTheme="majorHAnsi" w:hAnsiTheme="majorHAnsi"/>
                <w:sz w:val="20"/>
                <w:szCs w:val="20"/>
              </w:rPr>
              <w:t>Criterio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254EBF4B" w14:textId="77777777" w:rsidR="00085E43" w:rsidRPr="00510A2E" w:rsidRDefault="00085E43" w:rsidP="00085E4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0A2E">
              <w:rPr>
                <w:rStyle w:val="Textoennegrita"/>
                <w:rFonts w:asciiTheme="majorHAnsi" w:hAnsiTheme="majorHAnsi"/>
                <w:sz w:val="20"/>
                <w:szCs w:val="20"/>
              </w:rPr>
              <w:t>Lo logré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590D64BB" w14:textId="77777777" w:rsidR="00085E43" w:rsidRPr="00510A2E" w:rsidRDefault="00085E43" w:rsidP="00085E4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0A2E">
              <w:rPr>
                <w:rStyle w:val="Textoennegrita"/>
                <w:rFonts w:asciiTheme="majorHAnsi" w:hAnsiTheme="majorHAnsi"/>
                <w:sz w:val="20"/>
                <w:szCs w:val="20"/>
              </w:rPr>
              <w:t>Estoy en proceso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71DE3485" w14:textId="77777777" w:rsidR="00085E43" w:rsidRPr="00510A2E" w:rsidRDefault="00085E43" w:rsidP="00085E4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0A2E">
              <w:rPr>
                <w:rStyle w:val="Textoennegrita"/>
                <w:rFonts w:asciiTheme="majorHAnsi" w:hAnsiTheme="majorHAnsi"/>
                <w:sz w:val="20"/>
                <w:szCs w:val="20"/>
              </w:rPr>
              <w:t>Necesito apoyo</w:t>
            </w:r>
          </w:p>
        </w:tc>
      </w:tr>
      <w:tr w:rsidR="00085E43" w:rsidRPr="00510A2E" w14:paraId="5490C854" w14:textId="77777777" w:rsidTr="00FF1961">
        <w:trPr>
          <w:jc w:val="center"/>
        </w:trPr>
        <w:tc>
          <w:tcPr>
            <w:tcW w:w="0" w:type="auto"/>
            <w:hideMark/>
          </w:tcPr>
          <w:p w14:paraId="16FE843F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Cs w:val="20"/>
              </w:rPr>
            </w:pPr>
            <w:r w:rsidRPr="00510A2E">
              <w:rPr>
                <w:rFonts w:asciiTheme="majorHAnsi" w:hAnsiTheme="majorHAnsi"/>
                <w:b/>
                <w:bCs/>
                <w:szCs w:val="20"/>
              </w:rPr>
              <w:t>Expliqué la relación entre exportar e importar.</w:t>
            </w:r>
          </w:p>
        </w:tc>
        <w:tc>
          <w:tcPr>
            <w:tcW w:w="0" w:type="auto"/>
            <w:hideMark/>
          </w:tcPr>
          <w:p w14:paraId="3D241092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9C86E9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EF05244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085E43" w:rsidRPr="00510A2E" w14:paraId="2BE433F1" w14:textId="77777777" w:rsidTr="00FF1961">
        <w:trPr>
          <w:jc w:val="center"/>
        </w:trPr>
        <w:tc>
          <w:tcPr>
            <w:tcW w:w="0" w:type="auto"/>
            <w:hideMark/>
          </w:tcPr>
          <w:p w14:paraId="51621F3F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Cs w:val="20"/>
              </w:rPr>
            </w:pPr>
            <w:r w:rsidRPr="00510A2E">
              <w:rPr>
                <w:rFonts w:asciiTheme="majorHAnsi" w:hAnsiTheme="majorHAnsi"/>
                <w:b/>
                <w:bCs/>
                <w:szCs w:val="20"/>
              </w:rPr>
              <w:t>Identifiqué el rol del Estado en el mercantilismo.</w:t>
            </w:r>
          </w:p>
        </w:tc>
        <w:tc>
          <w:tcPr>
            <w:tcW w:w="0" w:type="auto"/>
            <w:hideMark/>
          </w:tcPr>
          <w:p w14:paraId="3C55A0D5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C07E944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68CA009" w14:textId="77777777" w:rsidR="00085E43" w:rsidRPr="00510A2E" w:rsidRDefault="00085E43" w:rsidP="00FF19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14:paraId="25A71F3A" w14:textId="38ED6758" w:rsidR="00832020" w:rsidRDefault="00085E43" w:rsidP="00085E43">
      <w:pPr>
        <w:pStyle w:val="Ttulo3"/>
        <w:spacing w:before="0" w:line="240" w:lineRule="auto"/>
        <w:jc w:val="center"/>
        <w:rPr>
          <w:b/>
          <w:color w:val="000000" w:themeColor="text1"/>
          <w:sz w:val="32"/>
          <w:szCs w:val="22"/>
        </w:rPr>
      </w:pPr>
      <w:r w:rsidRPr="00085E43">
        <w:rPr>
          <w:b/>
          <w:color w:val="000000" w:themeColor="text1"/>
          <w:sz w:val="32"/>
          <w:szCs w:val="22"/>
        </w:rPr>
        <w:lastRenderedPageBreak/>
        <w:t>Instrumento de evaluación - sesión 02</w:t>
      </w:r>
    </w:p>
    <w:p w14:paraId="660ADE2E" w14:textId="77777777" w:rsidR="00274D56" w:rsidRPr="00274D56" w:rsidRDefault="00274D56" w:rsidP="00274D56"/>
    <w:p w14:paraId="1765B350" w14:textId="69A41040" w:rsidR="00832020" w:rsidRPr="000B0401" w:rsidRDefault="00085E43" w:rsidP="000B0401">
      <w:pPr>
        <w:pStyle w:val="Ttulo4"/>
        <w:tabs>
          <w:tab w:val="left" w:pos="1701"/>
        </w:tabs>
        <w:spacing w:before="0" w:line="360" w:lineRule="auto"/>
        <w:jc w:val="both"/>
        <w:rPr>
          <w:i w:val="0"/>
          <w:color w:val="000000" w:themeColor="text1"/>
        </w:rPr>
      </w:pPr>
      <w:r w:rsidRPr="00085E43">
        <w:rPr>
          <w:b/>
          <w:i w:val="0"/>
          <w:color w:val="000000" w:themeColor="text1"/>
        </w:rPr>
        <w:t>Rúbrica Analítica</w:t>
      </w:r>
      <w:r w:rsidR="000B0401">
        <w:rPr>
          <w:b/>
          <w:i w:val="0"/>
          <w:color w:val="000000" w:themeColor="text1"/>
        </w:rPr>
        <w:tab/>
      </w:r>
      <w:r w:rsidR="00832020" w:rsidRPr="000B0401">
        <w:rPr>
          <w:i w:val="0"/>
          <w:color w:val="000000" w:themeColor="text1"/>
        </w:rPr>
        <w:t>: "Mercantilismo y el flujo de la riqueza"</w:t>
      </w:r>
    </w:p>
    <w:p w14:paraId="339CC33A" w14:textId="56106953" w:rsidR="00832020" w:rsidRPr="007A2F19" w:rsidRDefault="00832020" w:rsidP="000B0401">
      <w:pPr>
        <w:pStyle w:val="NormalWeb"/>
        <w:tabs>
          <w:tab w:val="left" w:pos="1701"/>
        </w:tabs>
        <w:spacing w:before="0" w:beforeAutospacing="0" w:after="0" w:afterAutospacing="0" w:line="360" w:lineRule="auto"/>
        <w:jc w:val="both"/>
        <w:rPr>
          <w:rFonts w:asciiTheme="majorHAnsi" w:hAnsiTheme="majorHAnsi"/>
          <w:sz w:val="22"/>
          <w:szCs w:val="22"/>
        </w:rPr>
      </w:pPr>
      <w:r w:rsidRPr="007A2F19">
        <w:rPr>
          <w:rFonts w:asciiTheme="majorHAnsi" w:hAnsiTheme="majorHAnsi"/>
          <w:b/>
          <w:bCs/>
          <w:sz w:val="22"/>
          <w:szCs w:val="22"/>
        </w:rPr>
        <w:t>Competencia</w:t>
      </w:r>
      <w:r w:rsidR="000B0401">
        <w:rPr>
          <w:rFonts w:asciiTheme="majorHAnsi" w:hAnsiTheme="majorHAnsi"/>
          <w:b/>
          <w:bCs/>
          <w:sz w:val="22"/>
          <w:szCs w:val="22"/>
        </w:rPr>
        <w:tab/>
      </w:r>
      <w:r w:rsidRPr="007A2F19">
        <w:rPr>
          <w:rFonts w:asciiTheme="majorHAnsi" w:hAnsiTheme="majorHAnsi"/>
          <w:b/>
          <w:bCs/>
          <w:sz w:val="22"/>
          <w:szCs w:val="22"/>
        </w:rPr>
        <w:t>:</w:t>
      </w:r>
      <w:r w:rsidRPr="007A2F19">
        <w:rPr>
          <w:rFonts w:asciiTheme="majorHAnsi" w:hAnsiTheme="majorHAnsi"/>
          <w:sz w:val="22"/>
          <w:szCs w:val="22"/>
        </w:rPr>
        <w:t xml:space="preserve"> Construye interpretaciones históricas / Gestiona responsablemente los recursos económicos.</w:t>
      </w:r>
    </w:p>
    <w:p w14:paraId="1FFA66A2" w14:textId="4EA57B94" w:rsidR="00832020" w:rsidRPr="007A2F19" w:rsidRDefault="00832020" w:rsidP="000B0401">
      <w:pPr>
        <w:pStyle w:val="NormalWeb"/>
        <w:tabs>
          <w:tab w:val="left" w:pos="1701"/>
        </w:tabs>
        <w:spacing w:before="0" w:beforeAutospacing="0" w:after="0" w:afterAutospacing="0" w:line="360" w:lineRule="auto"/>
        <w:jc w:val="both"/>
        <w:rPr>
          <w:rFonts w:asciiTheme="majorHAnsi" w:hAnsiTheme="majorHAnsi"/>
          <w:sz w:val="22"/>
          <w:szCs w:val="22"/>
        </w:rPr>
      </w:pPr>
      <w:r w:rsidRPr="007A2F19">
        <w:rPr>
          <w:rFonts w:asciiTheme="majorHAnsi" w:hAnsiTheme="majorHAnsi"/>
          <w:b/>
          <w:bCs/>
          <w:sz w:val="22"/>
          <w:szCs w:val="22"/>
        </w:rPr>
        <w:t>Producto de sesión</w:t>
      </w:r>
      <w:r w:rsidR="000B0401">
        <w:rPr>
          <w:rFonts w:asciiTheme="majorHAnsi" w:hAnsiTheme="majorHAnsi"/>
          <w:b/>
          <w:bCs/>
          <w:sz w:val="22"/>
          <w:szCs w:val="22"/>
        </w:rPr>
        <w:tab/>
      </w:r>
      <w:r w:rsidRPr="007A2F19">
        <w:rPr>
          <w:rFonts w:asciiTheme="majorHAnsi" w:hAnsiTheme="majorHAnsi"/>
          <w:b/>
          <w:bCs/>
          <w:sz w:val="22"/>
          <w:szCs w:val="22"/>
        </w:rPr>
        <w:t>:</w:t>
      </w:r>
      <w:r w:rsidRPr="007A2F19">
        <w:rPr>
          <w:rFonts w:asciiTheme="majorHAnsi" w:hAnsiTheme="majorHAnsi"/>
          <w:sz w:val="22"/>
          <w:szCs w:val="22"/>
        </w:rPr>
        <w:t xml:space="preserve"> Esquema sobre rutas y principios mercantilistas.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68"/>
        <w:gridCol w:w="2396"/>
        <w:gridCol w:w="2219"/>
        <w:gridCol w:w="1974"/>
        <w:gridCol w:w="1898"/>
      </w:tblGrid>
      <w:tr w:rsidR="00832020" w:rsidRPr="007A2F19" w14:paraId="0EFC3D3C" w14:textId="77777777" w:rsidTr="000B0401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440112B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Style w:val="Textoennegrita"/>
                <w:rFonts w:asciiTheme="majorHAnsi" w:hAnsiTheme="majorHAnsi"/>
              </w:rPr>
              <w:t>Criterios de Evaluación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8DF80EE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Style w:val="Textoennegrita"/>
                <w:rFonts w:asciiTheme="majorHAnsi" w:hAnsiTheme="majorHAnsi"/>
              </w:rPr>
              <w:t>Logro Destacado (AD)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161E9EE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Style w:val="Textoennegrita"/>
                <w:rFonts w:asciiTheme="majorHAnsi" w:hAnsiTheme="majorHAnsi"/>
              </w:rPr>
              <w:t>Logro Previsto (A)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457FD2B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Style w:val="Textoennegrita"/>
                <w:rFonts w:asciiTheme="majorHAnsi" w:hAnsiTheme="majorHAnsi"/>
              </w:rPr>
              <w:t>En Proceso (B)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E982CD1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Style w:val="Textoennegrita"/>
                <w:rFonts w:asciiTheme="majorHAnsi" w:hAnsiTheme="majorHAnsi"/>
              </w:rPr>
              <w:t>En Inicio (C)</w:t>
            </w:r>
          </w:p>
        </w:tc>
      </w:tr>
      <w:tr w:rsidR="00832020" w:rsidRPr="007A2F19" w14:paraId="79686562" w14:textId="77777777" w:rsidTr="000B0401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DC5E6C8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Fonts w:asciiTheme="majorHAnsi" w:hAnsiTheme="majorHAnsi"/>
                <w:b/>
                <w:bCs/>
              </w:rPr>
              <w:t>Análisis de procesos históricos</w:t>
            </w:r>
          </w:p>
        </w:tc>
        <w:tc>
          <w:tcPr>
            <w:tcW w:w="0" w:type="auto"/>
            <w:hideMark/>
          </w:tcPr>
          <w:p w14:paraId="2C338B81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Explica detalladamente cómo el mercantilismo sentó las bases del comercio mundial y la acumulación de capital, usando términos como balanza comercial.</w:t>
            </w:r>
          </w:p>
        </w:tc>
        <w:tc>
          <w:tcPr>
            <w:tcW w:w="0" w:type="auto"/>
            <w:hideMark/>
          </w:tcPr>
          <w:p w14:paraId="507BAFA6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Relaciona el mercantilismo con el surgimiento de las potencias europeas y la búsqueda de metales preciosos.</w:t>
            </w:r>
          </w:p>
        </w:tc>
        <w:tc>
          <w:tcPr>
            <w:tcW w:w="0" w:type="auto"/>
            <w:hideMark/>
          </w:tcPr>
          <w:p w14:paraId="340E60B3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Menciona que los países buscaban oro y plata, pero no explica cómo funcionaba el sistema comercial.</w:t>
            </w:r>
          </w:p>
        </w:tc>
        <w:tc>
          <w:tcPr>
            <w:tcW w:w="0" w:type="auto"/>
            <w:hideMark/>
          </w:tcPr>
          <w:p w14:paraId="26A0945C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Solo identifica hechos aislados del comercio colonial sin conectarlos con el mercantilismo.</w:t>
            </w:r>
          </w:p>
        </w:tc>
      </w:tr>
      <w:tr w:rsidR="00832020" w:rsidRPr="007A2F19" w14:paraId="6654A14B" w14:textId="77777777" w:rsidTr="000B0401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5066A3F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Fonts w:asciiTheme="majorHAnsi" w:hAnsiTheme="majorHAnsi"/>
                <w:b/>
                <w:bCs/>
              </w:rPr>
              <w:t>Comprensión del sistema económico</w:t>
            </w:r>
          </w:p>
        </w:tc>
        <w:tc>
          <w:tcPr>
            <w:tcW w:w="0" w:type="auto"/>
            <w:hideMark/>
          </w:tcPr>
          <w:p w14:paraId="5226C049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Analiza de manera crítica el rol del Estado en el control del mercado y lo contrasta con el funcionamiento del mercado libre actual.</w:t>
            </w:r>
          </w:p>
        </w:tc>
        <w:tc>
          <w:tcPr>
            <w:tcW w:w="0" w:type="auto"/>
            <w:hideMark/>
          </w:tcPr>
          <w:p w14:paraId="33ABA2B6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Explica el rol del Estado en la economía mercantilista y su impacto en la exportación e importación.</w:t>
            </w:r>
          </w:p>
        </w:tc>
        <w:tc>
          <w:tcPr>
            <w:tcW w:w="0" w:type="auto"/>
            <w:hideMark/>
          </w:tcPr>
          <w:p w14:paraId="5A8DF310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Identifica los agentes económicos (Estado y comerciantes), pero no explica su interacción financiera.</w:t>
            </w:r>
          </w:p>
        </w:tc>
        <w:tc>
          <w:tcPr>
            <w:tcW w:w="0" w:type="auto"/>
            <w:hideMark/>
          </w:tcPr>
          <w:p w14:paraId="12B28994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Tiene dificultades para entender conceptos básicos de compra y venta a nivel estatal.</w:t>
            </w:r>
          </w:p>
        </w:tc>
      </w:tr>
      <w:tr w:rsidR="00832020" w:rsidRPr="007A2F19" w14:paraId="5892EDE3" w14:textId="77777777" w:rsidTr="000B0401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7BCB2BB" w14:textId="77777777" w:rsidR="00832020" w:rsidRPr="007A2F19" w:rsidRDefault="00832020" w:rsidP="000B0401">
            <w:pPr>
              <w:jc w:val="center"/>
              <w:rPr>
                <w:rFonts w:asciiTheme="majorHAnsi" w:hAnsiTheme="majorHAnsi"/>
              </w:rPr>
            </w:pPr>
            <w:r w:rsidRPr="007A2F19">
              <w:rPr>
                <w:rFonts w:asciiTheme="majorHAnsi" w:hAnsiTheme="majorHAnsi"/>
                <w:b/>
                <w:bCs/>
              </w:rPr>
              <w:t>Propuesta de acción (ABP)</w:t>
            </w:r>
          </w:p>
        </w:tc>
        <w:tc>
          <w:tcPr>
            <w:tcW w:w="0" w:type="auto"/>
            <w:hideMark/>
          </w:tcPr>
          <w:p w14:paraId="7D218CC4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Propone estrategias económicas para el proyecto "Sabores que emprenden" orientadas a lograr una balanza comercial favorable en el aula.</w:t>
            </w:r>
          </w:p>
        </w:tc>
        <w:tc>
          <w:tcPr>
            <w:tcW w:w="0" w:type="auto"/>
            <w:hideMark/>
          </w:tcPr>
          <w:p w14:paraId="0B223D6F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Sugiere acciones para reducir gastos y aumentar ingresos en su emprendimiento escolar basándose en lo aprendido.</w:t>
            </w:r>
          </w:p>
        </w:tc>
        <w:tc>
          <w:tcPr>
            <w:tcW w:w="0" w:type="auto"/>
            <w:hideMark/>
          </w:tcPr>
          <w:p w14:paraId="3B9B731D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Menciona ideas de venta, pero no las fundamenta en criterios de ahorro o inversión responsable.</w:t>
            </w:r>
          </w:p>
        </w:tc>
        <w:tc>
          <w:tcPr>
            <w:tcW w:w="0" w:type="auto"/>
            <w:hideMark/>
          </w:tcPr>
          <w:p w14:paraId="559BE451" w14:textId="77777777" w:rsidR="00832020" w:rsidRPr="000B0401" w:rsidRDefault="00832020" w:rsidP="000B0401">
            <w:pPr>
              <w:jc w:val="both"/>
              <w:rPr>
                <w:rFonts w:asciiTheme="majorHAnsi" w:hAnsiTheme="majorHAnsi"/>
                <w:sz w:val="20"/>
              </w:rPr>
            </w:pPr>
            <w:r w:rsidRPr="000B0401">
              <w:rPr>
                <w:rFonts w:asciiTheme="majorHAnsi" w:hAnsiTheme="majorHAnsi"/>
                <w:sz w:val="20"/>
              </w:rPr>
              <w:t>No vincula los conceptos de riqueza y mercado con el proyecto de gastronomía escolar.</w:t>
            </w:r>
          </w:p>
        </w:tc>
      </w:tr>
    </w:tbl>
    <w:p w14:paraId="17BCFDFA" w14:textId="77777777" w:rsidR="00832020" w:rsidRPr="007A2F19" w:rsidRDefault="00832020" w:rsidP="00832020">
      <w:pPr>
        <w:spacing w:after="0" w:line="240" w:lineRule="auto"/>
        <w:rPr>
          <w:rFonts w:asciiTheme="majorHAnsi" w:hAnsiTheme="majorHAnsi"/>
        </w:rPr>
      </w:pPr>
    </w:p>
    <w:p w14:paraId="5B741F62" w14:textId="77777777" w:rsidR="00832020" w:rsidRPr="007A2F19" w:rsidRDefault="00832020" w:rsidP="00832020">
      <w:pPr>
        <w:pStyle w:val="Ttulo3"/>
        <w:spacing w:before="0" w:line="240" w:lineRule="auto"/>
        <w:rPr>
          <w:b/>
          <w:color w:val="000000" w:themeColor="text1"/>
          <w:sz w:val="28"/>
          <w:szCs w:val="22"/>
        </w:rPr>
      </w:pPr>
      <w:r w:rsidRPr="007A2F19">
        <w:rPr>
          <w:b/>
          <w:color w:val="000000" w:themeColor="text1"/>
          <w:sz w:val="28"/>
          <w:szCs w:val="22"/>
        </w:rPr>
        <w:t>Orientaciones para la Retroalimentación</w:t>
      </w:r>
    </w:p>
    <w:p w14:paraId="10E4E22C" w14:textId="6D7DED14" w:rsidR="00832020" w:rsidRPr="00086771" w:rsidRDefault="00832020" w:rsidP="0040203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7A2F19">
        <w:rPr>
          <w:rFonts w:asciiTheme="majorHAnsi" w:hAnsiTheme="majorHAnsi"/>
          <w:b/>
          <w:bCs/>
        </w:rPr>
        <w:t>En Economía (Sesión 2):</w:t>
      </w:r>
      <w:r w:rsidRPr="007A2F19">
        <w:rPr>
          <w:rFonts w:asciiTheme="majorHAnsi" w:hAnsiTheme="majorHAnsi"/>
        </w:rPr>
        <w:t xml:space="preserve"> </w:t>
      </w:r>
      <w:r w:rsidR="00402034">
        <w:rPr>
          <w:rFonts w:asciiTheme="majorHAnsi" w:hAnsiTheme="majorHAnsi"/>
        </w:rPr>
        <w:t>U</w:t>
      </w:r>
      <w:r w:rsidRPr="007A2F19">
        <w:rPr>
          <w:rFonts w:asciiTheme="majorHAnsi" w:hAnsiTheme="majorHAnsi"/>
        </w:rPr>
        <w:t xml:space="preserve">tilice ejemplos táctiles o visuales del </w:t>
      </w:r>
      <w:r w:rsidRPr="007A2F19">
        <w:rPr>
          <w:rFonts w:asciiTheme="majorHAnsi" w:hAnsiTheme="majorHAnsi"/>
          <w:b/>
          <w:bCs/>
        </w:rPr>
        <w:t>Flujo Circular de la Economía</w:t>
      </w:r>
      <w:r w:rsidRPr="007A2F19">
        <w:rPr>
          <w:rFonts w:asciiTheme="majorHAnsi" w:hAnsiTheme="majorHAnsi"/>
        </w:rPr>
        <w:t xml:space="preserve"> para que entiendan cómo el dinero se mueve entre familias y empresas antes de entrar a la teoría mercantilista.</w:t>
      </w:r>
    </w:p>
    <w:p w14:paraId="6087F35B" w14:textId="77777777" w:rsidR="006D2952" w:rsidRPr="00B4182A" w:rsidRDefault="006D2952" w:rsidP="00B4182A">
      <w:pPr>
        <w:tabs>
          <w:tab w:val="left" w:pos="3478"/>
        </w:tabs>
        <w:spacing w:after="0" w:line="240" w:lineRule="auto"/>
        <w:rPr>
          <w:rFonts w:cstheme="minorHAnsi"/>
        </w:rPr>
      </w:pPr>
    </w:p>
    <w:sectPr w:rsidR="006D2952" w:rsidRPr="00B4182A" w:rsidSect="00193D47">
      <w:headerReference w:type="default" r:id="rId9"/>
      <w:type w:val="continuous"/>
      <w:pgSz w:w="11906" w:h="16838" w:code="9"/>
      <w:pgMar w:top="1134" w:right="707" w:bottom="851" w:left="1134" w:header="340" w:footer="49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DD2ED" w14:textId="77777777" w:rsidR="005D4106" w:rsidRDefault="005D4106" w:rsidP="00615C03">
      <w:pPr>
        <w:spacing w:after="0" w:line="240" w:lineRule="auto"/>
      </w:pPr>
      <w:r>
        <w:separator/>
      </w:r>
    </w:p>
  </w:endnote>
  <w:endnote w:type="continuationSeparator" w:id="0">
    <w:p w14:paraId="59DA0E3E" w14:textId="77777777" w:rsidR="005D4106" w:rsidRDefault="005D4106" w:rsidP="0061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Cassi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04629" w14:textId="77777777" w:rsidR="005D4106" w:rsidRDefault="005D4106" w:rsidP="00615C03">
      <w:pPr>
        <w:spacing w:after="0" w:line="240" w:lineRule="auto"/>
      </w:pPr>
      <w:r>
        <w:separator/>
      </w:r>
    </w:p>
  </w:footnote>
  <w:footnote w:type="continuationSeparator" w:id="0">
    <w:p w14:paraId="76E2952E" w14:textId="77777777" w:rsidR="005D4106" w:rsidRDefault="005D4106" w:rsidP="00615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4AFC0" w14:textId="2C659842" w:rsidR="00E556B9" w:rsidRDefault="00E556B9" w:rsidP="00E556B9">
    <w:pPr>
      <w:pStyle w:val="Encabezado"/>
    </w:pPr>
    <w:r>
      <w:rPr>
        <w:noProof/>
        <w:lang w:eastAsia="es-PE"/>
      </w:rPr>
      <w:drawing>
        <wp:inline distT="0" distB="0" distL="0" distR="0" wp14:anchorId="0422BA75" wp14:editId="5F4DFBEE">
          <wp:extent cx="1790700" cy="379730"/>
          <wp:effectExtent l="0" t="0" r="0" b="1270"/>
          <wp:docPr id="859699014" name="Imagen 859699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285"/>
                  <a:stretch/>
                </pic:blipFill>
                <pic:spPr bwMode="auto">
                  <a:xfrm>
                    <a:off x="0" y="0"/>
                    <a:ext cx="1848496" cy="3919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</w:t>
    </w:r>
    <w:r w:rsidR="00D5024E">
      <w:t xml:space="preserve">          </w:t>
    </w:r>
    <w:r>
      <w:t xml:space="preserve">  </w:t>
    </w:r>
    <w:r>
      <w:rPr>
        <w:noProof/>
        <w:lang w:eastAsia="es-PE"/>
      </w:rPr>
      <w:drawing>
        <wp:inline distT="0" distB="0" distL="0" distR="0" wp14:anchorId="1797A99D" wp14:editId="0690C2A6">
          <wp:extent cx="1724025" cy="379095"/>
          <wp:effectExtent l="0" t="0" r="9525" b="1905"/>
          <wp:docPr id="63397733" name="Imagen 633977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462" cy="40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D5024E">
      <w:t xml:space="preserve">        </w:t>
    </w:r>
    <w:r>
      <w:t xml:space="preserve"> </w:t>
    </w:r>
    <w:r w:rsidR="00AF0991">
      <w:rPr>
        <w:noProof/>
        <w:lang w:eastAsia="es-PE"/>
      </w:rPr>
      <w:drawing>
        <wp:inline distT="0" distB="0" distL="0" distR="0" wp14:anchorId="6527B82A" wp14:editId="27BAAD93">
          <wp:extent cx="1781175" cy="393700"/>
          <wp:effectExtent l="0" t="0" r="9525" b="6350"/>
          <wp:docPr id="51" name="Imagen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653" r="66766"/>
                  <a:stretch/>
                </pic:blipFill>
                <pic:spPr bwMode="auto">
                  <a:xfrm>
                    <a:off x="0" y="0"/>
                    <a:ext cx="178117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</w:t>
    </w:r>
  </w:p>
  <w:p w14:paraId="650AA82C" w14:textId="38B53FCD" w:rsidR="00A42F48" w:rsidRDefault="00E556B9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732E4" wp14:editId="7A6B3993">
              <wp:simplePos x="0" y="0"/>
              <wp:positionH relativeFrom="column">
                <wp:posOffset>60960</wp:posOffset>
              </wp:positionH>
              <wp:positionV relativeFrom="paragraph">
                <wp:posOffset>45085</wp:posOffset>
              </wp:positionV>
              <wp:extent cx="6305550" cy="9525"/>
              <wp:effectExtent l="0" t="19050" r="38100" b="47625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5550" cy="9525"/>
                      </a:xfrm>
                      <a:prstGeom prst="line">
                        <a:avLst/>
                      </a:prstGeom>
                      <a:ln w="50800" cmpd="thickThin">
                        <a:solidFill>
                          <a:srgbClr val="00CC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4E1B0214" id="Conector recto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8pt,3.55pt" to="501.3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" strokecolor="#0c0" strokeweight="4pt">
              <v:stroke linestyle="thick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1B9"/>
    <w:multiLevelType w:val="hybridMultilevel"/>
    <w:tmpl w:val="F78664C6"/>
    <w:lvl w:ilvl="0" w:tplc="94E8F300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6252"/>
    <w:multiLevelType w:val="hybridMultilevel"/>
    <w:tmpl w:val="7826EB1E"/>
    <w:lvl w:ilvl="0" w:tplc="D36EA958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0042F"/>
    <w:multiLevelType w:val="multilevel"/>
    <w:tmpl w:val="75E2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C06D5"/>
    <w:multiLevelType w:val="hybridMultilevel"/>
    <w:tmpl w:val="795C5000"/>
    <w:lvl w:ilvl="0" w:tplc="9FCCF2E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3370D"/>
    <w:multiLevelType w:val="hybridMultilevel"/>
    <w:tmpl w:val="E4DA3D4A"/>
    <w:lvl w:ilvl="0" w:tplc="94E8F300">
      <w:start w:val="1"/>
      <w:numFmt w:val="bullet"/>
      <w:lvlText w:val=""/>
      <w:lvlJc w:val="left"/>
      <w:pPr>
        <w:ind w:left="104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5" w15:restartNumberingAfterBreak="0">
    <w:nsid w:val="114F259B"/>
    <w:multiLevelType w:val="multilevel"/>
    <w:tmpl w:val="B12EC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449E3"/>
    <w:multiLevelType w:val="hybridMultilevel"/>
    <w:tmpl w:val="376A37FA"/>
    <w:lvl w:ilvl="0" w:tplc="F5F448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C938EAAA">
      <w:numFmt w:val="bullet"/>
      <w:lvlText w:val="•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762E0"/>
    <w:multiLevelType w:val="multilevel"/>
    <w:tmpl w:val="11AC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43B92"/>
    <w:multiLevelType w:val="multilevel"/>
    <w:tmpl w:val="2206B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053B4"/>
    <w:multiLevelType w:val="hybridMultilevel"/>
    <w:tmpl w:val="DB06F42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D15EA"/>
    <w:multiLevelType w:val="hybridMultilevel"/>
    <w:tmpl w:val="D7C67870"/>
    <w:lvl w:ilvl="0" w:tplc="9FCCF2E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C2DB8"/>
    <w:multiLevelType w:val="hybridMultilevel"/>
    <w:tmpl w:val="8BDACDCC"/>
    <w:lvl w:ilvl="0" w:tplc="F5F448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C6C86DE6">
      <w:numFmt w:val="bullet"/>
      <w:lvlText w:val="•"/>
      <w:lvlJc w:val="left"/>
      <w:pPr>
        <w:ind w:left="1440" w:hanging="360"/>
      </w:pPr>
      <w:rPr>
        <w:rFonts w:ascii="Cambria" w:eastAsia="Calibri" w:hAnsi="Cambria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7447C"/>
    <w:multiLevelType w:val="multilevel"/>
    <w:tmpl w:val="2600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3E35EB"/>
    <w:multiLevelType w:val="multilevel"/>
    <w:tmpl w:val="64F6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8F4028"/>
    <w:multiLevelType w:val="hybridMultilevel"/>
    <w:tmpl w:val="464C52B8"/>
    <w:lvl w:ilvl="0" w:tplc="29D2A870">
      <w:start w:val="3"/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804EBE"/>
    <w:multiLevelType w:val="hybridMultilevel"/>
    <w:tmpl w:val="FF727BE0"/>
    <w:lvl w:ilvl="0" w:tplc="D074792E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52480"/>
    <w:multiLevelType w:val="hybridMultilevel"/>
    <w:tmpl w:val="3CCCB09A"/>
    <w:lvl w:ilvl="0" w:tplc="77EABA4A">
      <w:start w:val="3"/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53C1A"/>
    <w:multiLevelType w:val="hybridMultilevel"/>
    <w:tmpl w:val="DBA83B94"/>
    <w:lvl w:ilvl="0" w:tplc="2A380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F06359"/>
    <w:multiLevelType w:val="hybridMultilevel"/>
    <w:tmpl w:val="2E503D0A"/>
    <w:lvl w:ilvl="0" w:tplc="F5F448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8426CC"/>
    <w:multiLevelType w:val="hybridMultilevel"/>
    <w:tmpl w:val="2BB4F752"/>
    <w:lvl w:ilvl="0" w:tplc="D36EA958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F0189"/>
    <w:multiLevelType w:val="multilevel"/>
    <w:tmpl w:val="38C2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C926F0"/>
    <w:multiLevelType w:val="hybridMultilevel"/>
    <w:tmpl w:val="D5AE1E1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62AEC"/>
    <w:multiLevelType w:val="hybridMultilevel"/>
    <w:tmpl w:val="A5A0802A"/>
    <w:lvl w:ilvl="0" w:tplc="94E8F300">
      <w:start w:val="1"/>
      <w:numFmt w:val="bullet"/>
      <w:lvlText w:val="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EDB1520"/>
    <w:multiLevelType w:val="hybridMultilevel"/>
    <w:tmpl w:val="3E5E1116"/>
    <w:lvl w:ilvl="0" w:tplc="BACE26FA">
      <w:start w:val="1"/>
      <w:numFmt w:val="bullet"/>
      <w:lvlText w:val=""/>
      <w:lvlJc w:val="left"/>
      <w:pPr>
        <w:ind w:left="751" w:hanging="360"/>
      </w:pPr>
      <w:rPr>
        <w:rFonts w:ascii="Wingdings" w:hAnsi="Wingdings" w:hint="default"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4" w15:restartNumberingAfterBreak="0">
    <w:nsid w:val="468C22E5"/>
    <w:multiLevelType w:val="multilevel"/>
    <w:tmpl w:val="A83A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AE5B70"/>
    <w:multiLevelType w:val="hybridMultilevel"/>
    <w:tmpl w:val="39B89A58"/>
    <w:lvl w:ilvl="0" w:tplc="87B48152">
      <w:start w:val="1"/>
      <w:numFmt w:val="bullet"/>
      <w:lvlText w:val=""/>
      <w:lvlJc w:val="left"/>
      <w:pPr>
        <w:ind w:left="1080" w:hanging="360"/>
      </w:pPr>
      <w:rPr>
        <w:rFonts w:ascii="Wingdings" w:hAnsi="Wingdings" w:hint="default"/>
        <w:sz w:val="22"/>
        <w:szCs w:val="24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B54CD6"/>
    <w:multiLevelType w:val="hybridMultilevel"/>
    <w:tmpl w:val="CD026988"/>
    <w:lvl w:ilvl="0" w:tplc="87B4815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sz w:val="22"/>
        <w:szCs w:val="2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407D1"/>
    <w:multiLevelType w:val="multilevel"/>
    <w:tmpl w:val="14A8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A30098"/>
    <w:multiLevelType w:val="hybridMultilevel"/>
    <w:tmpl w:val="0CE40678"/>
    <w:lvl w:ilvl="0" w:tplc="87B48152">
      <w:start w:val="1"/>
      <w:numFmt w:val="bullet"/>
      <w:lvlText w:val=""/>
      <w:lvlJc w:val="left"/>
      <w:pPr>
        <w:ind w:left="1080" w:hanging="360"/>
      </w:pPr>
      <w:rPr>
        <w:rFonts w:ascii="Wingdings" w:hAnsi="Wingdings" w:hint="default"/>
        <w:sz w:val="22"/>
        <w:szCs w:val="2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B6390"/>
    <w:multiLevelType w:val="multilevel"/>
    <w:tmpl w:val="B1687D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7C0662"/>
    <w:multiLevelType w:val="hybridMultilevel"/>
    <w:tmpl w:val="B2200F58"/>
    <w:lvl w:ilvl="0" w:tplc="94E8F300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B27E5A"/>
    <w:multiLevelType w:val="hybridMultilevel"/>
    <w:tmpl w:val="44C8F9E2"/>
    <w:lvl w:ilvl="0" w:tplc="1278F1AE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232ED"/>
    <w:multiLevelType w:val="multilevel"/>
    <w:tmpl w:val="B90E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3023FA"/>
    <w:multiLevelType w:val="hybridMultilevel"/>
    <w:tmpl w:val="14405412"/>
    <w:lvl w:ilvl="0" w:tplc="B8B45160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B7A81B88">
      <w:numFmt w:val="bullet"/>
      <w:lvlText w:val=""/>
      <w:lvlJc w:val="left"/>
      <w:pPr>
        <w:ind w:left="2160" w:hanging="360"/>
      </w:pPr>
      <w:rPr>
        <w:rFonts w:ascii="Wingdings" w:eastAsia="Libre Baskerville" w:hAnsi="Wingdings" w:cstheme="majorHAnsi" w:hint="default"/>
        <w:b w:val="0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95A42E1"/>
    <w:multiLevelType w:val="hybridMultilevel"/>
    <w:tmpl w:val="D8C20E7E"/>
    <w:lvl w:ilvl="0" w:tplc="280A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5" w15:restartNumberingAfterBreak="0">
    <w:nsid w:val="7AAD1783"/>
    <w:multiLevelType w:val="hybridMultilevel"/>
    <w:tmpl w:val="4078BB18"/>
    <w:lvl w:ilvl="0" w:tplc="CEE00C76">
      <w:start w:val="1"/>
      <w:numFmt w:val="upperRoman"/>
      <w:pStyle w:val="Subttulo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/>
        <w:i w:val="0"/>
        <w:sz w:val="28"/>
      </w:rPr>
    </w:lvl>
    <w:lvl w:ilvl="1" w:tplc="33D6FE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E44A91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3F82460">
      <w:start w:val="1"/>
      <w:numFmt w:val="bullet"/>
      <w:lvlText w:val="♣"/>
      <w:lvlJc w:val="left"/>
      <w:pPr>
        <w:tabs>
          <w:tab w:val="num" w:pos="2880"/>
        </w:tabs>
        <w:ind w:left="2880" w:hanging="2596"/>
      </w:pPr>
      <w:rPr>
        <w:rFonts w:ascii="Courier New" w:hAnsi="Courier New" w:hint="default"/>
        <w:b/>
        <w:i w:val="0"/>
        <w:color w:val="000000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01174B"/>
    <w:multiLevelType w:val="hybridMultilevel"/>
    <w:tmpl w:val="4BCA18C8"/>
    <w:lvl w:ilvl="0" w:tplc="0CE4C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874782"/>
    <w:multiLevelType w:val="multilevel"/>
    <w:tmpl w:val="33EC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4E58CF"/>
    <w:multiLevelType w:val="hybridMultilevel"/>
    <w:tmpl w:val="881E6D12"/>
    <w:lvl w:ilvl="0" w:tplc="9FCCF2E2">
      <w:start w:val="1"/>
      <w:numFmt w:val="bullet"/>
      <w:lvlText w:val=""/>
      <w:lvlJc w:val="left"/>
      <w:pPr>
        <w:ind w:left="75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9" w15:restartNumberingAfterBreak="0">
    <w:nsid w:val="7FA702E3"/>
    <w:multiLevelType w:val="hybridMultilevel"/>
    <w:tmpl w:val="0000542C"/>
    <w:lvl w:ilvl="0" w:tplc="4E2AFE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9"/>
  </w:num>
  <w:num w:numId="3">
    <w:abstractNumId w:val="35"/>
  </w:num>
  <w:num w:numId="4">
    <w:abstractNumId w:val="23"/>
  </w:num>
  <w:num w:numId="5">
    <w:abstractNumId w:val="31"/>
  </w:num>
  <w:num w:numId="6">
    <w:abstractNumId w:val="10"/>
  </w:num>
  <w:num w:numId="7">
    <w:abstractNumId w:val="38"/>
  </w:num>
  <w:num w:numId="8">
    <w:abstractNumId w:val="0"/>
  </w:num>
  <w:num w:numId="9">
    <w:abstractNumId w:val="4"/>
  </w:num>
  <w:num w:numId="10">
    <w:abstractNumId w:val="33"/>
  </w:num>
  <w:num w:numId="11">
    <w:abstractNumId w:val="15"/>
  </w:num>
  <w:num w:numId="12">
    <w:abstractNumId w:val="30"/>
  </w:num>
  <w:num w:numId="13">
    <w:abstractNumId w:val="3"/>
  </w:num>
  <w:num w:numId="14">
    <w:abstractNumId w:val="11"/>
  </w:num>
  <w:num w:numId="15">
    <w:abstractNumId w:val="34"/>
  </w:num>
  <w:num w:numId="16">
    <w:abstractNumId w:val="6"/>
  </w:num>
  <w:num w:numId="17">
    <w:abstractNumId w:val="18"/>
  </w:num>
  <w:num w:numId="18">
    <w:abstractNumId w:val="24"/>
  </w:num>
  <w:num w:numId="19">
    <w:abstractNumId w:val="20"/>
  </w:num>
  <w:num w:numId="20">
    <w:abstractNumId w:val="13"/>
  </w:num>
  <w:num w:numId="21">
    <w:abstractNumId w:val="7"/>
  </w:num>
  <w:num w:numId="22">
    <w:abstractNumId w:val="32"/>
  </w:num>
  <w:num w:numId="23">
    <w:abstractNumId w:val="27"/>
  </w:num>
  <w:num w:numId="24">
    <w:abstractNumId w:val="5"/>
  </w:num>
  <w:num w:numId="25">
    <w:abstractNumId w:val="8"/>
  </w:num>
  <w:num w:numId="26">
    <w:abstractNumId w:val="12"/>
  </w:num>
  <w:num w:numId="27">
    <w:abstractNumId w:val="29"/>
  </w:num>
  <w:num w:numId="28">
    <w:abstractNumId w:val="2"/>
  </w:num>
  <w:num w:numId="29">
    <w:abstractNumId w:val="37"/>
  </w:num>
  <w:num w:numId="30">
    <w:abstractNumId w:val="25"/>
  </w:num>
  <w:num w:numId="31">
    <w:abstractNumId w:val="28"/>
  </w:num>
  <w:num w:numId="32">
    <w:abstractNumId w:val="26"/>
  </w:num>
  <w:num w:numId="33">
    <w:abstractNumId w:val="16"/>
  </w:num>
  <w:num w:numId="34">
    <w:abstractNumId w:val="1"/>
  </w:num>
  <w:num w:numId="35">
    <w:abstractNumId w:val="19"/>
  </w:num>
  <w:num w:numId="36">
    <w:abstractNumId w:val="14"/>
  </w:num>
  <w:num w:numId="37">
    <w:abstractNumId w:val="36"/>
  </w:num>
  <w:num w:numId="38">
    <w:abstractNumId w:val="9"/>
  </w:num>
  <w:num w:numId="39">
    <w:abstractNumId w:val="21"/>
  </w:num>
  <w:num w:numId="40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C03"/>
    <w:rsid w:val="00013743"/>
    <w:rsid w:val="00021C17"/>
    <w:rsid w:val="00023D5A"/>
    <w:rsid w:val="00041EC2"/>
    <w:rsid w:val="0005642B"/>
    <w:rsid w:val="00057CA4"/>
    <w:rsid w:val="00060377"/>
    <w:rsid w:val="00085E43"/>
    <w:rsid w:val="000A1A7A"/>
    <w:rsid w:val="000A749D"/>
    <w:rsid w:val="000B0401"/>
    <w:rsid w:val="000B7B08"/>
    <w:rsid w:val="000D2144"/>
    <w:rsid w:val="000D3EC7"/>
    <w:rsid w:val="000E0AF1"/>
    <w:rsid w:val="000F102E"/>
    <w:rsid w:val="000F30DB"/>
    <w:rsid w:val="000F4C16"/>
    <w:rsid w:val="000F50DC"/>
    <w:rsid w:val="000F77E5"/>
    <w:rsid w:val="00112E0C"/>
    <w:rsid w:val="00126C49"/>
    <w:rsid w:val="00147D82"/>
    <w:rsid w:val="00164A9D"/>
    <w:rsid w:val="00167922"/>
    <w:rsid w:val="00171A9C"/>
    <w:rsid w:val="001826A8"/>
    <w:rsid w:val="00186609"/>
    <w:rsid w:val="0018711B"/>
    <w:rsid w:val="00193D47"/>
    <w:rsid w:val="00196259"/>
    <w:rsid w:val="001C4772"/>
    <w:rsid w:val="001E5733"/>
    <w:rsid w:val="00201CE6"/>
    <w:rsid w:val="00201EAB"/>
    <w:rsid w:val="002029EB"/>
    <w:rsid w:val="00210F89"/>
    <w:rsid w:val="00225B60"/>
    <w:rsid w:val="00252B42"/>
    <w:rsid w:val="00265F01"/>
    <w:rsid w:val="00274D56"/>
    <w:rsid w:val="00283A7A"/>
    <w:rsid w:val="002844C0"/>
    <w:rsid w:val="00293007"/>
    <w:rsid w:val="00296326"/>
    <w:rsid w:val="002A50A0"/>
    <w:rsid w:val="002B71EE"/>
    <w:rsid w:val="002C3347"/>
    <w:rsid w:val="002E77E7"/>
    <w:rsid w:val="002F520E"/>
    <w:rsid w:val="00315C53"/>
    <w:rsid w:val="003348B9"/>
    <w:rsid w:val="003436D5"/>
    <w:rsid w:val="00366ECA"/>
    <w:rsid w:val="003678B2"/>
    <w:rsid w:val="003819E7"/>
    <w:rsid w:val="00391506"/>
    <w:rsid w:val="00396F8B"/>
    <w:rsid w:val="003A067F"/>
    <w:rsid w:val="003A08DD"/>
    <w:rsid w:val="003A1BDA"/>
    <w:rsid w:val="003B74F2"/>
    <w:rsid w:val="003C3B0F"/>
    <w:rsid w:val="003D59D0"/>
    <w:rsid w:val="00402034"/>
    <w:rsid w:val="0041175F"/>
    <w:rsid w:val="004135F0"/>
    <w:rsid w:val="00425FE8"/>
    <w:rsid w:val="00440796"/>
    <w:rsid w:val="00456633"/>
    <w:rsid w:val="004573E2"/>
    <w:rsid w:val="004705B7"/>
    <w:rsid w:val="00485E02"/>
    <w:rsid w:val="0049430A"/>
    <w:rsid w:val="00495ADF"/>
    <w:rsid w:val="004B226F"/>
    <w:rsid w:val="004C28D1"/>
    <w:rsid w:val="004D64D4"/>
    <w:rsid w:val="004E3AFF"/>
    <w:rsid w:val="004F6FE2"/>
    <w:rsid w:val="004F7215"/>
    <w:rsid w:val="00505FE9"/>
    <w:rsid w:val="00510A2E"/>
    <w:rsid w:val="0051267B"/>
    <w:rsid w:val="00530164"/>
    <w:rsid w:val="005377AC"/>
    <w:rsid w:val="00586A85"/>
    <w:rsid w:val="005902DB"/>
    <w:rsid w:val="005A1FFD"/>
    <w:rsid w:val="005B3159"/>
    <w:rsid w:val="005C47A5"/>
    <w:rsid w:val="005C670B"/>
    <w:rsid w:val="005D4106"/>
    <w:rsid w:val="005E057A"/>
    <w:rsid w:val="005E2981"/>
    <w:rsid w:val="005E37B7"/>
    <w:rsid w:val="005E4D66"/>
    <w:rsid w:val="005F3CD1"/>
    <w:rsid w:val="00610D41"/>
    <w:rsid w:val="00615C03"/>
    <w:rsid w:val="006173E3"/>
    <w:rsid w:val="00622485"/>
    <w:rsid w:val="006278AB"/>
    <w:rsid w:val="006566FD"/>
    <w:rsid w:val="006A345C"/>
    <w:rsid w:val="006B1E42"/>
    <w:rsid w:val="006C4FE9"/>
    <w:rsid w:val="006D04D2"/>
    <w:rsid w:val="006D1B9B"/>
    <w:rsid w:val="006D274E"/>
    <w:rsid w:val="006D2952"/>
    <w:rsid w:val="006E6579"/>
    <w:rsid w:val="006F64FF"/>
    <w:rsid w:val="007000B7"/>
    <w:rsid w:val="007002AE"/>
    <w:rsid w:val="0071009F"/>
    <w:rsid w:val="007133F3"/>
    <w:rsid w:val="007371BF"/>
    <w:rsid w:val="007406C9"/>
    <w:rsid w:val="00756D0D"/>
    <w:rsid w:val="00760DB9"/>
    <w:rsid w:val="007625AF"/>
    <w:rsid w:val="007A7698"/>
    <w:rsid w:val="007A7CCD"/>
    <w:rsid w:val="007C56D5"/>
    <w:rsid w:val="007C6B1A"/>
    <w:rsid w:val="007D3D3A"/>
    <w:rsid w:val="007D4243"/>
    <w:rsid w:val="007D4E6F"/>
    <w:rsid w:val="007D5E8E"/>
    <w:rsid w:val="007D7199"/>
    <w:rsid w:val="007F2D0C"/>
    <w:rsid w:val="007F32E6"/>
    <w:rsid w:val="007F7DEA"/>
    <w:rsid w:val="008209F0"/>
    <w:rsid w:val="00831912"/>
    <w:rsid w:val="00832020"/>
    <w:rsid w:val="00835264"/>
    <w:rsid w:val="00836B08"/>
    <w:rsid w:val="008378FE"/>
    <w:rsid w:val="0084095C"/>
    <w:rsid w:val="00845281"/>
    <w:rsid w:val="00867DAC"/>
    <w:rsid w:val="00877EC9"/>
    <w:rsid w:val="0088517B"/>
    <w:rsid w:val="008955D6"/>
    <w:rsid w:val="008A2C44"/>
    <w:rsid w:val="008D540F"/>
    <w:rsid w:val="008E7349"/>
    <w:rsid w:val="008F3966"/>
    <w:rsid w:val="008F79E7"/>
    <w:rsid w:val="00900536"/>
    <w:rsid w:val="0090070A"/>
    <w:rsid w:val="00910525"/>
    <w:rsid w:val="00961944"/>
    <w:rsid w:val="009623E8"/>
    <w:rsid w:val="00977C1E"/>
    <w:rsid w:val="009839EE"/>
    <w:rsid w:val="00992B9E"/>
    <w:rsid w:val="00996AA3"/>
    <w:rsid w:val="009A41BB"/>
    <w:rsid w:val="009B2CBA"/>
    <w:rsid w:val="009F38EC"/>
    <w:rsid w:val="009F638A"/>
    <w:rsid w:val="00A01A58"/>
    <w:rsid w:val="00A02B4B"/>
    <w:rsid w:val="00A062E2"/>
    <w:rsid w:val="00A1032E"/>
    <w:rsid w:val="00A2639D"/>
    <w:rsid w:val="00A40AB4"/>
    <w:rsid w:val="00A42F48"/>
    <w:rsid w:val="00A541CE"/>
    <w:rsid w:val="00A66B5B"/>
    <w:rsid w:val="00A672F8"/>
    <w:rsid w:val="00AA0717"/>
    <w:rsid w:val="00AB354E"/>
    <w:rsid w:val="00AB38A8"/>
    <w:rsid w:val="00AB7348"/>
    <w:rsid w:val="00AC35E9"/>
    <w:rsid w:val="00AD0CBD"/>
    <w:rsid w:val="00AD18DD"/>
    <w:rsid w:val="00AD1C40"/>
    <w:rsid w:val="00AF0991"/>
    <w:rsid w:val="00B03E5A"/>
    <w:rsid w:val="00B30427"/>
    <w:rsid w:val="00B403D6"/>
    <w:rsid w:val="00B4182A"/>
    <w:rsid w:val="00B50675"/>
    <w:rsid w:val="00B55EC7"/>
    <w:rsid w:val="00B57B31"/>
    <w:rsid w:val="00B826DF"/>
    <w:rsid w:val="00B95A11"/>
    <w:rsid w:val="00B96C9C"/>
    <w:rsid w:val="00BA4C33"/>
    <w:rsid w:val="00BC6D79"/>
    <w:rsid w:val="00BF39A5"/>
    <w:rsid w:val="00C0021F"/>
    <w:rsid w:val="00C0496A"/>
    <w:rsid w:val="00C0551C"/>
    <w:rsid w:val="00C1290E"/>
    <w:rsid w:val="00C42A44"/>
    <w:rsid w:val="00C42B31"/>
    <w:rsid w:val="00C67A28"/>
    <w:rsid w:val="00C90785"/>
    <w:rsid w:val="00C9312D"/>
    <w:rsid w:val="00C93727"/>
    <w:rsid w:val="00CA06F4"/>
    <w:rsid w:val="00CD3BD9"/>
    <w:rsid w:val="00CD51ED"/>
    <w:rsid w:val="00CD580E"/>
    <w:rsid w:val="00CE4441"/>
    <w:rsid w:val="00CF2A77"/>
    <w:rsid w:val="00D073FD"/>
    <w:rsid w:val="00D1563B"/>
    <w:rsid w:val="00D2522D"/>
    <w:rsid w:val="00D32D52"/>
    <w:rsid w:val="00D35AFB"/>
    <w:rsid w:val="00D5024E"/>
    <w:rsid w:val="00D8072F"/>
    <w:rsid w:val="00DA06CA"/>
    <w:rsid w:val="00DA41A9"/>
    <w:rsid w:val="00DB0FA2"/>
    <w:rsid w:val="00DC2FC2"/>
    <w:rsid w:val="00DD59F8"/>
    <w:rsid w:val="00DF0C8C"/>
    <w:rsid w:val="00DF4395"/>
    <w:rsid w:val="00E02D55"/>
    <w:rsid w:val="00E31A2D"/>
    <w:rsid w:val="00E3359D"/>
    <w:rsid w:val="00E47CAD"/>
    <w:rsid w:val="00E556B9"/>
    <w:rsid w:val="00E56C41"/>
    <w:rsid w:val="00E626A7"/>
    <w:rsid w:val="00E81834"/>
    <w:rsid w:val="00E81B3C"/>
    <w:rsid w:val="00EA7547"/>
    <w:rsid w:val="00EB5656"/>
    <w:rsid w:val="00ED3BBA"/>
    <w:rsid w:val="00ED709B"/>
    <w:rsid w:val="00EF337F"/>
    <w:rsid w:val="00F12EF5"/>
    <w:rsid w:val="00F231D4"/>
    <w:rsid w:val="00F257AA"/>
    <w:rsid w:val="00F35E59"/>
    <w:rsid w:val="00F404A5"/>
    <w:rsid w:val="00F45F2A"/>
    <w:rsid w:val="00F61692"/>
    <w:rsid w:val="00F71975"/>
    <w:rsid w:val="00F8476A"/>
    <w:rsid w:val="00F87630"/>
    <w:rsid w:val="00FB46D8"/>
    <w:rsid w:val="00FB78F2"/>
    <w:rsid w:val="00FB7BBF"/>
    <w:rsid w:val="00FE36D0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39C384"/>
  <w15:chartTrackingRefBased/>
  <w15:docId w15:val="{E780F9B2-ED55-4442-B945-A395457C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27"/>
  </w:style>
  <w:style w:type="paragraph" w:styleId="Ttulo1">
    <w:name w:val="heading 1"/>
    <w:basedOn w:val="Normal"/>
    <w:link w:val="Ttulo1Car"/>
    <w:uiPriority w:val="9"/>
    <w:qFormat/>
    <w:rsid w:val="00FB7B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29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29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29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Car,f13Car"/>
    <w:basedOn w:val="Normal"/>
    <w:link w:val="EncabezadoCar"/>
    <w:uiPriority w:val="99"/>
    <w:unhideWhenUsed/>
    <w:rsid w:val="0061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Car Car,f13Car Car"/>
    <w:basedOn w:val="Fuentedeprrafopredeter"/>
    <w:link w:val="Encabezado"/>
    <w:uiPriority w:val="99"/>
    <w:rsid w:val="00615C03"/>
  </w:style>
  <w:style w:type="paragraph" w:styleId="Piedepgina">
    <w:name w:val="footer"/>
    <w:basedOn w:val="Normal"/>
    <w:link w:val="PiedepginaCar"/>
    <w:uiPriority w:val="99"/>
    <w:unhideWhenUsed/>
    <w:rsid w:val="0061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5C03"/>
  </w:style>
  <w:style w:type="character" w:styleId="Textodelmarcadordeposicin">
    <w:name w:val="Placeholder Text"/>
    <w:basedOn w:val="Fuentedeprrafopredeter"/>
    <w:uiPriority w:val="99"/>
    <w:semiHidden/>
    <w:rsid w:val="006C4FE9"/>
    <w:rPr>
      <w:color w:val="808080"/>
    </w:rPr>
  </w:style>
  <w:style w:type="paragraph" w:styleId="Prrafodelista">
    <w:name w:val="List Paragraph"/>
    <w:aliases w:val="Fundamentacion,Bulleted List,Lista media 2 - Énfasis 41,Lista vistosa - Énfasis 11,Párrafo de lista2,Párrafo de lista1,Contenido,Cita Pie de Página,List Paragraph,SubPárrafo de lista,Titulo de Fígura,TITULO A,titulo,N°,Lista de nivel 1"/>
    <w:basedOn w:val="Normal"/>
    <w:link w:val="PrrafodelistaCar"/>
    <w:uiPriority w:val="1"/>
    <w:qFormat/>
    <w:rsid w:val="00E47CAD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Lista media 2 - Énfasis 41 Car,Lista vistosa - Énfasis 11 Car,Párrafo de lista2 Car,Párrafo de lista1 Car,Contenido Car,Cita Pie de Página Car,List Paragraph Car,SubPárrafo de lista Car,N° Car"/>
    <w:basedOn w:val="Fuentedeprrafopredeter"/>
    <w:link w:val="Prrafodelista"/>
    <w:uiPriority w:val="1"/>
    <w:qFormat/>
    <w:rsid w:val="00E47CAD"/>
  </w:style>
  <w:style w:type="table" w:styleId="Tablaconcuadrcula">
    <w:name w:val="Table Grid"/>
    <w:basedOn w:val="Tablanormal"/>
    <w:uiPriority w:val="39"/>
    <w:rsid w:val="00E4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E626A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E626A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25B6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Sinespaciado">
    <w:name w:val="No Spacing"/>
    <w:link w:val="SinespaciadoCar"/>
    <w:uiPriority w:val="1"/>
    <w:qFormat/>
    <w:rsid w:val="00F61692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FB7BBF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B7BBF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Subttulo">
    <w:name w:val="Subtitle"/>
    <w:basedOn w:val="Normal"/>
    <w:link w:val="SubttuloCar"/>
    <w:qFormat/>
    <w:rsid w:val="00DB0FA2"/>
    <w:pPr>
      <w:numPr>
        <w:numId w:val="3"/>
      </w:numPr>
      <w:spacing w:after="0" w:line="240" w:lineRule="auto"/>
    </w:pPr>
    <w:rPr>
      <w:rFonts w:ascii="Cassia" w:eastAsia="Times New Roman" w:hAnsi="Cassia" w:cs="Times New Roman"/>
      <w:b/>
      <w:bCs/>
      <w:sz w:val="28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DB0FA2"/>
    <w:rPr>
      <w:rFonts w:ascii="Cassia" w:eastAsia="Times New Roman" w:hAnsi="Cassia" w:cs="Times New Roman"/>
      <w:b/>
      <w:bCs/>
      <w:sz w:val="28"/>
      <w:szCs w:val="24"/>
      <w:lang w:val="es-ES" w:eastAsia="es-ES"/>
    </w:rPr>
  </w:style>
  <w:style w:type="paragraph" w:customStyle="1" w:styleId="TableParagraph">
    <w:name w:val="Table Paragraph"/>
    <w:basedOn w:val="Normal"/>
    <w:rsid w:val="007D719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10F89"/>
    <w:pPr>
      <w:spacing w:after="0" w:line="240" w:lineRule="auto"/>
    </w:pPr>
    <w:rPr>
      <w:rFonts w:ascii="Calibri" w:eastAsia="Calibri" w:hAnsi="Calibri" w:cs="Calibri"/>
      <w:sz w:val="20"/>
      <w:szCs w:val="20"/>
      <w:lang w:eastAsia="es-P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10F89"/>
    <w:rPr>
      <w:rFonts w:ascii="Calibri" w:eastAsia="Calibri" w:hAnsi="Calibri" w:cs="Calibri"/>
      <w:sz w:val="20"/>
      <w:szCs w:val="20"/>
      <w:lang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210F89"/>
    <w:rPr>
      <w:vertAlign w:val="superscript"/>
    </w:rPr>
  </w:style>
  <w:style w:type="character" w:customStyle="1" w:styleId="SinespaciadoCar">
    <w:name w:val="Sin espaciado Car"/>
    <w:link w:val="Sinespaciado"/>
    <w:uiPriority w:val="1"/>
    <w:rsid w:val="00FE36D0"/>
  </w:style>
  <w:style w:type="paragraph" w:styleId="Textodeglobo">
    <w:name w:val="Balloon Text"/>
    <w:basedOn w:val="Normal"/>
    <w:link w:val="TextodegloboCar"/>
    <w:uiPriority w:val="99"/>
    <w:semiHidden/>
    <w:unhideWhenUsed/>
    <w:rsid w:val="00057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7CA4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29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29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29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Textoennegrita">
    <w:name w:val="Strong"/>
    <w:basedOn w:val="Fuentedeprrafopredeter"/>
    <w:uiPriority w:val="22"/>
    <w:qFormat/>
    <w:rsid w:val="006D29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F1B35-F9B4-4D47-BA82-9C158D969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1000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Adan Leon Palomino</dc:creator>
  <cp:keywords/>
  <dc:description/>
  <cp:lastModifiedBy>PC CENTER</cp:lastModifiedBy>
  <cp:revision>2</cp:revision>
  <cp:lastPrinted>2026-09-29T16:12:00Z</cp:lastPrinted>
  <dcterms:created xsi:type="dcterms:W3CDTF">2026-09-29T16:13:00Z</dcterms:created>
  <dcterms:modified xsi:type="dcterms:W3CDTF">2026-09-29T16:13:00Z</dcterms:modified>
</cp:coreProperties>
</file>