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94486">
      <w:pPr>
        <w:jc w:val="center"/>
        <w:rPr>
          <w:rFonts w:hint="default" w:ascii="Arial" w:hAnsi="Arial" w:cs="Arial"/>
          <w:b/>
          <w:bCs/>
          <w:sz w:val="28"/>
          <w:szCs w:val="28"/>
          <w:u w:val="single"/>
          <w:lang w:val="es-PE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7522845</wp:posOffset>
                </wp:positionH>
                <wp:positionV relativeFrom="paragraph">
                  <wp:posOffset>248920</wp:posOffset>
                </wp:positionV>
                <wp:extent cx="1323975" cy="381000"/>
                <wp:effectExtent l="4445" t="4445" r="5080" b="1460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22970" y="1734820"/>
                          <a:ext cx="13239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C2558">
                            <w:pPr>
                              <w:ind w:firstLine="321" w:firstLineChars="100"/>
                              <w:rPr>
                                <w:rFonts w:hint="default"/>
                                <w:b/>
                                <w:bCs/>
                                <w:sz w:val="32"/>
                                <w:szCs w:val="32"/>
                                <w:lang w:val="es-PE"/>
                              </w:rPr>
                            </w:pPr>
                            <w:r>
                              <w:rPr>
                                <w:rFonts w:hint="default"/>
                                <w:b/>
                                <w:bCs/>
                                <w:sz w:val="32"/>
                                <w:szCs w:val="32"/>
                                <w:lang w:val="es-PE"/>
                              </w:rPr>
                              <w:t>2do grade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2.35pt;margin-top:19.6pt;height:30pt;width:104.25pt;z-index:251660288;mso-width-relative:page;mso-height-relative:page;" fillcolor="#FFFFFF [3201]" filled="t" stroked="t" coordsize="21600,21600" o:gfxdata="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4b5mI9cA&#10;AAALAQAADwAAAAAAAAABACAAAAAiAAAAZHJzL2Rvd25yZXYueG1sUEsBAhQAFAAAAAgAh07iQJ9k&#10;eFZZAgAAyQ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4CC2558">
                      <w:pPr>
                        <w:ind w:firstLine="321" w:firstLineChars="100"/>
                        <w:rPr>
                          <w:rFonts w:hint="default"/>
                          <w:b/>
                          <w:bCs/>
                          <w:sz w:val="32"/>
                          <w:szCs w:val="32"/>
                          <w:lang w:val="es-PE"/>
                        </w:rPr>
                      </w:pPr>
                      <w:r>
                        <w:rPr>
                          <w:rFonts w:hint="default"/>
                          <w:b/>
                          <w:bCs/>
                          <w:sz w:val="32"/>
                          <w:szCs w:val="32"/>
                          <w:lang w:val="es-PE"/>
                        </w:rPr>
                        <w:t>2do grade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-125095</wp:posOffset>
            </wp:positionH>
            <wp:positionV relativeFrom="paragraph">
              <wp:posOffset>-558165</wp:posOffset>
            </wp:positionV>
            <wp:extent cx="682625" cy="682625"/>
            <wp:effectExtent l="0" t="0" r="0" b="3175"/>
            <wp:wrapNone/>
            <wp:docPr id="1" name="Imagen 1" descr="C:\Users\PC\Pictures\INSIGN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PC\Pictures\INSIGNI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6073" cy="68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  <w:szCs w:val="28"/>
          <w:u w:val="single"/>
          <w:lang w:val="es-PE"/>
        </w:rPr>
        <w:t>SESIÓN DE APRENDIZAJE N°</w:t>
      </w:r>
      <w:r>
        <w:rPr>
          <w:rFonts w:hint="default" w:ascii="Arial" w:hAnsi="Arial" w:cs="Arial"/>
          <w:b/>
          <w:bCs/>
          <w:sz w:val="28"/>
          <w:szCs w:val="28"/>
          <w:u w:val="single"/>
          <w:lang w:val="es-PE"/>
        </w:rPr>
        <w:t xml:space="preserve"> 04 - II BIMESTRE</w:t>
      </w:r>
    </w:p>
    <w:p w14:paraId="6DFAB1C0">
      <w:pPr>
        <w:pStyle w:val="9"/>
        <w:rPr>
          <w:lang w:val="es-MX"/>
        </w:rPr>
      </w:pPr>
    </w:p>
    <w:tbl>
      <w:tblPr>
        <w:tblStyle w:val="12"/>
        <w:tblW w:w="6834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4"/>
      </w:tblGrid>
      <w:tr w14:paraId="6D51B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4" w:type="dxa"/>
            <w:shd w:val="clear" w:color="auto" w:fill="DAE3F4" w:themeFill="accent1" w:themeFillTint="33"/>
          </w:tcPr>
          <w:p w14:paraId="1D4BA4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b/>
                <w:bCs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es-PE"/>
              </w:rPr>
              <w:t>TÍTULO:</w:t>
            </w:r>
            <w:r>
              <w:rPr>
                <w:rFonts w:hint="default" w:ascii="Arial" w:hAnsi="Arial" w:cs="Arial"/>
                <w:b/>
                <w:bCs/>
                <w:sz w:val="28"/>
                <w:szCs w:val="28"/>
                <w:lang w:val="es-PE"/>
              </w:rPr>
              <w:t xml:space="preserve">   Healthy Food Market: Buy Smart, Eat Healthy! </w:t>
            </w:r>
          </w:p>
          <w:p w14:paraId="05D1048D">
            <w:pPr>
              <w:pStyle w:val="9"/>
              <w:rPr>
                <w:lang w:val="es-MX"/>
              </w:rPr>
            </w:pPr>
          </w:p>
        </w:tc>
      </w:tr>
    </w:tbl>
    <w:p w14:paraId="035847C0">
      <w:pPr>
        <w:spacing w:after="0"/>
        <w:rPr>
          <w:rFonts w:ascii="Arial" w:hAnsi="Arial" w:cs="Arial"/>
          <w:b/>
          <w:bCs/>
          <w:sz w:val="20"/>
          <w:szCs w:val="20"/>
          <w:lang w:val="es-PE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5335905</wp:posOffset>
                </wp:positionH>
                <wp:positionV relativeFrom="paragraph">
                  <wp:posOffset>107315</wp:posOffset>
                </wp:positionV>
                <wp:extent cx="798195" cy="237490"/>
                <wp:effectExtent l="4445" t="4445" r="16510" b="571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36285" y="2327275"/>
                          <a:ext cx="798195" cy="237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0667F">
                            <w:pPr>
                              <w:rPr>
                                <w:rFonts w:hint="default"/>
                                <w:lang w:val="es-PE"/>
                              </w:rPr>
                            </w:pPr>
                            <w:r>
                              <w:rPr>
                                <w:rFonts w:hint="default"/>
                                <w:lang w:val="es-PE"/>
                              </w:rPr>
                              <w:t>2DO ABC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15pt;margin-top:8.45pt;height:18.7pt;width:62.85pt;z-index:251661312;mso-width-relative:page;mso-height-relative:page;" fillcolor="#FFFFFF [3201]" filled="t" stroked="t" coordsize="21600,21600" o:gfxdata="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7AzVLWAAAA&#10;CQEAAA8AAAAAAAAAAQAgAAAAIgAAAGRycy9kb3ducmV2LnhtbFBLAQIUABQAAAAIAIdO4kCUv6gE&#10;WAIAAMg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4A0667F">
                      <w:pPr>
                        <w:rPr>
                          <w:rFonts w:hint="default"/>
                          <w:lang w:val="es-PE"/>
                        </w:rPr>
                      </w:pPr>
                      <w:r>
                        <w:rPr>
                          <w:rFonts w:hint="default"/>
                          <w:lang w:val="es-PE"/>
                        </w:rPr>
                        <w:t>2DO ABC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  <w:lang w:val="es-PE"/>
        </w:rPr>
        <w:t xml:space="preserve"> </w:t>
      </w:r>
    </w:p>
    <w:p w14:paraId="61B46A33">
      <w:pPr>
        <w:spacing w:after="0"/>
        <w:ind w:left="360"/>
        <w:rPr>
          <w:rFonts w:hint="default" w:ascii="Arial" w:hAnsi="Arial" w:cs="Arial"/>
          <w:sz w:val="20"/>
          <w:szCs w:val="20"/>
          <w:lang w:val="es-PE"/>
        </w:rPr>
      </w:pPr>
      <w:r>
        <w:rPr>
          <w:rFonts w:ascii="Arial" w:hAnsi="Arial" w:cs="Arial"/>
          <w:sz w:val="20"/>
          <w:szCs w:val="20"/>
          <w:lang w:val="es-ES"/>
        </w:rPr>
        <w:t>1.1. Fecha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 xml:space="preserve">: </w:t>
      </w:r>
      <w:r>
        <w:rPr>
          <w:rFonts w:hint="default" w:ascii="Arial" w:hAnsi="Arial" w:cs="Arial"/>
          <w:sz w:val="20"/>
          <w:szCs w:val="20"/>
          <w:lang w:val="es-PE"/>
        </w:rPr>
        <w:t>15/07 - 17/07</w:t>
      </w:r>
    </w:p>
    <w:p w14:paraId="25C3F9D7">
      <w:pPr>
        <w:spacing w:after="0"/>
        <w:ind w:firstLine="360"/>
        <w:rPr>
          <w:rFonts w:hint="default" w:ascii="Arial" w:hAnsi="Arial" w:cs="Arial"/>
          <w:sz w:val="20"/>
          <w:szCs w:val="20"/>
          <w:lang w:val="es-PE"/>
        </w:rPr>
      </w:pPr>
      <w:r>
        <w:rPr>
          <w:rFonts w:ascii="Arial" w:hAnsi="Arial" w:cs="Arial"/>
          <w:sz w:val="20"/>
          <w:szCs w:val="20"/>
          <w:lang w:val="es-ES"/>
        </w:rPr>
        <w:t>1.</w:t>
      </w:r>
      <w:r>
        <w:rPr>
          <w:rFonts w:ascii="Arial" w:hAnsi="Arial" w:cs="Arial"/>
          <w:b/>
          <w:sz w:val="20"/>
          <w:szCs w:val="20"/>
          <w:lang w:val="es-ES"/>
        </w:rPr>
        <w:t>2</w:t>
      </w:r>
      <w:r>
        <w:rPr>
          <w:rFonts w:ascii="Arial" w:hAnsi="Arial" w:cs="Arial"/>
          <w:sz w:val="20"/>
          <w:szCs w:val="20"/>
          <w:lang w:val="es-ES"/>
        </w:rPr>
        <w:t>. Profesor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>:</w:t>
      </w:r>
      <w:r>
        <w:rPr>
          <w:rFonts w:hint="default" w:ascii="Arial" w:hAnsi="Arial" w:cs="Arial"/>
          <w:sz w:val="20"/>
          <w:szCs w:val="20"/>
          <w:lang w:val="es-PE"/>
        </w:rPr>
        <w:t xml:space="preserve"> Sandra Cáceda Cóndor</w:t>
      </w:r>
    </w:p>
    <w:p w14:paraId="2109EC03">
      <w:pPr>
        <w:spacing w:after="0"/>
        <w:ind w:firstLine="360"/>
        <w:rPr>
          <w:rFonts w:hint="default" w:ascii="Arial" w:hAnsi="Arial" w:cs="Arial"/>
          <w:sz w:val="20"/>
          <w:szCs w:val="20"/>
          <w:lang w:val="es-PE"/>
        </w:rPr>
      </w:pPr>
      <w:r>
        <w:rPr>
          <w:rFonts w:ascii="Arial" w:hAnsi="Arial" w:cs="Arial"/>
          <w:sz w:val="20"/>
          <w:szCs w:val="20"/>
          <w:lang w:val="es-ES"/>
        </w:rPr>
        <w:t>1.4. Área curricular</w:t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ab/>
      </w:r>
      <w:r>
        <w:rPr>
          <w:rFonts w:ascii="Arial" w:hAnsi="Arial" w:cs="Arial"/>
          <w:sz w:val="20"/>
          <w:szCs w:val="20"/>
          <w:lang w:val="es-ES"/>
        </w:rPr>
        <w:t>:</w:t>
      </w:r>
      <w:r>
        <w:rPr>
          <w:rFonts w:hint="default" w:ascii="Arial" w:hAnsi="Arial" w:cs="Arial"/>
          <w:sz w:val="20"/>
          <w:szCs w:val="20"/>
          <w:lang w:val="es-PE"/>
        </w:rPr>
        <w:t xml:space="preserve"> Ingles</w:t>
      </w:r>
    </w:p>
    <w:p w14:paraId="46025949">
      <w:pPr>
        <w:spacing w:after="0"/>
        <w:ind w:firstLine="360"/>
        <w:rPr>
          <w:rFonts w:hint="default" w:ascii="Arial" w:hAnsi="Arial" w:cs="Arial"/>
          <w:sz w:val="20"/>
          <w:szCs w:val="20"/>
          <w:lang w:val="es-PE"/>
        </w:rPr>
      </w:pPr>
    </w:p>
    <w:tbl>
      <w:tblPr>
        <w:tblStyle w:val="6"/>
        <w:tblW w:w="11142" w:type="dxa"/>
        <w:tblInd w:w="-28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5"/>
        <w:gridCol w:w="2277"/>
        <w:gridCol w:w="2439"/>
        <w:gridCol w:w="1772"/>
        <w:gridCol w:w="2549"/>
      </w:tblGrid>
      <w:tr w14:paraId="26A73D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859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4" w:themeFill="accent1" w:themeFillTint="33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63154193">
            <w:pPr>
              <w:spacing w:after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s-PE"/>
              </w:rPr>
              <w:t>II.   PROPÓSITO DE APRENDIZAJE:</w:t>
            </w:r>
          </w:p>
        </w:tc>
        <w:tc>
          <w:tcPr>
            <w:tcW w:w="2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4" w:themeFill="accent1" w:themeFillTint="33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06A12EB6">
            <w:pPr>
              <w:spacing w:after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14:paraId="65249E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4" w:themeFill="accent1" w:themeFillTint="33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B0C55B5">
            <w:pPr>
              <w:spacing w:after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s-PE"/>
              </w:rPr>
              <w:t>COMPETENCIAS</w:t>
            </w:r>
          </w:p>
          <w:p w14:paraId="65BB7A6E">
            <w:pPr>
              <w:spacing w:after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s-PE"/>
              </w:rPr>
              <w:t xml:space="preserve">CAPACIDADES </w:t>
            </w:r>
          </w:p>
        </w:tc>
        <w:tc>
          <w:tcPr>
            <w:tcW w:w="22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4" w:themeFill="accent1" w:themeFillTint="33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35137C8">
            <w:pPr>
              <w:spacing w:after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s-PE"/>
              </w:rPr>
              <w:t>DESEMPEÑO / CRITERIOS</w:t>
            </w:r>
          </w:p>
        </w:tc>
        <w:tc>
          <w:tcPr>
            <w:tcW w:w="2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4" w:themeFill="accent1" w:themeFillTint="33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1E774FC8">
            <w:pPr>
              <w:spacing w:after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s-PE"/>
              </w:rPr>
              <w:t>EVIDENCIAS DE APRENDIZAJE</w:t>
            </w:r>
          </w:p>
        </w:tc>
        <w:tc>
          <w:tcPr>
            <w:tcW w:w="1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4" w:themeFill="accent1" w:themeFillTint="33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8380343">
            <w:pPr>
              <w:spacing w:after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s-PE"/>
              </w:rPr>
              <w:t>INSTRUMENTO DE EVALUACIÓN</w:t>
            </w:r>
          </w:p>
        </w:tc>
        <w:tc>
          <w:tcPr>
            <w:tcW w:w="2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3F4" w:themeFill="accent1" w:themeFillTint="33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78DB1162">
            <w:pPr>
              <w:spacing w:after="0"/>
              <w:rPr>
                <w:rFonts w:hint="default" w:ascii="Arial" w:hAnsi="Arial" w:cs="Arial"/>
                <w:b/>
                <w:bCs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es-PE"/>
              </w:rPr>
              <w:t>CRITERIOS DE EVALUACIÓN</w:t>
            </w:r>
          </w:p>
          <w:p w14:paraId="0C245B39">
            <w:pPr>
              <w:spacing w:after="0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s-PE"/>
              </w:rPr>
            </w:pPr>
          </w:p>
        </w:tc>
      </w:tr>
      <w:tr w14:paraId="30CC0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7" w:hRule="atLeast"/>
        </w:trPr>
        <w:tc>
          <w:tcPr>
            <w:tcW w:w="21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38FE66E0">
            <w:pPr>
              <w:pStyle w:val="10"/>
              <w:keepNext w:val="0"/>
              <w:keepLines w:val="0"/>
              <w:widowControl/>
              <w:suppressLineNumbers w:val="0"/>
              <w:rPr>
                <w:rFonts w:hint="default"/>
                <w:lang w:val="es-PE"/>
              </w:rPr>
            </w:pPr>
            <w:r>
              <w:rPr>
                <w:rStyle w:val="8"/>
              </w:rPr>
              <w:t>Se comunica oralmente en inglés como lengua extranjera.</w:t>
            </w:r>
          </w:p>
        </w:tc>
        <w:tc>
          <w:tcPr>
            <w:tcW w:w="22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14:paraId="25195FB7">
            <w:pPr>
              <w:pStyle w:val="10"/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lang w:val="es-PE"/>
              </w:rPr>
            </w:pPr>
            <w:r>
              <w:rPr>
                <w:rFonts w:hint="default" w:asciiTheme="minorHAnsi" w:hAnsiTheme="minorHAnsi" w:eastAsiaTheme="minorEastAsia" w:cstheme="minorBidi"/>
                <w:kern w:val="0"/>
                <w:sz w:val="22"/>
                <w:szCs w:val="22"/>
                <w:lang w:val="es-PE" w:eastAsia="ko-KR" w:bidi="ar-SA"/>
              </w:rPr>
              <w:t>Participa en conversaciones breves para preguntar y responder precios, expresar necesidades de compra y tomar decisiones sencillas utilizando vocabulario relacionado con alimentos saludables y presupuesto.</w:t>
            </w:r>
          </w:p>
        </w:tc>
        <w:tc>
          <w:tcPr>
            <w:tcW w:w="2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225F41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>Elabora una Healthy Shopping List y participa en la simulación de compra y venta utilizando expresiones básicas en inglés</w:t>
            </w:r>
          </w:p>
        </w:tc>
        <w:tc>
          <w:tcPr>
            <w:tcW w:w="17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48AF8355">
            <w:pPr>
              <w:keepNext w:val="0"/>
              <w:keepLines w:val="0"/>
              <w:widowControl/>
              <w:suppressLineNumbers w:val="0"/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>Rubrica de evaluacion</w:t>
            </w:r>
          </w:p>
        </w:tc>
        <w:tc>
          <w:tcPr>
            <w:tcW w:w="2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14:paraId="58C4F6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 xml:space="preserve">Reconoce el vocabulario de alimentos saludables. </w:t>
            </w:r>
          </w:p>
          <w:p w14:paraId="4C10A8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 xml:space="preserve">Formula preguntas sencillas sobre precios. </w:t>
            </w:r>
          </w:p>
          <w:p w14:paraId="33C96A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 xml:space="preserve">Responde utilizando expresiones básicas. </w:t>
            </w:r>
          </w:p>
          <w:p w14:paraId="68CFF7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 xml:space="preserve">Selecciona productos considerando un presupuesto. </w:t>
            </w:r>
          </w:p>
          <w:p w14:paraId="583A91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/>
                <w:lang w:val="es-PE"/>
              </w:rPr>
            </w:pPr>
            <w:r>
              <w:rPr>
                <w:rFonts w:hint="default"/>
                <w:lang w:val="es-PE"/>
              </w:rPr>
              <w:t>Participa activamente en el juego de roles.</w:t>
            </w:r>
          </w:p>
        </w:tc>
      </w:tr>
    </w:tbl>
    <w:p w14:paraId="09788E46">
      <w:pPr>
        <w:spacing w:after="0"/>
        <w:ind w:firstLine="360"/>
        <w:rPr>
          <w:rFonts w:hint="default" w:ascii="Arial" w:hAnsi="Arial" w:cs="Arial"/>
          <w:sz w:val="20"/>
          <w:szCs w:val="20"/>
          <w:lang w:val="es-PE"/>
        </w:rPr>
      </w:pPr>
    </w:p>
    <w:tbl>
      <w:tblPr>
        <w:tblStyle w:val="12"/>
        <w:tblpPr w:leftFromText="180" w:rightFromText="180" w:vertAnchor="text" w:horzAnchor="margin" w:tblpXSpec="center" w:tblpY="200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9"/>
        <w:gridCol w:w="1415"/>
      </w:tblGrid>
      <w:tr w14:paraId="285AE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0974116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8"/>
                <w:szCs w:val="28"/>
                <w:lang w:val="es-PE"/>
              </w:rPr>
              <w:t>III. SECUENCIA DIDACTICA: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AE6BDE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RECURSOS</w:t>
            </w:r>
          </w:p>
        </w:tc>
      </w:tr>
      <w:tr w14:paraId="6EFBD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0" w:hRule="atLeast"/>
        </w:trPr>
        <w:tc>
          <w:tcPr>
            <w:tcW w:w="4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0924D9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INIC</w:t>
            </w: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IO:</w:t>
            </w:r>
          </w:p>
          <w:p w14:paraId="1E04A18C">
            <w:pPr>
              <w:numPr>
                <w:ilvl w:val="0"/>
                <w:numId w:val="1"/>
              </w:numPr>
              <w:spacing w:after="0" w:line="240" w:lineRule="auto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 xml:space="preserve">Motivación: </w:t>
            </w: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"Spin the Healthy Wheel"</w:t>
            </w:r>
          </w:p>
          <w:p w14:paraId="222616B4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La docente explica que cada color representa una categoría.</w:t>
            </w:r>
          </w:p>
          <w:p w14:paraId="22443B7F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Fruits</w:t>
            </w:r>
          </w:p>
          <w:p w14:paraId="7EBF3381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Vegetables</w:t>
            </w:r>
          </w:p>
          <w:p w14:paraId="1A1FF319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Drinks</w:t>
            </w:r>
          </w:p>
          <w:p w14:paraId="0D25F16F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 Money</w:t>
            </w:r>
          </w:p>
          <w:p w14:paraId="6154BD2A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 Healthy Habits</w:t>
            </w:r>
          </w:p>
          <w:p w14:paraId="1B1238E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6AA94D48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Cada estudiante gira.</w:t>
            </w:r>
          </w:p>
          <w:p w14:paraId="07F7E9FD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Cuando salga una categoría deberá decir una palabra</w:t>
            </w:r>
          </w:p>
          <w:p w14:paraId="3286A9F1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1531F21C">
            <w:pPr>
              <w:numPr>
                <w:ilvl w:val="0"/>
                <w:numId w:val="1"/>
              </w:numPr>
              <w:spacing w:after="0" w:line="240" w:lineRule="auto"/>
              <w:ind w:left="420" w:leftChars="0" w:hanging="420" w:firstLine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Saberes previos</w:t>
            </w:r>
          </w:p>
          <w:p w14:paraId="05E4A25F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El docente muestra una bolsa del mercado.</w:t>
            </w:r>
          </w:p>
          <w:p w14:paraId="1E22FE2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Saca diferentes productos.</w:t>
            </w:r>
          </w:p>
          <w:p w14:paraId="7A746774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Pregunta únicamente en inglés.</w:t>
            </w:r>
          </w:p>
          <w:p w14:paraId="0069DE44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What is this? </w:t>
            </w:r>
          </w:p>
          <w:p w14:paraId="6645C32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Do you like apples? </w:t>
            </w:r>
          </w:p>
          <w:p w14:paraId="18AEDF53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Is soda healthy? </w:t>
            </w:r>
          </w:p>
          <w:p w14:paraId="54C3538B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Do you drink water every day? </w:t>
            </w:r>
          </w:p>
          <w:p w14:paraId="2F3FB0B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Where do you buy food? </w:t>
            </w:r>
          </w:p>
          <w:p w14:paraId="13C334C3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Luego muestra una moneda.</w:t>
            </w:r>
          </w:p>
          <w:p w14:paraId="69C4C30C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Pregunta</w:t>
            </w:r>
          </w:p>
          <w:p w14:paraId="0587D25C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What can you buy with five soles?</w:t>
            </w:r>
          </w:p>
          <w:p w14:paraId="032EDE42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4771EE91">
            <w:pPr>
              <w:numPr>
                <w:ilvl w:val="0"/>
                <w:numId w:val="1"/>
              </w:numPr>
              <w:spacing w:after="0" w:line="240" w:lineRule="auto"/>
              <w:ind w:left="420" w:leftChars="0" w:hanging="420" w:firstLine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Problematización</w:t>
            </w:r>
          </w:p>
          <w:p w14:paraId="19E0B780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Mostrar dos canastas.</w:t>
            </w:r>
          </w:p>
          <w:p w14:paraId="47C1582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Canasta A</w:t>
            </w:r>
          </w:p>
          <w:p w14:paraId="6CC583E4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🍎🍌🥕🥛</w:t>
            </w:r>
          </w:p>
          <w:p w14:paraId="1577702F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Costo</w:t>
            </w:r>
          </w:p>
          <w:p w14:paraId="4403331B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S/10</w:t>
            </w:r>
          </w:p>
          <w:p w14:paraId="18A8941D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Canasta B</w:t>
            </w:r>
          </w:p>
          <w:p w14:paraId="1617F990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🍟🥤🍫</w:t>
            </w:r>
          </w:p>
          <w:p w14:paraId="2F26CA50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Costo</w:t>
            </w:r>
          </w:p>
          <w:p w14:paraId="3B45CEFB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S/10</w:t>
            </w:r>
          </w:p>
          <w:p w14:paraId="1E2A172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Preguntar</w:t>
            </w:r>
          </w:p>
          <w:p w14:paraId="7C7CE551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Which basket is better? Why?</w:t>
            </w:r>
          </w:p>
          <w:p w14:paraId="191B45C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Los estudiantes opinan.</w:t>
            </w:r>
          </w:p>
          <w:p w14:paraId="36C9D720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40587212">
            <w:pPr>
              <w:numPr>
                <w:ilvl w:val="0"/>
                <w:numId w:val="1"/>
              </w:numPr>
              <w:spacing w:after="0" w:line="240" w:lineRule="auto"/>
              <w:ind w:left="420" w:leftChars="0" w:hanging="420" w:firstLine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Propósito</w:t>
            </w:r>
          </w:p>
          <w:p w14:paraId="59B68ECB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Hoy aprenderemos a comprar alimentos saludables utilizando el inglés para preguntar precios, realizar compras y administrar un presupuesto responsable.</w:t>
            </w:r>
          </w:p>
          <w:p w14:paraId="5D2187CF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443A9C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 xml:space="preserve">II. DESARROLLO </w:t>
            </w:r>
          </w:p>
          <w:p w14:paraId="5D065F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Actividad 1</w:t>
            </w:r>
          </w:p>
          <w:p w14:paraId="60CF9A4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Discover the Vocabulary</w:t>
            </w:r>
          </w:p>
          <w:p w14:paraId="52A843C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Fruits</w:t>
            </w:r>
          </w:p>
          <w:p w14:paraId="7905BA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Apple</w:t>
            </w:r>
          </w:p>
          <w:p w14:paraId="7CDC2E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Banana</w:t>
            </w:r>
          </w:p>
          <w:p w14:paraId="7B4056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Orange</w:t>
            </w:r>
          </w:p>
          <w:p w14:paraId="5A79E2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Vegetables</w:t>
            </w:r>
          </w:p>
          <w:p w14:paraId="0CB10A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Carrot</w:t>
            </w:r>
          </w:p>
          <w:p w14:paraId="3D74AE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Potato</w:t>
            </w:r>
          </w:p>
          <w:p w14:paraId="2510F7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Lettuce</w:t>
            </w:r>
          </w:p>
          <w:p w14:paraId="0518B4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Corn</w:t>
            </w:r>
          </w:p>
          <w:p w14:paraId="43E3E6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🥛 Drinks</w:t>
            </w:r>
          </w:p>
          <w:p w14:paraId="360AB0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Water</w:t>
            </w:r>
          </w:p>
          <w:p w14:paraId="02BD2B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Milk</w:t>
            </w:r>
          </w:p>
          <w:p w14:paraId="5BC29A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Juice</w:t>
            </w:r>
          </w:p>
          <w:p w14:paraId="4D7350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🍗 Protein</w:t>
            </w:r>
          </w:p>
          <w:p w14:paraId="01A654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Chicken</w:t>
            </w:r>
          </w:p>
          <w:p w14:paraId="515EDB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Fish</w:t>
            </w:r>
          </w:p>
          <w:p w14:paraId="78F3AA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Egg</w:t>
            </w:r>
          </w:p>
          <w:p w14:paraId="7686CC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Beans</w:t>
            </w:r>
          </w:p>
          <w:p w14:paraId="21D373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💰 Shopping Words</w:t>
            </w:r>
          </w:p>
          <w:p w14:paraId="32C6B5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Price</w:t>
            </w:r>
          </w:p>
          <w:p w14:paraId="1F0231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Cost</w:t>
            </w:r>
          </w:p>
          <w:p w14:paraId="23BB5F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Cheap</w:t>
            </w:r>
          </w:p>
          <w:p w14:paraId="4D5227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Expensive</w:t>
            </w:r>
          </w:p>
          <w:p w14:paraId="592076D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Actividad 2</w:t>
            </w:r>
          </w:p>
          <w:p w14:paraId="6DD18D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 xml:space="preserve">Vocabulary Challenge: </w:t>
            </w: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La docente pega todas las imágenes. Y luego retiras algunas.</w:t>
            </w:r>
          </w:p>
          <w:p w14:paraId="0B5F06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Pregunta:</w:t>
            </w:r>
          </w:p>
          <w:p w14:paraId="601D5E1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What is missing?</w:t>
            </w:r>
          </w:p>
          <w:p w14:paraId="782B46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Los estudiantes responden.</w:t>
            </w:r>
          </w:p>
          <w:p w14:paraId="34A74CC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Ganan monedas.</w:t>
            </w:r>
          </w:p>
          <w:p w14:paraId="778FA8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Actividad 4</w:t>
            </w:r>
          </w:p>
          <w:p w14:paraId="738C72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Healthy Food Market :</w:t>
            </w: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 los estudiantes seran algunos son vendedores y otros compradores.</w:t>
            </w:r>
          </w:p>
          <w:p w14:paraId="162E93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Cada grupo recibe</w:t>
            </w:r>
          </w:p>
          <w:p w14:paraId="080862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Canasta.</w:t>
            </w:r>
          </w:p>
          <w:p w14:paraId="560A67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Billetes.</w:t>
            </w:r>
          </w:p>
          <w:p w14:paraId="04D258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Monedas.</w:t>
            </w:r>
          </w:p>
          <w:p w14:paraId="4E37CF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Lista de compras.</w:t>
            </w:r>
          </w:p>
          <w:p w14:paraId="7EDA41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Presupuesto</w:t>
            </w:r>
          </w:p>
          <w:p w14:paraId="2CCCD0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20 soles.</w:t>
            </w:r>
          </w:p>
          <w:p w14:paraId="059495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</w:p>
          <w:p w14:paraId="794E76B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Objetivo</w:t>
            </w:r>
          </w:p>
          <w:p w14:paraId="743BFC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Comprar alimentos saludables.</w:t>
            </w:r>
          </w:p>
          <w:p w14:paraId="3FB2E9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No pueden gastar más de 20 soles.</w:t>
            </w:r>
          </w:p>
          <w:p w14:paraId="2A1CEB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Todo se habla en inglés.</w:t>
            </w:r>
          </w:p>
          <w:p w14:paraId="6EA0DF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Cada alimento tiene etiqueta.</w:t>
            </w:r>
          </w:p>
          <w:p w14:paraId="0D39D8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Apple         S/.2</w:t>
            </w:r>
          </w:p>
          <w:p w14:paraId="336202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Milk            S/5</w:t>
            </w:r>
          </w:p>
          <w:p w14:paraId="212D5B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Chicken     S/8</w:t>
            </w:r>
          </w:p>
          <w:p w14:paraId="203FE9E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Mientras compran llenan la ficha.</w:t>
            </w:r>
          </w:p>
          <w:p w14:paraId="1E9D56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Healthy Shopping List</w:t>
            </w:r>
          </w:p>
          <w:tbl>
            <w:tblPr>
              <w:tblStyle w:val="6"/>
              <w:tblW w:w="0" w:type="auto"/>
              <w:tblCellSpacing w:w="15" w:type="dxa"/>
              <w:tblInd w:w="-4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676"/>
              <w:gridCol w:w="872"/>
              <w:gridCol w:w="565"/>
            </w:tblGrid>
            <w:tr w14:paraId="376B65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14:paraId="28EC70A7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Food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7DB79011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Quantity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1F50701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Price</w:t>
                  </w:r>
                </w:p>
              </w:tc>
            </w:tr>
            <w:tr w14:paraId="5AB284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14:paraId="6DF4342F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Apple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677845D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58698474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S/4</w:t>
                  </w:r>
                </w:p>
              </w:tc>
            </w:tr>
            <w:tr w14:paraId="14D2F2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14:paraId="0416080F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Milk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6AD3559C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58F63184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S/5</w:t>
                  </w:r>
                </w:p>
              </w:tc>
            </w:tr>
            <w:tr w14:paraId="5B99B5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14:paraId="64A282FF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Carrot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59625E51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1300643E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ind w:leftChars="0"/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/>
                    </w:rPr>
                  </w:pPr>
                  <w:r>
                    <w:rPr>
                      <w:rFonts w:hint="default" w:ascii="Arial" w:hAnsi="Arial" w:cs="Arial"/>
                      <w:b/>
                      <w:bCs w:val="0"/>
                      <w:color w:val="000000"/>
                      <w:sz w:val="20"/>
                      <w:szCs w:val="20"/>
                      <w:lang w:val="es-PE" w:eastAsia="zh-CN"/>
                    </w:rPr>
                    <w:t>S/3</w:t>
                  </w:r>
                </w:p>
              </w:tc>
            </w:tr>
          </w:tbl>
          <w:p w14:paraId="3469CEE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TOTAL</w:t>
            </w:r>
          </w:p>
          <w:p w14:paraId="249E75A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S/12</w:t>
            </w:r>
          </w:p>
          <w:p w14:paraId="7297C45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Money left</w:t>
            </w:r>
          </w:p>
          <w:p w14:paraId="50541C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S/8</w:t>
            </w:r>
          </w:p>
          <w:p w14:paraId="7CB022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Preguntas del docente</w:t>
            </w:r>
          </w:p>
          <w:p w14:paraId="0233B43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How much did you spend?</w:t>
            </w:r>
          </w:p>
          <w:p w14:paraId="2CDD08A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How much money do you have now?</w:t>
            </w:r>
          </w:p>
          <w:p w14:paraId="7B0B860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Was it cheap?</w:t>
            </w:r>
          </w:p>
          <w:p w14:paraId="67B6866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420" w:leftChars="0" w:hanging="420" w:firstLineChars="0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Why did you buy vegetables?</w:t>
            </w:r>
          </w:p>
          <w:p w14:paraId="33FC1FD6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CIERRE</w:t>
            </w: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 </w:t>
            </w:r>
            <w:r>
              <w:rPr>
                <w:rFonts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>Metacognici</w:t>
            </w:r>
            <w:r>
              <w:rPr>
                <w:rFonts w:hint="default" w:ascii="Arial" w:hAnsi="Arial" w:cs="Arial"/>
                <w:b/>
                <w:bCs w:val="0"/>
                <w:color w:val="000000"/>
                <w:sz w:val="20"/>
                <w:szCs w:val="20"/>
                <w:lang w:val="es-PE"/>
              </w:rPr>
              <w:t xml:space="preserve">ón </w:t>
            </w:r>
          </w:p>
          <w:p w14:paraId="4EBD7442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La docente formula preguntas:</w:t>
            </w:r>
          </w:p>
          <w:p w14:paraId="25EDDBA2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7AF40AE3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What did you learn today?</w:t>
            </w:r>
          </w:p>
          <w:p w14:paraId="278B6014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Was it easy to buy healthy food?</w:t>
            </w:r>
          </w:p>
          <w:p w14:paraId="488983BA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Why is it important to save money?</w:t>
            </w:r>
          </w:p>
          <w:p w14:paraId="7CCD0611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Can healthy food be cheap?</w:t>
            </w:r>
          </w:p>
          <w:p w14:paraId="2F0A9967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7F4EA6F5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BBE0D0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7456F797">
            <w:pPr>
              <w:spacing w:after="0" w:line="240" w:lineRule="auto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</w:p>
          <w:p w14:paraId="75C9E541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Flaschcards </w:t>
            </w:r>
          </w:p>
          <w:p w14:paraId="7F77775D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Limpia tipo</w:t>
            </w:r>
          </w:p>
          <w:p w14:paraId="5DA5330D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 xml:space="preserve">Fichas </w:t>
            </w:r>
          </w:p>
          <w:p w14:paraId="04DFA7FD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Colores</w:t>
            </w:r>
          </w:p>
          <w:p w14:paraId="18515F81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Plumones</w:t>
            </w:r>
          </w:p>
          <w:p w14:paraId="3E28CA25"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rFonts w:hint="default" w:ascii="Arial" w:hAnsi="Arial" w:cs="Arial"/>
                <w:b w:val="0"/>
                <w:bCs/>
                <w:color w:val="000000"/>
                <w:sz w:val="20"/>
                <w:szCs w:val="20"/>
                <w:lang w:val="es-PE"/>
              </w:rPr>
              <w:t>diccionario</w:t>
            </w:r>
          </w:p>
        </w:tc>
      </w:tr>
    </w:tbl>
    <w:p w14:paraId="1AF10F54">
      <w:pPr>
        <w:spacing w:after="0"/>
        <w:jc w:val="center"/>
        <w:rPr>
          <w:rFonts w:hint="default" w:ascii="Arial" w:hAnsi="Arial" w:cs="Arial"/>
          <w:sz w:val="24"/>
          <w:szCs w:val="24"/>
          <w:lang w:val="es-PE"/>
        </w:rPr>
      </w:pPr>
      <w:bookmarkStart w:id="0" w:name="_GoBack"/>
      <w:bookmarkEnd w:id="0"/>
    </w:p>
    <w:p w14:paraId="2884A352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p w14:paraId="675997A7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p w14:paraId="05B09E10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p w14:paraId="6571F9EA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p w14:paraId="0E35A65E">
      <w:pPr>
        <w:spacing w:after="0"/>
        <w:ind w:firstLine="1560" w:firstLineChars="650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hint="default" w:ascii="Arial" w:hAnsi="Arial" w:cs="Arial"/>
          <w:sz w:val="24"/>
          <w:szCs w:val="24"/>
          <w:lang w:val="es-PE"/>
        </w:rPr>
        <w:t>___</w:t>
      </w:r>
      <w:r>
        <w:rPr>
          <w:rFonts w:ascii="Arial" w:hAnsi="Arial" w:cs="Arial"/>
          <w:sz w:val="24"/>
          <w:szCs w:val="24"/>
          <w:lang w:val="es-MX"/>
        </w:rPr>
        <w:t>_______</w:t>
      </w:r>
      <w:r>
        <w:rPr>
          <w:rFonts w:hint="default" w:ascii="Arial" w:hAnsi="Arial" w:cs="Arial"/>
          <w:sz w:val="24"/>
          <w:szCs w:val="24"/>
          <w:lang w:val="es-PE"/>
        </w:rPr>
        <w:t>___</w:t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hint="default" w:ascii="Arial" w:hAnsi="Arial" w:cs="Arial"/>
          <w:sz w:val="24"/>
          <w:szCs w:val="24"/>
          <w:lang w:val="es-PE"/>
        </w:rPr>
        <w:t xml:space="preserve">             </w:t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>___________________</w:t>
      </w:r>
    </w:p>
    <w:p w14:paraId="02DE9EF6">
      <w:pPr>
        <w:spacing w:after="0"/>
        <w:ind w:firstLine="1800" w:firstLineChars="750"/>
        <w:jc w:val="both"/>
      </w:pPr>
      <w:r>
        <w:rPr>
          <w:rFonts w:ascii="Arial" w:hAnsi="Arial" w:cs="Arial"/>
          <w:sz w:val="24"/>
          <w:szCs w:val="24"/>
          <w:lang w:val="es-MX"/>
        </w:rPr>
        <w:t>Subdirectora</w:t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ab/>
      </w:r>
      <w:r>
        <w:rPr>
          <w:rFonts w:ascii="Arial" w:hAnsi="Arial" w:cs="Arial"/>
          <w:sz w:val="24"/>
          <w:szCs w:val="24"/>
          <w:lang w:val="es-MX"/>
        </w:rPr>
        <w:t>Do</w:t>
      </w:r>
      <w:r>
        <w:rPr>
          <w:rFonts w:hint="default" w:ascii="Arial" w:hAnsi="Arial" w:cs="Arial"/>
          <w:sz w:val="24"/>
          <w:szCs w:val="24"/>
          <w:lang w:val="es-PE"/>
        </w:rPr>
        <w:t>cente</w:t>
      </w:r>
    </w:p>
    <w:sectPr>
      <w:headerReference r:id="rId5" w:type="default"/>
      <w:pgSz w:w="11906" w:h="16838"/>
      <w:pgMar w:top="1440" w:right="778" w:bottom="1440" w:left="78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260D9">
    <w:pPr>
      <w:pStyle w:val="9"/>
      <w:jc w:val="center"/>
      <w:rPr>
        <w:lang w:val="es-MX"/>
      </w:rPr>
    </w:pPr>
    <w:r>
      <w:rPr>
        <w:rFonts w:ascii="Arial" w:hAnsi="Arial" w:cs="Arial"/>
        <w:color w:val="1F1F1F"/>
        <w:shd w:val="clear" w:color="auto" w:fill="FFFFFF"/>
        <w:lang w:val="es-MX"/>
      </w:rPr>
      <w:t>“</w:t>
    </w:r>
    <w:r>
      <w:rPr>
        <w:rFonts w:ascii="Arial" w:hAnsi="Arial" w:cs="Arial"/>
        <w:color w:val="040C28"/>
        <w:lang w:val="es-MX"/>
      </w:rPr>
      <w:t>Año de la recuperación y consolidación de la economía peruana</w:t>
    </w:r>
    <w:r>
      <w:rPr>
        <w:rFonts w:ascii="Arial" w:hAnsi="Arial" w:cs="Arial"/>
        <w:color w:val="1F1F1F"/>
        <w:shd w:val="clear" w:color="auto" w:fill="FFFFFF"/>
        <w:lang w:val="es-MX"/>
      </w:rPr>
      <w:t>”</w:t>
    </w:r>
  </w:p>
  <w:p w14:paraId="5B421943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9AC7F"/>
    <w:multiLevelType w:val="singleLevel"/>
    <w:tmpl w:val="4619AC7F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3B2AC08"/>
    <w:multiLevelType w:val="singleLevel"/>
    <w:tmpl w:val="53B2AC0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8611A"/>
    <w:rsid w:val="12B12E0C"/>
    <w:rsid w:val="152A13ED"/>
    <w:rsid w:val="1DDF08BB"/>
    <w:rsid w:val="2DE8611A"/>
    <w:rsid w:val="2F127FFB"/>
    <w:rsid w:val="350B0071"/>
    <w:rsid w:val="3C696A3D"/>
    <w:rsid w:val="46E525A3"/>
    <w:rsid w:val="490276DB"/>
    <w:rsid w:val="5C1B0A45"/>
    <w:rsid w:val="758B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ko-KR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header"/>
    <w:basedOn w:val="1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1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table" w:styleId="12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536</Words>
  <Characters>3060</Characters>
  <Lines>0</Lines>
  <Paragraphs>0</Paragraphs>
  <TotalTime>7</TotalTime>
  <ScaleCrop>false</ScaleCrop>
  <LinksUpToDate>false</LinksUpToDate>
  <CharactersWithSpaces>3456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2026-04-06T21:00:00Z</dcterms:created>
  <dc:creator>SANDRA</dc:creator>
  <cp:lastModifiedBy>Sandra Caceda</cp:lastModifiedBy>
  <dcterms:modified xsi:type="dcterms:W3CDTF">2026-07-14T17:40:16Z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3082-12.1.0.26880</vt:lpwstr>
  </property>
  <property fmtid="{D5CDD505-2E9C-101B-9397-08002B2CF9AE}" pid="3" name="ICV">
    <vt:lpwstr>3C822CBB105F49878639EAB0015EA844_13</vt:lpwstr>
  </property>
  <property fmtid="{D5CDD505-2E9C-101B-9397-08002B2CF9AE}" pid="4" name="KSOTemplateDocerSaveRecord">
    <vt:lpwstr>eyJoZGlkIjoiNGVhZTM2ZmViYTUxOGQwODQyMzg4NWRkZTMyYjIwZjQiLCJ1c2VySWQiOiIyNDkxMzU5MzE1NzM0In0=</vt:lpwstr>
  </property>
</Properties>
</file>