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D5D" w:rsidRPr="007F6D5D" w:rsidRDefault="007F6D5D" w:rsidP="007F6D5D">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s-PE"/>
        </w:rPr>
      </w:pPr>
      <w:bookmarkStart w:id="0" w:name="_GoBack"/>
      <w:r w:rsidRPr="007F6D5D">
        <w:rPr>
          <w:rFonts w:ascii="Times New Roman" w:eastAsia="Times New Roman" w:hAnsi="Times New Roman" w:cs="Times New Roman"/>
          <w:b/>
          <w:bCs/>
          <w:kern w:val="36"/>
          <w:sz w:val="28"/>
          <w:szCs w:val="28"/>
          <w:lang w:eastAsia="es-PE"/>
        </w:rPr>
        <w:t>SESIÓN DE APRENDIZAJE</w:t>
      </w:r>
    </w:p>
    <w:p w:rsidR="007F6D5D" w:rsidRPr="007F6D5D" w:rsidRDefault="007F6D5D" w:rsidP="007F6D5D">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s-PE"/>
        </w:rPr>
      </w:pPr>
      <w:r w:rsidRPr="007F6D5D">
        <w:rPr>
          <w:rFonts w:ascii="Times New Roman" w:eastAsia="Times New Roman" w:hAnsi="Times New Roman" w:cs="Times New Roman"/>
          <w:b/>
          <w:bCs/>
          <w:kern w:val="36"/>
          <w:sz w:val="28"/>
          <w:szCs w:val="28"/>
          <w:lang w:eastAsia="es-PE"/>
        </w:rPr>
        <w:t>“NOS PREPARAMOS PARA EMPRENDER NUESTRO EMPRENDIMIENTO”</w:t>
      </w:r>
    </w:p>
    <w:bookmarkEnd w:id="0"/>
    <w:p w:rsidR="007F6D5D" w:rsidRPr="007F6D5D" w:rsidRDefault="007F6D5D" w:rsidP="007F6D5D">
      <w:pPr>
        <w:spacing w:before="100" w:beforeAutospacing="1" w:after="100" w:afterAutospacing="1" w:line="240" w:lineRule="auto"/>
        <w:outlineLvl w:val="1"/>
        <w:rPr>
          <w:rFonts w:ascii="Times New Roman" w:eastAsia="Times New Roman" w:hAnsi="Times New Roman" w:cs="Times New Roman"/>
          <w:b/>
          <w:bCs/>
          <w:sz w:val="36"/>
          <w:szCs w:val="36"/>
          <w:lang w:eastAsia="es-PE"/>
        </w:rPr>
      </w:pPr>
      <w:r w:rsidRPr="007F6D5D">
        <w:rPr>
          <w:rFonts w:ascii="Times New Roman" w:eastAsia="Times New Roman" w:hAnsi="Times New Roman" w:cs="Times New Roman"/>
          <w:b/>
          <w:bCs/>
          <w:sz w:val="36"/>
          <w:szCs w:val="36"/>
          <w:lang w:eastAsia="es-PE"/>
        </w:rPr>
        <w:t>I. DATOS INFORMATIVOS</w:t>
      </w:r>
    </w:p>
    <w:tbl>
      <w:tblPr>
        <w:tblStyle w:val="Tablaconcuadrcula"/>
        <w:tblW w:w="0" w:type="auto"/>
        <w:tblLook w:val="04A0" w:firstRow="1" w:lastRow="0" w:firstColumn="1" w:lastColumn="0" w:noHBand="0" w:noVBand="1"/>
      </w:tblPr>
      <w:tblGrid>
        <w:gridCol w:w="2424"/>
        <w:gridCol w:w="4463"/>
      </w:tblGrid>
      <w:tr w:rsidR="007F6D5D" w:rsidRPr="007F6D5D" w:rsidTr="007F6D5D">
        <w:tc>
          <w:tcPr>
            <w:tcW w:w="0" w:type="auto"/>
            <w:shd w:val="clear" w:color="auto" w:fill="FFFF00"/>
            <w:hideMark/>
          </w:tcPr>
          <w:p w:rsidR="007F6D5D" w:rsidRPr="007F6D5D" w:rsidRDefault="007F6D5D" w:rsidP="007F6D5D">
            <w:pPr>
              <w:jc w:val="center"/>
              <w:rPr>
                <w:rFonts w:ascii="Times New Roman" w:eastAsia="Times New Roman" w:hAnsi="Times New Roman" w:cs="Times New Roman"/>
                <w:b/>
                <w:bCs/>
                <w:sz w:val="24"/>
                <w:szCs w:val="24"/>
                <w:lang w:eastAsia="es-PE"/>
              </w:rPr>
            </w:pPr>
            <w:r w:rsidRPr="007F6D5D">
              <w:rPr>
                <w:rFonts w:ascii="Times New Roman" w:eastAsia="Times New Roman" w:hAnsi="Times New Roman" w:cs="Times New Roman"/>
                <w:b/>
                <w:bCs/>
                <w:sz w:val="24"/>
                <w:szCs w:val="24"/>
                <w:lang w:eastAsia="es-PE"/>
              </w:rPr>
              <w:t>DATOS</w:t>
            </w:r>
          </w:p>
        </w:tc>
        <w:tc>
          <w:tcPr>
            <w:tcW w:w="0" w:type="auto"/>
            <w:shd w:val="clear" w:color="auto" w:fill="FFFF00"/>
            <w:hideMark/>
          </w:tcPr>
          <w:p w:rsidR="007F6D5D" w:rsidRPr="007F6D5D" w:rsidRDefault="007F6D5D" w:rsidP="007F6D5D">
            <w:pPr>
              <w:jc w:val="center"/>
              <w:rPr>
                <w:rFonts w:ascii="Times New Roman" w:eastAsia="Times New Roman" w:hAnsi="Times New Roman" w:cs="Times New Roman"/>
                <w:b/>
                <w:bCs/>
                <w:sz w:val="24"/>
                <w:szCs w:val="24"/>
                <w:lang w:eastAsia="es-PE"/>
              </w:rPr>
            </w:pPr>
            <w:r w:rsidRPr="007F6D5D">
              <w:rPr>
                <w:rFonts w:ascii="Times New Roman" w:eastAsia="Times New Roman" w:hAnsi="Times New Roman" w:cs="Times New Roman"/>
                <w:b/>
                <w:bCs/>
                <w:sz w:val="24"/>
                <w:szCs w:val="24"/>
                <w:lang w:eastAsia="es-PE"/>
              </w:rPr>
              <w:t>INFORMACIÓN</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Institución Educativa</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César Vallejo Mendoza</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Área curricular</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Desarrollo Personal, Ciudadanía y Cívica</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Grado</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Segundo de secundaria</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Fecha</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31 de agosto al 04 de setiembre de 2026</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Duración</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45 minutos</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Docente</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Luz Marina Padilla Pérez</w:t>
            </w:r>
          </w:p>
        </w:tc>
      </w:tr>
    </w:tbl>
    <w:p w:rsidR="007F6D5D" w:rsidRPr="007F6D5D" w:rsidRDefault="007F6D5D" w:rsidP="007F6D5D">
      <w:pPr>
        <w:spacing w:after="0" w:line="240" w:lineRule="auto"/>
        <w:rPr>
          <w:rFonts w:ascii="Times New Roman" w:eastAsia="Times New Roman" w:hAnsi="Times New Roman" w:cs="Times New Roman"/>
          <w:sz w:val="24"/>
          <w:szCs w:val="24"/>
          <w:lang w:eastAsia="es-PE"/>
        </w:rPr>
      </w:pPr>
    </w:p>
    <w:p w:rsidR="007F6D5D" w:rsidRPr="007F6D5D" w:rsidRDefault="007F6D5D" w:rsidP="007F6D5D">
      <w:pPr>
        <w:spacing w:before="100" w:beforeAutospacing="1" w:after="100" w:afterAutospacing="1" w:line="240" w:lineRule="auto"/>
        <w:outlineLvl w:val="0"/>
        <w:rPr>
          <w:rFonts w:ascii="Times New Roman" w:eastAsia="Times New Roman" w:hAnsi="Times New Roman" w:cs="Times New Roman"/>
          <w:b/>
          <w:bCs/>
          <w:kern w:val="36"/>
          <w:sz w:val="36"/>
          <w:szCs w:val="36"/>
          <w:lang w:eastAsia="es-PE"/>
        </w:rPr>
      </w:pPr>
      <w:r w:rsidRPr="007F6D5D">
        <w:rPr>
          <w:rFonts w:ascii="Times New Roman" w:eastAsia="Times New Roman" w:hAnsi="Times New Roman" w:cs="Times New Roman"/>
          <w:b/>
          <w:bCs/>
          <w:kern w:val="36"/>
          <w:sz w:val="36"/>
          <w:szCs w:val="36"/>
          <w:lang w:eastAsia="es-PE"/>
        </w:rPr>
        <w:t>II. PROPÓSITOS DE APRENDIZAJE</w:t>
      </w:r>
    </w:p>
    <w:p w:rsidR="007F6D5D" w:rsidRPr="007F6D5D" w:rsidRDefault="007F6D5D" w:rsidP="007F6D5D">
      <w:pPr>
        <w:spacing w:before="100" w:beforeAutospacing="1" w:after="100" w:afterAutospacing="1" w:line="240" w:lineRule="auto"/>
        <w:outlineLvl w:val="1"/>
        <w:rPr>
          <w:rFonts w:ascii="Times New Roman" w:eastAsia="Times New Roman" w:hAnsi="Times New Roman" w:cs="Times New Roman"/>
          <w:b/>
          <w:bCs/>
          <w:sz w:val="36"/>
          <w:szCs w:val="36"/>
          <w:lang w:eastAsia="es-PE"/>
        </w:rPr>
      </w:pPr>
      <w:r w:rsidRPr="007F6D5D">
        <w:rPr>
          <w:rFonts w:ascii="Times New Roman" w:eastAsia="Times New Roman" w:hAnsi="Times New Roman" w:cs="Times New Roman"/>
          <w:b/>
          <w:bCs/>
          <w:sz w:val="36"/>
          <w:szCs w:val="36"/>
          <w:lang w:eastAsia="es-PE"/>
        </w:rPr>
        <w:t>2.1. Competencia, capacidad, desempeño, criterio y evidencia</w:t>
      </w:r>
    </w:p>
    <w:tbl>
      <w:tblPr>
        <w:tblStyle w:val="Tablaconcuadrcula"/>
        <w:tblW w:w="0" w:type="auto"/>
        <w:tblLook w:val="04A0" w:firstRow="1" w:lastRow="0" w:firstColumn="1" w:lastColumn="0" w:noHBand="0" w:noVBand="1"/>
      </w:tblPr>
      <w:tblGrid>
        <w:gridCol w:w="2284"/>
        <w:gridCol w:w="6436"/>
      </w:tblGrid>
      <w:tr w:rsidR="007F6D5D" w:rsidRPr="007F6D5D" w:rsidTr="007F6D5D">
        <w:tc>
          <w:tcPr>
            <w:tcW w:w="0" w:type="auto"/>
            <w:shd w:val="clear" w:color="auto" w:fill="FFFF00"/>
            <w:hideMark/>
          </w:tcPr>
          <w:p w:rsidR="007F6D5D" w:rsidRPr="007F6D5D" w:rsidRDefault="007F6D5D" w:rsidP="007F6D5D">
            <w:pPr>
              <w:pStyle w:val="Sinespaciado"/>
              <w:jc w:val="center"/>
              <w:rPr>
                <w:b/>
                <w:sz w:val="28"/>
                <w:szCs w:val="28"/>
                <w:lang w:eastAsia="es-PE"/>
              </w:rPr>
            </w:pPr>
            <w:r w:rsidRPr="007F6D5D">
              <w:rPr>
                <w:b/>
                <w:sz w:val="28"/>
                <w:szCs w:val="28"/>
                <w:lang w:eastAsia="es-PE"/>
              </w:rPr>
              <w:t>ELEMENTOS CURRICULARES</w:t>
            </w:r>
          </w:p>
        </w:tc>
        <w:tc>
          <w:tcPr>
            <w:tcW w:w="0" w:type="auto"/>
            <w:shd w:val="clear" w:color="auto" w:fill="FFFF00"/>
            <w:hideMark/>
          </w:tcPr>
          <w:p w:rsidR="007F6D5D" w:rsidRPr="007F6D5D" w:rsidRDefault="007F6D5D" w:rsidP="007F6D5D">
            <w:pPr>
              <w:pStyle w:val="Sinespaciado"/>
              <w:jc w:val="center"/>
              <w:rPr>
                <w:b/>
                <w:sz w:val="28"/>
                <w:szCs w:val="28"/>
                <w:lang w:eastAsia="es-PE"/>
              </w:rPr>
            </w:pPr>
            <w:r w:rsidRPr="007F6D5D">
              <w:rPr>
                <w:b/>
                <w:sz w:val="28"/>
                <w:szCs w:val="28"/>
                <w:lang w:eastAsia="es-PE"/>
              </w:rPr>
              <w:t>DESCRIPCIÓN</w:t>
            </w:r>
          </w:p>
        </w:tc>
      </w:tr>
      <w:tr w:rsidR="007F6D5D" w:rsidRPr="007F6D5D" w:rsidTr="007F6D5D">
        <w:tc>
          <w:tcPr>
            <w:tcW w:w="0" w:type="auto"/>
            <w:hideMark/>
          </w:tcPr>
          <w:p w:rsidR="007F6D5D" w:rsidRPr="007F6D5D" w:rsidRDefault="007F6D5D" w:rsidP="007F6D5D">
            <w:pPr>
              <w:pStyle w:val="Sinespaciado"/>
              <w:rPr>
                <w:b/>
                <w:lang w:eastAsia="es-PE"/>
              </w:rPr>
            </w:pPr>
            <w:r w:rsidRPr="007F6D5D">
              <w:rPr>
                <w:b/>
                <w:lang w:eastAsia="es-PE"/>
              </w:rPr>
              <w:t>Competencia</w:t>
            </w:r>
          </w:p>
        </w:tc>
        <w:tc>
          <w:tcPr>
            <w:tcW w:w="0" w:type="auto"/>
            <w:hideMark/>
          </w:tcPr>
          <w:p w:rsidR="007F6D5D" w:rsidRPr="007F6D5D" w:rsidRDefault="007F6D5D" w:rsidP="007F6D5D">
            <w:pPr>
              <w:pStyle w:val="Sinespaciado"/>
              <w:jc w:val="both"/>
              <w:rPr>
                <w:lang w:eastAsia="es-PE"/>
              </w:rPr>
            </w:pPr>
            <w:r w:rsidRPr="007F6D5D">
              <w:rPr>
                <w:lang w:eastAsia="es-PE"/>
              </w:rPr>
              <w:t>Convive y participa democráticamente en la búsqueda del bien común.</w:t>
            </w:r>
          </w:p>
        </w:tc>
      </w:tr>
      <w:tr w:rsidR="007F6D5D" w:rsidRPr="007F6D5D" w:rsidTr="007F6D5D">
        <w:tc>
          <w:tcPr>
            <w:tcW w:w="0" w:type="auto"/>
            <w:hideMark/>
          </w:tcPr>
          <w:p w:rsidR="007F6D5D" w:rsidRPr="007F6D5D" w:rsidRDefault="007F6D5D" w:rsidP="007F6D5D">
            <w:pPr>
              <w:pStyle w:val="Sinespaciado"/>
              <w:rPr>
                <w:b/>
                <w:lang w:eastAsia="es-PE"/>
              </w:rPr>
            </w:pPr>
            <w:r w:rsidRPr="007F6D5D">
              <w:rPr>
                <w:b/>
                <w:lang w:eastAsia="es-PE"/>
              </w:rPr>
              <w:t>Capacidad</w:t>
            </w:r>
          </w:p>
        </w:tc>
        <w:tc>
          <w:tcPr>
            <w:tcW w:w="0" w:type="auto"/>
            <w:hideMark/>
          </w:tcPr>
          <w:p w:rsidR="007F6D5D" w:rsidRPr="007F6D5D" w:rsidRDefault="007F6D5D" w:rsidP="007F6D5D">
            <w:pPr>
              <w:pStyle w:val="Sinespaciado"/>
              <w:jc w:val="both"/>
              <w:rPr>
                <w:lang w:eastAsia="es-PE"/>
              </w:rPr>
            </w:pPr>
            <w:r w:rsidRPr="007F6D5D">
              <w:rPr>
                <w:lang w:eastAsia="es-PE"/>
              </w:rPr>
              <w:t>Construye normas y asume acuerdos y leyes.</w:t>
            </w:r>
          </w:p>
        </w:tc>
      </w:tr>
      <w:tr w:rsidR="007F6D5D" w:rsidRPr="007F6D5D" w:rsidTr="007F6D5D">
        <w:tc>
          <w:tcPr>
            <w:tcW w:w="0" w:type="auto"/>
            <w:hideMark/>
          </w:tcPr>
          <w:p w:rsidR="007F6D5D" w:rsidRPr="007F6D5D" w:rsidRDefault="007F6D5D" w:rsidP="007F6D5D">
            <w:pPr>
              <w:pStyle w:val="Sinespaciado"/>
              <w:rPr>
                <w:b/>
                <w:lang w:eastAsia="es-PE"/>
              </w:rPr>
            </w:pPr>
            <w:r w:rsidRPr="007F6D5D">
              <w:rPr>
                <w:b/>
                <w:lang w:eastAsia="es-PE"/>
              </w:rPr>
              <w:t>Desempeño</w:t>
            </w:r>
          </w:p>
        </w:tc>
        <w:tc>
          <w:tcPr>
            <w:tcW w:w="0" w:type="auto"/>
            <w:hideMark/>
          </w:tcPr>
          <w:p w:rsidR="007F6D5D" w:rsidRPr="007F6D5D" w:rsidRDefault="007F6D5D" w:rsidP="007F6D5D">
            <w:pPr>
              <w:pStyle w:val="Sinespaciado"/>
              <w:jc w:val="both"/>
              <w:rPr>
                <w:lang w:eastAsia="es-PE"/>
              </w:rPr>
            </w:pPr>
            <w:r w:rsidRPr="007F6D5D">
              <w:rPr>
                <w:lang w:eastAsia="es-PE"/>
              </w:rPr>
              <w:t>Participa en la construcción y cumplimiento de normas y acuerdos para organizar democráticamente la elaboración de panes, distribuyendo responsabilidades, respetando las opiniones de sus compañeros y promoviendo la cooperación, la reciprocidad y el bien común</w:t>
            </w:r>
          </w:p>
        </w:tc>
      </w:tr>
      <w:tr w:rsidR="007F6D5D" w:rsidRPr="007F6D5D" w:rsidTr="007F6D5D">
        <w:tc>
          <w:tcPr>
            <w:tcW w:w="0" w:type="auto"/>
            <w:hideMark/>
          </w:tcPr>
          <w:p w:rsidR="007F6D5D" w:rsidRPr="007F6D5D" w:rsidRDefault="007F6D5D" w:rsidP="007F6D5D">
            <w:pPr>
              <w:pStyle w:val="Sinespaciado"/>
              <w:rPr>
                <w:b/>
                <w:lang w:eastAsia="es-PE"/>
              </w:rPr>
            </w:pPr>
            <w:r w:rsidRPr="007F6D5D">
              <w:rPr>
                <w:b/>
                <w:lang w:eastAsia="es-PE"/>
              </w:rPr>
              <w:t>Criterio de evaluación</w:t>
            </w:r>
          </w:p>
        </w:tc>
        <w:tc>
          <w:tcPr>
            <w:tcW w:w="0" w:type="auto"/>
            <w:hideMark/>
          </w:tcPr>
          <w:p w:rsidR="007F6D5D" w:rsidRPr="007F6D5D" w:rsidRDefault="007F6D5D" w:rsidP="007F6D5D">
            <w:pPr>
              <w:pStyle w:val="Sinespaciado"/>
              <w:jc w:val="both"/>
              <w:rPr>
                <w:lang w:eastAsia="es-PE"/>
              </w:rPr>
            </w:pPr>
            <w:r w:rsidRPr="007F6D5D">
              <w:rPr>
                <w:lang w:eastAsia="es-PE"/>
              </w:rPr>
              <w:t>Propone, acuerda y cumple normas y responsabilidades durante la elaboración de los panes, explicando cómo la cooperación, el respeto y el cumplimiento de acuerdos contribuyen al bien común del equipo</w:t>
            </w:r>
          </w:p>
        </w:tc>
      </w:tr>
      <w:tr w:rsidR="007F6D5D" w:rsidRPr="007F6D5D" w:rsidTr="007F6D5D">
        <w:tc>
          <w:tcPr>
            <w:tcW w:w="0" w:type="auto"/>
            <w:hideMark/>
          </w:tcPr>
          <w:p w:rsidR="007F6D5D" w:rsidRPr="007F6D5D" w:rsidRDefault="007F6D5D" w:rsidP="007F6D5D">
            <w:pPr>
              <w:pStyle w:val="Sinespaciado"/>
              <w:rPr>
                <w:b/>
                <w:lang w:eastAsia="es-PE"/>
              </w:rPr>
            </w:pPr>
            <w:r w:rsidRPr="007F6D5D">
              <w:rPr>
                <w:b/>
                <w:lang w:eastAsia="es-PE"/>
              </w:rPr>
              <w:t>Evidencia</w:t>
            </w:r>
          </w:p>
        </w:tc>
        <w:tc>
          <w:tcPr>
            <w:tcW w:w="0" w:type="auto"/>
            <w:hideMark/>
          </w:tcPr>
          <w:p w:rsidR="007F6D5D" w:rsidRPr="007F6D5D" w:rsidRDefault="007F6D5D" w:rsidP="007F6D5D">
            <w:pPr>
              <w:pStyle w:val="Sinespaciado"/>
              <w:jc w:val="both"/>
              <w:rPr>
                <w:lang w:eastAsia="es-PE"/>
              </w:rPr>
            </w:pPr>
            <w:r w:rsidRPr="007F6D5D">
              <w:rPr>
                <w:lang w:eastAsia="es-PE"/>
              </w:rPr>
              <w:t>“PREPARAMOS NUESTROS PANES”: elaboración colaborativa de panes como experiencia de emprendimiento, aplicando normas de convivencia, distribución de responsabilidades, respeto, organización y acuerdos para favorecer el bien común.</w:t>
            </w:r>
          </w:p>
        </w:tc>
      </w:tr>
    </w:tbl>
    <w:p w:rsidR="007F6D5D" w:rsidRPr="007F6D5D" w:rsidRDefault="007F6D5D" w:rsidP="007F6D5D">
      <w:pPr>
        <w:spacing w:before="100" w:beforeAutospacing="1" w:after="100" w:afterAutospacing="1" w:line="240" w:lineRule="auto"/>
        <w:outlineLvl w:val="2"/>
        <w:rPr>
          <w:rFonts w:ascii="Times New Roman" w:eastAsia="Times New Roman" w:hAnsi="Times New Roman" w:cs="Times New Roman"/>
          <w:b/>
          <w:bCs/>
          <w:sz w:val="27"/>
          <w:szCs w:val="27"/>
          <w:lang w:eastAsia="es-PE"/>
        </w:rPr>
      </w:pPr>
      <w:r w:rsidRPr="007F6D5D">
        <w:rPr>
          <w:rFonts w:ascii="Times New Roman" w:eastAsia="Times New Roman" w:hAnsi="Times New Roman" w:cs="Times New Roman"/>
          <w:b/>
          <w:bCs/>
          <w:sz w:val="27"/>
          <w:szCs w:val="27"/>
          <w:lang w:eastAsia="es-PE"/>
        </w:rPr>
        <w:t>Propósito de la sesión</w:t>
      </w:r>
    </w:p>
    <w:p w:rsidR="007F6D5D" w:rsidRPr="007F6D5D" w:rsidRDefault="007F6D5D" w:rsidP="007F6D5D">
      <w:pPr>
        <w:spacing w:before="100" w:beforeAutospacing="1" w:after="100" w:afterAutospacing="1" w:line="240" w:lineRule="auto"/>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Hoy reconoceremos la importancia de las normas, responsabilidades y acuerdos para organizarnos democráticamente y desarrollar nuestro emprendimiento de elaboración de panes, relacionándolo con el bien común y las prácticas de cooperación de nuestra comunidad.</w:t>
      </w:r>
    </w:p>
    <w:p w:rsidR="007F6D5D" w:rsidRPr="007F6D5D" w:rsidRDefault="007F6D5D" w:rsidP="007F6D5D">
      <w:pPr>
        <w:spacing w:after="0" w:line="240" w:lineRule="auto"/>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pict>
          <v:rect id="_x0000_i1025" style="width:0;height:1.5pt" o:hralign="center" o:hrstd="t" o:hr="t" fillcolor="#a0a0a0" stroked="f"/>
        </w:pict>
      </w:r>
    </w:p>
    <w:p w:rsidR="007F6D5D" w:rsidRPr="007F6D5D" w:rsidRDefault="007F6D5D" w:rsidP="007F6D5D">
      <w:pPr>
        <w:spacing w:before="100" w:beforeAutospacing="1" w:after="100" w:afterAutospacing="1" w:line="240" w:lineRule="auto"/>
        <w:outlineLvl w:val="1"/>
        <w:rPr>
          <w:rFonts w:ascii="Times New Roman" w:eastAsia="Times New Roman" w:hAnsi="Times New Roman" w:cs="Times New Roman"/>
          <w:b/>
          <w:bCs/>
          <w:sz w:val="36"/>
          <w:szCs w:val="36"/>
          <w:lang w:eastAsia="es-PE"/>
        </w:rPr>
      </w:pPr>
      <w:r w:rsidRPr="007F6D5D">
        <w:rPr>
          <w:rFonts w:ascii="Times New Roman" w:eastAsia="Times New Roman" w:hAnsi="Times New Roman" w:cs="Times New Roman"/>
          <w:b/>
          <w:bCs/>
          <w:sz w:val="36"/>
          <w:szCs w:val="36"/>
          <w:lang w:eastAsia="es-PE"/>
        </w:rPr>
        <w:lastRenderedPageBreak/>
        <w:t>2.2. COMPETENCIAS TRANSVERSALES</w:t>
      </w:r>
    </w:p>
    <w:tbl>
      <w:tblPr>
        <w:tblStyle w:val="Tablaconcuadrcula"/>
        <w:tblW w:w="0" w:type="auto"/>
        <w:tblLook w:val="04A0" w:firstRow="1" w:lastRow="0" w:firstColumn="1" w:lastColumn="0" w:noHBand="0" w:noVBand="1"/>
      </w:tblPr>
      <w:tblGrid>
        <w:gridCol w:w="2689"/>
        <w:gridCol w:w="2498"/>
        <w:gridCol w:w="3533"/>
      </w:tblGrid>
      <w:tr w:rsidR="007F6D5D" w:rsidRPr="007F6D5D" w:rsidTr="007F6D5D">
        <w:tc>
          <w:tcPr>
            <w:tcW w:w="0" w:type="auto"/>
            <w:shd w:val="clear" w:color="auto" w:fill="FFFF00"/>
            <w:hideMark/>
          </w:tcPr>
          <w:p w:rsidR="007F6D5D" w:rsidRPr="007F6D5D" w:rsidRDefault="007F6D5D" w:rsidP="007F6D5D">
            <w:pPr>
              <w:jc w:val="center"/>
              <w:rPr>
                <w:rFonts w:ascii="Times New Roman" w:eastAsia="Times New Roman" w:hAnsi="Times New Roman" w:cs="Times New Roman"/>
                <w:b/>
                <w:bCs/>
                <w:sz w:val="24"/>
                <w:szCs w:val="24"/>
                <w:lang w:eastAsia="es-PE"/>
              </w:rPr>
            </w:pPr>
            <w:r w:rsidRPr="007F6D5D">
              <w:rPr>
                <w:rFonts w:ascii="Times New Roman" w:eastAsia="Times New Roman" w:hAnsi="Times New Roman" w:cs="Times New Roman"/>
                <w:b/>
                <w:bCs/>
                <w:sz w:val="24"/>
                <w:szCs w:val="24"/>
                <w:lang w:eastAsia="es-PE"/>
              </w:rPr>
              <w:t>COMPETENCIA TRANSVERSAL</w:t>
            </w:r>
          </w:p>
        </w:tc>
        <w:tc>
          <w:tcPr>
            <w:tcW w:w="0" w:type="auto"/>
            <w:shd w:val="clear" w:color="auto" w:fill="FFFF00"/>
            <w:hideMark/>
          </w:tcPr>
          <w:p w:rsidR="007F6D5D" w:rsidRPr="007F6D5D" w:rsidRDefault="007F6D5D" w:rsidP="007F6D5D">
            <w:pPr>
              <w:jc w:val="center"/>
              <w:rPr>
                <w:rFonts w:ascii="Times New Roman" w:eastAsia="Times New Roman" w:hAnsi="Times New Roman" w:cs="Times New Roman"/>
                <w:b/>
                <w:bCs/>
                <w:sz w:val="24"/>
                <w:szCs w:val="24"/>
                <w:lang w:eastAsia="es-PE"/>
              </w:rPr>
            </w:pPr>
            <w:r w:rsidRPr="007F6D5D">
              <w:rPr>
                <w:rFonts w:ascii="Times New Roman" w:eastAsia="Times New Roman" w:hAnsi="Times New Roman" w:cs="Times New Roman"/>
                <w:b/>
                <w:bCs/>
                <w:sz w:val="24"/>
                <w:szCs w:val="24"/>
                <w:lang w:eastAsia="es-PE"/>
              </w:rPr>
              <w:t>CAPACIDADES</w:t>
            </w:r>
          </w:p>
        </w:tc>
        <w:tc>
          <w:tcPr>
            <w:tcW w:w="0" w:type="auto"/>
            <w:shd w:val="clear" w:color="auto" w:fill="FFFF00"/>
            <w:hideMark/>
          </w:tcPr>
          <w:p w:rsidR="007F6D5D" w:rsidRPr="007F6D5D" w:rsidRDefault="007F6D5D" w:rsidP="007F6D5D">
            <w:pPr>
              <w:jc w:val="center"/>
              <w:rPr>
                <w:rFonts w:ascii="Times New Roman" w:eastAsia="Times New Roman" w:hAnsi="Times New Roman" w:cs="Times New Roman"/>
                <w:b/>
                <w:bCs/>
                <w:sz w:val="24"/>
                <w:szCs w:val="24"/>
                <w:lang w:eastAsia="es-PE"/>
              </w:rPr>
            </w:pPr>
            <w:r w:rsidRPr="007F6D5D">
              <w:rPr>
                <w:rFonts w:ascii="Times New Roman" w:eastAsia="Times New Roman" w:hAnsi="Times New Roman" w:cs="Times New Roman"/>
                <w:b/>
                <w:bCs/>
                <w:sz w:val="24"/>
                <w:szCs w:val="24"/>
                <w:lang w:eastAsia="es-PE"/>
              </w:rPr>
              <w:t>CRITERIOS</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Gestiona su aprendizaje de manera autónoma.</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Define metas de aprendizaje.</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Establece una meta concreta para participar responsablemente en la actividad de emprendimiento.</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Organiza acciones estratégicas para alcanzar sus metas.</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Organiza sus tareas, cumple acuerdos y utiliza adecuadamente el tiempo y los recursos disponibles.</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Se desenvuelve en entornos virtuales generados por las TIC.</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Gestiona información del entorno virtual.</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Utiliza información digital seleccionada por el docente para reconocer características básicas de un emprendimiento responsable.</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Interactúa en entornos virtuales.</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Participa respetuosamente en espacios virtuales, cuando corresponda, respetando normas y acuerdos.</w:t>
            </w:r>
          </w:p>
        </w:tc>
      </w:tr>
    </w:tbl>
    <w:p w:rsidR="007F6D5D" w:rsidRPr="007F6D5D" w:rsidRDefault="007F6D5D" w:rsidP="007F6D5D">
      <w:pPr>
        <w:spacing w:after="0" w:line="240" w:lineRule="auto"/>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pict>
          <v:rect id="_x0000_i1026" style="width:0;height:1.5pt" o:hralign="center" o:hrstd="t" o:hr="t" fillcolor="#a0a0a0" stroked="f"/>
        </w:pict>
      </w:r>
    </w:p>
    <w:p w:rsidR="007F6D5D" w:rsidRPr="007F6D5D" w:rsidRDefault="007F6D5D" w:rsidP="007F6D5D">
      <w:pPr>
        <w:spacing w:before="100" w:beforeAutospacing="1" w:after="100" w:afterAutospacing="1" w:line="240" w:lineRule="auto"/>
        <w:outlineLvl w:val="1"/>
        <w:rPr>
          <w:rFonts w:ascii="Times New Roman" w:eastAsia="Times New Roman" w:hAnsi="Times New Roman" w:cs="Times New Roman"/>
          <w:b/>
          <w:bCs/>
          <w:sz w:val="36"/>
          <w:szCs w:val="36"/>
          <w:lang w:eastAsia="es-PE"/>
        </w:rPr>
      </w:pPr>
      <w:r w:rsidRPr="007F6D5D">
        <w:rPr>
          <w:rFonts w:ascii="Times New Roman" w:eastAsia="Times New Roman" w:hAnsi="Times New Roman" w:cs="Times New Roman"/>
          <w:b/>
          <w:bCs/>
          <w:sz w:val="36"/>
          <w:szCs w:val="36"/>
          <w:lang w:eastAsia="es-PE"/>
        </w:rPr>
        <w:t>2.3. ENFOQUES TRANSVERSALES</w:t>
      </w:r>
    </w:p>
    <w:tbl>
      <w:tblPr>
        <w:tblStyle w:val="Tablaconcuadrcula"/>
        <w:tblW w:w="0" w:type="auto"/>
        <w:tblLook w:val="04A0" w:firstRow="1" w:lastRow="0" w:firstColumn="1" w:lastColumn="0" w:noHBand="0" w:noVBand="1"/>
      </w:tblPr>
      <w:tblGrid>
        <w:gridCol w:w="2215"/>
        <w:gridCol w:w="2161"/>
        <w:gridCol w:w="4344"/>
      </w:tblGrid>
      <w:tr w:rsidR="007F6D5D" w:rsidRPr="007F6D5D" w:rsidTr="007F6D5D">
        <w:tc>
          <w:tcPr>
            <w:tcW w:w="0" w:type="auto"/>
            <w:shd w:val="clear" w:color="auto" w:fill="FFFF00"/>
            <w:hideMark/>
          </w:tcPr>
          <w:p w:rsidR="007F6D5D" w:rsidRPr="007F6D5D" w:rsidRDefault="007F6D5D" w:rsidP="007F6D5D">
            <w:pPr>
              <w:jc w:val="center"/>
              <w:rPr>
                <w:rFonts w:ascii="Times New Roman" w:eastAsia="Times New Roman" w:hAnsi="Times New Roman" w:cs="Times New Roman"/>
                <w:b/>
                <w:bCs/>
                <w:sz w:val="24"/>
                <w:szCs w:val="24"/>
                <w:lang w:eastAsia="es-PE"/>
              </w:rPr>
            </w:pPr>
            <w:r w:rsidRPr="007F6D5D">
              <w:rPr>
                <w:rFonts w:ascii="Times New Roman" w:eastAsia="Times New Roman" w:hAnsi="Times New Roman" w:cs="Times New Roman"/>
                <w:b/>
                <w:bCs/>
                <w:sz w:val="24"/>
                <w:szCs w:val="24"/>
                <w:lang w:eastAsia="es-PE"/>
              </w:rPr>
              <w:t>ENFOQUE</w:t>
            </w:r>
          </w:p>
        </w:tc>
        <w:tc>
          <w:tcPr>
            <w:tcW w:w="0" w:type="auto"/>
            <w:shd w:val="clear" w:color="auto" w:fill="FFFF00"/>
            <w:hideMark/>
          </w:tcPr>
          <w:p w:rsidR="007F6D5D" w:rsidRPr="007F6D5D" w:rsidRDefault="007F6D5D" w:rsidP="007F6D5D">
            <w:pPr>
              <w:jc w:val="center"/>
              <w:rPr>
                <w:rFonts w:ascii="Times New Roman" w:eastAsia="Times New Roman" w:hAnsi="Times New Roman" w:cs="Times New Roman"/>
                <w:b/>
                <w:bCs/>
                <w:sz w:val="24"/>
                <w:szCs w:val="24"/>
                <w:lang w:eastAsia="es-PE"/>
              </w:rPr>
            </w:pPr>
            <w:r w:rsidRPr="007F6D5D">
              <w:rPr>
                <w:rFonts w:ascii="Times New Roman" w:eastAsia="Times New Roman" w:hAnsi="Times New Roman" w:cs="Times New Roman"/>
                <w:b/>
                <w:bCs/>
                <w:sz w:val="24"/>
                <w:szCs w:val="24"/>
                <w:lang w:eastAsia="es-PE"/>
              </w:rPr>
              <w:t>VALORES</w:t>
            </w:r>
          </w:p>
        </w:tc>
        <w:tc>
          <w:tcPr>
            <w:tcW w:w="0" w:type="auto"/>
            <w:shd w:val="clear" w:color="auto" w:fill="FFFF00"/>
            <w:hideMark/>
          </w:tcPr>
          <w:p w:rsidR="007F6D5D" w:rsidRPr="007F6D5D" w:rsidRDefault="007F6D5D" w:rsidP="007F6D5D">
            <w:pPr>
              <w:jc w:val="center"/>
              <w:rPr>
                <w:rFonts w:ascii="Times New Roman" w:eastAsia="Times New Roman" w:hAnsi="Times New Roman" w:cs="Times New Roman"/>
                <w:b/>
                <w:bCs/>
                <w:sz w:val="24"/>
                <w:szCs w:val="24"/>
                <w:lang w:eastAsia="es-PE"/>
              </w:rPr>
            </w:pPr>
            <w:r w:rsidRPr="007F6D5D">
              <w:rPr>
                <w:rFonts w:ascii="Times New Roman" w:eastAsia="Times New Roman" w:hAnsi="Times New Roman" w:cs="Times New Roman"/>
                <w:b/>
                <w:bCs/>
                <w:sz w:val="24"/>
                <w:szCs w:val="24"/>
                <w:lang w:eastAsia="es-PE"/>
              </w:rPr>
              <w:t>ACTITUDES OBSERVABLES</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Enfoque intercultural</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Respeto a la identidad cultural</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Reconoce y valora los saberes familiares y comunitarios relacionados con la preparación tradicional de panes.</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Enfoque de orientación al bien común</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Responsabilidad y solidaridad</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Cumple las responsabilidades asumidas y contribuye al logro de una meta común.</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Enfoque de derechos</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Libertad y responsabilidad</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Participa expresando sus ideas, escucha a los demás y respeta los acuerdos establecidos.</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Enfoque ambiental</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Justicia y solidaridad</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Utiliza responsablemente los materiales, evita desperdicios y mantiene limpio el espacio de trabajo.</w:t>
            </w:r>
          </w:p>
        </w:tc>
      </w:tr>
    </w:tbl>
    <w:p w:rsidR="007F6D5D" w:rsidRPr="007F6D5D" w:rsidRDefault="007F6D5D" w:rsidP="007F6D5D">
      <w:pPr>
        <w:spacing w:after="0" w:line="240" w:lineRule="auto"/>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pict>
          <v:rect id="_x0000_i1027" style="width:0;height:1.5pt" o:hralign="center" o:hrstd="t" o:hr="t" fillcolor="#a0a0a0" stroked="f"/>
        </w:pict>
      </w:r>
    </w:p>
    <w:p w:rsidR="007F6D5D" w:rsidRPr="007F6D5D" w:rsidRDefault="007F6D5D" w:rsidP="007F6D5D">
      <w:pPr>
        <w:spacing w:before="100" w:beforeAutospacing="1" w:after="100" w:afterAutospacing="1" w:line="240" w:lineRule="auto"/>
        <w:outlineLvl w:val="0"/>
        <w:rPr>
          <w:rFonts w:ascii="Times New Roman" w:eastAsia="Times New Roman" w:hAnsi="Times New Roman" w:cs="Times New Roman"/>
          <w:b/>
          <w:bCs/>
          <w:kern w:val="36"/>
          <w:sz w:val="32"/>
          <w:szCs w:val="32"/>
          <w:lang w:eastAsia="es-PE"/>
        </w:rPr>
      </w:pPr>
      <w:r w:rsidRPr="007F6D5D">
        <w:rPr>
          <w:rFonts w:ascii="Times New Roman" w:eastAsia="Times New Roman" w:hAnsi="Times New Roman" w:cs="Times New Roman"/>
          <w:b/>
          <w:bCs/>
          <w:kern w:val="36"/>
          <w:sz w:val="32"/>
          <w:szCs w:val="32"/>
          <w:lang w:eastAsia="es-PE"/>
        </w:rPr>
        <w:t>III. SECUENCIA DE LA ACTIVIDAD</w:t>
      </w:r>
    </w:p>
    <w:tbl>
      <w:tblPr>
        <w:tblStyle w:val="Tablaconcuadrcula"/>
        <w:tblW w:w="9889" w:type="dxa"/>
        <w:tblLook w:val="04A0" w:firstRow="1" w:lastRow="0" w:firstColumn="1" w:lastColumn="0" w:noHBand="0" w:noVBand="1"/>
      </w:tblPr>
      <w:tblGrid>
        <w:gridCol w:w="2000"/>
        <w:gridCol w:w="7889"/>
      </w:tblGrid>
      <w:tr w:rsidR="007F6D5D" w:rsidRPr="007F6D5D" w:rsidTr="007F6D5D">
        <w:tc>
          <w:tcPr>
            <w:tcW w:w="0" w:type="auto"/>
            <w:shd w:val="clear" w:color="auto" w:fill="FFFF00"/>
            <w:hideMark/>
          </w:tcPr>
          <w:p w:rsidR="007F6D5D" w:rsidRPr="007F6D5D" w:rsidRDefault="007F6D5D" w:rsidP="007F6D5D">
            <w:pPr>
              <w:jc w:val="center"/>
              <w:rPr>
                <w:rFonts w:ascii="Times New Roman" w:eastAsia="Times New Roman" w:hAnsi="Times New Roman" w:cs="Times New Roman"/>
                <w:b/>
                <w:bCs/>
                <w:sz w:val="24"/>
                <w:szCs w:val="24"/>
                <w:lang w:eastAsia="es-PE"/>
              </w:rPr>
            </w:pPr>
            <w:r w:rsidRPr="007F6D5D">
              <w:rPr>
                <w:rFonts w:ascii="Times New Roman" w:eastAsia="Times New Roman" w:hAnsi="Times New Roman" w:cs="Times New Roman"/>
                <w:b/>
                <w:bCs/>
                <w:sz w:val="24"/>
                <w:szCs w:val="24"/>
                <w:lang w:eastAsia="es-PE"/>
              </w:rPr>
              <w:t>MOMENTOS</w:t>
            </w:r>
          </w:p>
        </w:tc>
        <w:tc>
          <w:tcPr>
            <w:tcW w:w="7889" w:type="dxa"/>
            <w:shd w:val="clear" w:color="auto" w:fill="FFFF00"/>
            <w:hideMark/>
          </w:tcPr>
          <w:p w:rsidR="007F6D5D" w:rsidRPr="007F6D5D" w:rsidRDefault="007F6D5D" w:rsidP="007F6D5D">
            <w:pPr>
              <w:jc w:val="center"/>
              <w:rPr>
                <w:rFonts w:ascii="Times New Roman" w:eastAsia="Times New Roman" w:hAnsi="Times New Roman" w:cs="Times New Roman"/>
                <w:b/>
                <w:bCs/>
                <w:sz w:val="24"/>
                <w:szCs w:val="24"/>
                <w:lang w:eastAsia="es-PE"/>
              </w:rPr>
            </w:pPr>
            <w:r w:rsidRPr="007F6D5D">
              <w:rPr>
                <w:rFonts w:ascii="Times New Roman" w:eastAsia="Times New Roman" w:hAnsi="Times New Roman" w:cs="Times New Roman"/>
                <w:b/>
                <w:bCs/>
                <w:sz w:val="24"/>
                <w:szCs w:val="24"/>
                <w:lang w:eastAsia="es-PE"/>
              </w:rPr>
              <w:t>PROCESOS PEDAGÓGICOS Y ACTIVIDADES / ESTRATEGIAS METODOLÓGICAS</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INICIO</w:t>
            </w:r>
            <w:r w:rsidRPr="007F6D5D">
              <w:rPr>
                <w:rFonts w:ascii="Times New Roman" w:eastAsia="Times New Roman" w:hAnsi="Times New Roman" w:cs="Times New Roman"/>
                <w:sz w:val="24"/>
                <w:szCs w:val="24"/>
                <w:lang w:eastAsia="es-PE"/>
              </w:rPr>
              <w:t xml:space="preserve"> </w:t>
            </w:r>
            <w:r w:rsidRPr="007F6D5D">
              <w:rPr>
                <w:rFonts w:ascii="Times New Roman" w:eastAsia="Times New Roman" w:hAnsi="Times New Roman" w:cs="Times New Roman"/>
                <w:b/>
                <w:bCs/>
                <w:sz w:val="24"/>
                <w:szCs w:val="24"/>
                <w:lang w:eastAsia="es-PE"/>
              </w:rPr>
              <w:t>10 min</w:t>
            </w:r>
          </w:p>
        </w:tc>
        <w:tc>
          <w:tcPr>
            <w:tcW w:w="7889" w:type="dxa"/>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PROBLEMATIZACIÓN – MOTIVACIÓN – SABERES PREVIOS – PROPÓSITO Y ORGANIZACIÓN</w:t>
            </w:r>
            <w:r w:rsidRPr="007F6D5D">
              <w:rPr>
                <w:rFonts w:ascii="Times New Roman" w:eastAsia="Times New Roman" w:hAnsi="Times New Roman" w:cs="Times New Roman"/>
                <w:sz w:val="24"/>
                <w:szCs w:val="24"/>
                <w:lang w:eastAsia="es-PE"/>
              </w:rPr>
              <w:t xml:space="preserve"> </w:t>
            </w:r>
            <w:r w:rsidRPr="007F6D5D">
              <w:rPr>
                <w:rFonts w:ascii="Times New Roman" w:eastAsia="Times New Roman" w:hAnsi="Times New Roman" w:cs="Times New Roman"/>
                <w:b/>
                <w:bCs/>
                <w:sz w:val="24"/>
                <w:szCs w:val="24"/>
                <w:lang w:eastAsia="es-PE"/>
              </w:rPr>
              <w:t>Situación retadora:</w:t>
            </w:r>
            <w:r w:rsidRPr="007F6D5D">
              <w:rPr>
                <w:rFonts w:ascii="Times New Roman" w:eastAsia="Times New Roman" w:hAnsi="Times New Roman" w:cs="Times New Roman"/>
                <w:sz w:val="24"/>
                <w:szCs w:val="24"/>
                <w:lang w:eastAsia="es-PE"/>
              </w:rPr>
              <w:t xml:space="preserve"> El docente presenta el siguiente caso: “En nuestra comunidad, algunas familias preparan panes para vender durante ferias y actividades comunales. Para que el emprendimiento funcione, deben organizarse, respetar acuerdos, distribuir tareas y utilizar </w:t>
            </w:r>
            <w:r w:rsidRPr="007F6D5D">
              <w:rPr>
                <w:rFonts w:ascii="Times New Roman" w:eastAsia="Times New Roman" w:hAnsi="Times New Roman" w:cs="Times New Roman"/>
                <w:sz w:val="24"/>
                <w:szCs w:val="24"/>
                <w:lang w:eastAsia="es-PE"/>
              </w:rPr>
              <w:lastRenderedPageBreak/>
              <w:t xml:space="preserve">responsablemente los recursos. ¿Qué podría suceder si cada integrante hace lo que quiere y no se respetan las normas?” </w:t>
            </w:r>
            <w:r w:rsidRPr="007F6D5D">
              <w:rPr>
                <w:rFonts w:ascii="Times New Roman" w:eastAsia="Times New Roman" w:hAnsi="Times New Roman" w:cs="Times New Roman"/>
                <w:b/>
                <w:bCs/>
                <w:sz w:val="24"/>
                <w:szCs w:val="24"/>
                <w:lang w:eastAsia="es-PE"/>
              </w:rPr>
              <w:t>Acciones de los estudiantes:</w:t>
            </w:r>
            <w:r w:rsidRPr="007F6D5D">
              <w:rPr>
                <w:rFonts w:ascii="Times New Roman" w:eastAsia="Times New Roman" w:hAnsi="Times New Roman" w:cs="Times New Roman"/>
                <w:sz w:val="24"/>
                <w:szCs w:val="24"/>
                <w:lang w:eastAsia="es-PE"/>
              </w:rPr>
              <w:t xml:space="preserve"> Observan una imagen o muestra de panes elaborados en la comunidad y comentan sus experiencias familiares. Responden: ¿Quiénes preparan panes en nuestra familia o comunidad?, ¿qué ingredientes conocemos?, ¿qué normas debemos cumplir para prepararlos?, ¿qué ocurre cuando alguien no cumple su responsabilidad?, ¿por qué necesitamos acuerdos para trabajar juntos? Comparan las prácticas de cooperación familiar con el </w:t>
            </w:r>
            <w:proofErr w:type="spellStart"/>
            <w:r w:rsidRPr="007F6D5D">
              <w:rPr>
                <w:rFonts w:ascii="Times New Roman" w:eastAsia="Times New Roman" w:hAnsi="Times New Roman" w:cs="Times New Roman"/>
                <w:b/>
                <w:bCs/>
                <w:sz w:val="24"/>
                <w:szCs w:val="24"/>
                <w:lang w:eastAsia="es-PE"/>
              </w:rPr>
              <w:t>ayni</w:t>
            </w:r>
            <w:proofErr w:type="spellEnd"/>
            <w:r w:rsidRPr="007F6D5D">
              <w:rPr>
                <w:rFonts w:ascii="Times New Roman" w:eastAsia="Times New Roman" w:hAnsi="Times New Roman" w:cs="Times New Roman"/>
                <w:b/>
                <w:bCs/>
                <w:sz w:val="24"/>
                <w:szCs w:val="24"/>
                <w:lang w:eastAsia="es-PE"/>
              </w:rPr>
              <w:t xml:space="preserve"> y la </w:t>
            </w:r>
            <w:proofErr w:type="spellStart"/>
            <w:r w:rsidRPr="007F6D5D">
              <w:rPr>
                <w:rFonts w:ascii="Times New Roman" w:eastAsia="Times New Roman" w:hAnsi="Times New Roman" w:cs="Times New Roman"/>
                <w:b/>
                <w:bCs/>
                <w:sz w:val="24"/>
                <w:szCs w:val="24"/>
                <w:lang w:eastAsia="es-PE"/>
              </w:rPr>
              <w:t>minka</w:t>
            </w:r>
            <w:proofErr w:type="spellEnd"/>
            <w:r w:rsidRPr="007F6D5D">
              <w:rPr>
                <w:rFonts w:ascii="Times New Roman" w:eastAsia="Times New Roman" w:hAnsi="Times New Roman" w:cs="Times New Roman"/>
                <w:sz w:val="24"/>
                <w:szCs w:val="24"/>
                <w:lang w:eastAsia="es-PE"/>
              </w:rPr>
              <w:t xml:space="preserve">, identificando semejanzas con el trabajo colaborativo. </w:t>
            </w:r>
            <w:r w:rsidRPr="007F6D5D">
              <w:rPr>
                <w:rFonts w:ascii="Times New Roman" w:eastAsia="Times New Roman" w:hAnsi="Times New Roman" w:cs="Times New Roman"/>
                <w:b/>
                <w:bCs/>
                <w:sz w:val="24"/>
                <w:szCs w:val="24"/>
                <w:lang w:eastAsia="es-PE"/>
              </w:rPr>
              <w:t>Propósito y organización:</w:t>
            </w:r>
            <w:r w:rsidRPr="007F6D5D">
              <w:rPr>
                <w:rFonts w:ascii="Times New Roman" w:eastAsia="Times New Roman" w:hAnsi="Times New Roman" w:cs="Times New Roman"/>
                <w:sz w:val="24"/>
                <w:szCs w:val="24"/>
                <w:lang w:eastAsia="es-PE"/>
              </w:rPr>
              <w:t xml:space="preserve"> Escuchan el propósito de la sesión y conocen el criterio de evaluación. Se organizan en pequeños equipos, distribuyen roles y acuerdan normas básicas de participación, higiene, respeto y uso responsable de materiales. </w:t>
            </w:r>
            <w:r w:rsidRPr="007F6D5D">
              <w:rPr>
                <w:rFonts w:ascii="Times New Roman" w:eastAsia="Times New Roman" w:hAnsi="Times New Roman" w:cs="Times New Roman"/>
                <w:b/>
                <w:bCs/>
                <w:sz w:val="24"/>
                <w:szCs w:val="24"/>
                <w:lang w:eastAsia="es-PE"/>
              </w:rPr>
              <w:t>Docente:</w:t>
            </w:r>
            <w:r w:rsidRPr="007F6D5D">
              <w:rPr>
                <w:rFonts w:ascii="Times New Roman" w:eastAsia="Times New Roman" w:hAnsi="Times New Roman" w:cs="Times New Roman"/>
                <w:sz w:val="24"/>
                <w:szCs w:val="24"/>
                <w:lang w:eastAsia="es-PE"/>
              </w:rPr>
              <w:t xml:space="preserve"> Genera preguntas retadoras, recupera saberes locales, valida las experiencias culturales de los estudiantes y precisa que las normas permiten organizar la convivencia y proteger derechos y responsabilidades. </w:t>
            </w:r>
            <w:r w:rsidRPr="007F6D5D">
              <w:rPr>
                <w:rFonts w:ascii="Times New Roman" w:eastAsia="Times New Roman" w:hAnsi="Times New Roman" w:cs="Times New Roman"/>
                <w:b/>
                <w:bCs/>
                <w:sz w:val="24"/>
                <w:szCs w:val="24"/>
                <w:lang w:eastAsia="es-PE"/>
              </w:rPr>
              <w:t>Recursos:</w:t>
            </w:r>
            <w:r w:rsidRPr="007F6D5D">
              <w:rPr>
                <w:rFonts w:ascii="Times New Roman" w:eastAsia="Times New Roman" w:hAnsi="Times New Roman" w:cs="Times New Roman"/>
                <w:sz w:val="24"/>
                <w:szCs w:val="24"/>
                <w:lang w:eastAsia="es-PE"/>
              </w:rPr>
              <w:t xml:space="preserve"> Anexo 1, imágenes o muestra de panes, pizarra, tarjetas. </w:t>
            </w:r>
            <w:r w:rsidRPr="007F6D5D">
              <w:rPr>
                <w:rFonts w:ascii="Times New Roman" w:eastAsia="Times New Roman" w:hAnsi="Times New Roman" w:cs="Times New Roman"/>
                <w:b/>
                <w:bCs/>
                <w:sz w:val="24"/>
                <w:szCs w:val="24"/>
                <w:lang w:eastAsia="es-PE"/>
              </w:rPr>
              <w:t>Estrategia diferenciada:</w:t>
            </w:r>
            <w:r w:rsidRPr="007F6D5D">
              <w:rPr>
                <w:rFonts w:ascii="Times New Roman" w:eastAsia="Times New Roman" w:hAnsi="Times New Roman" w:cs="Times New Roman"/>
                <w:sz w:val="24"/>
                <w:szCs w:val="24"/>
                <w:lang w:eastAsia="es-PE"/>
              </w:rPr>
              <w:t xml:space="preserve"> Se permite responder oralmente, por escrito o mediante dibujos. Los estudiantes que requieren apoyo reciben preguntas guía. </w:t>
            </w:r>
            <w:r w:rsidRPr="007F6D5D">
              <w:rPr>
                <w:rFonts w:ascii="Times New Roman" w:eastAsia="Times New Roman" w:hAnsi="Times New Roman" w:cs="Times New Roman"/>
                <w:b/>
                <w:bCs/>
                <w:sz w:val="24"/>
                <w:szCs w:val="24"/>
                <w:lang w:eastAsia="es-PE"/>
              </w:rPr>
              <w:t>Monitoreo:</w:t>
            </w:r>
            <w:r w:rsidRPr="007F6D5D">
              <w:rPr>
                <w:rFonts w:ascii="Times New Roman" w:eastAsia="Times New Roman" w:hAnsi="Times New Roman" w:cs="Times New Roman"/>
                <w:sz w:val="24"/>
                <w:szCs w:val="24"/>
                <w:lang w:eastAsia="es-PE"/>
              </w:rPr>
              <w:t xml:space="preserve"> El docente observa participación, escucha activa, respeto de turnos y capacidad para relacionar las prácticas locales con la necesidad de establecer acuerdos. </w:t>
            </w:r>
            <w:r w:rsidRPr="007F6D5D">
              <w:rPr>
                <w:rFonts w:ascii="Times New Roman" w:eastAsia="Times New Roman" w:hAnsi="Times New Roman" w:cs="Times New Roman"/>
                <w:b/>
                <w:bCs/>
                <w:sz w:val="24"/>
                <w:szCs w:val="24"/>
                <w:lang w:eastAsia="es-PE"/>
              </w:rPr>
              <w:t>Tiempo: 10 minutos.</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lastRenderedPageBreak/>
              <w:t>DESARROLLO</w:t>
            </w:r>
            <w:r w:rsidRPr="007F6D5D">
              <w:rPr>
                <w:rFonts w:ascii="Times New Roman" w:eastAsia="Times New Roman" w:hAnsi="Times New Roman" w:cs="Times New Roman"/>
                <w:sz w:val="24"/>
                <w:szCs w:val="24"/>
                <w:lang w:eastAsia="es-PE"/>
              </w:rPr>
              <w:t xml:space="preserve"> </w:t>
            </w:r>
            <w:r w:rsidRPr="007F6D5D">
              <w:rPr>
                <w:rFonts w:ascii="Times New Roman" w:eastAsia="Times New Roman" w:hAnsi="Times New Roman" w:cs="Times New Roman"/>
                <w:b/>
                <w:bCs/>
                <w:sz w:val="24"/>
                <w:szCs w:val="24"/>
                <w:lang w:eastAsia="es-PE"/>
              </w:rPr>
              <w:t>30 min</w:t>
            </w:r>
          </w:p>
        </w:tc>
        <w:tc>
          <w:tcPr>
            <w:tcW w:w="7889" w:type="dxa"/>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GESTIÓN Y ACOMPAÑAMIENTO</w:t>
            </w:r>
            <w:r w:rsidRPr="007F6D5D">
              <w:rPr>
                <w:rFonts w:ascii="Times New Roman" w:eastAsia="Times New Roman" w:hAnsi="Times New Roman" w:cs="Times New Roman"/>
                <w:sz w:val="24"/>
                <w:szCs w:val="24"/>
                <w:lang w:eastAsia="es-PE"/>
              </w:rPr>
              <w:t xml:space="preserve"> </w:t>
            </w:r>
            <w:r w:rsidRPr="007F6D5D">
              <w:rPr>
                <w:rFonts w:ascii="Times New Roman" w:eastAsia="Times New Roman" w:hAnsi="Times New Roman" w:cs="Times New Roman"/>
                <w:b/>
                <w:bCs/>
                <w:sz w:val="24"/>
                <w:szCs w:val="24"/>
                <w:lang w:eastAsia="es-PE"/>
              </w:rPr>
              <w:t>Presentación y organización de la información:</w:t>
            </w:r>
            <w:r w:rsidRPr="007F6D5D">
              <w:rPr>
                <w:rFonts w:ascii="Times New Roman" w:eastAsia="Times New Roman" w:hAnsi="Times New Roman" w:cs="Times New Roman"/>
                <w:sz w:val="24"/>
                <w:szCs w:val="24"/>
                <w:lang w:eastAsia="es-PE"/>
              </w:rPr>
              <w:t xml:space="preserve"> El docente entrega una ficha breve sobre </w:t>
            </w:r>
            <w:r w:rsidRPr="007F6D5D">
              <w:rPr>
                <w:rFonts w:ascii="Times New Roman" w:eastAsia="Times New Roman" w:hAnsi="Times New Roman" w:cs="Times New Roman"/>
                <w:b/>
                <w:bCs/>
                <w:sz w:val="24"/>
                <w:szCs w:val="24"/>
                <w:lang w:eastAsia="es-PE"/>
              </w:rPr>
              <w:t>Estado, normas, derechos, responsabilidades y bien común</w:t>
            </w:r>
            <w:r w:rsidRPr="007F6D5D">
              <w:rPr>
                <w:rFonts w:ascii="Times New Roman" w:eastAsia="Times New Roman" w:hAnsi="Times New Roman" w:cs="Times New Roman"/>
                <w:sz w:val="24"/>
                <w:szCs w:val="24"/>
                <w:lang w:eastAsia="es-PE"/>
              </w:rPr>
              <w:t xml:space="preserve">. Explica que en una sociedad democrática existen normas y leyes que orientan la convivencia, protegen derechos y establecen responsabilidades. Los estudiantes identifican en la ficha ideas clave y elaboran un pequeño esquema: </w:t>
            </w:r>
            <w:r w:rsidRPr="007F6D5D">
              <w:rPr>
                <w:rFonts w:ascii="Times New Roman" w:eastAsia="Times New Roman" w:hAnsi="Times New Roman" w:cs="Times New Roman"/>
                <w:b/>
                <w:bCs/>
                <w:sz w:val="24"/>
                <w:szCs w:val="24"/>
                <w:lang w:eastAsia="es-PE"/>
              </w:rPr>
              <w:t>Estado → normas y leyes → derechos y responsabilidades → convivencia → bien común</w:t>
            </w:r>
            <w:r w:rsidRPr="007F6D5D">
              <w:rPr>
                <w:rFonts w:ascii="Times New Roman" w:eastAsia="Times New Roman" w:hAnsi="Times New Roman" w:cs="Times New Roman"/>
                <w:sz w:val="24"/>
                <w:szCs w:val="24"/>
                <w:lang w:eastAsia="es-PE"/>
              </w:rPr>
              <w:t xml:space="preserve">. </w:t>
            </w:r>
            <w:r w:rsidRPr="007F6D5D">
              <w:rPr>
                <w:rFonts w:ascii="Times New Roman" w:eastAsia="Times New Roman" w:hAnsi="Times New Roman" w:cs="Times New Roman"/>
                <w:b/>
                <w:bCs/>
                <w:sz w:val="24"/>
                <w:szCs w:val="24"/>
                <w:lang w:eastAsia="es-PE"/>
              </w:rPr>
              <w:t>Desarrollo del pensamiento crítico y ciudadano:</w:t>
            </w:r>
            <w:r w:rsidRPr="007F6D5D">
              <w:rPr>
                <w:rFonts w:ascii="Times New Roman" w:eastAsia="Times New Roman" w:hAnsi="Times New Roman" w:cs="Times New Roman"/>
                <w:sz w:val="24"/>
                <w:szCs w:val="24"/>
                <w:lang w:eastAsia="es-PE"/>
              </w:rPr>
              <w:t xml:space="preserve"> Analizan el caso: “Un grupo de estudiantes decide elaborar panes para vender. Dos estudiantes quieren realizar todo el trabajo, otros no cumplen sus tareas y uno utiliza los materiales sin consultar. Al finalizar, existen discusiones y se desperdician ingredientes.” En equipos responden: ¿qué normas no se cumplieron?, ¿qué derechos pudieron verse afectados?, ¿qué responsabilidades correspondían a cada integrante?, ¿cómo resolverían el problema democráticamente?, ¿qué acuerdos permitirían alcanzar el bien común? Los equipos comparten sus propuestas y llegan a un consenso. </w:t>
            </w:r>
            <w:r w:rsidRPr="007F6D5D">
              <w:rPr>
                <w:rFonts w:ascii="Times New Roman" w:eastAsia="Times New Roman" w:hAnsi="Times New Roman" w:cs="Times New Roman"/>
                <w:b/>
                <w:bCs/>
                <w:sz w:val="24"/>
                <w:szCs w:val="24"/>
                <w:lang w:eastAsia="es-PE"/>
              </w:rPr>
              <w:t>Relación con el contexto sociocultural y diálogo de saberes:</w:t>
            </w:r>
            <w:r w:rsidRPr="007F6D5D">
              <w:rPr>
                <w:rFonts w:ascii="Times New Roman" w:eastAsia="Times New Roman" w:hAnsi="Times New Roman" w:cs="Times New Roman"/>
                <w:sz w:val="24"/>
                <w:szCs w:val="24"/>
                <w:lang w:eastAsia="es-PE"/>
              </w:rPr>
              <w:t xml:space="preserve"> Los estudiantes relacionan la organización del emprendimiento con prácticas comunitarias como el </w:t>
            </w:r>
            <w:proofErr w:type="spellStart"/>
            <w:r w:rsidRPr="007F6D5D">
              <w:rPr>
                <w:rFonts w:ascii="Times New Roman" w:eastAsia="Times New Roman" w:hAnsi="Times New Roman" w:cs="Times New Roman"/>
                <w:b/>
                <w:bCs/>
                <w:sz w:val="24"/>
                <w:szCs w:val="24"/>
                <w:lang w:eastAsia="es-PE"/>
              </w:rPr>
              <w:t>ayni</w:t>
            </w:r>
            <w:proofErr w:type="spellEnd"/>
            <w:r w:rsidRPr="007F6D5D">
              <w:rPr>
                <w:rFonts w:ascii="Times New Roman" w:eastAsia="Times New Roman" w:hAnsi="Times New Roman" w:cs="Times New Roman"/>
                <w:sz w:val="24"/>
                <w:szCs w:val="24"/>
                <w:lang w:eastAsia="es-PE"/>
              </w:rPr>
              <w:t xml:space="preserve">, entendido como cooperación y reciprocidad, y la </w:t>
            </w:r>
            <w:proofErr w:type="spellStart"/>
            <w:r w:rsidRPr="007F6D5D">
              <w:rPr>
                <w:rFonts w:ascii="Times New Roman" w:eastAsia="Times New Roman" w:hAnsi="Times New Roman" w:cs="Times New Roman"/>
                <w:b/>
                <w:bCs/>
                <w:sz w:val="24"/>
                <w:szCs w:val="24"/>
                <w:lang w:eastAsia="es-PE"/>
              </w:rPr>
              <w:t>minka</w:t>
            </w:r>
            <w:proofErr w:type="spellEnd"/>
            <w:r w:rsidRPr="007F6D5D">
              <w:rPr>
                <w:rFonts w:ascii="Times New Roman" w:eastAsia="Times New Roman" w:hAnsi="Times New Roman" w:cs="Times New Roman"/>
                <w:sz w:val="24"/>
                <w:szCs w:val="24"/>
                <w:lang w:eastAsia="es-PE"/>
              </w:rPr>
              <w:t xml:space="preserve">, basada en el trabajo colectivo. Dialogan sobre cómo estos valores pueden aplicarse al emprendimiento de panes: colaboración, responsabilidad, reciprocidad, respeto y distribución de tareas. </w:t>
            </w:r>
            <w:r w:rsidRPr="007F6D5D">
              <w:rPr>
                <w:rFonts w:ascii="Times New Roman" w:eastAsia="Times New Roman" w:hAnsi="Times New Roman" w:cs="Times New Roman"/>
                <w:b/>
                <w:bCs/>
                <w:sz w:val="24"/>
                <w:szCs w:val="24"/>
                <w:lang w:eastAsia="es-PE"/>
              </w:rPr>
              <w:t>Aplicación de la evidencia – “PREPARAMOS NUESTROS PANES”:</w:t>
            </w:r>
            <w:r w:rsidRPr="007F6D5D">
              <w:rPr>
                <w:rFonts w:ascii="Times New Roman" w:eastAsia="Times New Roman" w:hAnsi="Times New Roman" w:cs="Times New Roman"/>
                <w:sz w:val="24"/>
                <w:szCs w:val="24"/>
                <w:lang w:eastAsia="es-PE"/>
              </w:rPr>
              <w:t xml:space="preserve"> Cada equipo organiza la preparación de los panes de acuerdo con los recursos disponibles. Antes de iniciar, establece acuerdos sobre higiene, distribución de tareas, cuidado de materiales, respeto de opiniones y aprovechamiento de ingredientes. Los estudiantes participan según los roles acordados: organización, preparación, control de materiales, limpieza y registro. Mientras trabajan, explican qué norma están aplicando y por qué contribuye al bien común. </w:t>
            </w:r>
            <w:r w:rsidRPr="007F6D5D">
              <w:rPr>
                <w:rFonts w:ascii="Times New Roman" w:eastAsia="Times New Roman" w:hAnsi="Times New Roman" w:cs="Times New Roman"/>
                <w:b/>
                <w:bCs/>
                <w:sz w:val="24"/>
                <w:szCs w:val="24"/>
                <w:lang w:eastAsia="es-PE"/>
              </w:rPr>
              <w:t xml:space="preserve">No se busca únicamente elaborar el pan, sino demostrar que un emprendimiento requiere organización, acuerdos y </w:t>
            </w:r>
            <w:r w:rsidRPr="007F6D5D">
              <w:rPr>
                <w:rFonts w:ascii="Times New Roman" w:eastAsia="Times New Roman" w:hAnsi="Times New Roman" w:cs="Times New Roman"/>
                <w:b/>
                <w:bCs/>
                <w:sz w:val="24"/>
                <w:szCs w:val="24"/>
                <w:lang w:eastAsia="es-PE"/>
              </w:rPr>
              <w:lastRenderedPageBreak/>
              <w:t>responsabilidad compartida.</w:t>
            </w:r>
            <w:r w:rsidRPr="007F6D5D">
              <w:rPr>
                <w:rFonts w:ascii="Times New Roman" w:eastAsia="Times New Roman" w:hAnsi="Times New Roman" w:cs="Times New Roman"/>
                <w:sz w:val="24"/>
                <w:szCs w:val="24"/>
                <w:lang w:eastAsia="es-PE"/>
              </w:rPr>
              <w:t xml:space="preserve"> </w:t>
            </w:r>
            <w:r w:rsidRPr="007F6D5D">
              <w:rPr>
                <w:rFonts w:ascii="Times New Roman" w:eastAsia="Times New Roman" w:hAnsi="Times New Roman" w:cs="Times New Roman"/>
                <w:b/>
                <w:bCs/>
                <w:sz w:val="24"/>
                <w:szCs w:val="24"/>
                <w:lang w:eastAsia="es-PE"/>
              </w:rPr>
              <w:t>Mediación y acompañamiento docente:</w:t>
            </w:r>
            <w:r w:rsidRPr="007F6D5D">
              <w:rPr>
                <w:rFonts w:ascii="Times New Roman" w:eastAsia="Times New Roman" w:hAnsi="Times New Roman" w:cs="Times New Roman"/>
                <w:sz w:val="24"/>
                <w:szCs w:val="24"/>
                <w:lang w:eastAsia="es-PE"/>
              </w:rPr>
              <w:t xml:space="preserve"> El docente circula entre los equipos, observa y formula preguntas de andamiaje: ¿qué acuerdo están aplicando?, ¿todos participan?, ¿cómo resolvieron el desacuerdo?, ¿qué pasaría si alguien no cumple su responsabilidad?, ¿cómo se relaciona esta experiencia con el bien común? Brinda retroalimentación descriptiva: “Han distribuido responsabilidades de manera equitativa; ahora expliquen qué norma garantiza que todos puedan participar”. Atiende ritmos y necesidades diferenciadas. </w:t>
            </w:r>
            <w:r w:rsidRPr="007F6D5D">
              <w:rPr>
                <w:rFonts w:ascii="Times New Roman" w:eastAsia="Times New Roman" w:hAnsi="Times New Roman" w:cs="Times New Roman"/>
                <w:b/>
                <w:bCs/>
                <w:sz w:val="24"/>
                <w:szCs w:val="24"/>
                <w:lang w:eastAsia="es-PE"/>
              </w:rPr>
              <w:t xml:space="preserve">Autoevaluación y </w:t>
            </w:r>
            <w:proofErr w:type="spellStart"/>
            <w:r w:rsidRPr="007F6D5D">
              <w:rPr>
                <w:rFonts w:ascii="Times New Roman" w:eastAsia="Times New Roman" w:hAnsi="Times New Roman" w:cs="Times New Roman"/>
                <w:b/>
                <w:bCs/>
                <w:sz w:val="24"/>
                <w:szCs w:val="24"/>
                <w:lang w:eastAsia="es-PE"/>
              </w:rPr>
              <w:t>coevaluación</w:t>
            </w:r>
            <w:proofErr w:type="spellEnd"/>
            <w:r w:rsidRPr="007F6D5D">
              <w:rPr>
                <w:rFonts w:ascii="Times New Roman" w:eastAsia="Times New Roman" w:hAnsi="Times New Roman" w:cs="Times New Roman"/>
                <w:b/>
                <w:bCs/>
                <w:sz w:val="24"/>
                <w:szCs w:val="24"/>
                <w:lang w:eastAsia="es-PE"/>
              </w:rPr>
              <w:t>:</w:t>
            </w:r>
            <w:r w:rsidRPr="007F6D5D">
              <w:rPr>
                <w:rFonts w:ascii="Times New Roman" w:eastAsia="Times New Roman" w:hAnsi="Times New Roman" w:cs="Times New Roman"/>
                <w:sz w:val="24"/>
                <w:szCs w:val="24"/>
                <w:lang w:eastAsia="es-PE"/>
              </w:rPr>
              <w:t xml:space="preserve"> Al finalizar el trabajo, cada equipo revisa rápidamente sus acuerdos y señala si los cumplió: </w:t>
            </w:r>
            <w:r w:rsidRPr="007F6D5D">
              <w:rPr>
                <w:rFonts w:ascii="Times New Roman" w:eastAsia="Times New Roman" w:hAnsi="Times New Roman" w:cs="Times New Roman"/>
                <w:b/>
                <w:bCs/>
                <w:sz w:val="24"/>
                <w:szCs w:val="24"/>
                <w:lang w:eastAsia="es-PE"/>
              </w:rPr>
              <w:t>Lo logramos / Estamos avanzando / Necesitamos mejorar</w:t>
            </w:r>
            <w:r w:rsidRPr="007F6D5D">
              <w:rPr>
                <w:rFonts w:ascii="Times New Roman" w:eastAsia="Times New Roman" w:hAnsi="Times New Roman" w:cs="Times New Roman"/>
                <w:sz w:val="24"/>
                <w:szCs w:val="24"/>
                <w:lang w:eastAsia="es-PE"/>
              </w:rPr>
              <w:t xml:space="preserve">. Un integrante explica una fortaleza y una mejora necesaria. </w:t>
            </w:r>
            <w:r w:rsidRPr="007F6D5D">
              <w:rPr>
                <w:rFonts w:ascii="Times New Roman" w:eastAsia="Times New Roman" w:hAnsi="Times New Roman" w:cs="Times New Roman"/>
                <w:b/>
                <w:bCs/>
                <w:sz w:val="24"/>
                <w:szCs w:val="24"/>
                <w:lang w:eastAsia="es-PE"/>
              </w:rPr>
              <w:t>Recursos:</w:t>
            </w:r>
            <w:r w:rsidRPr="007F6D5D">
              <w:rPr>
                <w:rFonts w:ascii="Times New Roman" w:eastAsia="Times New Roman" w:hAnsi="Times New Roman" w:cs="Times New Roman"/>
                <w:sz w:val="24"/>
                <w:szCs w:val="24"/>
                <w:lang w:eastAsia="es-PE"/>
              </w:rPr>
              <w:t xml:space="preserve"> Anexos 1, 2 y 3; ficha informativa; ingredientes y utensilios disponibles; papelotes; plumones; tarjetas de roles. </w:t>
            </w:r>
            <w:r w:rsidRPr="007F6D5D">
              <w:rPr>
                <w:rFonts w:ascii="Times New Roman" w:eastAsia="Times New Roman" w:hAnsi="Times New Roman" w:cs="Times New Roman"/>
                <w:b/>
                <w:bCs/>
                <w:sz w:val="24"/>
                <w:szCs w:val="24"/>
                <w:lang w:eastAsia="es-PE"/>
              </w:rPr>
              <w:t>Estrategias diferenciadas:</w:t>
            </w:r>
            <w:r w:rsidRPr="007F6D5D">
              <w:rPr>
                <w:rFonts w:ascii="Times New Roman" w:eastAsia="Times New Roman" w:hAnsi="Times New Roman" w:cs="Times New Roman"/>
                <w:sz w:val="24"/>
                <w:szCs w:val="24"/>
                <w:lang w:eastAsia="es-PE"/>
              </w:rPr>
              <w:t xml:space="preserve"> Se asignan roles según fortalezas e intereses. Los estudiantes que requieren mayor apoyo reciben un esquema parcialmente completado. Los estudiantes con mayor avance justifican la relación entre normas, derechos, responsabilidades y bien común. </w:t>
            </w:r>
            <w:r w:rsidRPr="007F6D5D">
              <w:rPr>
                <w:rFonts w:ascii="Times New Roman" w:eastAsia="Times New Roman" w:hAnsi="Times New Roman" w:cs="Times New Roman"/>
                <w:b/>
                <w:bCs/>
                <w:sz w:val="24"/>
                <w:szCs w:val="24"/>
                <w:lang w:eastAsia="es-PE"/>
              </w:rPr>
              <w:t>Monitoreo docente:</w:t>
            </w:r>
            <w:r w:rsidRPr="007F6D5D">
              <w:rPr>
                <w:rFonts w:ascii="Times New Roman" w:eastAsia="Times New Roman" w:hAnsi="Times New Roman" w:cs="Times New Roman"/>
                <w:sz w:val="24"/>
                <w:szCs w:val="24"/>
                <w:lang w:eastAsia="es-PE"/>
              </w:rPr>
              <w:t xml:space="preserve"> Se observa especialmente: participación democrática, cumplimiento de responsabilidades, respeto de acuerdos, argumentación, resolución dialogada de desacuerdos, cuidado de materiales y relación entre saberes comunitarios y valores ciudadanos. </w:t>
            </w:r>
            <w:r w:rsidRPr="007F6D5D">
              <w:rPr>
                <w:rFonts w:ascii="Times New Roman" w:eastAsia="Times New Roman" w:hAnsi="Times New Roman" w:cs="Times New Roman"/>
                <w:b/>
                <w:bCs/>
                <w:sz w:val="24"/>
                <w:szCs w:val="24"/>
                <w:lang w:eastAsia="es-PE"/>
              </w:rPr>
              <w:t>Tiempo: 30 minutos.</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lastRenderedPageBreak/>
              <w:t>CIERRE</w:t>
            </w:r>
            <w:r w:rsidRPr="007F6D5D">
              <w:rPr>
                <w:rFonts w:ascii="Times New Roman" w:eastAsia="Times New Roman" w:hAnsi="Times New Roman" w:cs="Times New Roman"/>
                <w:sz w:val="24"/>
                <w:szCs w:val="24"/>
                <w:lang w:eastAsia="es-PE"/>
              </w:rPr>
              <w:t xml:space="preserve"> </w:t>
            </w:r>
            <w:r w:rsidRPr="007F6D5D">
              <w:rPr>
                <w:rFonts w:ascii="Times New Roman" w:eastAsia="Times New Roman" w:hAnsi="Times New Roman" w:cs="Times New Roman"/>
                <w:b/>
                <w:bCs/>
                <w:sz w:val="24"/>
                <w:szCs w:val="24"/>
                <w:lang w:eastAsia="es-PE"/>
              </w:rPr>
              <w:t>5 min</w:t>
            </w:r>
          </w:p>
        </w:tc>
        <w:tc>
          <w:tcPr>
            <w:tcW w:w="7889" w:type="dxa"/>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b/>
                <w:bCs/>
                <w:sz w:val="24"/>
                <w:szCs w:val="24"/>
                <w:lang w:eastAsia="es-PE"/>
              </w:rPr>
              <w:t>EVALUACIÓN Y METACOGNICIÓN</w:t>
            </w:r>
            <w:r w:rsidRPr="007F6D5D">
              <w:rPr>
                <w:rFonts w:ascii="Times New Roman" w:eastAsia="Times New Roman" w:hAnsi="Times New Roman" w:cs="Times New Roman"/>
                <w:sz w:val="24"/>
                <w:szCs w:val="24"/>
                <w:lang w:eastAsia="es-PE"/>
              </w:rPr>
              <w:t xml:space="preserve"> Los estudiantes revisan su esquema y la experiencia de elaboración de panes. Responden oralmente o en su cuaderno: </w:t>
            </w:r>
            <w:r w:rsidRPr="007F6D5D">
              <w:rPr>
                <w:rFonts w:ascii="Times New Roman" w:eastAsia="Times New Roman" w:hAnsi="Times New Roman" w:cs="Times New Roman"/>
                <w:b/>
                <w:bCs/>
                <w:sz w:val="24"/>
                <w:szCs w:val="24"/>
                <w:lang w:eastAsia="es-PE"/>
              </w:rPr>
              <w:t>¿Qué aprendí hoy? ¿Qué fue lo más importante? ¿Qué dificultad tuve y cómo la superé? ¿Cómo puedo aplicar este aprendizaje en mi familia, escuela y comunidad? ¿Qué compromiso ciudadano asumo para participar responsablemente en nuestro emprendimiento?</w:t>
            </w:r>
            <w:r w:rsidRPr="007F6D5D">
              <w:rPr>
                <w:rFonts w:ascii="Times New Roman" w:eastAsia="Times New Roman" w:hAnsi="Times New Roman" w:cs="Times New Roman"/>
                <w:sz w:val="24"/>
                <w:szCs w:val="24"/>
                <w:lang w:eastAsia="es-PE"/>
              </w:rPr>
              <w:t xml:space="preserve"> Finalmente, cada estudiante expresa un compromiso concreto, por ejemplo: “Cumpliré la responsabilidad que asuma”, “respetaré los acuerdos de mi equipo” o “evitaré desperdiciar los recursos”. El docente realiza una devolución breve destacando avances y señalando un aspecto que deberá mejorarse en la siguiente actividad. </w:t>
            </w:r>
            <w:r w:rsidRPr="007F6D5D">
              <w:rPr>
                <w:rFonts w:ascii="Times New Roman" w:eastAsia="Times New Roman" w:hAnsi="Times New Roman" w:cs="Times New Roman"/>
                <w:b/>
                <w:bCs/>
                <w:sz w:val="24"/>
                <w:szCs w:val="24"/>
                <w:lang w:eastAsia="es-PE"/>
              </w:rPr>
              <w:t>Tiempo: 5 minutos.</w:t>
            </w:r>
          </w:p>
        </w:tc>
      </w:tr>
    </w:tbl>
    <w:p w:rsidR="007F6D5D" w:rsidRPr="007F6D5D" w:rsidRDefault="007F6D5D" w:rsidP="007F6D5D">
      <w:pPr>
        <w:spacing w:after="0" w:line="240" w:lineRule="auto"/>
        <w:rPr>
          <w:rFonts w:ascii="Times New Roman" w:eastAsia="Times New Roman" w:hAnsi="Times New Roman" w:cs="Times New Roman"/>
          <w:sz w:val="24"/>
          <w:szCs w:val="24"/>
          <w:lang w:eastAsia="es-PE"/>
        </w:rPr>
      </w:pPr>
    </w:p>
    <w:p w:rsidR="007F6D5D" w:rsidRPr="007F6D5D" w:rsidRDefault="007F6D5D" w:rsidP="007F6D5D">
      <w:pPr>
        <w:spacing w:before="100" w:beforeAutospacing="1" w:after="100" w:afterAutospacing="1" w:line="240" w:lineRule="auto"/>
        <w:outlineLvl w:val="0"/>
        <w:rPr>
          <w:rFonts w:ascii="Times New Roman" w:eastAsia="Times New Roman" w:hAnsi="Times New Roman" w:cs="Times New Roman"/>
          <w:b/>
          <w:bCs/>
          <w:kern w:val="36"/>
          <w:sz w:val="28"/>
          <w:szCs w:val="28"/>
          <w:lang w:eastAsia="es-PE"/>
        </w:rPr>
      </w:pPr>
      <w:r w:rsidRPr="007F6D5D">
        <w:rPr>
          <w:rFonts w:ascii="Times New Roman" w:eastAsia="Times New Roman" w:hAnsi="Times New Roman" w:cs="Times New Roman"/>
          <w:b/>
          <w:bCs/>
          <w:kern w:val="36"/>
          <w:sz w:val="28"/>
          <w:szCs w:val="28"/>
          <w:lang w:eastAsia="es-PE"/>
        </w:rPr>
        <w:t>IV. EVALUACIÓN FORMATIVA</w:t>
      </w:r>
    </w:p>
    <w:tbl>
      <w:tblPr>
        <w:tblStyle w:val="Tablaconcuadrcula"/>
        <w:tblW w:w="0" w:type="auto"/>
        <w:tblLook w:val="04A0" w:firstRow="1" w:lastRow="0" w:firstColumn="1" w:lastColumn="0" w:noHBand="0" w:noVBand="1"/>
      </w:tblPr>
      <w:tblGrid>
        <w:gridCol w:w="4046"/>
        <w:gridCol w:w="2644"/>
        <w:gridCol w:w="2030"/>
      </w:tblGrid>
      <w:tr w:rsidR="007F6D5D" w:rsidRPr="007F6D5D" w:rsidTr="007F6D5D">
        <w:tc>
          <w:tcPr>
            <w:tcW w:w="0" w:type="auto"/>
            <w:shd w:val="clear" w:color="auto" w:fill="FFFF00"/>
            <w:hideMark/>
          </w:tcPr>
          <w:p w:rsidR="007F6D5D" w:rsidRPr="007F6D5D" w:rsidRDefault="007F6D5D" w:rsidP="007F6D5D">
            <w:pPr>
              <w:jc w:val="center"/>
              <w:rPr>
                <w:rFonts w:ascii="Times New Roman" w:eastAsia="Times New Roman" w:hAnsi="Times New Roman" w:cs="Times New Roman"/>
                <w:b/>
                <w:bCs/>
                <w:sz w:val="24"/>
                <w:szCs w:val="24"/>
                <w:lang w:eastAsia="es-PE"/>
              </w:rPr>
            </w:pPr>
            <w:r w:rsidRPr="007F6D5D">
              <w:rPr>
                <w:rFonts w:ascii="Times New Roman" w:eastAsia="Times New Roman" w:hAnsi="Times New Roman" w:cs="Times New Roman"/>
                <w:b/>
                <w:bCs/>
                <w:sz w:val="24"/>
                <w:szCs w:val="24"/>
                <w:lang w:eastAsia="es-PE"/>
              </w:rPr>
              <w:t>CRITERIO DE EVALUACIÓN</w:t>
            </w:r>
          </w:p>
        </w:tc>
        <w:tc>
          <w:tcPr>
            <w:tcW w:w="0" w:type="auto"/>
            <w:shd w:val="clear" w:color="auto" w:fill="FFFF00"/>
            <w:hideMark/>
          </w:tcPr>
          <w:p w:rsidR="007F6D5D" w:rsidRPr="007F6D5D" w:rsidRDefault="007F6D5D" w:rsidP="007F6D5D">
            <w:pPr>
              <w:jc w:val="center"/>
              <w:rPr>
                <w:rFonts w:ascii="Times New Roman" w:eastAsia="Times New Roman" w:hAnsi="Times New Roman" w:cs="Times New Roman"/>
                <w:b/>
                <w:bCs/>
                <w:sz w:val="24"/>
                <w:szCs w:val="24"/>
                <w:lang w:eastAsia="es-PE"/>
              </w:rPr>
            </w:pPr>
            <w:r w:rsidRPr="007F6D5D">
              <w:rPr>
                <w:rFonts w:ascii="Times New Roman" w:eastAsia="Times New Roman" w:hAnsi="Times New Roman" w:cs="Times New Roman"/>
                <w:b/>
                <w:bCs/>
                <w:sz w:val="24"/>
                <w:szCs w:val="24"/>
                <w:lang w:eastAsia="es-PE"/>
              </w:rPr>
              <w:t>INDICADORES OBSERVABLES</w:t>
            </w:r>
          </w:p>
        </w:tc>
        <w:tc>
          <w:tcPr>
            <w:tcW w:w="0" w:type="auto"/>
            <w:shd w:val="clear" w:color="auto" w:fill="FFFF00"/>
            <w:hideMark/>
          </w:tcPr>
          <w:p w:rsidR="007F6D5D" w:rsidRPr="007F6D5D" w:rsidRDefault="007F6D5D" w:rsidP="007F6D5D">
            <w:pPr>
              <w:jc w:val="center"/>
              <w:rPr>
                <w:rFonts w:ascii="Times New Roman" w:eastAsia="Times New Roman" w:hAnsi="Times New Roman" w:cs="Times New Roman"/>
                <w:b/>
                <w:bCs/>
                <w:sz w:val="24"/>
                <w:szCs w:val="24"/>
                <w:lang w:eastAsia="es-PE"/>
              </w:rPr>
            </w:pPr>
            <w:r w:rsidRPr="007F6D5D">
              <w:rPr>
                <w:rFonts w:ascii="Times New Roman" w:eastAsia="Times New Roman" w:hAnsi="Times New Roman" w:cs="Times New Roman"/>
                <w:b/>
                <w:bCs/>
                <w:sz w:val="24"/>
                <w:szCs w:val="24"/>
                <w:lang w:eastAsia="es-PE"/>
              </w:rPr>
              <w:t>INSTRUMENTO</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Explica la finalidad del Estado peruano, sus elementos y su relación con el Estado de derecho, organizando la información en un esquema que evidencie su importancia para garantizar los derechos y el bien común.</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Reconoce la función de las normas y leyes en la convivencia.</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Lista de cotejo</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Relaciona normas con derechos y responsabilidades.</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Lista de cotejo</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Organiza la información en un esquema coherente.</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Lista de cotejo</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Explica cómo los acuerdos favorecen el bien común.</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Lista de cotejo</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Participa respetando acuerdos durante la preparación de los panes.</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Lista de cotejo</w:t>
            </w:r>
          </w:p>
        </w:tc>
      </w:tr>
      <w:tr w:rsidR="007F6D5D" w:rsidRPr="007F6D5D" w:rsidTr="007F6D5D">
        <w:tc>
          <w:tcPr>
            <w:tcW w:w="0" w:type="auto"/>
            <w:hideMark/>
          </w:tcPr>
          <w:p w:rsidR="007F6D5D" w:rsidRPr="007F6D5D" w:rsidRDefault="007F6D5D" w:rsidP="007F6D5D">
            <w:pPr>
              <w:rPr>
                <w:rFonts w:ascii="Times New Roman" w:eastAsia="Times New Roman" w:hAnsi="Times New Roman" w:cs="Times New Roman"/>
                <w:sz w:val="24"/>
                <w:szCs w:val="24"/>
                <w:lang w:eastAsia="es-PE"/>
              </w:rPr>
            </w:pP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 xml:space="preserve">Relaciona la experiencia con prácticas comunitarias como el </w:t>
            </w:r>
            <w:proofErr w:type="spellStart"/>
            <w:r w:rsidRPr="007F6D5D">
              <w:rPr>
                <w:rFonts w:ascii="Times New Roman" w:eastAsia="Times New Roman" w:hAnsi="Times New Roman" w:cs="Times New Roman"/>
                <w:sz w:val="24"/>
                <w:szCs w:val="24"/>
                <w:lang w:eastAsia="es-PE"/>
              </w:rPr>
              <w:t>ayni</w:t>
            </w:r>
            <w:proofErr w:type="spellEnd"/>
            <w:r w:rsidRPr="007F6D5D">
              <w:rPr>
                <w:rFonts w:ascii="Times New Roman" w:eastAsia="Times New Roman" w:hAnsi="Times New Roman" w:cs="Times New Roman"/>
                <w:sz w:val="24"/>
                <w:szCs w:val="24"/>
                <w:lang w:eastAsia="es-PE"/>
              </w:rPr>
              <w:t xml:space="preserve"> y la </w:t>
            </w:r>
            <w:proofErr w:type="spellStart"/>
            <w:r w:rsidRPr="007F6D5D">
              <w:rPr>
                <w:rFonts w:ascii="Times New Roman" w:eastAsia="Times New Roman" w:hAnsi="Times New Roman" w:cs="Times New Roman"/>
                <w:sz w:val="24"/>
                <w:szCs w:val="24"/>
                <w:lang w:eastAsia="es-PE"/>
              </w:rPr>
              <w:t>minka</w:t>
            </w:r>
            <w:proofErr w:type="spellEnd"/>
            <w:r w:rsidRPr="007F6D5D">
              <w:rPr>
                <w:rFonts w:ascii="Times New Roman" w:eastAsia="Times New Roman" w:hAnsi="Times New Roman" w:cs="Times New Roman"/>
                <w:sz w:val="24"/>
                <w:szCs w:val="24"/>
                <w:lang w:eastAsia="es-PE"/>
              </w:rPr>
              <w:t>.</w:t>
            </w:r>
          </w:p>
        </w:tc>
        <w:tc>
          <w:tcPr>
            <w:tcW w:w="0" w:type="auto"/>
            <w:hideMark/>
          </w:tcPr>
          <w:p w:rsidR="007F6D5D" w:rsidRPr="007F6D5D" w:rsidRDefault="007F6D5D" w:rsidP="007F6D5D">
            <w:pPr>
              <w:rPr>
                <w:rFonts w:ascii="Times New Roman" w:eastAsia="Times New Roman" w:hAnsi="Times New Roman" w:cs="Times New Roman"/>
                <w:sz w:val="24"/>
                <w:szCs w:val="24"/>
                <w:lang w:eastAsia="es-PE"/>
              </w:rPr>
            </w:pPr>
            <w:r w:rsidRPr="007F6D5D">
              <w:rPr>
                <w:rFonts w:ascii="Times New Roman" w:eastAsia="Times New Roman" w:hAnsi="Times New Roman" w:cs="Times New Roman"/>
                <w:sz w:val="24"/>
                <w:szCs w:val="24"/>
                <w:lang w:eastAsia="es-PE"/>
              </w:rPr>
              <w:t>Lista de cotejo</w:t>
            </w:r>
          </w:p>
        </w:tc>
      </w:tr>
    </w:tbl>
    <w:p w:rsidR="007F6D5D" w:rsidRPr="007F6D5D" w:rsidRDefault="007F6D5D" w:rsidP="007F6D5D">
      <w:pPr>
        <w:spacing w:after="0" w:line="240" w:lineRule="auto"/>
        <w:rPr>
          <w:rFonts w:ascii="Times New Roman" w:eastAsia="Times New Roman" w:hAnsi="Times New Roman" w:cs="Times New Roman"/>
          <w:sz w:val="24"/>
          <w:szCs w:val="24"/>
          <w:lang w:eastAsia="es-PE"/>
        </w:rPr>
      </w:pPr>
    </w:p>
    <w:sectPr w:rsidR="007F6D5D" w:rsidRPr="007F6D5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E686D"/>
    <w:multiLevelType w:val="multilevel"/>
    <w:tmpl w:val="F972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6652E8"/>
    <w:multiLevelType w:val="multilevel"/>
    <w:tmpl w:val="CD0CE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56635A"/>
    <w:multiLevelType w:val="multilevel"/>
    <w:tmpl w:val="8CF40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D5D"/>
    <w:rsid w:val="00712571"/>
    <w:rsid w:val="007F6D5D"/>
    <w:rsid w:val="009A187E"/>
    <w:rsid w:val="00F6641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7F6D5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7F6D5D"/>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link w:val="Ttulo3Car"/>
    <w:uiPriority w:val="9"/>
    <w:qFormat/>
    <w:rsid w:val="007F6D5D"/>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6D5D"/>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7F6D5D"/>
    <w:rPr>
      <w:rFonts w:ascii="Times New Roman" w:eastAsia="Times New Roman" w:hAnsi="Times New Roman" w:cs="Times New Roman"/>
      <w:b/>
      <w:bCs/>
      <w:sz w:val="36"/>
      <w:szCs w:val="36"/>
      <w:lang w:eastAsia="es-PE"/>
    </w:rPr>
  </w:style>
  <w:style w:type="character" w:customStyle="1" w:styleId="Ttulo3Car">
    <w:name w:val="Título 3 Car"/>
    <w:basedOn w:val="Fuentedeprrafopredeter"/>
    <w:link w:val="Ttulo3"/>
    <w:uiPriority w:val="9"/>
    <w:rsid w:val="007F6D5D"/>
    <w:rPr>
      <w:rFonts w:ascii="Times New Roman" w:eastAsia="Times New Roman" w:hAnsi="Times New Roman" w:cs="Times New Roman"/>
      <w:b/>
      <w:bCs/>
      <w:sz w:val="27"/>
      <w:szCs w:val="27"/>
      <w:lang w:eastAsia="es-PE"/>
    </w:rPr>
  </w:style>
  <w:style w:type="paragraph" w:styleId="NormalWeb">
    <w:name w:val="Normal (Web)"/>
    <w:basedOn w:val="Normal"/>
    <w:uiPriority w:val="99"/>
    <w:semiHidden/>
    <w:unhideWhenUsed/>
    <w:rsid w:val="007F6D5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7F6D5D"/>
    <w:rPr>
      <w:b/>
      <w:bCs/>
    </w:rPr>
  </w:style>
  <w:style w:type="table" w:styleId="Tablaconcuadrcula">
    <w:name w:val="Table Grid"/>
    <w:basedOn w:val="Tablanormal"/>
    <w:uiPriority w:val="59"/>
    <w:rsid w:val="007F6D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7F6D5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7F6D5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7F6D5D"/>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link w:val="Ttulo3Car"/>
    <w:uiPriority w:val="9"/>
    <w:qFormat/>
    <w:rsid w:val="007F6D5D"/>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6D5D"/>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7F6D5D"/>
    <w:rPr>
      <w:rFonts w:ascii="Times New Roman" w:eastAsia="Times New Roman" w:hAnsi="Times New Roman" w:cs="Times New Roman"/>
      <w:b/>
      <w:bCs/>
      <w:sz w:val="36"/>
      <w:szCs w:val="36"/>
      <w:lang w:eastAsia="es-PE"/>
    </w:rPr>
  </w:style>
  <w:style w:type="character" w:customStyle="1" w:styleId="Ttulo3Car">
    <w:name w:val="Título 3 Car"/>
    <w:basedOn w:val="Fuentedeprrafopredeter"/>
    <w:link w:val="Ttulo3"/>
    <w:uiPriority w:val="9"/>
    <w:rsid w:val="007F6D5D"/>
    <w:rPr>
      <w:rFonts w:ascii="Times New Roman" w:eastAsia="Times New Roman" w:hAnsi="Times New Roman" w:cs="Times New Roman"/>
      <w:b/>
      <w:bCs/>
      <w:sz w:val="27"/>
      <w:szCs w:val="27"/>
      <w:lang w:eastAsia="es-PE"/>
    </w:rPr>
  </w:style>
  <w:style w:type="paragraph" w:styleId="NormalWeb">
    <w:name w:val="Normal (Web)"/>
    <w:basedOn w:val="Normal"/>
    <w:uiPriority w:val="99"/>
    <w:semiHidden/>
    <w:unhideWhenUsed/>
    <w:rsid w:val="007F6D5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7F6D5D"/>
    <w:rPr>
      <w:b/>
      <w:bCs/>
    </w:rPr>
  </w:style>
  <w:style w:type="table" w:styleId="Tablaconcuadrcula">
    <w:name w:val="Table Grid"/>
    <w:basedOn w:val="Tablanormal"/>
    <w:uiPriority w:val="59"/>
    <w:rsid w:val="007F6D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7F6D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250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1564</Words>
  <Characters>8605</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2026-09-05T03:01:00Z</dcterms:created>
  <dcterms:modified xsi:type="dcterms:W3CDTF">2026-09-05T03:14:00Z</dcterms:modified>
</cp:coreProperties>
</file>