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EA718">
      <w:pPr>
        <w:spacing w:line="240" w:lineRule="auto"/>
        <w:jc w:val="center"/>
        <w:rPr>
          <w:rFonts w:hint="default" w:ascii="Comic Sans MS" w:hAnsi="Comic Sans MS"/>
          <w:b/>
          <w:color w:val="00CC00"/>
          <w:sz w:val="56"/>
          <w:szCs w:val="56"/>
          <w:lang w:val="es-MX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omic Sans MS" w:hAnsi="Comic Sans MS"/>
          <w:b/>
          <w:color w:val="00CC00"/>
          <w:sz w:val="56"/>
          <w:szCs w:val="56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Sesión de aprendizaje </w:t>
      </w:r>
      <w:r>
        <w:rPr>
          <w:rFonts w:hint="default" w:ascii="Comic Sans MS" w:hAnsi="Comic Sans MS"/>
          <w:b/>
          <w:color w:val="00CC00"/>
          <w:sz w:val="56"/>
          <w:szCs w:val="56"/>
          <w:lang w:val="es-MX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  <w:t>de Matemática</w:t>
      </w:r>
    </w:p>
    <w:p w14:paraId="4DCB863A">
      <w:pPr>
        <w:spacing w:line="240" w:lineRule="auto"/>
        <w:jc w:val="center"/>
        <w:rPr>
          <w:rFonts w:ascii="Comic Sans MS" w:hAnsi="Comic Sans MS"/>
          <w:b/>
          <w:color w:val="FF0000"/>
          <w:sz w:val="26"/>
          <w:szCs w:val="26"/>
          <w:u w:val="single"/>
        </w:rPr>
      </w:pPr>
      <w:r>
        <w:t xml:space="preserve"> </w:t>
      </w:r>
      <w:r>
        <w:rPr>
          <w:rFonts w:ascii="Maiandra GD" w:hAnsi="Maiandra GD"/>
          <w:b/>
          <w:color w:val="FF0000"/>
          <w:sz w:val="28"/>
          <w:szCs w:val="28"/>
        </w:rPr>
        <w:t xml:space="preserve"> </w:t>
      </w:r>
      <w:r>
        <w:rPr>
          <w:rFonts w:ascii="Comic Sans MS" w:hAnsi="Comic Sans MS"/>
          <w:b/>
          <w:color w:val="FF0000"/>
          <w:sz w:val="26"/>
          <w:szCs w:val="26"/>
          <w:u w:val="single"/>
        </w:rPr>
        <w:t>I.DATOS INFORMATIVOS:</w:t>
      </w:r>
      <w:r>
        <w:rPr>
          <w:rFonts w:ascii="Maiandra GD" w:hAnsi="Maiandra GD"/>
          <w:b/>
          <w:color w:val="FF0000"/>
          <w:sz w:val="26"/>
          <w:szCs w:val="26"/>
          <w:u w:val="single"/>
          <w:lang w:eastAsia="es-MX"/>
        </w:rPr>
        <w:t xml:space="preserve"> </w:t>
      </w:r>
    </w:p>
    <w:tbl>
      <w:tblPr>
        <w:tblStyle w:val="12"/>
        <w:tblW w:w="10683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4"/>
        <w:gridCol w:w="7199"/>
      </w:tblGrid>
      <w:tr w14:paraId="0A6616F1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484" w:type="dxa"/>
            <w:shd w:val="clear" w:color="auto" w:fill="FFFFFF" w:themeFill="background1"/>
          </w:tcPr>
          <w:p w14:paraId="13E934B7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26"/>
                <w:szCs w:val="26"/>
              </w:rPr>
            </w:pPr>
            <w:r>
              <w:rPr>
                <w:rFonts w:ascii="Comic Sans MS" w:hAnsi="Comic Sans MS"/>
                <w:b/>
                <w:color w:val="FF0000"/>
                <w:sz w:val="26"/>
                <w:szCs w:val="26"/>
              </w:rPr>
              <w:t>1.1. DOCENTE:</w:t>
            </w:r>
          </w:p>
        </w:tc>
        <w:tc>
          <w:tcPr>
            <w:tcW w:w="7199" w:type="dxa"/>
          </w:tcPr>
          <w:p w14:paraId="74981B8E">
            <w:pPr>
              <w:tabs>
                <w:tab w:val="left" w:pos="4521"/>
              </w:tabs>
              <w:spacing w:after="0" w:line="240" w:lineRule="auto"/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María Lucero Galindo Ferreyra</w:t>
            </w:r>
          </w:p>
        </w:tc>
      </w:tr>
      <w:tr w14:paraId="015687D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484" w:type="dxa"/>
            <w:shd w:val="clear" w:color="auto" w:fill="FFFFFF" w:themeFill="background1"/>
          </w:tcPr>
          <w:p w14:paraId="098AD4E0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26"/>
                <w:szCs w:val="26"/>
              </w:rPr>
            </w:pPr>
            <w:r>
              <w:rPr>
                <w:rFonts w:ascii="Comic Sans MS" w:hAnsi="Comic Sans MS"/>
                <w:b/>
                <w:color w:val="FF0000"/>
                <w:sz w:val="26"/>
                <w:szCs w:val="26"/>
              </w:rPr>
              <w:t>1.2.GRADO Y SECCIÓN:</w:t>
            </w:r>
          </w:p>
        </w:tc>
        <w:tc>
          <w:tcPr>
            <w:tcW w:w="7199" w:type="dxa"/>
          </w:tcPr>
          <w:p w14:paraId="2E154721">
            <w:pPr>
              <w:tabs>
                <w:tab w:val="left" w:pos="4521"/>
              </w:tabs>
              <w:spacing w:after="0" w:line="240" w:lineRule="auto"/>
              <w:rPr>
                <w:rFonts w:hint="default" w:ascii="Comic Sans MS" w:hAnsi="Comic Sans MS" w:cs="Arial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1° </w:t>
            </w:r>
            <w:r>
              <w:rPr>
                <w:rFonts w:hint="default" w:ascii="Comic Sans MS" w:hAnsi="Comic Sans MS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A</w:t>
            </w:r>
          </w:p>
        </w:tc>
      </w:tr>
      <w:tr w14:paraId="2FD130C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3484" w:type="dxa"/>
            <w:shd w:val="clear" w:color="auto" w:fill="FFFFFF" w:themeFill="background1"/>
          </w:tcPr>
          <w:p w14:paraId="6FA62E8D">
            <w:pPr>
              <w:spacing w:after="0" w:line="240" w:lineRule="auto"/>
              <w:rPr>
                <w:rFonts w:ascii="Comic Sans MS" w:hAnsi="Comic Sans MS"/>
                <w:b/>
                <w:color w:val="FF0000"/>
                <w:sz w:val="26"/>
                <w:szCs w:val="26"/>
              </w:rPr>
            </w:pPr>
            <w:r>
              <w:rPr>
                <w:rFonts w:ascii="Comic Sans MS" w:hAnsi="Comic Sans MS"/>
                <w:b/>
                <w:color w:val="FF0000"/>
                <w:sz w:val="26"/>
                <w:szCs w:val="26"/>
              </w:rPr>
              <w:t>1.3. FECHA:</w:t>
            </w:r>
          </w:p>
        </w:tc>
        <w:tc>
          <w:tcPr>
            <w:tcW w:w="7199" w:type="dxa"/>
          </w:tcPr>
          <w:p w14:paraId="5554C332">
            <w:pPr>
              <w:tabs>
                <w:tab w:val="left" w:pos="4521"/>
              </w:tabs>
              <w:spacing w:after="0" w:line="240" w:lineRule="auto"/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Comic Sans MS" w:hAnsi="Comic Sans MS"/>
                <w:b/>
                <w:bCs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09 de septiembre</w:t>
            </w:r>
          </w:p>
        </w:tc>
      </w:tr>
    </w:tbl>
    <w:p w14:paraId="074A07EF">
      <w:pPr>
        <w:spacing w:line="240" w:lineRule="auto"/>
        <w:rPr>
          <w:rFonts w:ascii="Maiandra GD" w:hAnsi="Maiandra GD"/>
          <w:b/>
          <w:color w:val="FF0000"/>
          <w:sz w:val="2"/>
          <w:szCs w:val="24"/>
          <w:u w:val="single"/>
        </w:rPr>
      </w:pPr>
    </w:p>
    <w:tbl>
      <w:tblPr>
        <w:tblStyle w:val="12"/>
        <w:tblpPr w:leftFromText="141" w:rightFromText="141" w:vertAnchor="text" w:horzAnchor="margin" w:tblpY="33"/>
        <w:tblW w:w="10690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7"/>
        <w:gridCol w:w="7433"/>
      </w:tblGrid>
      <w:tr w14:paraId="6BB9465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3257" w:type="dxa"/>
            <w:shd w:val="clear" w:color="auto" w:fill="ECFFD9"/>
            <w:vAlign w:val="center"/>
          </w:tcPr>
          <w:p w14:paraId="3E1F1F09">
            <w:pPr>
              <w:spacing w:after="0" w:line="240" w:lineRule="auto"/>
              <w:jc w:val="center"/>
              <w:rPr>
                <w:rFonts w:ascii="Comic Sans MS" w:hAnsi="Comic Sans MS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ascii="Comic Sans MS" w:hAnsi="Comic Sans MS"/>
                <w:b w:val="0"/>
                <w:bCs/>
                <w:color w:val="auto"/>
                <w:sz w:val="22"/>
                <w:szCs w:val="22"/>
              </w:rPr>
              <w:t>TÍTULO DE LA SESIÓN</w:t>
            </w:r>
          </w:p>
        </w:tc>
        <w:tc>
          <w:tcPr>
            <w:tcW w:w="7433" w:type="dxa"/>
            <w:shd w:val="clear" w:color="auto" w:fill="FFFFFF" w:themeFill="background1"/>
          </w:tcPr>
          <w:p w14:paraId="4AF6737C">
            <w:pPr>
              <w:spacing w:after="0" w:line="240" w:lineRule="auto"/>
              <w:ind w:right="-98"/>
              <w:jc w:val="both"/>
              <w:rPr>
                <w:rFonts w:hint="default" w:ascii="Comic Sans MS" w:hAnsi="Comic Sans MS"/>
                <w:b w:val="0"/>
                <w:bCs/>
                <w:color w:val="auto"/>
                <w:sz w:val="24"/>
                <w:szCs w:val="28"/>
                <w:lang w:val="es-MX"/>
              </w:rPr>
            </w:pPr>
            <w:r>
              <w:rPr>
                <w:rFonts w:hint="default" w:ascii="Comic Sans MS" w:hAnsi="Comic Sans MS"/>
                <w:b w:val="0"/>
                <w:bCs/>
                <w:color w:val="auto"/>
                <w:sz w:val="24"/>
                <w:szCs w:val="28"/>
                <w:lang w:val="es-MX"/>
              </w:rPr>
              <w:t>Jugaremos a la compra y venta de dos productos.</w:t>
            </w:r>
          </w:p>
        </w:tc>
      </w:tr>
    </w:tbl>
    <w:p w14:paraId="3DCD7AAF">
      <w:pPr>
        <w:spacing w:after="0" w:line="240" w:lineRule="auto"/>
        <w:rPr>
          <w:rFonts w:ascii="Maiandra GD" w:hAnsi="Maiandra GD"/>
          <w:b/>
          <w:color w:val="FF0000"/>
          <w:sz w:val="2"/>
          <w:szCs w:val="2"/>
          <w:u w:val="single"/>
        </w:rPr>
      </w:pPr>
    </w:p>
    <w:p w14:paraId="06984D63">
      <w:pPr>
        <w:spacing w:after="0" w:line="240" w:lineRule="auto"/>
        <w:rPr>
          <w:rFonts w:ascii="Comic Sans MS" w:hAnsi="Comic Sans MS"/>
          <w:b/>
          <w:color w:val="FF0000"/>
          <w:sz w:val="4"/>
          <w:szCs w:val="16"/>
          <w:u w:val="single"/>
        </w:rPr>
      </w:pPr>
    </w:p>
    <w:p w14:paraId="11E72C05">
      <w:pPr>
        <w:spacing w:after="0" w:line="240" w:lineRule="auto"/>
        <w:rPr>
          <w:rFonts w:ascii="Comic Sans MS" w:hAnsi="Comic Sans MS"/>
          <w:b/>
          <w:color w:val="FF0000"/>
          <w:sz w:val="2"/>
          <w:szCs w:val="16"/>
          <w:u w:val="single"/>
        </w:rPr>
      </w:pPr>
    </w:p>
    <w:p w14:paraId="6C907EF3">
      <w:pPr>
        <w:spacing w:after="0" w:line="240" w:lineRule="auto"/>
        <w:rPr>
          <w:rFonts w:ascii="Comic Sans MS" w:hAnsi="Comic Sans MS"/>
          <w:b/>
          <w:color w:val="FF0000"/>
          <w:sz w:val="8"/>
          <w:szCs w:val="8"/>
          <w:u w:val="single"/>
        </w:rPr>
      </w:pPr>
    </w:p>
    <w:p w14:paraId="7E6326E3">
      <w:pPr>
        <w:spacing w:after="0" w:line="240" w:lineRule="auto"/>
        <w:rPr>
          <w:rFonts w:ascii="Comic Sans MS" w:hAnsi="Comic Sans MS"/>
          <w:b/>
          <w:color w:val="FF0000"/>
          <w:sz w:val="26"/>
          <w:szCs w:val="26"/>
          <w:u w:val="single"/>
        </w:rPr>
      </w:pPr>
      <w:r>
        <w:rPr>
          <w:rFonts w:ascii="Comic Sans MS" w:hAnsi="Comic Sans MS"/>
          <w:b/>
          <w:color w:val="FF0000"/>
          <w:sz w:val="26"/>
          <w:szCs w:val="26"/>
          <w:u w:val="single"/>
        </w:rPr>
        <w:t>II.PROPÓSITO Y EVIDENCIA DE APRENDIZAJE:</w:t>
      </w:r>
    </w:p>
    <w:p w14:paraId="3CD7C0FC">
      <w:pPr>
        <w:spacing w:after="0" w:line="240" w:lineRule="auto"/>
        <w:rPr>
          <w:rFonts w:ascii="Comic Sans MS" w:hAnsi="Comic Sans MS"/>
          <w:b/>
          <w:color w:val="FF0000"/>
          <w:sz w:val="12"/>
          <w:szCs w:val="26"/>
          <w:u w:val="single"/>
        </w:rPr>
      </w:pPr>
    </w:p>
    <w:tbl>
      <w:tblPr>
        <w:tblStyle w:val="12"/>
        <w:tblW w:w="10605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208"/>
        <w:gridCol w:w="761"/>
        <w:gridCol w:w="1990"/>
        <w:gridCol w:w="2080"/>
        <w:gridCol w:w="1738"/>
      </w:tblGrid>
      <w:tr w14:paraId="4D7F75C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0605" w:type="dxa"/>
            <w:gridSpan w:val="6"/>
            <w:shd w:val="clear" w:color="auto" w:fill="ECFFD9"/>
            <w:vAlign w:val="center"/>
          </w:tcPr>
          <w:p w14:paraId="3C135A64">
            <w:pPr>
              <w:spacing w:after="0" w:line="240" w:lineRule="auto"/>
              <w:jc w:val="center"/>
              <w:rPr>
                <w:rFonts w:ascii="Comic Sans MS" w:hAnsi="Comic Sans MS"/>
                <w:b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/>
                <w:b/>
                <w:color w:val="0D0D0D" w:themeColor="text1" w:themeTint="F2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ÁREA: MATEMÁTICA</w:t>
            </w:r>
          </w:p>
        </w:tc>
      </w:tr>
      <w:tr w14:paraId="32EB2E2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28" w:type="dxa"/>
            <w:shd w:val="clear" w:color="auto" w:fill="ECFFD9"/>
            <w:vAlign w:val="center"/>
          </w:tcPr>
          <w:p w14:paraId="2DD76AFB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COMP.</w:t>
            </w:r>
          </w:p>
        </w:tc>
        <w:tc>
          <w:tcPr>
            <w:tcW w:w="3208" w:type="dxa"/>
            <w:shd w:val="clear" w:color="auto" w:fill="ECFFD9"/>
            <w:vAlign w:val="center"/>
          </w:tcPr>
          <w:p w14:paraId="3C2FDE6C">
            <w:pPr>
              <w:spacing w:after="0" w:line="240" w:lineRule="auto"/>
              <w:jc w:val="center"/>
              <w:rPr>
                <w:rFonts w:ascii="Arial Narrow" w:hAnsi="Arial Narrow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CAPACIDADES</w:t>
            </w:r>
          </w:p>
        </w:tc>
        <w:tc>
          <w:tcPr>
            <w:tcW w:w="2751" w:type="dxa"/>
            <w:gridSpan w:val="2"/>
            <w:tcBorders>
              <w:right w:val="single" w:color="00CC00" w:sz="18" w:space="0"/>
            </w:tcBorders>
            <w:shd w:val="clear" w:color="auto" w:fill="ECFFD9"/>
            <w:vAlign w:val="center"/>
          </w:tcPr>
          <w:p w14:paraId="002DA967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CRITERIOS DE EVALUACIÓN </w:t>
            </w:r>
          </w:p>
        </w:tc>
        <w:tc>
          <w:tcPr>
            <w:tcW w:w="2080" w:type="dxa"/>
            <w:tcBorders>
              <w:left w:val="single" w:color="00CC00" w:sz="18" w:space="0"/>
            </w:tcBorders>
            <w:shd w:val="clear" w:color="auto" w:fill="ECFFD9"/>
            <w:vAlign w:val="center"/>
          </w:tcPr>
          <w:p w14:paraId="72C890BC">
            <w:pPr>
              <w:spacing w:after="0" w:line="240" w:lineRule="auto"/>
              <w:jc w:val="center"/>
              <w:rPr>
                <w:rFonts w:ascii="Arial Narrow" w:hAnsi="Arial Narrow"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20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EVIDENCIAS DE APRENDIZAJE</w:t>
            </w:r>
          </w:p>
        </w:tc>
        <w:tc>
          <w:tcPr>
            <w:tcW w:w="1738" w:type="dxa"/>
            <w:shd w:val="clear" w:color="auto" w:fill="ECFFD9"/>
            <w:vAlign w:val="center"/>
          </w:tcPr>
          <w:p w14:paraId="13655E9B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16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INST. DE EVALUACIÓN</w:t>
            </w:r>
          </w:p>
        </w:tc>
      </w:tr>
      <w:tr w14:paraId="0D6ED26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8" w:hRule="atLeast"/>
        </w:trPr>
        <w:tc>
          <w:tcPr>
            <w:tcW w:w="828" w:type="dxa"/>
            <w:textDirection w:val="btLr"/>
            <w:vAlign w:val="center"/>
          </w:tcPr>
          <w:p w14:paraId="0356AA2C">
            <w:pPr>
              <w:pStyle w:val="13"/>
              <w:tabs>
                <w:tab w:val="left" w:pos="193"/>
              </w:tabs>
              <w:spacing w:before="60" w:after="60"/>
              <w:ind w:left="162"/>
              <w:jc w:val="both"/>
              <w:rPr>
                <w:rFonts w:ascii="Arial Narrow" w:hAnsi="Arial Narrow" w:eastAsia="Calibri" w:cs="Arial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Resuelve problemas de cantidad.</w:t>
            </w:r>
          </w:p>
          <w:p w14:paraId="2ECB1434">
            <w:pPr>
              <w:spacing w:after="0" w:line="240" w:lineRule="auto"/>
              <w:ind w:left="113" w:right="113"/>
              <w:jc w:val="center"/>
              <w:rPr>
                <w:rFonts w:ascii="Arial Narrow" w:hAnsi="Arial Narrow" w:cstheme="minorHAnsi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3208" w:type="dxa"/>
            <w:shd w:val="clear" w:color="auto" w:fill="FFFFFF" w:themeFill="background1"/>
          </w:tcPr>
          <w:p w14:paraId="3FD2EDE6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Traduce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cantidades a expresiones numéricas.</w:t>
            </w:r>
          </w:p>
          <w:p w14:paraId="19FD76AF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Comunica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su comprensión sobre los números y las operaciones.</w:t>
            </w:r>
          </w:p>
          <w:p w14:paraId="01F2CC6E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Usa estrategias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y procedimientos de estimación y cálculo.</w:t>
            </w:r>
          </w:p>
          <w:p w14:paraId="54D07D3E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ascii="Arial Narrow" w:hAnsi="Arial Narrow" w:eastAsia="Calibri" w:cs="Arial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Argumenta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afirmaciones sobre las relaciones numéricas y las operaciones.</w:t>
            </w:r>
          </w:p>
        </w:tc>
        <w:tc>
          <w:tcPr>
            <w:tcW w:w="2751" w:type="dxa"/>
            <w:gridSpan w:val="2"/>
            <w:tcBorders>
              <w:right w:val="single" w:color="00CC00" w:sz="18" w:space="0"/>
            </w:tcBorders>
            <w:shd w:val="clear" w:color="auto" w:fill="FFFFFF" w:themeFill="background1"/>
            <w:vAlign w:val="center"/>
          </w:tcPr>
          <w:p w14:paraId="2ADB817F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Identifica los precios de dos productos.</w:t>
            </w:r>
          </w:p>
          <w:p w14:paraId="3A8D6A3A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 la compra de dos productos con una suma.</w:t>
            </w:r>
          </w:p>
          <w:p w14:paraId="432EDF10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Resuelve sumas sin llevar para hallar el precio total.</w:t>
            </w:r>
          </w:p>
          <w:p w14:paraId="3185B40A">
            <w:pPr>
              <w:pStyle w:val="13"/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0" w:hanging="104"/>
              <w:jc w:val="both"/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Explica cómo encontró el total que debe pagar</w:t>
            </w:r>
          </w:p>
        </w:tc>
        <w:tc>
          <w:tcPr>
            <w:tcW w:w="2080" w:type="dxa"/>
            <w:tcBorders>
              <w:left w:val="single" w:color="00CC00" w:sz="18" w:space="0"/>
            </w:tcBorders>
            <w:shd w:val="clear" w:color="auto" w:fill="FFFFFF" w:themeFill="background1"/>
            <w:vAlign w:val="center"/>
          </w:tcPr>
          <w:p w14:paraId="6BD01CC9">
            <w:pPr>
              <w:pStyle w:val="13"/>
              <w:numPr>
                <w:ilvl w:val="0"/>
                <w:numId w:val="0"/>
              </w:numPr>
              <w:tabs>
                <w:tab w:val="left" w:pos="179"/>
              </w:tabs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Resuelve situaciones de compra de dos productos, representa los precios con material concreto y realiza sumas sin llevar para encontrar el total.</w:t>
            </w:r>
          </w:p>
        </w:tc>
        <w:tc>
          <w:tcPr>
            <w:tcW w:w="1738" w:type="dxa"/>
            <w:shd w:val="clear" w:color="auto" w:fill="FFFFFF" w:themeFill="background1"/>
            <w:vAlign w:val="center"/>
          </w:tcPr>
          <w:p w14:paraId="29ED3DF6">
            <w:pPr>
              <w:spacing w:after="0" w:line="240" w:lineRule="auto"/>
              <w:ind w:left="-88"/>
              <w:jc w:val="center"/>
              <w:rPr>
                <w:rFonts w:ascii="Arial Narrow" w:hAnsi="Arial Narrow" w:eastAsia="Calibri" w:cs="Times New Roman"/>
                <w:color w:val="0D0D0D" w:themeColor="text1" w:themeTint="F2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Times New Roman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Lista de cotejo.</w:t>
            </w:r>
          </w:p>
        </w:tc>
      </w:tr>
      <w:tr w14:paraId="21565F6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7" w:type="dxa"/>
            <w:gridSpan w:val="3"/>
            <w:shd w:val="clear" w:color="auto" w:fill="ECFFD9"/>
          </w:tcPr>
          <w:p w14:paraId="6F8B3AB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ENFOQUE TRANSVERSAL</w:t>
            </w:r>
          </w:p>
        </w:tc>
        <w:tc>
          <w:tcPr>
            <w:tcW w:w="5808" w:type="dxa"/>
            <w:gridSpan w:val="3"/>
            <w:shd w:val="clear" w:color="auto" w:fill="ECFFD9"/>
            <w:vAlign w:val="center"/>
          </w:tcPr>
          <w:p w14:paraId="4B589B9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ACTITUDES O ACCIONES OBSERVABLES</w:t>
            </w:r>
          </w:p>
        </w:tc>
      </w:tr>
      <w:tr w14:paraId="55BD3134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797" w:type="dxa"/>
            <w:gridSpan w:val="3"/>
          </w:tcPr>
          <w:p w14:paraId="0996C0F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Enfoque de orientación al bien común</w:t>
            </w:r>
          </w:p>
        </w:tc>
        <w:tc>
          <w:tcPr>
            <w:tcW w:w="5808" w:type="dxa"/>
            <w:gridSpan w:val="3"/>
            <w:vMerge w:val="restart"/>
          </w:tcPr>
          <w:p w14:paraId="7774C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color w:val="0D0D0D" w:themeColor="text1" w:themeTint="F2"/>
                <w:sz w:val="24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respetan turnos, comparten los materiales y colaboran con sus compañeros durante las actividades de compra y venta.</w:t>
            </w:r>
          </w:p>
        </w:tc>
      </w:tr>
      <w:tr w14:paraId="4527E3C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4797" w:type="dxa"/>
            <w:gridSpan w:val="3"/>
          </w:tcPr>
          <w:p w14:paraId="1106559B">
            <w:pPr>
              <w:spacing w:after="0" w:line="240" w:lineRule="auto"/>
              <w:jc w:val="center"/>
              <w:rPr>
                <w:rFonts w:ascii="Arial Narrow" w:hAnsi="Arial Narrow"/>
                <w:color w:val="222A35" w:themeColor="text2" w:themeShade="80"/>
                <w:sz w:val="28"/>
              </w:rPr>
            </w:pPr>
            <w:r>
              <w:rPr>
                <w:rFonts w:ascii="Arial Narrow" w:hAnsi="Arial Narrow" w:cs="Calibri-Light"/>
                <w:b/>
                <w:color w:val="FF0000"/>
                <w:sz w:val="28"/>
              </w:rPr>
              <w:t>VALOR:</w:t>
            </w:r>
            <w:r>
              <w:rPr>
                <w:sz w:val="28"/>
              </w:rPr>
              <w:t xml:space="preserve">  </w:t>
            </w:r>
            <w:r>
              <w:rPr>
                <w:rFonts w:ascii="Arial Narrow" w:hAnsi="Arial Narrow"/>
                <w:sz w:val="24"/>
                <w:szCs w:val="20"/>
              </w:rPr>
              <w:t xml:space="preserve">Solidaridad </w:t>
            </w:r>
          </w:p>
        </w:tc>
        <w:tc>
          <w:tcPr>
            <w:tcW w:w="5808" w:type="dxa"/>
            <w:gridSpan w:val="3"/>
            <w:vMerge w:val="continue"/>
            <w:vAlign w:val="center"/>
          </w:tcPr>
          <w:p w14:paraId="3B0EE304">
            <w:pPr>
              <w:spacing w:after="0" w:line="240" w:lineRule="auto"/>
              <w:rPr>
                <w:rFonts w:ascii="Arial Narrow" w:hAnsi="Arial Narrow" w:eastAsia="Arial Unicode MS" w:cs="Arial Unicode MS"/>
                <w:color w:val="222A35" w:themeColor="text2" w:themeShade="80"/>
                <w:sz w:val="28"/>
              </w:rPr>
            </w:pPr>
          </w:p>
        </w:tc>
      </w:tr>
    </w:tbl>
    <w:p w14:paraId="2659FC2C">
      <w:pPr>
        <w:spacing w:after="0" w:line="240" w:lineRule="auto"/>
        <w:rPr>
          <w:rFonts w:ascii="Comic Sans MS" w:hAnsi="Comic Sans MS"/>
          <w:b/>
          <w:color w:val="FF0000"/>
          <w:sz w:val="2"/>
          <w:szCs w:val="26"/>
          <w:u w:val="single"/>
        </w:rPr>
      </w:pPr>
    </w:p>
    <w:p w14:paraId="652BE445">
      <w:pPr>
        <w:spacing w:after="0" w:line="240" w:lineRule="auto"/>
        <w:rPr>
          <w:rFonts w:ascii="Comic Sans MS" w:hAnsi="Comic Sans MS"/>
          <w:b/>
          <w:color w:val="FF0000"/>
          <w:sz w:val="4"/>
          <w:szCs w:val="26"/>
          <w:u w:val="single"/>
        </w:rPr>
      </w:pPr>
    </w:p>
    <w:p w14:paraId="5FE1256C">
      <w:pPr>
        <w:spacing w:after="0" w:line="240" w:lineRule="auto"/>
        <w:rPr>
          <w:rFonts w:ascii="Comic Sans MS" w:hAnsi="Comic Sans MS"/>
          <w:b/>
          <w:color w:val="FF0000"/>
          <w:sz w:val="26"/>
          <w:szCs w:val="26"/>
          <w:u w:val="single"/>
        </w:rPr>
      </w:pPr>
      <w:r>
        <w:rPr>
          <w:rFonts w:hint="default" w:ascii="Comic Sans MS" w:hAnsi="Comic Sans MS"/>
          <w:b/>
          <w:color w:val="FF0000"/>
          <w:sz w:val="26"/>
          <w:szCs w:val="26"/>
          <w:u w:val="single"/>
          <w:lang w:val="es-MX"/>
        </w:rPr>
        <w:t>III</w:t>
      </w:r>
      <w:r>
        <w:rPr>
          <w:rFonts w:ascii="Comic Sans MS" w:hAnsi="Comic Sans MS"/>
          <w:b/>
          <w:color w:val="FF0000"/>
          <w:sz w:val="26"/>
          <w:szCs w:val="26"/>
          <w:u w:val="single"/>
        </w:rPr>
        <w:t xml:space="preserve">. PREPARACIÓN DE LA SESIÓN DE APRENDIZAJE </w:t>
      </w:r>
    </w:p>
    <w:p w14:paraId="5B6591D3">
      <w:pPr>
        <w:spacing w:after="0" w:line="240" w:lineRule="auto"/>
        <w:rPr>
          <w:rFonts w:ascii="Maiandra GD" w:hAnsi="Maiandra GD"/>
          <w:b/>
          <w:color w:val="FF0000"/>
          <w:sz w:val="6"/>
          <w:szCs w:val="26"/>
          <w:u w:val="single"/>
        </w:rPr>
      </w:pPr>
    </w:p>
    <w:tbl>
      <w:tblPr>
        <w:tblStyle w:val="12"/>
        <w:tblpPr w:leftFromText="141" w:rightFromText="141" w:vertAnchor="text" w:horzAnchor="margin" w:tblpY="40"/>
        <w:tblW w:w="10740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0"/>
        <w:gridCol w:w="5660"/>
      </w:tblGrid>
      <w:tr w14:paraId="03FF8C23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0740" w:type="dxa"/>
            <w:gridSpan w:val="2"/>
            <w:shd w:val="clear" w:color="auto" w:fill="ECFFD9"/>
            <w:vAlign w:val="center"/>
          </w:tcPr>
          <w:p w14:paraId="62983393">
            <w:pPr>
              <w:pStyle w:val="13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ANTES DE LA SESIÓN</w:t>
            </w:r>
          </w:p>
        </w:tc>
      </w:tr>
      <w:tr w14:paraId="727EC5E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5080" w:type="dxa"/>
            <w:shd w:val="clear" w:color="auto" w:fill="ECFFD9"/>
            <w:vAlign w:val="center"/>
          </w:tcPr>
          <w:p w14:paraId="7DAFC63F">
            <w:pPr>
              <w:pStyle w:val="13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NECESITAMOS HACER ANTES DE LA SESIÓN?</w:t>
            </w:r>
          </w:p>
        </w:tc>
        <w:tc>
          <w:tcPr>
            <w:tcW w:w="5660" w:type="dxa"/>
            <w:shd w:val="clear" w:color="auto" w:fill="ECFFD9"/>
          </w:tcPr>
          <w:p w14:paraId="5B554D2E">
            <w:pPr>
              <w:pStyle w:val="13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Arial Narrow" w:hAnsi="Arial Narrow" w:cs="Arial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color w:val="0D0D0D" w:themeColor="text1" w:themeTint="F2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RECURSOS O MATERIALES SE UTILIZARÁN EN ESTA SESIÓN?</w:t>
            </w:r>
          </w:p>
        </w:tc>
      </w:tr>
      <w:tr w14:paraId="7F4E5FE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5080" w:type="dxa"/>
          </w:tcPr>
          <w:p w14:paraId="3EB24E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Organizar una pequeña tienda del aula. </w:t>
            </w:r>
          </w:p>
          <w:p w14:paraId="0B566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Preparar productos de juguete, imágenes o envases limpios. </w:t>
            </w:r>
          </w:p>
          <w:p w14:paraId="35D331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Colocar etiquetas con precios. </w:t>
            </w:r>
          </w:p>
          <w:p w14:paraId="7D09F7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Preparar monedas y billetes didácticos peruanos. </w:t>
            </w:r>
          </w:p>
          <w:p w14:paraId="4E346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Elaborar tarjetas con retos de compra. </w:t>
            </w:r>
          </w:p>
          <w:p w14:paraId="096E7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Organizar a los estudiantes en parejas o equipos. </w:t>
            </w:r>
          </w:p>
          <w:p w14:paraId="3516E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Preparar material Base Diez. </w:t>
            </w:r>
          </w:p>
          <w:p w14:paraId="361640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Preparar la ficha de aplicación. </w:t>
            </w:r>
          </w:p>
          <w:p w14:paraId="18EEA8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Elaborar la lista de cotejo.</w:t>
            </w:r>
          </w:p>
          <w:p w14:paraId="4E2A3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5660" w:type="dxa"/>
          </w:tcPr>
          <w:p w14:paraId="30C33D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Monedas y billetes didácticos. </w:t>
            </w:r>
          </w:p>
          <w:p w14:paraId="722AD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Productos de la tienda. </w:t>
            </w:r>
          </w:p>
          <w:p w14:paraId="667B8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Tarjetas de precios. </w:t>
            </w:r>
          </w:p>
          <w:p w14:paraId="2E7BF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Material Base Diez. </w:t>
            </w:r>
          </w:p>
          <w:p w14:paraId="21B95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Tablero de valor posicional. </w:t>
            </w:r>
          </w:p>
          <w:p w14:paraId="60B1D3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Plumones y papelotes. </w:t>
            </w:r>
          </w:p>
          <w:p w14:paraId="60C475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Fichas de trabajo. </w:t>
            </w:r>
          </w:p>
          <w:p w14:paraId="12672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·</w:t>
            </w:r>
            <w:r>
              <w:rPr>
                <w:rFonts w:hint="eastAsia"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Pizarra.</w:t>
            </w:r>
          </w:p>
          <w:p w14:paraId="0789E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eastAsia="Calibri" w:cs="Arial"/>
                <w:color w:val="0D0D0D" w:themeColor="text1" w:themeTint="F2"/>
                <w:sz w:val="24"/>
                <w:szCs w:val="22"/>
                <w:lang w:val="es-PE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4662392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740" w:type="dxa"/>
            <w:gridSpan w:val="2"/>
          </w:tcPr>
          <w:p w14:paraId="7CC255CB">
            <w:pPr>
              <w:pStyle w:val="13"/>
              <w:tabs>
                <w:tab w:val="left" w:pos="993"/>
              </w:tabs>
              <w:spacing w:after="0" w:line="240" w:lineRule="auto"/>
              <w:ind w:left="0"/>
              <w:rPr>
                <w:rFonts w:ascii="Comic Sans MS" w:hAnsi="Comic Sans MS" w:cs="Arial"/>
                <w:b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 w:cs="Arial"/>
                <w:b/>
                <w:color w:val="0D0D0D" w:themeColor="text1" w:themeTint="F2"/>
                <w:sz w:val="24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TIEMPO:</w:t>
            </w:r>
            <w:r>
              <w:rPr>
                <w:rFonts w:ascii="Comic Sans MS" w:hAnsi="Comic Sans MS" w:cs="Arial"/>
                <w:b/>
                <w:color w:val="0D0D0D" w:themeColor="text1" w:themeTint="F2"/>
                <w:sz w:val="2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Comic Sans MS" w:hAnsi="Comic Sans MS" w:cs="Arial"/>
                <w:color w:val="0D0D0D" w:themeColor="text1" w:themeTint="F2"/>
                <w:sz w:val="2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Aproximadamente (03) horas pedagógicas.</w:t>
            </w:r>
          </w:p>
        </w:tc>
      </w:tr>
    </w:tbl>
    <w:p w14:paraId="4137FA2B">
      <w:pPr>
        <w:spacing w:after="0" w:line="240" w:lineRule="auto"/>
        <w:ind w:left="360"/>
        <w:rPr>
          <w:rFonts w:ascii="Comic Sans MS" w:hAnsi="Comic Sans MS"/>
          <w:b/>
          <w:color w:val="FF0000"/>
          <w:sz w:val="28"/>
          <w:szCs w:val="28"/>
          <w:u w:val="single"/>
        </w:rPr>
      </w:pPr>
    </w:p>
    <w:p w14:paraId="1B850B68">
      <w:pPr>
        <w:spacing w:after="0" w:line="240" w:lineRule="auto"/>
        <w:ind w:left="360"/>
        <w:rPr>
          <w:rFonts w:ascii="Comic Sans MS" w:hAnsi="Comic Sans MS"/>
          <w:b/>
          <w:color w:val="FF0000"/>
          <w:sz w:val="28"/>
          <w:szCs w:val="28"/>
          <w:u w:val="single"/>
        </w:rPr>
      </w:pPr>
      <w:r>
        <w:rPr>
          <w:rFonts w:hint="default" w:ascii="Comic Sans MS" w:hAnsi="Comic Sans MS"/>
          <w:b/>
          <w:color w:val="FF0000"/>
          <w:sz w:val="28"/>
          <w:szCs w:val="28"/>
          <w:u w:val="single"/>
          <w:lang w:val="es-MX"/>
        </w:rPr>
        <w:t>I</w:t>
      </w:r>
      <w:r>
        <w:rPr>
          <w:rFonts w:ascii="Comic Sans MS" w:hAnsi="Comic Sans MS"/>
          <w:b/>
          <w:color w:val="FF0000"/>
          <w:sz w:val="28"/>
          <w:szCs w:val="28"/>
          <w:u w:val="single"/>
        </w:rPr>
        <w:t>V.MOMENTOS DE LA SESIÓN</w:t>
      </w:r>
      <w:r>
        <w:rPr>
          <w:lang w:eastAsia="es-MX"/>
        </w:rPr>
        <w:t xml:space="preserve"> </w:t>
      </w:r>
    </w:p>
    <w:p w14:paraId="5A1348B5">
      <w:pPr>
        <w:pStyle w:val="13"/>
        <w:spacing w:after="0" w:line="240" w:lineRule="auto"/>
        <w:ind w:left="1080"/>
        <w:rPr>
          <w:rFonts w:ascii="Maiandra GD" w:hAnsi="Maiandra GD"/>
          <w:b/>
          <w:color w:val="FF0000"/>
          <w:sz w:val="14"/>
          <w:szCs w:val="28"/>
          <w:u w:val="single"/>
        </w:rPr>
      </w:pPr>
    </w:p>
    <w:tbl>
      <w:tblPr>
        <w:tblStyle w:val="12"/>
        <w:tblW w:w="10947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0331"/>
      </w:tblGrid>
      <w:tr w14:paraId="6331161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16" w:type="dxa"/>
            <w:shd w:val="clear" w:color="auto" w:fill="ECFFD9"/>
          </w:tcPr>
          <w:p w14:paraId="30D91CE0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10"/>
                <w:szCs w:val="16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MOMENTOS</w:t>
            </w:r>
          </w:p>
        </w:tc>
        <w:tc>
          <w:tcPr>
            <w:tcW w:w="10331" w:type="dxa"/>
            <w:shd w:val="clear" w:color="auto" w:fill="ECFFD9"/>
          </w:tcPr>
          <w:p w14:paraId="14357E0B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D0D0D" w:themeColor="text1" w:themeTint="F2"/>
                <w:sz w:val="24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D0D0D" w:themeColor="text1" w:themeTint="F2"/>
                <w:sz w:val="24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SECUENCIA DIDÁCTICA</w:t>
            </w:r>
          </w:p>
        </w:tc>
      </w:tr>
      <w:tr w14:paraId="73D0F63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616" w:type="dxa"/>
            <w:shd w:val="clear" w:color="auto" w:fill="ECFFD9"/>
            <w:textDirection w:val="btLr"/>
          </w:tcPr>
          <w:p w14:paraId="6D29E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afterAutospacing="0" w:line="240" w:lineRule="auto"/>
              <w:ind w:left="113" w:right="113"/>
              <w:jc w:val="center"/>
              <w:rPr>
                <w:rFonts w:ascii="Avocados" w:hAnsi="Avocados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INICIO</w:t>
            </w:r>
          </w:p>
        </w:tc>
        <w:tc>
          <w:tcPr>
            <w:tcW w:w="10331" w:type="dxa"/>
            <w:shd w:val="clear" w:color="auto" w:fill="FFFFFF" w:themeFill="background1"/>
          </w:tcPr>
          <w:p w14:paraId="1FD2FA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Se saluda muy amablemente a los estudiantes a través de una canción/dinámica y una oración al Señor en agradecimiento a sus bendiciones. </w:t>
            </w:r>
          </w:p>
          <w:p w14:paraId="7C2807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Motivación</w:t>
            </w:r>
          </w:p>
          <w:p w14:paraId="4968AA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presenta una pequeña tienda del aula con diferentes productos y sus precios.</w:t>
            </w:r>
          </w:p>
          <w:p w14:paraId="76C439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51CF40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jc w:val="center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bookmarkStart w:id="3" w:name="_GoBack"/>
            <w:r>
              <w:drawing>
                <wp:inline distT="0" distB="0" distL="114300" distR="114300">
                  <wp:extent cx="5129530" cy="4275455"/>
                  <wp:effectExtent l="0" t="0" r="13970" b="10795"/>
                  <wp:docPr id="13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9530" cy="427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3"/>
          </w:p>
          <w:p w14:paraId="013DF7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B773A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Por ejemplo:</w:t>
            </w:r>
          </w:p>
          <w:p w14:paraId="55172C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entrega dinero didáctico y pregunta: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observamos en nuestra tienda? 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podemos comprar? </w:t>
            </w:r>
          </w:p>
          <w:p w14:paraId="3758D1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cuesta la manzana? 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cuesta el jugo? </w:t>
            </w:r>
          </w:p>
          <w:p w14:paraId="6D0800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Si quiero comprar una manzana y un jugo, ¿cuánto dinero necesitaré? ¿Podemos juntar los precios? ¿Qué operación podemos utilizar? </w:t>
            </w:r>
          </w:p>
          <w:p w14:paraId="7E26C6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escuchan las respuestas de los estudiantes y se recuperan sus saberes previos.</w:t>
            </w:r>
          </w:p>
          <w:p w14:paraId="38EBB4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21FE6E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Situación problemática</w:t>
            </w:r>
          </w:p>
          <w:p w14:paraId="1A715E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presenta:</w:t>
            </w:r>
          </w:p>
          <w:p w14:paraId="1D1DF7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A6756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eastAsia" w:ascii="Arial Narrow" w:hAnsi="Arial Narrow" w:cs="Calibri" w:eastAsiaTheme="minorHAnsi"/>
                <w:b/>
                <w:bCs/>
                <w:color w:val="0D0D0D" w:themeColor="text1" w:themeTint="F2"/>
                <w:sz w:val="28"/>
                <w:szCs w:val="28"/>
                <w:highlight w:val="yellow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Calibri" w:eastAsiaTheme="minorHAnsi"/>
                <w:b/>
                <w:bCs/>
                <w:color w:val="0D0D0D" w:themeColor="text1" w:themeTint="F2"/>
                <w:sz w:val="28"/>
                <w:szCs w:val="28"/>
                <w:highlight w:val="yellow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Mateo tiene S/ 10. En la tienda quiere comprar una manzana que cuesta S/ 3 y un jugo que cuesta S/ 5.</w:t>
            </w:r>
            <w:r>
              <w:rPr>
                <w:rFonts w:hint="default" w:ascii="Arial Narrow" w:hAnsi="Arial Narrow" w:cs="Calibri"/>
                <w:b/>
                <w:bCs/>
                <w:color w:val="0D0D0D" w:themeColor="text1" w:themeTint="F2"/>
                <w:sz w:val="28"/>
                <w:szCs w:val="28"/>
                <w:highlight w:val="yellow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 w:cs="Calibri" w:eastAsiaTheme="minorHAnsi"/>
                <w:b/>
                <w:bCs/>
                <w:color w:val="0D0D0D" w:themeColor="text1" w:themeTint="F2"/>
                <w:sz w:val="28"/>
                <w:szCs w:val="28"/>
                <w:highlight w:val="yellow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¿Cuánto dinero necesita para comprar los dos productos?</w:t>
            </w:r>
          </w:p>
          <w:p w14:paraId="5869E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b/>
                <w:bCs/>
                <w:color w:val="0D0D0D" w:themeColor="text1" w:themeTint="F2"/>
                <w:sz w:val="28"/>
                <w:szCs w:val="28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5E85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Preguntas:</w:t>
            </w:r>
          </w:p>
          <w:p w14:paraId="044D21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quiere comprar Mateo? ¿Cuánto cuesta la manzana? </w:t>
            </w:r>
            <w:r>
              <w:rPr>
                <w:rFonts w:hint="default" w:ascii="Arial Narrow" w:hAnsi="Arial Narrow" w:cs="Calibr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cuesta el jugo? ¿Quiere comprar uno o dos productos? ¿Qué necesitamos averiguar? ¿Qué podemos hacer para saber cuánto pagará? </w:t>
            </w:r>
          </w:p>
          <w:p w14:paraId="666427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b/>
                <w:bCs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/>
                <w:b/>
                <w:bCs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presenta el propósito de la sesión:</w:t>
            </w:r>
          </w:p>
          <w:p w14:paraId="02E602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“Hoy aprenderemos a comprar dos productos, sumar sus precios y descubrir cuánto debemos pagar.”</w:t>
            </w:r>
          </w:p>
          <w:p w14:paraId="7ED70E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presentan los criterios en lenguaje para los niños:</w:t>
            </w:r>
          </w:p>
          <w:p w14:paraId="2F9562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/>
                <w:b/>
                <w:bCs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presenta los criterios de evaluación:</w:t>
            </w:r>
          </w:p>
          <w:p w14:paraId="5314C7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Leer el precio de dos productos. </w:t>
            </w:r>
          </w:p>
          <w:p w14:paraId="7B62F3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Juntar los precios usando una suma. </w:t>
            </w:r>
          </w:p>
          <w:p w14:paraId="045210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Resolver la suma sin llevar. </w:t>
            </w:r>
          </w:p>
          <w:p w14:paraId="4E1CAB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Explicar cómo encontré el total. </w:t>
            </w:r>
          </w:p>
          <w:p w14:paraId="50A047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Chars="0"/>
              <w:textAlignment w:val="auto"/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Calibri" w:eastAsiaTheme="minorHAnsi"/>
                <w:color w:val="0D0D0D" w:themeColor="text1" w:themeTint="F2"/>
                <w:sz w:val="24"/>
                <w:szCs w:val="24"/>
                <w:lang w:val="es-MX" w:eastAsia="en-US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establecen acuerdos para trabajar en la tienda del aula.</w:t>
            </w:r>
          </w:p>
          <w:p w14:paraId="2318F3D2">
            <w:pPr>
              <w:pStyle w:val="1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ind w:left="-104" w:leftChars="0"/>
              <w:jc w:val="both"/>
              <w:rPr>
                <w:rFonts w:ascii="Arial Narrow" w:hAnsi="Arial Narrow" w:cs="Calibri"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7BD34A29">
            <w:pPr>
              <w:pStyle w:val="17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bidi w:val="0"/>
              <w:snapToGrid/>
              <w:spacing w:after="0" w:afterAutospacing="0"/>
              <w:ind w:left="38" w:hanging="142"/>
              <w:jc w:val="both"/>
              <w:rPr>
                <w:rFonts w:ascii="Arial Narrow" w:hAnsi="Arial Narrow" w:cs="Calibri" w:eastAsiaTheme="minorHAnsi"/>
                <w:i w:val="0"/>
                <w:iCs w:val="0"/>
                <w:color w:val="0D0D0D" w:themeColor="text1" w:themeTint="F2"/>
                <w:sz w:val="24"/>
                <w:szCs w:val="21"/>
                <w:lang w:val="es-PE"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Calibri"/>
                <w:i w:val="0"/>
                <w:iCs w:val="0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establece con los estudiantes los acuerdos que son necesarias para el día de hoy.</w:t>
            </w:r>
            <w:r>
              <w:rPr>
                <w:rFonts w:hint="default" w:ascii="Arial Narrow" w:hAnsi="Arial Narrow" w:cs="Calibri"/>
                <w:i w:val="0"/>
                <w:iCs w:val="0"/>
                <w:color w:val="0D0D0D" w:themeColor="text1" w:themeTint="F2"/>
                <w:sz w:val="24"/>
                <w:szCs w:val="24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Los estudiantes proponen.</w:t>
            </w:r>
          </w:p>
        </w:tc>
      </w:tr>
      <w:tr w14:paraId="4AFED1A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616" w:type="dxa"/>
            <w:shd w:val="clear" w:color="auto" w:fill="ECFFD9"/>
            <w:textDirection w:val="btLr"/>
          </w:tcPr>
          <w:p w14:paraId="32835901">
            <w:pPr>
              <w:spacing w:after="0" w:line="240" w:lineRule="auto"/>
              <w:ind w:left="113" w:right="113"/>
              <w:jc w:val="center"/>
              <w:rPr>
                <w:rFonts w:ascii="Avocados" w:hAnsi="Avocados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DESARROLLO</w:t>
            </w:r>
          </w:p>
        </w:tc>
        <w:tc>
          <w:tcPr>
            <w:tcW w:w="10331" w:type="dxa"/>
            <w:shd w:val="clear" w:color="auto" w:fill="FFFFFF" w:themeFill="background1"/>
          </w:tcPr>
          <w:p w14:paraId="57932AA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ES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FAMILIARIZACIÓN CON EL PROBLEMA</w:t>
            </w:r>
          </w:p>
          <w:p w14:paraId="2F1FA8EF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vuelve a presentar el problema:</w:t>
            </w:r>
          </w:p>
          <w:p w14:paraId="2CF7AEAD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manzana cuesta S/ 3 y el jugo cuesta S/ 5. Mateo quiere comprar los dos productos. ¿Cuánto debe pagar en total?</w:t>
            </w:r>
          </w:p>
          <w:p w14:paraId="27304AD3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explican el problema con sus propias palabras.</w:t>
            </w:r>
          </w:p>
          <w:p w14:paraId="62A0A928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</w:p>
          <w:p w14:paraId="5C2BC31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datos conocemos? </w:t>
            </w:r>
          </w:p>
          <w:p w14:paraId="7910C3A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productos comprará Mateo? </w:t>
            </w:r>
          </w:p>
          <w:p w14:paraId="76EBAAD9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¿Cuánto cuesta cada producto? </w:t>
            </w:r>
          </w:p>
          <w:p w14:paraId="1E18858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nos pide encontrar el problema? </w:t>
            </w:r>
          </w:p>
          <w:p w14:paraId="234CC2AD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¿Tenemos que juntar o quitar cantidades? </w:t>
            </w:r>
          </w:p>
          <w:p w14:paraId="530CC108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espera que los estudiantes comprendan que deben juntar los precios.</w:t>
            </w:r>
          </w:p>
          <w:p w14:paraId="20204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C7D92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BÚSQUEDA Y EJECUCIÓN DE ESTRATEGIAS</w:t>
            </w:r>
          </w:p>
          <w:p w14:paraId="683181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Estrategia 1: Usamos monedas</w:t>
            </w:r>
          </w:p>
          <w:p w14:paraId="74C9D3C6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reciben monedas didácticas.</w:t>
            </w:r>
          </w:p>
          <w:p w14:paraId="162653A0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27305</wp:posOffset>
                      </wp:positionV>
                      <wp:extent cx="2324100" cy="790575"/>
                      <wp:effectExtent l="6350" t="6350" r="12700" b="22225"/>
                      <wp:wrapNone/>
                      <wp:docPr id="2" name="Rectángulo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0" cy="790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3CB0F3">
                                  <w:pPr>
                                    <w:pStyle w:val="11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20" w:beforeAutospacing="0" w:after="20" w:afterAutospacing="0" w:line="240" w:lineRule="auto"/>
                                    <w:textAlignment w:val="auto"/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Representan:</w:t>
                                  </w:r>
                                </w:p>
                                <w:p w14:paraId="3E3F9FC2">
                                  <w:pPr>
                                    <w:pStyle w:val="11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20" w:beforeAutospacing="0" w:after="20" w:afterAutospacing="0" w:line="240" w:lineRule="auto"/>
                                    <w:textAlignment w:val="auto"/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Manzana → S/ 3</w:t>
                                  </w:r>
                                </w:p>
                                <w:p w14:paraId="04C0ECB3">
                                  <w:pPr>
                                    <w:pStyle w:val="11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20" w:beforeAutospacing="0" w:after="20" w:afterAutospacing="0" w:line="240" w:lineRule="auto"/>
                                    <w:textAlignment w:val="auto"/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S/1 + S/1 +  S/1</w:t>
                                  </w:r>
                                </w:p>
                                <w:p w14:paraId="5A5DC58C">
                                  <w:pPr>
                                    <w:jc w:val="center"/>
                                  </w:pPr>
                                </w:p>
                                <w:p w14:paraId="13AA8A0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2.85pt;margin-top:2.15pt;height:62.25pt;width:183pt;z-index:251664384;v-text-anchor:middle;mso-width-relative:page;mso-height-relative:page;" fillcolor="#FFFFFF [3212]" filled="t" stroked="t" coordsize="21600,21600" o:gfxdata="UEsDBAoAAAAAAIdO4kAAAAAAAAAAAAAAAAAEAAAAZHJzL1BLAwQUAAAACACHTuJAN4gMbNUAAAAI&#10;AQAADwAAAGRycy9kb3ducmV2LnhtbE2Pu07EMBBFeyT+wRokOtZJNrtEIc4WRNBQ7UOi9cZDHBGP&#10;I9v7gK9nqKC8ukd3zjSbq5vEGUMcPSnIFxkIpN6bkQYFh/3LQwUiJk1GT55QwRdG2LS3N42ujb/Q&#10;Fs+7NAgeoVhrBTaluZYy9hadjgs/I3H34YPTiWMYpAn6wuNukkWWraXTI/EFq2d8tth/7k5OQZe2&#10;h654S90rvcvvkqJdxWCVur/LsycQCa/pD4ZffVaHlp2O/kQmiknBevXIpIJyCYLrcplzPjJXVBXI&#10;tpH/H2h/AFBLAwQUAAAACACHTuJAYPVDwXYCAAAFBQAADgAAAGRycy9lMm9Eb2MueG1srVTBbtsw&#10;DL0P2D8Iui92PGdpgzpFkCDDgGIt1g07K7JsC5BETVLidH+zb9mPlZLdNu166GE+yKRIPZJPpC4u&#10;j1qRg3BegqnodJJTIgyHWpq2oj++bz+cUeIDMzVTYERF74Snl8v37y56uxAFdKBq4QiCGL/obUW7&#10;EOwiyzzvhGZ+AlYYNDbgNAuoujarHesRXausyPNPWQ+utg648B53N4ORjojuLYDQNJKLDfC9FiYM&#10;qE4oFrAk30nr6TJl2zSCh+um8SIQVVGsNKQVg6C8i2u2vGCL1jHbST6mwN6SwouaNJMGgz5CbVhg&#10;ZO/kP1BacgcemjDhoLOhkMQIVjHNX3Bz2zErUi1ItbePpPv/B8u/Hm4ckXVFC0oM03jh35C0v39M&#10;u1fgSREZ6q1foOOtvXGj5lGM5R4bp+MfCyHHxOrdI6viGAjHzeJjUU5zJJyjbX6ez+azCJo9nbbO&#10;h88CNIlCRR0mkMhkhysfBtcHlxjMg5L1ViqVFNfu1sqRA8Mb3qZvRH/mpgzpsduLeUqEYd822C+Y&#10;k7ZYuzctJUy1OBA8uBT72Wl/GqQs58W6fC1ITHLDfDckkxCiG1toGXBmlNQVPcvjN55WBnmI7A58&#10;Rikcd8eR5B3Ud3g5Doau9ZZvJUa4Yj7cMIdtipziIIdrXBoFWB+MEiUduN+v7Ud/7B60UtJj22Pt&#10;v/bMCUrUF4N9dT4tyzgnSSln8wIVd2rZnVrMXq8BeZ/ik2F5EqN/UA9i40D/xHlfxahoYoZj7IHl&#10;UVmHYRzxxeBitUpuOBuWhStza3kEjxQaWO0DNDL1QyRqYGfkD6cjddQ4yXH8TvXk9fR6Le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N4gMbNUAAAAIAQAADwAAAAAAAAABACAAAAAiAAAAZHJzL2Rv&#10;d25yZXYueG1sUEsBAhQAFAAAAAgAh07iQGD1Q8F2AgAABQUAAA4AAAAAAAAAAQAgAAAAJAEAAGRy&#10;cy9lMm9Eb2MueG1sUEsFBgAAAAAGAAYAWQEAAAwGAAAAAA==&#10;">
                      <v:fill on="t" focussize="0,0"/>
                      <v:stroke weight="1pt" color="#4472C4 [3204]" miterlimit="8" joinstyle="miter"/>
                      <v:imagedata o:title=""/>
                      <o:lock v:ext="edit" aspectratio="f"/>
                      <v:textbox>
                        <w:txbxContent>
                          <w:p w14:paraId="1F3CB0F3"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20" w:beforeAutospacing="0" w:after="20" w:afterAutospacing="0" w:line="240" w:lineRule="auto"/>
                              <w:textAlignment w:val="auto"/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Representan:</w:t>
                            </w:r>
                          </w:p>
                          <w:p w14:paraId="3E3F9FC2"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20" w:beforeAutospacing="0" w:after="20" w:afterAutospacing="0" w:line="240" w:lineRule="auto"/>
                              <w:textAlignment w:val="auto"/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Manzana → S/ 3</w:t>
                            </w:r>
                          </w:p>
                          <w:p w14:paraId="04C0ECB3"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20" w:beforeAutospacing="0" w:after="20" w:afterAutospacing="0" w:line="240" w:lineRule="auto"/>
                              <w:textAlignment w:val="auto"/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S/1 + S/1 +  S/1</w:t>
                            </w:r>
                          </w:p>
                          <w:p w14:paraId="5A5DC58C">
                            <w:pPr>
                              <w:jc w:val="center"/>
                            </w:pPr>
                          </w:p>
                          <w:p w14:paraId="13AA8A0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3408045</wp:posOffset>
                      </wp:positionH>
                      <wp:positionV relativeFrom="paragraph">
                        <wp:posOffset>8255</wp:posOffset>
                      </wp:positionV>
                      <wp:extent cx="2324100" cy="790575"/>
                      <wp:effectExtent l="6350" t="6350" r="12700" b="22225"/>
                      <wp:wrapNone/>
                      <wp:docPr id="1" name="Rectángulo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56405" y="5918835"/>
                                <a:ext cx="2324100" cy="790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2E04D6">
                                  <w:pPr>
                                    <w:pStyle w:val="11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20" w:beforeAutospacing="0" w:after="20" w:afterAutospacing="0" w:line="240" w:lineRule="auto"/>
                                    <w:textAlignment w:val="auto"/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Jugo → S/ 5</w:t>
                                  </w:r>
                                </w:p>
                                <w:p w14:paraId="4871FD4C">
                                  <w:pPr>
                                    <w:pStyle w:val="11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20" w:beforeAutospacing="0" w:after="20" w:afterAutospacing="0" w:line="240" w:lineRule="auto"/>
                                    <w:textAlignment w:val="auto"/>
                                    <w:rPr>
                                      <w:rFonts w:hint="default" w:ascii="Bahnschrift Condensed" w:hAnsi="Bahnschrift Condensed" w:cs="Bahnschrift Condensed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Bahnschrift Condensed" w:hAnsi="Bahnschrift Condensed" w:cs="Bahnschrift Condensed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S/1 +  S/1 +  S/1 + S/1 + S/1</w:t>
                                  </w:r>
                                </w:p>
                                <w:p w14:paraId="1D00CCD9">
                                  <w:pPr>
                                    <w:pStyle w:val="11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20" w:beforeAutospacing="0" w:after="20" w:afterAutospacing="0" w:line="240" w:lineRule="auto"/>
                                    <w:textAlignment w:val="auto"/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default" w:ascii="Arial Narrow" w:hAnsi="Arial Narrow" w:cs="Arial" w:eastAsia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D0D0D" w:themeColor="text1" w:themeTint="F2"/>
                                      <w:kern w:val="0"/>
                                      <w:sz w:val="24"/>
                                      <w:szCs w:val="22"/>
                                      <w:lang w:val="es-PE" w:eastAsia="es-PE" w:bidi="ar-SA"/>
                                      <w14:textFill>
                                        <w14:solidFill>
                                          <w14:schemeClr w14:val="tx1">
                                            <w14:lumMod w14:val="95000"/>
                                            <w14:lumOff w14:val="5000"/>
                                          </w14:schemeClr>
                                        </w14:solidFill>
                                      </w14:textFill>
                                    </w:rPr>
                                    <w:t>Luego juntan todas las monedas.</w:t>
                                  </w:r>
                                </w:p>
                                <w:p w14:paraId="79D56194">
                                  <w:pPr>
                                    <w:jc w:val="center"/>
                                  </w:pPr>
                                </w:p>
                                <w:p w14:paraId="055B567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68.35pt;margin-top:0.65pt;height:62.25pt;width:183pt;z-index:251663360;v-text-anchor:middle;mso-width-relative:page;mso-height-relative:page;" fillcolor="#FFFFFF [3212]" filled="t" stroked="t" coordsize="21600,21600" o:gfxdata="UEsDBAoAAAAAAIdO4kAAAAAAAAAAAAAAAAAEAAAAZHJzL1BLAwQUAAAACACHTuJACshITNUAAAAJ&#10;AQAADwAAAGRycy9kb3ducmV2LnhtbE2Py07DMBBF90j8gzVI7KjdlJQS4nRBBBtWLZXYuvEQR8Tj&#10;yHYf8PUMK7o8uld3ztTrsx/FEWMaAmmYzxQIpC7YgXoNu/eXuxWIlA1ZMwZCDd+YYN1cX9WmsuFE&#10;Gzxucy94hFJlNLicp0rK1Dn0Js3ChMTZZ4jeZMbYSxvNicf9KAulltKbgfiCMxM+O+y+tgevoc2b&#10;XVu85faVPuTPPSVXpui0vr2ZqycQGc/5vwx/+qwODTvtw4FsEqOGcrF84CoHCxCcP6qCec9clCuQ&#10;TS0vP2h+AVBLAwQUAAAACACHTuJA8h//tIMCAAARBQAADgAAAGRycy9lMm9Eb2MueG1srVRLbtsw&#10;EN0X6B0I7hvJihw7RuTAsOGiQNAGTYuuaYqyBPBXkv6kt+lZerE+UkripFlkUS2oGc3jfN7M6Or6&#10;qCTZC+c7oys6OsspEZqbutPbin7/tv4wpcQHpmsmjRYVvReeXs/fv7s62JkoTGtkLRyBE+1nB1vR&#10;NgQ7yzLPW6GYPzNWaBgb4xQLUN02qx07wLuSWZHnF9nBuNo6w4X3+LrqjXTw6N7i0DRNx8XK8J0S&#10;OvRenZAsoCTfdtbTecq2aQQPX5rGi0BkRVFpSCeCQN7EM5tfsdnWMdt2fEiBvSWFFzUp1mkEfXS1&#10;YoGRnev+caU67ow3TTjjRmV9IYkRVDHKX3Bz1zIrUi2g2ttH0v3/c8s/728d6WpMAiWaKTT8K0j7&#10;81tvd9J4MooMHayfAXhnb92geYix3GPjVHyjEHKsaFmML8p8TMl9RceXo+n0fNwzLI6BcACK86Ic&#10;5SCfAzG5zMeTBMiePFnnw0dhFIlCRR2SScSy/Y0PiA7oAyQG9kZ29bqTMiluu1lKR/YM3V6nJ4bH&#10;lWcwqckB9RaTlAjDDDeYHeSkLHjweksJk1ssBw8uxX52258GKctJsSxfCxKTXDHf9skkDz0VqgvY&#10;H9mpik7z+Ay3pUamkeme2yiF4+Y4EL4x9T0a5Uw/wd7ydYcIN8yHW+YwsuAUSx2+4GikQX1mkChp&#10;jfv12veIxyTBSskBK4Daf+6YE5TITxozdjkqy7gzSSnHkwKKO7VsTi16p5YGvGOOkF0SIz7IB7Fx&#10;Rv3A7i9iVJiY5ojdszwoy9CvJv4eXCwWCYY9sSzc6DvLo/PYZ20Wu2CaLs1DJKpnZ+APm5J6Pmx1&#10;XMVTPaGe/mTz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rISEzVAAAACQEAAA8AAAAAAAAAAQAg&#10;AAAAIgAAAGRycy9kb3ducmV2LnhtbFBLAQIUABQAAAAIAIdO4kDyH/+0gwIAABEFAAAOAAAAAAAA&#10;AAEAIAAAACQBAABkcnMvZTJvRG9jLnhtbFBLBQYAAAAABgAGAFkBAAAZBgAAAAA=&#10;">
                      <v:fill on="t" focussize="0,0"/>
                      <v:stroke weight="1pt" color="#4472C4 [3204]" miterlimit="8" joinstyle="miter"/>
                      <v:imagedata o:title=""/>
                      <o:lock v:ext="edit" aspectratio="f"/>
                      <v:textbox>
                        <w:txbxContent>
                          <w:p w14:paraId="092E04D6"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20" w:beforeAutospacing="0" w:after="20" w:afterAutospacing="0" w:line="240" w:lineRule="auto"/>
                              <w:textAlignment w:val="auto"/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Jugo → S/ 5</w:t>
                            </w:r>
                          </w:p>
                          <w:p w14:paraId="4871FD4C"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20" w:beforeAutospacing="0" w:after="20" w:afterAutospacing="0" w:line="240" w:lineRule="auto"/>
                              <w:textAlignment w:val="auto"/>
                              <w:rPr>
                                <w:rFonts w:hint="default" w:ascii="Bahnschrift Condensed" w:hAnsi="Bahnschrift Condensed" w:cs="Bahnschrift Condensed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Bahnschrift Condensed" w:hAnsi="Bahnschrift Condensed" w:cs="Bahnschrift Condensed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S/1 +  S/1 +  S/1 + S/1 + S/1</w:t>
                            </w:r>
                          </w:p>
                          <w:p w14:paraId="1D00CCD9"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20" w:beforeAutospacing="0" w:after="20" w:afterAutospacing="0" w:line="240" w:lineRule="auto"/>
                              <w:textAlignment w:val="auto"/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Narrow" w:hAnsi="Arial Narrow" w:cs="Arial" w:eastAsiaTheme="minorEastAsia"/>
                                <w:b w:val="0"/>
                                <w:bCs w:val="0"/>
                                <w:i w:val="0"/>
                                <w:iCs w:val="0"/>
                                <w:color w:val="0D0D0D" w:themeColor="text1" w:themeTint="F2"/>
                                <w:kern w:val="0"/>
                                <w:sz w:val="24"/>
                                <w:szCs w:val="22"/>
                                <w:lang w:val="es-PE" w:eastAsia="es-PE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Luego juntan todas las monedas.</w:t>
                            </w:r>
                          </w:p>
                          <w:p w14:paraId="79D56194">
                            <w:pPr>
                              <w:jc w:val="center"/>
                            </w:pPr>
                          </w:p>
                          <w:p w14:paraId="055B567A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D6813AC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sz w:val="24"/>
              </w:rPr>
            </w:pPr>
          </w:p>
          <w:p w14:paraId="64BF316B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sz w:val="24"/>
              </w:rPr>
            </w:pPr>
          </w:p>
          <w:p w14:paraId="5E6F8283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sz w:val="24"/>
              </w:rPr>
            </w:pPr>
          </w:p>
          <w:p w14:paraId="18FF76AE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7B554904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MX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¿Cuánto tenemos en total?</w:t>
            </w:r>
          </w:p>
          <w:p w14:paraId="20058997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cuentan:</w:t>
            </w:r>
          </w:p>
          <w:p w14:paraId="71DE2573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 + 5 = 8</w:t>
            </w:r>
          </w:p>
          <w:p w14:paraId="5BA6C0BA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Por lo tanto:</w:t>
            </w:r>
          </w:p>
          <w:p w14:paraId="46E7812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Mateo debe pagar S/ 8.</w:t>
            </w:r>
          </w:p>
          <w:p w14:paraId="4AFAF3E1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</w:p>
          <w:p w14:paraId="2A49F2A5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¿Cuántas unidades representa el primer precio? ¿Cuántas unidades representa el segundo? ¿Qué hicimos con las dos cantidades? ¿Cuántas unidades tenemos ahora? </w:t>
            </w:r>
          </w:p>
          <w:p w14:paraId="5C858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F59DC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REPRESENTACIÓN GRÁFICA</w:t>
            </w:r>
          </w:p>
          <w:p w14:paraId="7F381D17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dibujan los productos y representan sus precios.</w:t>
            </w:r>
          </w:p>
          <w:p w14:paraId="0D47F9E5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🍎 Manzana = S/ 3</w:t>
            </w:r>
          </w:p>
          <w:p w14:paraId="1FB185FA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🧃 Jugo = S/ 5</w:t>
            </w:r>
          </w:p>
          <w:p w14:paraId="43594CCE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Luego escriben:</w:t>
            </w:r>
          </w:p>
          <w:p w14:paraId="59197C7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 + 5 = 8</w:t>
            </w:r>
          </w:p>
          <w:p w14:paraId="52903B1B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relaciona las representaciones:</w:t>
            </w:r>
          </w:p>
          <w:p w14:paraId="17053297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Material concreto → dibujo → números → operación</w:t>
            </w:r>
          </w:p>
          <w:p w14:paraId="1D28B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5D19A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REPRESENTACIÓN SIMBÓLICA</w:t>
            </w:r>
          </w:p>
          <w:p w14:paraId="6CD0E19D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presenta:</w:t>
            </w:r>
          </w:p>
          <w:p w14:paraId="2A56234A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jc w:val="center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  <w:p w14:paraId="194A07D3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jc w:val="center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+  5</w:t>
            </w:r>
          </w:p>
          <w:p w14:paraId="03995FD8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jc w:val="center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-----</w:t>
            </w:r>
          </w:p>
          <w:p w14:paraId="5CD44FEF">
            <w:pPr>
              <w:pStyle w:val="10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jc w:val="center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  <w:p w14:paraId="040A5AE5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Explica que estamos realizando una suma sin llevar, porque las unidades no forman una nueva decena.</w:t>
            </w:r>
          </w:p>
          <w:p w14:paraId="6F8F9F4F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enfatiza:</w:t>
            </w:r>
          </w:p>
          <w:p w14:paraId="09B7CF6D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Cuando compramos dos productos, podemos sumar sus precios para saber cuánto debemos pagar en total.</w:t>
            </w:r>
          </w:p>
          <w:p w14:paraId="6BE4F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B39D7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RETO 1: “COMPRO DOS PRODUCTO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</w:t>
            </w:r>
          </w:p>
          <w:p w14:paraId="003487ED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Cada pareja recibe una tarjeta.</w:t>
            </w:r>
          </w:p>
          <w:p w14:paraId="3EEDA9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Reto:</w:t>
            </w:r>
          </w:p>
          <w:p w14:paraId="0F6F6E2A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🍎 La manzana cuesta S/ 4.</w:t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🧃 El jugo cuesta S/ 3.</w:t>
            </w:r>
          </w:p>
          <w:p w14:paraId="3CA34369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¿Cuánto debes pagar por los dos productos?</w:t>
            </w:r>
          </w:p>
          <w:p w14:paraId="371C893C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estudiantes:</w:t>
            </w:r>
          </w:p>
          <w:p w14:paraId="00FE52BF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Representan los precios con monedas. </w:t>
            </w:r>
          </w:p>
          <w:p w14:paraId="2208CC10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Juntan las cantidades. </w:t>
            </w:r>
          </w:p>
          <w:p w14:paraId="4F4857FE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Cuentan. </w:t>
            </w:r>
          </w:p>
          <w:p w14:paraId="2F4DAD55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Escriben la suma. </w:t>
            </w:r>
          </w:p>
          <w:p w14:paraId="1AD7DC95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Encuentran el total. </w:t>
            </w:r>
          </w:p>
          <w:p w14:paraId="2B158E2C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 + 3 = 7</w:t>
            </w:r>
          </w:p>
          <w:p w14:paraId="09D7B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7F9B2D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SOCIALIZACIÓN DE REPRESENTACIONES</w:t>
            </w:r>
          </w:p>
          <w:p w14:paraId="001332CA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Cada pareja presenta uno de los problemas.</w:t>
            </w:r>
          </w:p>
          <w:p w14:paraId="76EBE4C1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Pueden utilizar la siguiente estructura:</w:t>
            </w:r>
          </w:p>
          <w:p w14:paraId="41F3DFE7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“Compré __________ y __________.”</w:t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“El primero cuesta S/ ______.”</w:t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“El segundo cuesta S/ ______.”</w:t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“Realicé la suma ______ + ______.”</w:t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“En total debo pagar S/ ______.”</w:t>
            </w:r>
          </w:p>
          <w:p w14:paraId="1FFF1A77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comparan sus estrategias.</w:t>
            </w:r>
          </w:p>
          <w:p w14:paraId="75A7EE7F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valora que puedan utilizar diferentes formas de resolver: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MX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monedas, dibujos, 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MX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material concreto, conteo, 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MX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suma escrita. </w:t>
            </w:r>
          </w:p>
          <w:p w14:paraId="1637A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601E52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REFLEXIÓN Y FORMALIZACIÓN</w:t>
            </w:r>
          </w:p>
          <w:p w14:paraId="6F9CC5C8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conversa con los estudiantes:</w:t>
            </w:r>
          </w:p>
          <w:p w14:paraId="3E3A0382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hicimos para saber cuánto pagar? </w:t>
            </w:r>
          </w:p>
          <w:p w14:paraId="1CA96F4B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operación utilizamos? </w:t>
            </w:r>
          </w:p>
          <w:p w14:paraId="6304C6EC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¿Por qué usamos la suma? </w:t>
            </w:r>
          </w:p>
          <w:p w14:paraId="3EDE9466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significa el resultado? </w:t>
            </w:r>
          </w:p>
          <w:p w14:paraId="5D6FE3EB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¿Fue fácil o difícil? </w:t>
            </w:r>
          </w:p>
          <w:p w14:paraId="123E68F6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estrategia te ayudó más? </w:t>
            </w:r>
          </w:p>
          <w:p w14:paraId="0C9B0E36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formaliza:</w:t>
            </w:r>
          </w:p>
          <w:p w14:paraId="4A0009F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🧠 PARA RECORDAR</w:t>
            </w:r>
          </w:p>
          <w:p w14:paraId="2DAA440C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Cuando compramos dos productos, podemos juntar sus precios mediante una suma para conocer cuánto debemos pagar en total.</w:t>
            </w:r>
          </w:p>
          <w:p w14:paraId="7107DC01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Ejemplo:</w:t>
            </w:r>
          </w:p>
          <w:p w14:paraId="3BC1E09C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S/ 4 + S/ 5 = S/ 9</w:t>
            </w:r>
          </w:p>
          <w:p w14:paraId="7CE1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B9E05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COMUNICAMOS NUESTRO PENSAMIENTO</w:t>
            </w:r>
          </w:p>
          <w:p w14:paraId="76D12EF1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completan:</w:t>
            </w:r>
          </w:p>
          <w:p w14:paraId="2741E918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Compré __________ y __________.</w:t>
            </w:r>
          </w:p>
          <w:p w14:paraId="09CFB44D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 primer producto cuesta S/ ______.</w:t>
            </w:r>
          </w:p>
          <w:p w14:paraId="51436437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 segundo producto cuesta S/ ______.</w:t>
            </w:r>
          </w:p>
          <w:p w14:paraId="79B09C58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Sumé ______ + ______.</w:t>
            </w:r>
          </w:p>
          <w:p w14:paraId="4903B99A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right="72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En total pagué S/ ______.</w:t>
            </w:r>
          </w:p>
          <w:p w14:paraId="6EB42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62058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</w:t>
            </w:r>
            <w:r>
              <w:rPr>
                <w:rFonts w:hint="default" w:ascii="Arial Narrow" w:hAnsi="Arial Narrow" w:cs="Arial" w:eastAsiaTheme="minorEastAsia"/>
                <w:b/>
                <w:bCs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LANTEAMIENTO DE OTROS PROBLEMAS</w:t>
            </w:r>
          </w:p>
          <w:p w14:paraId="12259A22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entrega una ficha con situaciones similares.</w:t>
            </w:r>
          </w:p>
          <w:p w14:paraId="3ECBA61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Problema 1</w:t>
            </w:r>
          </w:p>
          <w:tbl>
            <w:tblPr>
              <w:tblStyle w:val="12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108" w:type="dxa"/>
                <w:right w:w="108" w:type="dxa"/>
              </w:tblCellMar>
            </w:tblPr>
            <w:tblGrid>
              <w:gridCol w:w="2892"/>
              <w:gridCol w:w="2893"/>
              <w:gridCol w:w="2893"/>
            </w:tblGrid>
            <w:tr w14:paraId="6201EC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1296" w:hRule="atLeast"/>
              </w:trPr>
              <w:tc>
                <w:tcPr>
                  <w:tcW w:w="2892" w:type="dxa"/>
                </w:tcPr>
                <w:p w14:paraId="2EB7C6F3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Ana compra:</w:t>
                  </w:r>
                </w:p>
                <w:p w14:paraId="40198ED1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🍎 Manzana: S/ 3</w:t>
                  </w: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br w:type="textWrapping"/>
                  </w: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🧃 Jugo: S/ 4</w:t>
                  </w:r>
                </w:p>
                <w:p w14:paraId="54A0BAB1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vertAlign w:val="baseline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¿Cuánto paga en total?</w:t>
                  </w:r>
                </w:p>
              </w:tc>
              <w:tc>
                <w:tcPr>
                  <w:tcW w:w="2893" w:type="dxa"/>
                </w:tcPr>
                <w:p w14:paraId="632A0A27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Luis compra:</w:t>
                  </w:r>
                </w:p>
                <w:p w14:paraId="33398F7B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🧸 Juguete: S/ 6</w:t>
                  </w: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br w:type="textWrapping"/>
                  </w: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🍎 Manzana: S/ 2</w:t>
                  </w:r>
                </w:p>
                <w:p w14:paraId="6A6CDB5B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vertAlign w:val="baseline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¿Cuánto paga en total?</w:t>
                  </w:r>
                </w:p>
              </w:tc>
              <w:tc>
                <w:tcPr>
                  <w:tcW w:w="2893" w:type="dxa"/>
                </w:tcPr>
                <w:p w14:paraId="139AED36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María compra:</w:t>
                  </w:r>
                </w:p>
                <w:p w14:paraId="765EF8AB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📕 Cuento: S/ 10</w:t>
                  </w: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br w:type="textWrapping"/>
                  </w: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🍎 Manzana: S/ 5</w:t>
                  </w:r>
                </w:p>
                <w:p w14:paraId="52C784D5">
                  <w:pPr>
                    <w:pStyle w:val="11"/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0" w:beforeAutospacing="0" w:after="20" w:afterAutospacing="0" w:line="240" w:lineRule="auto"/>
                    <w:textAlignment w:val="auto"/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vertAlign w:val="baseline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hint="default" w:ascii="Arial Narrow" w:hAnsi="Arial Narrow" w:cs="Arial" w:eastAsiaTheme="minorEastAsia"/>
                      <w:b w:val="0"/>
                      <w:bCs w:val="0"/>
                      <w:i w:val="0"/>
                      <w:iCs w:val="0"/>
                      <w:color w:val="0D0D0D" w:themeColor="text1" w:themeTint="F2"/>
                      <w:kern w:val="0"/>
                      <w:sz w:val="24"/>
                      <w:szCs w:val="22"/>
                      <w:lang w:val="es-PE" w:eastAsia="es-PE" w:bidi="ar-SA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>¿Cuánto paga en total?</w:t>
                  </w:r>
                </w:p>
              </w:tc>
            </w:tr>
          </w:tbl>
          <w:p w14:paraId="53A3B90C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ascii="Arial Narrow" w:hAnsi="Arial Narrow" w:eastAsia="Arial Unicode MS" w:cs="Arial Unicode MS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Los estudiantes resuelven utilizando dibujos, monedas o sumas.</w:t>
            </w:r>
          </w:p>
        </w:tc>
      </w:tr>
      <w:tr w14:paraId="7935261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616" w:type="dxa"/>
            <w:shd w:val="clear" w:color="auto" w:fill="ECFFD9"/>
            <w:textDirection w:val="btLr"/>
          </w:tcPr>
          <w:p w14:paraId="2CBEF5A0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  <w:bCs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0D0D0D" w:themeColor="text1" w:themeTint="F2"/>
                <w:sz w:val="36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CIERRE</w:t>
            </w:r>
          </w:p>
        </w:tc>
        <w:tc>
          <w:tcPr>
            <w:tcW w:w="10331" w:type="dxa"/>
            <w:shd w:val="clear" w:color="auto" w:fill="FFFFFF" w:themeFill="background1"/>
          </w:tcPr>
          <w:p w14:paraId="34E1C6CE">
            <w:pPr>
              <w:pStyle w:val="13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ascii="Arial Narrow" w:hAnsi="Arial Narrow" w:cs="Arial" w:eastAsiaTheme="minorEastAsia"/>
                <w:b/>
                <w:bCs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Se pide a los niños y niñas que expliquen lo que aprendieron, a partir de estas preguntas: </w:t>
            </w:r>
            <w:r>
              <w:rPr>
                <w:rFonts w:ascii="Arial Narrow" w:hAnsi="Arial Narrow" w:cs="Arial" w:eastAsiaTheme="minorEastAsia"/>
                <w:b/>
                <w:bCs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¿Qué aprendieron hoy? ¿Les fue fácil resolver el problema? ¿Qué pasos siguieron? ¿Qué número conocieron? ¿Cómo se llama a un grupo de 10?,¿Cuántas decenas forma el número 30? ¿Para qué te servirá lo aprendido?</w:t>
            </w:r>
          </w:p>
          <w:p w14:paraId="549491D8">
            <w:pPr>
              <w:pStyle w:val="13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rFonts w:ascii="Arial Narrow" w:hAnsi="Arial Narrow" w:cs="Arial" w:eastAsiaTheme="minorEastAsia"/>
                <w:b/>
                <w:bCs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Se evalúan los acuerdos establecidos al inicio de la sesión.</w:t>
            </w:r>
          </w:p>
          <w:p w14:paraId="62ABF078">
            <w:pPr>
              <w:pStyle w:val="13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ind w:left="31" w:hanging="142"/>
              <w:jc w:val="both"/>
              <w:rPr>
                <w:lang w:eastAsia="es-PE"/>
              </w:rPr>
            </w:pPr>
            <w:r>
              <w:rPr>
                <w:rFonts w:ascii="Arial Narrow" w:hAnsi="Arial Narrow" w:cs="Arial" w:eastAsiaTheme="minorEastAsia"/>
                <w:color w:val="0D0D0D" w:themeColor="text1" w:themeTint="F2"/>
                <w:sz w:val="24"/>
                <w:lang w:eastAsia="es-P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Finalmente se felicita a cada uno por su participación en clase.</w:t>
            </w:r>
          </w:p>
          <w:p w14:paraId="3BB43E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Metacognición</w:t>
            </w:r>
          </w:p>
          <w:p w14:paraId="303293AA"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La docente pregunta:</w:t>
            </w:r>
          </w:p>
          <w:p w14:paraId="3B804E64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aprendimos hoy? </w:t>
            </w:r>
          </w:p>
          <w:p w14:paraId="7699BA9E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hicimos cuando compramos dos productos? </w:t>
            </w:r>
          </w:p>
          <w:p w14:paraId="07DDB644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operación utilizamos? </w:t>
            </w:r>
          </w:p>
          <w:p w14:paraId="4FCB692F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¿Cómo podemos saber cuánto debemos pagar? </w:t>
            </w:r>
          </w:p>
          <w:p w14:paraId="27B864F4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¿Qué material nos ayudó a resolver los problemas? </w:t>
            </w:r>
          </w:p>
          <w:p w14:paraId="2CCB70F8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beforeAutospacing="0" w:after="20" w:afterAutospacing="0" w:line="240" w:lineRule="auto"/>
              <w:ind w:left="720" w:hanging="360"/>
              <w:textAlignment w:val="auto"/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Arial Narrow" w:hAnsi="Arial Narrow" w:cs="Arial" w:eastAsiaTheme="minorEastAsia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2"/>
                <w:lang w:val="es-PE" w:eastAsia="es-PE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¿En qué situación de nuestra vida podemos usar lo aprendido? </w:t>
            </w:r>
          </w:p>
          <w:p w14:paraId="00C56B49">
            <w:pPr>
              <w:pStyle w:val="13"/>
              <w:numPr>
                <w:numId w:val="0"/>
              </w:numPr>
              <w:autoSpaceDE w:val="0"/>
              <w:autoSpaceDN w:val="0"/>
              <w:adjustRightInd w:val="0"/>
              <w:spacing w:after="0"/>
              <w:ind w:left="-111" w:leftChars="0"/>
              <w:jc w:val="both"/>
              <w:rPr>
                <w:lang w:eastAsia="es-PE"/>
              </w:rPr>
            </w:pPr>
          </w:p>
        </w:tc>
      </w:tr>
    </w:tbl>
    <w:p w14:paraId="07038C9D">
      <w:pPr>
        <w:tabs>
          <w:tab w:val="left" w:pos="1470"/>
        </w:tabs>
        <w:rPr>
          <w:rFonts w:ascii="Comic Sans MS" w:hAnsi="Comic Sans MS" w:cs="Arial"/>
          <w:b/>
          <w:color w:val="FF0000"/>
          <w:sz w:val="8"/>
          <w:szCs w:val="6"/>
          <w:u w:val="single"/>
        </w:rPr>
      </w:pPr>
    </w:p>
    <w:p w14:paraId="2E361C82">
      <w:pPr>
        <w:tabs>
          <w:tab w:val="left" w:pos="1470"/>
        </w:tabs>
        <w:rPr>
          <w:rFonts w:ascii="Comic Sans MS" w:hAnsi="Comic Sans MS" w:cs="Arial"/>
          <w:b/>
          <w:color w:val="FF0000"/>
          <w:sz w:val="24"/>
          <w:szCs w:val="22"/>
          <w:u w:val="single"/>
        </w:rPr>
      </w:pPr>
      <w:bookmarkStart w:id="0" w:name="_Hlk229435375"/>
      <w:bookmarkStart w:id="1" w:name="_Hlk230887427"/>
      <w:bookmarkStart w:id="2" w:name="_Hlk233924911"/>
      <w:r>
        <w:rPr>
          <w:rFonts w:ascii="Comic Sans MS" w:hAnsi="Comic Sans MS" w:cs="Arial"/>
          <w:b/>
          <w:color w:val="FF0000"/>
          <w:sz w:val="24"/>
          <w:szCs w:val="22"/>
          <w:u w:val="single"/>
        </w:rPr>
        <w:t xml:space="preserve">V.REFLEXIÓN CRÍTICA </w:t>
      </w:r>
    </w:p>
    <w:p w14:paraId="6CF066EA">
      <w:pPr>
        <w:tabs>
          <w:tab w:val="left" w:pos="1470"/>
        </w:tabs>
        <w:rPr>
          <w:rFonts w:ascii="Comic Sans MS" w:hAnsi="Comic Sans MS" w:cs="Arial"/>
          <w:b/>
          <w:color w:val="0D0D0D" w:themeColor="text1" w:themeTint="F2"/>
          <w:sz w:val="24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omic Sans MS" w:hAnsi="Comic Sans MS" w:cs="Arial"/>
          <w:b/>
          <w:color w:val="0D0D0D" w:themeColor="text1" w:themeTint="F2"/>
          <w:sz w:val="24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¿Qué decisión tomaré sobre la sesión de hoy?</w:t>
      </w:r>
    </w:p>
    <w:tbl>
      <w:tblPr>
        <w:tblStyle w:val="12"/>
        <w:tblpPr w:leftFromText="141" w:rightFromText="141" w:vertAnchor="text" w:horzAnchor="margin" w:tblpY="52"/>
        <w:tblW w:w="10736" w:type="dxa"/>
        <w:tblInd w:w="0" w:type="dxa"/>
        <w:tblBorders>
          <w:top w:val="single" w:color="33CC33" w:sz="18" w:space="0"/>
          <w:left w:val="single" w:color="33CC33" w:sz="18" w:space="0"/>
          <w:bottom w:val="single" w:color="33CC33" w:sz="18" w:space="0"/>
          <w:right w:val="single" w:color="33CC33" w:sz="18" w:space="0"/>
          <w:insideH w:val="single" w:color="33CC33" w:sz="18" w:space="0"/>
          <w:insideV w:val="single" w:color="33CC33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709"/>
        <w:gridCol w:w="708"/>
        <w:gridCol w:w="993"/>
        <w:gridCol w:w="2693"/>
        <w:gridCol w:w="709"/>
        <w:gridCol w:w="701"/>
      </w:tblGrid>
      <w:tr w14:paraId="370C4749">
        <w:tblPrEx>
          <w:tblBorders>
            <w:top w:val="single" w:color="33CC33" w:sz="18" w:space="0"/>
            <w:left w:val="single" w:color="33CC33" w:sz="18" w:space="0"/>
            <w:bottom w:val="single" w:color="33CC33" w:sz="18" w:space="0"/>
            <w:right w:val="single" w:color="33CC33" w:sz="18" w:space="0"/>
            <w:insideH w:val="single" w:color="33CC33" w:sz="18" w:space="0"/>
            <w:insideV w:val="single" w:color="33CC33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23" w:type="dxa"/>
            <w:vAlign w:val="center"/>
          </w:tcPr>
          <w:p w14:paraId="5DA907FB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¿Cumplí con los propósitos?</w:t>
            </w:r>
          </w:p>
        </w:tc>
        <w:tc>
          <w:tcPr>
            <w:tcW w:w="709" w:type="dxa"/>
            <w:vAlign w:val="center"/>
          </w:tcPr>
          <w:p w14:paraId="38A41475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8" w:type="dxa"/>
            <w:vAlign w:val="center"/>
          </w:tcPr>
          <w:p w14:paraId="09B1920A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3686" w:type="dxa"/>
            <w:gridSpan w:val="2"/>
            <w:vAlign w:val="center"/>
          </w:tcPr>
          <w:p w14:paraId="7C3C52A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¿Se aclararon las dudas?</w:t>
            </w:r>
          </w:p>
        </w:tc>
        <w:tc>
          <w:tcPr>
            <w:tcW w:w="709" w:type="dxa"/>
            <w:vAlign w:val="center"/>
          </w:tcPr>
          <w:p w14:paraId="313D0799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1" w:type="dxa"/>
            <w:vAlign w:val="center"/>
          </w:tcPr>
          <w:p w14:paraId="0D59548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1677DCB0">
        <w:tblPrEx>
          <w:tblBorders>
            <w:top w:val="single" w:color="33CC33" w:sz="18" w:space="0"/>
            <w:left w:val="single" w:color="33CC33" w:sz="18" w:space="0"/>
            <w:bottom w:val="single" w:color="33CC33" w:sz="18" w:space="0"/>
            <w:right w:val="single" w:color="33CC33" w:sz="18" w:space="0"/>
            <w:insideH w:val="single" w:color="33CC33" w:sz="18" w:space="0"/>
            <w:insideV w:val="single" w:color="33CC33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223" w:type="dxa"/>
            <w:vAlign w:val="center"/>
          </w:tcPr>
          <w:p w14:paraId="6D17949B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¿Mis estudiantes mostraron interés?</w:t>
            </w:r>
          </w:p>
        </w:tc>
        <w:tc>
          <w:tcPr>
            <w:tcW w:w="709" w:type="dxa"/>
            <w:vAlign w:val="center"/>
          </w:tcPr>
          <w:p w14:paraId="3CACFD6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8" w:type="dxa"/>
            <w:vAlign w:val="center"/>
          </w:tcPr>
          <w:p w14:paraId="53819B33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3686" w:type="dxa"/>
            <w:gridSpan w:val="2"/>
            <w:vAlign w:val="center"/>
          </w:tcPr>
          <w:p w14:paraId="2E2BE45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¿Participó la mayoría?</w:t>
            </w:r>
          </w:p>
        </w:tc>
        <w:tc>
          <w:tcPr>
            <w:tcW w:w="709" w:type="dxa"/>
            <w:vAlign w:val="center"/>
          </w:tcPr>
          <w:p w14:paraId="64E4D91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1" w:type="dxa"/>
            <w:vAlign w:val="center"/>
          </w:tcPr>
          <w:p w14:paraId="3A6A2E1D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03948166">
        <w:tblPrEx>
          <w:tblBorders>
            <w:top w:val="single" w:color="33CC33" w:sz="18" w:space="0"/>
            <w:left w:val="single" w:color="33CC33" w:sz="18" w:space="0"/>
            <w:bottom w:val="single" w:color="33CC33" w:sz="18" w:space="0"/>
            <w:right w:val="single" w:color="33CC33" w:sz="18" w:space="0"/>
            <w:insideH w:val="single" w:color="33CC33" w:sz="18" w:space="0"/>
            <w:insideV w:val="single" w:color="33CC33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</w:trPr>
        <w:tc>
          <w:tcPr>
            <w:tcW w:w="4223" w:type="dxa"/>
            <w:vAlign w:val="center"/>
          </w:tcPr>
          <w:p w14:paraId="0F5A10BA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¿Es necesario replanificar la sesión?</w:t>
            </w:r>
          </w:p>
        </w:tc>
        <w:tc>
          <w:tcPr>
            <w:tcW w:w="709" w:type="dxa"/>
            <w:vAlign w:val="center"/>
          </w:tcPr>
          <w:p w14:paraId="0D40594F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SÍ</w:t>
            </w:r>
          </w:p>
        </w:tc>
        <w:tc>
          <w:tcPr>
            <w:tcW w:w="708" w:type="dxa"/>
            <w:vAlign w:val="center"/>
          </w:tcPr>
          <w:p w14:paraId="78AEE5D7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3" w:type="dxa"/>
          </w:tcPr>
          <w:p w14:paraId="68B46782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Otros:</w:t>
            </w:r>
          </w:p>
        </w:tc>
        <w:tc>
          <w:tcPr>
            <w:tcW w:w="4103" w:type="dxa"/>
            <w:gridSpan w:val="3"/>
          </w:tcPr>
          <w:p w14:paraId="6BF3D08C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bookmarkEnd w:id="0"/>
      <w:bookmarkEnd w:id="1"/>
    </w:tbl>
    <w:p w14:paraId="0600DCB1">
      <w:pPr>
        <w:spacing w:after="0" w:line="240" w:lineRule="auto"/>
        <w:jc w:val="center"/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A1F204E">
      <w:pPr>
        <w:spacing w:after="0" w:line="240" w:lineRule="auto"/>
        <w:jc w:val="center"/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Maiandra GD" w:hAnsi="Maiandra GD"/>
          <w:b/>
          <w:color w:val="FF0000"/>
          <w:sz w:val="28"/>
          <w:szCs w:val="28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2351405</wp:posOffset>
                </wp:positionH>
                <wp:positionV relativeFrom="paragraph">
                  <wp:posOffset>2540</wp:posOffset>
                </wp:positionV>
                <wp:extent cx="1628775" cy="0"/>
                <wp:effectExtent l="0" t="0" r="9525" b="19050"/>
                <wp:wrapNone/>
                <wp:docPr id="9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7 Conector recto" o:spid="_x0000_s1026" o:spt="20" style="position:absolute;left:0pt;margin-left:185.15pt;margin-top:0.2pt;height:0pt;width:128.25pt;z-index:251662336;mso-width-relative:page;mso-height-relative:page;" filled="f" stroked="t" coordsize="21600,21600" o:gfxdata="UEsDBAoAAAAAAIdO4kAAAAAAAAAAAAAAAAAEAAAAZHJzL1BLAwQUAAAACACHTuJAk1YNuNUAAAAF&#10;AQAADwAAAGRycy9kb3ducmV2LnhtbE2PMU/DMBSEdyT+g/WQ2KidFEwJcSoViYEFlZYBNjd+JIH4&#10;OcRuWv49rxOMpzvdfVcuj74XE46xC2QgmykQSHVwHTUGXrePVwsQMVlytg+EBn4wwrI6Pytt4cKB&#10;XnDapEZwCcXCGmhTGgopY92it3EWBiT2PsLobWI5NtKN9sDlvpe5Ulp62xEvtHbAhxbrr83eG9jq&#10;m/UiZeunb/X+trrTOX5Oq2djLi8ydQ8i4TH9heGEz+hQMdMu7MlF0RuY36o5Rw1cg2Bb55qf7E5S&#10;VqX8T1/9AlBLAwQUAAAACACHTuJAJPjwDNUBAACwAwAADgAAAGRycy9lMm9Eb2MueG1srVNNb9sw&#10;DL0P2H8QdF/sZGmSGnF6SNBdhi3Auh+gyLItQF8g1Tj596NkN+26Sw/zQaYo8lHvkdo+XKxhZwWo&#10;vav5fFZyppz0jXZdzX8/PX7ZcIZRuEYY71TNrwr5w+7zp+0QKrXwvTeNAkYgDqsh1LyPMVRFgbJX&#10;VuDMB+XosPVgRaQtdEUDYiB0a4pFWa6KwUMTwEuFSN7DeMgnRPgIoG9bLdXBy2erXBxRQRkRiRL2&#10;OiDf5du2rZLxZ9uiiszUnJjGvFIRsk9pLXZbUXUgQq/ldAXxkSu842SFdlT0BnUQUbBn0P9AWS3B&#10;o2/jTHpbjESyIsRiXr7T5lcvgspcSGoMN9Hx/8HKH+cjMN3U/J4zJyw1fM321HgZPTBIv6TRELCi&#10;0L07wrTDcIRE+NKCTX+iwi5Z1+tNV3WJTJJzvlps1us7zuTLWfGaGADjN+UtS0bNjXaJsqjE+TtG&#10;KkahLyHJ7fyjNia3zTg21Hz19Y6aKQWNYksjQKYNRAddx5kwHc24jJAR0RvdpOyEg9Cd9gbYWdBk&#10;LJfrxX6ZiFK1v8JS6YPAfozLR+PMWB3pGRhta74p0zdlG0cgSa5RoGSdfHPNumU/NTKXmYYuTcrb&#10;fc5+fWi7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NWDbjVAAAABQEAAA8AAAAAAAAAAQAgAAAA&#10;IgAAAGRycy9kb3ducmV2LnhtbFBLAQIUABQAAAAIAIdO4kAk+PAM1QEAALADAAAOAAAAAAAAAAEA&#10;IAAAACQBAABkcnMvZTJvRG9jLnhtbFBLBQYAAAAABgAGAFkBAABrBQAAAAA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Maiandra GD" w:hAnsi="Maiandra GD"/>
          <w:b/>
          <w:color w:val="FF0000"/>
          <w:sz w:val="28"/>
          <w:szCs w:val="28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5715</wp:posOffset>
                </wp:positionV>
                <wp:extent cx="1628775" cy="0"/>
                <wp:effectExtent l="0" t="0" r="9525" b="19050"/>
                <wp:wrapNone/>
                <wp:docPr id="10" name="412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124 Conector recto" o:spid="_x0000_s1026" o:spt="20" style="position:absolute;left:0pt;margin-left:20.75pt;margin-top:0.45pt;height:0pt;width:128.25pt;z-index:251660288;mso-width-relative:page;mso-height-relative:page;" filled="f" stroked="t" coordsize="21600,21600" o:gfxdata="UEsDBAoAAAAAAIdO4kAAAAAAAAAAAAAAAAAEAAAAZHJzL1BLAwQUAAAACACHTuJAR+BTitQAAAAE&#10;AQAADwAAAGRycy9kb3ducmV2LnhtbE2PMU/DMBSEdyT+g/WQ2KidiEZJiFOpSAwsqLQMsLnxIwnE&#10;zyF20/LveZ3oeLrT3XfV6uQGMeMUek8akoUCgdR421Or4W33dJeDCNGQNYMn1PCLAVb19VVlSuuP&#10;9IrzNraCSyiURkMX41hKGZoOnQkLPyKx9+knZyLLqZV2Mkcud4NMlcqkMz3xQmdGfOyw+d4enIZd&#10;ttzkMdk8/6iP93WRpfg1r1+0vr1J1AOIiKf4H4YzPqNDzUx7fyAbxKDhPllyUkMBgt20yPnZ/ixl&#10;XclL+PoPUEsDBBQAAAAIAIdO4kDjxH762AEAALQDAAAOAAAAZHJzL2Uyb0RvYy54bWytU01v2zAM&#10;vQ/YfxB0X5x4bhIYcXpI0F2GLcC2H6DIsi1AXyDVOPn3o2Q33bpLD/NBpijyke+J2j1erWEXBai9&#10;a/hqseRMOelb7fqG//r59GnLGUbhWmG8Uw2/KeSP+48fdmOoVekHb1oFjEAc1mNo+BBjqIsC5aCs&#10;wIUPytFh58GKSFvoixbESOjWFOVyuS5GD20ALxUieY/TIZ8R4T2Avuu0VEcvn61ycUIFZUQkSjjo&#10;gHyfu+06JeP3rkMVmWk4MY15pSJkn9Na7Hei7kGEQcu5BfGeFt5wskI7KnqHOooo2DPof6CsluDR&#10;d3EhvS0mIlkRYrFavtHmxyCCylxIagx30fH/wcpvlxMw3dIkkCROWLrxalVW7ECXL6MHBumXdBoD&#10;1hR+cCeYdxhOkEhfO7DpT3TYNWt7u2urrpFJcq7W5XazeeBMvpwVr4kBMH5R3rJkNNxol2iLWly+&#10;YqRiFPoSktzOP2lj8tUZx8aGrz8/UPdS0Dh2NAZk2kCU0PWcCdPTnMsIGRG90W3KTjgI/flggF0E&#10;TUdVbcpDlYhStb/CUumjwGGKy0fT3Fgd6SkYbRu+XaZvzjaOQJJck0DJOvv2lnXLfrrMXGYevDQt&#10;f+5z9utj2/8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+BTitQAAAAEAQAADwAAAAAAAAABACAA&#10;AAAiAAAAZHJzL2Rvd25yZXYueG1sUEsBAhQAFAAAAAgAh07iQOPEfvrYAQAAtAMAAA4AAAAAAAAA&#10;AQAgAAAAIwEAAGRycy9lMm9Eb2MueG1sUEsFBgAAAAAGAAYAWQEAAG0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Maiandra GD" w:hAnsi="Maiandra GD"/>
          <w:b/>
          <w:color w:val="FF0000"/>
          <w:sz w:val="28"/>
          <w:szCs w:val="28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4624705</wp:posOffset>
                </wp:positionH>
                <wp:positionV relativeFrom="paragraph">
                  <wp:posOffset>-635</wp:posOffset>
                </wp:positionV>
                <wp:extent cx="1628775" cy="0"/>
                <wp:effectExtent l="0" t="0" r="9525" b="19050"/>
                <wp:wrapNone/>
                <wp:docPr id="15" name="41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122 Conector recto" o:spid="_x0000_s1026" o:spt="20" style="position:absolute;left:0pt;margin-left:364.15pt;margin-top:-0.05pt;height:0pt;width:128.25pt;z-index:251661312;mso-width-relative:page;mso-height-relative:page;" filled="f" stroked="t" coordsize="21600,21600" o:gfxdata="UEsDBAoAAAAAAIdO4kAAAAAAAAAAAAAAAAAEAAAAZHJzL1BLAwQUAAAACACHTuJAoGI2G9cAAAAH&#10;AQAADwAAAGRycy9kb3ducmV2LnhtbE2PzU7DMBCE70i8g7VI3Fo7AUIa4lQqEgcuqD8c4ObGSxKI&#10;1yF20/L2LFzgOJrRzDfl8uR6MeEYOk8akrkCgVR721Gj4Xn3MMtBhGjImt4TavjCAMvq/Kw0hfVH&#10;2uC0jY3gEgqF0dDGOBRShrpFZ8LcD0jsvfnRmchybKQdzZHLXS9TpTLpTEe80JoB71usP7YHp2GX&#10;3azzmKwfP9Xry2qRpfg+rZ60vrxI1B2IiKf4F4YffEaHipn2/kA2iF7DbZpfcVTDLAHB/iK/5iv7&#10;Xy2rUv7nr74BUEsDBBQAAAAIAIdO4kAnsOzn2AEAALQDAAAOAAAAZHJzL2Uyb0RvYy54bWytU01v&#10;2zAMvQ/YfxB0X+x4aRIYcXpI0F2GLcC2H6DIsi1AXyDVOPn3o2Q33bpLD/NBpijyUe+R2j1erWEX&#10;Bai9a/hyUXKmnPStdn3Df/18+rTlDKNwrTDeqYbfFPLH/ccPuzHUqvKDN60CRiAO6zE0fIgx1EWB&#10;clBW4MIH5eiw82BFpC30RQtiJHRriqos18XooQ3gpUIk73E65DMivAfQd52W6ujls1UuTqigjIhE&#10;CQcdkO/zbbtOyfi961BFZhpOTGNeqQjZ57QW+52oexBh0HK+gnjPFd5wskI7KnqHOooo2DPof6Cs&#10;luDRd3EhvS0mIlkRYrEs32jzYxBBZS4kNYa76Pj/YOW3ywmYbmkSHjhzwlLHV8uqYgdqvoweGKRf&#10;0mkMWFP4wZ1g3mE4QSJ97cCmP9Fh16zt7a6tukYmyblcV9vNhmrIl7PiNTEAxi/KW5aMhhvtEm1R&#10;i8tXjFSMQl9Cktv5J21Mbp1xbGz4+vMDNVQKGseOxoBMG4gSup4zYXqacxkhI6I3uk3ZCQehPx8M&#10;sIug6VitNtVhlYhStb/CUumjwGGKy0fT3Fgd6SkYbRu+LdM3ZxtHIEmuSaBknX17y7plPzUzl5kH&#10;L03Ln/uc/frY9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oGI2G9cAAAAHAQAADwAAAAAAAAAB&#10;ACAAAAAiAAAAZHJzL2Rvd25yZXYueG1sUEsBAhQAFAAAAAgAh07iQCew7OfYAQAAtAMAAA4AAAAA&#10;AAAAAQAgAAAAJgEAAGRycy9lMm9Eb2MueG1sUEsFBgAAAAAGAAYAWQEAAHA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Directora      </w:t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Sub Director</w:t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ab/>
      </w:r>
      <w:r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Docente</w:t>
      </w:r>
    </w:p>
    <w:bookmarkEnd w:id="2"/>
    <w:p w14:paraId="47273E68">
      <w:pPr>
        <w:spacing w:after="0" w:line="240" w:lineRule="auto"/>
        <w:jc w:val="center"/>
        <w:rPr>
          <w:rFonts w:ascii="Maiandra GD" w:hAnsi="Maiandra GD"/>
          <w:b/>
          <w:color w:val="0D0D0D" w:themeColor="text1" w:themeTint="F2"/>
          <w:sz w:val="28"/>
          <w:szCs w:val="28"/>
          <w:lang w:val="pt-PT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71D3821">
      <w:pPr>
        <w:pStyle w:val="13"/>
        <w:spacing w:after="0" w:line="240" w:lineRule="auto"/>
        <w:ind w:left="1080"/>
        <w:jc w:val="center"/>
        <w:rPr>
          <w:rFonts w:ascii="Comic Sans MS" w:hAnsi="Comic Sans MS"/>
          <w:b/>
          <w:color w:val="FF0000"/>
          <w:sz w:val="44"/>
          <w:szCs w:val="28"/>
          <w:lang w:val="pt-P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Comic Sans MS" w:hAnsi="Comic Sans MS"/>
          <w:b/>
          <w:color w:val="FF0000"/>
          <w:sz w:val="44"/>
          <w:szCs w:val="28"/>
          <w:lang w:val="es-MX"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5755005</wp:posOffset>
                </wp:positionH>
                <wp:positionV relativeFrom="paragraph">
                  <wp:posOffset>-163195</wp:posOffset>
                </wp:positionV>
                <wp:extent cx="777240" cy="670560"/>
                <wp:effectExtent l="19050" t="19050" r="23495" b="15240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976" cy="670681"/>
                          <a:chOff x="0" y="0"/>
                          <a:chExt cx="776976" cy="670681"/>
                        </a:xfrm>
                      </wpg:grpSpPr>
                      <wps:wsp>
                        <wps:cNvPr id="17" name="Rectángulo 17"/>
                        <wps:cNvSpPr/>
                        <wps:spPr>
                          <a:xfrm>
                            <a:off x="0" y="0"/>
                            <a:ext cx="776976" cy="22727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97BA0A">
                              <w:pP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INCIO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Elipse 18"/>
                        <wps:cNvSpPr/>
                        <wps:spPr>
                          <a:xfrm>
                            <a:off x="581410" y="36999"/>
                            <a:ext cx="154398" cy="153118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Rectángulo 27"/>
                        <wps:cNvSpPr/>
                        <wps:spPr>
                          <a:xfrm>
                            <a:off x="0" y="227279"/>
                            <a:ext cx="776976" cy="22727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C500B9">
                              <w:pP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PROCESO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Elipse 28"/>
                        <wps:cNvSpPr/>
                        <wps:spPr>
                          <a:xfrm>
                            <a:off x="581410" y="264278"/>
                            <a:ext cx="154398" cy="15311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Rectángulo 31"/>
                        <wps:cNvSpPr/>
                        <wps:spPr>
                          <a:xfrm>
                            <a:off x="0" y="443986"/>
                            <a:ext cx="776605" cy="2266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4D36DC">
                              <w:pP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color w:val="0D0D0D" w:themeColor="text1" w:themeTint="F2"/>
                                  <w:sz w:val="14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LOGRADO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Elipse 32"/>
                        <wps:cNvSpPr/>
                        <wps:spPr>
                          <a:xfrm>
                            <a:off x="581410" y="480985"/>
                            <a:ext cx="154324" cy="152725"/>
                          </a:xfrm>
                          <a:prstGeom prst="ellipse">
                            <a:avLst/>
                          </a:prstGeom>
                          <a:solidFill>
                            <a:srgbClr val="00CC00"/>
                          </a:solidFill>
                          <a:ln>
                            <a:solidFill>
                              <a:srgbClr val="00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3.15pt;margin-top:-12.85pt;height:52.8pt;width:61.2pt;z-index:251659264;mso-width-relative:page;mso-height-relative:page;" coordsize="776976,670681" o:gfxdata="UEsDBAoAAAAAAIdO4kAAAAAAAAAAAAAAAAAEAAAAZHJzL1BLAwQUAAAACACHTuJAer2cltsAAAAL&#10;AQAADwAAAGRycy9kb3ducmV2LnhtbE2PTWvDMAyG74P9B6PBbq2dlH4ki1NG2XYqg7WDsZuaqElo&#10;LIfYTdp/P/e03iT08Op5s/XFtGKg3jWWNURTBYK4sGXDlYbv/ftkBcJ55BJby6ThSg7W+eNDhmlp&#10;R/6iYecrEULYpaih9r5LpXRFTQbd1HbE4Xa0vUEf1r6SZY9jCDetjJVaSIMNhw81drSpqTjtzkbD&#10;x4jj6yx6G7an4+b6u59//mwj0vr5KVIvIDxd/D8MN/2gDnlwOtgzl060GhK1mAVUwySeL0HcCBWv&#10;wnTQsEwSkHkm7zvkf1BLAwQUAAAACACHTuJABsOe9v0DAACeFgAADgAAAGRycy9lMm9Eb2MueG1s&#10;7Vhtb9s2EP4+YP+B4PfFkmxLlhGnCOw6GJCtwbKin2mKegEokiPp2Nm/2W/ZH9uRlF3ZrdcmWbuh&#10;cwLIfNMd7+E9d0ddvtq2HD0wbRopZji+iDBigsqiEdUMv/11+cMEI2OJKAiXgs3wIzP41dX3311u&#10;1JQlspa8YBqBEGGmGzXDtbVqOhgYWrOWmAupmIDJUuqWWOjqalBosgHpLR8kUZQONlIXSkvKjIHR&#10;RZjEnUT9OQJlWTaULSRdt0zYIFUzTiyYZOpGGXzld1uWjNo3ZWmYRXyGwVLrn6AE2iv3HFxdkmml&#10;iaob2m2BfM4WjmxqSSNA6V7UgliC1rr5QFTbUC2NLO0Fle0gGOIRASvi6AibGy3XyttSTTeV2oMO&#10;B3WE+rPF0p8f7jRqihkeDjESpIUTv9FrJRH0AZyNqqaw5kare3Wnu4Eq9Jy921K37hcsQVsP6+Me&#10;Vra1iMJglqV5lmJEYSrNonQSB9hpDWfzwVu0fv237w12Sgdub/utbBS4o3mPkXkZRvc1UcxDb5z9&#10;HUZxtsPoF/CsP/8Q1ZpLBKMeGL9yD5OZGkDsORglSZZkEydzbyuZKm3sDZMtco0Z1qDfOxx5uDU2&#10;LN0tcTqN5E2xbDj3HV2t5lyjBwIsWPq/TvrBMi7QZoaTyTgbw2ER4HYJnIJmq8A/jKgwIryCoEGt&#10;9roP3jZ9JdHC/ftFfN3+JIugOx9HUcc5GHan77e0GwVzOyne9APxzrgFMXV4w08FL2obC/GIN+0M&#10;T0B6kA+SuAAhzivCMbiW3a623UmtZPEIh6pliAhG0WUDGm6JsXdEQwiAAAFB0r6BR8kl4CK7Fka1&#10;1L9/bNytB6+DWYw2EFIAs9/WRDOM+I8C/DGPRyMXg3xnNM4S6Oj+zKo/I9btXMJ5xRCOFfVNt97y&#10;XbPUsn0HsfTaaYUpIijoDqfTdeY2hDqIxpRdX/tlEHcUsbfiXlEn3PmHkNdrK8vG+5EDKqDT4Qes&#10;cnHga9ALUk8IQa85RHGGYs8Cpxs4+GlmjSfxKAYkIM4M0zzPg4PswlA8Hg1z0ODCUDwexkH4aYox&#10;7jfxXJb1XNF7646MgWVxkoGnvpBly+UpJf8EW84U+Q9SJPloBoLRp2cgn2aOONJP1ec0pM9pCP0P&#10;01BynIZg4Cn06qWhJB11pRyZ/kt5aP6+JPpyeeiUknMe8jXXt1eqDaEsDaVa/yYEo08hSijVRq4s&#10;Sw9rNchDaeRuIVCrJUma5mM3f7pWO1+HmiIgeL4OfTPXoWGy41h3HYKBp9Crl4dGkyifeA4d5qFk&#10;tLsPwTeHT3DsRfehKJpDjuhI/KXy0Gkl5zz09fOQ/z4Hny193O4+sbrvov0+tPufla/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EGAABbQ29u&#10;dGVudF9UeXBlc10ueG1sUEsBAhQACgAAAAAAh07iQAAAAAAAAAAAAAAAAAYAAAAAAAAAAAAQAAAA&#10;UwUAAF9yZWxzL1BLAQIUABQAAAAIAIdO4kCKFGY80QAAAJQBAAALAAAAAAAAAAEAIAAAAHcFAABf&#10;cmVscy8ucmVsc1BLAQIUAAoAAAAAAIdO4kAAAAAAAAAAAAAAAAAEAAAAAAAAAAAAEAAAAAAAAABk&#10;cnMvUEsBAhQAFAAAAAgAh07iQHq9nJbbAAAACwEAAA8AAAAAAAAAAQAgAAAAIgAAAGRycy9kb3du&#10;cmV2LnhtbFBLAQIUABQAAAAIAIdO4kAGw572/QMAAJ4WAAAOAAAAAAAAAAEAIAAAACoBAABkcnMv&#10;ZTJvRG9jLnhtbFBLBQYAAAAABgAGAFkBAACZBwAAAAA=&#10;">
                <o:lock v:ext="edit" aspectratio="f"/>
                <v:rect id="Rectángulo 17" o:spid="_x0000_s1026" o:spt="1" style="position:absolute;left:0;top:0;height:227278;width:776976;v-text-anchor:middle;" fillcolor="#FFFFFF [3212]" filled="t" stroked="t" coordsize="21600,21600" o:gfxdata="UEsDBAoAAAAAAIdO4kAAAAAAAAAAAAAAAAAEAAAAZHJzL1BLAwQUAAAACACHTuJAbNPEQbsAAADb&#10;AAAADwAAAGRycy9kb3ducmV2LnhtbEVPzWrCQBC+F3yHZYTe6sYKVlJXD4JYbLGofYBpdpqsZmdD&#10;dkzs27tCobf5+H5nvrz6WnXURhfYwHiUgSIugnVcGvg6rp9moKIgW6wDk4FfirBcDB7mmNvQ8566&#10;g5QqhXDM0UAl0uRax6Iij3EUGuLE/YTWoyTYltq22KdwX+vnLJtqj45TQ4UNrSoqzoeLN/A++ZDL&#10;dvfpemn4FE6bVfe9dsY8DsfZKyihq/yL/9xvNs1/gfsv6QC9u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PEQbsAAADb&#10;AAAADwAAAAAAAAABACAAAAAiAAAAZHJzL2Rvd25yZXYueG1sUEsBAhQAFAAAAAgAh07iQDMvBZ47&#10;AAAAOQAAABAAAAAAAAAAAQAgAAAACgEAAGRycy9zaGFwZXhtbC54bWxQSwUGAAAAAAYABgBbAQAA&#10;tAMAAAAA&#10;">
                  <v:fill on="t" focussize="0,0"/>
                  <v:stroke weight="2.25pt" color="#0D0D0D [3069]" miterlimit="8" joinstyle="miter"/>
                  <v:imagedata o:title=""/>
                  <o:lock v:ext="edit" aspectratio="f"/>
                  <v:textbox>
                    <w:txbxContent>
                      <w:p w14:paraId="1E97BA0A">
                        <w:pP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INCIO</w:t>
                        </w:r>
                      </w:p>
                    </w:txbxContent>
                  </v:textbox>
                </v:rect>
                <v:shape id="Elipse 18" o:spid="_x0000_s1026" o:spt="3" type="#_x0000_t3" style="position:absolute;left:581410;top:36999;height:153118;width:154398;v-text-anchor:middle;" fillcolor="#FF0000" filled="t" stroked="t" coordsize="21600,21600" o:gfxdata="UEsDBAoAAAAAAIdO4kAAAAAAAAAAAAAAAAAEAAAAZHJzL1BLAwQUAAAACACHTuJAF3CSk7wAAADb&#10;AAAADwAAAGRycy9kb3ducmV2LnhtbEWPT2/CMAzF75P4DpGRdhtpd0CoEDggIXFAGnT/rqYxbUXj&#10;RE1ou28/HybtZus9v/fzZje5Tg3Ux9azgXyRgSKuvG25NvDxfnhZgYoJ2WLnmQz8UITddva0wcL6&#10;kS80lKlWEsKxQANNSqHQOlYNOYwLH4hFu/neYZK1r7XtcZRw1+nXLFtqhy1LQ4OB9g1V9/LhDITp&#10;dM0/w9l/xVVwNJbfA76xMc/zPFuDSjSlf/Pf9dEKvsDKLzK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dwkpO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F0000 [3204]" miterlimit="8" joinstyle="miter"/>
                  <v:imagedata o:title=""/>
                  <o:lock v:ext="edit" aspectratio="f"/>
                </v:shape>
                <v:rect id="Rectángulo 27" o:spid="_x0000_s1026" o:spt="1" style="position:absolute;left:0;top:227279;height:227278;width:776976;v-text-anchor:middle;" fillcolor="#FFFFFF [3212]" filled="t" stroked="t" coordsize="21600,21600" o:gfxdata="UEsDBAoAAAAAAIdO4kAAAAAAAAAAAAAAAAAEAAAAZHJzL1BLAwQUAAAACACHTuJAor8O/L0AAADb&#10;AAAADwAAAGRycy9kb3ducmV2LnhtbEWPUWvCQBCE3wv+h2OFvulFBS2ppw+CKLZYavsDtrltcja3&#10;F3JrYv+9JxT6OMzMN8xyffW16qiNLrCByTgDRVwE67g08PmxHT2BioJssQ5MBn4pwno1eFhibkPP&#10;79SdpFQJwjFHA5VIk2sdi4o8xnFoiJP3HVqPkmRbattin+C+1tMsm2uPjtNChQ1tKip+Thdv4GX2&#10;KpfD8c310vA5nHeb7mvrjHkcTrJnUEJX+Q//tffWwHQB9y/pB+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vw78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D0D0D [3069]" miterlimit="8" joinstyle="miter"/>
                  <v:imagedata o:title=""/>
                  <o:lock v:ext="edit" aspectratio="f"/>
                  <v:textbox>
                    <w:txbxContent>
                      <w:p w14:paraId="5EC500B9">
                        <w:pP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PROCESO</w:t>
                        </w:r>
                      </w:p>
                    </w:txbxContent>
                  </v:textbox>
                </v:rect>
                <v:shape id="Elipse 28" o:spid="_x0000_s1026" o:spt="3" type="#_x0000_t3" style="position:absolute;left:581410;top:264278;height:153118;width:154398;v-text-anchor:middle;" fillcolor="#FFC000" filled="t" stroked="t" coordsize="21600,21600" o:gfxdata="UEsDBAoAAAAAAIdO4kAAAAAAAAAAAAAAAAAEAAAAZHJzL1BLAwQUAAAACACHTuJAja0uDroAAADb&#10;AAAADwAAAGRycy9kb3ducmV2LnhtbEVPTWvCMBi+D/Yfwit4W9MKjlkbPQhjXhTafbDjS/PaBJs3&#10;pcmq/vvlIHh8eL6r7dX1YqIxWM8KiiwHQdx6bblT8PX5/vIGIkRkjb1nUnCjANvN81OFpfYXrmlq&#10;YidSCIcSFZgYh1LK0BpyGDI/ECfu5EeHMcGxk3rESwp3vVzk+at0aDk1GBxoZ6g9N39OwWSXxYqP&#10;+KPbejd8m9/VB9qDUvNZka9BRLrGh/ju3msFizQ2fUk/QG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rS4O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FFC000 [3204]" miterlimit="8" joinstyle="miter"/>
                  <v:imagedata o:title=""/>
                  <o:lock v:ext="edit" aspectratio="f"/>
                </v:shape>
                <v:rect id="Rectángulo 31" o:spid="_x0000_s1026" o:spt="1" style="position:absolute;left:0;top:443986;height:226695;width:776605;v-text-anchor:middle;" fillcolor="#FFFFFF [3212]" filled="t" stroked="t" coordsize="21600,21600" o:gfxdata="UEsDBAoAAAAAAIdO4kAAAAAAAAAAAAAAAAAEAAAAZHJzL1BLAwQUAAAACACHTuJAx8Olzr0AAADb&#10;AAAADwAAAGRycy9kb3ducmV2LnhtbEWPUWvCQBCE3wv9D8cKfauXVBBJPX0QpKUtitofsM1tk9Pc&#10;Xsitif33PUHwcZiZb5j58uIb1VMXXWAD+TgDRVwG67gy8H1YP89ARUG22AQmA38UYbl4fJhjYcPA&#10;O+r3UqkE4ViggVqkLbSOZU0e4zi0xMn7DZ1HSbKrtO1wSHDf6Jcsm2qPjtNCjS2taipP+7M38Dn5&#10;kvPHZusGafkYjm+r/mftjHka5dkrKKGL3MO39rs1MMnh+iX9AL3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w6XOvQAA&#10;ANs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0D0D0D [3069]" miterlimit="8" joinstyle="miter"/>
                  <v:imagedata o:title=""/>
                  <o:lock v:ext="edit" aspectratio="f"/>
                  <v:textbox>
                    <w:txbxContent>
                      <w:p w14:paraId="5C4D36DC">
                        <w:pP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olor w:val="0D0D0D" w:themeColor="text1" w:themeTint="F2"/>
                            <w:sz w:val="14"/>
                            <w:szCs w:val="28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LOGRADO</w:t>
                        </w:r>
                      </w:p>
                    </w:txbxContent>
                  </v:textbox>
                </v:rect>
                <v:shape id="Elipse 32" o:spid="_x0000_s1026" o:spt="3" type="#_x0000_t3" style="position:absolute;left:581410;top:480985;height:152725;width:154324;v-text-anchor:middle;" fillcolor="#00CC00" filled="t" stroked="t" coordsize="21600,21600" o:gfxdata="UEsDBAoAAAAAAIdO4kAAAAAAAAAAAAAAAAAEAAAAZHJzL1BLAwQUAAAACACHTuJASvb3c70AAADb&#10;AAAADwAAAGRycy9kb3ducmV2LnhtbEWPzW7CMBCE75V4B2uReisOVGoh4OQAtMqhlwKC6ypekkC8&#10;juLlp29fV6rEcTQz32gW+d216kp9aDwbGI8SUMSltw1XBnbbj5cpqCDIFlvPZOCHAuTZ4GmBqfU3&#10;/qbrRioVIRxSNFCLdKnWoazJYRj5jjh6R987lCj7StsebxHuWj1JkjftsOG4UGNHy5rK8+biDKy+&#10;2lJkXXh3uBzt++y074ri05jn4TiZgxK6yyP83y6sgdcJ/H2JP0B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9vdz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CC0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Comic Sans MS" w:hAnsi="Comic Sans MS"/>
          <w:b/>
          <w:color w:val="FF0000"/>
          <w:sz w:val="44"/>
          <w:szCs w:val="28"/>
          <w:lang w:val="pt-P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LISTA DE COTEJO</w:t>
      </w:r>
    </w:p>
    <w:tbl>
      <w:tblPr>
        <w:tblStyle w:val="12"/>
        <w:tblpPr w:leftFromText="141" w:rightFromText="141" w:vertAnchor="text" w:horzAnchor="margin" w:tblpY="180"/>
        <w:tblW w:w="11792" w:type="dxa"/>
        <w:tblInd w:w="0" w:type="dxa"/>
        <w:tblBorders>
          <w:top w:val="single" w:color="00CC00" w:sz="18" w:space="0"/>
          <w:left w:val="single" w:color="00CC00" w:sz="18" w:space="0"/>
          <w:bottom w:val="single" w:color="00CC00" w:sz="18" w:space="0"/>
          <w:right w:val="single" w:color="00CC00" w:sz="18" w:space="0"/>
          <w:insideH w:val="single" w:color="00CC00" w:sz="18" w:space="0"/>
          <w:insideV w:val="single" w:color="00CC00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566"/>
        <w:gridCol w:w="570"/>
        <w:gridCol w:w="567"/>
        <w:gridCol w:w="338"/>
        <w:gridCol w:w="654"/>
        <w:gridCol w:w="425"/>
        <w:gridCol w:w="421"/>
        <w:gridCol w:w="956"/>
        <w:gridCol w:w="398"/>
        <w:gridCol w:w="8"/>
        <w:gridCol w:w="108"/>
        <w:gridCol w:w="211"/>
        <w:gridCol w:w="680"/>
        <w:gridCol w:w="291"/>
        <w:gridCol w:w="8"/>
        <w:gridCol w:w="228"/>
        <w:gridCol w:w="8"/>
        <w:gridCol w:w="32"/>
        <w:gridCol w:w="60"/>
        <w:gridCol w:w="365"/>
        <w:gridCol w:w="102"/>
        <w:gridCol w:w="8"/>
        <w:gridCol w:w="417"/>
        <w:gridCol w:w="8"/>
        <w:gridCol w:w="943"/>
        <w:gridCol w:w="365"/>
        <w:gridCol w:w="527"/>
        <w:gridCol w:w="8"/>
      </w:tblGrid>
      <w:tr w14:paraId="7894E52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900" w:type="dxa"/>
          <w:trHeight w:val="123" w:hRule="atLeast"/>
        </w:trPr>
        <w:tc>
          <w:tcPr>
            <w:tcW w:w="10892" w:type="dxa"/>
            <w:gridSpan w:val="26"/>
            <w:shd w:val="clear" w:color="auto" w:fill="ECFFD9"/>
          </w:tcPr>
          <w:p w14:paraId="36FF3B5B">
            <w:pPr>
              <w:spacing w:after="0" w:line="240" w:lineRule="auto"/>
              <w:ind w:right="-98"/>
              <w:jc w:val="center"/>
              <w:rPr>
                <w:rFonts w:hint="default" w:ascii="Comic Sans MS" w:hAnsi="Comic Sans MS"/>
                <w:b/>
                <w:color w:val="FF0000"/>
                <w:sz w:val="28"/>
                <w:szCs w:val="28"/>
                <w:lang w:val="es-MX"/>
              </w:rPr>
            </w:pPr>
            <w:r>
              <w:rPr>
                <w:rFonts w:ascii="Comic Sans MS" w:hAnsi="Comic Sans MS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Matemática:</w:t>
            </w:r>
            <w:r>
              <w:rPr>
                <w:rFonts w:hint="default" w:ascii="Comic Sans MS" w:hAnsi="Comic Sans MS"/>
                <w:b/>
                <w:color w:val="0D0D0D" w:themeColor="text1" w:themeTint="F2"/>
                <w:sz w:val="28"/>
                <w:szCs w:val="28"/>
                <w:lang w:val="es-MX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Comic Sans MS" w:hAnsi="Comic Sans MS"/>
                <w:b w:val="0"/>
                <w:bCs/>
                <w:color w:val="auto"/>
                <w:sz w:val="24"/>
                <w:szCs w:val="28"/>
                <w:lang w:val="es-MX"/>
              </w:rPr>
              <w:t>Jugaremos a la compra y venta de dos productos.</w:t>
            </w:r>
          </w:p>
        </w:tc>
      </w:tr>
      <w:tr w14:paraId="2EC3584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900" w:type="dxa"/>
          <w:trHeight w:val="123" w:hRule="atLeast"/>
        </w:trPr>
        <w:tc>
          <w:tcPr>
            <w:tcW w:w="10892" w:type="dxa"/>
            <w:gridSpan w:val="26"/>
            <w:shd w:val="clear" w:color="auto" w:fill="FFFFFF" w:themeFill="background1"/>
          </w:tcPr>
          <w:p w14:paraId="0327F3DF">
            <w:pPr>
              <w:spacing w:after="0" w:line="240" w:lineRule="auto"/>
              <w:jc w:val="both"/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Comic Sans MS" w:hAnsi="Comic Sans MS"/>
                <w:b/>
                <w:color w:val="0D0D0D" w:themeColor="text1" w:themeTint="F2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EVIDENCIA:</w:t>
            </w:r>
            <w:r>
              <w:rPr>
                <w:rFonts w:ascii="Arial Narrow" w:hAnsi="Arial Narrow"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Arial Narrow" w:hAnsi="Arial Narrow" w:eastAsia="Calibri" w:cs="Arial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Resuelve situaciones de compra de dos productos, representa los precios con material concreto y realiza sumas sin llevar para encontrar el total.</w:t>
            </w:r>
          </w:p>
        </w:tc>
      </w:tr>
      <w:tr w14:paraId="77A46D7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900" w:type="dxa"/>
          <w:trHeight w:val="123" w:hRule="atLeast"/>
        </w:trPr>
        <w:tc>
          <w:tcPr>
            <w:tcW w:w="520" w:type="dxa"/>
            <w:vMerge w:val="restart"/>
            <w:shd w:val="clear" w:color="auto" w:fill="ECFFD9"/>
          </w:tcPr>
          <w:p w14:paraId="171F54D9">
            <w:pPr>
              <w:spacing w:after="0" w:line="240" w:lineRule="auto"/>
              <w:rPr>
                <w:rFonts w:ascii="Arial Narrow" w:hAnsi="Arial Narrow" w:eastAsiaTheme="minorEastAsia" w:cstheme="minorHAnsi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806CF44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84A33A7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N°</w:t>
            </w:r>
          </w:p>
          <w:p w14:paraId="41AC603D">
            <w:pPr>
              <w:spacing w:after="0" w:line="240" w:lineRule="auto"/>
              <w:rPr>
                <w:rFonts w:ascii="Arial Narrow" w:hAnsi="Arial Narrow" w:eastAsiaTheme="minorEastAsia" w:cstheme="minorHAnsi"/>
              </w:rPr>
            </w:pPr>
          </w:p>
        </w:tc>
        <w:tc>
          <w:tcPr>
            <w:tcW w:w="2566" w:type="dxa"/>
            <w:vMerge w:val="restart"/>
            <w:shd w:val="clear" w:color="auto" w:fill="ECFFD9"/>
            <w:vAlign w:val="center"/>
          </w:tcPr>
          <w:p w14:paraId="0CF4E472">
            <w:pPr>
              <w:pStyle w:val="15"/>
              <w:jc w:val="both"/>
              <w:rPr>
                <w:rFonts w:ascii="Comic Sans MS" w:hAnsi="Comic Sans MS"/>
                <w:b/>
                <w:sz w:val="20"/>
                <w:szCs w:val="18"/>
              </w:rPr>
            </w:pPr>
            <w:r>
              <w:rPr>
                <w:rFonts w:ascii="Comic Sans MS" w:hAnsi="Comic Sans MS"/>
                <w:b/>
                <w:w w:val="80"/>
                <w:sz w:val="20"/>
                <w:szCs w:val="18"/>
              </w:rPr>
              <w:t>Apellidos y nombres de los estudiantes.</w:t>
            </w:r>
          </w:p>
        </w:tc>
        <w:tc>
          <w:tcPr>
            <w:tcW w:w="7806" w:type="dxa"/>
            <w:gridSpan w:val="24"/>
            <w:shd w:val="clear" w:color="auto" w:fill="ECFFD9"/>
          </w:tcPr>
          <w:p w14:paraId="29ECAC8D">
            <w:pPr>
              <w:tabs>
                <w:tab w:val="left" w:pos="288"/>
              </w:tabs>
              <w:spacing w:after="0" w:line="240" w:lineRule="auto"/>
              <w:ind w:right="9"/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CRITERIOS</w:t>
            </w:r>
          </w:p>
        </w:tc>
      </w:tr>
      <w:tr w14:paraId="1A7751B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900" w:type="dxa"/>
          <w:trHeight w:val="784" w:hRule="atLeast"/>
        </w:trPr>
        <w:tc>
          <w:tcPr>
            <w:tcW w:w="520" w:type="dxa"/>
            <w:vMerge w:val="continue"/>
            <w:shd w:val="clear" w:color="auto" w:fill="ECFFD9"/>
          </w:tcPr>
          <w:p w14:paraId="7A088309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6" w:type="dxa"/>
            <w:vMerge w:val="continue"/>
            <w:shd w:val="clear" w:color="auto" w:fill="ECFFD9"/>
            <w:vAlign w:val="center"/>
          </w:tcPr>
          <w:p w14:paraId="3397E695">
            <w:pPr>
              <w:pStyle w:val="15"/>
              <w:jc w:val="both"/>
              <w:rPr>
                <w:rFonts w:ascii="Comic Sans MS" w:hAnsi="Comic Sans MS"/>
                <w:b/>
                <w:w w:val="80"/>
                <w:sz w:val="20"/>
                <w:szCs w:val="18"/>
              </w:rPr>
            </w:pPr>
          </w:p>
        </w:tc>
        <w:tc>
          <w:tcPr>
            <w:tcW w:w="1475" w:type="dxa"/>
            <w:gridSpan w:val="3"/>
            <w:shd w:val="clear" w:color="auto" w:fill="FFFFFF" w:themeFill="background1"/>
          </w:tcPr>
          <w:p w14:paraId="4005DFCF">
            <w:pPr>
              <w:pStyle w:val="13"/>
              <w:numPr>
                <w:numId w:val="0"/>
              </w:numPr>
              <w:tabs>
                <w:tab w:val="left" w:pos="179"/>
              </w:tabs>
              <w:spacing w:after="0" w:line="240" w:lineRule="auto"/>
              <w:jc w:val="both"/>
              <w:rPr>
                <w:rFonts w:hint="default"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Identifica los precios de dos productos.</w:t>
            </w:r>
          </w:p>
          <w:p w14:paraId="11769471">
            <w:pPr>
              <w:widowControl w:val="0"/>
              <w:autoSpaceDN w:val="0"/>
              <w:spacing w:before="4" w:after="4" w:line="240" w:lineRule="auto"/>
              <w:rPr>
                <w:rFonts w:ascii="Arial Narrow" w:hAnsi="Arial Narrow" w:eastAsia="Times New Roman" w:cs="Arial"/>
                <w:b/>
                <w:bCs/>
                <w:kern w:val="18"/>
                <w:sz w:val="16"/>
                <w:szCs w:val="16"/>
                <w:lang w:eastAsia="es-ES"/>
              </w:rPr>
            </w:pPr>
          </w:p>
        </w:tc>
        <w:tc>
          <w:tcPr>
            <w:tcW w:w="1500" w:type="dxa"/>
            <w:gridSpan w:val="3"/>
            <w:tcBorders>
              <w:right w:val="single" w:color="00CC00" w:sz="18" w:space="0"/>
            </w:tcBorders>
            <w:shd w:val="clear" w:color="auto" w:fill="FFFFFF" w:themeFill="background1"/>
          </w:tcPr>
          <w:p w14:paraId="40E8F58B">
            <w:pPr>
              <w:pStyle w:val="13"/>
              <w:numPr>
                <w:numId w:val="0"/>
              </w:numPr>
              <w:tabs>
                <w:tab w:val="left" w:pos="179"/>
              </w:tabs>
              <w:spacing w:after="0" w:line="240" w:lineRule="auto"/>
              <w:jc w:val="both"/>
              <w:rPr>
                <w:rFonts w:hint="default"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Representa la compra de dos productos con una suma.</w:t>
            </w:r>
          </w:p>
          <w:p w14:paraId="5AB01293">
            <w:pPr>
              <w:pStyle w:val="20"/>
              <w:numPr>
                <w:ilvl w:val="0"/>
                <w:numId w:val="0"/>
              </w:numPr>
              <w:tabs>
                <w:tab w:val="left" w:pos="30"/>
              </w:tabs>
              <w:spacing w:line="240" w:lineRule="auto"/>
              <w:jc w:val="both"/>
              <w:rPr>
                <w:rFonts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470" w:type="dxa"/>
            <w:gridSpan w:val="4"/>
            <w:tcBorders>
              <w:left w:val="single" w:color="00CC00" w:sz="18" w:space="0"/>
            </w:tcBorders>
            <w:shd w:val="clear" w:color="auto" w:fill="FFFFFF" w:themeFill="background1"/>
          </w:tcPr>
          <w:p w14:paraId="3FA09561">
            <w:pPr>
              <w:pStyle w:val="13"/>
              <w:numPr>
                <w:numId w:val="0"/>
              </w:numPr>
              <w:tabs>
                <w:tab w:val="left" w:pos="179"/>
              </w:tabs>
              <w:spacing w:after="0" w:line="240" w:lineRule="auto"/>
              <w:ind w:left="-104" w:leftChars="0" w:firstLine="105" w:firstLineChars="50"/>
              <w:jc w:val="both"/>
              <w:rPr>
                <w:rFonts w:hint="default"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Resuelve sumas sin llevar para hallar el precio total.</w:t>
            </w:r>
          </w:p>
          <w:p w14:paraId="6BE4D0D7">
            <w:pPr>
              <w:pStyle w:val="20"/>
              <w:numPr>
                <w:ilvl w:val="0"/>
                <w:numId w:val="0"/>
              </w:numPr>
              <w:tabs>
                <w:tab w:val="left" w:pos="30"/>
              </w:tabs>
              <w:spacing w:line="240" w:lineRule="auto"/>
              <w:ind w:left="32" w:hanging="32"/>
              <w:jc w:val="both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518" w:type="dxa"/>
            <w:gridSpan w:val="8"/>
            <w:tcBorders>
              <w:left w:val="single" w:color="00CC00" w:sz="18" w:space="0"/>
            </w:tcBorders>
            <w:shd w:val="clear" w:color="auto" w:fill="FFFFFF" w:themeFill="background1"/>
          </w:tcPr>
          <w:p w14:paraId="57A74F56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eastAsia="Calibri" w:cs="Arial"/>
                <w:b/>
                <w:bCs/>
                <w:color w:val="0D0D0D" w:themeColor="text1" w:themeTint="F2"/>
                <w:sz w:val="21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Explica cómo encontró el total que debe pagar</w:t>
            </w:r>
          </w:p>
        </w:tc>
        <w:tc>
          <w:tcPr>
            <w:tcW w:w="1843" w:type="dxa"/>
            <w:gridSpan w:val="6"/>
            <w:shd w:val="clear" w:color="auto" w:fill="CCFF99"/>
            <w:vAlign w:val="center"/>
          </w:tcPr>
          <w:p w14:paraId="165A1F81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Observaciones</w:t>
            </w:r>
          </w:p>
        </w:tc>
      </w:tr>
      <w:tr w14:paraId="653A1B3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16" w:hRule="atLeast"/>
        </w:trPr>
        <w:tc>
          <w:tcPr>
            <w:tcW w:w="520" w:type="dxa"/>
            <w:vMerge w:val="continue"/>
            <w:shd w:val="clear" w:color="auto" w:fill="ECFFD9"/>
          </w:tcPr>
          <w:p w14:paraId="6E866F48">
            <w:pPr>
              <w:spacing w:after="0" w:line="240" w:lineRule="auto"/>
              <w:rPr>
                <w:rFonts w:ascii="Arial Narrow" w:hAnsi="Arial Narrow" w:eastAsiaTheme="minorEastAsia" w:cstheme="minorHAns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6" w:type="dxa"/>
            <w:vMerge w:val="continue"/>
            <w:shd w:val="clear" w:color="auto" w:fill="ECFFD9"/>
            <w:vAlign w:val="center"/>
          </w:tcPr>
          <w:p w14:paraId="366817E4">
            <w:pPr>
              <w:pStyle w:val="15"/>
              <w:jc w:val="both"/>
              <w:rPr>
                <w:rFonts w:ascii="Comic Sans MS" w:hAnsi="Comic Sans MS"/>
                <w:b/>
                <w:w w:val="80"/>
                <w:sz w:val="20"/>
                <w:szCs w:val="18"/>
              </w:rPr>
            </w:pPr>
          </w:p>
        </w:tc>
        <w:tc>
          <w:tcPr>
            <w:tcW w:w="570" w:type="dxa"/>
            <w:shd w:val="clear" w:color="auto" w:fill="FF0000"/>
          </w:tcPr>
          <w:p w14:paraId="52694DA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567" w:type="dxa"/>
            <w:shd w:val="clear" w:color="auto" w:fill="FFC000"/>
          </w:tcPr>
          <w:p w14:paraId="2CD613D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338" w:type="dxa"/>
            <w:shd w:val="clear" w:color="auto" w:fill="00CC00"/>
          </w:tcPr>
          <w:p w14:paraId="2BC3A361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654" w:type="dxa"/>
            <w:shd w:val="clear" w:color="auto" w:fill="FF0000"/>
          </w:tcPr>
          <w:p w14:paraId="0B5F814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425" w:type="dxa"/>
            <w:shd w:val="clear" w:color="auto" w:fill="FFC000"/>
          </w:tcPr>
          <w:p w14:paraId="69EF4DBE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421" w:type="dxa"/>
            <w:shd w:val="clear" w:color="auto" w:fill="00CC00"/>
          </w:tcPr>
          <w:p w14:paraId="1C8660C5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956" w:type="dxa"/>
            <w:shd w:val="clear" w:color="auto" w:fill="FF0000"/>
          </w:tcPr>
          <w:p w14:paraId="6A3B2AD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398" w:type="dxa"/>
            <w:shd w:val="clear" w:color="auto" w:fill="FFC000"/>
          </w:tcPr>
          <w:p w14:paraId="7AE8ADE3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1298" w:type="dxa"/>
            <w:gridSpan w:val="5"/>
            <w:tcBorders>
              <w:bottom w:val="single" w:color="00CC00" w:sz="18" w:space="0"/>
            </w:tcBorders>
            <w:shd w:val="clear" w:color="auto" w:fill="00CC00"/>
          </w:tcPr>
          <w:p w14:paraId="4B63C77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236" w:type="dxa"/>
            <w:gridSpan w:val="2"/>
            <w:tcBorders>
              <w:bottom w:val="single" w:color="00CC00" w:sz="18" w:space="0"/>
            </w:tcBorders>
            <w:shd w:val="clear" w:color="auto" w:fill="EE0000"/>
          </w:tcPr>
          <w:p w14:paraId="4DE8E12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</w:t>
            </w:r>
          </w:p>
        </w:tc>
        <w:tc>
          <w:tcPr>
            <w:tcW w:w="567" w:type="dxa"/>
            <w:gridSpan w:val="5"/>
            <w:tcBorders>
              <w:bottom w:val="single" w:color="00CC00" w:sz="18" w:space="0"/>
            </w:tcBorders>
            <w:shd w:val="clear" w:color="auto" w:fill="FFC000"/>
          </w:tcPr>
          <w:p w14:paraId="7A12475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8"/>
              </w:rPr>
              <w:t>P</w:t>
            </w:r>
          </w:p>
        </w:tc>
        <w:tc>
          <w:tcPr>
            <w:tcW w:w="425" w:type="dxa"/>
            <w:gridSpan w:val="2"/>
            <w:tcBorders>
              <w:bottom w:val="single" w:color="00CC00" w:sz="18" w:space="0"/>
            </w:tcBorders>
            <w:shd w:val="clear" w:color="auto" w:fill="00CC00"/>
          </w:tcPr>
          <w:p w14:paraId="2A48D5D0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8"/>
              </w:rPr>
              <w:t>L</w:t>
            </w:r>
          </w:p>
        </w:tc>
        <w:tc>
          <w:tcPr>
            <w:tcW w:w="1843" w:type="dxa"/>
            <w:gridSpan w:val="4"/>
            <w:shd w:val="clear" w:color="auto" w:fill="CCFF99"/>
            <w:vAlign w:val="center"/>
          </w:tcPr>
          <w:p w14:paraId="473F5F5C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</w:p>
        </w:tc>
      </w:tr>
      <w:tr w14:paraId="2DBBC9A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90" w:hRule="atLeast"/>
        </w:trPr>
        <w:tc>
          <w:tcPr>
            <w:tcW w:w="520" w:type="dxa"/>
            <w:tcBorders>
              <w:bottom w:val="single" w:color="00CC00" w:sz="18" w:space="0"/>
            </w:tcBorders>
            <w:vAlign w:val="center"/>
          </w:tcPr>
          <w:p w14:paraId="01341D0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01</w:t>
            </w:r>
          </w:p>
        </w:tc>
        <w:tc>
          <w:tcPr>
            <w:tcW w:w="2566" w:type="dxa"/>
            <w:tcBorders>
              <w:bottom w:val="single" w:color="00CC00" w:sz="18" w:space="0"/>
            </w:tcBorders>
            <w:shd w:val="clear" w:color="auto" w:fill="auto"/>
            <w:vAlign w:val="bottom"/>
          </w:tcPr>
          <w:p w14:paraId="474A4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AGURTO OTRILLA YACMIN EMELY</w:t>
            </w:r>
          </w:p>
        </w:tc>
        <w:tc>
          <w:tcPr>
            <w:tcW w:w="570" w:type="dxa"/>
            <w:tcBorders>
              <w:bottom w:val="single" w:color="00CC00" w:sz="18" w:space="0"/>
            </w:tcBorders>
          </w:tcPr>
          <w:p w14:paraId="069B451B">
            <w:pPr>
              <w:spacing w:after="0" w:line="240" w:lineRule="auto"/>
            </w:pPr>
          </w:p>
        </w:tc>
        <w:tc>
          <w:tcPr>
            <w:tcW w:w="567" w:type="dxa"/>
            <w:tcBorders>
              <w:bottom w:val="single" w:color="00CC00" w:sz="18" w:space="0"/>
            </w:tcBorders>
          </w:tcPr>
          <w:p w14:paraId="0DB6E09F">
            <w:pPr>
              <w:spacing w:after="0" w:line="240" w:lineRule="auto"/>
            </w:pPr>
          </w:p>
        </w:tc>
        <w:tc>
          <w:tcPr>
            <w:tcW w:w="338" w:type="dxa"/>
            <w:tcBorders>
              <w:bottom w:val="single" w:color="00CC00" w:sz="18" w:space="0"/>
            </w:tcBorders>
          </w:tcPr>
          <w:p w14:paraId="3BD3F600">
            <w:pPr>
              <w:spacing w:after="0" w:line="240" w:lineRule="auto"/>
            </w:pPr>
          </w:p>
        </w:tc>
        <w:tc>
          <w:tcPr>
            <w:tcW w:w="654" w:type="dxa"/>
            <w:tcBorders>
              <w:bottom w:val="single" w:color="00CC00" w:sz="18" w:space="0"/>
            </w:tcBorders>
          </w:tcPr>
          <w:p w14:paraId="4D91275B">
            <w:pPr>
              <w:spacing w:after="0" w:line="240" w:lineRule="auto"/>
            </w:pPr>
          </w:p>
        </w:tc>
        <w:tc>
          <w:tcPr>
            <w:tcW w:w="425" w:type="dxa"/>
            <w:tcBorders>
              <w:bottom w:val="single" w:color="00CC00" w:sz="18" w:space="0"/>
            </w:tcBorders>
          </w:tcPr>
          <w:p w14:paraId="549FA13A">
            <w:pPr>
              <w:spacing w:after="0" w:line="240" w:lineRule="auto"/>
            </w:pPr>
          </w:p>
        </w:tc>
        <w:tc>
          <w:tcPr>
            <w:tcW w:w="421" w:type="dxa"/>
            <w:tcBorders>
              <w:bottom w:val="single" w:color="00CC00" w:sz="18" w:space="0"/>
            </w:tcBorders>
          </w:tcPr>
          <w:p w14:paraId="0AF91FBD">
            <w:pPr>
              <w:spacing w:after="0" w:line="240" w:lineRule="auto"/>
            </w:pPr>
          </w:p>
        </w:tc>
        <w:tc>
          <w:tcPr>
            <w:tcW w:w="956" w:type="dxa"/>
            <w:tcBorders>
              <w:bottom w:val="single" w:color="00CC00" w:sz="18" w:space="0"/>
            </w:tcBorders>
          </w:tcPr>
          <w:p w14:paraId="12435E32">
            <w:pPr>
              <w:spacing w:after="0" w:line="240" w:lineRule="auto"/>
            </w:pPr>
          </w:p>
        </w:tc>
        <w:tc>
          <w:tcPr>
            <w:tcW w:w="398" w:type="dxa"/>
            <w:tcBorders>
              <w:bottom w:val="single" w:color="00CC00" w:sz="18" w:space="0"/>
            </w:tcBorders>
          </w:tcPr>
          <w:p w14:paraId="3D81510C">
            <w:pPr>
              <w:spacing w:after="0" w:line="240" w:lineRule="auto"/>
            </w:pPr>
          </w:p>
        </w:tc>
        <w:tc>
          <w:tcPr>
            <w:tcW w:w="1298" w:type="dxa"/>
            <w:gridSpan w:val="5"/>
            <w:tcBorders>
              <w:top w:val="single" w:color="00CC00" w:sz="18" w:space="0"/>
              <w:bottom w:val="single" w:color="00CC00" w:sz="18" w:space="0"/>
            </w:tcBorders>
          </w:tcPr>
          <w:p w14:paraId="250F0BA2">
            <w:pPr>
              <w:spacing w:after="0" w:line="240" w:lineRule="auto"/>
            </w:pPr>
          </w:p>
        </w:tc>
        <w:tc>
          <w:tcPr>
            <w:tcW w:w="236" w:type="dxa"/>
            <w:gridSpan w:val="2"/>
            <w:tcBorders>
              <w:top w:val="single" w:color="00CC00" w:sz="18" w:space="0"/>
              <w:bottom w:val="single" w:color="00CC00" w:sz="18" w:space="0"/>
            </w:tcBorders>
          </w:tcPr>
          <w:p w14:paraId="4D3E0A43">
            <w:pPr>
              <w:spacing w:after="0" w:line="240" w:lineRule="auto"/>
            </w:pPr>
          </w:p>
        </w:tc>
        <w:tc>
          <w:tcPr>
            <w:tcW w:w="567" w:type="dxa"/>
            <w:gridSpan w:val="5"/>
            <w:tcBorders>
              <w:top w:val="single" w:color="00CC00" w:sz="18" w:space="0"/>
            </w:tcBorders>
          </w:tcPr>
          <w:p w14:paraId="601C7FF5">
            <w:pPr>
              <w:spacing w:after="0" w:line="240" w:lineRule="auto"/>
            </w:pPr>
          </w:p>
        </w:tc>
        <w:tc>
          <w:tcPr>
            <w:tcW w:w="425" w:type="dxa"/>
            <w:gridSpan w:val="2"/>
            <w:tcBorders>
              <w:top w:val="single" w:color="00CC00" w:sz="18" w:space="0"/>
            </w:tcBorders>
          </w:tcPr>
          <w:p w14:paraId="4065CF1E">
            <w:pPr>
              <w:spacing w:after="0" w:line="240" w:lineRule="auto"/>
            </w:pPr>
          </w:p>
        </w:tc>
        <w:tc>
          <w:tcPr>
            <w:tcW w:w="1843" w:type="dxa"/>
            <w:gridSpan w:val="4"/>
            <w:tcBorders>
              <w:top w:val="single" w:color="00CC00" w:sz="18" w:space="0"/>
            </w:tcBorders>
          </w:tcPr>
          <w:p w14:paraId="1CC78812">
            <w:pPr>
              <w:spacing w:after="0" w:line="240" w:lineRule="auto"/>
            </w:pPr>
          </w:p>
        </w:tc>
      </w:tr>
      <w:tr w14:paraId="55FEC70A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61" w:hRule="atLeast"/>
        </w:trPr>
        <w:tc>
          <w:tcPr>
            <w:tcW w:w="520" w:type="dxa"/>
            <w:tcBorders>
              <w:top w:val="single" w:color="00CC00" w:sz="18" w:space="0"/>
            </w:tcBorders>
          </w:tcPr>
          <w:p w14:paraId="183488A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02</w:t>
            </w:r>
          </w:p>
        </w:tc>
        <w:tc>
          <w:tcPr>
            <w:tcW w:w="2566" w:type="dxa"/>
            <w:tcBorders>
              <w:top w:val="single" w:color="00CC00" w:sz="18" w:space="0"/>
            </w:tcBorders>
            <w:shd w:val="clear" w:color="auto" w:fill="auto"/>
            <w:vAlign w:val="center"/>
          </w:tcPr>
          <w:p w14:paraId="326A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ARTEAGA LEVEAU JAHIR DE BRUYNE</w:t>
            </w:r>
          </w:p>
        </w:tc>
        <w:tc>
          <w:tcPr>
            <w:tcW w:w="570" w:type="dxa"/>
            <w:tcBorders>
              <w:top w:val="single" w:color="00CC00" w:sz="18" w:space="0"/>
            </w:tcBorders>
          </w:tcPr>
          <w:p w14:paraId="31CD35E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567" w:type="dxa"/>
            <w:tcBorders>
              <w:top w:val="single" w:color="00CC00" w:sz="18" w:space="0"/>
            </w:tcBorders>
          </w:tcPr>
          <w:p w14:paraId="289A509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338" w:type="dxa"/>
            <w:tcBorders>
              <w:top w:val="single" w:color="00CC00" w:sz="18" w:space="0"/>
            </w:tcBorders>
          </w:tcPr>
          <w:p w14:paraId="4311762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654" w:type="dxa"/>
            <w:tcBorders>
              <w:top w:val="single" w:color="00CC00" w:sz="18" w:space="0"/>
            </w:tcBorders>
          </w:tcPr>
          <w:p w14:paraId="0FEDDDA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425" w:type="dxa"/>
            <w:tcBorders>
              <w:top w:val="single" w:color="00CC00" w:sz="18" w:space="0"/>
            </w:tcBorders>
          </w:tcPr>
          <w:p w14:paraId="335E223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421" w:type="dxa"/>
            <w:tcBorders>
              <w:top w:val="single" w:color="00CC00" w:sz="18" w:space="0"/>
            </w:tcBorders>
          </w:tcPr>
          <w:p w14:paraId="3D52A4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956" w:type="dxa"/>
            <w:tcBorders>
              <w:top w:val="single" w:color="00CC00" w:sz="18" w:space="0"/>
            </w:tcBorders>
          </w:tcPr>
          <w:p w14:paraId="2683F90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398" w:type="dxa"/>
            <w:tcBorders>
              <w:top w:val="single" w:color="00CC00" w:sz="18" w:space="0"/>
            </w:tcBorders>
          </w:tcPr>
          <w:p w14:paraId="2FF66C1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1298" w:type="dxa"/>
            <w:gridSpan w:val="5"/>
            <w:tcBorders>
              <w:top w:val="single" w:color="00CC00" w:sz="18" w:space="0"/>
              <w:bottom w:val="single" w:color="00CC00" w:sz="18" w:space="0"/>
            </w:tcBorders>
          </w:tcPr>
          <w:p w14:paraId="1B9EB98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236" w:type="dxa"/>
            <w:gridSpan w:val="2"/>
            <w:tcBorders>
              <w:top w:val="single" w:color="00CC00" w:sz="18" w:space="0"/>
              <w:bottom w:val="single" w:color="00CC00" w:sz="18" w:space="0"/>
            </w:tcBorders>
          </w:tcPr>
          <w:p w14:paraId="334048D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6"/>
              </w:rPr>
            </w:pPr>
          </w:p>
        </w:tc>
        <w:tc>
          <w:tcPr>
            <w:tcW w:w="567" w:type="dxa"/>
            <w:gridSpan w:val="5"/>
          </w:tcPr>
          <w:p w14:paraId="4436F696">
            <w:pPr>
              <w:spacing w:after="0" w:line="240" w:lineRule="auto"/>
              <w:rPr>
                <w:sz w:val="6"/>
                <w:szCs w:val="20"/>
              </w:rPr>
            </w:pPr>
          </w:p>
        </w:tc>
        <w:tc>
          <w:tcPr>
            <w:tcW w:w="425" w:type="dxa"/>
            <w:gridSpan w:val="2"/>
          </w:tcPr>
          <w:p w14:paraId="0B9E9EDA">
            <w:pPr>
              <w:spacing w:after="0" w:line="240" w:lineRule="auto"/>
              <w:rPr>
                <w:sz w:val="6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5F40DA2D">
            <w:pPr>
              <w:spacing w:after="0" w:line="240" w:lineRule="auto"/>
              <w:rPr>
                <w:sz w:val="6"/>
                <w:szCs w:val="20"/>
              </w:rPr>
            </w:pPr>
          </w:p>
        </w:tc>
      </w:tr>
      <w:tr w14:paraId="4E46A055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32" w:hRule="atLeast"/>
        </w:trPr>
        <w:tc>
          <w:tcPr>
            <w:tcW w:w="520" w:type="dxa"/>
          </w:tcPr>
          <w:p w14:paraId="2A26AA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03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2869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BUSTAMANTE PÉREZ CAMILA LUCIANA</w:t>
            </w:r>
          </w:p>
        </w:tc>
        <w:tc>
          <w:tcPr>
            <w:tcW w:w="570" w:type="dxa"/>
          </w:tcPr>
          <w:p w14:paraId="6D27860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04D5A6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5291697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2F8720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DEF9E7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1C9F094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1C34D9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98" w:type="dxa"/>
          </w:tcPr>
          <w:p w14:paraId="328F30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  <w:tcBorders>
              <w:top w:val="single" w:color="00CC00" w:sz="18" w:space="0"/>
            </w:tcBorders>
          </w:tcPr>
          <w:p w14:paraId="3A5458E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color="00CC00" w:sz="18" w:space="0"/>
            </w:tcBorders>
          </w:tcPr>
          <w:p w14:paraId="50E34BD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3AE255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17E7649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2309E94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2D6F8B81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79" w:hRule="atLeast"/>
        </w:trPr>
        <w:tc>
          <w:tcPr>
            <w:tcW w:w="520" w:type="dxa"/>
          </w:tcPr>
          <w:p w14:paraId="0681B36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04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8CD0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CAMPOS CASTILLO YERKO</w:t>
            </w:r>
          </w:p>
        </w:tc>
        <w:tc>
          <w:tcPr>
            <w:tcW w:w="570" w:type="dxa"/>
          </w:tcPr>
          <w:p w14:paraId="2CC0A82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FFC44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70197EA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1D1DBD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8FD395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458E83A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075D292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98" w:type="dxa"/>
          </w:tcPr>
          <w:p w14:paraId="1BFFCF2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3FBBB25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1EB46D0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0AC831D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D2DB03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1CCE32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E757055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520" w:type="dxa"/>
          </w:tcPr>
          <w:p w14:paraId="2B47ACA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77B76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CASTRO CAMILOAGA JHAYCO GAEL</w:t>
            </w:r>
          </w:p>
        </w:tc>
        <w:tc>
          <w:tcPr>
            <w:tcW w:w="570" w:type="dxa"/>
          </w:tcPr>
          <w:p w14:paraId="51CC08B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B77DD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073A3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4F4EB5D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9A30CD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1F315B9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4394945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60C971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C0C348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1B46FDB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0D80794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14B94ED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2411805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EB6007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520" w:type="dxa"/>
          </w:tcPr>
          <w:p w14:paraId="0A6347D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06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DC7F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CASTRO CAMILOAGA LIAM AARON</w:t>
            </w:r>
          </w:p>
        </w:tc>
        <w:tc>
          <w:tcPr>
            <w:tcW w:w="570" w:type="dxa"/>
          </w:tcPr>
          <w:p w14:paraId="1A651FB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7E103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341B17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6A4178F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CC9B28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10D2E45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058EF53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5860F78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B04954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19E007E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429C28D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7BD6DC7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CD411A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6655209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520" w:type="dxa"/>
          </w:tcPr>
          <w:p w14:paraId="573CDC7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07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54E30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CALDERÓN HUAMAN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 xml:space="preserve">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ESTEFHANI LUANA </w:t>
            </w:r>
          </w:p>
        </w:tc>
        <w:tc>
          <w:tcPr>
            <w:tcW w:w="570" w:type="dxa"/>
          </w:tcPr>
          <w:p w14:paraId="24D9D59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E4FBB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12999C3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2A0A795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EDDE18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1212F7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0125B53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EA64E3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6D14174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36CF09E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3FBCB19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44F7098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5434BDE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929B26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520" w:type="dxa"/>
          </w:tcPr>
          <w:p w14:paraId="7808C8F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08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04124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CHUYMA GALINDO MARÍA ANTONELLA</w:t>
            </w:r>
          </w:p>
        </w:tc>
        <w:tc>
          <w:tcPr>
            <w:tcW w:w="570" w:type="dxa"/>
          </w:tcPr>
          <w:p w14:paraId="4C35101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7BFC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644818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6D29917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EBDC33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00F6F81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1D99300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8D3441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7BE7443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231A4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7577037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71CBD7F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34284D4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250CB75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20" w:type="dxa"/>
          </w:tcPr>
          <w:p w14:paraId="1FAECF5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09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0546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DOÑEZ SALAZAR DYLAN STEFANO</w:t>
            </w:r>
          </w:p>
        </w:tc>
        <w:tc>
          <w:tcPr>
            <w:tcW w:w="570" w:type="dxa"/>
          </w:tcPr>
          <w:p w14:paraId="10131E9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88AF6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3EBE505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261C395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3CFEF5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7B1D62F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316AD52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A802C2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522BD9F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754EEB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10566EC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5EE44D5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776D66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D4C2944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20" w:type="dxa"/>
          </w:tcPr>
          <w:p w14:paraId="73E250C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4C42E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ENCARNACIÓN ÑOPE BRIANA ARACELY</w:t>
            </w:r>
          </w:p>
        </w:tc>
        <w:tc>
          <w:tcPr>
            <w:tcW w:w="570" w:type="dxa"/>
          </w:tcPr>
          <w:p w14:paraId="3D4996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171EE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510A2A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0E118B9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224454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4822AC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0AEFAE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73DCC3D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7750F6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80C802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129D76A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DDD520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6EA00E2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699B20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20" w:type="dxa"/>
          </w:tcPr>
          <w:p w14:paraId="3DD7DE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D83D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ESCORCHE GONZALEZ MOISES DAVID</w:t>
            </w:r>
          </w:p>
        </w:tc>
        <w:tc>
          <w:tcPr>
            <w:tcW w:w="570" w:type="dxa"/>
          </w:tcPr>
          <w:p w14:paraId="65C4C4B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BBB37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3E1AAC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6361BBD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76FB9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43C103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1F45D48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54F7501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2EC8E87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6C8AC9B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236A2D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B5E943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3669742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42C2FF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20" w:type="dxa"/>
          </w:tcPr>
          <w:p w14:paraId="51501A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09148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FAUSTINO PEREZ BENJHAMÍN ALESSANDRO</w:t>
            </w:r>
          </w:p>
        </w:tc>
        <w:tc>
          <w:tcPr>
            <w:tcW w:w="570" w:type="dxa"/>
          </w:tcPr>
          <w:p w14:paraId="72EF984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B3033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2A8F19D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4EDF24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17E683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4971E6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31B0C70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5D02EF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7EA7526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41170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5C0EBC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C5301D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577A917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BD9BEC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20" w:type="dxa"/>
          </w:tcPr>
          <w:p w14:paraId="7E3902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6C20E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GABRIEL CUNYA KAIRA LUANA GUADALUPE</w:t>
            </w:r>
          </w:p>
        </w:tc>
        <w:tc>
          <w:tcPr>
            <w:tcW w:w="570" w:type="dxa"/>
          </w:tcPr>
          <w:p w14:paraId="44D0157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D3BED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3F4DCED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270514E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8FFB2F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482824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DCCCCF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4E0CE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5F6537E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491EAB8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38A82C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26B16A5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F48831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3CC124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20" w:type="dxa"/>
          </w:tcPr>
          <w:p w14:paraId="0B78C5C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347B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GALLARDO CARRANZA DILAN GAEL</w:t>
            </w:r>
          </w:p>
        </w:tc>
        <w:tc>
          <w:tcPr>
            <w:tcW w:w="570" w:type="dxa"/>
          </w:tcPr>
          <w:p w14:paraId="6089E2E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4D35B6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5B65D52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6CAE4FF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763EB60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EDA421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76278AC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6040D9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448A72A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0E5C98B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115B01C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6B60786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6EF7CEF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6C2AE3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20" w:type="dxa"/>
          </w:tcPr>
          <w:p w14:paraId="36E6165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3F30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GREGORIO CCAHUANA ASHLEY MICAL</w:t>
            </w:r>
          </w:p>
        </w:tc>
        <w:tc>
          <w:tcPr>
            <w:tcW w:w="570" w:type="dxa"/>
          </w:tcPr>
          <w:p w14:paraId="0DDA37A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95598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07979C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5E5337A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98A855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122A30A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779831A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4B6CBF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3BB57A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151DD5B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349BBA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553F1FE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1B7E46A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60F46A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20" w:type="dxa"/>
          </w:tcPr>
          <w:p w14:paraId="65A3648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48556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JAUREGUI ESCOBEDO YARITZA ROSARIO</w:t>
            </w:r>
          </w:p>
        </w:tc>
        <w:tc>
          <w:tcPr>
            <w:tcW w:w="570" w:type="dxa"/>
          </w:tcPr>
          <w:p w14:paraId="0E986A0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82842F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0B9EE9C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6A7C746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389805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0D0D279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4CB4256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60C4CB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0E8EAD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52852CF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5A19EB4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2F64A2F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42CCCE3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7679C9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20" w:type="dxa"/>
          </w:tcPr>
          <w:p w14:paraId="5316637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1CF3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LEIVA BARRETO DYLAN ADRIANNO</w:t>
            </w:r>
          </w:p>
        </w:tc>
        <w:tc>
          <w:tcPr>
            <w:tcW w:w="570" w:type="dxa"/>
          </w:tcPr>
          <w:p w14:paraId="444FFC5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900C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704C442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38DF492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9067E5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39299E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0CA9FF5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70B61FA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5E9EC9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4A2728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5B577A5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45FDC74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33D1EC6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882DAC5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520" w:type="dxa"/>
          </w:tcPr>
          <w:p w14:paraId="7CF0016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E72F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LOPEZ VALECILLO MARCELO JESUS</w:t>
            </w:r>
          </w:p>
        </w:tc>
        <w:tc>
          <w:tcPr>
            <w:tcW w:w="570" w:type="dxa"/>
          </w:tcPr>
          <w:p w14:paraId="3ADABF8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F36CD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39A2A40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2F7AB3F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15729B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7E8AF5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149B969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FECED9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2F64297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309802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52B0C91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631E736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223E3BA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7D12F95E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20" w:type="dxa"/>
          </w:tcPr>
          <w:p w14:paraId="5F0F896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72168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  <w:t>MANCILLA VALENCIA THIAQGO FELIX JESÚS</w:t>
            </w:r>
          </w:p>
        </w:tc>
        <w:tc>
          <w:tcPr>
            <w:tcW w:w="570" w:type="dxa"/>
          </w:tcPr>
          <w:p w14:paraId="64913D3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32E6CD1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5B5697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240CCF1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1A710B4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7DCA9AE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60A5704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45D11E0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027A8C6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3269F1D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256E859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1C07D83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3FE47B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286D57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20" w:type="dxa"/>
          </w:tcPr>
          <w:p w14:paraId="5BF597F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77D2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MALDONADO LAURENTE LIAM GAEL</w:t>
            </w:r>
          </w:p>
        </w:tc>
        <w:tc>
          <w:tcPr>
            <w:tcW w:w="570" w:type="dxa"/>
          </w:tcPr>
          <w:p w14:paraId="69DEC60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260507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3FBAF1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4979A2C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A65C14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0CB54BC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22858C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00E3659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2EBD701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3482874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0E8BF75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2A9B6B5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27722F2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58EEE9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520" w:type="dxa"/>
          </w:tcPr>
          <w:p w14:paraId="69B95CC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0729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MALPASO CAREY ADRIÁN MATHIAS</w:t>
            </w:r>
          </w:p>
        </w:tc>
        <w:tc>
          <w:tcPr>
            <w:tcW w:w="570" w:type="dxa"/>
          </w:tcPr>
          <w:p w14:paraId="5F02C48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83B936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70923D5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35472C0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671266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3DDBA5D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E763A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08B0AFA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7D4E71C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456ED0C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474C503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55AE135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1229B84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A31C25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20" w:type="dxa"/>
          </w:tcPr>
          <w:p w14:paraId="37648B5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2742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MAMANI ROSADO DANIELA RACHELJAHAZIEL</w:t>
            </w:r>
          </w:p>
        </w:tc>
        <w:tc>
          <w:tcPr>
            <w:tcW w:w="570" w:type="dxa"/>
          </w:tcPr>
          <w:p w14:paraId="4283B0F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28A19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1ECBD7A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0D1BF0B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3ED686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45CC0B4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3FDA131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C1B20D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27C7968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2EE651E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54E189E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6B741B1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60410A3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A6AEAA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520" w:type="dxa"/>
          </w:tcPr>
          <w:p w14:paraId="21FA303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1618A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s-MX" w:eastAsia="zh-CN" w:bidi="ar"/>
              </w:rPr>
              <w:t>MENDOZA MORI YORDAN  ALEX</w:t>
            </w:r>
          </w:p>
        </w:tc>
        <w:tc>
          <w:tcPr>
            <w:tcW w:w="570" w:type="dxa"/>
          </w:tcPr>
          <w:p w14:paraId="4A63A3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90693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1E20FFC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73005F5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70573A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D7A269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32278E3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2882E5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2D65E52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391573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06F2FC7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2CB82F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446C50F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B9BB8DA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520" w:type="dxa"/>
          </w:tcPr>
          <w:p w14:paraId="42B8B0C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4261B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MORALES LEIVA ANAHI ANGELA</w:t>
            </w:r>
          </w:p>
        </w:tc>
        <w:tc>
          <w:tcPr>
            <w:tcW w:w="570" w:type="dxa"/>
          </w:tcPr>
          <w:p w14:paraId="3A93B7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F5318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0C78EBD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15FB957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FA2606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43585B2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FACDE6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5DDC27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777ABC1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3A8E2B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7B26A37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145AC6C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988AE8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04944DD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20" w:type="dxa"/>
          </w:tcPr>
          <w:p w14:paraId="700F2DF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1163C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MOSQUERA SILVA LUCIANO GABRIEL</w:t>
            </w:r>
          </w:p>
        </w:tc>
        <w:tc>
          <w:tcPr>
            <w:tcW w:w="570" w:type="dxa"/>
          </w:tcPr>
          <w:p w14:paraId="3B8F7AC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A65152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2EA621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54C2317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8F1BB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2CC0E84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7F9AA65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AECD9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B5B724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1E3B7E6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6B6E39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7E91469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264D752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50A56C28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520" w:type="dxa"/>
          </w:tcPr>
          <w:p w14:paraId="487AB71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26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26CF2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PE" w:eastAsia="en-US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ORDINOLA MOREANO ENMANUEL OMAR</w:t>
            </w:r>
          </w:p>
        </w:tc>
        <w:tc>
          <w:tcPr>
            <w:tcW w:w="570" w:type="dxa"/>
          </w:tcPr>
          <w:p w14:paraId="7449F33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04EF6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5C62366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3ECF3A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F0836E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6930348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795B363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3B3BD7C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01D1306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5139B93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2E83C48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10186E4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144C5D5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B5C056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20" w:type="dxa"/>
          </w:tcPr>
          <w:p w14:paraId="7533120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27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43483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>P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APA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>H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UANAQUIRI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MX" w:eastAsia="zh-CN" w:bidi="ar"/>
              </w:rPr>
              <w:t xml:space="preserve"> O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RIANA</w:t>
            </w:r>
          </w:p>
        </w:tc>
        <w:tc>
          <w:tcPr>
            <w:tcW w:w="570" w:type="dxa"/>
          </w:tcPr>
          <w:p w14:paraId="4453DBE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29030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20667EB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1717CB0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06D5C81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526A7C7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5A36A89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7DEE993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4579F16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22F15C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136405F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7F4644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45B066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F204532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20" w:type="dxa"/>
          </w:tcPr>
          <w:p w14:paraId="3448C8E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67509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s-PE" w:eastAsia="en-US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PERALES SÁNCHEZ ARIADNA ARLETH</w:t>
            </w:r>
          </w:p>
        </w:tc>
        <w:tc>
          <w:tcPr>
            <w:tcW w:w="570" w:type="dxa"/>
          </w:tcPr>
          <w:p w14:paraId="1A3813D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745D978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458B55B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0D63F32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E74A07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6B3D125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0F6031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8E0DDD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05AAAD0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FBD13B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13AB92A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825EB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21D04CD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6707DD5C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520" w:type="dxa"/>
          </w:tcPr>
          <w:p w14:paraId="240B636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29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63F0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PRETELL INCA SHANELL ALESSIA</w:t>
            </w:r>
          </w:p>
        </w:tc>
        <w:tc>
          <w:tcPr>
            <w:tcW w:w="570" w:type="dxa"/>
          </w:tcPr>
          <w:p w14:paraId="1D6DB5D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E6916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6C6556D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06C14CF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0B1CDD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0032502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538BD1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0CBB9AB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42B21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55B29AC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3FE8907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57FC278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7F86877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2203458F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20" w:type="dxa"/>
          </w:tcPr>
          <w:p w14:paraId="33C3F97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30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00458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SILVA RICALDE DARLA VALENTINA</w:t>
            </w:r>
          </w:p>
        </w:tc>
        <w:tc>
          <w:tcPr>
            <w:tcW w:w="570" w:type="dxa"/>
          </w:tcPr>
          <w:p w14:paraId="057C513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45549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37CB45B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0C3E3FC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4B20AF2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3FECFF9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0215AD6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4A9293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389E3D88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29AB572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2D3A8D3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A47627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5F99955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583E39B7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20" w:type="dxa"/>
          </w:tcPr>
          <w:p w14:paraId="72904AB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31</w:t>
            </w:r>
          </w:p>
        </w:tc>
        <w:tc>
          <w:tcPr>
            <w:tcW w:w="2566" w:type="dxa"/>
            <w:shd w:val="clear" w:color="auto" w:fill="auto"/>
            <w:vAlign w:val="bottom"/>
          </w:tcPr>
          <w:p w14:paraId="248EA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bottom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TOCAS BELLO VALERY MELINA</w:t>
            </w:r>
          </w:p>
        </w:tc>
        <w:tc>
          <w:tcPr>
            <w:tcW w:w="570" w:type="dxa"/>
          </w:tcPr>
          <w:p w14:paraId="0FB7A22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D5A12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2894BC0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6CFDFE0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670665A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7B7754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2BEAA9A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47B39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6665F21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70049300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7A88478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592C1E44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0C92010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46A6364D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20" w:type="dxa"/>
          </w:tcPr>
          <w:p w14:paraId="663908F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32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35197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TORRES JARA PATRICK ADAMS</w:t>
            </w:r>
          </w:p>
        </w:tc>
        <w:tc>
          <w:tcPr>
            <w:tcW w:w="570" w:type="dxa"/>
          </w:tcPr>
          <w:p w14:paraId="2C5AB25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79391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7B9097C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751C68E3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5DF0CF5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7A50093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6B7E421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65B9844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1298" w:type="dxa"/>
            <w:gridSpan w:val="5"/>
          </w:tcPr>
          <w:p w14:paraId="19148C9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236" w:type="dxa"/>
            <w:gridSpan w:val="2"/>
          </w:tcPr>
          <w:p w14:paraId="4462F6F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23A947B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030CCC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14:paraId="5B2C1EC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35B22026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35" w:type="dxa"/>
          <w:trHeight w:val="217" w:hRule="atLeast"/>
        </w:trPr>
        <w:tc>
          <w:tcPr>
            <w:tcW w:w="520" w:type="dxa"/>
          </w:tcPr>
          <w:p w14:paraId="717DF8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33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08B9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ascii="Arial Narrow" w:hAnsi="Arial Narrow" w:eastAsiaTheme="minorHAnsi" w:cstheme="minorBidi"/>
                <w:kern w:val="0"/>
                <w:sz w:val="13"/>
                <w:szCs w:val="13"/>
                <w:lang w:val="es-PE" w:eastAsia="en-US" w:bidi="ar-SA"/>
                <w14:ligatures w14:val="none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VASQUEZ ASCENCIO ROUSE CATALEYA DELIA</w:t>
            </w:r>
          </w:p>
        </w:tc>
        <w:tc>
          <w:tcPr>
            <w:tcW w:w="570" w:type="dxa"/>
          </w:tcPr>
          <w:p w14:paraId="55BC128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1F8BE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7447D67D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02FC7FFC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2BC6A2B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7E5D1AD9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54DBFBE7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165BBD8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19" w:type="dxa"/>
            <w:gridSpan w:val="2"/>
          </w:tcPr>
          <w:p w14:paraId="58830AD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80" w:type="dxa"/>
          </w:tcPr>
          <w:p w14:paraId="364373F5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54C44B0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097F414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6"/>
          </w:tcPr>
          <w:p w14:paraId="71F7422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14:paraId="13A0AE6B">
        <w:tblPrEx>
          <w:tblBorders>
            <w:top w:val="single" w:color="00CC00" w:sz="18" w:space="0"/>
            <w:left w:val="single" w:color="00CC00" w:sz="18" w:space="0"/>
            <w:bottom w:val="single" w:color="00CC00" w:sz="18" w:space="0"/>
            <w:right w:val="single" w:color="00CC00" w:sz="18" w:space="0"/>
            <w:insideH w:val="single" w:color="00CC00" w:sz="18" w:space="0"/>
            <w:insideV w:val="single" w:color="00CC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35" w:type="dxa"/>
          <w:trHeight w:val="217" w:hRule="atLeast"/>
        </w:trPr>
        <w:tc>
          <w:tcPr>
            <w:tcW w:w="520" w:type="dxa"/>
          </w:tcPr>
          <w:p w14:paraId="0D881206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Arial Narrow" w:hAnsi="Arial Narrow" w:eastAsiaTheme="minorEastAsia" w:cstheme="minorHAnsi"/>
                <w:color w:val="0D0D0D" w:themeColor="text1" w:themeTint="F2"/>
                <w:sz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34</w:t>
            </w:r>
          </w:p>
        </w:tc>
        <w:tc>
          <w:tcPr>
            <w:tcW w:w="2566" w:type="dxa"/>
          </w:tcPr>
          <w:p w14:paraId="382816D8">
            <w:pPr>
              <w:spacing w:after="0" w:line="240" w:lineRule="auto"/>
              <w:rPr>
                <w:rFonts w:ascii="Arial Narrow" w:hAnsi="Arial Narrow"/>
                <w:sz w:val="15"/>
                <w:szCs w:val="15"/>
              </w:rPr>
            </w:pPr>
          </w:p>
        </w:tc>
        <w:tc>
          <w:tcPr>
            <w:tcW w:w="570" w:type="dxa"/>
          </w:tcPr>
          <w:p w14:paraId="75012BD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</w:tcPr>
          <w:p w14:paraId="48FAD87A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38" w:type="dxa"/>
          </w:tcPr>
          <w:p w14:paraId="5A4F9B5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54" w:type="dxa"/>
          </w:tcPr>
          <w:p w14:paraId="3B07E67F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5" w:type="dxa"/>
          </w:tcPr>
          <w:p w14:paraId="39227A51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21" w:type="dxa"/>
          </w:tcPr>
          <w:p w14:paraId="7ABB49A4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956" w:type="dxa"/>
          </w:tcPr>
          <w:p w14:paraId="7E051F12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406" w:type="dxa"/>
            <w:gridSpan w:val="2"/>
          </w:tcPr>
          <w:p w14:paraId="2585F78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319" w:type="dxa"/>
            <w:gridSpan w:val="2"/>
          </w:tcPr>
          <w:p w14:paraId="1F7648AB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680" w:type="dxa"/>
          </w:tcPr>
          <w:p w14:paraId="17CE924E">
            <w:pPr>
              <w:spacing w:after="0" w:line="240" w:lineRule="auto"/>
              <w:jc w:val="center"/>
              <w:rPr>
                <w:rFonts w:ascii="Arial Narrow" w:hAnsi="Arial Narrow" w:eastAsiaTheme="minorEastAsia" w:cstheme="minorHAnsi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gridSpan w:val="5"/>
          </w:tcPr>
          <w:p w14:paraId="6ACF671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</w:tcPr>
          <w:p w14:paraId="31B1E1E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6"/>
          </w:tcPr>
          <w:p w14:paraId="10331B0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D875BEB"/>
    <w:p w14:paraId="3C06B429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Maiandra GD">
    <w:panose1 w:val="020E0502030308020204"/>
    <w:charset w:val="00"/>
    <w:family w:val="swiss"/>
    <w:pitch w:val="default"/>
    <w:sig w:usb0="00000003" w:usb1="00000000" w:usb2="00000000" w:usb3="00000000" w:csb0="20000001" w:csb1="00000000"/>
  </w:font>
  <w:font w:name="Calibri-Light">
    <w:altName w:val="Times New Roman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vocados">
    <w:altName w:val="Amderais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mderais">
    <w:panose1 w:val="02000500000000000000"/>
    <w:charset w:val="00"/>
    <w:family w:val="auto"/>
    <w:pitch w:val="default"/>
    <w:sig w:usb0="80000047" w:usb1="1000004A" w:usb2="00000000" w:usb3="0000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B8672A"/>
    <w:multiLevelType w:val="multilevel"/>
    <w:tmpl w:val="BCB8672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009CE89A"/>
    <w:multiLevelType w:val="multilevel"/>
    <w:tmpl w:val="009CE8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1BFA7DFB"/>
    <w:multiLevelType w:val="multilevel"/>
    <w:tmpl w:val="1BFA7DFB"/>
    <w:lvl w:ilvl="0" w:tentative="0">
      <w:start w:val="1"/>
      <w:numFmt w:val="bullet"/>
      <w:pStyle w:val="20"/>
      <w:lvlText w:val=""/>
      <w:lvlJc w:val="left"/>
      <w:pPr>
        <w:ind w:left="913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63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53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73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9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13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33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5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73" w:hanging="360"/>
      </w:pPr>
      <w:rPr>
        <w:rFonts w:hint="default" w:ascii="Wingdings" w:hAnsi="Wingdings"/>
      </w:rPr>
    </w:lvl>
  </w:abstractNum>
  <w:abstractNum w:abstractNumId="3">
    <w:nsid w:val="216044F1"/>
    <w:multiLevelType w:val="multilevel"/>
    <w:tmpl w:val="216044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51F9741C"/>
    <w:multiLevelType w:val="multilevel"/>
    <w:tmpl w:val="51F9741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  <w:sz w:val="24"/>
        <w:szCs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5427312A"/>
    <w:multiLevelType w:val="multilevel"/>
    <w:tmpl w:val="5427312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  <w:sz w:val="28"/>
        <w:szCs w:val="28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5D6830A7"/>
    <w:multiLevelType w:val="multilevel"/>
    <w:tmpl w:val="5D6830A7"/>
    <w:lvl w:ilvl="0" w:tentative="0">
      <w:start w:val="1"/>
      <w:numFmt w:val="bullet"/>
      <w:lvlText w:val=""/>
      <w:lvlJc w:val="left"/>
      <w:pPr>
        <w:ind w:left="720" w:hanging="360"/>
      </w:pPr>
      <w:rPr>
        <w:rFonts w:hint="default" w:ascii="Symbol" w:hAnsi="Symbol"/>
        <w:color w:val="FF0000"/>
        <w:w w:val="100"/>
        <w:sz w:val="22"/>
        <w:szCs w:val="22"/>
        <w:lang w:val="es-ES" w:eastAsia="en-US" w:bidi="ar-S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AE39993"/>
    <w:multiLevelType w:val="multilevel"/>
    <w:tmpl w:val="6AE3999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702EA1E1"/>
    <w:multiLevelType w:val="multilevel"/>
    <w:tmpl w:val="702EA1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7F2F05F5"/>
    <w:multiLevelType w:val="multilevel"/>
    <w:tmpl w:val="7F2F05F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3A"/>
    <w:rsid w:val="007D4714"/>
    <w:rsid w:val="009D143A"/>
    <w:rsid w:val="00A46600"/>
    <w:rsid w:val="00B77D40"/>
    <w:rsid w:val="00C53268"/>
    <w:rsid w:val="0E3137D5"/>
    <w:rsid w:val="2DB23E23"/>
    <w:rsid w:val="352065A2"/>
    <w:rsid w:val="36134C08"/>
    <w:rsid w:val="617D727E"/>
    <w:rsid w:val="65A65A56"/>
    <w:rsid w:val="7B6B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MX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TML Code"/>
    <w:basedOn w:val="5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link w:val="14"/>
    <w:qFormat/>
    <w:uiPriority w:val="1"/>
    <w:pPr>
      <w:spacing w:after="200" w:line="276" w:lineRule="auto"/>
      <w:ind w:left="720"/>
      <w:contextualSpacing/>
    </w:pPr>
    <w:rPr>
      <w:lang w:val="es-PE"/>
    </w:rPr>
  </w:style>
  <w:style w:type="character" w:customStyle="1" w:styleId="14">
    <w:name w:val="Párrafo de lista Car"/>
    <w:link w:val="13"/>
    <w:qFormat/>
    <w:locked/>
    <w:uiPriority w:val="1"/>
  </w:style>
  <w:style w:type="paragraph" w:customStyle="1" w:styleId="1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7"/>
    </w:pPr>
    <w:rPr>
      <w:rFonts w:ascii="Arial" w:hAnsi="Arial" w:eastAsia="Arial" w:cs="Arial"/>
      <w:lang w:val="es-ES"/>
    </w:rPr>
  </w:style>
  <w:style w:type="paragraph" w:customStyle="1" w:styleId="16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PE" w:eastAsia="es-PE"/>
    </w:rPr>
  </w:style>
  <w:style w:type="paragraph" w:customStyle="1" w:styleId="17">
    <w:name w:val="AREA-01"/>
    <w:basedOn w:val="1"/>
    <w:link w:val="18"/>
    <w:qFormat/>
    <w:uiPriority w:val="0"/>
    <w:pPr>
      <w:spacing w:after="200" w:line="240" w:lineRule="auto"/>
      <w:ind w:left="181" w:hanging="181"/>
    </w:pPr>
    <w:rPr>
      <w:rFonts w:ascii="Arial" w:hAnsi="Arial" w:eastAsia="Times New Roman" w:cs="Times New Roman"/>
      <w:i/>
      <w:iCs/>
      <w:sz w:val="25"/>
      <w:szCs w:val="20"/>
      <w:lang w:val="zh-CN" w:eastAsia="es-ES"/>
    </w:rPr>
  </w:style>
  <w:style w:type="character" w:customStyle="1" w:styleId="18">
    <w:name w:val="AREA-01 Car"/>
    <w:link w:val="17"/>
    <w:qFormat/>
    <w:uiPriority w:val="0"/>
    <w:rPr>
      <w:rFonts w:ascii="Arial" w:hAnsi="Arial" w:eastAsia="Times New Roman" w:cs="Times New Roman"/>
      <w:i/>
      <w:iCs/>
      <w:sz w:val="25"/>
      <w:szCs w:val="20"/>
      <w:lang w:val="zh-CN" w:eastAsia="es-ES"/>
    </w:rPr>
  </w:style>
  <w:style w:type="character" w:customStyle="1" w:styleId="19">
    <w:name w:val="ARIAL CAP Car"/>
    <w:link w:val="20"/>
    <w:qFormat/>
    <w:locked/>
    <w:uiPriority w:val="0"/>
    <w:rPr>
      <w:rFonts w:ascii="Arial Narrow" w:hAnsi="Arial Narrow" w:eastAsia="Times New Roman" w:cs="Times New Roman"/>
      <w:kern w:val="18"/>
      <w:sz w:val="24"/>
      <w:szCs w:val="23"/>
      <w:lang w:eastAsia="es-ES"/>
    </w:rPr>
  </w:style>
  <w:style w:type="paragraph" w:customStyle="1" w:styleId="20">
    <w:name w:val="ARIAL CAP"/>
    <w:link w:val="19"/>
    <w:qFormat/>
    <w:uiPriority w:val="0"/>
    <w:pPr>
      <w:numPr>
        <w:ilvl w:val="0"/>
        <w:numId w:val="1"/>
      </w:numPr>
      <w:tabs>
        <w:tab w:val="left" w:pos="193"/>
      </w:tabs>
      <w:spacing w:before="40" w:after="40" w:line="276" w:lineRule="auto"/>
    </w:pPr>
    <w:rPr>
      <w:rFonts w:ascii="Arial Narrow" w:hAnsi="Arial Narrow" w:eastAsia="Times New Roman" w:cs="Times New Roman"/>
      <w:kern w:val="18"/>
      <w:sz w:val="24"/>
      <w:szCs w:val="23"/>
      <w:lang w:eastAsia="es-E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1740</Words>
  <Characters>9007</Characters>
  <Lines>59</Lines>
  <Paragraphs>16</Paragraphs>
  <TotalTime>15</TotalTime>
  <ScaleCrop>false</ScaleCrop>
  <LinksUpToDate>false</LinksUpToDate>
  <CharactersWithSpaces>10492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2026-07-29T02:56:00Z</dcterms:created>
  <dc:creator>MAESTRA JANET CERVANTES</dc:creator>
  <cp:lastModifiedBy>MARIA LUCERO GALINDO FERREYRA</cp:lastModifiedBy>
  <dcterms:modified xsi:type="dcterms:W3CDTF">2026-09-07T04:18:36Z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eyJoZGlkIjoiMWJmYmVhMGQ2YWQwOTc0ZDFkYmVkZTE0NzFkNThlYzIiLCJ1c2VySWQiOiIyNDczOTAxNjE3NjMzIn0=</vt:lpwstr>
  </property>
  <property fmtid="{D5CDD505-2E9C-101B-9397-08002B2CF9AE}" pid="3" name="KSOProductBuildVer">
    <vt:lpwstr>2058-12.1.0.28485</vt:lpwstr>
  </property>
  <property fmtid="{D5CDD505-2E9C-101B-9397-08002B2CF9AE}" pid="4" name="ICV">
    <vt:lpwstr>968307CCB5964AB48B2266D8E3ADAD3F_13</vt:lpwstr>
  </property>
</Properties>
</file>