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B5A" w:rsidRPr="008A0C06" w:rsidRDefault="00335B5A" w:rsidP="00335B5A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C00000"/>
          <w:sz w:val="28"/>
          <w:lang w:val="es-MX"/>
        </w:rPr>
      </w:pPr>
      <w:r w:rsidRPr="008A0C06">
        <w:rPr>
          <w:rFonts w:ascii="Calibri" w:eastAsia="Calibri" w:hAnsi="Calibri" w:cs="Calibri"/>
          <w:b/>
          <w:bCs/>
          <w:color w:val="C00000"/>
          <w:sz w:val="32"/>
          <w:lang w:val="es-MX"/>
        </w:rPr>
        <w:t xml:space="preserve">         SESIÓN DE APRENDIZAJE</w:t>
      </w:r>
    </w:p>
    <w:p w:rsidR="00335B5A" w:rsidRDefault="00335B5A" w:rsidP="00335B5A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both"/>
        <w:rPr>
          <w:rFonts w:ascii="Calibri" w:eastAsia="Calibri" w:hAnsi="Calibri" w:cs="Calibri"/>
          <w:color w:val="2E74B5"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TÍTULO DE LA SESIÓN:</w:t>
      </w:r>
      <w:r w:rsidRPr="008A0C06">
        <w:rPr>
          <w:rFonts w:ascii="Calibri" w:eastAsia="Calibri" w:hAnsi="Calibri" w:cs="Calibri"/>
          <w:color w:val="2E74B5"/>
          <w:lang w:val="es-MX"/>
        </w:rPr>
        <w:t xml:space="preserve"> </w:t>
      </w:r>
    </w:p>
    <w:p w:rsidR="005C5618" w:rsidRPr="005C5618" w:rsidRDefault="005C5618" w:rsidP="00335B5A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both"/>
        <w:rPr>
          <w:rFonts w:ascii="Calibri" w:eastAsia="Calibri" w:hAnsi="Calibri" w:cs="Calibri"/>
          <w:b/>
          <w:color w:val="2E74B5"/>
          <w:sz w:val="24"/>
          <w:szCs w:val="24"/>
          <w:lang w:val="es-MX"/>
        </w:rPr>
      </w:pPr>
      <w:r w:rsidRPr="005C5618">
        <w:rPr>
          <w:b/>
          <w:sz w:val="24"/>
          <w:szCs w:val="24"/>
        </w:rPr>
        <w:t>"Ahorramos en nuestro emprendimiento comparando precios con números decimales"</w:t>
      </w:r>
    </w:p>
    <w:p w:rsidR="00335B5A" w:rsidRPr="008A0C06" w:rsidRDefault="00335B5A" w:rsidP="00335B5A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DATOS INFORMATIVOS:</w:t>
      </w:r>
    </w:p>
    <w:p w:rsidR="00335B5A" w:rsidRPr="008A0C06" w:rsidRDefault="00335B5A" w:rsidP="00335B5A">
      <w:pPr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ÁREA</w:t>
      </w:r>
      <w:r w:rsidRPr="008A0C06">
        <w:rPr>
          <w:rFonts w:ascii="Calibri" w:eastAsia="Calibri" w:hAnsi="Calibri" w:cs="Calibri"/>
          <w:b/>
          <w:bCs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  <w:t>:   MATEMATICA</w:t>
      </w:r>
      <w:bookmarkStart w:id="0" w:name="_GoBack"/>
      <w:bookmarkEnd w:id="0"/>
    </w:p>
    <w:p w:rsidR="00335B5A" w:rsidRPr="008A0C06" w:rsidRDefault="00335B5A" w:rsidP="00335B5A">
      <w:pPr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GRADO</w:t>
      </w:r>
      <w:r w:rsidRPr="008A0C06">
        <w:rPr>
          <w:rFonts w:ascii="Calibri" w:eastAsia="Calibri" w:hAnsi="Calibri" w:cs="Calibri"/>
          <w:b/>
          <w:bCs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  <w:t xml:space="preserve">:    PRIMERO           </w:t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  <w:t xml:space="preserve">SECCIÓN: “A” </w:t>
      </w:r>
    </w:p>
    <w:p w:rsidR="00335B5A" w:rsidRPr="008A0C06" w:rsidRDefault="00335B5A" w:rsidP="00335B5A">
      <w:pPr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DOCENTE</w:t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  <w:t>:    ELENA BAUTISTA MAMANI</w:t>
      </w:r>
    </w:p>
    <w:p w:rsidR="00335B5A" w:rsidRPr="008A0C06" w:rsidRDefault="00335B5A" w:rsidP="00335B5A">
      <w:pPr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TIEMPO</w:t>
      </w:r>
      <w:r w:rsidRPr="008A0C06">
        <w:rPr>
          <w:rFonts w:ascii="Calibri" w:eastAsia="Calibri" w:hAnsi="Calibri" w:cs="Calibri"/>
          <w:b/>
          <w:bCs/>
          <w:lang w:val="es-MX"/>
        </w:rPr>
        <w:tab/>
      </w:r>
      <w:r w:rsidRPr="008A0C06">
        <w:rPr>
          <w:rFonts w:ascii="Calibri" w:eastAsia="Calibri" w:hAnsi="Calibri" w:cs="Calibri"/>
          <w:b/>
          <w:bCs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>:   70min</w:t>
      </w:r>
    </w:p>
    <w:p w:rsidR="00335B5A" w:rsidRPr="008A0C06" w:rsidRDefault="00335B5A" w:rsidP="00335B5A">
      <w:pPr>
        <w:spacing w:after="0" w:line="240" w:lineRule="auto"/>
        <w:ind w:left="720"/>
        <w:rPr>
          <w:rFonts w:ascii="Calibri" w:eastAsia="Calibri" w:hAnsi="Calibri" w:cs="Calibri"/>
          <w:lang w:val="es-MX"/>
        </w:rPr>
      </w:pPr>
    </w:p>
    <w:p w:rsidR="00335B5A" w:rsidRPr="008A0C06" w:rsidRDefault="00335B5A" w:rsidP="00335B5A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PROPÓSITOS DE APRENDIZAJE Y EVALUACIÓN</w:t>
      </w: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340"/>
        <w:gridCol w:w="1839"/>
        <w:gridCol w:w="1784"/>
        <w:gridCol w:w="1832"/>
        <w:gridCol w:w="2270"/>
      </w:tblGrid>
      <w:tr w:rsidR="00335B5A" w:rsidRPr="008A0C06" w:rsidTr="008A474D">
        <w:tc>
          <w:tcPr>
            <w:tcW w:w="2235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COMPETENCIA Y CAPACIDADES</w:t>
            </w:r>
          </w:p>
        </w:tc>
        <w:tc>
          <w:tcPr>
            <w:tcW w:w="1858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DESEMPEÑOS</w:t>
            </w:r>
          </w:p>
        </w:tc>
        <w:tc>
          <w:tcPr>
            <w:tcW w:w="1812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CRITERIOS</w:t>
            </w:r>
          </w:p>
        </w:tc>
        <w:tc>
          <w:tcPr>
            <w:tcW w:w="1853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EVIDENCIAS DE APRENDIZAJE</w:t>
            </w:r>
          </w:p>
        </w:tc>
        <w:tc>
          <w:tcPr>
            <w:tcW w:w="2307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INSTRUMENTO DE EVALUACIÓN</w:t>
            </w:r>
          </w:p>
        </w:tc>
      </w:tr>
      <w:tr w:rsidR="00335B5A" w:rsidRPr="008A0C06" w:rsidTr="008A474D">
        <w:tc>
          <w:tcPr>
            <w:tcW w:w="2235" w:type="dxa"/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Resuelve problemas de cantidad</w:t>
            </w:r>
          </w:p>
          <w:p w:rsidR="00335B5A" w:rsidRPr="008A0C06" w:rsidRDefault="00335B5A" w:rsidP="008A474D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Usa estrategias y procedimientos de estimación y cálculo.</w:t>
            </w:r>
          </w:p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1858" w:type="dxa"/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 xml:space="preserve">Establece relaciones entre los precios de insumos de la canasta básica y los transforma a expresiones numéricas con </w:t>
            </w:r>
            <w:r w:rsidRPr="008A0C06">
              <w:rPr>
                <w:rFonts w:ascii="Calibri" w:eastAsia="Calibri" w:hAnsi="Calibri" w:cs="Times New Roman"/>
                <w:b/>
                <w:bCs/>
              </w:rPr>
              <w:t>números decimales</w:t>
            </w:r>
            <w:r w:rsidRPr="008A0C06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812" w:type="dxa"/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Traduce datos de precios reales a expresiones decimales y los compara para elegir el costo más bajo.</w:t>
            </w:r>
          </w:p>
        </w:tc>
        <w:tc>
          <w:tcPr>
            <w:tcW w:w="1853" w:type="dxa"/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Cuadro comparativo de insumos</w:t>
            </w:r>
          </w:p>
        </w:tc>
        <w:tc>
          <w:tcPr>
            <w:tcW w:w="2307" w:type="dxa"/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Lista de cotejos</w:t>
            </w:r>
          </w:p>
        </w:tc>
      </w:tr>
    </w:tbl>
    <w:p w:rsidR="00335B5A" w:rsidRPr="008A0C06" w:rsidRDefault="00335B5A" w:rsidP="00335B5A">
      <w:p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</w:p>
    <w:p w:rsidR="00335B5A" w:rsidRPr="008A0C06" w:rsidRDefault="00335B5A" w:rsidP="00335B5A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Enfoques transversales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643"/>
        <w:gridCol w:w="3177"/>
        <w:gridCol w:w="3544"/>
      </w:tblGrid>
      <w:tr w:rsidR="00335B5A" w:rsidRPr="008A0C06" w:rsidTr="008A474D">
        <w:tc>
          <w:tcPr>
            <w:tcW w:w="1696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8A0C06">
              <w:rPr>
                <w:rFonts w:ascii="Calibri" w:eastAsia="Calibri" w:hAnsi="Calibri" w:cs="Times New Roman"/>
                <w:b/>
                <w:bCs/>
              </w:rPr>
              <w:t>ENFOQUE</w:t>
            </w:r>
          </w:p>
        </w:tc>
        <w:tc>
          <w:tcPr>
            <w:tcW w:w="1643" w:type="dxa"/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Times New Roman"/>
                <w:b/>
                <w:bCs/>
              </w:rPr>
            </w:pPr>
            <w:r w:rsidRPr="008A0C06">
              <w:rPr>
                <w:rFonts w:ascii="Calibri" w:eastAsia="Calibri" w:hAnsi="Calibri" w:cs="Times New Roman"/>
                <w:b/>
                <w:bCs/>
              </w:rPr>
              <w:t>VALORES</w:t>
            </w:r>
          </w:p>
        </w:tc>
        <w:tc>
          <w:tcPr>
            <w:tcW w:w="3177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8A0C06">
              <w:rPr>
                <w:rFonts w:ascii="Calibri" w:eastAsia="Calibri" w:hAnsi="Calibri" w:cs="Times New Roman"/>
                <w:b/>
                <w:bCs/>
              </w:rPr>
              <w:t>ACTITUDES</w:t>
            </w:r>
          </w:p>
        </w:tc>
        <w:tc>
          <w:tcPr>
            <w:tcW w:w="3544" w:type="dxa"/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8A0C06">
              <w:rPr>
                <w:rFonts w:ascii="Calibri" w:eastAsia="Calibri" w:hAnsi="Calibri" w:cs="Times New Roman"/>
                <w:b/>
                <w:bCs/>
              </w:rPr>
              <w:t>SE DEMUESTRA</w:t>
            </w:r>
          </w:p>
        </w:tc>
      </w:tr>
      <w:tr w:rsidR="00335B5A" w:rsidRPr="008A0C06" w:rsidTr="008A474D">
        <w:trPr>
          <w:trHeight w:val="1156"/>
        </w:trPr>
        <w:tc>
          <w:tcPr>
            <w:tcW w:w="1696" w:type="dxa"/>
            <w:shd w:val="clear" w:color="auto" w:fill="FFFFFF"/>
          </w:tcPr>
          <w:p w:rsidR="00335B5A" w:rsidRPr="008A0C06" w:rsidRDefault="00335B5A" w:rsidP="008A474D">
            <w:pPr>
              <w:spacing w:after="0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Enfoque Búsqueda de la Excelencia</w:t>
            </w:r>
          </w:p>
        </w:tc>
        <w:tc>
          <w:tcPr>
            <w:tcW w:w="1643" w:type="dxa"/>
            <w:shd w:val="clear" w:color="auto" w:fill="FFFFFF"/>
          </w:tcPr>
          <w:p w:rsidR="00335B5A" w:rsidRPr="008A0C06" w:rsidRDefault="00335B5A" w:rsidP="008A474D">
            <w:pPr>
              <w:spacing w:after="0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Superación personal.</w:t>
            </w:r>
          </w:p>
        </w:tc>
        <w:tc>
          <w:tcPr>
            <w:tcW w:w="3177" w:type="dxa"/>
            <w:shd w:val="clear" w:color="auto" w:fill="FFFFFF"/>
          </w:tcPr>
          <w:p w:rsidR="00335B5A" w:rsidRPr="008A0C06" w:rsidRDefault="00335B5A" w:rsidP="008A474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Disposición a adquirir cualidades que mejorarán el propio desempeño.</w:t>
            </w:r>
          </w:p>
        </w:tc>
        <w:tc>
          <w:tcPr>
            <w:tcW w:w="3544" w:type="dxa"/>
            <w:shd w:val="clear" w:color="auto" w:fill="FFFFFF"/>
          </w:tcPr>
          <w:p w:rsidR="00335B5A" w:rsidRPr="008A0C06" w:rsidRDefault="00335B5A" w:rsidP="008A474D">
            <w:pPr>
              <w:numPr>
                <w:ilvl w:val="0"/>
                <w:numId w:val="2"/>
              </w:numPr>
              <w:spacing w:after="0" w:line="240" w:lineRule="auto"/>
              <w:ind w:left="283" w:hanging="141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El estudiante se esfuerza por utilizar decimales con precisión y por investigar mejores precios para que su negocio familiar sea exitoso y profesional.</w:t>
            </w:r>
          </w:p>
        </w:tc>
      </w:tr>
    </w:tbl>
    <w:p w:rsidR="00335B5A" w:rsidRPr="008A0C06" w:rsidRDefault="00335B5A" w:rsidP="00335B5A">
      <w:pPr>
        <w:spacing w:after="0" w:line="240" w:lineRule="auto"/>
        <w:ind w:left="1080"/>
        <w:rPr>
          <w:rFonts w:ascii="Calibri" w:eastAsia="Calibri" w:hAnsi="Calibri" w:cs="Calibri"/>
          <w:b/>
          <w:bCs/>
          <w:lang w:val="es-MX"/>
        </w:rPr>
      </w:pPr>
    </w:p>
    <w:p w:rsidR="00335B5A" w:rsidRPr="008A0C06" w:rsidRDefault="00335B5A" w:rsidP="00335B5A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SECUENCIA DE LA ACTIVIDAD</w:t>
      </w:r>
    </w:p>
    <w:tbl>
      <w:tblPr>
        <w:tblStyle w:val="Tabladecuadrcula5oscura-nfasis11"/>
        <w:tblW w:w="10036" w:type="dxa"/>
        <w:tblLook w:val="04A0" w:firstRow="1" w:lastRow="0" w:firstColumn="1" w:lastColumn="0" w:noHBand="0" w:noVBand="1"/>
      </w:tblPr>
      <w:tblGrid>
        <w:gridCol w:w="1763"/>
        <w:gridCol w:w="4920"/>
        <w:gridCol w:w="1968"/>
        <w:gridCol w:w="1385"/>
      </w:tblGrid>
      <w:tr w:rsidR="00335B5A" w:rsidRPr="008A0C06" w:rsidTr="008A47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lang w:val="es-MX"/>
              </w:rPr>
              <w:t>MOMENTOS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lang w:val="es-MX"/>
              </w:rPr>
              <w:t>SECUENCIA METODOLOGICA/DIDACTICA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lang w:val="es-MX"/>
              </w:rPr>
              <w:t>RECURSOS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lang w:val="es-MX"/>
              </w:rPr>
              <w:t>TIEMPO</w:t>
            </w:r>
          </w:p>
        </w:tc>
      </w:tr>
      <w:tr w:rsidR="00335B5A" w:rsidRPr="008A0C06" w:rsidTr="008A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lang w:val="es-MX"/>
              </w:rPr>
              <w:t>INICIO</w:t>
            </w:r>
          </w:p>
          <w:p w:rsidR="00335B5A" w:rsidRPr="008A0C06" w:rsidRDefault="00335B5A" w:rsidP="008A474D">
            <w:pPr>
              <w:rPr>
                <w:rFonts w:ascii="Calibri" w:eastAsia="Calibri" w:hAnsi="Calibri" w:cs="Calibri"/>
                <w:lang w:val="es-MX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La docente inicia su sesión saludando a todos los estudiantes y dándoles la bienvenida</w:t>
            </w:r>
          </w:p>
          <w:p w:rsidR="00335B5A" w:rsidRPr="008A0C06" w:rsidRDefault="00335B5A" w:rsidP="008A47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</w:rPr>
              <w:t>Acuerdos de convivencia</w:t>
            </w:r>
          </w:p>
          <w:p w:rsidR="00335B5A" w:rsidRPr="008A0C06" w:rsidRDefault="00335B5A" w:rsidP="008A47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</w:rPr>
            </w:pPr>
            <w:r w:rsidRPr="008A0C06">
              <w:rPr>
                <w:rFonts w:ascii="Calibri" w:eastAsia="Calibri" w:hAnsi="Calibri" w:cs="Times New Roman"/>
              </w:rPr>
              <w:t xml:space="preserve"> La docente plantea las siguientes preguntas </w:t>
            </w:r>
            <w:r w:rsidRPr="008A0C06">
              <w:rPr>
                <w:rFonts w:ascii="Calibri" w:eastAsia="Calibri" w:hAnsi="Calibri" w:cs="Times New Roman"/>
                <w:i/>
                <w:iCs/>
              </w:rPr>
              <w:t xml:space="preserve">"¿Quiénes acompañaron a sus padres al mercado el domingo? </w:t>
            </w:r>
          </w:p>
          <w:p w:rsidR="00335B5A" w:rsidRPr="008A0C06" w:rsidRDefault="00335B5A" w:rsidP="008A47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  <w:i/>
                <w:iCs/>
              </w:rPr>
              <w:t>¿Han notado que el precio del kilo de quinua varía entre un puesto y otro?"</w:t>
            </w:r>
            <w:r w:rsidRPr="008A0C06">
              <w:rPr>
                <w:rFonts w:ascii="Calibri" w:eastAsia="Calibri" w:hAnsi="Calibri" w:cs="Times New Roman"/>
              </w:rPr>
              <w:t>.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Symbol" w:cs="Times New Roman"/>
                <w:sz w:val="24"/>
                <w:szCs w:val="24"/>
                <w:lang w:eastAsia="es-PE"/>
              </w:rPr>
              <w:t></w:t>
            </w: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La docente presenta algunos casos de la vida real con respecto a la variación de los precios de productos en el Mercado Central de </w:t>
            </w:r>
            <w:proofErr w:type="spellStart"/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Sicuani</w:t>
            </w:r>
            <w:proofErr w:type="spellEnd"/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Symbol" w:cs="Times New Roman"/>
                <w:sz w:val="24"/>
                <w:szCs w:val="24"/>
                <w:lang w:eastAsia="es-PE"/>
              </w:rPr>
              <w:t></w:t>
            </w: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 </w:t>
            </w:r>
            <w:r w:rsidRPr="008A0C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Conflicto Cognitivo:</w:t>
            </w: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A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"Si el puesto A vende el kilo de arroz a S/ 3.80 y el puesto B a S/ 3.70, ¿cuánto ahorro por kilo si compro en el puesto B? ¿Cómo se lee y escribe correctamente esa diferencia?"</w:t>
            </w: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  <w:p w:rsidR="00335B5A" w:rsidRPr="008A0C06" w:rsidRDefault="00335B5A" w:rsidP="008A47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  <w:r w:rsidRPr="008A0C06"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  <w:t>La docente da a conocer el propósito de aprendizaje de la sesión:</w:t>
            </w: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lastRenderedPageBreak/>
              <w:t>Hoy aprenderemos a registrar y comparar precios usando decimales para tomar decisiones de compra inteligentes en nuestro emprendimiento.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  <w:r w:rsidRPr="008A0C06"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  <w:t>Fichas de trabajo</w:t>
            </w: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  <w:proofErr w:type="spellStart"/>
            <w:r w:rsidRPr="008A0C06"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  <w:t>Plumon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A0C0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10min</w:t>
            </w:r>
          </w:p>
        </w:tc>
      </w:tr>
      <w:tr w:rsidR="00335B5A" w:rsidRPr="008A0C06" w:rsidTr="008A474D">
        <w:trPr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color w:val="000000"/>
                <w:sz w:val="28"/>
                <w:szCs w:val="28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sz w:val="28"/>
                <w:szCs w:val="28"/>
                <w:lang w:val="es-MX"/>
              </w:rPr>
              <w:t>DESARROLLO</w:t>
            </w:r>
          </w:p>
          <w:p w:rsidR="00335B5A" w:rsidRPr="008A0C06" w:rsidRDefault="00335B5A" w:rsidP="008A474D">
            <w:pPr>
              <w:rPr>
                <w:rFonts w:ascii="Calibri" w:eastAsia="Calibri" w:hAnsi="Calibri" w:cs="Calibri"/>
                <w:color w:val="FF0000"/>
                <w:sz w:val="28"/>
                <w:szCs w:val="28"/>
                <w:lang w:val="es-MX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</w:rPr>
            </w:pPr>
            <w:r w:rsidRPr="008A0C06">
              <w:rPr>
                <w:rFonts w:ascii="Calibri" w:eastAsia="Calibri" w:hAnsi="Calibri" w:cs="Times New Roman"/>
                <w:i/>
                <w:iCs/>
              </w:rPr>
              <w:t>Se  presenta la siguiente actividad de aprendizaje:</w:t>
            </w:r>
          </w:p>
          <w:p w:rsidR="00335B5A" w:rsidRPr="008A0C06" w:rsidRDefault="00335B5A" w:rsidP="008A4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</w:rPr>
            </w:pPr>
            <w:r w:rsidRPr="008A0C06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</w:p>
          <w:p w:rsidR="00335B5A" w:rsidRPr="008A0C06" w:rsidRDefault="00335B5A" w:rsidP="008A4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8A0C06">
              <w:rPr>
                <w:rFonts w:ascii="Calibri" w:eastAsia="Calibri" w:hAnsi="Calibri" w:cs="Times New Roman"/>
                <w:i/>
                <w:iCs/>
              </w:rPr>
              <w:t>"Nuestro emprendimiento 'Sabores que Emprenden' necesita comprar 10 kg de arroz, 5 kg de quinua y 2 kg de bazo. Hemos recibido dos proyecciones de precios (Mayorista y Minorista). ¿Cómo organizamos estos datos para saber dónde nos conviene comprar?"</w:t>
            </w:r>
            <w:r w:rsidRPr="008A0C06">
              <w:rPr>
                <w:rFonts w:ascii="Calibri" w:eastAsia="Calibri" w:hAnsi="Calibri" w:cs="Times New Roman"/>
              </w:rPr>
              <w:t>.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La docente entrega folletos de precios reales o proyecta una lista.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en equipo de trabajo realizan las siguientes actividades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Organizan los datos en un </w:t>
            </w:r>
            <w:r w:rsidRPr="008A0C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Cuadro Comparativo</w:t>
            </w: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La docente realiza la mediación en los diferentes equipos de trabajo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Los estudiantes socialización sus actividades de trabajo</w:t>
            </w:r>
          </w:p>
          <w:p w:rsidR="00335B5A" w:rsidRPr="008A0C06" w:rsidRDefault="00335B5A" w:rsidP="008A474D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A0C0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50min</w:t>
            </w:r>
          </w:p>
        </w:tc>
      </w:tr>
      <w:tr w:rsidR="00335B5A" w:rsidRPr="008A0C06" w:rsidTr="008A4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8A0C06">
              <w:rPr>
                <w:rFonts w:ascii="Calibri" w:eastAsia="Calibri" w:hAnsi="Calibri" w:cs="Calibri"/>
                <w:color w:val="000000"/>
                <w:lang w:val="es-MX"/>
              </w:rPr>
              <w:t>CIERRE</w:t>
            </w:r>
          </w:p>
          <w:p w:rsidR="00335B5A" w:rsidRPr="008A0C06" w:rsidRDefault="00335B5A" w:rsidP="008A474D">
            <w:pPr>
              <w:rPr>
                <w:rFonts w:ascii="Calibri" w:eastAsia="Calibri" w:hAnsi="Calibri" w:cs="Calibri"/>
                <w:lang w:val="es-MX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¿Qué dificultades tuve al escribir los precios con decimales?</w:t>
            </w:r>
          </w:p>
          <w:p w:rsidR="00335B5A" w:rsidRPr="008A0C06" w:rsidRDefault="00335B5A" w:rsidP="008A474D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A0C0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¿Cómo me sirve saber comparar decimales para ayudar en el negocio de mi familia?</w:t>
            </w:r>
          </w:p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Los estudiantes traerán  de su casa 3 precios de insumos diferentes para la siguiente sesión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szCs w:val="20"/>
                <w:lang w:val="es-MX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5B5A" w:rsidRPr="008A0C06" w:rsidRDefault="00335B5A" w:rsidP="008A4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A0C0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10min</w:t>
            </w:r>
          </w:p>
        </w:tc>
      </w:tr>
    </w:tbl>
    <w:p w:rsidR="00335B5A" w:rsidRPr="008A0C06" w:rsidRDefault="00335B5A" w:rsidP="00335B5A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EVALUACIÓN - INSTRUMENTO DE EVALUACIÓN: LISTA DE COTEJOS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1467"/>
        <w:gridCol w:w="2551"/>
        <w:gridCol w:w="2411"/>
        <w:gridCol w:w="2119"/>
      </w:tblGrid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Estudiante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Identifica la parte entera y decimal del precio</w:t>
            </w: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Representa precios en cuadros comparativos</w:t>
            </w: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Times New Roman"/>
              </w:rPr>
              <w:t>Compara decimales para elegir el menor costo</w:t>
            </w: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1.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2.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3.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4.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4.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5.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6.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7.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8.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9.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10.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11.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12.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13.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lastRenderedPageBreak/>
              <w:t>14.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  <w:tr w:rsidR="00335B5A" w:rsidRPr="008A0C06" w:rsidTr="008A474D">
        <w:tc>
          <w:tcPr>
            <w:tcW w:w="1467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  <w:r w:rsidRPr="008A0C06">
              <w:rPr>
                <w:rFonts w:ascii="Calibri" w:eastAsia="Calibri" w:hAnsi="Calibri" w:cs="Calibri"/>
                <w:b/>
                <w:bCs/>
                <w:lang w:val="es-MX"/>
              </w:rPr>
              <w:t>15.</w:t>
            </w:r>
          </w:p>
        </w:tc>
        <w:tc>
          <w:tcPr>
            <w:tcW w:w="255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411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  <w:tc>
          <w:tcPr>
            <w:tcW w:w="2119" w:type="dxa"/>
          </w:tcPr>
          <w:p w:rsidR="00335B5A" w:rsidRPr="008A0C06" w:rsidRDefault="00335B5A" w:rsidP="008A474D">
            <w:pPr>
              <w:rPr>
                <w:rFonts w:ascii="Calibri" w:eastAsia="Calibri" w:hAnsi="Calibri" w:cs="Calibri"/>
                <w:b/>
                <w:bCs/>
                <w:lang w:val="es-MX"/>
              </w:rPr>
            </w:pPr>
          </w:p>
        </w:tc>
      </w:tr>
    </w:tbl>
    <w:p w:rsidR="00335B5A" w:rsidRPr="008A0C06" w:rsidRDefault="00335B5A" w:rsidP="00335B5A">
      <w:pPr>
        <w:spacing w:after="0" w:line="240" w:lineRule="auto"/>
        <w:ind w:left="1080"/>
        <w:rPr>
          <w:rFonts w:ascii="Calibri" w:eastAsia="Calibri" w:hAnsi="Calibri" w:cs="Calibri"/>
          <w:b/>
          <w:bCs/>
          <w:lang w:val="es-MX"/>
        </w:rPr>
      </w:pPr>
    </w:p>
    <w:p w:rsidR="00335B5A" w:rsidRPr="008A0C06" w:rsidRDefault="00335B5A" w:rsidP="00335B5A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b/>
          <w:bCs/>
          <w:lang w:val="es-MX"/>
        </w:rPr>
      </w:pPr>
      <w:r w:rsidRPr="008A0C06">
        <w:rPr>
          <w:rFonts w:ascii="Calibri" w:eastAsia="Calibri" w:hAnsi="Calibri" w:cs="Calibri"/>
          <w:b/>
          <w:bCs/>
          <w:lang w:val="es-MX"/>
        </w:rPr>
        <w:t>BIBLIOGRAFÍA</w:t>
      </w:r>
    </w:p>
    <w:p w:rsidR="00335B5A" w:rsidRPr="008A0C06" w:rsidRDefault="00335B5A" w:rsidP="00335B5A">
      <w:pPr>
        <w:spacing w:after="0" w:line="240" w:lineRule="auto"/>
        <w:ind w:left="1080"/>
        <w:rPr>
          <w:rFonts w:ascii="Calibri" w:eastAsia="Calibri" w:hAnsi="Calibri" w:cs="Calibri"/>
          <w:lang w:val="es-MX"/>
        </w:rPr>
      </w:pPr>
      <w:r w:rsidRPr="008A0C06">
        <w:rPr>
          <w:rFonts w:ascii="Calibri" w:eastAsia="Calibri" w:hAnsi="Calibri" w:cs="Calibri"/>
          <w:lang w:val="es-MX"/>
        </w:rPr>
        <w:t xml:space="preserve">Texto escolar </w:t>
      </w:r>
    </w:p>
    <w:p w:rsidR="00335B5A" w:rsidRPr="008A0C06" w:rsidRDefault="00335B5A" w:rsidP="00335B5A">
      <w:pPr>
        <w:spacing w:after="0" w:line="240" w:lineRule="auto"/>
        <w:ind w:left="1080"/>
        <w:rPr>
          <w:rFonts w:ascii="Calibri" w:eastAsia="Calibri" w:hAnsi="Calibri" w:cs="Calibri"/>
          <w:lang w:val="es-MX"/>
        </w:rPr>
      </w:pPr>
      <w:r w:rsidRPr="008A0C06">
        <w:rPr>
          <w:rFonts w:ascii="Calibri" w:eastAsia="Calibri" w:hAnsi="Calibri" w:cs="Calibri"/>
          <w:lang w:val="es-MX"/>
        </w:rPr>
        <w:t>Manuel Coveñas 1</w:t>
      </w:r>
    </w:p>
    <w:p w:rsidR="00335B5A" w:rsidRPr="008A0C06" w:rsidRDefault="00335B5A" w:rsidP="00335B5A">
      <w:pPr>
        <w:spacing w:after="0" w:line="240" w:lineRule="auto"/>
        <w:ind w:left="7104" w:firstLine="409"/>
        <w:jc w:val="center"/>
        <w:rPr>
          <w:rFonts w:ascii="Calibri" w:eastAsia="Calibri" w:hAnsi="Calibri" w:cs="Calibri"/>
          <w:lang w:val="es-MX"/>
        </w:rPr>
      </w:pPr>
      <w:proofErr w:type="spellStart"/>
      <w:r w:rsidRPr="008A0C06">
        <w:rPr>
          <w:rFonts w:ascii="Calibri" w:eastAsia="Calibri" w:hAnsi="Calibri" w:cs="Calibri"/>
          <w:lang w:val="es-MX"/>
        </w:rPr>
        <w:t>Sicuani</w:t>
      </w:r>
      <w:proofErr w:type="spellEnd"/>
      <w:r w:rsidRPr="008A0C06">
        <w:rPr>
          <w:rFonts w:ascii="Calibri" w:eastAsia="Calibri" w:hAnsi="Calibri" w:cs="Calibri"/>
          <w:lang w:val="es-MX"/>
        </w:rPr>
        <w:t>, abril del 2026</w:t>
      </w:r>
    </w:p>
    <w:p w:rsidR="00335B5A" w:rsidRPr="008A0C06" w:rsidRDefault="00335B5A" w:rsidP="00335B5A">
      <w:pPr>
        <w:spacing w:after="0" w:line="240" w:lineRule="auto"/>
        <w:ind w:left="7104" w:firstLine="409"/>
        <w:jc w:val="center"/>
        <w:rPr>
          <w:rFonts w:ascii="Calibri" w:eastAsia="Calibri" w:hAnsi="Calibri" w:cs="Calibri"/>
          <w:lang w:val="es-MX"/>
        </w:rPr>
      </w:pPr>
    </w:p>
    <w:p w:rsidR="00335B5A" w:rsidRPr="008A0C06" w:rsidRDefault="00335B5A" w:rsidP="00335B5A">
      <w:pPr>
        <w:spacing w:after="0" w:line="240" w:lineRule="auto"/>
        <w:ind w:left="7104" w:firstLine="409"/>
        <w:jc w:val="center"/>
        <w:rPr>
          <w:rFonts w:ascii="Calibri" w:eastAsia="Calibri" w:hAnsi="Calibri" w:cs="Calibri"/>
          <w:lang w:val="es-MX"/>
        </w:rPr>
      </w:pPr>
    </w:p>
    <w:p w:rsidR="00335B5A" w:rsidRPr="008A0C06" w:rsidRDefault="00335B5A" w:rsidP="00335B5A">
      <w:pPr>
        <w:spacing w:after="0" w:line="240" w:lineRule="auto"/>
        <w:ind w:left="7104" w:firstLine="409"/>
        <w:jc w:val="center"/>
        <w:rPr>
          <w:rFonts w:ascii="Calibri" w:eastAsia="Calibri" w:hAnsi="Calibri" w:cs="Calibri"/>
          <w:lang w:val="es-MX"/>
        </w:rPr>
      </w:pPr>
    </w:p>
    <w:p w:rsidR="00335B5A" w:rsidRPr="008A0C06" w:rsidRDefault="00335B5A" w:rsidP="00335B5A">
      <w:pPr>
        <w:spacing w:after="0" w:line="240" w:lineRule="auto"/>
        <w:ind w:left="7104" w:firstLine="409"/>
        <w:jc w:val="center"/>
        <w:rPr>
          <w:rFonts w:ascii="Calibri" w:eastAsia="Calibri" w:hAnsi="Calibri" w:cs="Calibri"/>
          <w:lang w:val="es-MX"/>
        </w:rPr>
      </w:pPr>
    </w:p>
    <w:p w:rsidR="00335B5A" w:rsidRPr="008A0C06" w:rsidRDefault="00335B5A" w:rsidP="00335B5A">
      <w:pPr>
        <w:shd w:val="clear" w:color="auto" w:fill="FFFFFF"/>
        <w:spacing w:after="0" w:line="240" w:lineRule="auto"/>
        <w:jc w:val="center"/>
        <w:rPr>
          <w:rFonts w:ascii="Calibri" w:eastAsia="Calibri" w:hAnsi="Calibri" w:cs="Calibri"/>
          <w:lang w:val="es-MX"/>
        </w:rPr>
      </w:pPr>
      <w:proofErr w:type="spellStart"/>
      <w:r w:rsidRPr="008A0C06">
        <w:rPr>
          <w:rFonts w:ascii="Calibri" w:eastAsia="Calibri" w:hAnsi="Calibri" w:cs="Calibri"/>
          <w:b/>
          <w:bCs/>
          <w:color w:val="000000"/>
          <w:lang w:val="es-MX"/>
        </w:rPr>
        <w:t>V°</w:t>
      </w:r>
      <w:proofErr w:type="spellEnd"/>
      <w:r w:rsidRPr="008A0C06">
        <w:rPr>
          <w:rFonts w:ascii="Calibri" w:eastAsia="Calibri" w:hAnsi="Calibri" w:cs="Calibri"/>
          <w:b/>
          <w:bCs/>
          <w:color w:val="000000"/>
          <w:lang w:val="es-MX"/>
        </w:rPr>
        <w:t xml:space="preserve"> B° DIRECTOR</w:t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</w:r>
      <w:r w:rsidRPr="008A0C06">
        <w:rPr>
          <w:rFonts w:ascii="Calibri" w:eastAsia="Calibri" w:hAnsi="Calibri" w:cs="Calibri"/>
          <w:lang w:val="es-MX"/>
        </w:rPr>
        <w:tab/>
        <w:t>DOCENTE</w:t>
      </w:r>
    </w:p>
    <w:p w:rsidR="00335B5A" w:rsidRDefault="00335B5A" w:rsidP="00335B5A"/>
    <w:p w:rsidR="00335B5A" w:rsidRDefault="00335B5A" w:rsidP="00335B5A"/>
    <w:p w:rsidR="0039137A" w:rsidRDefault="0039137A"/>
    <w:sectPr w:rsidR="0039137A" w:rsidSect="00F36DB6">
      <w:headerReference w:type="default" r:id="rId5"/>
      <w:pgSz w:w="11906" w:h="16838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4C5" w:rsidRPr="008A0C06" w:rsidRDefault="005C5618" w:rsidP="00E544C5">
    <w:pPr>
      <w:pStyle w:val="Encabezado"/>
      <w:jc w:val="center"/>
      <w:rPr>
        <w:b/>
        <w:bCs/>
        <w:color w:val="70AD47"/>
        <w:sz w:val="32"/>
        <w:szCs w:val="32"/>
      </w:rPr>
    </w:pPr>
    <w:r>
      <w:rPr>
        <w:noProof/>
        <w:lang w:eastAsia="es-PE"/>
      </w:rPr>
      <w:drawing>
        <wp:anchor distT="0" distB="0" distL="114300" distR="114300" simplePos="0" relativeHeight="251660288" behindDoc="1" locked="0" layoutInCell="1" allowOverlap="1" wp14:anchorId="64424996" wp14:editId="5E0DF44E">
          <wp:simplePos x="0" y="0"/>
          <wp:positionH relativeFrom="margin">
            <wp:posOffset>5703570</wp:posOffset>
          </wp:positionH>
          <wp:positionV relativeFrom="paragraph">
            <wp:posOffset>-122555</wp:posOffset>
          </wp:positionV>
          <wp:extent cx="586740" cy="464820"/>
          <wp:effectExtent l="0" t="0" r="3810" b="0"/>
          <wp:wrapNone/>
          <wp:docPr id="23" name="Imagen 23" descr="56006 GAONA Cisneros Sicu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56006 GAONA Cisneros Sicuan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9B6">
      <w:rPr>
        <w:noProof/>
        <w:sz w:val="18"/>
        <w:szCs w:val="18"/>
        <w:lang w:eastAsia="es-PE"/>
      </w:rPr>
      <w:drawing>
        <wp:anchor distT="0" distB="0" distL="114300" distR="114300" simplePos="0" relativeHeight="251659264" behindDoc="0" locked="0" layoutInCell="1" allowOverlap="1" wp14:anchorId="586234FE" wp14:editId="4A97DA40">
          <wp:simplePos x="0" y="0"/>
          <wp:positionH relativeFrom="margin">
            <wp:posOffset>-155575</wp:posOffset>
          </wp:positionH>
          <wp:positionV relativeFrom="paragraph">
            <wp:posOffset>-53975</wp:posOffset>
          </wp:positionV>
          <wp:extent cx="1150620" cy="34544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A0C06">
      <w:rPr>
        <w:bCs/>
        <w:color w:val="4472C4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flat" w14:cmpd="sng" w14:algn="ctr">
          <w14:solidFill>
            <w14:srgbClr w14:val="00B050"/>
          </w14:solidFill>
          <w14:prstDash w14:val="solid"/>
          <w14:round/>
        </w14:textOutline>
      </w:rPr>
      <w:t xml:space="preserve">INSTITUCIÓN </w:t>
    </w:r>
    <w:r w:rsidRPr="008A0C06">
      <w:rPr>
        <w:bCs/>
        <w:color w:val="4472C4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flat" w14:cmpd="sng" w14:algn="ctr">
          <w14:solidFill>
            <w14:srgbClr w14:val="00B050"/>
          </w14:solidFill>
          <w14:prstDash w14:val="solid"/>
          <w14:round/>
        </w14:textOutline>
      </w:rPr>
      <w:t>EDUCATIVA 56006 – GAONA CISNEROS</w:t>
    </w:r>
  </w:p>
  <w:p w:rsidR="00E544C5" w:rsidRDefault="005C5618" w:rsidP="00E544C5">
    <w:pPr>
      <w:pStyle w:val="Encabezado"/>
      <w:tabs>
        <w:tab w:val="clear" w:pos="4252"/>
        <w:tab w:val="clear" w:pos="8504"/>
        <w:tab w:val="left" w:pos="352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92D50"/>
    <w:multiLevelType w:val="multilevel"/>
    <w:tmpl w:val="0540B5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801EFD"/>
    <w:multiLevelType w:val="multilevel"/>
    <w:tmpl w:val="310268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9A6830"/>
    <w:multiLevelType w:val="hybridMultilevel"/>
    <w:tmpl w:val="4CA2483A"/>
    <w:lvl w:ilvl="0" w:tplc="2CDAEFB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B5A"/>
    <w:rsid w:val="00335B5A"/>
    <w:rsid w:val="0039137A"/>
    <w:rsid w:val="005C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C1A1EED-7AEB-4EAB-99DA-9FE78BA4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B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5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35B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5B5A"/>
  </w:style>
  <w:style w:type="table" w:customStyle="1" w:styleId="Tabladecuadrcula5oscura-nfasis11">
    <w:name w:val="Tabla de cuadrícula 5 oscura - Énfasis 11"/>
    <w:basedOn w:val="Tablanormal"/>
    <w:next w:val="Tabladecuadrcula5oscura-nfasis1"/>
    <w:uiPriority w:val="50"/>
    <w:rsid w:val="00335B5A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adecuadrcula5oscura-nfasis1">
    <w:name w:val="Grid Table 5 Dark Accent 1"/>
    <w:basedOn w:val="Tablanormal"/>
    <w:uiPriority w:val="50"/>
    <w:rsid w:val="00335B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527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2026-09-30T02:36:00Z</dcterms:created>
  <dcterms:modified xsi:type="dcterms:W3CDTF">2026-09-30T02:42:00Z</dcterms:modified>
</cp:coreProperties>
</file>