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F2F" w:rsidRPr="00453F2F" w:rsidRDefault="00453F2F" w:rsidP="00453F2F">
      <w:pPr>
        <w:rPr>
          <w:lang w:eastAsia="es-PE"/>
        </w:rPr>
      </w:pPr>
      <w:r w:rsidRPr="00453F2F">
        <w:rPr>
          <w:lang w:eastAsia="es-PE"/>
        </w:rPr>
        <w:t>SESIÓN DE APRENDIZAJE</w:t>
      </w:r>
    </w:p>
    <w:p w:rsidR="00453F2F" w:rsidRPr="00453F2F" w:rsidRDefault="00453F2F" w:rsidP="00453F2F">
      <w:pPr>
        <w:rPr>
          <w:sz w:val="27"/>
          <w:szCs w:val="27"/>
          <w:lang w:eastAsia="es-PE"/>
        </w:rPr>
      </w:pPr>
      <w:r w:rsidRPr="00453F2F">
        <w:rPr>
          <w:sz w:val="27"/>
          <w:szCs w:val="27"/>
          <w:lang w:eastAsia="es-PE"/>
        </w:rPr>
        <w:t>DATOS INFORMATIVOS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Institución Educativa:</w:t>
      </w:r>
      <w:r>
        <w:rPr>
          <w:sz w:val="24"/>
          <w:szCs w:val="24"/>
          <w:lang w:eastAsia="es-PE"/>
        </w:rPr>
        <w:t xml:space="preserve"> GAONA CISNEROS-SICUANI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Grado y Sección: 5</w:t>
      </w:r>
      <w:proofErr w:type="gramStart"/>
      <w:r w:rsidRPr="00453F2F">
        <w:rPr>
          <w:sz w:val="24"/>
          <w:szCs w:val="24"/>
          <w:lang w:eastAsia="es-PE"/>
        </w:rPr>
        <w:t>.°</w:t>
      </w:r>
      <w:proofErr w:type="gramEnd"/>
      <w:r w:rsidRPr="00453F2F">
        <w:rPr>
          <w:sz w:val="24"/>
          <w:szCs w:val="24"/>
          <w:lang w:eastAsia="es-PE"/>
        </w:rPr>
        <w:t xml:space="preserve"> de Secundaria</w:t>
      </w:r>
    </w:p>
    <w:p w:rsid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 xml:space="preserve">Área Principal: Educación Física (Integrada con Ciencias Sociales / Educación </w:t>
      </w:r>
      <w:r>
        <w:rPr>
          <w:sz w:val="24"/>
          <w:szCs w:val="24"/>
          <w:lang w:eastAsia="es-PE"/>
        </w:rPr>
        <w:t>Financiera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>
        <w:rPr>
          <w:sz w:val="24"/>
          <w:szCs w:val="24"/>
          <w:lang w:eastAsia="es-PE"/>
        </w:rPr>
        <w:t>Docente. RONAL TORBISCO ALRCON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Duración: 90 minutos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 xml:space="preserve">Título de la Sesión: </w:t>
      </w:r>
      <w:r w:rsidRPr="00453F2F">
        <w:rPr>
          <w:i/>
          <w:iCs/>
          <w:sz w:val="24"/>
          <w:szCs w:val="24"/>
          <w:lang w:eastAsia="es-PE"/>
        </w:rPr>
        <w:t>“Equilibrio en movimiento: Tomando decisiones financieras y corporales bajo presión”</w:t>
      </w:r>
    </w:p>
    <w:p w:rsidR="00453F2F" w:rsidRPr="00453F2F" w:rsidRDefault="00453F2F" w:rsidP="00453F2F">
      <w:pPr>
        <w:rPr>
          <w:sz w:val="27"/>
          <w:szCs w:val="27"/>
          <w:lang w:eastAsia="es-PE"/>
        </w:rPr>
      </w:pPr>
      <w:r w:rsidRPr="00453F2F">
        <w:rPr>
          <w:sz w:val="27"/>
          <w:szCs w:val="27"/>
          <w:lang w:eastAsia="es-PE"/>
        </w:rPr>
        <w:t>DATOS CURRICULARES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2"/>
        <w:gridCol w:w="6566"/>
      </w:tblGrid>
      <w:tr w:rsidR="00453F2F" w:rsidRPr="00453F2F" w:rsidTr="00453F2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Componente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Detalle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Competencia (Área)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Se desenvuelve de manera autónoma a través de su motricidad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Capacidades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• Comprende su cuerpo</w:t>
            </w:r>
          </w:p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br/>
            </w:r>
          </w:p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• Se expresa corporalmente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Competencia Transversal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Gestiona responsablemente los recursos económicos (Educación Financiera)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Desempeño Precisado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Crea secuencias de movimiento, desplazamientos y circuitos de agilidad (coordinación dinámica general y equilibrio) autorregulando su esfuerzo física y corporalmente, mientras toma decisiones financieras sobre inversión, ahorro y riesgo en simulación de escenarios económicos.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• Expresa mediante el lenguaje corporal y la autorregulación motriz la adaptabilidad ante situaciones de presión económica.</w:t>
            </w:r>
          </w:p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br/>
            </w:r>
          </w:p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lastRenderedPageBreak/>
              <w:t>• Mantiene el equilibrio y la fluidez motriz durante la ejecución de retos físicos mientras evalúa costos y beneficios financieros.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lastRenderedPageBreak/>
              <w:t>Evidencia de Aprendizaje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 xml:space="preserve">Recorrido motor interactivo </w:t>
            </w:r>
            <w:r w:rsidRPr="00453F2F">
              <w:rPr>
                <w:i/>
                <w:iCs/>
                <w:sz w:val="24"/>
                <w:szCs w:val="24"/>
                <w:lang w:eastAsia="es-PE"/>
              </w:rPr>
              <w:t>"El Circuito del Inversionista"</w:t>
            </w:r>
            <w:r w:rsidRPr="00453F2F">
              <w:rPr>
                <w:sz w:val="24"/>
                <w:szCs w:val="24"/>
                <w:lang w:eastAsia="es-PE"/>
              </w:rPr>
              <w:t>, donde el estudiante aplica estrategias de autorregulación corporal y completa un plan básico de distribución presupuestaria según su desempeño motor.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Enfoque Transversal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Enfoque Búsqueda de la Excelencia / Enfoque Ambiental y Financiero</w:t>
            </w:r>
          </w:p>
        </w:tc>
      </w:tr>
    </w:tbl>
    <w:p w:rsidR="00453F2F" w:rsidRPr="00453F2F" w:rsidRDefault="00453F2F" w:rsidP="00453F2F">
      <w:pPr>
        <w:rPr>
          <w:sz w:val="27"/>
          <w:szCs w:val="27"/>
          <w:lang w:eastAsia="es-PE"/>
        </w:rPr>
      </w:pPr>
      <w:r w:rsidRPr="00453F2F">
        <w:rPr>
          <w:sz w:val="27"/>
          <w:szCs w:val="27"/>
          <w:lang w:eastAsia="es-PE"/>
        </w:rPr>
        <w:t>SECUENCIA DIDÁCTICA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bookmarkStart w:id="0" w:name="_GoBack"/>
      <w:bookmarkEnd w:id="0"/>
      <w:r w:rsidRPr="00453F2F">
        <w:rPr>
          <w:sz w:val="24"/>
          <w:szCs w:val="24"/>
          <w:lang w:eastAsia="es-PE"/>
        </w:rPr>
        <w:t>1. Inicio (15 minutos)</w:t>
      </w:r>
      <w:proofErr w:type="gramStart"/>
      <w:r w:rsidRPr="00453F2F">
        <w:rPr>
          <w:sz w:val="24"/>
          <w:szCs w:val="24"/>
          <w:lang w:eastAsia="es-PE"/>
        </w:rPr>
        <w:t>:Activación</w:t>
      </w:r>
      <w:proofErr w:type="gramEnd"/>
      <w:r w:rsidRPr="00453F2F">
        <w:rPr>
          <w:sz w:val="24"/>
          <w:szCs w:val="24"/>
          <w:lang w:eastAsia="es-PE"/>
        </w:rPr>
        <w:t xml:space="preserve"> fisiológica y sensibilización del valor del recurso.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Bienvenida y Calentamiento: El docente guía una activación corporal general (movilidad articular, desplazamientos en ritmos variados y ejercicios de reactividad).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Conflicto Cognitivo / Contextualización: Se entrega a cada estudiante una bolsa de "</w:t>
      </w:r>
      <w:proofErr w:type="spellStart"/>
      <w:r w:rsidRPr="00453F2F">
        <w:rPr>
          <w:sz w:val="24"/>
          <w:szCs w:val="24"/>
          <w:lang w:eastAsia="es-PE"/>
        </w:rPr>
        <w:t>Tokens</w:t>
      </w:r>
      <w:proofErr w:type="spellEnd"/>
      <w:r w:rsidRPr="00453F2F">
        <w:rPr>
          <w:sz w:val="24"/>
          <w:szCs w:val="24"/>
          <w:lang w:eastAsia="es-PE"/>
        </w:rPr>
        <w:t>/Capital Inicial" (10 fichas representativas).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 xml:space="preserve">Pregunta Orientadora: </w:t>
      </w:r>
      <w:r w:rsidRPr="00453F2F">
        <w:rPr>
          <w:i/>
          <w:iCs/>
          <w:sz w:val="24"/>
          <w:szCs w:val="24"/>
          <w:lang w:eastAsia="es-PE"/>
        </w:rPr>
        <w:t>"¿Qué sucede con nuestro cuerpo y nuestro pulso cuando nos enfrentamos a un riesgo financiero o a una pérdida de recursos? ¿Podemos mantener el control motor y la postura correcta bajo presión?"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Propósito de la Sesión: Reconocer la relación entre el control corporal/motriz y la toma de decisiones financieras inteligentes mediante un circuito de agilidad y presupuesto.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2. Desarrollo (60 minutos)</w:t>
      </w:r>
      <w:proofErr w:type="gramStart"/>
      <w:r w:rsidRPr="00453F2F">
        <w:rPr>
          <w:sz w:val="24"/>
          <w:szCs w:val="24"/>
          <w:lang w:eastAsia="es-PE"/>
        </w:rPr>
        <w:t>:Gestión</w:t>
      </w:r>
      <w:proofErr w:type="gramEnd"/>
      <w:r w:rsidRPr="00453F2F">
        <w:rPr>
          <w:sz w:val="24"/>
          <w:szCs w:val="24"/>
          <w:lang w:eastAsia="es-PE"/>
        </w:rPr>
        <w:t xml:space="preserve"> motriz y simulación del mercado financiero.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Estación 1: La Cuerda del Ahorro (Equilibrio estático y dinámico):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Reto Motor:</w:t>
      </w:r>
      <w:r w:rsidRPr="00453F2F">
        <w:rPr>
          <w:sz w:val="24"/>
          <w:szCs w:val="24"/>
          <w:lang w:eastAsia="es-PE"/>
        </w:rPr>
        <w:t xml:space="preserve"> Caminar sobre una línea/cuerda floja sosteniendo un plato con una pelota sin que caiga.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Opción Financiera:</w:t>
      </w:r>
      <w:r w:rsidRPr="00453F2F">
        <w:rPr>
          <w:sz w:val="24"/>
          <w:szCs w:val="24"/>
          <w:lang w:eastAsia="es-PE"/>
        </w:rPr>
        <w:t xml:space="preserve"> Al inicio del tramo, el estudiante decide si "Ahorra" (camina despacio, asegura su </w:t>
      </w:r>
      <w:proofErr w:type="spellStart"/>
      <w:r w:rsidRPr="00453F2F">
        <w:rPr>
          <w:sz w:val="24"/>
          <w:szCs w:val="24"/>
          <w:lang w:eastAsia="es-PE"/>
        </w:rPr>
        <w:t>token</w:t>
      </w:r>
      <w:proofErr w:type="spellEnd"/>
      <w:r w:rsidRPr="00453F2F">
        <w:rPr>
          <w:sz w:val="24"/>
          <w:szCs w:val="24"/>
          <w:lang w:eastAsia="es-PE"/>
        </w:rPr>
        <w:t xml:space="preserve">) o "Invierte con Riesgo" (atraviesa dando saltos en un pie para duplicar su </w:t>
      </w:r>
      <w:proofErr w:type="spellStart"/>
      <w:r w:rsidRPr="00453F2F">
        <w:rPr>
          <w:sz w:val="24"/>
          <w:szCs w:val="24"/>
          <w:lang w:eastAsia="es-PE"/>
        </w:rPr>
        <w:t>token</w:t>
      </w:r>
      <w:proofErr w:type="spellEnd"/>
      <w:r w:rsidRPr="00453F2F">
        <w:rPr>
          <w:sz w:val="24"/>
          <w:szCs w:val="24"/>
          <w:lang w:eastAsia="es-PE"/>
        </w:rPr>
        <w:t xml:space="preserve"> si no cae la pelota).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Conexión Motriz:</w:t>
      </w:r>
      <w:r w:rsidRPr="00453F2F">
        <w:rPr>
          <w:sz w:val="24"/>
          <w:szCs w:val="24"/>
          <w:lang w:eastAsia="es-PE"/>
        </w:rPr>
        <w:t xml:space="preserve"> Control del centro de gravedad, tono muscular y respiración para mitigar el riesgo.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Estación 2: El Circuito de Gastos Hormiga (Coordinación y agilidad):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lastRenderedPageBreak/>
        <w:t>Reto Motor:</w:t>
      </w:r>
      <w:r w:rsidRPr="00453F2F">
        <w:rPr>
          <w:sz w:val="24"/>
          <w:szCs w:val="24"/>
          <w:lang w:eastAsia="es-PE"/>
        </w:rPr>
        <w:t xml:space="preserve"> Desplazamiento en zigzag a través de conos y aros con saltos alternados a gran velocidad.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Opción Financiera:</w:t>
      </w:r>
      <w:r w:rsidRPr="00453F2F">
        <w:rPr>
          <w:sz w:val="24"/>
          <w:szCs w:val="24"/>
          <w:lang w:eastAsia="es-PE"/>
        </w:rPr>
        <w:t xml:space="preserve"> Cada cono esquivado representa evitar un "Gasto Hormiga" (suscripciones innecesarias, antojos). Si derriban un cono, pierden 1 </w:t>
      </w:r>
      <w:proofErr w:type="spellStart"/>
      <w:r w:rsidRPr="00453F2F">
        <w:rPr>
          <w:sz w:val="24"/>
          <w:szCs w:val="24"/>
          <w:lang w:eastAsia="es-PE"/>
        </w:rPr>
        <w:t>token</w:t>
      </w:r>
      <w:proofErr w:type="spellEnd"/>
      <w:r w:rsidRPr="00453F2F">
        <w:rPr>
          <w:sz w:val="24"/>
          <w:szCs w:val="24"/>
          <w:lang w:eastAsia="es-PE"/>
        </w:rPr>
        <w:t xml:space="preserve"> de su presupuesto personal.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Conexión Motriz:</w:t>
      </w:r>
      <w:r w:rsidRPr="00453F2F">
        <w:rPr>
          <w:sz w:val="24"/>
          <w:szCs w:val="24"/>
          <w:lang w:eastAsia="es-PE"/>
        </w:rPr>
        <w:t xml:space="preserve"> Coordinación dinámica general, percepción espacio-temporal y autorregulación del ritmo.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Estación 3: La Bolsa de Valores (Expresión corporal y coordinación en equipo):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Reto Motor:</w:t>
      </w:r>
      <w:r w:rsidRPr="00453F2F">
        <w:rPr>
          <w:sz w:val="24"/>
          <w:szCs w:val="24"/>
          <w:lang w:eastAsia="es-PE"/>
        </w:rPr>
        <w:t xml:space="preserve"> Realizar una secuencia motriz/Coreografía rápida de 4 movimientos coordinados en parejas.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Opción Financiera:</w:t>
      </w:r>
      <w:r w:rsidRPr="00453F2F">
        <w:rPr>
          <w:sz w:val="24"/>
          <w:szCs w:val="24"/>
          <w:lang w:eastAsia="es-PE"/>
        </w:rPr>
        <w:t xml:space="preserve"> Los estudiantes compran "Acciones/Rendimiento" ejecutando la rutina en perfecto sincronismo postural. Si logran fluidez corporal plena, obtienen dividendos (</w:t>
      </w:r>
      <w:proofErr w:type="spellStart"/>
      <w:r w:rsidRPr="00453F2F">
        <w:rPr>
          <w:sz w:val="24"/>
          <w:szCs w:val="24"/>
          <w:lang w:eastAsia="es-PE"/>
        </w:rPr>
        <w:t>tokens</w:t>
      </w:r>
      <w:proofErr w:type="spellEnd"/>
      <w:r w:rsidRPr="00453F2F">
        <w:rPr>
          <w:sz w:val="24"/>
          <w:szCs w:val="24"/>
          <w:lang w:eastAsia="es-PE"/>
        </w:rPr>
        <w:t xml:space="preserve"> extra); si pierden la coordinación por aceleración desmedida, sufren devaluación.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 xml:space="preserve">Consolidación del Balance: Cada estudiante contabiliza sus </w:t>
      </w:r>
      <w:proofErr w:type="spellStart"/>
      <w:r w:rsidRPr="00453F2F">
        <w:rPr>
          <w:sz w:val="24"/>
          <w:szCs w:val="24"/>
          <w:lang w:eastAsia="es-PE"/>
        </w:rPr>
        <w:t>tokens</w:t>
      </w:r>
      <w:proofErr w:type="spellEnd"/>
      <w:r w:rsidRPr="00453F2F">
        <w:rPr>
          <w:sz w:val="24"/>
          <w:szCs w:val="24"/>
          <w:lang w:eastAsia="es-PE"/>
        </w:rPr>
        <w:t xml:space="preserve"> finales y redacta brevemente en una tarjeta su estado financiero resultante (Capital final = Ahorro + Inversión - Gastos por errores motrices).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3. Cierre (15 minutos)</w:t>
      </w:r>
      <w:proofErr w:type="gramStart"/>
      <w:r w:rsidRPr="00453F2F">
        <w:rPr>
          <w:sz w:val="24"/>
          <w:szCs w:val="24"/>
          <w:lang w:eastAsia="es-PE"/>
        </w:rPr>
        <w:t>:Vuelta</w:t>
      </w:r>
      <w:proofErr w:type="gramEnd"/>
      <w:r w:rsidRPr="00453F2F">
        <w:rPr>
          <w:sz w:val="24"/>
          <w:szCs w:val="24"/>
          <w:lang w:eastAsia="es-PE"/>
        </w:rPr>
        <w:t xml:space="preserve"> a la calma, meta cognición y autoevaluación.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Vuelta a la Calma: Ejercicios de flexibilización profunda, estiramientos y técnicas de respiración consciente (</w:t>
      </w:r>
      <w:proofErr w:type="spellStart"/>
      <w:r w:rsidRPr="00453F2F">
        <w:rPr>
          <w:sz w:val="24"/>
          <w:szCs w:val="24"/>
          <w:lang w:eastAsia="es-PE"/>
        </w:rPr>
        <w:t>mindfulness</w:t>
      </w:r>
      <w:proofErr w:type="spellEnd"/>
      <w:r w:rsidRPr="00453F2F">
        <w:rPr>
          <w:sz w:val="24"/>
          <w:szCs w:val="24"/>
          <w:lang w:eastAsia="es-PE"/>
        </w:rPr>
        <w:t xml:space="preserve"> corporal) para reducir el ritmo cardíaco.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Reflexión Grupal: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"¿Cómo influyó el miedo a perder recursos en la precisión de tus movimientos?"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"¿En qué momentos del circuito necesitaste pausar tu cuerpo para tomar una mejor decisión económica?"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i/>
          <w:iCs/>
          <w:sz w:val="24"/>
          <w:szCs w:val="24"/>
          <w:lang w:eastAsia="es-PE"/>
        </w:rPr>
        <w:t>"¿Qué similitud encuentras entre controlar tus impulsos físicos y gestionar tus gastos diarios?"</w:t>
      </w:r>
    </w:p>
    <w:p w:rsidR="00453F2F" w:rsidRPr="00453F2F" w:rsidRDefault="00453F2F" w:rsidP="00453F2F">
      <w:pPr>
        <w:rPr>
          <w:sz w:val="24"/>
          <w:szCs w:val="24"/>
          <w:lang w:eastAsia="es-PE"/>
        </w:rPr>
      </w:pPr>
      <w:r w:rsidRPr="00453F2F">
        <w:rPr>
          <w:sz w:val="24"/>
          <w:szCs w:val="24"/>
          <w:lang w:eastAsia="es-PE"/>
        </w:rPr>
        <w:t>Autoevaluación: Los estudiantes completan una breve escala de cotejo sobre su desempeño motriz y sus decisiones de inversión durante la clase.</w:t>
      </w:r>
    </w:p>
    <w:p w:rsidR="00453F2F" w:rsidRPr="00453F2F" w:rsidRDefault="00453F2F" w:rsidP="00453F2F">
      <w:pPr>
        <w:rPr>
          <w:sz w:val="27"/>
          <w:szCs w:val="27"/>
          <w:lang w:eastAsia="es-PE"/>
        </w:rPr>
      </w:pPr>
      <w:r w:rsidRPr="00453F2F">
        <w:rPr>
          <w:sz w:val="27"/>
          <w:szCs w:val="27"/>
          <w:lang w:eastAsia="es-PE"/>
        </w:rPr>
        <w:t>INSTRUMENTO DE EVALUACIÓN (Lista de Cotejo)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4"/>
        <w:gridCol w:w="1212"/>
        <w:gridCol w:w="1254"/>
        <w:gridCol w:w="1946"/>
      </w:tblGrid>
      <w:tr w:rsidR="00453F2F" w:rsidRPr="00453F2F" w:rsidTr="00453F2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Criterios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Logrado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En Proceso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Comentarios / Sugerencias</w:t>
            </w: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 xml:space="preserve">Autorregulación Motriz: Ajusta su tono muscular y equilibrio al tomar </w:t>
            </w:r>
            <w:r w:rsidRPr="00453F2F">
              <w:rPr>
                <w:sz w:val="24"/>
                <w:szCs w:val="24"/>
                <w:lang w:eastAsia="es-PE"/>
              </w:rPr>
              <w:lastRenderedPageBreak/>
              <w:t>decisiones que implican riesgo o calma.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lastRenderedPageBreak/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lastRenderedPageBreak/>
              <w:t>Expresión Corporal: Comunica mediante gestos y postura el control emocional ante ganancias o pérdidas financieras ficticias.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[ 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</w:p>
        </w:tc>
      </w:tr>
      <w:tr w:rsidR="00453F2F" w:rsidRPr="00453F2F" w:rsidTr="00453F2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Toma de Decisiones Económicas: Evalúa la relación costo-beneficio de las estaciones asegurando la preservación de su capital.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53F2F" w:rsidRPr="00453F2F" w:rsidRDefault="00453F2F" w:rsidP="00453F2F">
            <w:pPr>
              <w:rPr>
                <w:sz w:val="24"/>
                <w:szCs w:val="24"/>
                <w:lang w:eastAsia="es-PE"/>
              </w:rPr>
            </w:pPr>
            <w:r w:rsidRPr="00453F2F">
              <w:rPr>
                <w:sz w:val="24"/>
                <w:szCs w:val="24"/>
                <w:lang w:eastAsia="es-PE"/>
              </w:rPr>
              <w:t>[ ]</w:t>
            </w:r>
          </w:p>
        </w:tc>
        <w:tc>
          <w:tcPr>
            <w:tcW w:w="0" w:type="auto"/>
            <w:vAlign w:val="center"/>
            <w:hideMark/>
          </w:tcPr>
          <w:p w:rsidR="00453F2F" w:rsidRPr="00453F2F" w:rsidRDefault="00453F2F" w:rsidP="00453F2F">
            <w:pPr>
              <w:rPr>
                <w:sz w:val="20"/>
                <w:szCs w:val="20"/>
                <w:lang w:eastAsia="es-PE"/>
              </w:rPr>
            </w:pPr>
          </w:p>
        </w:tc>
        <w:tc>
          <w:tcPr>
            <w:tcW w:w="0" w:type="auto"/>
            <w:vAlign w:val="center"/>
            <w:hideMark/>
          </w:tcPr>
          <w:p w:rsidR="00453F2F" w:rsidRPr="00453F2F" w:rsidRDefault="00453F2F" w:rsidP="00453F2F">
            <w:pPr>
              <w:rPr>
                <w:sz w:val="20"/>
                <w:szCs w:val="20"/>
                <w:lang w:eastAsia="es-PE"/>
              </w:rPr>
            </w:pPr>
          </w:p>
        </w:tc>
      </w:tr>
    </w:tbl>
    <w:p w:rsidR="00491E12" w:rsidRDefault="00491E12" w:rsidP="00453F2F"/>
    <w:sectPr w:rsidR="00491E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806" w:rsidRDefault="00B71806" w:rsidP="00453F2F">
      <w:pPr>
        <w:spacing w:after="0" w:line="240" w:lineRule="auto"/>
      </w:pPr>
      <w:r>
        <w:separator/>
      </w:r>
    </w:p>
  </w:endnote>
  <w:endnote w:type="continuationSeparator" w:id="0">
    <w:p w:rsidR="00B71806" w:rsidRDefault="00B71806" w:rsidP="00453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806" w:rsidRDefault="00B71806" w:rsidP="00453F2F">
      <w:pPr>
        <w:spacing w:after="0" w:line="240" w:lineRule="auto"/>
      </w:pPr>
      <w:r>
        <w:separator/>
      </w:r>
    </w:p>
  </w:footnote>
  <w:footnote w:type="continuationSeparator" w:id="0">
    <w:p w:rsidR="00B71806" w:rsidRDefault="00B71806" w:rsidP="00453F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A5D3E"/>
    <w:multiLevelType w:val="multilevel"/>
    <w:tmpl w:val="DEA86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8D7EDA"/>
    <w:multiLevelType w:val="multilevel"/>
    <w:tmpl w:val="A8D2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E37D47"/>
    <w:multiLevelType w:val="multilevel"/>
    <w:tmpl w:val="B02AE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2F349F"/>
    <w:multiLevelType w:val="multilevel"/>
    <w:tmpl w:val="EFD2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F2F"/>
    <w:rsid w:val="00453F2F"/>
    <w:rsid w:val="00477DEF"/>
    <w:rsid w:val="00491E12"/>
    <w:rsid w:val="00B71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1599741-5D01-43C7-B3D5-E367B838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53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3F2F"/>
  </w:style>
  <w:style w:type="paragraph" w:styleId="Piedepgina">
    <w:name w:val="footer"/>
    <w:basedOn w:val="Normal"/>
    <w:link w:val="PiedepginaCar"/>
    <w:uiPriority w:val="99"/>
    <w:unhideWhenUsed/>
    <w:rsid w:val="00453F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3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7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1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3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1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3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695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25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5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77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801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2026-09-30T22:17:00Z</dcterms:created>
  <dcterms:modified xsi:type="dcterms:W3CDTF">2026-09-30T22:29:00Z</dcterms:modified>
</cp:coreProperties>
</file>