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0E639" w14:textId="77777777" w:rsidR="0024349F" w:rsidRPr="007C5FE8" w:rsidRDefault="0024349F" w:rsidP="0024349F">
      <w:pPr>
        <w:rPr>
          <w:rFonts w:ascii="Arial" w:hAnsi="Arial" w:cs="Arial"/>
          <w:b/>
          <w:sz w:val="22"/>
        </w:rPr>
      </w:pPr>
    </w:p>
    <w:p w14:paraId="2D974AC4" w14:textId="77777777" w:rsidR="0024349F" w:rsidRPr="007C5FE8" w:rsidRDefault="0024349F" w:rsidP="0024349F">
      <w:pPr>
        <w:rPr>
          <w:rFonts w:ascii="Arial" w:hAnsi="Arial" w:cs="Arial"/>
          <w:b/>
          <w:sz w:val="22"/>
        </w:rPr>
      </w:pPr>
    </w:p>
    <w:p w14:paraId="1F77D015" w14:textId="201BFCEC" w:rsidR="00C74419" w:rsidRPr="007C5FE8" w:rsidRDefault="00C74419" w:rsidP="0024349F">
      <w:pPr>
        <w:jc w:val="center"/>
        <w:rPr>
          <w:rFonts w:ascii="Arial" w:hAnsi="Arial" w:cs="Arial"/>
          <w:sz w:val="22"/>
        </w:rPr>
      </w:pPr>
      <w:r w:rsidRPr="007C5FE8">
        <w:rPr>
          <w:rFonts w:ascii="Arial" w:hAnsi="Arial" w:cs="Arial"/>
          <w:b/>
          <w:sz w:val="22"/>
        </w:rPr>
        <w:t>Reto 6 - Ruta Embajador 2026 | IE Cruz Conga | Matemática – 5.º de secundaria</w:t>
      </w:r>
    </w:p>
    <w:p w14:paraId="4D3F510D" w14:textId="652D8C9A" w:rsidR="0077102C" w:rsidRPr="007C5FE8" w:rsidRDefault="00000000">
      <w:pPr>
        <w:jc w:val="center"/>
        <w:rPr>
          <w:rFonts w:ascii="Arial" w:hAnsi="Arial" w:cs="Arial"/>
          <w:sz w:val="22"/>
        </w:rPr>
      </w:pPr>
      <w:r w:rsidRPr="007C5FE8">
        <w:rPr>
          <w:rFonts w:ascii="Arial" w:hAnsi="Arial" w:cs="Arial"/>
          <w:b/>
          <w:sz w:val="22"/>
        </w:rPr>
        <w:t>EDUCACIÓN FINANCIERA EN TU COLE</w:t>
      </w:r>
    </w:p>
    <w:p w14:paraId="11153718" w14:textId="77777777" w:rsidR="0077102C" w:rsidRPr="007C5FE8" w:rsidRDefault="00000000">
      <w:pPr>
        <w:jc w:val="center"/>
        <w:rPr>
          <w:rFonts w:ascii="Arial" w:hAnsi="Arial" w:cs="Arial"/>
          <w:sz w:val="22"/>
        </w:rPr>
      </w:pPr>
      <w:r w:rsidRPr="007C5FE8">
        <w:rPr>
          <w:rFonts w:ascii="Arial" w:hAnsi="Arial" w:cs="Arial"/>
          <w:b/>
          <w:sz w:val="22"/>
        </w:rPr>
        <w:t>RETO 6 – RUTA DE EMBAJADOR 2026</w:t>
      </w:r>
    </w:p>
    <w:p w14:paraId="75EF3F40" w14:textId="77777777" w:rsidR="0077102C" w:rsidRPr="007C5FE8" w:rsidRDefault="00000000">
      <w:pPr>
        <w:jc w:val="center"/>
        <w:rPr>
          <w:rFonts w:ascii="Arial" w:hAnsi="Arial" w:cs="Arial"/>
          <w:sz w:val="22"/>
        </w:rPr>
      </w:pPr>
      <w:r w:rsidRPr="007C5FE8">
        <w:rPr>
          <w:rFonts w:ascii="Arial" w:hAnsi="Arial" w:cs="Arial"/>
          <w:b/>
          <w:sz w:val="22"/>
        </w:rPr>
        <w:t>IMPLEMENTAMOS, RECOGEMOS EVIDENCIAS Y MEJORAMOS</w:t>
      </w:r>
    </w:p>
    <w:p w14:paraId="765A688B" w14:textId="77777777" w:rsidR="0077102C" w:rsidRPr="007C5FE8" w:rsidRDefault="00000000">
      <w:pPr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Documento de planificación e implementación de sesiones de Educación Financiera, articuladas con la planificación anual del área de Matemática y con la ruta de Educación Financiera de la institución educativa.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77102C" w:rsidRPr="007C5FE8" w14:paraId="1EFC3F47" w14:textId="77777777">
        <w:trPr>
          <w:jc w:val="center"/>
        </w:trPr>
        <w:tc>
          <w:tcPr>
            <w:tcW w:w="5184" w:type="dxa"/>
            <w:shd w:val="clear" w:color="auto" w:fill="D9EAF7"/>
            <w:vAlign w:val="center"/>
          </w:tcPr>
          <w:p w14:paraId="056984B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DATO</w:t>
            </w:r>
          </w:p>
        </w:tc>
        <w:tc>
          <w:tcPr>
            <w:tcW w:w="5184" w:type="dxa"/>
            <w:shd w:val="clear" w:color="auto" w:fill="D9EAF7"/>
            <w:vAlign w:val="center"/>
          </w:tcPr>
          <w:p w14:paraId="3C157A2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PROPUESTA PARA LA EVIDENCIA</w:t>
            </w:r>
          </w:p>
        </w:tc>
      </w:tr>
      <w:tr w:rsidR="0077102C" w:rsidRPr="007C5FE8" w14:paraId="6AACB006" w14:textId="77777777">
        <w:trPr>
          <w:jc w:val="center"/>
        </w:trPr>
        <w:tc>
          <w:tcPr>
            <w:tcW w:w="5184" w:type="dxa"/>
            <w:vAlign w:val="center"/>
          </w:tcPr>
          <w:p w14:paraId="4E144C1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Embajador</w:t>
            </w:r>
          </w:p>
        </w:tc>
        <w:tc>
          <w:tcPr>
            <w:tcW w:w="5184" w:type="dxa"/>
            <w:vAlign w:val="center"/>
          </w:tcPr>
          <w:p w14:paraId="7BB85BF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Docente de Matemática – Embajador de Educación Financiera 2026</w:t>
            </w:r>
          </w:p>
        </w:tc>
      </w:tr>
      <w:tr w:rsidR="0077102C" w:rsidRPr="007C5FE8" w14:paraId="5E1F30A8" w14:textId="77777777">
        <w:trPr>
          <w:jc w:val="center"/>
        </w:trPr>
        <w:tc>
          <w:tcPr>
            <w:tcW w:w="5184" w:type="dxa"/>
            <w:vAlign w:val="center"/>
          </w:tcPr>
          <w:p w14:paraId="7DE9D74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Institución</w:t>
            </w:r>
          </w:p>
        </w:tc>
        <w:tc>
          <w:tcPr>
            <w:tcW w:w="5184" w:type="dxa"/>
            <w:vAlign w:val="center"/>
          </w:tcPr>
          <w:p w14:paraId="0EF4BDB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IE Cruz Conga</w:t>
            </w:r>
          </w:p>
        </w:tc>
      </w:tr>
      <w:tr w:rsidR="0077102C" w:rsidRPr="007C5FE8" w14:paraId="2C472917" w14:textId="77777777">
        <w:trPr>
          <w:jc w:val="center"/>
        </w:trPr>
        <w:tc>
          <w:tcPr>
            <w:tcW w:w="5184" w:type="dxa"/>
            <w:vAlign w:val="center"/>
          </w:tcPr>
          <w:p w14:paraId="6D9A7DB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Ubicación</w:t>
            </w:r>
          </w:p>
        </w:tc>
        <w:tc>
          <w:tcPr>
            <w:tcW w:w="5184" w:type="dxa"/>
            <w:vAlign w:val="center"/>
          </w:tcPr>
          <w:p w14:paraId="5AD4AEE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Centro poblado Cruz Conga – distrito de Conchán – provincia de Chota – Cajamarca</w:t>
            </w:r>
          </w:p>
        </w:tc>
      </w:tr>
      <w:tr w:rsidR="0077102C" w:rsidRPr="007C5FE8" w14:paraId="6EDFDE24" w14:textId="77777777">
        <w:trPr>
          <w:jc w:val="center"/>
        </w:trPr>
        <w:tc>
          <w:tcPr>
            <w:tcW w:w="5184" w:type="dxa"/>
            <w:vAlign w:val="center"/>
          </w:tcPr>
          <w:p w14:paraId="4100284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Área curricular</w:t>
            </w:r>
          </w:p>
        </w:tc>
        <w:tc>
          <w:tcPr>
            <w:tcW w:w="5184" w:type="dxa"/>
            <w:vAlign w:val="center"/>
          </w:tcPr>
          <w:p w14:paraId="3E160C3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Matemática</w:t>
            </w:r>
          </w:p>
        </w:tc>
      </w:tr>
      <w:tr w:rsidR="0077102C" w:rsidRPr="007C5FE8" w14:paraId="291FFE4D" w14:textId="77777777">
        <w:trPr>
          <w:jc w:val="center"/>
        </w:trPr>
        <w:tc>
          <w:tcPr>
            <w:tcW w:w="5184" w:type="dxa"/>
            <w:vAlign w:val="center"/>
          </w:tcPr>
          <w:p w14:paraId="1D59F97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Grado</w:t>
            </w:r>
          </w:p>
        </w:tc>
        <w:tc>
          <w:tcPr>
            <w:tcW w:w="5184" w:type="dxa"/>
            <w:vAlign w:val="center"/>
          </w:tcPr>
          <w:p w14:paraId="1FC379A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5.º de secundaria</w:t>
            </w:r>
          </w:p>
        </w:tc>
      </w:tr>
      <w:tr w:rsidR="0077102C" w:rsidRPr="007C5FE8" w14:paraId="547FEA4C" w14:textId="77777777">
        <w:trPr>
          <w:jc w:val="center"/>
        </w:trPr>
        <w:tc>
          <w:tcPr>
            <w:tcW w:w="5184" w:type="dxa"/>
            <w:vAlign w:val="center"/>
          </w:tcPr>
          <w:p w14:paraId="4B6B8DA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Ruta de la IE</w:t>
            </w:r>
          </w:p>
        </w:tc>
        <w:tc>
          <w:tcPr>
            <w:tcW w:w="5184" w:type="dxa"/>
            <w:vAlign w:val="center"/>
          </w:tcPr>
          <w:p w14:paraId="782592D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En desarrollo: integración progresiva de Educación Financiera en experiencias de aprendizaje</w:t>
            </w:r>
          </w:p>
        </w:tc>
      </w:tr>
      <w:tr w:rsidR="0077102C" w:rsidRPr="007C5FE8" w14:paraId="14310FA4" w14:textId="77777777">
        <w:trPr>
          <w:jc w:val="center"/>
        </w:trPr>
        <w:tc>
          <w:tcPr>
            <w:tcW w:w="5184" w:type="dxa"/>
            <w:vAlign w:val="center"/>
          </w:tcPr>
          <w:p w14:paraId="4A4C407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Unidad</w:t>
            </w:r>
          </w:p>
        </w:tc>
        <w:tc>
          <w:tcPr>
            <w:tcW w:w="5184" w:type="dxa"/>
            <w:vAlign w:val="center"/>
          </w:tcPr>
          <w:p w14:paraId="6A532EA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Tomamos decisiones financieras responsables para fortalecer la economía familiar</w:t>
            </w:r>
          </w:p>
        </w:tc>
      </w:tr>
      <w:tr w:rsidR="0077102C" w:rsidRPr="007C5FE8" w14:paraId="6D4CCF28" w14:textId="77777777">
        <w:trPr>
          <w:jc w:val="center"/>
        </w:trPr>
        <w:tc>
          <w:tcPr>
            <w:tcW w:w="5184" w:type="dxa"/>
            <w:vAlign w:val="center"/>
          </w:tcPr>
          <w:p w14:paraId="3931B3B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Sesiones implementadas</w:t>
            </w:r>
          </w:p>
        </w:tc>
        <w:tc>
          <w:tcPr>
            <w:tcW w:w="5184" w:type="dxa"/>
            <w:vAlign w:val="center"/>
          </w:tcPr>
          <w:p w14:paraId="42C727C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2 sesiones articuladas</w:t>
            </w:r>
          </w:p>
        </w:tc>
      </w:tr>
      <w:tr w:rsidR="0077102C" w:rsidRPr="007C5FE8" w14:paraId="4E9A24CA" w14:textId="77777777">
        <w:trPr>
          <w:jc w:val="center"/>
        </w:trPr>
        <w:tc>
          <w:tcPr>
            <w:tcW w:w="5184" w:type="dxa"/>
            <w:vAlign w:val="center"/>
          </w:tcPr>
          <w:p w14:paraId="36B42CA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Competencia matemática</w:t>
            </w:r>
          </w:p>
        </w:tc>
        <w:tc>
          <w:tcPr>
            <w:tcW w:w="5184" w:type="dxa"/>
            <w:vAlign w:val="center"/>
          </w:tcPr>
          <w:p w14:paraId="392153D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Resuelve problemas de cantidad</w:t>
            </w:r>
          </w:p>
        </w:tc>
      </w:tr>
      <w:tr w:rsidR="0077102C" w:rsidRPr="007C5FE8" w14:paraId="2BF321C9" w14:textId="77777777">
        <w:trPr>
          <w:jc w:val="center"/>
        </w:trPr>
        <w:tc>
          <w:tcPr>
            <w:tcW w:w="5184" w:type="dxa"/>
            <w:vAlign w:val="center"/>
          </w:tcPr>
          <w:p w14:paraId="0A82306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Competencia articulada de Educación Financiera</w:t>
            </w:r>
          </w:p>
        </w:tc>
        <w:tc>
          <w:tcPr>
            <w:tcW w:w="5184" w:type="dxa"/>
            <w:vAlign w:val="center"/>
          </w:tcPr>
          <w:p w14:paraId="3F86A84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Gestiona responsablemente los recursos económicos</w:t>
            </w:r>
          </w:p>
        </w:tc>
      </w:tr>
      <w:tr w:rsidR="0077102C" w:rsidRPr="007C5FE8" w14:paraId="40134E54" w14:textId="77777777">
        <w:trPr>
          <w:jc w:val="center"/>
        </w:trPr>
        <w:tc>
          <w:tcPr>
            <w:tcW w:w="5184" w:type="dxa"/>
            <w:vAlign w:val="center"/>
          </w:tcPr>
          <w:p w14:paraId="2963DC0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Duración</w:t>
            </w:r>
          </w:p>
        </w:tc>
        <w:tc>
          <w:tcPr>
            <w:tcW w:w="5184" w:type="dxa"/>
            <w:vAlign w:val="center"/>
          </w:tcPr>
          <w:p w14:paraId="76FC173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2 sesiones de 90 minutos cada una</w:t>
            </w:r>
          </w:p>
        </w:tc>
      </w:tr>
    </w:tbl>
    <w:p w14:paraId="3FB0D2F1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7D994D00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1. ¿QUÉ EXIGE EL RETO 6?</w:t>
      </w:r>
    </w:p>
    <w:p w14:paraId="7D2BF6F3" w14:textId="77777777" w:rsidR="0077102C" w:rsidRPr="007C5FE8" w:rsidRDefault="00000000" w:rsidP="00C930BA">
      <w:pPr>
        <w:jc w:val="both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La diapositiva proporcionada para el Reto 6 establece como desafío implementar sesiones de Educación Financiera y recoger evidencias vinculadas a la planificación anual y a la ruta elegida por la IE. La evidencia debe permitir identificar: la ruta de la IE, el área curricular y la competencia del curso, las sesiones diseñadas, la unidad o unidades donde se integra Educación Financiera, la competencia articuladora de Educación Financiera y los productos o evidencias de aprendizaje.</w:t>
      </w:r>
    </w:p>
    <w:p w14:paraId="1AADD585" w14:textId="77777777" w:rsidR="0077102C" w:rsidRPr="007C5FE8" w:rsidRDefault="00000000" w:rsidP="00C930BA">
      <w:pPr>
        <w:jc w:val="both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Para la subida en plataforma, la guía indica ingresar a Educación Financiera en tu Cole, elegir “Sube tu evidencia”, seleccionar “Sesión de Aprendizaje”, colocar como nombre de la evidencia “Reto 6 - Ruta Embajador 2026” y adjuntar el archivo de planificación de la sesión.</w:t>
      </w:r>
    </w:p>
    <w:p w14:paraId="19E511EE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2. MATRIZ DE CUMPLIMIENTO DEL RETO 6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77102C" w:rsidRPr="007C5FE8" w14:paraId="6A3533F7" w14:textId="77777777">
        <w:trPr>
          <w:jc w:val="center"/>
        </w:trPr>
        <w:tc>
          <w:tcPr>
            <w:tcW w:w="3456" w:type="dxa"/>
            <w:shd w:val="clear" w:color="auto" w:fill="D9EAF7"/>
            <w:vAlign w:val="center"/>
          </w:tcPr>
          <w:p w14:paraId="03ED9D4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REQUISITO DEL RETO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4DB82B2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CÓMO SE CUMPLE EN ESTA PROPUESTA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2D5D2A8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EVIDENCIA QUE SE GENERARÁ</w:t>
            </w:r>
          </w:p>
        </w:tc>
      </w:tr>
      <w:tr w:rsidR="0077102C" w:rsidRPr="007C5FE8" w14:paraId="384D2141" w14:textId="77777777">
        <w:trPr>
          <w:jc w:val="center"/>
        </w:trPr>
        <w:tc>
          <w:tcPr>
            <w:tcW w:w="3456" w:type="dxa"/>
            <w:vAlign w:val="center"/>
          </w:tcPr>
          <w:p w14:paraId="16176A0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Ruta de la IE</w:t>
            </w:r>
          </w:p>
        </w:tc>
        <w:tc>
          <w:tcPr>
            <w:tcW w:w="3456" w:type="dxa"/>
            <w:vAlign w:val="center"/>
          </w:tcPr>
          <w:p w14:paraId="1B4BDD4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 xml:space="preserve">Educación Financiera se integra progresivamente a las </w:t>
            </w:r>
            <w:r w:rsidRPr="007C5FE8">
              <w:rPr>
                <w:rFonts w:ascii="Arial" w:hAnsi="Arial" w:cs="Arial"/>
                <w:sz w:val="22"/>
              </w:rPr>
              <w:lastRenderedPageBreak/>
              <w:t>experiencias del área de Matemática y al proyecto institucional.</w:t>
            </w:r>
          </w:p>
        </w:tc>
        <w:tc>
          <w:tcPr>
            <w:tcW w:w="3456" w:type="dxa"/>
            <w:vAlign w:val="center"/>
          </w:tcPr>
          <w:p w14:paraId="48747F8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lastRenderedPageBreak/>
              <w:t>Planificación + registro de implementación.</w:t>
            </w:r>
          </w:p>
        </w:tc>
      </w:tr>
      <w:tr w:rsidR="0077102C" w:rsidRPr="007C5FE8" w14:paraId="745CE1C5" w14:textId="77777777">
        <w:trPr>
          <w:jc w:val="center"/>
        </w:trPr>
        <w:tc>
          <w:tcPr>
            <w:tcW w:w="3456" w:type="dxa"/>
            <w:vAlign w:val="center"/>
          </w:tcPr>
          <w:p w14:paraId="020191D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Área curricular y competencia</w:t>
            </w:r>
          </w:p>
        </w:tc>
        <w:tc>
          <w:tcPr>
            <w:tcW w:w="3456" w:type="dxa"/>
            <w:vAlign w:val="center"/>
          </w:tcPr>
          <w:p w14:paraId="11445C5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Matemática – Resuelve problemas de cantidad.</w:t>
            </w:r>
          </w:p>
        </w:tc>
        <w:tc>
          <w:tcPr>
            <w:tcW w:w="3456" w:type="dxa"/>
            <w:vAlign w:val="center"/>
          </w:tcPr>
          <w:p w14:paraId="069745C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Sesiones y productos matemático-financieros.</w:t>
            </w:r>
          </w:p>
        </w:tc>
      </w:tr>
      <w:tr w:rsidR="0077102C" w:rsidRPr="007C5FE8" w14:paraId="6CE532C8" w14:textId="77777777">
        <w:trPr>
          <w:jc w:val="center"/>
        </w:trPr>
        <w:tc>
          <w:tcPr>
            <w:tcW w:w="3456" w:type="dxa"/>
            <w:vAlign w:val="center"/>
          </w:tcPr>
          <w:p w14:paraId="2A4E33C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Sesiones diseñadas</w:t>
            </w:r>
          </w:p>
        </w:tc>
        <w:tc>
          <w:tcPr>
            <w:tcW w:w="3456" w:type="dxa"/>
            <w:vAlign w:val="center"/>
          </w:tcPr>
          <w:p w14:paraId="15256B2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Dos sesiones articuladas y contextualizadas a Cruz Conga.</w:t>
            </w:r>
          </w:p>
        </w:tc>
        <w:tc>
          <w:tcPr>
            <w:tcW w:w="3456" w:type="dxa"/>
            <w:vAlign w:val="center"/>
          </w:tcPr>
          <w:p w14:paraId="578D904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Sesión 1 y sesión 2.</w:t>
            </w:r>
          </w:p>
        </w:tc>
      </w:tr>
      <w:tr w:rsidR="0077102C" w:rsidRPr="007C5FE8" w14:paraId="3F4C1A1A" w14:textId="77777777">
        <w:trPr>
          <w:jc w:val="center"/>
        </w:trPr>
        <w:tc>
          <w:tcPr>
            <w:tcW w:w="3456" w:type="dxa"/>
            <w:vAlign w:val="center"/>
          </w:tcPr>
          <w:p w14:paraId="2FDA22E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Unidad o unidades</w:t>
            </w:r>
          </w:p>
        </w:tc>
        <w:tc>
          <w:tcPr>
            <w:tcW w:w="3456" w:type="dxa"/>
            <w:vAlign w:val="center"/>
          </w:tcPr>
          <w:p w14:paraId="5E7B037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Unidad: Tomamos decisiones financieras responsables para fortalecer la economía familiar.</w:t>
            </w:r>
          </w:p>
        </w:tc>
        <w:tc>
          <w:tcPr>
            <w:tcW w:w="3456" w:type="dxa"/>
            <w:vAlign w:val="center"/>
          </w:tcPr>
          <w:p w14:paraId="3040C18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Matriz de articulación curricular.</w:t>
            </w:r>
          </w:p>
        </w:tc>
      </w:tr>
      <w:tr w:rsidR="0077102C" w:rsidRPr="007C5FE8" w14:paraId="0CA69A61" w14:textId="77777777">
        <w:trPr>
          <w:jc w:val="center"/>
        </w:trPr>
        <w:tc>
          <w:tcPr>
            <w:tcW w:w="3456" w:type="dxa"/>
            <w:vAlign w:val="center"/>
          </w:tcPr>
          <w:p w14:paraId="65921FA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Competencia articuladora EF</w:t>
            </w:r>
          </w:p>
        </w:tc>
        <w:tc>
          <w:tcPr>
            <w:tcW w:w="3456" w:type="dxa"/>
            <w:vAlign w:val="center"/>
          </w:tcPr>
          <w:p w14:paraId="31D60D9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Gestiona responsablemente los recursos económicos.</w:t>
            </w:r>
          </w:p>
        </w:tc>
        <w:tc>
          <w:tcPr>
            <w:tcW w:w="3456" w:type="dxa"/>
            <w:vAlign w:val="center"/>
          </w:tcPr>
          <w:p w14:paraId="7BD3EFE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Producto de decisión financiera.</w:t>
            </w:r>
          </w:p>
        </w:tc>
      </w:tr>
      <w:tr w:rsidR="0077102C" w:rsidRPr="007C5FE8" w14:paraId="3D8C52AB" w14:textId="77777777">
        <w:trPr>
          <w:jc w:val="center"/>
        </w:trPr>
        <w:tc>
          <w:tcPr>
            <w:tcW w:w="3456" w:type="dxa"/>
            <w:vAlign w:val="center"/>
          </w:tcPr>
          <w:p w14:paraId="6E7D36A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Productos/evidencias</w:t>
            </w:r>
          </w:p>
        </w:tc>
        <w:tc>
          <w:tcPr>
            <w:tcW w:w="3456" w:type="dxa"/>
            <w:vAlign w:val="center"/>
          </w:tcPr>
          <w:p w14:paraId="54A6A67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Cuadro de ingresos y gastos, comparación ahorro/inversión, cálculo de ganancias/intereses y recomendación sustentada.</w:t>
            </w:r>
          </w:p>
        </w:tc>
        <w:tc>
          <w:tcPr>
            <w:tcW w:w="3456" w:type="dxa"/>
            <w:vAlign w:val="center"/>
          </w:tcPr>
          <w:p w14:paraId="184C2DF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Fichas, organizadores, fotografías, rúbrica y reflexión.</w:t>
            </w:r>
          </w:p>
        </w:tc>
      </w:tr>
    </w:tbl>
    <w:p w14:paraId="4B4C4037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47484C81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3. UNIDAD DE APRENDIZAJE DONDE SE INTEGRA EDUCACIÓN FINANCIERA</w:t>
      </w:r>
    </w:p>
    <w:p w14:paraId="3BABD87D" w14:textId="77777777" w:rsidR="0077102C" w:rsidRPr="007C5FE8" w:rsidRDefault="00000000">
      <w:pPr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Título: “Tomamos decisiones financieras responsables para fortalecer la economía familiar”.</w:t>
      </w:r>
    </w:p>
    <w:p w14:paraId="4A9D1544" w14:textId="77777777" w:rsidR="0077102C" w:rsidRPr="007C5FE8" w:rsidRDefault="00000000" w:rsidP="0022284D">
      <w:pPr>
        <w:jc w:val="both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Situación significativa: En Cruz Conga, muchas familias desarrollan actividades económicas como la venta de leche, queso, productos agrícolas y otros bienes en ferias y mercados. Sin embargo, para saber si una actividad genera realmente un beneficio es necesario registrar ingresos y costos, calcular ganancias, analizar porcentajes y considerar alternativas de ahorro o financiamiento. Los estudiantes asumirán el reto de utilizar herramientas matemáticas para analizar una situación económica cercana y proponer decisiones responsables.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77102C" w:rsidRPr="007C5FE8" w14:paraId="4A3E038C" w14:textId="77777777">
        <w:trPr>
          <w:jc w:val="center"/>
        </w:trPr>
        <w:tc>
          <w:tcPr>
            <w:tcW w:w="5184" w:type="dxa"/>
            <w:shd w:val="clear" w:color="auto" w:fill="D9EAF7"/>
            <w:vAlign w:val="center"/>
          </w:tcPr>
          <w:p w14:paraId="0745B41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ELEMENTO</w:t>
            </w:r>
          </w:p>
        </w:tc>
        <w:tc>
          <w:tcPr>
            <w:tcW w:w="5184" w:type="dxa"/>
            <w:shd w:val="clear" w:color="auto" w:fill="D9EAF7"/>
            <w:vAlign w:val="center"/>
          </w:tcPr>
          <w:p w14:paraId="181A766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ARTICULACIÓN</w:t>
            </w:r>
          </w:p>
        </w:tc>
      </w:tr>
      <w:tr w:rsidR="0077102C" w:rsidRPr="007C5FE8" w14:paraId="63D9A405" w14:textId="77777777">
        <w:trPr>
          <w:jc w:val="center"/>
        </w:trPr>
        <w:tc>
          <w:tcPr>
            <w:tcW w:w="5184" w:type="dxa"/>
            <w:vAlign w:val="center"/>
          </w:tcPr>
          <w:p w14:paraId="481AE46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Propósito de la unidad</w:t>
            </w:r>
          </w:p>
        </w:tc>
        <w:tc>
          <w:tcPr>
            <w:tcW w:w="5184" w:type="dxa"/>
            <w:vAlign w:val="center"/>
          </w:tcPr>
          <w:p w14:paraId="4ABA303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Desarrollar capacidades matemáticas y financieras para analizar información económica, planificar metas y sustentar decisiones responsables.</w:t>
            </w:r>
          </w:p>
        </w:tc>
      </w:tr>
      <w:tr w:rsidR="0077102C" w:rsidRPr="007C5FE8" w14:paraId="1B4A43CC" w14:textId="77777777">
        <w:trPr>
          <w:jc w:val="center"/>
        </w:trPr>
        <w:tc>
          <w:tcPr>
            <w:tcW w:w="5184" w:type="dxa"/>
            <w:vAlign w:val="center"/>
          </w:tcPr>
          <w:p w14:paraId="2F764A6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Producto integrador</w:t>
            </w:r>
          </w:p>
        </w:tc>
        <w:tc>
          <w:tcPr>
            <w:tcW w:w="5184" w:type="dxa"/>
            <w:vAlign w:val="center"/>
          </w:tcPr>
          <w:p w14:paraId="6812260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Plan financiero familiar/escolar simplificado con registro, cálculos, comparación de alternativas y recomendación.</w:t>
            </w:r>
          </w:p>
        </w:tc>
      </w:tr>
      <w:tr w:rsidR="0077102C" w:rsidRPr="007C5FE8" w14:paraId="60DFF59C" w14:textId="77777777">
        <w:trPr>
          <w:jc w:val="center"/>
        </w:trPr>
        <w:tc>
          <w:tcPr>
            <w:tcW w:w="5184" w:type="dxa"/>
            <w:vAlign w:val="center"/>
          </w:tcPr>
          <w:p w14:paraId="0B17ADB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Matemática</w:t>
            </w:r>
          </w:p>
        </w:tc>
        <w:tc>
          <w:tcPr>
            <w:tcW w:w="5184" w:type="dxa"/>
            <w:vAlign w:val="center"/>
          </w:tcPr>
          <w:p w14:paraId="26713A8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Porcentajes, operaciones con números racionales, ganancias, interés simple, interpretación de resultados y argumentación.</w:t>
            </w:r>
          </w:p>
        </w:tc>
      </w:tr>
      <w:tr w:rsidR="0077102C" w:rsidRPr="007C5FE8" w14:paraId="40A3ED72" w14:textId="77777777">
        <w:trPr>
          <w:jc w:val="center"/>
        </w:trPr>
        <w:tc>
          <w:tcPr>
            <w:tcW w:w="5184" w:type="dxa"/>
            <w:vAlign w:val="center"/>
          </w:tcPr>
          <w:p w14:paraId="0ADE38F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Educación Financiera</w:t>
            </w:r>
          </w:p>
        </w:tc>
        <w:tc>
          <w:tcPr>
            <w:tcW w:w="5184" w:type="dxa"/>
            <w:vAlign w:val="center"/>
          </w:tcPr>
          <w:p w14:paraId="0A3C26A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Registro de ingresos y gastos, ahorro, inversión, riesgo, costo del crédito y toma de decisiones.</w:t>
            </w:r>
          </w:p>
        </w:tc>
      </w:tr>
      <w:tr w:rsidR="0077102C" w:rsidRPr="007C5FE8" w14:paraId="39425E8A" w14:textId="77777777">
        <w:trPr>
          <w:jc w:val="center"/>
        </w:trPr>
        <w:tc>
          <w:tcPr>
            <w:tcW w:w="5184" w:type="dxa"/>
            <w:vAlign w:val="center"/>
          </w:tcPr>
          <w:p w14:paraId="6BD9164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STEAM+H</w:t>
            </w:r>
          </w:p>
        </w:tc>
        <w:tc>
          <w:tcPr>
            <w:tcW w:w="5184" w:type="dxa"/>
            <w:vAlign w:val="center"/>
          </w:tcPr>
          <w:p w14:paraId="0237FF1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Uso de datos y tecnología, modelación matemática, diseño de alternativas, comunicación y dimensión humana/ética.</w:t>
            </w:r>
          </w:p>
        </w:tc>
      </w:tr>
    </w:tbl>
    <w:p w14:paraId="4231A2A9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053A05AA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4. SESIÓN 1 – ¿AHORRO O INVERSIÓN? COMPRENDIENDO LA META FAMILIAR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77102C" w:rsidRPr="007C5FE8" w14:paraId="4727AB84" w14:textId="77777777">
        <w:trPr>
          <w:jc w:val="center"/>
        </w:trPr>
        <w:tc>
          <w:tcPr>
            <w:tcW w:w="5184" w:type="dxa"/>
            <w:shd w:val="clear" w:color="auto" w:fill="D9EAF7"/>
            <w:vAlign w:val="center"/>
          </w:tcPr>
          <w:p w14:paraId="1DF7FD3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ELEMENTO</w:t>
            </w:r>
          </w:p>
        </w:tc>
        <w:tc>
          <w:tcPr>
            <w:tcW w:w="5184" w:type="dxa"/>
            <w:shd w:val="clear" w:color="auto" w:fill="D9EAF7"/>
            <w:vAlign w:val="center"/>
          </w:tcPr>
          <w:p w14:paraId="4DB8D74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DESCRIPCIÓN</w:t>
            </w:r>
          </w:p>
        </w:tc>
      </w:tr>
      <w:tr w:rsidR="0077102C" w:rsidRPr="007C5FE8" w14:paraId="4DD6B9DC" w14:textId="77777777">
        <w:trPr>
          <w:jc w:val="center"/>
        </w:trPr>
        <w:tc>
          <w:tcPr>
            <w:tcW w:w="5184" w:type="dxa"/>
            <w:vAlign w:val="center"/>
          </w:tcPr>
          <w:p w14:paraId="57EBAFE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Propósito</w:t>
            </w:r>
          </w:p>
        </w:tc>
        <w:tc>
          <w:tcPr>
            <w:tcW w:w="5184" w:type="dxa"/>
            <w:vAlign w:val="center"/>
          </w:tcPr>
          <w:p w14:paraId="07C93A8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Distinguir ahorro e inversión, organizar ingresos y gastos de una familia y analizar cómo una meta financiera puede planificarse mediante un presupuesto.</w:t>
            </w:r>
          </w:p>
        </w:tc>
      </w:tr>
      <w:tr w:rsidR="0077102C" w:rsidRPr="007C5FE8" w14:paraId="574BB6FD" w14:textId="77777777">
        <w:trPr>
          <w:jc w:val="center"/>
        </w:trPr>
        <w:tc>
          <w:tcPr>
            <w:tcW w:w="5184" w:type="dxa"/>
            <w:vAlign w:val="center"/>
          </w:tcPr>
          <w:p w14:paraId="41A519F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lastRenderedPageBreak/>
              <w:t>Situación</w:t>
            </w:r>
          </w:p>
        </w:tc>
        <w:tc>
          <w:tcPr>
            <w:tcW w:w="5184" w:type="dxa"/>
            <w:vAlign w:val="center"/>
          </w:tcPr>
          <w:p w14:paraId="75E1176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Mariela y su familia quieren mejorar su pequeño negocio familiar. Antes de decidir qué hacer con el dinero disponible, necesitan ordenar sus ingresos, gastos y capacidad de ahorro.</w:t>
            </w:r>
          </w:p>
        </w:tc>
      </w:tr>
      <w:tr w:rsidR="0077102C" w:rsidRPr="007C5FE8" w14:paraId="442DBD79" w14:textId="77777777">
        <w:trPr>
          <w:jc w:val="center"/>
        </w:trPr>
        <w:tc>
          <w:tcPr>
            <w:tcW w:w="5184" w:type="dxa"/>
            <w:vAlign w:val="center"/>
          </w:tcPr>
          <w:p w14:paraId="0EB7E96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Competencia</w:t>
            </w:r>
          </w:p>
        </w:tc>
        <w:tc>
          <w:tcPr>
            <w:tcW w:w="5184" w:type="dxa"/>
            <w:vAlign w:val="center"/>
          </w:tcPr>
          <w:p w14:paraId="4081873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Resuelve problemas de cantidad.</w:t>
            </w:r>
          </w:p>
        </w:tc>
      </w:tr>
      <w:tr w:rsidR="0077102C" w:rsidRPr="007C5FE8" w14:paraId="109F9C37" w14:textId="77777777">
        <w:trPr>
          <w:jc w:val="center"/>
        </w:trPr>
        <w:tc>
          <w:tcPr>
            <w:tcW w:w="5184" w:type="dxa"/>
            <w:vAlign w:val="center"/>
          </w:tcPr>
          <w:p w14:paraId="29CA990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Capacidades</w:t>
            </w:r>
          </w:p>
        </w:tc>
        <w:tc>
          <w:tcPr>
            <w:tcW w:w="5184" w:type="dxa"/>
            <w:vAlign w:val="center"/>
          </w:tcPr>
          <w:p w14:paraId="5C5DAC1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Traduce cantidades a expresiones numéricas; comunica su comprensión; usa estrategias de cálculo; argumenta afirmaciones.</w:t>
            </w:r>
          </w:p>
        </w:tc>
      </w:tr>
      <w:tr w:rsidR="0077102C" w:rsidRPr="007C5FE8" w14:paraId="46ED4D8D" w14:textId="77777777">
        <w:trPr>
          <w:jc w:val="center"/>
        </w:trPr>
        <w:tc>
          <w:tcPr>
            <w:tcW w:w="5184" w:type="dxa"/>
            <w:vAlign w:val="center"/>
          </w:tcPr>
          <w:p w14:paraId="5638A3C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Competencia articulada EF</w:t>
            </w:r>
          </w:p>
        </w:tc>
        <w:tc>
          <w:tcPr>
            <w:tcW w:w="5184" w:type="dxa"/>
            <w:vAlign w:val="center"/>
          </w:tcPr>
          <w:p w14:paraId="55EED85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Gestiona responsablemente los recursos económicos.</w:t>
            </w:r>
          </w:p>
        </w:tc>
      </w:tr>
      <w:tr w:rsidR="0077102C" w:rsidRPr="007C5FE8" w14:paraId="3F7B9A76" w14:textId="77777777">
        <w:trPr>
          <w:jc w:val="center"/>
        </w:trPr>
        <w:tc>
          <w:tcPr>
            <w:tcW w:w="5184" w:type="dxa"/>
            <w:vAlign w:val="center"/>
          </w:tcPr>
          <w:p w14:paraId="18C507E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Evidencia</w:t>
            </w:r>
          </w:p>
        </w:tc>
        <w:tc>
          <w:tcPr>
            <w:tcW w:w="5184" w:type="dxa"/>
            <w:vAlign w:val="center"/>
          </w:tcPr>
          <w:p w14:paraId="59CD993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Organizador comparativo ahorro/inversión + presupuesto simplificado + explicación de cómo la familia puede acercarse a su meta.</w:t>
            </w:r>
          </w:p>
        </w:tc>
      </w:tr>
      <w:tr w:rsidR="0077102C" w:rsidRPr="007C5FE8" w14:paraId="53A8EA06" w14:textId="77777777">
        <w:trPr>
          <w:jc w:val="center"/>
        </w:trPr>
        <w:tc>
          <w:tcPr>
            <w:tcW w:w="5184" w:type="dxa"/>
            <w:vAlign w:val="center"/>
          </w:tcPr>
          <w:p w14:paraId="03E185A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Criterio central</w:t>
            </w:r>
          </w:p>
        </w:tc>
        <w:tc>
          <w:tcPr>
            <w:tcW w:w="5184" w:type="dxa"/>
            <w:vAlign w:val="center"/>
          </w:tcPr>
          <w:p w14:paraId="7DD0F08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Organiza información económica, realiza cálculos pertinentes y explica la relación entre ahorro, inversión y meta financiera.</w:t>
            </w:r>
          </w:p>
        </w:tc>
      </w:tr>
      <w:tr w:rsidR="0077102C" w:rsidRPr="007C5FE8" w14:paraId="1FD60CCE" w14:textId="77777777">
        <w:trPr>
          <w:jc w:val="center"/>
        </w:trPr>
        <w:tc>
          <w:tcPr>
            <w:tcW w:w="5184" w:type="dxa"/>
            <w:vAlign w:val="center"/>
          </w:tcPr>
          <w:p w14:paraId="1226C6D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Duración</w:t>
            </w:r>
          </w:p>
        </w:tc>
        <w:tc>
          <w:tcPr>
            <w:tcW w:w="5184" w:type="dxa"/>
            <w:vAlign w:val="center"/>
          </w:tcPr>
          <w:p w14:paraId="74A6033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90 minutos.</w:t>
            </w:r>
          </w:p>
        </w:tc>
      </w:tr>
    </w:tbl>
    <w:p w14:paraId="71B5FABF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6D616F44" w14:textId="77777777" w:rsidR="0077102C" w:rsidRPr="007C5FE8" w:rsidRDefault="00000000">
      <w:pPr>
        <w:pStyle w:val="Ttulo2"/>
        <w:rPr>
          <w:rFonts w:ascii="Arial" w:hAnsi="Arial" w:cs="Arial"/>
          <w:szCs w:val="22"/>
        </w:rPr>
      </w:pPr>
      <w:r w:rsidRPr="007C5FE8">
        <w:rPr>
          <w:rFonts w:ascii="Arial" w:hAnsi="Arial" w:cs="Arial"/>
          <w:szCs w:val="22"/>
        </w:rPr>
        <w:t>Secuencia de la sesión 1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77102C" w:rsidRPr="007C5FE8" w14:paraId="68C2216D" w14:textId="77777777">
        <w:trPr>
          <w:jc w:val="center"/>
        </w:trPr>
        <w:tc>
          <w:tcPr>
            <w:tcW w:w="3456" w:type="dxa"/>
            <w:shd w:val="clear" w:color="auto" w:fill="D9EAF7"/>
            <w:vAlign w:val="center"/>
          </w:tcPr>
          <w:p w14:paraId="4DF6638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MOMENTO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005564E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ACTIVIDADES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670C952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TIEMPO</w:t>
            </w:r>
          </w:p>
        </w:tc>
      </w:tr>
      <w:tr w:rsidR="0077102C" w:rsidRPr="007C5FE8" w14:paraId="37BD8FB0" w14:textId="77777777">
        <w:trPr>
          <w:jc w:val="center"/>
        </w:trPr>
        <w:tc>
          <w:tcPr>
            <w:tcW w:w="3456" w:type="dxa"/>
            <w:vAlign w:val="center"/>
          </w:tcPr>
          <w:p w14:paraId="7A89464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Inicio</w:t>
            </w:r>
          </w:p>
        </w:tc>
        <w:tc>
          <w:tcPr>
            <w:tcW w:w="3456" w:type="dxa"/>
            <w:vAlign w:val="center"/>
          </w:tcPr>
          <w:p w14:paraId="7F5A49B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Presentar el caso de Mariela. Recuperar saberes previos: ¿qué es ingreso?, ¿qué es gasto?, ¿qué significa ahorrar?, ¿qué diferencia existe entre ahorrar e invertir? Comunicar propósito y criterios.</w:t>
            </w:r>
          </w:p>
        </w:tc>
        <w:tc>
          <w:tcPr>
            <w:tcW w:w="3456" w:type="dxa"/>
            <w:vAlign w:val="center"/>
          </w:tcPr>
          <w:p w14:paraId="45CBD52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15 min</w:t>
            </w:r>
          </w:p>
        </w:tc>
      </w:tr>
      <w:tr w:rsidR="0077102C" w:rsidRPr="007C5FE8" w14:paraId="5B116735" w14:textId="77777777">
        <w:trPr>
          <w:jc w:val="center"/>
        </w:trPr>
        <w:tc>
          <w:tcPr>
            <w:tcW w:w="3456" w:type="dxa"/>
            <w:vAlign w:val="center"/>
          </w:tcPr>
          <w:p w14:paraId="7E3E2E3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Desarrollo – comprensión</w:t>
            </w:r>
          </w:p>
        </w:tc>
        <w:tc>
          <w:tcPr>
            <w:tcW w:w="3456" w:type="dxa"/>
            <w:vAlign w:val="center"/>
          </w:tcPr>
          <w:p w14:paraId="327F3D8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En equipos identifican datos del caso, clasifican ingresos y gastos y organizan la información en una tabla.</w:t>
            </w:r>
          </w:p>
        </w:tc>
        <w:tc>
          <w:tcPr>
            <w:tcW w:w="3456" w:type="dxa"/>
            <w:vAlign w:val="center"/>
          </w:tcPr>
          <w:p w14:paraId="56677C1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20 min</w:t>
            </w:r>
          </w:p>
        </w:tc>
      </w:tr>
      <w:tr w:rsidR="0077102C" w:rsidRPr="007C5FE8" w14:paraId="01EB5B2E" w14:textId="77777777">
        <w:trPr>
          <w:jc w:val="center"/>
        </w:trPr>
        <w:tc>
          <w:tcPr>
            <w:tcW w:w="3456" w:type="dxa"/>
            <w:vAlign w:val="center"/>
          </w:tcPr>
          <w:p w14:paraId="45B1541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Desarrollo – resolución</w:t>
            </w:r>
          </w:p>
        </w:tc>
        <w:tc>
          <w:tcPr>
            <w:tcW w:w="3456" w:type="dxa"/>
            <w:vAlign w:val="center"/>
          </w:tcPr>
          <w:p w14:paraId="3EF2D4A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Calculan saldo disponible y elaboran dos alternativas: ahorro con una meta determinada e inversión en una actividad productiva. Analizan beneficios y posibles riesgos.</w:t>
            </w:r>
          </w:p>
        </w:tc>
        <w:tc>
          <w:tcPr>
            <w:tcW w:w="3456" w:type="dxa"/>
            <w:vAlign w:val="center"/>
          </w:tcPr>
          <w:p w14:paraId="04D531F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25 min</w:t>
            </w:r>
          </w:p>
        </w:tc>
      </w:tr>
      <w:tr w:rsidR="0077102C" w:rsidRPr="007C5FE8" w14:paraId="711BAEEA" w14:textId="77777777">
        <w:trPr>
          <w:jc w:val="center"/>
        </w:trPr>
        <w:tc>
          <w:tcPr>
            <w:tcW w:w="3456" w:type="dxa"/>
            <w:vAlign w:val="center"/>
          </w:tcPr>
          <w:p w14:paraId="3D15A3E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Desarrollo – argumentación</w:t>
            </w:r>
          </w:p>
        </w:tc>
        <w:tc>
          <w:tcPr>
            <w:tcW w:w="3456" w:type="dxa"/>
            <w:vAlign w:val="center"/>
          </w:tcPr>
          <w:p w14:paraId="023D33C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Completan un cuadro comparativo y redactan una explicación de la alternativa que consideran coherente con la meta, usando datos del caso.</w:t>
            </w:r>
          </w:p>
        </w:tc>
        <w:tc>
          <w:tcPr>
            <w:tcW w:w="3456" w:type="dxa"/>
            <w:vAlign w:val="center"/>
          </w:tcPr>
          <w:p w14:paraId="00F9256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15 min</w:t>
            </w:r>
          </w:p>
        </w:tc>
      </w:tr>
      <w:tr w:rsidR="0077102C" w:rsidRPr="007C5FE8" w14:paraId="4ECC241D" w14:textId="77777777">
        <w:trPr>
          <w:jc w:val="center"/>
        </w:trPr>
        <w:tc>
          <w:tcPr>
            <w:tcW w:w="3456" w:type="dxa"/>
            <w:vAlign w:val="center"/>
          </w:tcPr>
          <w:p w14:paraId="4E122C1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Cierre</w:t>
            </w:r>
          </w:p>
        </w:tc>
        <w:tc>
          <w:tcPr>
            <w:tcW w:w="3456" w:type="dxa"/>
            <w:vAlign w:val="center"/>
          </w:tcPr>
          <w:p w14:paraId="2A31E9A3" w14:textId="4E47C681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Socializan resultados. Ticket de salida: “Una decisión financiera responsable requiere</w:t>
            </w:r>
            <w:r w:rsidR="00355BE0">
              <w:rPr>
                <w:rFonts w:ascii="Arial" w:hAnsi="Arial" w:cs="Arial"/>
                <w:sz w:val="22"/>
              </w:rPr>
              <w:t xml:space="preserve"> un trabajo en equipo</w:t>
            </w:r>
            <w:r w:rsidRPr="007C5FE8">
              <w:rPr>
                <w:rFonts w:ascii="Arial" w:hAnsi="Arial" w:cs="Arial"/>
                <w:sz w:val="22"/>
              </w:rPr>
              <w:t>”. Retroalimentación y compromiso de aplicación en el hogar.</w:t>
            </w:r>
          </w:p>
        </w:tc>
        <w:tc>
          <w:tcPr>
            <w:tcW w:w="3456" w:type="dxa"/>
            <w:vAlign w:val="center"/>
          </w:tcPr>
          <w:p w14:paraId="57DCDB0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15 min</w:t>
            </w:r>
          </w:p>
        </w:tc>
      </w:tr>
    </w:tbl>
    <w:p w14:paraId="089254B0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70C7A9D8" w14:textId="77777777" w:rsidR="0077102C" w:rsidRPr="007C5FE8" w:rsidRDefault="00000000">
      <w:pPr>
        <w:pStyle w:val="Ttulo2"/>
        <w:rPr>
          <w:rFonts w:ascii="Arial" w:hAnsi="Arial" w:cs="Arial"/>
          <w:szCs w:val="22"/>
        </w:rPr>
      </w:pPr>
      <w:r w:rsidRPr="007C5FE8">
        <w:rPr>
          <w:rFonts w:ascii="Arial" w:hAnsi="Arial" w:cs="Arial"/>
          <w:szCs w:val="22"/>
        </w:rPr>
        <w:t>Producto de la sesión 1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77102C" w:rsidRPr="007C5FE8" w14:paraId="6811128D" w14:textId="77777777">
        <w:trPr>
          <w:jc w:val="center"/>
        </w:trPr>
        <w:tc>
          <w:tcPr>
            <w:tcW w:w="5184" w:type="dxa"/>
            <w:shd w:val="clear" w:color="auto" w:fill="D9EAF7"/>
            <w:vAlign w:val="center"/>
          </w:tcPr>
          <w:p w14:paraId="36CBAF5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PRODUCTO</w:t>
            </w:r>
          </w:p>
        </w:tc>
        <w:tc>
          <w:tcPr>
            <w:tcW w:w="5184" w:type="dxa"/>
            <w:shd w:val="clear" w:color="auto" w:fill="D9EAF7"/>
            <w:vAlign w:val="center"/>
          </w:tcPr>
          <w:p w14:paraId="3F13723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INDICADORES OBSERVABLES</w:t>
            </w:r>
          </w:p>
        </w:tc>
      </w:tr>
      <w:tr w:rsidR="0077102C" w:rsidRPr="007C5FE8" w14:paraId="42599798" w14:textId="77777777">
        <w:trPr>
          <w:jc w:val="center"/>
        </w:trPr>
        <w:tc>
          <w:tcPr>
            <w:tcW w:w="5184" w:type="dxa"/>
            <w:vAlign w:val="center"/>
          </w:tcPr>
          <w:p w14:paraId="7201870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Presupuesto simplificado</w:t>
            </w:r>
          </w:p>
        </w:tc>
        <w:tc>
          <w:tcPr>
            <w:tcW w:w="5184" w:type="dxa"/>
            <w:vAlign w:val="center"/>
          </w:tcPr>
          <w:p w14:paraId="3FA5451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Diferencia ingresos y gastos; calcula saldo.</w:t>
            </w:r>
          </w:p>
        </w:tc>
      </w:tr>
      <w:tr w:rsidR="0077102C" w:rsidRPr="007C5FE8" w14:paraId="61BEB063" w14:textId="77777777">
        <w:trPr>
          <w:jc w:val="center"/>
        </w:trPr>
        <w:tc>
          <w:tcPr>
            <w:tcW w:w="5184" w:type="dxa"/>
            <w:vAlign w:val="center"/>
          </w:tcPr>
          <w:p w14:paraId="02197A3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Cuadro ahorro vs. inversión</w:t>
            </w:r>
          </w:p>
        </w:tc>
        <w:tc>
          <w:tcPr>
            <w:tcW w:w="5184" w:type="dxa"/>
            <w:vAlign w:val="center"/>
          </w:tcPr>
          <w:p w14:paraId="2671405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 xml:space="preserve">Describe finalidad, beneficios, riesgos y relación </w:t>
            </w:r>
            <w:r w:rsidRPr="007C5FE8">
              <w:rPr>
                <w:rFonts w:ascii="Arial" w:hAnsi="Arial" w:cs="Arial"/>
                <w:sz w:val="22"/>
              </w:rPr>
              <w:lastRenderedPageBreak/>
              <w:t>con la meta.</w:t>
            </w:r>
          </w:p>
        </w:tc>
      </w:tr>
      <w:tr w:rsidR="0077102C" w:rsidRPr="007C5FE8" w14:paraId="53B546BD" w14:textId="77777777">
        <w:trPr>
          <w:jc w:val="center"/>
        </w:trPr>
        <w:tc>
          <w:tcPr>
            <w:tcW w:w="5184" w:type="dxa"/>
            <w:vAlign w:val="center"/>
          </w:tcPr>
          <w:p w14:paraId="6B81A1D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lastRenderedPageBreak/>
              <w:t>Argumentación</w:t>
            </w:r>
          </w:p>
        </w:tc>
        <w:tc>
          <w:tcPr>
            <w:tcW w:w="5184" w:type="dxa"/>
            <w:vAlign w:val="center"/>
          </w:tcPr>
          <w:p w14:paraId="672A100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Sustenta una propuesta utilizando datos y cálculos.</w:t>
            </w:r>
          </w:p>
        </w:tc>
      </w:tr>
    </w:tbl>
    <w:p w14:paraId="6C679FF7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5E70C8BB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5. SESIÓN 2 – ¿GANAMOS O PERDEMOS? CALCULAMOS GANANCIAS, PORCENTAJES E INTERESES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77102C" w:rsidRPr="007C5FE8" w14:paraId="3236C507" w14:textId="77777777">
        <w:trPr>
          <w:jc w:val="center"/>
        </w:trPr>
        <w:tc>
          <w:tcPr>
            <w:tcW w:w="5184" w:type="dxa"/>
            <w:shd w:val="clear" w:color="auto" w:fill="D9EAF7"/>
            <w:vAlign w:val="center"/>
          </w:tcPr>
          <w:p w14:paraId="27D18D7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ELEMENTO</w:t>
            </w:r>
          </w:p>
        </w:tc>
        <w:tc>
          <w:tcPr>
            <w:tcW w:w="5184" w:type="dxa"/>
            <w:shd w:val="clear" w:color="auto" w:fill="D9EAF7"/>
            <w:vAlign w:val="center"/>
          </w:tcPr>
          <w:p w14:paraId="2D2CFEC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DESCRIPCIÓN</w:t>
            </w:r>
          </w:p>
        </w:tc>
      </w:tr>
      <w:tr w:rsidR="0077102C" w:rsidRPr="007C5FE8" w14:paraId="26FBEC47" w14:textId="77777777">
        <w:trPr>
          <w:jc w:val="center"/>
        </w:trPr>
        <w:tc>
          <w:tcPr>
            <w:tcW w:w="5184" w:type="dxa"/>
            <w:vAlign w:val="center"/>
          </w:tcPr>
          <w:p w14:paraId="7A3161E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Propósito</w:t>
            </w:r>
          </w:p>
        </w:tc>
        <w:tc>
          <w:tcPr>
            <w:tcW w:w="5184" w:type="dxa"/>
            <w:vAlign w:val="center"/>
          </w:tcPr>
          <w:p w14:paraId="5384C16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Calcular ingresos, costos, ganancias, porcentajes e interés simple en una actividad económica cercana a los estudiantes y utilizar los resultados para comparar alternativas financieras.</w:t>
            </w:r>
          </w:p>
        </w:tc>
      </w:tr>
      <w:tr w:rsidR="0077102C" w:rsidRPr="007C5FE8" w14:paraId="3016C0C9" w14:textId="77777777">
        <w:trPr>
          <w:jc w:val="center"/>
        </w:trPr>
        <w:tc>
          <w:tcPr>
            <w:tcW w:w="5184" w:type="dxa"/>
            <w:vAlign w:val="center"/>
          </w:tcPr>
          <w:p w14:paraId="29A4163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Situación</w:t>
            </w:r>
          </w:p>
        </w:tc>
        <w:tc>
          <w:tcPr>
            <w:tcW w:w="5184" w:type="dxa"/>
            <w:vAlign w:val="center"/>
          </w:tcPr>
          <w:p w14:paraId="16F42AB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Una familia de Cruz Conga vende leche y queso. Necesita conocer su ganancia real y analizar si puede financiar la compra de un pequeño equipo para mejorar su negocio.</w:t>
            </w:r>
          </w:p>
        </w:tc>
      </w:tr>
      <w:tr w:rsidR="0077102C" w:rsidRPr="007C5FE8" w14:paraId="0DE2A963" w14:textId="77777777">
        <w:trPr>
          <w:jc w:val="center"/>
        </w:trPr>
        <w:tc>
          <w:tcPr>
            <w:tcW w:w="5184" w:type="dxa"/>
            <w:vAlign w:val="center"/>
          </w:tcPr>
          <w:p w14:paraId="73EEBBD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Competencia</w:t>
            </w:r>
          </w:p>
        </w:tc>
        <w:tc>
          <w:tcPr>
            <w:tcW w:w="5184" w:type="dxa"/>
            <w:vAlign w:val="center"/>
          </w:tcPr>
          <w:p w14:paraId="28A99C6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Resuelve problemas de cantidad.</w:t>
            </w:r>
          </w:p>
        </w:tc>
      </w:tr>
      <w:tr w:rsidR="0077102C" w:rsidRPr="007C5FE8" w14:paraId="5939BD57" w14:textId="77777777">
        <w:trPr>
          <w:jc w:val="center"/>
        </w:trPr>
        <w:tc>
          <w:tcPr>
            <w:tcW w:w="5184" w:type="dxa"/>
            <w:vAlign w:val="center"/>
          </w:tcPr>
          <w:p w14:paraId="4B88FFC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Capacidades</w:t>
            </w:r>
          </w:p>
        </w:tc>
        <w:tc>
          <w:tcPr>
            <w:tcW w:w="5184" w:type="dxa"/>
            <w:vAlign w:val="center"/>
          </w:tcPr>
          <w:p w14:paraId="61C838D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Traduce cantidades; comunica relaciones numéricas; usa estrategias de estimación y cálculo; argumenta.</w:t>
            </w:r>
          </w:p>
        </w:tc>
      </w:tr>
      <w:tr w:rsidR="0077102C" w:rsidRPr="007C5FE8" w14:paraId="70500F01" w14:textId="77777777">
        <w:trPr>
          <w:jc w:val="center"/>
        </w:trPr>
        <w:tc>
          <w:tcPr>
            <w:tcW w:w="5184" w:type="dxa"/>
            <w:vAlign w:val="center"/>
          </w:tcPr>
          <w:p w14:paraId="17218AA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Competencia articulada EF</w:t>
            </w:r>
          </w:p>
        </w:tc>
        <w:tc>
          <w:tcPr>
            <w:tcW w:w="5184" w:type="dxa"/>
            <w:vAlign w:val="center"/>
          </w:tcPr>
          <w:p w14:paraId="7CD0C63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Gestiona responsablemente los recursos económicos.</w:t>
            </w:r>
          </w:p>
        </w:tc>
      </w:tr>
      <w:tr w:rsidR="0077102C" w:rsidRPr="007C5FE8" w14:paraId="76BDB68C" w14:textId="77777777">
        <w:trPr>
          <w:jc w:val="center"/>
        </w:trPr>
        <w:tc>
          <w:tcPr>
            <w:tcW w:w="5184" w:type="dxa"/>
            <w:vAlign w:val="center"/>
          </w:tcPr>
          <w:p w14:paraId="4A5C850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Evidencia</w:t>
            </w:r>
          </w:p>
        </w:tc>
        <w:tc>
          <w:tcPr>
            <w:tcW w:w="5184" w:type="dxa"/>
            <w:vAlign w:val="center"/>
          </w:tcPr>
          <w:p w14:paraId="5A6884D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Ficha de decisión financiera: cálculo de ganancia y porcentaje, interés simple, comparación de alternativas y recomendación sustentada.</w:t>
            </w:r>
          </w:p>
        </w:tc>
      </w:tr>
      <w:tr w:rsidR="0077102C" w:rsidRPr="007C5FE8" w14:paraId="709AB71D" w14:textId="77777777">
        <w:trPr>
          <w:jc w:val="center"/>
        </w:trPr>
        <w:tc>
          <w:tcPr>
            <w:tcW w:w="5184" w:type="dxa"/>
            <w:vAlign w:val="center"/>
          </w:tcPr>
          <w:p w14:paraId="671115C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Criterio central</w:t>
            </w:r>
          </w:p>
        </w:tc>
        <w:tc>
          <w:tcPr>
            <w:tcW w:w="5184" w:type="dxa"/>
            <w:vAlign w:val="center"/>
          </w:tcPr>
          <w:p w14:paraId="157CD24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Calcula e interpreta resultados financieros y sustenta una decisión considerando costo, beneficio, tiempo y riesgo.</w:t>
            </w:r>
          </w:p>
        </w:tc>
      </w:tr>
      <w:tr w:rsidR="0077102C" w:rsidRPr="007C5FE8" w14:paraId="04882041" w14:textId="77777777">
        <w:trPr>
          <w:jc w:val="center"/>
        </w:trPr>
        <w:tc>
          <w:tcPr>
            <w:tcW w:w="5184" w:type="dxa"/>
            <w:vAlign w:val="center"/>
          </w:tcPr>
          <w:p w14:paraId="7A6FD9E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Duración</w:t>
            </w:r>
          </w:p>
        </w:tc>
        <w:tc>
          <w:tcPr>
            <w:tcW w:w="5184" w:type="dxa"/>
            <w:vAlign w:val="center"/>
          </w:tcPr>
          <w:p w14:paraId="300680C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90 minutos.</w:t>
            </w:r>
          </w:p>
        </w:tc>
      </w:tr>
    </w:tbl>
    <w:p w14:paraId="754A00AD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3308ED5A" w14:textId="77777777" w:rsidR="0077102C" w:rsidRPr="007C5FE8" w:rsidRDefault="00000000">
      <w:pPr>
        <w:pStyle w:val="Ttulo2"/>
        <w:rPr>
          <w:rFonts w:ascii="Arial" w:hAnsi="Arial" w:cs="Arial"/>
          <w:szCs w:val="22"/>
        </w:rPr>
      </w:pPr>
      <w:r w:rsidRPr="007C5FE8">
        <w:rPr>
          <w:rFonts w:ascii="Arial" w:hAnsi="Arial" w:cs="Arial"/>
          <w:szCs w:val="22"/>
        </w:rPr>
        <w:t>Secuencia de la sesión 2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77102C" w:rsidRPr="007C5FE8" w14:paraId="5FF37EBB" w14:textId="77777777">
        <w:trPr>
          <w:jc w:val="center"/>
        </w:trPr>
        <w:tc>
          <w:tcPr>
            <w:tcW w:w="3456" w:type="dxa"/>
            <w:shd w:val="clear" w:color="auto" w:fill="D9EAF7"/>
            <w:vAlign w:val="center"/>
          </w:tcPr>
          <w:p w14:paraId="78865CF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MOMENTO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55A8CC8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ACTIVIDADES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47BAAFB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TIEMPO</w:t>
            </w:r>
          </w:p>
        </w:tc>
      </w:tr>
      <w:tr w:rsidR="0077102C" w:rsidRPr="007C5FE8" w14:paraId="487F9B87" w14:textId="77777777">
        <w:trPr>
          <w:jc w:val="center"/>
        </w:trPr>
        <w:tc>
          <w:tcPr>
            <w:tcW w:w="3456" w:type="dxa"/>
            <w:vAlign w:val="center"/>
          </w:tcPr>
          <w:p w14:paraId="1B51ACD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Inicio</w:t>
            </w:r>
          </w:p>
        </w:tc>
        <w:tc>
          <w:tcPr>
            <w:tcW w:w="3456" w:type="dxa"/>
            <w:vAlign w:val="center"/>
          </w:tcPr>
          <w:p w14:paraId="275FA27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Presentar el caso. Preguntas: ¿vender más siempre significa ganar más?, ¿cómo sabemos si un negocio es rentable?, ¿qué costo tiene pedir dinero prestado?</w:t>
            </w:r>
          </w:p>
        </w:tc>
        <w:tc>
          <w:tcPr>
            <w:tcW w:w="3456" w:type="dxa"/>
            <w:vAlign w:val="center"/>
          </w:tcPr>
          <w:p w14:paraId="1AE7C50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15 min</w:t>
            </w:r>
          </w:p>
        </w:tc>
      </w:tr>
      <w:tr w:rsidR="0077102C" w:rsidRPr="007C5FE8" w14:paraId="728C5F6B" w14:textId="77777777">
        <w:trPr>
          <w:jc w:val="center"/>
        </w:trPr>
        <w:tc>
          <w:tcPr>
            <w:tcW w:w="3456" w:type="dxa"/>
            <w:vAlign w:val="center"/>
          </w:tcPr>
          <w:p w14:paraId="627E640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Desarrollo – cálculo</w:t>
            </w:r>
          </w:p>
        </w:tc>
        <w:tc>
          <w:tcPr>
            <w:tcW w:w="3456" w:type="dxa"/>
            <w:vAlign w:val="center"/>
          </w:tcPr>
          <w:p w14:paraId="25D0668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Organizar ingresos y costos. Aplicar: Ganancia = Ingreso – Costos. Calcular porcentaje de ganancia = Ganancia/Ingreso × 100.</w:t>
            </w:r>
          </w:p>
        </w:tc>
        <w:tc>
          <w:tcPr>
            <w:tcW w:w="3456" w:type="dxa"/>
            <w:vAlign w:val="center"/>
          </w:tcPr>
          <w:p w14:paraId="46F9A71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20 min</w:t>
            </w:r>
          </w:p>
        </w:tc>
      </w:tr>
      <w:tr w:rsidR="0077102C" w:rsidRPr="007C5FE8" w14:paraId="1686E0AF" w14:textId="77777777">
        <w:trPr>
          <w:jc w:val="center"/>
        </w:trPr>
        <w:tc>
          <w:tcPr>
            <w:tcW w:w="3456" w:type="dxa"/>
            <w:vAlign w:val="center"/>
          </w:tcPr>
          <w:p w14:paraId="0E3576F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Desarrollo – interés</w:t>
            </w:r>
          </w:p>
        </w:tc>
        <w:tc>
          <w:tcPr>
            <w:tcW w:w="3456" w:type="dxa"/>
            <w:vAlign w:val="center"/>
          </w:tcPr>
          <w:p w14:paraId="3420EB1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Resolver una alternativa de financiamiento aplicando I = C × r × t y M = C + I. Verificar la coherencia de las unidades y resultados.</w:t>
            </w:r>
          </w:p>
        </w:tc>
        <w:tc>
          <w:tcPr>
            <w:tcW w:w="3456" w:type="dxa"/>
            <w:vAlign w:val="center"/>
          </w:tcPr>
          <w:p w14:paraId="6DE8C97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20 min</w:t>
            </w:r>
          </w:p>
        </w:tc>
      </w:tr>
      <w:tr w:rsidR="0077102C" w:rsidRPr="007C5FE8" w14:paraId="6E2B1C01" w14:textId="77777777">
        <w:trPr>
          <w:jc w:val="center"/>
        </w:trPr>
        <w:tc>
          <w:tcPr>
            <w:tcW w:w="3456" w:type="dxa"/>
            <w:vAlign w:val="center"/>
          </w:tcPr>
          <w:p w14:paraId="4F66616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Desarrollo – decisión</w:t>
            </w:r>
          </w:p>
        </w:tc>
        <w:tc>
          <w:tcPr>
            <w:tcW w:w="3456" w:type="dxa"/>
            <w:vAlign w:val="center"/>
          </w:tcPr>
          <w:p w14:paraId="25B49A3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Comparar ahorro y financiamiento mediante una matriz que considere monto, tiempo, costo financiero, capacidad de pago y riesgos.</w:t>
            </w:r>
          </w:p>
        </w:tc>
        <w:tc>
          <w:tcPr>
            <w:tcW w:w="3456" w:type="dxa"/>
            <w:vAlign w:val="center"/>
          </w:tcPr>
          <w:p w14:paraId="1C8D275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20 min</w:t>
            </w:r>
          </w:p>
        </w:tc>
      </w:tr>
      <w:tr w:rsidR="0077102C" w:rsidRPr="007C5FE8" w14:paraId="3989A773" w14:textId="77777777">
        <w:trPr>
          <w:jc w:val="center"/>
        </w:trPr>
        <w:tc>
          <w:tcPr>
            <w:tcW w:w="3456" w:type="dxa"/>
            <w:vAlign w:val="center"/>
          </w:tcPr>
          <w:p w14:paraId="06DE45A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lastRenderedPageBreak/>
              <w:t>Cierre</w:t>
            </w:r>
          </w:p>
        </w:tc>
        <w:tc>
          <w:tcPr>
            <w:tcW w:w="3456" w:type="dxa"/>
            <w:vAlign w:val="center"/>
          </w:tcPr>
          <w:p w14:paraId="1823ECA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Presentación breve de equipos. Metacognición: ¿qué dato cambió nuestra decisión?, ¿por qué registrar los movimientos de dinero es importante?</w:t>
            </w:r>
          </w:p>
        </w:tc>
        <w:tc>
          <w:tcPr>
            <w:tcW w:w="3456" w:type="dxa"/>
            <w:vAlign w:val="center"/>
          </w:tcPr>
          <w:p w14:paraId="353B286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15 min</w:t>
            </w:r>
          </w:p>
        </w:tc>
      </w:tr>
    </w:tbl>
    <w:p w14:paraId="70E9AACF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4F4AC4B4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6. MATRIZ DE ARTICULACIÓN CURRICULAR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77102C" w:rsidRPr="007C5FE8" w14:paraId="3ABA1A78" w14:textId="77777777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026910D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COMPETENCIA / ENFOQUE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13B7238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DESEMPEÑO PRECISADO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73DBBB3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CRITERIO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4FA9A8B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EVIDENCIA</w:t>
            </w:r>
          </w:p>
        </w:tc>
      </w:tr>
      <w:tr w:rsidR="0077102C" w:rsidRPr="007C5FE8" w14:paraId="66A9D3A9" w14:textId="77777777">
        <w:trPr>
          <w:jc w:val="center"/>
        </w:trPr>
        <w:tc>
          <w:tcPr>
            <w:tcW w:w="2592" w:type="dxa"/>
            <w:vAlign w:val="center"/>
          </w:tcPr>
          <w:p w14:paraId="10964AF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Resuelve problemas de cantidad</w:t>
            </w:r>
          </w:p>
        </w:tc>
        <w:tc>
          <w:tcPr>
            <w:tcW w:w="2592" w:type="dxa"/>
            <w:vAlign w:val="center"/>
          </w:tcPr>
          <w:p w14:paraId="70C658E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Representa y calcula relaciones entre ingresos, costos, ganancias, porcentajes e interés simple en situaciones financieras.</w:t>
            </w:r>
          </w:p>
        </w:tc>
        <w:tc>
          <w:tcPr>
            <w:tcW w:w="2592" w:type="dxa"/>
            <w:vAlign w:val="center"/>
          </w:tcPr>
          <w:p w14:paraId="044E06E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Realiza cálculos correctos e interpreta su significado en el contexto.</w:t>
            </w:r>
          </w:p>
        </w:tc>
        <w:tc>
          <w:tcPr>
            <w:tcW w:w="2592" w:type="dxa"/>
            <w:vAlign w:val="center"/>
          </w:tcPr>
          <w:p w14:paraId="406B124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Ficha financiera.</w:t>
            </w:r>
          </w:p>
        </w:tc>
      </w:tr>
      <w:tr w:rsidR="0077102C" w:rsidRPr="007C5FE8" w14:paraId="7348A837" w14:textId="77777777">
        <w:trPr>
          <w:jc w:val="center"/>
        </w:trPr>
        <w:tc>
          <w:tcPr>
            <w:tcW w:w="2592" w:type="dxa"/>
            <w:vAlign w:val="center"/>
          </w:tcPr>
          <w:p w14:paraId="1C29E35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Gestiona responsablemente los recursos económicos</w:t>
            </w:r>
          </w:p>
        </w:tc>
        <w:tc>
          <w:tcPr>
            <w:tcW w:w="2592" w:type="dxa"/>
            <w:vAlign w:val="center"/>
          </w:tcPr>
          <w:p w14:paraId="0E04795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Analiza información económica y considera consecuencias de diferentes alternativas antes de tomar una decisión.</w:t>
            </w:r>
          </w:p>
        </w:tc>
        <w:tc>
          <w:tcPr>
            <w:tcW w:w="2592" w:type="dxa"/>
            <w:vAlign w:val="center"/>
          </w:tcPr>
          <w:p w14:paraId="5CB009E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Sustenta una decisión considerando recursos, beneficios, costos y riesgos.</w:t>
            </w:r>
          </w:p>
        </w:tc>
        <w:tc>
          <w:tcPr>
            <w:tcW w:w="2592" w:type="dxa"/>
            <w:vAlign w:val="center"/>
          </w:tcPr>
          <w:p w14:paraId="687889B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Matriz de decisión.</w:t>
            </w:r>
          </w:p>
        </w:tc>
      </w:tr>
      <w:tr w:rsidR="0077102C" w:rsidRPr="007C5FE8" w14:paraId="3791EE02" w14:textId="77777777">
        <w:trPr>
          <w:jc w:val="center"/>
        </w:trPr>
        <w:tc>
          <w:tcPr>
            <w:tcW w:w="2592" w:type="dxa"/>
            <w:vAlign w:val="center"/>
          </w:tcPr>
          <w:p w14:paraId="456A4BA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STEAM+H</w:t>
            </w:r>
          </w:p>
        </w:tc>
        <w:tc>
          <w:tcPr>
            <w:tcW w:w="2592" w:type="dxa"/>
            <w:vAlign w:val="center"/>
          </w:tcPr>
          <w:p w14:paraId="19E5214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Integra herramientas matemáticas y digitales para analizar datos y comunicar una solución responsable.</w:t>
            </w:r>
          </w:p>
        </w:tc>
        <w:tc>
          <w:tcPr>
            <w:tcW w:w="2592" w:type="dxa"/>
            <w:vAlign w:val="center"/>
          </w:tcPr>
          <w:p w14:paraId="063B8CC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Utiliza recursos y comunica una solución clara, verificable y contextualizada.</w:t>
            </w:r>
          </w:p>
        </w:tc>
        <w:tc>
          <w:tcPr>
            <w:tcW w:w="2592" w:type="dxa"/>
            <w:vAlign w:val="center"/>
          </w:tcPr>
          <w:p w14:paraId="3595315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Producto grupal y exposición.</w:t>
            </w:r>
          </w:p>
        </w:tc>
      </w:tr>
    </w:tbl>
    <w:p w14:paraId="746486AF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4F8FDE1C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7. FICHA DE DECISIÓN FINANCIERA – PRODUCTO FINAL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77102C" w:rsidRPr="007C5FE8" w14:paraId="2EFDB2F8" w14:textId="77777777">
        <w:trPr>
          <w:jc w:val="center"/>
        </w:trPr>
        <w:tc>
          <w:tcPr>
            <w:tcW w:w="3456" w:type="dxa"/>
            <w:shd w:val="clear" w:color="auto" w:fill="D9EAF7"/>
            <w:vAlign w:val="center"/>
          </w:tcPr>
          <w:p w14:paraId="5D48BFC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ASPECTO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4AF2D6F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DATOS / CÁLCULO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612DA41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INTERPRETACIÓN</w:t>
            </w:r>
          </w:p>
        </w:tc>
      </w:tr>
      <w:tr w:rsidR="0077102C" w:rsidRPr="007C5FE8" w14:paraId="5F99FE80" w14:textId="77777777">
        <w:trPr>
          <w:jc w:val="center"/>
        </w:trPr>
        <w:tc>
          <w:tcPr>
            <w:tcW w:w="3456" w:type="dxa"/>
            <w:vAlign w:val="center"/>
          </w:tcPr>
          <w:p w14:paraId="55C7A40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Ingresos por ventas</w:t>
            </w:r>
          </w:p>
        </w:tc>
        <w:tc>
          <w:tcPr>
            <w:tcW w:w="3456" w:type="dxa"/>
            <w:vAlign w:val="center"/>
          </w:tcPr>
          <w:p w14:paraId="66ED0C9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S/ ______</w:t>
            </w:r>
          </w:p>
        </w:tc>
        <w:tc>
          <w:tcPr>
            <w:tcW w:w="3456" w:type="dxa"/>
            <w:vAlign w:val="center"/>
          </w:tcPr>
          <w:p w14:paraId="2F07F6F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¿Qué representa este ingreso?</w:t>
            </w:r>
          </w:p>
        </w:tc>
      </w:tr>
      <w:tr w:rsidR="0077102C" w:rsidRPr="007C5FE8" w14:paraId="0C69093D" w14:textId="77777777">
        <w:trPr>
          <w:jc w:val="center"/>
        </w:trPr>
        <w:tc>
          <w:tcPr>
            <w:tcW w:w="3456" w:type="dxa"/>
            <w:vAlign w:val="center"/>
          </w:tcPr>
          <w:p w14:paraId="31C56B1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Costos o gastos</w:t>
            </w:r>
          </w:p>
        </w:tc>
        <w:tc>
          <w:tcPr>
            <w:tcW w:w="3456" w:type="dxa"/>
            <w:vAlign w:val="center"/>
          </w:tcPr>
          <w:p w14:paraId="7DAAFF9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S/ ______</w:t>
            </w:r>
          </w:p>
        </w:tc>
        <w:tc>
          <w:tcPr>
            <w:tcW w:w="3456" w:type="dxa"/>
            <w:vAlign w:val="center"/>
          </w:tcPr>
          <w:p w14:paraId="241D203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¿Qué recursos se utilizaron?</w:t>
            </w:r>
          </w:p>
        </w:tc>
      </w:tr>
      <w:tr w:rsidR="0077102C" w:rsidRPr="007C5FE8" w14:paraId="0AF0AD63" w14:textId="77777777">
        <w:trPr>
          <w:jc w:val="center"/>
        </w:trPr>
        <w:tc>
          <w:tcPr>
            <w:tcW w:w="3456" w:type="dxa"/>
            <w:vAlign w:val="center"/>
          </w:tcPr>
          <w:p w14:paraId="3494324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Ganancia</w:t>
            </w:r>
          </w:p>
        </w:tc>
        <w:tc>
          <w:tcPr>
            <w:tcW w:w="3456" w:type="dxa"/>
            <w:vAlign w:val="center"/>
          </w:tcPr>
          <w:p w14:paraId="345A258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Ingreso – costos = S/ ______</w:t>
            </w:r>
          </w:p>
        </w:tc>
        <w:tc>
          <w:tcPr>
            <w:tcW w:w="3456" w:type="dxa"/>
            <w:vAlign w:val="center"/>
          </w:tcPr>
          <w:p w14:paraId="015DEA4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¿Qué significa para la familia?</w:t>
            </w:r>
          </w:p>
        </w:tc>
      </w:tr>
      <w:tr w:rsidR="0077102C" w:rsidRPr="007C5FE8" w14:paraId="2758F8B5" w14:textId="77777777">
        <w:trPr>
          <w:jc w:val="center"/>
        </w:trPr>
        <w:tc>
          <w:tcPr>
            <w:tcW w:w="3456" w:type="dxa"/>
            <w:vAlign w:val="center"/>
          </w:tcPr>
          <w:p w14:paraId="4E38666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Porcentaje de ganancia</w:t>
            </w:r>
          </w:p>
        </w:tc>
        <w:tc>
          <w:tcPr>
            <w:tcW w:w="3456" w:type="dxa"/>
            <w:vAlign w:val="center"/>
          </w:tcPr>
          <w:p w14:paraId="64BDBF5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Ganancia/ingreso × 100 = ____ %</w:t>
            </w:r>
          </w:p>
        </w:tc>
        <w:tc>
          <w:tcPr>
            <w:tcW w:w="3456" w:type="dxa"/>
            <w:vAlign w:val="center"/>
          </w:tcPr>
          <w:p w14:paraId="5E636CF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¿Es relevante respecto al ingreso?</w:t>
            </w:r>
          </w:p>
        </w:tc>
      </w:tr>
      <w:tr w:rsidR="0077102C" w:rsidRPr="007C5FE8" w14:paraId="77D445C3" w14:textId="77777777">
        <w:trPr>
          <w:jc w:val="center"/>
        </w:trPr>
        <w:tc>
          <w:tcPr>
            <w:tcW w:w="3456" w:type="dxa"/>
            <w:vAlign w:val="center"/>
          </w:tcPr>
          <w:p w14:paraId="1B4A069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Meta financiera</w:t>
            </w:r>
          </w:p>
        </w:tc>
        <w:tc>
          <w:tcPr>
            <w:tcW w:w="3456" w:type="dxa"/>
            <w:vAlign w:val="center"/>
          </w:tcPr>
          <w:p w14:paraId="01EB38E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S/ ______</w:t>
            </w:r>
          </w:p>
        </w:tc>
        <w:tc>
          <w:tcPr>
            <w:tcW w:w="3456" w:type="dxa"/>
            <w:vAlign w:val="center"/>
          </w:tcPr>
          <w:p w14:paraId="37F2C74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¿Para qué se necesita el dinero?</w:t>
            </w:r>
          </w:p>
        </w:tc>
      </w:tr>
      <w:tr w:rsidR="0077102C" w:rsidRPr="007C5FE8" w14:paraId="5F3BD351" w14:textId="77777777">
        <w:trPr>
          <w:jc w:val="center"/>
        </w:trPr>
        <w:tc>
          <w:tcPr>
            <w:tcW w:w="3456" w:type="dxa"/>
            <w:vAlign w:val="center"/>
          </w:tcPr>
          <w:p w14:paraId="25853F8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Capital a financiar</w:t>
            </w:r>
          </w:p>
        </w:tc>
        <w:tc>
          <w:tcPr>
            <w:tcW w:w="3456" w:type="dxa"/>
            <w:vAlign w:val="center"/>
          </w:tcPr>
          <w:p w14:paraId="03E3EBD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S/ ______</w:t>
            </w:r>
          </w:p>
        </w:tc>
        <w:tc>
          <w:tcPr>
            <w:tcW w:w="3456" w:type="dxa"/>
            <w:vAlign w:val="center"/>
          </w:tcPr>
          <w:p w14:paraId="59DBC5B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¿Cuánto se solicitaría?</w:t>
            </w:r>
          </w:p>
        </w:tc>
      </w:tr>
      <w:tr w:rsidR="0077102C" w:rsidRPr="007C5FE8" w14:paraId="46BAD43A" w14:textId="77777777">
        <w:trPr>
          <w:jc w:val="center"/>
        </w:trPr>
        <w:tc>
          <w:tcPr>
            <w:tcW w:w="3456" w:type="dxa"/>
            <w:vAlign w:val="center"/>
          </w:tcPr>
          <w:p w14:paraId="1526B73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Tasa y tiempo</w:t>
            </w:r>
          </w:p>
        </w:tc>
        <w:tc>
          <w:tcPr>
            <w:tcW w:w="3456" w:type="dxa"/>
            <w:vAlign w:val="center"/>
          </w:tcPr>
          <w:p w14:paraId="094FD5A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____ % por ____ periodo</w:t>
            </w:r>
          </w:p>
        </w:tc>
        <w:tc>
          <w:tcPr>
            <w:tcW w:w="3456" w:type="dxa"/>
            <w:vAlign w:val="center"/>
          </w:tcPr>
          <w:p w14:paraId="56C4609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¿Qué significan estos datos?</w:t>
            </w:r>
          </w:p>
        </w:tc>
      </w:tr>
      <w:tr w:rsidR="0077102C" w:rsidRPr="007C5FE8" w14:paraId="374A8888" w14:textId="77777777">
        <w:trPr>
          <w:jc w:val="center"/>
        </w:trPr>
        <w:tc>
          <w:tcPr>
            <w:tcW w:w="3456" w:type="dxa"/>
            <w:vAlign w:val="center"/>
          </w:tcPr>
          <w:p w14:paraId="086C9E9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Interés simple</w:t>
            </w:r>
          </w:p>
        </w:tc>
        <w:tc>
          <w:tcPr>
            <w:tcW w:w="3456" w:type="dxa"/>
            <w:vAlign w:val="center"/>
          </w:tcPr>
          <w:p w14:paraId="4A0C174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 = C × r × t = S/ ______</w:t>
            </w:r>
          </w:p>
        </w:tc>
        <w:tc>
          <w:tcPr>
            <w:tcW w:w="3456" w:type="dxa"/>
            <w:vAlign w:val="center"/>
          </w:tcPr>
          <w:p w14:paraId="4CE639F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¿Cuánto cuesta el financiamiento?</w:t>
            </w:r>
          </w:p>
        </w:tc>
      </w:tr>
      <w:tr w:rsidR="0077102C" w:rsidRPr="007C5FE8" w14:paraId="183DFA73" w14:textId="77777777">
        <w:trPr>
          <w:jc w:val="center"/>
        </w:trPr>
        <w:tc>
          <w:tcPr>
            <w:tcW w:w="3456" w:type="dxa"/>
            <w:vAlign w:val="center"/>
          </w:tcPr>
          <w:p w14:paraId="41648E0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Monto final</w:t>
            </w:r>
          </w:p>
        </w:tc>
        <w:tc>
          <w:tcPr>
            <w:tcW w:w="3456" w:type="dxa"/>
            <w:vAlign w:val="center"/>
          </w:tcPr>
          <w:p w14:paraId="49A9FE2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M = C + I = S/ ______</w:t>
            </w:r>
          </w:p>
        </w:tc>
        <w:tc>
          <w:tcPr>
            <w:tcW w:w="3456" w:type="dxa"/>
            <w:vAlign w:val="center"/>
          </w:tcPr>
          <w:p w14:paraId="19882D4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¿Cuánto se pagaría en total?</w:t>
            </w:r>
          </w:p>
        </w:tc>
      </w:tr>
      <w:tr w:rsidR="0077102C" w:rsidRPr="007C5FE8" w14:paraId="01BDD957" w14:textId="77777777">
        <w:trPr>
          <w:jc w:val="center"/>
        </w:trPr>
        <w:tc>
          <w:tcPr>
            <w:tcW w:w="3456" w:type="dxa"/>
            <w:vAlign w:val="center"/>
          </w:tcPr>
          <w:p w14:paraId="1CBDD8B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Decisión del equipo</w:t>
            </w:r>
          </w:p>
        </w:tc>
        <w:tc>
          <w:tcPr>
            <w:tcW w:w="3456" w:type="dxa"/>
            <w:vAlign w:val="center"/>
          </w:tcPr>
          <w:p w14:paraId="3A2F63C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________________________</w:t>
            </w:r>
          </w:p>
        </w:tc>
        <w:tc>
          <w:tcPr>
            <w:tcW w:w="3456" w:type="dxa"/>
            <w:vAlign w:val="center"/>
          </w:tcPr>
          <w:p w14:paraId="4714BDB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Sustento con datos y consideración de riesgos.</w:t>
            </w:r>
          </w:p>
        </w:tc>
      </w:tr>
    </w:tbl>
    <w:p w14:paraId="6B478E42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332967E6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8. INSTRUMENTO DE EVALUACIÓN – RÚBRICA ANALÍTICA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77102C" w:rsidRPr="007C5FE8" w14:paraId="02E66D55" w14:textId="77777777">
        <w:trPr>
          <w:jc w:val="center"/>
        </w:trPr>
        <w:tc>
          <w:tcPr>
            <w:tcW w:w="2074" w:type="dxa"/>
            <w:shd w:val="clear" w:color="auto" w:fill="D9EAF7"/>
            <w:vAlign w:val="center"/>
          </w:tcPr>
          <w:p w14:paraId="5683BEF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CRITERIO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1740FBF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LOGRO DESTACADO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330F197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LOGRO ESPERADO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6550787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EN PROCESO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5B2A5AB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INICIO</w:t>
            </w:r>
          </w:p>
        </w:tc>
      </w:tr>
      <w:tr w:rsidR="0077102C" w:rsidRPr="007C5FE8" w14:paraId="11E897DC" w14:textId="77777777">
        <w:trPr>
          <w:jc w:val="center"/>
        </w:trPr>
        <w:tc>
          <w:tcPr>
            <w:tcW w:w="2074" w:type="dxa"/>
            <w:vAlign w:val="center"/>
          </w:tcPr>
          <w:p w14:paraId="5CFD035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Cálculos</w:t>
            </w:r>
          </w:p>
        </w:tc>
        <w:tc>
          <w:tcPr>
            <w:tcW w:w="2074" w:type="dxa"/>
            <w:vAlign w:val="center"/>
          </w:tcPr>
          <w:p w14:paraId="7176C41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 xml:space="preserve">Calcula y verifica correctamente </w:t>
            </w:r>
            <w:r w:rsidRPr="007C5FE8">
              <w:rPr>
                <w:rFonts w:ascii="Arial" w:hAnsi="Arial" w:cs="Arial"/>
                <w:sz w:val="22"/>
              </w:rPr>
              <w:lastRenderedPageBreak/>
              <w:t>todos los resultados financieros.</w:t>
            </w:r>
          </w:p>
        </w:tc>
        <w:tc>
          <w:tcPr>
            <w:tcW w:w="2074" w:type="dxa"/>
            <w:vAlign w:val="center"/>
          </w:tcPr>
          <w:p w14:paraId="744D141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lastRenderedPageBreak/>
              <w:t xml:space="preserve">Realiza correctamente los </w:t>
            </w:r>
            <w:r w:rsidRPr="007C5FE8">
              <w:rPr>
                <w:rFonts w:ascii="Arial" w:hAnsi="Arial" w:cs="Arial"/>
                <w:sz w:val="22"/>
              </w:rPr>
              <w:lastRenderedPageBreak/>
              <w:t>cálculos principales.</w:t>
            </w:r>
          </w:p>
        </w:tc>
        <w:tc>
          <w:tcPr>
            <w:tcW w:w="2074" w:type="dxa"/>
            <w:vAlign w:val="center"/>
          </w:tcPr>
          <w:p w14:paraId="4C07EA7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lastRenderedPageBreak/>
              <w:t xml:space="preserve">Presenta algunos errores que no </w:t>
            </w:r>
            <w:r w:rsidRPr="007C5FE8">
              <w:rPr>
                <w:rFonts w:ascii="Arial" w:hAnsi="Arial" w:cs="Arial"/>
                <w:sz w:val="22"/>
              </w:rPr>
              <w:lastRenderedPageBreak/>
              <w:t>impiden totalmente el avance.</w:t>
            </w:r>
          </w:p>
        </w:tc>
        <w:tc>
          <w:tcPr>
            <w:tcW w:w="2074" w:type="dxa"/>
            <w:vAlign w:val="center"/>
          </w:tcPr>
          <w:p w14:paraId="66BA3DF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lastRenderedPageBreak/>
              <w:t xml:space="preserve">Requiere apoyo para seleccionar </w:t>
            </w:r>
            <w:r w:rsidRPr="007C5FE8">
              <w:rPr>
                <w:rFonts w:ascii="Arial" w:hAnsi="Arial" w:cs="Arial"/>
                <w:sz w:val="22"/>
              </w:rPr>
              <w:lastRenderedPageBreak/>
              <w:t>procedimientos.</w:t>
            </w:r>
          </w:p>
        </w:tc>
      </w:tr>
      <w:tr w:rsidR="0077102C" w:rsidRPr="007C5FE8" w14:paraId="70D7B7FE" w14:textId="77777777">
        <w:trPr>
          <w:jc w:val="center"/>
        </w:trPr>
        <w:tc>
          <w:tcPr>
            <w:tcW w:w="2074" w:type="dxa"/>
            <w:vAlign w:val="center"/>
          </w:tcPr>
          <w:p w14:paraId="231685F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lastRenderedPageBreak/>
              <w:t>Interpretación</w:t>
            </w:r>
          </w:p>
        </w:tc>
        <w:tc>
          <w:tcPr>
            <w:tcW w:w="2074" w:type="dxa"/>
            <w:vAlign w:val="center"/>
          </w:tcPr>
          <w:p w14:paraId="321D898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Explica con precisión el significado de los resultados y los relaciona con el contexto.</w:t>
            </w:r>
          </w:p>
        </w:tc>
        <w:tc>
          <w:tcPr>
            <w:tcW w:w="2074" w:type="dxa"/>
            <w:vAlign w:val="center"/>
          </w:tcPr>
          <w:p w14:paraId="3230E59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Interpreta los principales resultados en contexto.</w:t>
            </w:r>
          </w:p>
        </w:tc>
        <w:tc>
          <w:tcPr>
            <w:tcW w:w="2074" w:type="dxa"/>
            <w:vAlign w:val="center"/>
          </w:tcPr>
          <w:p w14:paraId="18E5AA6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Interpreta parcialmente y necesita precisar.</w:t>
            </w:r>
          </w:p>
        </w:tc>
        <w:tc>
          <w:tcPr>
            <w:tcW w:w="2074" w:type="dxa"/>
            <w:vAlign w:val="center"/>
          </w:tcPr>
          <w:p w14:paraId="3DC605C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Presenta resultados sin interpretación suficiente.</w:t>
            </w:r>
          </w:p>
        </w:tc>
      </w:tr>
      <w:tr w:rsidR="0077102C" w:rsidRPr="007C5FE8" w14:paraId="2237CC58" w14:textId="77777777">
        <w:trPr>
          <w:jc w:val="center"/>
        </w:trPr>
        <w:tc>
          <w:tcPr>
            <w:tcW w:w="2074" w:type="dxa"/>
            <w:vAlign w:val="center"/>
          </w:tcPr>
          <w:p w14:paraId="1EBA874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Decisión</w:t>
            </w:r>
          </w:p>
        </w:tc>
        <w:tc>
          <w:tcPr>
            <w:tcW w:w="2074" w:type="dxa"/>
            <w:vAlign w:val="center"/>
          </w:tcPr>
          <w:p w14:paraId="74E4A04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Compara alternativas con datos, costos, tiempo y riesgos y sustenta una decisión clara.</w:t>
            </w:r>
          </w:p>
        </w:tc>
        <w:tc>
          <w:tcPr>
            <w:tcW w:w="2074" w:type="dxa"/>
            <w:vAlign w:val="center"/>
          </w:tcPr>
          <w:p w14:paraId="01E6D7A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Sustenta una decisión con datos pertinentes.</w:t>
            </w:r>
          </w:p>
        </w:tc>
        <w:tc>
          <w:tcPr>
            <w:tcW w:w="2074" w:type="dxa"/>
            <w:vAlign w:val="center"/>
          </w:tcPr>
          <w:p w14:paraId="0FEC23A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La decisión tiene sustento parcial.</w:t>
            </w:r>
          </w:p>
        </w:tc>
        <w:tc>
          <w:tcPr>
            <w:tcW w:w="2074" w:type="dxa"/>
            <w:vAlign w:val="center"/>
          </w:tcPr>
          <w:p w14:paraId="7121369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La decisión no se sustenta en los datos.</w:t>
            </w:r>
          </w:p>
        </w:tc>
      </w:tr>
      <w:tr w:rsidR="0077102C" w:rsidRPr="007C5FE8" w14:paraId="583F343C" w14:textId="77777777">
        <w:trPr>
          <w:jc w:val="center"/>
        </w:trPr>
        <w:tc>
          <w:tcPr>
            <w:tcW w:w="2074" w:type="dxa"/>
            <w:vAlign w:val="center"/>
          </w:tcPr>
          <w:p w14:paraId="51A71A1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Comunicación</w:t>
            </w:r>
          </w:p>
        </w:tc>
        <w:tc>
          <w:tcPr>
            <w:tcW w:w="2074" w:type="dxa"/>
            <w:vAlign w:val="center"/>
          </w:tcPr>
          <w:p w14:paraId="12A1DC0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Presenta procedimientos y conclusiones con claridad y usa tablas/recursos de manera pertinente.</w:t>
            </w:r>
          </w:p>
        </w:tc>
        <w:tc>
          <w:tcPr>
            <w:tcW w:w="2074" w:type="dxa"/>
            <w:vAlign w:val="center"/>
          </w:tcPr>
          <w:p w14:paraId="6683887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Comunica procedimientos y conclusión con claridad.</w:t>
            </w:r>
          </w:p>
        </w:tc>
        <w:tc>
          <w:tcPr>
            <w:tcW w:w="2074" w:type="dxa"/>
            <w:vAlign w:val="center"/>
          </w:tcPr>
          <w:p w14:paraId="5F16D10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Comunica con algunas imprecisiones.</w:t>
            </w:r>
          </w:p>
        </w:tc>
        <w:tc>
          <w:tcPr>
            <w:tcW w:w="2074" w:type="dxa"/>
            <w:vAlign w:val="center"/>
          </w:tcPr>
          <w:p w14:paraId="095D382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La comunicación es incompleta o poco comprensible.</w:t>
            </w:r>
          </w:p>
        </w:tc>
      </w:tr>
    </w:tbl>
    <w:p w14:paraId="0BC3D15E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7243C861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9. PLAN DE RECOJO DE EVIDENCIAS DEL RETO 6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04"/>
        <w:gridCol w:w="2032"/>
        <w:gridCol w:w="2053"/>
        <w:gridCol w:w="2053"/>
        <w:gridCol w:w="2442"/>
      </w:tblGrid>
      <w:tr w:rsidR="0077102C" w:rsidRPr="007C5FE8" w14:paraId="32C899D9" w14:textId="77777777">
        <w:trPr>
          <w:jc w:val="center"/>
        </w:trPr>
        <w:tc>
          <w:tcPr>
            <w:tcW w:w="2074" w:type="dxa"/>
            <w:shd w:val="clear" w:color="auto" w:fill="D9EAF7"/>
            <w:vAlign w:val="center"/>
          </w:tcPr>
          <w:p w14:paraId="2D6B2B2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EVIDENCIA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036318A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¿QUÉ SE RECOGE?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0BB5ECA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MOMENTO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5D4493A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RESPONSABLE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2AE1C82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MEDIO DE ORGANIZACIÓN</w:t>
            </w:r>
          </w:p>
        </w:tc>
      </w:tr>
      <w:tr w:rsidR="0077102C" w:rsidRPr="007C5FE8" w14:paraId="669EF609" w14:textId="77777777">
        <w:trPr>
          <w:jc w:val="center"/>
        </w:trPr>
        <w:tc>
          <w:tcPr>
            <w:tcW w:w="2074" w:type="dxa"/>
            <w:vAlign w:val="center"/>
          </w:tcPr>
          <w:p w14:paraId="54C2E23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E1 – Planificación</w:t>
            </w:r>
          </w:p>
        </w:tc>
        <w:tc>
          <w:tcPr>
            <w:tcW w:w="2074" w:type="dxa"/>
            <w:vAlign w:val="center"/>
          </w:tcPr>
          <w:p w14:paraId="536D1D4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Sesiones vinculadas a la unidad y ruta de la IE.</w:t>
            </w:r>
          </w:p>
        </w:tc>
        <w:tc>
          <w:tcPr>
            <w:tcW w:w="2074" w:type="dxa"/>
            <w:vAlign w:val="center"/>
          </w:tcPr>
          <w:p w14:paraId="1C097A6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Antes de implementar</w:t>
            </w:r>
          </w:p>
        </w:tc>
        <w:tc>
          <w:tcPr>
            <w:tcW w:w="2074" w:type="dxa"/>
            <w:vAlign w:val="center"/>
          </w:tcPr>
          <w:p w14:paraId="32A95EB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Docente embajador</w:t>
            </w:r>
          </w:p>
        </w:tc>
        <w:tc>
          <w:tcPr>
            <w:tcW w:w="2074" w:type="dxa"/>
            <w:vAlign w:val="center"/>
          </w:tcPr>
          <w:p w14:paraId="26A36D2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Archivo Word.</w:t>
            </w:r>
          </w:p>
        </w:tc>
      </w:tr>
      <w:tr w:rsidR="0077102C" w:rsidRPr="007C5FE8" w14:paraId="7BBE1C7C" w14:textId="77777777">
        <w:trPr>
          <w:jc w:val="center"/>
        </w:trPr>
        <w:tc>
          <w:tcPr>
            <w:tcW w:w="2074" w:type="dxa"/>
            <w:vAlign w:val="center"/>
          </w:tcPr>
          <w:p w14:paraId="7B51B00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E2 – Producto estudiantil</w:t>
            </w:r>
          </w:p>
        </w:tc>
        <w:tc>
          <w:tcPr>
            <w:tcW w:w="2074" w:type="dxa"/>
            <w:vAlign w:val="center"/>
          </w:tcPr>
          <w:p w14:paraId="07DBDB70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Presupuesto, cálculos y matriz de decisión.</w:t>
            </w:r>
          </w:p>
        </w:tc>
        <w:tc>
          <w:tcPr>
            <w:tcW w:w="2074" w:type="dxa"/>
            <w:vAlign w:val="center"/>
          </w:tcPr>
          <w:p w14:paraId="187DFCC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Durante/después</w:t>
            </w:r>
          </w:p>
        </w:tc>
        <w:tc>
          <w:tcPr>
            <w:tcW w:w="2074" w:type="dxa"/>
            <w:vAlign w:val="center"/>
          </w:tcPr>
          <w:p w14:paraId="345734C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Estudiantes + docente</w:t>
            </w:r>
          </w:p>
        </w:tc>
        <w:tc>
          <w:tcPr>
            <w:tcW w:w="2074" w:type="dxa"/>
            <w:vAlign w:val="center"/>
          </w:tcPr>
          <w:p w14:paraId="108FE7D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Fichas / fotografías.</w:t>
            </w:r>
          </w:p>
        </w:tc>
      </w:tr>
      <w:tr w:rsidR="0077102C" w:rsidRPr="007C5FE8" w14:paraId="50631425" w14:textId="77777777">
        <w:trPr>
          <w:jc w:val="center"/>
        </w:trPr>
        <w:tc>
          <w:tcPr>
            <w:tcW w:w="2074" w:type="dxa"/>
            <w:vAlign w:val="center"/>
          </w:tcPr>
          <w:p w14:paraId="4757CB2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E3 – Evaluación</w:t>
            </w:r>
          </w:p>
        </w:tc>
        <w:tc>
          <w:tcPr>
            <w:tcW w:w="2074" w:type="dxa"/>
            <w:vAlign w:val="center"/>
          </w:tcPr>
          <w:p w14:paraId="0E18F4E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Rúbrica/lista de cotejo aplicada.</w:t>
            </w:r>
          </w:p>
        </w:tc>
        <w:tc>
          <w:tcPr>
            <w:tcW w:w="2074" w:type="dxa"/>
            <w:vAlign w:val="center"/>
          </w:tcPr>
          <w:p w14:paraId="6E79018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Cierre</w:t>
            </w:r>
          </w:p>
        </w:tc>
        <w:tc>
          <w:tcPr>
            <w:tcW w:w="2074" w:type="dxa"/>
            <w:vAlign w:val="center"/>
          </w:tcPr>
          <w:p w14:paraId="333DC68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Docente</w:t>
            </w:r>
          </w:p>
        </w:tc>
        <w:tc>
          <w:tcPr>
            <w:tcW w:w="2074" w:type="dxa"/>
            <w:vAlign w:val="center"/>
          </w:tcPr>
          <w:p w14:paraId="63F530E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Instrumento registrado.</w:t>
            </w:r>
          </w:p>
        </w:tc>
      </w:tr>
      <w:tr w:rsidR="0077102C" w:rsidRPr="007C5FE8" w14:paraId="096F757D" w14:textId="77777777">
        <w:trPr>
          <w:jc w:val="center"/>
        </w:trPr>
        <w:tc>
          <w:tcPr>
            <w:tcW w:w="2074" w:type="dxa"/>
            <w:vAlign w:val="center"/>
          </w:tcPr>
          <w:p w14:paraId="0408A8A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E4 – Participación</w:t>
            </w:r>
          </w:p>
        </w:tc>
        <w:tc>
          <w:tcPr>
            <w:tcW w:w="2074" w:type="dxa"/>
            <w:vAlign w:val="center"/>
          </w:tcPr>
          <w:p w14:paraId="5B3C01D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Intervenciones, trabajo colaborativo y exposición.</w:t>
            </w:r>
          </w:p>
        </w:tc>
        <w:tc>
          <w:tcPr>
            <w:tcW w:w="2074" w:type="dxa"/>
            <w:vAlign w:val="center"/>
          </w:tcPr>
          <w:p w14:paraId="28204F4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Durante</w:t>
            </w:r>
          </w:p>
        </w:tc>
        <w:tc>
          <w:tcPr>
            <w:tcW w:w="2074" w:type="dxa"/>
            <w:vAlign w:val="center"/>
          </w:tcPr>
          <w:p w14:paraId="7A8E486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Docente</w:t>
            </w:r>
          </w:p>
        </w:tc>
        <w:tc>
          <w:tcPr>
            <w:tcW w:w="2074" w:type="dxa"/>
            <w:vAlign w:val="center"/>
          </w:tcPr>
          <w:p w14:paraId="3F7BBF8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Registro anecdótico/fotografías.</w:t>
            </w:r>
          </w:p>
        </w:tc>
      </w:tr>
      <w:tr w:rsidR="0077102C" w:rsidRPr="007C5FE8" w14:paraId="26EF5886" w14:textId="77777777">
        <w:trPr>
          <w:jc w:val="center"/>
        </w:trPr>
        <w:tc>
          <w:tcPr>
            <w:tcW w:w="2074" w:type="dxa"/>
            <w:vAlign w:val="center"/>
          </w:tcPr>
          <w:p w14:paraId="13FAEEE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E5 – Reflexión</w:t>
            </w:r>
          </w:p>
        </w:tc>
        <w:tc>
          <w:tcPr>
            <w:tcW w:w="2074" w:type="dxa"/>
            <w:vAlign w:val="center"/>
          </w:tcPr>
          <w:p w14:paraId="1CAC4AD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Qué aprendieron, qué decisión tomaron y qué mejorarían.</w:t>
            </w:r>
          </w:p>
        </w:tc>
        <w:tc>
          <w:tcPr>
            <w:tcW w:w="2074" w:type="dxa"/>
            <w:vAlign w:val="center"/>
          </w:tcPr>
          <w:p w14:paraId="18BF1C8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Cierre</w:t>
            </w:r>
          </w:p>
        </w:tc>
        <w:tc>
          <w:tcPr>
            <w:tcW w:w="2074" w:type="dxa"/>
            <w:vAlign w:val="center"/>
          </w:tcPr>
          <w:p w14:paraId="76B6306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Estudiantes</w:t>
            </w:r>
          </w:p>
        </w:tc>
        <w:tc>
          <w:tcPr>
            <w:tcW w:w="2074" w:type="dxa"/>
            <w:vAlign w:val="center"/>
          </w:tcPr>
          <w:p w14:paraId="466B8C3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Ticket de salida.</w:t>
            </w:r>
          </w:p>
        </w:tc>
      </w:tr>
      <w:tr w:rsidR="0077102C" w:rsidRPr="007C5FE8" w14:paraId="504E477E" w14:textId="77777777">
        <w:trPr>
          <w:jc w:val="center"/>
        </w:trPr>
        <w:tc>
          <w:tcPr>
            <w:tcW w:w="2074" w:type="dxa"/>
            <w:vAlign w:val="center"/>
          </w:tcPr>
          <w:p w14:paraId="4723E32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E6 – Reflexión del embajador</w:t>
            </w:r>
          </w:p>
        </w:tc>
        <w:tc>
          <w:tcPr>
            <w:tcW w:w="2074" w:type="dxa"/>
            <w:vAlign w:val="center"/>
          </w:tcPr>
          <w:p w14:paraId="46CDF3CF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Logros, dificultades, ajustes y continuidad.</w:t>
            </w:r>
          </w:p>
        </w:tc>
        <w:tc>
          <w:tcPr>
            <w:tcW w:w="2074" w:type="dxa"/>
            <w:vAlign w:val="center"/>
          </w:tcPr>
          <w:p w14:paraId="660F1F3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Después</w:t>
            </w:r>
          </w:p>
        </w:tc>
        <w:tc>
          <w:tcPr>
            <w:tcW w:w="2074" w:type="dxa"/>
            <w:vAlign w:val="center"/>
          </w:tcPr>
          <w:p w14:paraId="6D2D8B1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Docente embajador</w:t>
            </w:r>
          </w:p>
        </w:tc>
        <w:tc>
          <w:tcPr>
            <w:tcW w:w="2074" w:type="dxa"/>
            <w:vAlign w:val="center"/>
          </w:tcPr>
          <w:p w14:paraId="073D28AE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Ficha de reflexión.</w:t>
            </w:r>
          </w:p>
        </w:tc>
      </w:tr>
    </w:tbl>
    <w:p w14:paraId="66199406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7E508F8E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10. ORGANIZACIÓN DE EVIDENCIAS PARA LA PLATAFORMA</w:t>
      </w:r>
    </w:p>
    <w:p w14:paraId="73A03192" w14:textId="48FEC16E" w:rsidR="0077102C" w:rsidRPr="007C5FE8" w:rsidRDefault="00000000">
      <w:pPr>
        <w:pStyle w:val="Listaconvieta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01</w:t>
      </w:r>
      <w:r w:rsidR="004D29CE" w:rsidRPr="007C5FE8">
        <w:rPr>
          <w:rFonts w:ascii="Arial" w:hAnsi="Arial" w:cs="Arial"/>
          <w:sz w:val="22"/>
        </w:rPr>
        <w:t xml:space="preserve">. Planificación, </w:t>
      </w:r>
      <w:r w:rsidRPr="007C5FE8">
        <w:rPr>
          <w:rFonts w:ascii="Arial" w:hAnsi="Arial" w:cs="Arial"/>
          <w:sz w:val="22"/>
        </w:rPr>
        <w:t xml:space="preserve">Reto6.docx </w:t>
      </w:r>
      <w:r w:rsidR="004D29CE" w:rsidRPr="007C5FE8">
        <w:rPr>
          <w:rFonts w:ascii="Arial" w:hAnsi="Arial" w:cs="Arial"/>
          <w:sz w:val="22"/>
        </w:rPr>
        <w:t xml:space="preserve"> </w:t>
      </w:r>
      <w:r w:rsidRPr="007C5FE8">
        <w:rPr>
          <w:rFonts w:ascii="Arial" w:hAnsi="Arial" w:cs="Arial"/>
          <w:sz w:val="22"/>
        </w:rPr>
        <w:t xml:space="preserve"> planificación de la unidad y sesiones.</w:t>
      </w:r>
    </w:p>
    <w:p w14:paraId="639A98F6" w14:textId="18185290" w:rsidR="0077102C" w:rsidRPr="007C5FE8" w:rsidRDefault="00000000">
      <w:pPr>
        <w:pStyle w:val="Listaconvieta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02</w:t>
      </w:r>
      <w:r w:rsidR="004D29CE" w:rsidRPr="007C5FE8">
        <w:rPr>
          <w:rFonts w:ascii="Arial" w:hAnsi="Arial" w:cs="Arial"/>
          <w:sz w:val="22"/>
        </w:rPr>
        <w:t xml:space="preserve">. </w:t>
      </w:r>
      <w:r w:rsidRPr="007C5FE8">
        <w:rPr>
          <w:rFonts w:ascii="Arial" w:hAnsi="Arial" w:cs="Arial"/>
          <w:sz w:val="22"/>
        </w:rPr>
        <w:t>Productos</w:t>
      </w:r>
      <w:r w:rsidR="004D29CE" w:rsidRPr="007C5FE8">
        <w:rPr>
          <w:rFonts w:ascii="Arial" w:hAnsi="Arial" w:cs="Arial"/>
          <w:sz w:val="22"/>
        </w:rPr>
        <w:t xml:space="preserve"> </w:t>
      </w:r>
      <w:r w:rsidRPr="007C5FE8">
        <w:rPr>
          <w:rFonts w:ascii="Arial" w:hAnsi="Arial" w:cs="Arial"/>
          <w:sz w:val="22"/>
        </w:rPr>
        <w:t>estudiantes</w:t>
      </w:r>
      <w:r w:rsidR="004D29CE" w:rsidRPr="007C5FE8">
        <w:rPr>
          <w:rFonts w:ascii="Arial" w:hAnsi="Arial" w:cs="Arial"/>
          <w:sz w:val="22"/>
        </w:rPr>
        <w:t xml:space="preserve">, </w:t>
      </w:r>
      <w:r w:rsidRPr="007C5FE8">
        <w:rPr>
          <w:rFonts w:ascii="Arial" w:hAnsi="Arial" w:cs="Arial"/>
          <w:sz w:val="22"/>
        </w:rPr>
        <w:t>fotografías o escaneos legibles de los trabajos.</w:t>
      </w:r>
    </w:p>
    <w:p w14:paraId="3CEAF700" w14:textId="196F0A6C" w:rsidR="0077102C" w:rsidRPr="007C5FE8" w:rsidRDefault="00000000">
      <w:pPr>
        <w:pStyle w:val="Listaconvieta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lastRenderedPageBreak/>
        <w:t>03</w:t>
      </w:r>
      <w:r w:rsidR="004D29CE" w:rsidRPr="007C5FE8">
        <w:rPr>
          <w:rFonts w:ascii="Arial" w:hAnsi="Arial" w:cs="Arial"/>
          <w:sz w:val="22"/>
        </w:rPr>
        <w:t xml:space="preserve">. </w:t>
      </w:r>
      <w:r w:rsidRPr="007C5FE8">
        <w:rPr>
          <w:rFonts w:ascii="Arial" w:hAnsi="Arial" w:cs="Arial"/>
          <w:sz w:val="22"/>
        </w:rPr>
        <w:t>Instrumento</w:t>
      </w:r>
      <w:r w:rsidR="004D29CE" w:rsidRPr="007C5FE8">
        <w:rPr>
          <w:rFonts w:ascii="Arial" w:hAnsi="Arial" w:cs="Arial"/>
          <w:sz w:val="22"/>
        </w:rPr>
        <w:t xml:space="preserve"> evaluación rúbrica</w:t>
      </w:r>
      <w:r w:rsidRPr="007C5FE8">
        <w:rPr>
          <w:rFonts w:ascii="Arial" w:hAnsi="Arial" w:cs="Arial"/>
          <w:sz w:val="22"/>
        </w:rPr>
        <w:t xml:space="preserve"> o lista de cotejo aplicada.</w:t>
      </w:r>
    </w:p>
    <w:p w14:paraId="1D12887A" w14:textId="5F4A52A1" w:rsidR="0077102C" w:rsidRPr="007C5FE8" w:rsidRDefault="00000000">
      <w:pPr>
        <w:pStyle w:val="Listaconvieta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04</w:t>
      </w:r>
      <w:r w:rsidR="004D29CE" w:rsidRPr="007C5FE8">
        <w:rPr>
          <w:rFonts w:ascii="Arial" w:hAnsi="Arial" w:cs="Arial"/>
          <w:sz w:val="22"/>
        </w:rPr>
        <w:t>. Reflexión embajador balance</w:t>
      </w:r>
      <w:r w:rsidRPr="007C5FE8">
        <w:rPr>
          <w:rFonts w:ascii="Arial" w:hAnsi="Arial" w:cs="Arial"/>
          <w:sz w:val="22"/>
        </w:rPr>
        <w:t xml:space="preserve"> de implementación y acciones de mejora.</w:t>
      </w:r>
    </w:p>
    <w:p w14:paraId="6B0A831D" w14:textId="30BA2002" w:rsidR="0077102C" w:rsidRPr="007C5FE8" w:rsidRDefault="00000000">
      <w:pPr>
        <w:pStyle w:val="Listaconvieta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05</w:t>
      </w:r>
      <w:r w:rsidR="004D29CE" w:rsidRPr="007C5FE8">
        <w:rPr>
          <w:rFonts w:ascii="Arial" w:hAnsi="Arial" w:cs="Arial"/>
          <w:sz w:val="22"/>
        </w:rPr>
        <w:t xml:space="preserve">. </w:t>
      </w:r>
      <w:r w:rsidRPr="007C5FE8">
        <w:rPr>
          <w:rFonts w:ascii="Arial" w:hAnsi="Arial" w:cs="Arial"/>
          <w:sz w:val="22"/>
        </w:rPr>
        <w:t>Evidencias</w:t>
      </w:r>
      <w:r w:rsidR="004D29CE" w:rsidRPr="007C5FE8">
        <w:rPr>
          <w:rFonts w:ascii="Arial" w:hAnsi="Arial" w:cs="Arial"/>
          <w:sz w:val="22"/>
        </w:rPr>
        <w:t xml:space="preserve"> fotográficas</w:t>
      </w:r>
      <w:r w:rsidRPr="007C5FE8">
        <w:rPr>
          <w:rFonts w:ascii="Arial" w:hAnsi="Arial" w:cs="Arial"/>
          <w:sz w:val="22"/>
        </w:rPr>
        <w:t xml:space="preserve"> </w:t>
      </w:r>
      <w:r w:rsidR="004D29CE" w:rsidRPr="007C5FE8">
        <w:rPr>
          <w:rFonts w:ascii="Arial" w:hAnsi="Arial" w:cs="Arial"/>
          <w:sz w:val="22"/>
        </w:rPr>
        <w:t xml:space="preserve"> </w:t>
      </w:r>
      <w:r w:rsidRPr="007C5FE8">
        <w:rPr>
          <w:rFonts w:ascii="Arial" w:hAnsi="Arial" w:cs="Arial"/>
          <w:sz w:val="22"/>
        </w:rPr>
        <w:t>registro de la experiencia, respetando las normas de protección de datos de los estudiantes.</w:t>
      </w:r>
    </w:p>
    <w:p w14:paraId="0D54E4BA" w14:textId="77777777" w:rsidR="0077102C" w:rsidRPr="007C5FE8" w:rsidRDefault="00000000">
      <w:pPr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Nombre principal de la evidencia para la plataforma: Reto 6 - Ruta Embajador 2026.</w:t>
      </w:r>
    </w:p>
    <w:p w14:paraId="0CD76A59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11. FICHA DE REFLEXIÓN DEL DOCENTE EMBAJADOR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77102C" w:rsidRPr="007C5FE8" w14:paraId="6EE567C1" w14:textId="77777777">
        <w:trPr>
          <w:jc w:val="center"/>
        </w:trPr>
        <w:tc>
          <w:tcPr>
            <w:tcW w:w="5184" w:type="dxa"/>
            <w:shd w:val="clear" w:color="auto" w:fill="D9EAF7"/>
            <w:vAlign w:val="center"/>
          </w:tcPr>
          <w:p w14:paraId="3F17835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PREGUNTA</w:t>
            </w:r>
          </w:p>
        </w:tc>
        <w:tc>
          <w:tcPr>
            <w:tcW w:w="5184" w:type="dxa"/>
            <w:shd w:val="clear" w:color="auto" w:fill="D9EAF7"/>
            <w:vAlign w:val="center"/>
          </w:tcPr>
          <w:p w14:paraId="0416847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REGISTRO</w:t>
            </w:r>
          </w:p>
        </w:tc>
      </w:tr>
      <w:tr w:rsidR="0077102C" w:rsidRPr="007C5FE8" w14:paraId="3165BF29" w14:textId="77777777">
        <w:trPr>
          <w:jc w:val="center"/>
        </w:trPr>
        <w:tc>
          <w:tcPr>
            <w:tcW w:w="5184" w:type="dxa"/>
            <w:vAlign w:val="center"/>
          </w:tcPr>
          <w:p w14:paraId="71CA47B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¿Qué aprendizaje financiero lograron los estudiantes?</w:t>
            </w:r>
          </w:p>
        </w:tc>
        <w:tc>
          <w:tcPr>
            <w:tcW w:w="5184" w:type="dxa"/>
            <w:vAlign w:val="center"/>
          </w:tcPr>
          <w:p w14:paraId="782EAB12" w14:textId="145DBE95" w:rsidR="0077102C" w:rsidRPr="007C5FE8" w:rsidRDefault="007A381A" w:rsidP="007A381A">
            <w:pPr>
              <w:jc w:val="both"/>
              <w:rPr>
                <w:rFonts w:ascii="Arial" w:hAnsi="Arial" w:cs="Arial"/>
                <w:sz w:val="22"/>
              </w:rPr>
            </w:pPr>
            <w:r w:rsidRPr="00D97374">
              <w:rPr>
                <w:rFonts w:ascii="Arial" w:hAnsi="Arial" w:cs="Arial"/>
                <w:sz w:val="22"/>
              </w:rPr>
              <w:t>Los estudiantes comprendieron que una adecuada decisión financiera requiere registrar y analizar ingresos y gastos, diferenciar ahorro e inversión, establecer metas financieras y evaluar los costos y beneficios de las alternativas disponibles. Asimismo, aplicaron porcentajes e interés simple para calcular ganancias y analizar el costo de un financiamiento. Reconocieron que no basta con obtener un resultado matemático, sino que es necesario interpretarlo y utilizarlo para tomar decisiones responsables.</w:t>
            </w:r>
          </w:p>
        </w:tc>
      </w:tr>
      <w:tr w:rsidR="0077102C" w:rsidRPr="007C5FE8" w14:paraId="5CF97BEA" w14:textId="77777777">
        <w:trPr>
          <w:jc w:val="center"/>
        </w:trPr>
        <w:tc>
          <w:tcPr>
            <w:tcW w:w="5184" w:type="dxa"/>
            <w:vAlign w:val="center"/>
          </w:tcPr>
          <w:p w14:paraId="276357D8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¿Qué evidencia demuestra el aprendizaje?</w:t>
            </w:r>
          </w:p>
        </w:tc>
        <w:tc>
          <w:tcPr>
            <w:tcW w:w="5184" w:type="dxa"/>
            <w:vAlign w:val="center"/>
          </w:tcPr>
          <w:p w14:paraId="292DCC0B" w14:textId="092B93A8" w:rsidR="0077102C" w:rsidRPr="007C5FE8" w:rsidRDefault="004B151E" w:rsidP="004B151E">
            <w:pPr>
              <w:jc w:val="both"/>
              <w:rPr>
                <w:rFonts w:ascii="Arial" w:hAnsi="Arial" w:cs="Arial"/>
                <w:sz w:val="22"/>
              </w:rPr>
            </w:pPr>
            <w:r w:rsidRPr="00D97374">
              <w:rPr>
                <w:rFonts w:ascii="Arial" w:hAnsi="Arial" w:cs="Arial"/>
                <w:sz w:val="22"/>
              </w:rPr>
              <w:t>El aprendizaje se evidencia en los presupuestos simplificados, cuadros comparativos de ahorro e inversión, cálculos de ingresos, costos, ganancias, porcentajes e interés simple y matrices de decisión financiera elaborados por los estudiantes. Especialmente, las conclusiones escritas y exposiciones permitieron comprobar que podían utilizar sus cálculos para sustentar una decisión financiera.</w:t>
            </w:r>
          </w:p>
        </w:tc>
      </w:tr>
      <w:tr w:rsidR="0077102C" w:rsidRPr="007C5FE8" w14:paraId="25310067" w14:textId="77777777">
        <w:trPr>
          <w:jc w:val="center"/>
        </w:trPr>
        <w:tc>
          <w:tcPr>
            <w:tcW w:w="5184" w:type="dxa"/>
            <w:vAlign w:val="center"/>
          </w:tcPr>
          <w:p w14:paraId="6A13A981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¿Qué actividad generó mayor participación?</w:t>
            </w:r>
          </w:p>
        </w:tc>
        <w:tc>
          <w:tcPr>
            <w:tcW w:w="5184" w:type="dxa"/>
            <w:vAlign w:val="center"/>
          </w:tcPr>
          <w:p w14:paraId="0F5AB07A" w14:textId="0F68EC25" w:rsidR="0077102C" w:rsidRPr="0051324D" w:rsidRDefault="0051324D" w:rsidP="0051324D">
            <w:pPr>
              <w:jc w:val="both"/>
              <w:rPr>
                <w:rFonts w:ascii="Arial" w:hAnsi="Arial" w:cs="Arial"/>
                <w:sz w:val="22"/>
              </w:rPr>
            </w:pPr>
            <w:r w:rsidRPr="00D97374">
              <w:rPr>
                <w:rFonts w:ascii="Arial" w:hAnsi="Arial" w:cs="Arial"/>
                <w:sz w:val="22"/>
              </w:rPr>
              <w:t>La actividad que generó mayor participación fue el análisis del caso de una familia de Cruz Conga vinculada con la venta de leche y queso, porque permitió relacionar la Matemática con experiencias económicas cercanas a su realidad. La comparación entre ahorrar para alcanzar una meta o recurrir a un financiamiento produjo intercambio de opiniones, cálculos, preguntas y argumentaciones entre los equipos.</w:t>
            </w:r>
          </w:p>
        </w:tc>
      </w:tr>
      <w:tr w:rsidR="00A54B05" w:rsidRPr="007C5FE8" w14:paraId="3C775E59" w14:textId="77777777">
        <w:trPr>
          <w:jc w:val="center"/>
        </w:trPr>
        <w:tc>
          <w:tcPr>
            <w:tcW w:w="5184" w:type="dxa"/>
            <w:vAlign w:val="center"/>
          </w:tcPr>
          <w:p w14:paraId="63E93F37" w14:textId="77777777" w:rsidR="00A54B05" w:rsidRPr="007C5FE8" w:rsidRDefault="00A54B05" w:rsidP="00A54B05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¿Qué dificultad apareció durante la implementación?</w:t>
            </w:r>
          </w:p>
        </w:tc>
        <w:tc>
          <w:tcPr>
            <w:tcW w:w="5184" w:type="dxa"/>
            <w:vAlign w:val="center"/>
          </w:tcPr>
          <w:p w14:paraId="062B0BFB" w14:textId="524B19E5" w:rsidR="00A54B05" w:rsidRPr="00A54B05" w:rsidRDefault="00A54B05" w:rsidP="00A54B05">
            <w:pPr>
              <w:jc w:val="both"/>
              <w:rPr>
                <w:rFonts w:ascii="Arial" w:hAnsi="Arial" w:cs="Arial"/>
                <w:sz w:val="22"/>
              </w:rPr>
            </w:pPr>
            <w:r w:rsidRPr="00D97374">
              <w:rPr>
                <w:rFonts w:ascii="Arial" w:hAnsi="Arial" w:cs="Arial"/>
                <w:sz w:val="22"/>
              </w:rPr>
              <w:t>Se observó que algunos estudiantes inicialmente confundían ingreso con ganancia y presentaban dificultades para interpretar el porcentaje obtenido y el interés como un costo asociado al financiamiento. También fue necesario fortalecer la argumentación, porque algunos estudiantes podían realizar los cálculos, pero todavía requerían acompañamiento para explicar qué significaban los resultados y cómo influían en una decisión financiera.</w:t>
            </w:r>
          </w:p>
        </w:tc>
      </w:tr>
      <w:tr w:rsidR="00A54B05" w:rsidRPr="007C5FE8" w14:paraId="557639A4" w14:textId="77777777">
        <w:trPr>
          <w:jc w:val="center"/>
        </w:trPr>
        <w:tc>
          <w:tcPr>
            <w:tcW w:w="5184" w:type="dxa"/>
            <w:vAlign w:val="center"/>
          </w:tcPr>
          <w:p w14:paraId="4A6B3EB8" w14:textId="77777777" w:rsidR="00A54B05" w:rsidRPr="007C5FE8" w:rsidRDefault="00A54B05" w:rsidP="00A54B05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¿Qué ajuste realizaría en una próxima sesión?</w:t>
            </w:r>
          </w:p>
        </w:tc>
        <w:tc>
          <w:tcPr>
            <w:tcW w:w="5184" w:type="dxa"/>
            <w:vAlign w:val="center"/>
          </w:tcPr>
          <w:p w14:paraId="0F51F023" w14:textId="5EF122A4" w:rsidR="00A54B05" w:rsidRPr="002D5FBF" w:rsidRDefault="002D5FBF" w:rsidP="002D5FBF">
            <w:pPr>
              <w:jc w:val="both"/>
              <w:rPr>
                <w:rFonts w:ascii="Arial" w:hAnsi="Arial" w:cs="Arial"/>
                <w:sz w:val="22"/>
              </w:rPr>
            </w:pPr>
            <w:r w:rsidRPr="00D97374">
              <w:rPr>
                <w:rFonts w:ascii="Arial" w:hAnsi="Arial" w:cs="Arial"/>
                <w:sz w:val="22"/>
              </w:rPr>
              <w:t xml:space="preserve">Incorporaría una etapa inicial con ejemplos sencillos y material visual para diferenciar ingreso, gasto, costo, ganancia, ahorro, inversión e interés. También utilizaría una hoja de cálculo o calculadora para comparar varios escenarios financieros y dedicaría mayor tiempo a la </w:t>
            </w:r>
            <w:r w:rsidRPr="00D97374">
              <w:rPr>
                <w:rFonts w:ascii="Arial" w:hAnsi="Arial" w:cs="Arial"/>
                <w:sz w:val="22"/>
              </w:rPr>
              <w:lastRenderedPageBreak/>
              <w:t>argumentación, solicitando que cada equipo responda: “¿Qué decisión tomaríamos?, ¿qué datos la respaldan?, ¿qué riesgos debemos considerar?”</w:t>
            </w:r>
          </w:p>
        </w:tc>
      </w:tr>
      <w:tr w:rsidR="00A54B05" w:rsidRPr="007C5FE8" w14:paraId="4EE33E06" w14:textId="77777777">
        <w:trPr>
          <w:jc w:val="center"/>
        </w:trPr>
        <w:tc>
          <w:tcPr>
            <w:tcW w:w="5184" w:type="dxa"/>
            <w:vAlign w:val="center"/>
          </w:tcPr>
          <w:p w14:paraId="338E3AFF" w14:textId="77777777" w:rsidR="00A54B05" w:rsidRPr="007C5FE8" w:rsidRDefault="00A54B05" w:rsidP="00A54B05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lastRenderedPageBreak/>
              <w:t>¿Cómo continuará la Educación Financiera en la IE?</w:t>
            </w:r>
          </w:p>
        </w:tc>
        <w:tc>
          <w:tcPr>
            <w:tcW w:w="5184" w:type="dxa"/>
            <w:vAlign w:val="center"/>
          </w:tcPr>
          <w:p w14:paraId="727A0A1F" w14:textId="1E62E84B" w:rsidR="00A54B05" w:rsidRPr="000757F0" w:rsidRDefault="00DC2DA6" w:rsidP="000757F0">
            <w:pPr>
              <w:jc w:val="both"/>
              <w:rPr>
                <w:rFonts w:ascii="Arial" w:hAnsi="Arial" w:cs="Arial"/>
                <w:sz w:val="22"/>
              </w:rPr>
            </w:pPr>
            <w:r w:rsidRPr="00D97374">
              <w:rPr>
                <w:rFonts w:ascii="Arial" w:hAnsi="Arial" w:cs="Arial"/>
                <w:sz w:val="22"/>
              </w:rPr>
              <w:t>Se continuará incorporando la Educación Financiera de manera progresiva en las experiencias de aprendizaje de Matemática y articulándola con otras áreas. Se desarrollarán situaciones relacionadas con presupuesto familiar, ahorro con propósito, emprendimiento, consumo responsable, ganancias, interés y planificación de metas. Asimismo, como Embajador 2026 se promoverá la socialización de las experiencias con docentes y familias y el desarrollo de actividades que permitan aplicar estos aprendizajes en situaciones reales de la comunidad.</w:t>
            </w:r>
          </w:p>
        </w:tc>
      </w:tr>
    </w:tbl>
    <w:p w14:paraId="7ECF4245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702E45F4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12. ACCIONES DE CONTINUIDAD COMO EMBAJADOR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77102C" w:rsidRPr="007C5FE8" w14:paraId="4CCCB74A" w14:textId="77777777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3A3E894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ACCIÓN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0C24D7A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PROPÓSITO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7C714B3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PRODUCTO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215ECC3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b/>
                <w:sz w:val="22"/>
              </w:rPr>
              <w:t>FECHA / MOMENTO</w:t>
            </w:r>
          </w:p>
        </w:tc>
      </w:tr>
      <w:tr w:rsidR="0077102C" w:rsidRPr="007C5FE8" w14:paraId="2C3E87A8" w14:textId="77777777">
        <w:trPr>
          <w:jc w:val="center"/>
        </w:trPr>
        <w:tc>
          <w:tcPr>
            <w:tcW w:w="2592" w:type="dxa"/>
            <w:vAlign w:val="center"/>
          </w:tcPr>
          <w:p w14:paraId="64A067E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Replicar una experiencia financiera en otra sección.</w:t>
            </w:r>
          </w:p>
        </w:tc>
        <w:tc>
          <w:tcPr>
            <w:tcW w:w="2592" w:type="dxa"/>
            <w:vAlign w:val="center"/>
          </w:tcPr>
          <w:p w14:paraId="78BED07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Ampliar la integración de Educación Financiera.</w:t>
            </w:r>
          </w:p>
        </w:tc>
        <w:tc>
          <w:tcPr>
            <w:tcW w:w="2592" w:type="dxa"/>
            <w:vAlign w:val="center"/>
          </w:tcPr>
          <w:p w14:paraId="4B509DB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Nueva ficha o sesión.</w:t>
            </w:r>
          </w:p>
        </w:tc>
        <w:tc>
          <w:tcPr>
            <w:tcW w:w="2592" w:type="dxa"/>
            <w:vAlign w:val="center"/>
          </w:tcPr>
          <w:p w14:paraId="6EBEE40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Según planificación anual.</w:t>
            </w:r>
          </w:p>
        </w:tc>
      </w:tr>
      <w:tr w:rsidR="0077102C" w:rsidRPr="007C5FE8" w14:paraId="684A0C97" w14:textId="77777777">
        <w:trPr>
          <w:jc w:val="center"/>
        </w:trPr>
        <w:tc>
          <w:tcPr>
            <w:tcW w:w="2592" w:type="dxa"/>
            <w:vAlign w:val="center"/>
          </w:tcPr>
          <w:p w14:paraId="75E70AF9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Compartir la experiencia en trabajo colegiado.</w:t>
            </w:r>
          </w:p>
        </w:tc>
        <w:tc>
          <w:tcPr>
            <w:tcW w:w="2592" w:type="dxa"/>
            <w:vAlign w:val="center"/>
          </w:tcPr>
          <w:p w14:paraId="3B9CF595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Fortalecer capacidades docentes para integrar EF.</w:t>
            </w:r>
          </w:p>
        </w:tc>
        <w:tc>
          <w:tcPr>
            <w:tcW w:w="2592" w:type="dxa"/>
            <w:vAlign w:val="center"/>
          </w:tcPr>
          <w:p w14:paraId="0F862A2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Acta/presentación breve.</w:t>
            </w:r>
          </w:p>
        </w:tc>
        <w:tc>
          <w:tcPr>
            <w:tcW w:w="2592" w:type="dxa"/>
            <w:vAlign w:val="center"/>
          </w:tcPr>
          <w:p w14:paraId="290CBA0B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Reunión colegiada.</w:t>
            </w:r>
          </w:p>
        </w:tc>
      </w:tr>
      <w:tr w:rsidR="0077102C" w:rsidRPr="007C5FE8" w14:paraId="66CBBE8F" w14:textId="77777777">
        <w:trPr>
          <w:jc w:val="center"/>
        </w:trPr>
        <w:tc>
          <w:tcPr>
            <w:tcW w:w="2592" w:type="dxa"/>
            <w:vAlign w:val="center"/>
          </w:tcPr>
          <w:p w14:paraId="7BD1D977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Promover registro de ingresos y gastos en una actividad escolar.</w:t>
            </w:r>
          </w:p>
        </w:tc>
        <w:tc>
          <w:tcPr>
            <w:tcW w:w="2592" w:type="dxa"/>
            <w:vAlign w:val="center"/>
          </w:tcPr>
          <w:p w14:paraId="3C90978D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Aplicar hábitos de planificación financiera.</w:t>
            </w:r>
          </w:p>
        </w:tc>
        <w:tc>
          <w:tcPr>
            <w:tcW w:w="2592" w:type="dxa"/>
            <w:vAlign w:val="center"/>
          </w:tcPr>
          <w:p w14:paraId="1212D6AA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Registro financiero.</w:t>
            </w:r>
          </w:p>
        </w:tc>
        <w:tc>
          <w:tcPr>
            <w:tcW w:w="2592" w:type="dxa"/>
            <w:vAlign w:val="center"/>
          </w:tcPr>
          <w:p w14:paraId="77C1F472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Durante el proyecto.</w:t>
            </w:r>
          </w:p>
        </w:tc>
      </w:tr>
      <w:tr w:rsidR="0077102C" w:rsidRPr="007C5FE8" w14:paraId="1CABCB58" w14:textId="77777777">
        <w:trPr>
          <w:jc w:val="center"/>
        </w:trPr>
        <w:tc>
          <w:tcPr>
            <w:tcW w:w="2592" w:type="dxa"/>
            <w:vAlign w:val="center"/>
          </w:tcPr>
          <w:p w14:paraId="315A6B9C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Socializar recomendaciones con familias.</w:t>
            </w:r>
          </w:p>
        </w:tc>
        <w:tc>
          <w:tcPr>
            <w:tcW w:w="2592" w:type="dxa"/>
            <w:vAlign w:val="center"/>
          </w:tcPr>
          <w:p w14:paraId="74DF1C94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Conectar escuela y hogar.</w:t>
            </w:r>
          </w:p>
        </w:tc>
        <w:tc>
          <w:tcPr>
            <w:tcW w:w="2592" w:type="dxa"/>
            <w:vAlign w:val="center"/>
          </w:tcPr>
          <w:p w14:paraId="2E5862F6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Infografía o ficha familiar.</w:t>
            </w:r>
          </w:p>
        </w:tc>
        <w:tc>
          <w:tcPr>
            <w:tcW w:w="2592" w:type="dxa"/>
            <w:vAlign w:val="center"/>
          </w:tcPr>
          <w:p w14:paraId="0FD94153" w14:textId="77777777" w:rsidR="0077102C" w:rsidRPr="007C5FE8" w:rsidRDefault="00000000">
            <w:pPr>
              <w:rPr>
                <w:rFonts w:ascii="Arial" w:hAnsi="Arial" w:cs="Arial"/>
                <w:sz w:val="22"/>
              </w:rPr>
            </w:pPr>
            <w:r w:rsidRPr="007C5FE8">
              <w:rPr>
                <w:rFonts w:ascii="Arial" w:hAnsi="Arial" w:cs="Arial"/>
                <w:sz w:val="22"/>
              </w:rPr>
              <w:t>Actividad institucional.</w:t>
            </w:r>
          </w:p>
        </w:tc>
      </w:tr>
    </w:tbl>
    <w:p w14:paraId="05A4BFAC" w14:textId="77777777" w:rsidR="0077102C" w:rsidRPr="007C5FE8" w:rsidRDefault="0077102C">
      <w:pPr>
        <w:spacing w:after="40"/>
        <w:rPr>
          <w:rFonts w:ascii="Arial" w:hAnsi="Arial" w:cs="Arial"/>
          <w:sz w:val="22"/>
        </w:rPr>
      </w:pPr>
    </w:p>
    <w:p w14:paraId="1C59CEA7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t>13. CHECKLIST FINAL ANTES DE SUBIR EL RETO 6</w:t>
      </w:r>
    </w:p>
    <w:p w14:paraId="3C5993BE" w14:textId="5CF48B70" w:rsidR="0077102C" w:rsidRPr="007C5FE8" w:rsidRDefault="00000000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La propuesta está vinculada con la planificación anual.   </w:t>
      </w:r>
      <w:r w:rsidR="003D42A4" w:rsidRPr="007C5FE8">
        <w:rPr>
          <w:rFonts w:ascii="Arial" w:hAnsi="Arial" w:cs="Arial"/>
          <w:sz w:val="22"/>
        </w:rPr>
        <w:t xml:space="preserve">                         </w:t>
      </w:r>
      <w:r w:rsidR="00D7212A" w:rsidRPr="007C5FE8">
        <w:rPr>
          <w:rFonts w:ascii="Arial" w:hAnsi="Arial" w:cs="Arial"/>
          <w:sz w:val="22"/>
        </w:rPr>
        <w:t xml:space="preserve"> </w:t>
      </w:r>
      <w:r w:rsidR="003D42A4" w:rsidRPr="007C5FE8">
        <w:rPr>
          <w:rFonts w:ascii="Arial" w:hAnsi="Arial" w:cs="Arial"/>
          <w:sz w:val="22"/>
        </w:rPr>
        <w:t xml:space="preserve">   </w:t>
      </w:r>
      <w:r w:rsidRPr="007C5FE8">
        <w:rPr>
          <w:rFonts w:ascii="Segoe UI Symbol" w:hAnsi="Segoe UI Symbol" w:cs="Segoe UI Symbol"/>
          <w:sz w:val="22"/>
        </w:rPr>
        <w:t>☐</w:t>
      </w:r>
      <w:r w:rsidRPr="007C5FE8">
        <w:rPr>
          <w:rFonts w:ascii="Arial" w:hAnsi="Arial" w:cs="Arial"/>
          <w:sz w:val="22"/>
        </w:rPr>
        <w:t xml:space="preserve"> Verificado</w:t>
      </w:r>
    </w:p>
    <w:p w14:paraId="5385A6E8" w14:textId="0DE3E611" w:rsidR="0077102C" w:rsidRPr="007C5FE8" w:rsidRDefault="00000000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La ruta de Educación Financiera de la IE está identificada. </w:t>
      </w:r>
      <w:r w:rsidR="003D42A4" w:rsidRPr="007C5FE8">
        <w:rPr>
          <w:rFonts w:ascii="Arial" w:hAnsi="Arial" w:cs="Arial"/>
          <w:sz w:val="22"/>
        </w:rPr>
        <w:t xml:space="preserve">                       </w:t>
      </w:r>
      <w:r w:rsidRPr="007C5FE8">
        <w:rPr>
          <w:rFonts w:ascii="Arial" w:hAnsi="Arial" w:cs="Arial"/>
          <w:sz w:val="22"/>
        </w:rPr>
        <w:t xml:space="preserve">  </w:t>
      </w:r>
      <w:r w:rsidRPr="007C5FE8">
        <w:rPr>
          <w:rFonts w:ascii="Segoe UI Symbol" w:hAnsi="Segoe UI Symbol" w:cs="Segoe UI Symbol"/>
          <w:sz w:val="22"/>
        </w:rPr>
        <w:t>☐</w:t>
      </w:r>
      <w:r w:rsidRPr="007C5FE8">
        <w:rPr>
          <w:rFonts w:ascii="Arial" w:hAnsi="Arial" w:cs="Arial"/>
          <w:sz w:val="22"/>
        </w:rPr>
        <w:t xml:space="preserve"> Verificado</w:t>
      </w:r>
    </w:p>
    <w:p w14:paraId="4960E5AD" w14:textId="0F5CA951" w:rsidR="0077102C" w:rsidRPr="007C5FE8" w:rsidRDefault="00000000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Se identifica claramente el área curricular y la competencia.  </w:t>
      </w:r>
      <w:r w:rsidR="003D42A4" w:rsidRPr="007C5FE8">
        <w:rPr>
          <w:rFonts w:ascii="Arial" w:hAnsi="Arial" w:cs="Arial"/>
          <w:sz w:val="22"/>
        </w:rPr>
        <w:t xml:space="preserve">                     </w:t>
      </w:r>
      <w:r w:rsidRPr="007C5FE8">
        <w:rPr>
          <w:rFonts w:ascii="Arial" w:hAnsi="Arial" w:cs="Arial"/>
          <w:sz w:val="22"/>
        </w:rPr>
        <w:t xml:space="preserve"> </w:t>
      </w:r>
      <w:r w:rsidRPr="007C5FE8">
        <w:rPr>
          <w:rFonts w:ascii="Segoe UI Symbol" w:hAnsi="Segoe UI Symbol" w:cs="Segoe UI Symbol"/>
          <w:sz w:val="22"/>
        </w:rPr>
        <w:t>☐</w:t>
      </w:r>
      <w:r w:rsidRPr="007C5FE8">
        <w:rPr>
          <w:rFonts w:ascii="Arial" w:hAnsi="Arial" w:cs="Arial"/>
          <w:sz w:val="22"/>
        </w:rPr>
        <w:t xml:space="preserve"> Verificado</w:t>
      </w:r>
    </w:p>
    <w:p w14:paraId="2557FE0F" w14:textId="6317B603" w:rsidR="0077102C" w:rsidRPr="007C5FE8" w:rsidRDefault="00000000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Se identifica la unidad donde se integra Educación Financiera. </w:t>
      </w:r>
      <w:r w:rsidR="003D42A4" w:rsidRPr="007C5FE8">
        <w:rPr>
          <w:rFonts w:ascii="Arial" w:hAnsi="Arial" w:cs="Arial"/>
          <w:sz w:val="22"/>
        </w:rPr>
        <w:t xml:space="preserve">                 </w:t>
      </w:r>
      <w:r w:rsidRPr="007C5FE8">
        <w:rPr>
          <w:rFonts w:ascii="Arial" w:hAnsi="Arial" w:cs="Arial"/>
          <w:sz w:val="22"/>
        </w:rPr>
        <w:t xml:space="preserve">  </w:t>
      </w:r>
      <w:r w:rsidRPr="007C5FE8">
        <w:rPr>
          <w:rFonts w:ascii="Segoe UI Symbol" w:hAnsi="Segoe UI Symbol" w:cs="Segoe UI Symbol"/>
          <w:sz w:val="22"/>
        </w:rPr>
        <w:t>☐</w:t>
      </w:r>
      <w:r w:rsidRPr="007C5FE8">
        <w:rPr>
          <w:rFonts w:ascii="Arial" w:hAnsi="Arial" w:cs="Arial"/>
          <w:sz w:val="22"/>
        </w:rPr>
        <w:t xml:space="preserve"> Verificado</w:t>
      </w:r>
    </w:p>
    <w:p w14:paraId="3BBA419E" w14:textId="71E610C4" w:rsidR="0077102C" w:rsidRPr="007C5FE8" w:rsidRDefault="00000000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Se identifica la competencia articuladora de Educación Financiera. </w:t>
      </w:r>
      <w:r w:rsidR="003D42A4" w:rsidRPr="007C5FE8">
        <w:rPr>
          <w:rFonts w:ascii="Arial" w:hAnsi="Arial" w:cs="Arial"/>
          <w:sz w:val="22"/>
        </w:rPr>
        <w:t xml:space="preserve">           </w:t>
      </w:r>
      <w:r w:rsidRPr="007C5FE8">
        <w:rPr>
          <w:rFonts w:ascii="Arial" w:hAnsi="Arial" w:cs="Arial"/>
          <w:sz w:val="22"/>
        </w:rPr>
        <w:t xml:space="preserve">  </w:t>
      </w:r>
      <w:r w:rsidRPr="007C5FE8">
        <w:rPr>
          <w:rFonts w:ascii="Segoe UI Symbol" w:hAnsi="Segoe UI Symbol" w:cs="Segoe UI Symbol"/>
          <w:sz w:val="22"/>
        </w:rPr>
        <w:t>☐</w:t>
      </w:r>
      <w:r w:rsidRPr="007C5FE8">
        <w:rPr>
          <w:rFonts w:ascii="Arial" w:hAnsi="Arial" w:cs="Arial"/>
          <w:sz w:val="22"/>
        </w:rPr>
        <w:t xml:space="preserve"> Verificado</w:t>
      </w:r>
    </w:p>
    <w:p w14:paraId="73741EC4" w14:textId="76ABE427" w:rsidR="0077102C" w:rsidRPr="007C5FE8" w:rsidRDefault="00000000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Las sesiones tienen propósito, actividades, criterios y evidencias.   </w:t>
      </w:r>
      <w:r w:rsidR="003D42A4" w:rsidRPr="007C5FE8">
        <w:rPr>
          <w:rFonts w:ascii="Arial" w:hAnsi="Arial" w:cs="Arial"/>
          <w:sz w:val="22"/>
        </w:rPr>
        <w:t xml:space="preserve">             </w:t>
      </w:r>
      <w:r w:rsidRPr="007C5FE8">
        <w:rPr>
          <w:rFonts w:ascii="Segoe UI Symbol" w:hAnsi="Segoe UI Symbol" w:cs="Segoe UI Symbol"/>
          <w:sz w:val="22"/>
        </w:rPr>
        <w:t>☐</w:t>
      </w:r>
      <w:r w:rsidRPr="007C5FE8">
        <w:rPr>
          <w:rFonts w:ascii="Arial" w:hAnsi="Arial" w:cs="Arial"/>
          <w:sz w:val="22"/>
        </w:rPr>
        <w:t xml:space="preserve"> Verificado</w:t>
      </w:r>
    </w:p>
    <w:p w14:paraId="48CD3346" w14:textId="556DF49A" w:rsidR="0077102C" w:rsidRPr="007C5FE8" w:rsidRDefault="00000000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Las actividades están contextualizadas a Cruz Conga.   </w:t>
      </w:r>
      <w:r w:rsidR="003D42A4" w:rsidRPr="007C5FE8">
        <w:rPr>
          <w:rFonts w:ascii="Arial" w:hAnsi="Arial" w:cs="Arial"/>
          <w:sz w:val="22"/>
        </w:rPr>
        <w:t xml:space="preserve">                               </w:t>
      </w:r>
      <w:r w:rsidRPr="007C5FE8">
        <w:rPr>
          <w:rFonts w:ascii="Segoe UI Symbol" w:hAnsi="Segoe UI Symbol" w:cs="Segoe UI Symbol"/>
          <w:sz w:val="22"/>
        </w:rPr>
        <w:t>☐</w:t>
      </w:r>
      <w:r w:rsidRPr="007C5FE8">
        <w:rPr>
          <w:rFonts w:ascii="Arial" w:hAnsi="Arial" w:cs="Arial"/>
          <w:sz w:val="22"/>
        </w:rPr>
        <w:t xml:space="preserve"> Verificado</w:t>
      </w:r>
    </w:p>
    <w:p w14:paraId="0334D7D4" w14:textId="651B2978" w:rsidR="0077102C" w:rsidRPr="007C5FE8" w:rsidRDefault="00000000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Se han implementado las sesiones con estudiantes. </w:t>
      </w:r>
      <w:r w:rsidR="003D42A4" w:rsidRPr="007C5FE8">
        <w:rPr>
          <w:rFonts w:ascii="Arial" w:hAnsi="Arial" w:cs="Arial"/>
          <w:sz w:val="22"/>
        </w:rPr>
        <w:t xml:space="preserve">                                   </w:t>
      </w:r>
      <w:r w:rsidRPr="007C5FE8">
        <w:rPr>
          <w:rFonts w:ascii="Arial" w:hAnsi="Arial" w:cs="Arial"/>
          <w:sz w:val="22"/>
        </w:rPr>
        <w:t xml:space="preserve">  </w:t>
      </w:r>
      <w:r w:rsidRPr="007C5FE8">
        <w:rPr>
          <w:rFonts w:ascii="Segoe UI Symbol" w:hAnsi="Segoe UI Symbol" w:cs="Segoe UI Symbol"/>
          <w:sz w:val="22"/>
        </w:rPr>
        <w:t>☐</w:t>
      </w:r>
      <w:r w:rsidRPr="007C5FE8">
        <w:rPr>
          <w:rFonts w:ascii="Arial" w:hAnsi="Arial" w:cs="Arial"/>
          <w:sz w:val="22"/>
        </w:rPr>
        <w:t xml:space="preserve"> Verificado</w:t>
      </w:r>
    </w:p>
    <w:p w14:paraId="1D4899DD" w14:textId="13945853" w:rsidR="0077102C" w:rsidRPr="007C5FE8" w:rsidRDefault="00000000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Se han recogido productos o evidencias de aprendizaje. </w:t>
      </w:r>
      <w:r w:rsidR="003D42A4" w:rsidRPr="007C5FE8">
        <w:rPr>
          <w:rFonts w:ascii="Arial" w:hAnsi="Arial" w:cs="Arial"/>
          <w:sz w:val="22"/>
        </w:rPr>
        <w:t xml:space="preserve">                             </w:t>
      </w:r>
      <w:r w:rsidRPr="007C5FE8">
        <w:rPr>
          <w:rFonts w:ascii="Arial" w:hAnsi="Arial" w:cs="Arial"/>
          <w:sz w:val="22"/>
        </w:rPr>
        <w:t xml:space="preserve">  </w:t>
      </w:r>
      <w:r w:rsidRPr="007C5FE8">
        <w:rPr>
          <w:rFonts w:ascii="Segoe UI Symbol" w:hAnsi="Segoe UI Symbol" w:cs="Segoe UI Symbol"/>
          <w:sz w:val="22"/>
        </w:rPr>
        <w:t>☐</w:t>
      </w:r>
      <w:r w:rsidRPr="007C5FE8">
        <w:rPr>
          <w:rFonts w:ascii="Arial" w:hAnsi="Arial" w:cs="Arial"/>
          <w:sz w:val="22"/>
        </w:rPr>
        <w:t xml:space="preserve"> Verificado</w:t>
      </w:r>
    </w:p>
    <w:p w14:paraId="05436F75" w14:textId="5012D68C" w:rsidR="0077102C" w:rsidRPr="007C5FE8" w:rsidRDefault="00AC2EED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</w:t>
      </w:r>
      <w:r w:rsidR="00000000" w:rsidRPr="007C5FE8">
        <w:rPr>
          <w:rFonts w:ascii="Arial" w:hAnsi="Arial" w:cs="Arial"/>
          <w:sz w:val="22"/>
        </w:rPr>
        <w:t xml:space="preserve">Se aplicó un instrumento de evaluación.   </w:t>
      </w:r>
      <w:r w:rsidR="003D42A4" w:rsidRPr="007C5FE8">
        <w:rPr>
          <w:rFonts w:ascii="Arial" w:hAnsi="Arial" w:cs="Arial"/>
          <w:sz w:val="22"/>
        </w:rPr>
        <w:t xml:space="preserve">                                                       </w:t>
      </w:r>
      <w:r w:rsidR="00000000" w:rsidRPr="007C5FE8">
        <w:rPr>
          <w:rFonts w:ascii="Segoe UI Symbol" w:hAnsi="Segoe UI Symbol" w:cs="Segoe UI Symbol"/>
          <w:sz w:val="22"/>
        </w:rPr>
        <w:t>☐</w:t>
      </w:r>
      <w:r w:rsidR="00000000" w:rsidRPr="007C5FE8">
        <w:rPr>
          <w:rFonts w:ascii="Arial" w:hAnsi="Arial" w:cs="Arial"/>
          <w:sz w:val="22"/>
        </w:rPr>
        <w:t xml:space="preserve"> Verificado</w:t>
      </w:r>
    </w:p>
    <w:p w14:paraId="0717A084" w14:textId="263FE3A3" w:rsidR="0077102C" w:rsidRPr="007C5FE8" w:rsidRDefault="00AC2EED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 </w:t>
      </w:r>
      <w:r w:rsidR="00000000" w:rsidRPr="007C5FE8">
        <w:rPr>
          <w:rFonts w:ascii="Arial" w:hAnsi="Arial" w:cs="Arial"/>
          <w:sz w:val="22"/>
        </w:rPr>
        <w:t xml:space="preserve">Se cuenta con una reflexión del docente embajador.  </w:t>
      </w:r>
      <w:r w:rsidR="003D42A4" w:rsidRPr="007C5FE8">
        <w:rPr>
          <w:rFonts w:ascii="Arial" w:hAnsi="Arial" w:cs="Arial"/>
          <w:sz w:val="22"/>
        </w:rPr>
        <w:t xml:space="preserve">                                    </w:t>
      </w:r>
      <w:r w:rsidR="00000000" w:rsidRPr="007C5FE8">
        <w:rPr>
          <w:rFonts w:ascii="Arial" w:hAnsi="Arial" w:cs="Arial"/>
          <w:sz w:val="22"/>
        </w:rPr>
        <w:t xml:space="preserve"> </w:t>
      </w:r>
      <w:r w:rsidR="00000000" w:rsidRPr="007C5FE8">
        <w:rPr>
          <w:rFonts w:ascii="Segoe UI Symbol" w:hAnsi="Segoe UI Symbol" w:cs="Segoe UI Symbol"/>
          <w:sz w:val="22"/>
        </w:rPr>
        <w:t>☐</w:t>
      </w:r>
      <w:r w:rsidR="00000000" w:rsidRPr="007C5FE8">
        <w:rPr>
          <w:rFonts w:ascii="Arial" w:hAnsi="Arial" w:cs="Arial"/>
          <w:sz w:val="22"/>
        </w:rPr>
        <w:t xml:space="preserve"> Verificado</w:t>
      </w:r>
    </w:p>
    <w:p w14:paraId="3075A698" w14:textId="111761C0" w:rsidR="0077102C" w:rsidRPr="007C5FE8" w:rsidRDefault="00000000">
      <w:pPr>
        <w:pStyle w:val="Listaconnmeros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 xml:space="preserve">12. El archivo está nombrado: Reto 6 - Ruta Embajador 2026. </w:t>
      </w:r>
      <w:r w:rsidR="000B0F25" w:rsidRPr="007C5FE8">
        <w:rPr>
          <w:rFonts w:ascii="Arial" w:hAnsi="Arial" w:cs="Arial"/>
          <w:sz w:val="22"/>
        </w:rPr>
        <w:t xml:space="preserve">                      </w:t>
      </w:r>
      <w:r w:rsidRPr="007C5FE8">
        <w:rPr>
          <w:rFonts w:ascii="Arial" w:hAnsi="Arial" w:cs="Arial"/>
          <w:sz w:val="22"/>
        </w:rPr>
        <w:t xml:space="preserve">  </w:t>
      </w:r>
      <w:r w:rsidRPr="007C5FE8">
        <w:rPr>
          <w:rFonts w:ascii="Segoe UI Symbol" w:hAnsi="Segoe UI Symbol" w:cs="Segoe UI Symbol"/>
          <w:sz w:val="22"/>
        </w:rPr>
        <w:t>☐</w:t>
      </w:r>
      <w:r w:rsidRPr="007C5FE8">
        <w:rPr>
          <w:rFonts w:ascii="Arial" w:hAnsi="Arial" w:cs="Arial"/>
          <w:sz w:val="22"/>
        </w:rPr>
        <w:t xml:space="preserve"> Verificado</w:t>
      </w:r>
    </w:p>
    <w:p w14:paraId="2C84E95D" w14:textId="77777777" w:rsidR="0077102C" w:rsidRPr="007C5FE8" w:rsidRDefault="00000000">
      <w:pPr>
        <w:pStyle w:val="Ttulo1"/>
        <w:rPr>
          <w:rFonts w:ascii="Arial" w:hAnsi="Arial" w:cs="Arial"/>
          <w:sz w:val="22"/>
          <w:szCs w:val="22"/>
        </w:rPr>
      </w:pPr>
      <w:r w:rsidRPr="007C5FE8">
        <w:rPr>
          <w:rFonts w:ascii="Arial" w:hAnsi="Arial" w:cs="Arial"/>
          <w:sz w:val="22"/>
          <w:szCs w:val="22"/>
        </w:rPr>
        <w:lastRenderedPageBreak/>
        <w:t>14. CIERRE – COMPROMISO DEL EMBAJADOR</w:t>
      </w:r>
    </w:p>
    <w:p w14:paraId="01F96DF4" w14:textId="77777777" w:rsidR="0077102C" w:rsidRPr="007C5FE8" w:rsidRDefault="00000000" w:rsidP="00C74419">
      <w:pPr>
        <w:jc w:val="both"/>
        <w:rPr>
          <w:rFonts w:ascii="Arial" w:hAnsi="Arial" w:cs="Arial"/>
          <w:sz w:val="22"/>
        </w:rPr>
      </w:pPr>
      <w:r w:rsidRPr="007C5FE8">
        <w:rPr>
          <w:rFonts w:ascii="Arial" w:hAnsi="Arial" w:cs="Arial"/>
          <w:sz w:val="22"/>
        </w:rPr>
        <w:t>Como Embajador de Educación Financiera 2026, me comprometo a continuar llevando estos aprendizajes a situaciones auténticas del contexto de Cruz Conga, promoviendo que los estudiantes no solo calculen, sino que comprendan la información económica, evalúen alternativas, reconozcan riesgos y tomen decisiones responsables. La evidencia del Reto 6 permitirá demostrar que la Educación Financiera se concreta en el aula y se articula con el aprendizaje matemático, la vida familiar y el desarrollo de iniciativas responsables en la comunidad.</w:t>
      </w:r>
    </w:p>
    <w:sectPr w:rsidR="0077102C" w:rsidRPr="007C5FE8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1729932">
    <w:abstractNumId w:val="8"/>
  </w:num>
  <w:num w:numId="2" w16cid:durableId="2104449481">
    <w:abstractNumId w:val="6"/>
  </w:num>
  <w:num w:numId="3" w16cid:durableId="982975842">
    <w:abstractNumId w:val="5"/>
  </w:num>
  <w:num w:numId="4" w16cid:durableId="1689329007">
    <w:abstractNumId w:val="4"/>
  </w:num>
  <w:num w:numId="5" w16cid:durableId="939262947">
    <w:abstractNumId w:val="7"/>
  </w:num>
  <w:num w:numId="6" w16cid:durableId="1647128472">
    <w:abstractNumId w:val="3"/>
  </w:num>
  <w:num w:numId="7" w16cid:durableId="1160120193">
    <w:abstractNumId w:val="2"/>
  </w:num>
  <w:num w:numId="8" w16cid:durableId="1384251766">
    <w:abstractNumId w:val="1"/>
  </w:num>
  <w:num w:numId="9" w16cid:durableId="1878928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7F0"/>
    <w:rsid w:val="000B0F25"/>
    <w:rsid w:val="0015074B"/>
    <w:rsid w:val="0022284D"/>
    <w:rsid w:val="0024349F"/>
    <w:rsid w:val="0029639D"/>
    <w:rsid w:val="002D5FBF"/>
    <w:rsid w:val="00326F90"/>
    <w:rsid w:val="00355BE0"/>
    <w:rsid w:val="003D42A4"/>
    <w:rsid w:val="0043003D"/>
    <w:rsid w:val="004B151E"/>
    <w:rsid w:val="004D29CE"/>
    <w:rsid w:val="0051324D"/>
    <w:rsid w:val="006E50A4"/>
    <w:rsid w:val="0077102C"/>
    <w:rsid w:val="007A10FD"/>
    <w:rsid w:val="007A381A"/>
    <w:rsid w:val="007C5FE8"/>
    <w:rsid w:val="00A54B05"/>
    <w:rsid w:val="00A67CF4"/>
    <w:rsid w:val="00AA1D8D"/>
    <w:rsid w:val="00AC2EED"/>
    <w:rsid w:val="00B47730"/>
    <w:rsid w:val="00BC6744"/>
    <w:rsid w:val="00C74419"/>
    <w:rsid w:val="00C930BA"/>
    <w:rsid w:val="00CB0664"/>
    <w:rsid w:val="00D01D11"/>
    <w:rsid w:val="00D7212A"/>
    <w:rsid w:val="00DC2D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21D8167"/>
  <w14:defaultImageDpi w14:val="300"/>
  <w15:docId w15:val="{5A7E0C1D-EB6D-4DAB-85C5-181926013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2764</Words>
  <Characters>15202</Characters>
  <Application>Microsoft Office Word</Application>
  <DocSecurity>0</DocSecurity>
  <Lines>126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Cesar Eladio Chuquimango Cortés</cp:lastModifiedBy>
  <cp:revision>21</cp:revision>
  <dcterms:created xsi:type="dcterms:W3CDTF">2013-12-23T23:15:00Z</dcterms:created>
  <dcterms:modified xsi:type="dcterms:W3CDTF">2026-09-23T03:34:00Z</dcterms:modified>
  <cp:category/>
</cp:coreProperties>
</file>