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8CCAD" w14:textId="03CCDCEC" w:rsidR="001D1DC8" w:rsidRDefault="001D1DC8" w:rsidP="001D1D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Sesión de Aprendizaje </w:t>
      </w:r>
      <w:proofErr w:type="spellStart"/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N°</w:t>
      </w:r>
      <w:proofErr w:type="spellEnd"/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01</w:t>
      </w:r>
    </w:p>
    <w:p w14:paraId="561559CB" w14:textId="6543EB27" w:rsidR="001D1DC8" w:rsidRPr="001D1DC8" w:rsidRDefault="00036C2F" w:rsidP="001D1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36C2F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drawing>
          <wp:anchor distT="0" distB="0" distL="114300" distR="114300" simplePos="0" relativeHeight="251661312" behindDoc="0" locked="0" layoutInCell="1" allowOverlap="1" wp14:anchorId="26EAF9AF" wp14:editId="10AC21B8">
            <wp:simplePos x="0" y="0"/>
            <wp:positionH relativeFrom="margin">
              <wp:posOffset>4585937</wp:posOffset>
            </wp:positionH>
            <wp:positionV relativeFrom="paragraph">
              <wp:posOffset>229669</wp:posOffset>
            </wp:positionV>
            <wp:extent cx="978913" cy="717734"/>
            <wp:effectExtent l="0" t="0" r="0" b="635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1" t="8176"/>
                    <a:stretch/>
                  </pic:blipFill>
                  <pic:spPr bwMode="auto">
                    <a:xfrm>
                      <a:off x="0" y="0"/>
                      <a:ext cx="978913" cy="717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DC8"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Título de la sesión:</w:t>
      </w:r>
      <w:r w:rsidR="001D1DC8"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"Gestionando mis recursos: Introducción a la educación financiera para el emprendimiento"</w:t>
      </w:r>
    </w:p>
    <w:p w14:paraId="0C22B424" w14:textId="77777777" w:rsidR="001D1DC8" w:rsidRPr="001D1DC8" w:rsidRDefault="001D1DC8" w:rsidP="001D1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 Datos generales</w:t>
      </w:r>
    </w:p>
    <w:p w14:paraId="2A657211" w14:textId="77777777" w:rsidR="001D1DC8" w:rsidRPr="001D1DC8" w:rsidRDefault="001D1DC8" w:rsidP="001D1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1.1. Institución educativa: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IE. 1278 “Mixto La Molina”</w:t>
      </w:r>
    </w:p>
    <w:p w14:paraId="10D5B75E" w14:textId="77777777" w:rsidR="001D1DC8" w:rsidRPr="001D1DC8" w:rsidRDefault="001D1DC8" w:rsidP="001D1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1.2. Docente: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Lic. Chumpitaz Caycho Hugo Eladio</w:t>
      </w:r>
    </w:p>
    <w:p w14:paraId="71E845AC" w14:textId="77777777" w:rsidR="001D1DC8" w:rsidRPr="001D1DC8" w:rsidRDefault="001D1DC8" w:rsidP="001D1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1.3. Grado y sección: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5to año “A, B, C, D, E, F” - Nivel secundaria</w:t>
      </w:r>
    </w:p>
    <w:p w14:paraId="76C5BDFC" w14:textId="77777777" w:rsidR="001D1DC8" w:rsidRPr="001D1DC8" w:rsidRDefault="001D1DC8" w:rsidP="001D1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1.4. Área: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Educación Para el Trabajo</w:t>
      </w:r>
    </w:p>
    <w:p w14:paraId="1B1658F8" w14:textId="77777777" w:rsidR="001D1DC8" w:rsidRPr="001D1DC8" w:rsidRDefault="001D1DC8" w:rsidP="001D1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1.5. Propósito de la sesión: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Que los estudiantes comprendan los conceptos fundamentales de la educación financiera (ahorro, inversión, presupuesto y riesgo) para aplicarlos en la planificación de sus proyectos de emprendimiento.</w:t>
      </w:r>
    </w:p>
    <w:p w14:paraId="435FF5A4" w14:textId="77777777" w:rsidR="001D1DC8" w:rsidRPr="001D1DC8" w:rsidRDefault="001D1DC8" w:rsidP="001D1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1.6. Competencias: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Gestiona proyectos de emprendimiento económico o social.</w:t>
      </w:r>
    </w:p>
    <w:p w14:paraId="535F5C5C" w14:textId="77777777" w:rsidR="001D1DC8" w:rsidRPr="001D1DC8" w:rsidRDefault="001D1DC8" w:rsidP="001D1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1.7. Materiales: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Ficha de trabajo, plumones, pizarra y casos de estudio.</w:t>
      </w:r>
    </w:p>
    <w:p w14:paraId="0C670FB7" w14:textId="6C8970D5" w:rsidR="001D1DC8" w:rsidRPr="001D1DC8" w:rsidRDefault="001D1DC8" w:rsidP="001D1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1.8. </w:t>
      </w:r>
      <w:r w:rsidR="00036C2F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Duración</w:t>
      </w: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02 </w:t>
      </w:r>
      <w:r w:rsidR="00036C2F">
        <w:rPr>
          <w:rFonts w:ascii="Times New Roman" w:eastAsia="Times New Roman" w:hAnsi="Times New Roman" w:cs="Times New Roman"/>
          <w:sz w:val="24"/>
          <w:szCs w:val="24"/>
          <w:lang w:eastAsia="es-PE"/>
        </w:rPr>
        <w:t>horas pedagógicas</w:t>
      </w:r>
    </w:p>
    <w:p w14:paraId="68D28E3C" w14:textId="77777777" w:rsidR="001D1DC8" w:rsidRPr="001D1DC8" w:rsidRDefault="001D1DC8" w:rsidP="001D1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2. Momentos de la sesión de aprendizaje</w:t>
      </w:r>
    </w:p>
    <w:p w14:paraId="70A77AD2" w14:textId="77777777" w:rsidR="001D1DC8" w:rsidRPr="001D1DC8" w:rsidRDefault="001D1DC8" w:rsidP="001D1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Presentación del tema o inicio (15 minutos)</w:t>
      </w:r>
    </w:p>
    <w:p w14:paraId="641FC120" w14:textId="77777777" w:rsidR="001D1DC8" w:rsidRPr="001D1DC8" w:rsidRDefault="001D1DC8" w:rsidP="001D1D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Dinámica breve: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"El Dilema del Gasto": Se presentan dos opciones a los alumnos: recibir un chocolate hoy o dos chocolates la próxima semana. Se debate sobre la gratificación inmediata vs. el ahorro.</w:t>
      </w:r>
    </w:p>
    <w:p w14:paraId="3140C5C3" w14:textId="77777777" w:rsidR="001D1DC8" w:rsidRPr="001D1DC8" w:rsidRDefault="001D1DC8" w:rsidP="001D1D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Pregunta motivadora: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¿Por qué muchos negocios en nuestra comunidad de La Molina cierran antes del primer año? ¿Tendrá que ver con el manejo del dinero?</w:t>
      </w:r>
    </w:p>
    <w:p w14:paraId="1CEF9B37" w14:textId="77777777" w:rsidR="001D1DC8" w:rsidRPr="001D1DC8" w:rsidRDefault="001D1DC8" w:rsidP="001D1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Desarrollo (70 minutos)</w:t>
      </w:r>
    </w:p>
    <w:p w14:paraId="2F224A7F" w14:textId="77777777" w:rsidR="001D1DC8" w:rsidRPr="001D1DC8" w:rsidRDefault="001D1DC8" w:rsidP="001D1D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Exposición del docente: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Explicación técnica sobre la Ciudadanía Económica, el manejo del presupuesto personal y del proyecto. Diferencia entre gastos hormiga y gastos necesarios.</w:t>
      </w:r>
    </w:p>
    <w:p w14:paraId="5190C8D8" w14:textId="77777777" w:rsidR="001D1DC8" w:rsidRPr="001D1DC8" w:rsidRDefault="001D1DC8" w:rsidP="001D1D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Actividad grupal: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Los estudiantes trabajan en sus equipos de proyecto la Ficha </w:t>
      </w:r>
      <w:proofErr w:type="spellStart"/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>N°</w:t>
      </w:r>
      <w:proofErr w:type="spellEnd"/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01, calculando la rentabilidad de una idea de negocio sencilla y analizando el riesgo de los préstamos.</w:t>
      </w:r>
    </w:p>
    <w:p w14:paraId="3A75F716" w14:textId="77777777" w:rsidR="001D1DC8" w:rsidRPr="001D1DC8" w:rsidRDefault="001D1DC8" w:rsidP="001D1D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Apoyo docente:</w:t>
      </w: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Asesoría personalizada a cada grupo sobre cómo identificar costos fijos y variables en sus propuestas de emprendimiento.</w:t>
      </w:r>
    </w:p>
    <w:p w14:paraId="5A94E10E" w14:textId="77777777" w:rsidR="001D1DC8" w:rsidRPr="001D1DC8" w:rsidRDefault="001D1DC8" w:rsidP="001D1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Cierre (5 minutos)</w:t>
      </w:r>
    </w:p>
    <w:p w14:paraId="1C8ABCAA" w14:textId="77777777" w:rsidR="001D1DC8" w:rsidRPr="001D1DC8" w:rsidRDefault="001D1DC8" w:rsidP="001D1D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Reflexión sobre la importancia de no </w:t>
      </w:r>
      <w:proofErr w:type="spellStart"/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>sobreendeudarse</w:t>
      </w:r>
      <w:proofErr w:type="spellEnd"/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y la cultura del ahorro para la sostenibilidad del proyecto institucional 2026.</w:t>
      </w:r>
    </w:p>
    <w:p w14:paraId="117492CA" w14:textId="77777777" w:rsidR="001D1DC8" w:rsidRPr="001D1DC8" w:rsidRDefault="001D1DC8" w:rsidP="001D1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Actividad para trabajar en casa</w:t>
      </w:r>
    </w:p>
    <w:p w14:paraId="402FF85E" w14:textId="77777777" w:rsidR="001D1DC8" w:rsidRPr="001D1DC8" w:rsidRDefault="001D1DC8" w:rsidP="001D1D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sz w:val="24"/>
          <w:szCs w:val="24"/>
          <w:lang w:eastAsia="es-PE"/>
        </w:rPr>
        <w:t>Elaborar el presupuesto familiar de una semana e identificar qué gastos podrían reducirse para generar un pequeño fondo de ahorro.</w:t>
      </w:r>
    </w:p>
    <w:p w14:paraId="0ACAE283" w14:textId="687E60E6" w:rsidR="00822462" w:rsidRDefault="001D1DC8" w:rsidP="00036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1D1DC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Bibliografía:</w:t>
      </w:r>
    </w:p>
    <w:p w14:paraId="3F406E97" w14:textId="77777777" w:rsidR="00036C2F" w:rsidRPr="000F1EF0" w:rsidRDefault="00036C2F" w:rsidP="00036C2F">
      <w:pPr>
        <w:spacing w:after="0" w:line="240" w:lineRule="auto"/>
        <w:ind w:left="284" w:hanging="284"/>
        <w:jc w:val="both"/>
        <w:rPr>
          <w:rFonts w:eastAsia="Times New Roman" w:cstheme="minorHAnsi"/>
          <w:lang w:eastAsia="es-PE"/>
        </w:rPr>
      </w:pPr>
      <w:r w:rsidRPr="000F1EF0">
        <w:rPr>
          <w:rFonts w:eastAsia="Times New Roman" w:cstheme="minorHAnsi"/>
          <w:lang w:eastAsia="es-PE"/>
        </w:rPr>
        <w:lastRenderedPageBreak/>
        <w:t xml:space="preserve">Ministerio del Ambiente (MINAM). (2025, febrero 25). </w:t>
      </w:r>
      <w:r w:rsidRPr="000F1EF0">
        <w:rPr>
          <w:rFonts w:eastAsia="Times New Roman" w:cstheme="minorHAnsi"/>
          <w:i/>
          <w:iCs/>
          <w:lang w:eastAsia="es-PE"/>
        </w:rPr>
        <w:t xml:space="preserve">Decreto Supremo </w:t>
      </w:r>
      <w:proofErr w:type="spellStart"/>
      <w:r w:rsidRPr="000F1EF0">
        <w:rPr>
          <w:rFonts w:eastAsia="Times New Roman" w:cstheme="minorHAnsi"/>
          <w:i/>
          <w:iCs/>
          <w:lang w:eastAsia="es-PE"/>
        </w:rPr>
        <w:t>N.°</w:t>
      </w:r>
      <w:proofErr w:type="spellEnd"/>
      <w:r w:rsidRPr="000F1EF0">
        <w:rPr>
          <w:rFonts w:eastAsia="Times New Roman" w:cstheme="minorHAnsi"/>
          <w:i/>
          <w:iCs/>
          <w:lang w:eastAsia="es-PE"/>
        </w:rPr>
        <w:t xml:space="preserve"> 003-2025-MINAM que aprueba la Hoja de Ruta Nacional de Economía Circular al 2030</w:t>
      </w:r>
      <w:r w:rsidRPr="000F1EF0">
        <w:rPr>
          <w:rFonts w:eastAsia="Times New Roman" w:cstheme="minorHAnsi"/>
          <w:lang w:eastAsia="es-PE"/>
        </w:rPr>
        <w:t xml:space="preserve">. Diario Oficial El Peruano. </w:t>
      </w:r>
      <w:hyperlink r:id="rId8" w:history="1">
        <w:r w:rsidRPr="000F1EF0">
          <w:rPr>
            <w:rFonts w:eastAsia="Times New Roman" w:cstheme="minorHAnsi"/>
            <w:color w:val="0000FF"/>
            <w:u w:val="single"/>
            <w:lang w:eastAsia="es-PE"/>
          </w:rPr>
          <w:t>https://www.gob.pe/minam</w:t>
        </w:r>
      </w:hyperlink>
    </w:p>
    <w:p w14:paraId="25DF7F88" w14:textId="77777777" w:rsidR="00036C2F" w:rsidRPr="000F1EF0" w:rsidRDefault="00036C2F" w:rsidP="00036C2F">
      <w:pPr>
        <w:spacing w:after="0" w:line="240" w:lineRule="auto"/>
        <w:ind w:left="284" w:hanging="284"/>
        <w:jc w:val="both"/>
        <w:rPr>
          <w:rFonts w:eastAsia="Times New Roman" w:cstheme="minorHAnsi"/>
          <w:color w:val="0000FF"/>
          <w:u w:val="single"/>
          <w:lang w:eastAsia="es-PE"/>
        </w:rPr>
      </w:pPr>
      <w:r w:rsidRPr="000F1EF0">
        <w:rPr>
          <w:rFonts w:eastAsia="Times New Roman" w:cstheme="minorHAnsi"/>
          <w:lang w:eastAsia="es-PE"/>
        </w:rPr>
        <w:t xml:space="preserve">Ministerio de Educación del Perú (MINEDU). (2025). </w:t>
      </w:r>
      <w:r w:rsidRPr="000F1EF0">
        <w:rPr>
          <w:rFonts w:eastAsia="Times New Roman" w:cstheme="minorHAnsi"/>
          <w:i/>
          <w:iCs/>
          <w:lang w:eastAsia="es-PE"/>
        </w:rPr>
        <w:t>Educación Técnico Productiva y su rol en el emprendimiento social y sostenible</w:t>
      </w:r>
      <w:r w:rsidRPr="000F1EF0">
        <w:rPr>
          <w:rFonts w:eastAsia="Times New Roman" w:cstheme="minorHAnsi"/>
          <w:lang w:eastAsia="es-PE"/>
        </w:rPr>
        <w:t xml:space="preserve">. Plataforma del Estado Peruano. </w:t>
      </w:r>
      <w:hyperlink r:id="rId9" w:history="1">
        <w:r w:rsidRPr="000F1EF0">
          <w:rPr>
            <w:rFonts w:eastAsia="Times New Roman" w:cstheme="minorHAnsi"/>
            <w:color w:val="0000FF"/>
            <w:u w:val="single"/>
            <w:lang w:eastAsia="es-PE"/>
          </w:rPr>
          <w:t>https://www.gob.pe/minedu</w:t>
        </w:r>
      </w:hyperlink>
    </w:p>
    <w:p w14:paraId="0A2C54BC" w14:textId="77777777" w:rsidR="00036C2F" w:rsidRPr="000F1EF0" w:rsidRDefault="00036C2F" w:rsidP="00036C2F">
      <w:pPr>
        <w:spacing w:after="0" w:line="240" w:lineRule="auto"/>
        <w:ind w:left="284" w:hanging="284"/>
        <w:jc w:val="both"/>
        <w:rPr>
          <w:rFonts w:eastAsia="Times New Roman" w:cstheme="minorHAnsi"/>
          <w:color w:val="0000FF"/>
          <w:u w:val="single"/>
          <w:lang w:eastAsia="es-PE"/>
        </w:rPr>
      </w:pPr>
      <w:r w:rsidRPr="000F1EF0">
        <w:rPr>
          <w:rFonts w:cstheme="minorHAnsi"/>
        </w:rPr>
        <w:t xml:space="preserve">Ministerio de Educación. (2024). </w:t>
      </w:r>
      <w:r w:rsidRPr="000F1EF0">
        <w:rPr>
          <w:rFonts w:cstheme="minorHAnsi"/>
          <w:i/>
          <w:iCs/>
        </w:rPr>
        <w:t>Orientaciones para la enseñanza del área de Educación para el Trabajo en el nivel secundaria</w:t>
      </w:r>
      <w:r w:rsidRPr="000F1EF0">
        <w:rPr>
          <w:rFonts w:cstheme="minorHAnsi"/>
        </w:rPr>
        <w:t xml:space="preserve">. </w:t>
      </w:r>
      <w:proofErr w:type="spellStart"/>
      <w:r w:rsidRPr="000F1EF0">
        <w:rPr>
          <w:rFonts w:cstheme="minorHAnsi"/>
        </w:rPr>
        <w:t>PerúEduca</w:t>
      </w:r>
      <w:proofErr w:type="spellEnd"/>
      <w:r w:rsidRPr="000F1EF0">
        <w:rPr>
          <w:rFonts w:cstheme="minorHAnsi"/>
        </w:rPr>
        <w:t xml:space="preserve">. </w:t>
      </w:r>
      <w:hyperlink r:id="rId10" w:tgtFrame="_blank" w:history="1">
        <w:r w:rsidRPr="000F1EF0">
          <w:rPr>
            <w:rStyle w:val="Hipervnculo"/>
            <w:rFonts w:cstheme="minorHAnsi"/>
          </w:rPr>
          <w:t>https://repositorios.perueduca.pe/pe-recursos/edures/8e0aa218-c758-4b42-b7df-dc066b34fb71.pdf</w:t>
        </w:r>
      </w:hyperlink>
    </w:p>
    <w:p w14:paraId="61BB58FB" w14:textId="77777777" w:rsidR="00036C2F" w:rsidRPr="002F6608" w:rsidRDefault="00036C2F" w:rsidP="00036C2F">
      <w:pPr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es-PE"/>
        </w:rPr>
      </w:pPr>
      <w:r w:rsidRPr="002F6608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07182AC" wp14:editId="5DAEE08B">
            <wp:simplePos x="0" y="0"/>
            <wp:positionH relativeFrom="column">
              <wp:posOffset>3884718</wp:posOffset>
            </wp:positionH>
            <wp:positionV relativeFrom="paragraph">
              <wp:posOffset>163830</wp:posOffset>
            </wp:positionV>
            <wp:extent cx="837565" cy="539750"/>
            <wp:effectExtent l="0" t="0" r="63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56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18739" w14:textId="77777777" w:rsidR="00036C2F" w:rsidRPr="002F6608" w:rsidRDefault="00036C2F" w:rsidP="00036C2F">
      <w:pPr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es-PE"/>
        </w:rPr>
      </w:pPr>
    </w:p>
    <w:p w14:paraId="31BD8115" w14:textId="77777777" w:rsidR="00036C2F" w:rsidRPr="002F6608" w:rsidRDefault="00036C2F" w:rsidP="00036C2F">
      <w:pPr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es-PE"/>
        </w:rPr>
      </w:pPr>
      <w:r w:rsidRPr="002F6608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E9148F" wp14:editId="40C6602E">
                <wp:simplePos x="0" y="0"/>
                <wp:positionH relativeFrom="column">
                  <wp:posOffset>2649220</wp:posOffset>
                </wp:positionH>
                <wp:positionV relativeFrom="paragraph">
                  <wp:posOffset>184785</wp:posOffset>
                </wp:positionV>
                <wp:extent cx="3362325" cy="57531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575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3739E0" w14:textId="77777777" w:rsidR="00036C2F" w:rsidRPr="00A84972" w:rsidRDefault="00036C2F" w:rsidP="00036C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 w:rsidRPr="00A84972">
                              <w:rPr>
                                <w:b/>
                                <w:bCs/>
                                <w:lang w:val="es-ES"/>
                              </w:rPr>
                              <w:t>…………………………………………………</w:t>
                            </w:r>
                          </w:p>
                          <w:p w14:paraId="16B41DF8" w14:textId="77777777" w:rsidR="00036C2F" w:rsidRPr="00A84972" w:rsidRDefault="00036C2F" w:rsidP="00036C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A84972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Lic. Chumpitaz Caycho Hugo Eladio</w:t>
                            </w:r>
                          </w:p>
                          <w:p w14:paraId="16EE7389" w14:textId="77777777" w:rsidR="00036C2F" w:rsidRPr="00A84972" w:rsidRDefault="00036C2F" w:rsidP="00036C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84972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Docente de EPT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E9148F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08.6pt;margin-top:14.55pt;width:264.75pt;height:45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KPAMwIAAFgEAAAOAAAAZHJzL2Uyb0RvYy54bWysVE2P2yAQvVfqf0DcG+d7WyvOKs0qVaVo&#10;d6VstWeCIbYEDAUSO/31HbCTjbY9Vb3ggRlmmPfeeHHfakVOwvkaTEFHgyElwnAoa3Mo6I+XzafP&#10;lPjATMkUGFHQs/D0fvnxw6KxuRhDBaoUjmAS4/PGFrQKweZZ5nklNPMDsMKgU4LTLODWHbLSsQaz&#10;a5WNh8N51oArrQMuvMfTh85Jlym/lIKHJym9CEQVFN8W0urSuo9rtlyw/OCYrWreP4P9wys0qw0W&#10;vaZ6YIGRo6v/SKVr7sCDDAMOOgMpay5SD9jNaPium13FrEi9IDjeXmHy/y8tfzw9O1KXBZ1SYphG&#10;itZHVjogpSBBtAHINILUWJ9j7M5idGi/QotkX849HsbeW+l0/GJXBP0I9/kKMWYiHA8nk/l4Mp5R&#10;wtE3u5tNRomD7O22dT58E6BJNArqkMKELDttfcCXYOglJBYzsKmVSjQqQ5qCziezYbpw9eANZfBi&#10;7KF7a7RCu2/7xvZQnrEvB508vOWbGotvmQ/PzKEesBXUeHjCRSrAItBblFTgfv3tPMYjTeilpEF9&#10;FdT/PDInKFHfDRL4ZTSdRkGmzXR2N8aNu/Xsbz3mqNeAEh7hNFmezBgf1MWUDvQrjsIqVkUXMxxr&#10;FzRczHXoVI+jxMVqlYJQgpaFrdlZHlNHOCO0L+0rc7bHP2rgES5KZPk7GrrYjojVMYCsE0cR4A7V&#10;HneUb6KuH7U4H7f7FPX2Q1j+BgAA//8DAFBLAwQUAAYACAAAACEA+Ea7KOIAAAAKAQAADwAAAGRy&#10;cy9kb3ducmV2LnhtbEyPwU7DMBBE70j8g7WVuFEnUWmaEKeqIlVICA4tvXBzYjeJaq9D7LaBr2c5&#10;leNqnmbeFuvJGnbRo+8dCojnETCNjVM9tgIOH9vHFTAfJCppHGoB39rDury/K2Su3BV3+rIPLaMS&#10;9LkU0IUw5Jz7ptNW+rkbNFJ2dKOVgc6x5WqUVyq3hidRtORW9kgLnRx01enmtD9bAa/V9l3u6sSu&#10;fkz18nbcDF+HzychHmbT5hlY0FO4wfCnT+pQklPtzqg8MwIWcZoQKiDJYmAEZItlCqwmMs5S4GXB&#10;/79Q/gIAAP//AwBQSwECLQAUAAYACAAAACEAtoM4kv4AAADhAQAAEwAAAAAAAAAAAAAAAAAAAAAA&#10;W0NvbnRlbnRfVHlwZXNdLnhtbFBLAQItABQABgAIAAAAIQA4/SH/1gAAAJQBAAALAAAAAAAAAAAA&#10;AAAAAC8BAABfcmVscy8ucmVsc1BLAQItABQABgAIAAAAIQAnbKPAMwIAAFgEAAAOAAAAAAAAAAAA&#10;AAAAAC4CAABkcnMvZTJvRG9jLnhtbFBLAQItABQABgAIAAAAIQD4Rrso4gAAAAoBAAAPAAAAAAAA&#10;AAAAAAAAAI0EAABkcnMvZG93bnJldi54bWxQSwUGAAAAAAQABADzAAAAnAUAAAAA&#10;" filled="f" stroked="f" strokeweight=".5pt">
                <v:textbox>
                  <w:txbxContent>
                    <w:p w14:paraId="393739E0" w14:textId="77777777" w:rsidR="00036C2F" w:rsidRPr="00A84972" w:rsidRDefault="00036C2F" w:rsidP="00036C2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  <w:r w:rsidRPr="00A84972">
                        <w:rPr>
                          <w:b/>
                          <w:bCs/>
                          <w:lang w:val="es-ES"/>
                        </w:rPr>
                        <w:t>…………………………………………………</w:t>
                      </w:r>
                    </w:p>
                    <w:p w14:paraId="16B41DF8" w14:textId="77777777" w:rsidR="00036C2F" w:rsidRPr="00A84972" w:rsidRDefault="00036C2F" w:rsidP="00036C2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A84972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Lic. Chumpitaz Caycho Hugo Eladio</w:t>
                      </w:r>
                    </w:p>
                    <w:p w14:paraId="16EE7389" w14:textId="77777777" w:rsidR="00036C2F" w:rsidRPr="00A84972" w:rsidRDefault="00036C2F" w:rsidP="00036C2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84972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Docente de EPT</w:t>
                      </w:r>
                    </w:p>
                  </w:txbxContent>
                </v:textbox>
              </v:shape>
            </w:pict>
          </mc:Fallback>
        </mc:AlternateContent>
      </w:r>
    </w:p>
    <w:p w14:paraId="4E0DC158" w14:textId="77777777" w:rsidR="00036C2F" w:rsidRPr="002F6608" w:rsidRDefault="00036C2F" w:rsidP="00036C2F">
      <w:pPr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es-PE"/>
        </w:rPr>
      </w:pPr>
    </w:p>
    <w:p w14:paraId="00BF2816" w14:textId="77777777" w:rsidR="00036C2F" w:rsidRPr="002F6608" w:rsidRDefault="00036C2F" w:rsidP="00036C2F">
      <w:pPr>
        <w:spacing w:after="0" w:line="240" w:lineRule="auto"/>
        <w:ind w:left="284" w:hanging="426"/>
        <w:rPr>
          <w:rFonts w:eastAsia="Times New Roman" w:cstheme="minorHAnsi"/>
          <w:sz w:val="24"/>
          <w:szCs w:val="24"/>
          <w:lang w:eastAsia="es-PE"/>
        </w:rPr>
      </w:pPr>
    </w:p>
    <w:p w14:paraId="53584A45" w14:textId="77777777" w:rsidR="00036C2F" w:rsidRPr="00036C2F" w:rsidRDefault="00036C2F" w:rsidP="00036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sectPr w:rsidR="00036C2F" w:rsidRPr="00036C2F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3AADD" w14:textId="77777777" w:rsidR="00C41C7E" w:rsidRDefault="00C41C7E" w:rsidP="00036C2F">
      <w:pPr>
        <w:spacing w:after="0" w:line="240" w:lineRule="auto"/>
      </w:pPr>
      <w:r>
        <w:separator/>
      </w:r>
    </w:p>
  </w:endnote>
  <w:endnote w:type="continuationSeparator" w:id="0">
    <w:p w14:paraId="65CE6880" w14:textId="77777777" w:rsidR="00C41C7E" w:rsidRDefault="00C41C7E" w:rsidP="00036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AAC1E" w14:textId="77777777" w:rsidR="00C41C7E" w:rsidRDefault="00C41C7E" w:rsidP="00036C2F">
      <w:pPr>
        <w:spacing w:after="0" w:line="240" w:lineRule="auto"/>
      </w:pPr>
      <w:r>
        <w:separator/>
      </w:r>
    </w:p>
  </w:footnote>
  <w:footnote w:type="continuationSeparator" w:id="0">
    <w:p w14:paraId="0D4A52D0" w14:textId="77777777" w:rsidR="00C41C7E" w:rsidRDefault="00C41C7E" w:rsidP="00036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E826B" w14:textId="77777777" w:rsidR="00036C2F" w:rsidRPr="003C2E84" w:rsidRDefault="00036C2F" w:rsidP="00036C2F">
    <w:pPr>
      <w:pStyle w:val="Encabezado"/>
      <w:rPr>
        <w:sz w:val="18"/>
        <w:szCs w:val="18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BE22DB" wp14:editId="214BF930">
              <wp:simplePos x="0" y="0"/>
              <wp:positionH relativeFrom="column">
                <wp:posOffset>2996565</wp:posOffset>
              </wp:positionH>
              <wp:positionV relativeFrom="paragraph">
                <wp:posOffset>-30480</wp:posOffset>
              </wp:positionV>
              <wp:extent cx="2676525" cy="209550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759BB2" w14:textId="77777777" w:rsidR="00036C2F" w:rsidRPr="003C2E84" w:rsidRDefault="00036C2F" w:rsidP="00036C2F">
                          <w:pPr>
                            <w:jc w:val="right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3C2E84">
                            <w:rPr>
                              <w:i/>
                              <w:iCs/>
                              <w:sz w:val="18"/>
                              <w:szCs w:val="18"/>
                              <w:lang w:val="es-ES"/>
                            </w:rPr>
                            <w:t>Docente: Lic. Chumpitaz Caycho Hugo Eladio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E22D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235.95pt;margin-top:-2.4pt;width:210.75pt;height:1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PiQMgIAAFgEAAAOAAAAZHJzL2Uyb0RvYy54bWysVN9v2jAQfp+0/8Hy+whkQNuIUDEqpkmo&#10;rUSnPhvHhki2z7MNCfvrd3YCZd2epr0457vz/fjuu8zuW63IUThfgynpaDCkRBgOVW12Jf3+svp0&#10;S4kPzFRMgRElPQlP7+cfP8waW4gc9qAq4QgGMb5obEn3IdgiyzzfC838AKwwaJTgNAt4dbuscqzB&#10;6Fpl+XA4zRpwlXXAhfeofeiMdJ7iSyl4eJLSi0BUSbG2kE6Xzm08s/mMFTvH7L7mfRnsH6rQrDaY&#10;9BLqgQVGDq7+I5SuuQMPMgw46AykrLlIPWA3o+G7bjZ7ZkXqBcHx9gKT/39h+ePx2ZG6KmlOiWEa&#10;R7Q8sMoBqQQJog1A8ghSY32BvhuL3qH9Ai0O+6z3qIy9t9Lp+MWuCNoR7tMFYoxEOCrz6c10kk8o&#10;4WjLh3eTSZpB9vbaOh++CtAkCiV1OMKELDuufcBK0PXsEpMZWNVKpTEqQ5qSTj9jyN8s+EIZfBh7&#10;6GqNUmi3bd/YFqoT9uWgo4e3fFVj8jXz4Zk55AO2ghwPT3hIBZgEeomSPbiff9NHfxwTWilpkF8l&#10;9T8OzAlK1DeDA7wbjceRkOkyntzkeHHXlu21xRz0EpDCI9wmy5MY/YM6i9KBfsVVWMSsaGKGY+6S&#10;hrO4DB3rcZW4WCySE1LQsrA2G8tj6AhahPalfWXO9vhHDjzCmYmseDeGzreDe3EIIOs0owhwh2qP&#10;O9I3ja5ftbgf1/fk9fZDmP8CAAD//wMAUEsDBBQABgAIAAAAIQABhlcY4QAAAAkBAAAPAAAAZHJz&#10;L2Rvd25yZXYueG1sTI9BT4NAEIXvJv6HzZh4a5ciKkWGpiFpTIw9tPbibWC3QGRnkd226K93Pelx&#10;Ml/e+16+mkwvznp0nWWExTwCobm2quMG4fC2maUgnCdW1FvWCF/awaq4vsopU/bCO33e+0aEEHYZ&#10;IbTeD5mUrm61ITe3g+bwO9rRkA/n2Eg10iWEm17GUfQgDXUcGloadNnq+mN/Mggv5WZLuyo26Xdf&#10;Pr8e18Pn4f0e8fZmWj+B8HryfzD86gd1KIJTZU+snOgRksfFMqAIsyRMCEC6vEtAVAhxGoMscvl/&#10;QfEDAAD//wMAUEsBAi0AFAAGAAgAAAAhALaDOJL+AAAA4QEAABMAAAAAAAAAAAAAAAAAAAAAAFtD&#10;b250ZW50X1R5cGVzXS54bWxQSwECLQAUAAYACAAAACEAOP0h/9YAAACUAQAACwAAAAAAAAAAAAAA&#10;AAAvAQAAX3JlbHMvLnJlbHNQSwECLQAUAAYACAAAACEAiOj4kDICAABYBAAADgAAAAAAAAAAAAAA&#10;AAAuAgAAZHJzL2Uyb0RvYy54bWxQSwECLQAUAAYACAAAACEAAYZXGOEAAAAJAQAADwAAAAAAAAAA&#10;AAAAAACMBAAAZHJzL2Rvd25yZXYueG1sUEsFBgAAAAAEAAQA8wAAAJoFAAAAAA==&#10;" filled="f" stroked="f" strokeweight=".5pt">
              <v:textbox>
                <w:txbxContent>
                  <w:p w14:paraId="56759BB2" w14:textId="77777777" w:rsidR="00036C2F" w:rsidRPr="003C2E84" w:rsidRDefault="00036C2F" w:rsidP="00036C2F">
                    <w:pPr>
                      <w:jc w:val="right"/>
                      <w:rPr>
                        <w:i/>
                        <w:iCs/>
                        <w:sz w:val="18"/>
                        <w:szCs w:val="18"/>
                      </w:rPr>
                    </w:pPr>
                    <w:r w:rsidRPr="003C2E84">
                      <w:rPr>
                        <w:i/>
                        <w:iCs/>
                        <w:sz w:val="18"/>
                        <w:szCs w:val="18"/>
                        <w:lang w:val="es-ES"/>
                      </w:rPr>
                      <w:t>Docente: Lic. Chumpitaz Caycho Hugo Eladio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A360CE" wp14:editId="68C5ABC8">
              <wp:simplePos x="0" y="0"/>
              <wp:positionH relativeFrom="margin">
                <wp:posOffset>0</wp:posOffset>
              </wp:positionH>
              <wp:positionV relativeFrom="paragraph">
                <wp:posOffset>217170</wp:posOffset>
              </wp:positionV>
              <wp:extent cx="5591175" cy="0"/>
              <wp:effectExtent l="0" t="0" r="0" b="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9117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A130BF" id="Conector recto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7.1pt" to="440.2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H+V3AEAABMEAAAOAAAAZHJzL2Uyb0RvYy54bWysU02P0zAQvSPxHyzfaZKVCmzUdA9dLRcE&#10;FbDcvc64seQvjU2T/nvGTpvuLicQFye2572Z92a8uZusYUfAqL3reLOqOQMnfa/doeOPPx7efeQs&#10;JuF6YbyDjp8g8rvt2zebMbRw4wdvekBGJC62Y+j4kFJoqyrKAayIKx/A0aXyaEWiLR6qHsVI7NZU&#10;N3X9vho99gG9hBjp9H6+5NvCrxTI9FWpCImZjlNtqaxY1qe8VtuNaA8owqDluQzxD1VYoR0lXaju&#10;RRLsF+o/qKyW6KNXaSW9rbxSWkLRQGqa+pWa74MIULSQOTEsNsX/Ryu/HPfIdE+948wJSy3aUaNk&#10;8sgwf1iTPRpDbCl05/Z43sWwxyx4UmiZMjr8zBT5hESxqTh8WhyGKTFJh+v1bdN8WHMmL3fVTJGB&#10;AWP6BN6y/NNxo10WL1px/BwTpaXQS0g+No6NlPO2XtclLHqj+wdtTL4sAwQ7g+woqPVpKjKI4VkU&#10;7Ywj2ixullP+0snAzP8NFFlDZc/CXnEKKcGlC69xFJ1hiipYgOfK8jRfi3kJPMdnKJSB/RvwgiiZ&#10;vUsL2GrncfblZfarFWqOvzgw684WPPn+VBpdrKHJK96fX0ke7ef7Ar++5e1vAAAA//8DAFBLAwQU&#10;AAYACAAAACEA6lIVK9oAAAAGAQAADwAAAGRycy9kb3ducmV2LnhtbEyPzU7DMBCE70i8g7VI3KhD&#10;+YtCNhUgIQFqDy08wCZe4qjxOordJrw9RhzguDOjmW/L1ex6deQxdF4QLhcZKJbGm05ahI/354sc&#10;VIgkhnovjPDFAVbV6UlJhfGTbPm4i61KJRIKQrAxDoXWobHsKCz8wJK8Tz86iukcW21GmlK56/Uy&#10;y261o07SgqWBnyw3+93BITSvm7vN3vNUa+Pj24vZrunRIp6fzQ/3oCLP8S8MP/gJHarEVPuDmKB6&#10;hPRIRLi6XoJKbp5nN6DqX0FXpf6PX30DAAD//wMAUEsBAi0AFAAGAAgAAAAhALaDOJL+AAAA4QEA&#10;ABMAAAAAAAAAAAAAAAAAAAAAAFtDb250ZW50X1R5cGVzXS54bWxQSwECLQAUAAYACAAAACEAOP0h&#10;/9YAAACUAQAACwAAAAAAAAAAAAAAAAAvAQAAX3JlbHMvLnJlbHNQSwECLQAUAAYACAAAACEAtvR/&#10;ldwBAAATBAAADgAAAAAAAAAAAAAAAAAuAgAAZHJzL2Uyb0RvYy54bWxQSwECLQAUAAYACAAAACEA&#10;6lIVK9oAAAAGAQAADwAAAAAAAAAAAAAAAAA2BAAAZHJzL2Rvd25yZXYueG1sUEsFBgAAAAAEAAQA&#10;8wAAAD0FAAAAAA==&#10;" strokecolor="black [3213]" strokeweight="1.5pt">
              <v:stroke joinstyle="miter"/>
              <w10:wrap anchorx="margin"/>
            </v:line>
          </w:pict>
        </mc:Fallback>
      </mc:AlternateContent>
    </w: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1" wp14:anchorId="025BF5B2" wp14:editId="1CED5F92">
          <wp:simplePos x="0" y="0"/>
          <wp:positionH relativeFrom="column">
            <wp:posOffset>-299085</wp:posOffset>
          </wp:positionH>
          <wp:positionV relativeFrom="paragraph">
            <wp:posOffset>-78105</wp:posOffset>
          </wp:positionV>
          <wp:extent cx="266700" cy="329565"/>
          <wp:effectExtent l="0" t="0" r="0" b="0"/>
          <wp:wrapNone/>
          <wp:docPr id="6" name="Imagen 6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2E84">
      <w:rPr>
        <w:sz w:val="18"/>
        <w:szCs w:val="18"/>
        <w:lang w:val="es-ES"/>
      </w:rPr>
      <w:t>IE. 1278 “Mixto La Molina”</w:t>
    </w:r>
    <w:r w:rsidRPr="003C2E84">
      <w:rPr>
        <w:noProof/>
        <w:lang w:eastAsia="es-PE"/>
      </w:rPr>
      <w:t xml:space="preserve"> </w:t>
    </w:r>
  </w:p>
  <w:p w14:paraId="324AAA9A" w14:textId="77777777" w:rsidR="00036C2F" w:rsidRDefault="00036C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54E78"/>
    <w:multiLevelType w:val="multilevel"/>
    <w:tmpl w:val="44106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2637C"/>
    <w:multiLevelType w:val="multilevel"/>
    <w:tmpl w:val="AD5AC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C10B88"/>
    <w:multiLevelType w:val="multilevel"/>
    <w:tmpl w:val="09705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8C70B0"/>
    <w:multiLevelType w:val="multilevel"/>
    <w:tmpl w:val="B242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1B3D13"/>
    <w:multiLevelType w:val="multilevel"/>
    <w:tmpl w:val="672C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D92733"/>
    <w:multiLevelType w:val="multilevel"/>
    <w:tmpl w:val="03BE0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C8"/>
    <w:rsid w:val="00036C2F"/>
    <w:rsid w:val="001D1DC8"/>
    <w:rsid w:val="00822462"/>
    <w:rsid w:val="00C4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0A6B6B"/>
  <w15:chartTrackingRefBased/>
  <w15:docId w15:val="{4F70076A-B9FE-4BC2-BBB1-852CB60FA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D1D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D1DC8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1D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Hipervnculo">
    <w:name w:val="Hyperlink"/>
    <w:basedOn w:val="Fuentedeprrafopredeter"/>
    <w:uiPriority w:val="99"/>
    <w:semiHidden/>
    <w:unhideWhenUsed/>
    <w:rsid w:val="00036C2F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36C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6C2F"/>
  </w:style>
  <w:style w:type="paragraph" w:styleId="Piedepgina">
    <w:name w:val="footer"/>
    <w:basedOn w:val="Normal"/>
    <w:link w:val="PiedepginaCar"/>
    <w:uiPriority w:val="99"/>
    <w:unhideWhenUsed/>
    <w:rsid w:val="00036C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6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7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.pe/mina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s://www.google.com/search?q=https://repositorios.perueduca.pe/pe-recursos/edures/8e0aa218-c758-4b42-b7df-dc066b34fb7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b.pe/mined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Eladio Chumpitaz Caycho</dc:creator>
  <cp:keywords/>
  <dc:description/>
  <cp:lastModifiedBy>Hugo Eladio Chumpitaz Caycho</cp:lastModifiedBy>
  <cp:revision>2</cp:revision>
  <cp:lastPrinted>2026-09-02T04:34:00Z</cp:lastPrinted>
  <dcterms:created xsi:type="dcterms:W3CDTF">2026-09-02T04:38:00Z</dcterms:created>
  <dcterms:modified xsi:type="dcterms:W3CDTF">2026-09-02T04:38:00Z</dcterms:modified>
</cp:coreProperties>
</file>