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F3036" w14:textId="77777777" w:rsidR="009843FD" w:rsidRDefault="00310BC4" w:rsidP="00310BC4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  <w:r w:rsidRPr="00310BC4">
        <w:rPr>
          <w:rFonts w:ascii="Century Gothic" w:hAnsi="Century Gothic"/>
          <w:b/>
          <w:bCs/>
          <w:sz w:val="28"/>
          <w:szCs w:val="28"/>
          <w:u w:val="single"/>
        </w:rPr>
        <w:t>E</w:t>
      </w:r>
      <w:r w:rsidR="001D24EF">
        <w:rPr>
          <w:rFonts w:ascii="Century Gothic" w:hAnsi="Century Gothic"/>
          <w:b/>
          <w:bCs/>
          <w:sz w:val="28"/>
          <w:szCs w:val="28"/>
          <w:u w:val="single"/>
        </w:rPr>
        <w:t>SCUELAS IN</w:t>
      </w:r>
      <w:r w:rsidR="009843FD">
        <w:rPr>
          <w:rFonts w:ascii="Century Gothic" w:hAnsi="Century Gothic"/>
          <w:b/>
          <w:bCs/>
          <w:sz w:val="28"/>
          <w:szCs w:val="28"/>
          <w:u w:val="single"/>
        </w:rPr>
        <w:t xml:space="preserve">TEGRALES </w:t>
      </w:r>
    </w:p>
    <w:p w14:paraId="05AAE0B9" w14:textId="780973CF" w:rsidR="00310BC4" w:rsidRPr="00310BC4" w:rsidRDefault="009843FD" w:rsidP="00310BC4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  <w:r>
        <w:rPr>
          <w:rFonts w:ascii="Century Gothic" w:hAnsi="Century Gothic"/>
          <w:b/>
          <w:bCs/>
          <w:sz w:val="28"/>
          <w:szCs w:val="28"/>
          <w:u w:val="single"/>
        </w:rPr>
        <w:t>E</w:t>
      </w:r>
      <w:r w:rsidR="00310BC4" w:rsidRPr="00310BC4">
        <w:rPr>
          <w:rFonts w:ascii="Century Gothic" w:hAnsi="Century Gothic"/>
          <w:b/>
          <w:bCs/>
          <w:sz w:val="28"/>
          <w:szCs w:val="28"/>
          <w:u w:val="single"/>
        </w:rPr>
        <w:t>videncias de educación financiera 2026</w:t>
      </w:r>
      <w:r w:rsidR="00310BC4">
        <w:rPr>
          <w:rFonts w:ascii="Century Gothic" w:hAnsi="Century Gothic"/>
          <w:sz w:val="28"/>
          <w:szCs w:val="28"/>
        </w:rPr>
        <w:tab/>
      </w:r>
    </w:p>
    <w:tbl>
      <w:tblPr>
        <w:tblStyle w:val="Tablaconcuadrcula"/>
        <w:tblW w:w="5016" w:type="pct"/>
        <w:tblInd w:w="-1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1582"/>
        <w:gridCol w:w="3639"/>
        <w:gridCol w:w="2214"/>
        <w:gridCol w:w="3058"/>
      </w:tblGrid>
      <w:tr w:rsidR="00310BC4" w:rsidRPr="00A66852" w14:paraId="1F960AAA" w14:textId="77777777" w:rsidTr="009E6F79">
        <w:tc>
          <w:tcPr>
            <w:tcW w:w="754" w:type="pct"/>
            <w:tcBorders>
              <w:top w:val="single" w:sz="12" w:space="0" w:color="002060"/>
            </w:tcBorders>
            <w:shd w:val="clear" w:color="auto" w:fill="DEEAF6" w:themeFill="accent5" w:themeFillTint="33"/>
          </w:tcPr>
          <w:p w14:paraId="077BBD7A" w14:textId="77777777" w:rsidR="00310BC4" w:rsidRPr="00A66852" w:rsidRDefault="00310BC4" w:rsidP="009E6F79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A6685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ÁREA</w:t>
            </w:r>
          </w:p>
        </w:tc>
        <w:tc>
          <w:tcPr>
            <w:tcW w:w="1734" w:type="pct"/>
            <w:tcBorders>
              <w:top w:val="single" w:sz="12" w:space="0" w:color="002060"/>
            </w:tcBorders>
          </w:tcPr>
          <w:p w14:paraId="3120A180" w14:textId="77777777" w:rsidR="00310BC4" w:rsidRPr="00A66852" w:rsidRDefault="00310BC4" w:rsidP="009E6F79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A66852">
              <w:rPr>
                <w:rFonts w:ascii="Arial Narrow" w:hAnsi="Arial Narrow" w:cs="Times New Roman"/>
                <w:sz w:val="20"/>
                <w:szCs w:val="20"/>
              </w:rPr>
              <w:t xml:space="preserve">Ciencias sociales </w:t>
            </w:r>
          </w:p>
        </w:tc>
        <w:tc>
          <w:tcPr>
            <w:tcW w:w="1055" w:type="pct"/>
            <w:tcBorders>
              <w:top w:val="single" w:sz="12" w:space="0" w:color="002060"/>
            </w:tcBorders>
            <w:shd w:val="clear" w:color="auto" w:fill="DEEAF6" w:themeFill="accent5" w:themeFillTint="33"/>
          </w:tcPr>
          <w:p w14:paraId="4BE07D79" w14:textId="77777777" w:rsidR="00310BC4" w:rsidRPr="00A66852" w:rsidRDefault="00310BC4" w:rsidP="009E6F79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A6685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GRADO Y SECCIÓN </w:t>
            </w:r>
          </w:p>
        </w:tc>
        <w:tc>
          <w:tcPr>
            <w:tcW w:w="1457" w:type="pct"/>
            <w:tcBorders>
              <w:top w:val="single" w:sz="12" w:space="0" w:color="002060"/>
            </w:tcBorders>
          </w:tcPr>
          <w:p w14:paraId="7E3A59DA" w14:textId="77777777" w:rsidR="00310BC4" w:rsidRPr="00A66852" w:rsidRDefault="00310BC4" w:rsidP="009E6F79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A66852">
              <w:rPr>
                <w:rFonts w:ascii="Arial Narrow" w:hAnsi="Arial Narrow" w:cs="Times New Roman"/>
                <w:sz w:val="20"/>
                <w:szCs w:val="20"/>
              </w:rPr>
              <w:t>4° ABCD</w:t>
            </w:r>
          </w:p>
        </w:tc>
      </w:tr>
      <w:tr w:rsidR="00310BC4" w:rsidRPr="00A66852" w14:paraId="62E40EF3" w14:textId="77777777" w:rsidTr="009E6F79">
        <w:tc>
          <w:tcPr>
            <w:tcW w:w="754" w:type="pct"/>
            <w:shd w:val="clear" w:color="auto" w:fill="DEEAF6" w:themeFill="accent5" w:themeFillTint="33"/>
          </w:tcPr>
          <w:p w14:paraId="7CE4C75D" w14:textId="77777777" w:rsidR="00310BC4" w:rsidRPr="00A66852" w:rsidRDefault="00310BC4" w:rsidP="009E6F79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A6685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DOCENTE </w:t>
            </w:r>
          </w:p>
        </w:tc>
        <w:tc>
          <w:tcPr>
            <w:tcW w:w="4246" w:type="pct"/>
            <w:gridSpan w:val="3"/>
          </w:tcPr>
          <w:p w14:paraId="6FC13A3C" w14:textId="77777777" w:rsidR="00310BC4" w:rsidRPr="00A66852" w:rsidRDefault="00310BC4" w:rsidP="009E6F79">
            <w:pPr>
              <w:rPr>
                <w:rFonts w:ascii="Arial Narrow" w:hAnsi="Arial Narrow" w:cs="Times New Roman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Luzbeni</w:t>
            </w:r>
            <w:proofErr w:type="spellEnd"/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Farfán Escalante</w:t>
            </w:r>
          </w:p>
        </w:tc>
      </w:tr>
    </w:tbl>
    <w:tbl>
      <w:tblPr>
        <w:tblStyle w:val="Tablaconcuadrcula1"/>
        <w:tblpPr w:leftFromText="141" w:rightFromText="141" w:vertAnchor="page" w:horzAnchor="margin" w:tblpXSpec="center" w:tblpY="3349"/>
        <w:tblW w:w="4224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2821"/>
        <w:gridCol w:w="2126"/>
        <w:gridCol w:w="3890"/>
      </w:tblGrid>
      <w:tr w:rsidR="00087523" w:rsidRPr="008835C3" w14:paraId="3F7E97E2" w14:textId="77777777" w:rsidTr="00087523">
        <w:trPr>
          <w:trHeight w:val="251"/>
        </w:trPr>
        <w:tc>
          <w:tcPr>
            <w:tcW w:w="1596" w:type="pct"/>
            <w:shd w:val="clear" w:color="auto" w:fill="DEEAF6" w:themeFill="accent5" w:themeFillTint="33"/>
          </w:tcPr>
          <w:p w14:paraId="4FB5E9C0" w14:textId="77777777" w:rsidR="00C730AE" w:rsidRPr="008835C3" w:rsidRDefault="00C730AE" w:rsidP="00C730AE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203" w:type="pct"/>
            <w:shd w:val="clear" w:color="auto" w:fill="DEEAF6" w:themeFill="accent5" w:themeFillTint="33"/>
          </w:tcPr>
          <w:p w14:paraId="10D55C45" w14:textId="77777777" w:rsidR="00C730AE" w:rsidRPr="008835C3" w:rsidRDefault="00C730AE" w:rsidP="00C730AE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835C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201" w:type="pct"/>
            <w:shd w:val="clear" w:color="auto" w:fill="DEEAF6" w:themeFill="accent5" w:themeFillTint="33"/>
          </w:tcPr>
          <w:p w14:paraId="64417DA9" w14:textId="77777777" w:rsidR="00C730AE" w:rsidRPr="008835C3" w:rsidRDefault="00C730AE" w:rsidP="00C730AE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835C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DESEMPEÑOS</w:t>
            </w:r>
          </w:p>
        </w:tc>
      </w:tr>
      <w:tr w:rsidR="00087523" w:rsidRPr="008835C3" w14:paraId="53AB97E0" w14:textId="77777777" w:rsidTr="00087523">
        <w:trPr>
          <w:trHeight w:val="248"/>
        </w:trPr>
        <w:tc>
          <w:tcPr>
            <w:tcW w:w="1596" w:type="pct"/>
          </w:tcPr>
          <w:p w14:paraId="61F3E793" w14:textId="7EC8DD93" w:rsidR="00C730AE" w:rsidRPr="007F2996" w:rsidRDefault="00C730AE" w:rsidP="004C5DC6">
            <w:pPr>
              <w:ind w:left="113" w:right="113"/>
              <w:rPr>
                <w:rFonts w:ascii="Arial Narrow" w:hAnsi="Arial Narrow" w:cstheme="majorHAnsi"/>
                <w:b/>
                <w:bCs/>
                <w:sz w:val="18"/>
                <w:szCs w:val="18"/>
              </w:rPr>
            </w:pP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Gestiona</w:t>
            </w:r>
            <w:r w:rsidR="004C5DC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 xml:space="preserve"> </w:t>
            </w: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responsablemente</w:t>
            </w:r>
          </w:p>
          <w:p w14:paraId="7C747BAB" w14:textId="66022264" w:rsidR="00C730AE" w:rsidRPr="004C5DC6" w:rsidRDefault="00C730AE" w:rsidP="004C5DC6">
            <w:pPr>
              <w:ind w:left="113" w:right="113"/>
              <w:rPr>
                <w:rFonts w:ascii="Arial Narrow" w:hAnsi="Arial Narrow" w:cstheme="majorHAnsi"/>
                <w:b/>
                <w:bCs/>
                <w:sz w:val="18"/>
                <w:szCs w:val="18"/>
              </w:rPr>
            </w:pP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los recursos</w:t>
            </w:r>
            <w:r w:rsidR="004C5DC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 xml:space="preserve"> </w:t>
            </w: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económicos.</w:t>
            </w:r>
          </w:p>
        </w:tc>
        <w:tc>
          <w:tcPr>
            <w:tcW w:w="1203" w:type="pct"/>
            <w:vAlign w:val="center"/>
          </w:tcPr>
          <w:p w14:paraId="1BB94463" w14:textId="77777777" w:rsidR="00C730AE" w:rsidRPr="00C249B6" w:rsidRDefault="00C730AE" w:rsidP="00C730AE">
            <w:pPr>
              <w:pStyle w:val="Prrafodelista"/>
              <w:ind w:left="0"/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</w:pPr>
            <w:r w:rsidRPr="007F2996"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>Toma decisiones</w:t>
            </w:r>
            <w:r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 xml:space="preserve"> </w:t>
            </w:r>
            <w:r w:rsidRPr="007F2996"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>económicas y</w:t>
            </w:r>
            <w:r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 xml:space="preserve"> </w:t>
            </w:r>
            <w:r w:rsidRPr="007F2996"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>financieras.</w:t>
            </w:r>
          </w:p>
        </w:tc>
        <w:tc>
          <w:tcPr>
            <w:tcW w:w="2201" w:type="pct"/>
          </w:tcPr>
          <w:p w14:paraId="2D8147C8" w14:textId="77777777" w:rsidR="00C730AE" w:rsidRPr="008835C3" w:rsidRDefault="00C730AE" w:rsidP="00C730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jc w:val="both"/>
              <w:rPr>
                <w:rFonts w:ascii="Arial Narrow" w:eastAsia="Arial Narrow" w:hAnsi="Arial Narrow" w:cs="Arial"/>
                <w:color w:val="833C0B" w:themeColor="accent2" w:themeShade="80"/>
                <w:sz w:val="20"/>
                <w:szCs w:val="20"/>
              </w:rPr>
            </w:pPr>
            <w:r w:rsidRPr="00984CBB">
              <w:rPr>
                <w:rFonts w:ascii="Arial Narrow" w:hAnsi="Arial Narrow"/>
                <w:color w:val="44546A" w:themeColor="text2"/>
                <w:sz w:val="18"/>
                <w:szCs w:val="18"/>
              </w:rPr>
              <w:t>Usa herramientas metodológicas para</w:t>
            </w:r>
            <w:r>
              <w:rPr>
                <w:rFonts w:ascii="Arial Narrow" w:hAnsi="Arial Narrow"/>
                <w:color w:val="44546A" w:themeColor="text2"/>
                <w:sz w:val="18"/>
                <w:szCs w:val="18"/>
              </w:rPr>
              <w:t xml:space="preserve"> </w:t>
            </w:r>
            <w:r w:rsidRPr="00984CBB">
              <w:rPr>
                <w:rFonts w:ascii="Arial Narrow" w:hAnsi="Arial Narrow"/>
                <w:color w:val="44546A" w:themeColor="text2"/>
                <w:sz w:val="18"/>
                <w:szCs w:val="18"/>
              </w:rPr>
              <w:t>la planificación</w:t>
            </w:r>
            <w:r w:rsidRPr="008835C3">
              <w:rPr>
                <w:rFonts w:ascii="Arial Narrow" w:eastAsia="Arial Narrow" w:hAnsi="Arial Narrow" w:cs="Arial"/>
                <w:color w:val="833C0B" w:themeColor="accent2" w:themeShade="80"/>
                <w:sz w:val="20"/>
                <w:szCs w:val="20"/>
              </w:rPr>
              <w:t xml:space="preserve"> </w:t>
            </w:r>
          </w:p>
        </w:tc>
      </w:tr>
    </w:tbl>
    <w:p w14:paraId="4B764781" w14:textId="4C194D7B" w:rsidR="00C730AE" w:rsidRPr="00C730AE" w:rsidRDefault="009843FD" w:rsidP="00C730AE">
      <w:pPr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3A708F" wp14:editId="169795FC">
            <wp:simplePos x="0" y="0"/>
            <wp:positionH relativeFrom="column">
              <wp:posOffset>3484880</wp:posOffset>
            </wp:positionH>
            <wp:positionV relativeFrom="paragraph">
              <wp:posOffset>344170</wp:posOffset>
            </wp:positionV>
            <wp:extent cx="3446780" cy="4899660"/>
            <wp:effectExtent l="76200" t="76200" r="134620" b="12954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48996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CC77C7F" wp14:editId="367129FB">
            <wp:simplePos x="0" y="0"/>
            <wp:positionH relativeFrom="column">
              <wp:posOffset>-238125</wp:posOffset>
            </wp:positionH>
            <wp:positionV relativeFrom="paragraph">
              <wp:posOffset>344170</wp:posOffset>
            </wp:positionV>
            <wp:extent cx="3528060" cy="4853940"/>
            <wp:effectExtent l="76200" t="76200" r="129540" b="13716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48539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F6FC4" w14:textId="3A8CF17E" w:rsidR="00C730AE" w:rsidRPr="00C730AE" w:rsidRDefault="00C730AE" w:rsidP="00C730AE">
      <w:pPr>
        <w:rPr>
          <w:rFonts w:ascii="Century Gothic" w:hAnsi="Century Gothic"/>
          <w:sz w:val="28"/>
          <w:szCs w:val="28"/>
        </w:rPr>
      </w:pPr>
    </w:p>
    <w:p w14:paraId="225735AB" w14:textId="77BE28C6" w:rsidR="00C730AE" w:rsidRDefault="00C730AE" w:rsidP="00C730AE">
      <w:pPr>
        <w:rPr>
          <w:rFonts w:ascii="Century Gothic" w:hAnsi="Century Gothic"/>
          <w:sz w:val="28"/>
          <w:szCs w:val="28"/>
        </w:rPr>
      </w:pPr>
    </w:p>
    <w:p w14:paraId="3BFFFCF6" w14:textId="3F374C00" w:rsidR="00C730AE" w:rsidRDefault="00C730AE" w:rsidP="00C730AE">
      <w:pPr>
        <w:pStyle w:val="NormalWeb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ab/>
      </w:r>
    </w:p>
    <w:p w14:paraId="476B79A9" w14:textId="01272430" w:rsidR="002B4B9A" w:rsidRDefault="002B4B9A" w:rsidP="00C730AE">
      <w:pPr>
        <w:pStyle w:val="NormalWeb"/>
        <w:rPr>
          <w:rFonts w:ascii="Century Gothic" w:hAnsi="Century Gothic"/>
          <w:sz w:val="28"/>
          <w:szCs w:val="28"/>
        </w:rPr>
      </w:pPr>
    </w:p>
    <w:p w14:paraId="55A3E61B" w14:textId="0BBF7B25" w:rsidR="002B4B9A" w:rsidRDefault="002B4B9A" w:rsidP="00C730AE">
      <w:pPr>
        <w:pStyle w:val="NormalWeb"/>
        <w:rPr>
          <w:rFonts w:ascii="Century Gothic" w:hAnsi="Century Gothic"/>
          <w:sz w:val="28"/>
          <w:szCs w:val="28"/>
        </w:rPr>
      </w:pPr>
    </w:p>
    <w:tbl>
      <w:tblPr>
        <w:tblStyle w:val="Tablaconcuadrcula"/>
        <w:tblW w:w="4793" w:type="pct"/>
        <w:tblInd w:w="35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2382"/>
        <w:gridCol w:w="1506"/>
        <w:gridCol w:w="6139"/>
      </w:tblGrid>
      <w:tr w:rsidR="002B4B9A" w:rsidRPr="008835C3" w14:paraId="1448E2A4" w14:textId="77777777" w:rsidTr="002B4B9A">
        <w:trPr>
          <w:trHeight w:val="160"/>
        </w:trPr>
        <w:tc>
          <w:tcPr>
            <w:tcW w:w="1188" w:type="pct"/>
            <w:shd w:val="clear" w:color="auto" w:fill="DEEAF6" w:themeFill="accent5" w:themeFillTint="33"/>
          </w:tcPr>
          <w:p w14:paraId="7D8947C0" w14:textId="77777777" w:rsidR="002B4B9A" w:rsidRPr="008835C3" w:rsidRDefault="002B4B9A" w:rsidP="009E6F79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lastRenderedPageBreak/>
              <w:t>COMPETENCIA</w:t>
            </w:r>
          </w:p>
        </w:tc>
        <w:tc>
          <w:tcPr>
            <w:tcW w:w="751" w:type="pct"/>
            <w:shd w:val="clear" w:color="auto" w:fill="DEEAF6" w:themeFill="accent5" w:themeFillTint="33"/>
          </w:tcPr>
          <w:p w14:paraId="169294DA" w14:textId="77777777" w:rsidR="002B4B9A" w:rsidRPr="008835C3" w:rsidRDefault="002B4B9A" w:rsidP="009E6F79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835C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3061" w:type="pct"/>
            <w:shd w:val="clear" w:color="auto" w:fill="DEEAF6" w:themeFill="accent5" w:themeFillTint="33"/>
          </w:tcPr>
          <w:p w14:paraId="10652BAA" w14:textId="77777777" w:rsidR="002B4B9A" w:rsidRPr="008835C3" w:rsidRDefault="002B4B9A" w:rsidP="009E6F79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835C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DESEMPEÑOS</w:t>
            </w:r>
          </w:p>
        </w:tc>
      </w:tr>
      <w:tr w:rsidR="002B4B9A" w:rsidRPr="008835C3" w14:paraId="36F53D94" w14:textId="77777777" w:rsidTr="002B4B9A">
        <w:trPr>
          <w:trHeight w:val="158"/>
        </w:trPr>
        <w:tc>
          <w:tcPr>
            <w:tcW w:w="1188" w:type="pct"/>
          </w:tcPr>
          <w:p w14:paraId="4B2B64CD" w14:textId="77777777" w:rsidR="002B4B9A" w:rsidRPr="007F2996" w:rsidRDefault="002B4B9A" w:rsidP="009E6F79">
            <w:pPr>
              <w:ind w:left="113" w:right="113"/>
              <w:rPr>
                <w:rFonts w:ascii="Arial Narrow" w:hAnsi="Arial Narrow" w:cstheme="majorHAnsi"/>
                <w:b/>
                <w:bCs/>
                <w:sz w:val="18"/>
                <w:szCs w:val="18"/>
              </w:rPr>
            </w:pP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Gestiona</w:t>
            </w:r>
            <w:r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 xml:space="preserve"> </w:t>
            </w: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responsablemente</w:t>
            </w:r>
          </w:p>
          <w:p w14:paraId="5AC6E14A" w14:textId="77777777" w:rsidR="002B4B9A" w:rsidRPr="00B73F7E" w:rsidRDefault="002B4B9A" w:rsidP="009E6F79">
            <w:pPr>
              <w:ind w:left="113" w:right="113"/>
              <w:rPr>
                <w:rFonts w:ascii="Arial Narrow" w:hAnsi="Arial Narrow" w:cstheme="majorHAnsi"/>
                <w:b/>
                <w:bCs/>
                <w:sz w:val="18"/>
                <w:szCs w:val="18"/>
              </w:rPr>
            </w:pP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los recursos</w:t>
            </w:r>
            <w:r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 xml:space="preserve"> </w:t>
            </w:r>
            <w:r w:rsidRPr="007F2996">
              <w:rPr>
                <w:rFonts w:ascii="Arial Narrow" w:hAnsi="Arial Narrow" w:cstheme="majorHAnsi"/>
                <w:b/>
                <w:bCs/>
                <w:sz w:val="18"/>
                <w:szCs w:val="18"/>
              </w:rPr>
              <w:t>económicos.</w:t>
            </w:r>
          </w:p>
        </w:tc>
        <w:tc>
          <w:tcPr>
            <w:tcW w:w="751" w:type="pct"/>
            <w:vAlign w:val="center"/>
          </w:tcPr>
          <w:p w14:paraId="1ABDC567" w14:textId="77777777" w:rsidR="002B4B9A" w:rsidRPr="00C249B6" w:rsidRDefault="002B4B9A" w:rsidP="009E6F79">
            <w:pPr>
              <w:pStyle w:val="Prrafodelista"/>
              <w:ind w:left="0"/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</w:pPr>
            <w:r w:rsidRPr="007F2996"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>Toma decisiones</w:t>
            </w:r>
            <w:r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 xml:space="preserve"> </w:t>
            </w:r>
            <w:r w:rsidRPr="007F2996"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>económicas y</w:t>
            </w:r>
            <w:r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 xml:space="preserve"> </w:t>
            </w:r>
            <w:r w:rsidRPr="007F2996">
              <w:rPr>
                <w:rFonts w:ascii="Arial Narrow" w:eastAsia="Times New Roman" w:hAnsi="Arial Narrow" w:cs="Arial"/>
                <w:bCs/>
                <w:color w:val="002060"/>
                <w:sz w:val="16"/>
                <w:szCs w:val="16"/>
                <w:lang w:val="es-ES_tradnl" w:eastAsia="es-ES_tradnl"/>
              </w:rPr>
              <w:t>financieras.</w:t>
            </w:r>
          </w:p>
        </w:tc>
        <w:tc>
          <w:tcPr>
            <w:tcW w:w="3061" w:type="pct"/>
          </w:tcPr>
          <w:p w14:paraId="7D4ABB02" w14:textId="77777777" w:rsidR="002B4B9A" w:rsidRPr="008835C3" w:rsidRDefault="002B4B9A" w:rsidP="009E6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jc w:val="both"/>
              <w:rPr>
                <w:rFonts w:ascii="Arial Narrow" w:eastAsia="Arial Narrow" w:hAnsi="Arial Narrow" w:cs="Arial"/>
                <w:color w:val="833C0B" w:themeColor="accent2" w:themeShade="80"/>
                <w:sz w:val="20"/>
                <w:szCs w:val="20"/>
              </w:rPr>
            </w:pPr>
            <w:r w:rsidRPr="00984CBB">
              <w:rPr>
                <w:rFonts w:ascii="Arial Narrow" w:hAnsi="Arial Narrow"/>
                <w:color w:val="44546A" w:themeColor="text2"/>
                <w:sz w:val="18"/>
                <w:szCs w:val="18"/>
              </w:rPr>
              <w:t>Difunde los beneficios de optar por un</w:t>
            </w:r>
            <w:r>
              <w:rPr>
                <w:rFonts w:ascii="Arial Narrow" w:hAnsi="Arial Narrow"/>
                <w:color w:val="44546A" w:themeColor="text2"/>
                <w:sz w:val="18"/>
                <w:szCs w:val="18"/>
              </w:rPr>
              <w:t xml:space="preserve"> </w:t>
            </w:r>
            <w:r w:rsidRPr="00984CBB">
              <w:rPr>
                <w:rFonts w:ascii="Arial Narrow" w:hAnsi="Arial Narrow"/>
                <w:color w:val="44546A" w:themeColor="text2"/>
                <w:sz w:val="18"/>
                <w:szCs w:val="18"/>
              </w:rPr>
              <w:t>fondo previsional para garantizar el</w:t>
            </w:r>
            <w:r>
              <w:rPr>
                <w:rFonts w:ascii="Arial Narrow" w:hAnsi="Arial Narrow"/>
                <w:color w:val="44546A" w:themeColor="text2"/>
                <w:sz w:val="18"/>
                <w:szCs w:val="18"/>
              </w:rPr>
              <w:t xml:space="preserve"> </w:t>
            </w:r>
            <w:r w:rsidRPr="00984CBB">
              <w:rPr>
                <w:rFonts w:ascii="Arial Narrow" w:hAnsi="Arial Narrow"/>
                <w:color w:val="44546A" w:themeColor="text2"/>
                <w:sz w:val="18"/>
                <w:szCs w:val="18"/>
              </w:rPr>
              <w:t>bienestar económico de las personas y</w:t>
            </w:r>
            <w:r>
              <w:rPr>
                <w:rFonts w:ascii="Arial Narrow" w:hAnsi="Arial Narrow"/>
                <w:color w:val="44546A" w:themeColor="text2"/>
                <w:sz w:val="18"/>
                <w:szCs w:val="18"/>
              </w:rPr>
              <w:t xml:space="preserve"> </w:t>
            </w:r>
            <w:r w:rsidRPr="00984CBB">
              <w:rPr>
                <w:rFonts w:ascii="Arial Narrow" w:hAnsi="Arial Narrow"/>
                <w:color w:val="44546A" w:themeColor="text2"/>
                <w:sz w:val="18"/>
                <w:szCs w:val="18"/>
              </w:rPr>
              <w:t>del país</w:t>
            </w:r>
          </w:p>
        </w:tc>
      </w:tr>
    </w:tbl>
    <w:p w14:paraId="7C2B91BA" w14:textId="608DA8C3" w:rsidR="002B4B9A" w:rsidRDefault="002B4B9A" w:rsidP="00C730AE">
      <w:pPr>
        <w:pStyle w:val="NormalWeb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EC4545" wp14:editId="78313644">
            <wp:simplePos x="0" y="0"/>
            <wp:positionH relativeFrom="column">
              <wp:posOffset>165735</wp:posOffset>
            </wp:positionH>
            <wp:positionV relativeFrom="paragraph">
              <wp:posOffset>387350</wp:posOffset>
            </wp:positionV>
            <wp:extent cx="6614160" cy="6088380"/>
            <wp:effectExtent l="228600" t="228600" r="224790" b="23622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608838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322A7203" w14:textId="29C7822F" w:rsidR="002B4B9A" w:rsidRDefault="002B4B9A" w:rsidP="002B4B9A">
      <w:pPr>
        <w:pStyle w:val="NormalWeb"/>
        <w:tabs>
          <w:tab w:val="left" w:pos="2952"/>
        </w:tabs>
      </w:pPr>
      <w:r>
        <w:tab/>
      </w:r>
    </w:p>
    <w:p w14:paraId="65DA16AB" w14:textId="7AA496E7" w:rsidR="002B4B9A" w:rsidRDefault="002B4B9A" w:rsidP="002B4B9A">
      <w:pPr>
        <w:pStyle w:val="NormalWeb"/>
        <w:tabs>
          <w:tab w:val="left" w:pos="2952"/>
        </w:tabs>
      </w:pPr>
    </w:p>
    <w:p w14:paraId="173E14A1" w14:textId="43AA2FF1" w:rsidR="002B4B9A" w:rsidRDefault="002B4B9A" w:rsidP="002B4B9A">
      <w:pPr>
        <w:pStyle w:val="NormalWeb"/>
        <w:tabs>
          <w:tab w:val="left" w:pos="2952"/>
        </w:tabs>
      </w:pPr>
    </w:p>
    <w:p w14:paraId="37FCD7CB" w14:textId="0F6BD354" w:rsidR="00C730AE" w:rsidRDefault="002B4B9A" w:rsidP="00C730AE">
      <w:pPr>
        <w:pStyle w:val="NormalWeb"/>
      </w:pPr>
      <w:r>
        <w:rPr>
          <w:noProof/>
        </w:rPr>
        <w:lastRenderedPageBreak/>
        <w:drawing>
          <wp:inline distT="0" distB="0" distL="0" distR="0" wp14:anchorId="7AA0C0F9" wp14:editId="2A4F6B07">
            <wp:extent cx="6225540" cy="8328660"/>
            <wp:effectExtent l="228600" t="228600" r="232410" b="2247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540" cy="832866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sectPr w:rsidR="00C730AE" w:rsidSect="00310BC4">
      <w:headerReference w:type="default" r:id="rId10"/>
      <w:pgSz w:w="11906" w:h="16838"/>
      <w:pgMar w:top="568" w:right="84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1ACA1" w14:textId="77777777" w:rsidR="00357990" w:rsidRDefault="00357990" w:rsidP="00310BC4">
      <w:pPr>
        <w:spacing w:after="0" w:line="240" w:lineRule="auto"/>
      </w:pPr>
      <w:r>
        <w:separator/>
      </w:r>
    </w:p>
  </w:endnote>
  <w:endnote w:type="continuationSeparator" w:id="0">
    <w:p w14:paraId="7B9C71CF" w14:textId="77777777" w:rsidR="00357990" w:rsidRDefault="00357990" w:rsidP="0031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 Black">
    <w:charset w:val="00"/>
    <w:family w:val="auto"/>
    <w:pitch w:val="variable"/>
    <w:sig w:usb0="A00000FF" w:usb1="4000205B" w:usb2="00000000" w:usb3="00000000" w:csb0="00000193" w:csb1="00000000"/>
  </w:font>
  <w:font w:name="Architects Daughter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AAB9C" w14:textId="77777777" w:rsidR="00357990" w:rsidRDefault="00357990" w:rsidP="00310BC4">
      <w:pPr>
        <w:spacing w:after="0" w:line="240" w:lineRule="auto"/>
      </w:pPr>
      <w:r>
        <w:separator/>
      </w:r>
    </w:p>
  </w:footnote>
  <w:footnote w:type="continuationSeparator" w:id="0">
    <w:p w14:paraId="3ECD7247" w14:textId="77777777" w:rsidR="00357990" w:rsidRDefault="00357990" w:rsidP="00310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9025" w14:textId="0E1251C2" w:rsidR="00310BC4" w:rsidRPr="00A43A98" w:rsidRDefault="00310BC4" w:rsidP="00310BC4">
    <w:pPr>
      <w:tabs>
        <w:tab w:val="center" w:pos="4419"/>
        <w:tab w:val="right" w:pos="8838"/>
      </w:tabs>
      <w:spacing w:after="0" w:line="240" w:lineRule="auto"/>
      <w:jc w:val="center"/>
      <w:rPr>
        <w:rFonts w:eastAsia="Times New Roman" w:cs="Times New Roman"/>
        <w:color w:val="000000"/>
        <w:sz w:val="18"/>
        <w:szCs w:val="18"/>
      </w:rPr>
    </w:pPr>
    <w:bookmarkStart w:id="0" w:name="_Hlk160552062"/>
    <w:r w:rsidRPr="00A43A98">
      <w:rPr>
        <w:rFonts w:eastAsia="Times New Roman" w:cs="Times New Roman"/>
        <w:noProof/>
        <w:color w:val="000000"/>
        <w:sz w:val="18"/>
        <w:szCs w:val="18"/>
        <w:lang w:val="en-US"/>
      </w:rPr>
      <w:drawing>
        <wp:anchor distT="0" distB="0" distL="114300" distR="114300" simplePos="0" relativeHeight="251659264" behindDoc="0" locked="0" layoutInCell="1" allowOverlap="1" wp14:anchorId="0EA23B8A" wp14:editId="04857F82">
          <wp:simplePos x="0" y="0"/>
          <wp:positionH relativeFrom="margin">
            <wp:posOffset>-158115</wp:posOffset>
          </wp:positionH>
          <wp:positionV relativeFrom="paragraph">
            <wp:posOffset>-118110</wp:posOffset>
          </wp:positionV>
          <wp:extent cx="1453515" cy="350520"/>
          <wp:effectExtent l="0" t="0" r="0" b="0"/>
          <wp:wrapNone/>
          <wp:docPr id="31" name="Imagen 31" descr="http://www.unfpa.org.pe/enlaces/logos%20aliados/neoLogo%20ed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http://www.unfpa.org.pe/enlaces/logos%20aliados/neoLogo%20edu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351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175E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DC7C7ED" wp14:editId="5A645448">
          <wp:simplePos x="0" y="0"/>
          <wp:positionH relativeFrom="margin">
            <wp:posOffset>6262370</wp:posOffset>
          </wp:positionH>
          <wp:positionV relativeFrom="paragraph">
            <wp:posOffset>-243840</wp:posOffset>
          </wp:positionV>
          <wp:extent cx="556260" cy="607695"/>
          <wp:effectExtent l="0" t="0" r="0" b="1905"/>
          <wp:wrapSquare wrapText="bothSides"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6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66143824"/>
    <w:bookmarkEnd w:id="1"/>
    <w:r w:rsidRPr="00A43A98">
      <w:rPr>
        <w:rFonts w:eastAsia="Times New Roman" w:cs="Times New Roman"/>
        <w:color w:val="000000"/>
        <w:sz w:val="18"/>
        <w:szCs w:val="18"/>
      </w:rPr>
      <w:t>DIRECCI</w:t>
    </w:r>
    <w:r>
      <w:rPr>
        <w:rFonts w:eastAsia="Times New Roman" w:cs="Times New Roman"/>
        <w:color w:val="000000"/>
        <w:sz w:val="18"/>
        <w:szCs w:val="18"/>
      </w:rPr>
      <w:t>Ó</w:t>
    </w:r>
    <w:r w:rsidRPr="00A43A98">
      <w:rPr>
        <w:rFonts w:eastAsia="Times New Roman" w:cs="Times New Roman"/>
        <w:color w:val="000000"/>
        <w:sz w:val="18"/>
        <w:szCs w:val="18"/>
      </w:rPr>
      <w:t>N REGIONAL DE EDUCACI</w:t>
    </w:r>
    <w:r>
      <w:rPr>
        <w:rFonts w:eastAsia="Times New Roman" w:cs="Times New Roman"/>
        <w:color w:val="000000"/>
        <w:sz w:val="18"/>
        <w:szCs w:val="18"/>
      </w:rPr>
      <w:t>Ó</w:t>
    </w:r>
    <w:r w:rsidRPr="00A43A98">
      <w:rPr>
        <w:rFonts w:eastAsia="Times New Roman" w:cs="Times New Roman"/>
        <w:color w:val="000000"/>
        <w:sz w:val="18"/>
        <w:szCs w:val="18"/>
      </w:rPr>
      <w:t>N CUSCO</w:t>
    </w:r>
  </w:p>
  <w:p w14:paraId="7204BBF2" w14:textId="77777777" w:rsidR="00310BC4" w:rsidRPr="00A43A98" w:rsidRDefault="00310BC4" w:rsidP="00310BC4">
    <w:pPr>
      <w:tabs>
        <w:tab w:val="left" w:pos="288"/>
        <w:tab w:val="center" w:pos="4419"/>
        <w:tab w:val="center" w:pos="4607"/>
        <w:tab w:val="right" w:pos="8838"/>
      </w:tabs>
      <w:spacing w:after="0" w:line="240" w:lineRule="auto"/>
      <w:jc w:val="center"/>
      <w:rPr>
        <w:rFonts w:eastAsia="Times New Roman" w:cs="Times New Roman"/>
        <w:color w:val="000000"/>
        <w:sz w:val="18"/>
        <w:szCs w:val="18"/>
      </w:rPr>
    </w:pPr>
    <w:r w:rsidRPr="00A43A98">
      <w:rPr>
        <w:rFonts w:eastAsia="Times New Roman" w:cs="Times New Roman"/>
        <w:color w:val="000000"/>
        <w:sz w:val="18"/>
        <w:szCs w:val="18"/>
      </w:rPr>
      <w:t>UNIDAD DE GESTI</w:t>
    </w:r>
    <w:r>
      <w:rPr>
        <w:rFonts w:eastAsia="Times New Roman" w:cs="Times New Roman"/>
        <w:color w:val="000000"/>
        <w:sz w:val="18"/>
        <w:szCs w:val="18"/>
      </w:rPr>
      <w:t>Ó</w:t>
    </w:r>
    <w:r w:rsidRPr="00A43A98">
      <w:rPr>
        <w:rFonts w:eastAsia="Times New Roman" w:cs="Times New Roman"/>
        <w:color w:val="000000"/>
        <w:sz w:val="18"/>
        <w:szCs w:val="18"/>
      </w:rPr>
      <w:t>N EDUCATIVA LOCAL CUSCO</w:t>
    </w:r>
  </w:p>
  <w:p w14:paraId="3AAB3152" w14:textId="745B8CEE" w:rsidR="00310BC4" w:rsidRPr="00A43A98" w:rsidRDefault="00310BC4" w:rsidP="00310BC4">
    <w:pPr>
      <w:tabs>
        <w:tab w:val="center" w:pos="4419"/>
        <w:tab w:val="right" w:pos="8838"/>
      </w:tabs>
      <w:spacing w:after="0" w:line="240" w:lineRule="auto"/>
      <w:jc w:val="center"/>
      <w:rPr>
        <w:rFonts w:eastAsia="Times New Roman" w:cs="Times New Roman"/>
        <w:b/>
        <w:color w:val="000000"/>
        <w:sz w:val="28"/>
        <w:szCs w:val="28"/>
      </w:rPr>
    </w:pPr>
    <w:r w:rsidRPr="00A43A98">
      <w:rPr>
        <w:rFonts w:eastAsia="Times New Roman" w:cs="Times New Roman"/>
        <w:b/>
        <w:color w:val="000000"/>
        <w:sz w:val="28"/>
        <w:szCs w:val="28"/>
      </w:rPr>
      <w:t>“INSTITUCI</w:t>
    </w:r>
    <w:r>
      <w:rPr>
        <w:rFonts w:eastAsia="Times New Roman" w:cs="Times New Roman"/>
        <w:b/>
        <w:color w:val="000000"/>
        <w:sz w:val="28"/>
        <w:szCs w:val="28"/>
      </w:rPr>
      <w:t>Ó</w:t>
    </w:r>
    <w:r w:rsidRPr="00A43A98">
      <w:rPr>
        <w:rFonts w:eastAsia="Times New Roman" w:cs="Times New Roman"/>
        <w:b/>
        <w:color w:val="000000"/>
        <w:sz w:val="28"/>
        <w:szCs w:val="28"/>
      </w:rPr>
      <w:t>N EDUCATIVA 51023 “SAN LUIS GONZAGA”</w:t>
    </w:r>
  </w:p>
  <w:p w14:paraId="7038A4F6" w14:textId="309F6792" w:rsidR="00310BC4" w:rsidRPr="00310BC4" w:rsidRDefault="00310BC4" w:rsidP="00310BC4">
    <w:pPr>
      <w:jc w:val="center"/>
      <w:rPr>
        <w:rFonts w:ascii="Arial Narrow" w:eastAsia="Libre Franklin Black" w:hAnsi="Arial Narrow" w:cs="Libre Franklin Black"/>
        <w:i/>
      </w:rPr>
    </w:pPr>
    <w:r w:rsidRPr="00A43A98">
      <w:rPr>
        <w:rFonts w:eastAsia="Times New Roman" w:cs="Times New Roman"/>
        <w:color w:val="000000"/>
        <w:sz w:val="18"/>
        <w:szCs w:val="18"/>
      </w:rPr>
      <w:t>CALLE ARICA Nº 77 – SAN JER</w:t>
    </w:r>
    <w:r>
      <w:rPr>
        <w:rFonts w:eastAsia="Times New Roman" w:cs="Times New Roman"/>
        <w:color w:val="000000"/>
        <w:sz w:val="18"/>
        <w:szCs w:val="18"/>
      </w:rPr>
      <w:t>Ó</w:t>
    </w:r>
    <w:r w:rsidRPr="00A43A98">
      <w:rPr>
        <w:rFonts w:eastAsia="Times New Roman" w:cs="Times New Roman"/>
        <w:color w:val="000000"/>
        <w:sz w:val="18"/>
        <w:szCs w:val="18"/>
      </w:rPr>
      <w:t>NIMO – 084-26827</w:t>
    </w:r>
    <w:r>
      <w:rPr>
        <w:rFonts w:ascii="Arial Narrow" w:eastAsia="Architects Daughter" w:hAnsi="Arial Narrow" w:cs="Architects Daughter"/>
        <w:b/>
        <w:i/>
      </w:rPr>
      <w:t xml:space="preserve"> _____________________________________________________________________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C4"/>
    <w:rsid w:val="00087523"/>
    <w:rsid w:val="001D24EF"/>
    <w:rsid w:val="002B4B9A"/>
    <w:rsid w:val="00310BC4"/>
    <w:rsid w:val="00357990"/>
    <w:rsid w:val="004A439F"/>
    <w:rsid w:val="004C5DC6"/>
    <w:rsid w:val="009843FD"/>
    <w:rsid w:val="00C7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C33E1F"/>
  <w15:chartTrackingRefBased/>
  <w15:docId w15:val="{A06B9022-14C2-483A-A7C2-1E05D005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0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0BC4"/>
  </w:style>
  <w:style w:type="paragraph" w:styleId="Piedepgina">
    <w:name w:val="footer"/>
    <w:basedOn w:val="Normal"/>
    <w:link w:val="PiedepginaCar"/>
    <w:uiPriority w:val="99"/>
    <w:unhideWhenUsed/>
    <w:rsid w:val="00310B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0BC4"/>
  </w:style>
  <w:style w:type="table" w:styleId="Tablaconcuadrcula">
    <w:name w:val="Table Grid"/>
    <w:basedOn w:val="Tablanormal"/>
    <w:uiPriority w:val="39"/>
    <w:rsid w:val="00310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Formatoo,Tabla,Lista media 2 - Énfasis 41,Cita Pie de Página,titulo,SubPárrafo de lista,ASPECTOS GENERALES,Lista vistosa - Énfasis 111,TITULO A"/>
    <w:basedOn w:val="Normal"/>
    <w:link w:val="PrrafodelistaCar"/>
    <w:uiPriority w:val="34"/>
    <w:qFormat/>
    <w:rsid w:val="00C730AE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C73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Formatoo Car,Tabla Car,Lista media 2 - Énfasis 41 Car,Cita Pie de Página Car,titulo Car,SubPárrafo de lista Car"/>
    <w:link w:val="Prrafodelista"/>
    <w:uiPriority w:val="34"/>
    <w:qFormat/>
    <w:locked/>
    <w:rsid w:val="00C730AE"/>
  </w:style>
  <w:style w:type="paragraph" w:styleId="NormalWeb">
    <w:name w:val="Normal (Web)"/>
    <w:basedOn w:val="Normal"/>
    <w:uiPriority w:val="99"/>
    <w:semiHidden/>
    <w:unhideWhenUsed/>
    <w:rsid w:val="00C73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DARWIN FERNANDEZ CIPRIAN</dc:creator>
  <cp:keywords/>
  <dc:description/>
  <cp:lastModifiedBy>DARWIN FERNANDEZ CIPRIAN</cp:lastModifiedBy>
  <cp:revision>4</cp:revision>
  <dcterms:created xsi:type="dcterms:W3CDTF">2026-09-30T02:03:00Z</dcterms:created>
  <dcterms:modified xsi:type="dcterms:W3CDTF">2026-09-30T02:36:00Z</dcterms:modified>
</cp:coreProperties>
</file>