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B83" w:rsidRPr="003359C0" w:rsidRDefault="00056B83" w:rsidP="00B85804">
      <w:r>
        <w:rPr>
          <w:noProof/>
          <w:lang w:eastAsia="es-PE"/>
        </w:rPr>
        <w:drawing>
          <wp:anchor distT="0" distB="0" distL="114300" distR="114300" simplePos="0" relativeHeight="251662336" behindDoc="1" locked="0" layoutInCell="1" allowOverlap="1" wp14:anchorId="0A2E8BA6" wp14:editId="36B027B0">
            <wp:simplePos x="0" y="0"/>
            <wp:positionH relativeFrom="column">
              <wp:posOffset>5924550</wp:posOffset>
            </wp:positionH>
            <wp:positionV relativeFrom="paragraph">
              <wp:posOffset>13970</wp:posOffset>
            </wp:positionV>
            <wp:extent cx="1200150" cy="1200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PE"/>
        </w:rPr>
        <mc:AlternateContent>
          <mc:Choice Requires="wpg">
            <w:drawing>
              <wp:anchor distT="0" distB="0" distL="114300" distR="114300" simplePos="0" relativeHeight="251659264" behindDoc="0" locked="0" layoutInCell="1" allowOverlap="1" wp14:anchorId="440E7D5F" wp14:editId="7AEC8125">
                <wp:simplePos x="0" y="0"/>
                <wp:positionH relativeFrom="margin">
                  <wp:align>left</wp:align>
                </wp:positionH>
                <wp:positionV relativeFrom="paragraph">
                  <wp:posOffset>5715</wp:posOffset>
                </wp:positionV>
                <wp:extent cx="1143000" cy="888365"/>
                <wp:effectExtent l="0" t="0" r="0" b="6985"/>
                <wp:wrapNone/>
                <wp:docPr id="384217635" name="Grupo 1"/>
                <wp:cNvGraphicFramePr/>
                <a:graphic xmlns:a="http://schemas.openxmlformats.org/drawingml/2006/main">
                  <a:graphicData uri="http://schemas.microsoft.com/office/word/2010/wordprocessingGroup">
                    <wpg:wgp>
                      <wpg:cNvGrpSpPr/>
                      <wpg:grpSpPr>
                        <a:xfrm>
                          <a:off x="0" y="0"/>
                          <a:ext cx="1143000" cy="888365"/>
                          <a:chOff x="0" y="0"/>
                          <a:chExt cx="981075" cy="802640"/>
                        </a:xfrm>
                      </wpg:grpSpPr>
                      <pic:pic xmlns:pic="http://schemas.openxmlformats.org/drawingml/2006/picture">
                        <pic:nvPicPr>
                          <pic:cNvPr id="7" name="Imagen 7"/>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19100" y="57150"/>
                            <a:ext cx="561975" cy="716915"/>
                          </a:xfrm>
                          <a:prstGeom prst="rect">
                            <a:avLst/>
                          </a:prstGeom>
                          <a:noFill/>
                        </pic:spPr>
                      </pic:pic>
                      <pic:pic xmlns:pic="http://schemas.openxmlformats.org/drawingml/2006/picture">
                        <pic:nvPicPr>
                          <pic:cNvPr id="1258605215" name="Imagen 1258605215"/>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pic:pic xmlns:pic="http://schemas.openxmlformats.org/drawingml/2006/picture">
                        <pic:nvPicPr>
                          <pic:cNvPr id="734445485" name="Imagen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150" y="428625"/>
                            <a:ext cx="314325" cy="3740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62B985" id="Grupo 1" o:spid="_x0000_s1026" style="position:absolute;margin-left:0;margin-top:.45pt;width:90pt;height:69.95pt;z-index:251659264;mso-position-horizontal:left;mso-position-horizontal-relative:margin;mso-width-relative:margin;mso-height-relative:margin" coordsize="9810,8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4191;top:571;width:5619;height:7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9gknDAAAA2gAAAA8AAABkcnMvZG93bnJldi54bWxEj8FqwzAQRO+F/IPYQG+13FCc4EYJxZDS&#10;HnqInUtui7W2TK2VsVTb+fuqUMhxmJk3zP642F5MNPrOsYLnJAVBXDvdcavgUp2ediB8QNbYOyYF&#10;N/JwPKwe9phrN/OZpjK0IkLY56jAhDDkUvrakEWfuIE4eo0bLYYox1bqEecIt73cpGkmLXYcFwwO&#10;VBiqv8sfqyD7bLb25Wt4v96quUinrCnKflLqcb28vYIItIR7+L/9oRVs4e9KvAHy8A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2CScMAAADaAAAADwAAAAAAAAAAAAAAAACf&#10;AgAAZHJzL2Rvd25yZXYueG1sUEsFBgAAAAAEAAQA9wAAAI8DAAAAAA==&#10;">
                  <v:imagedata r:id="rId9" o:title=""/>
                  <v:path arrowok="t"/>
                </v:shape>
                <v:shape id="Imagen 1258605215" o:spid="_x0000_s1028" type="#_x0000_t75" style="position:absolute;width:4286;height:4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0evPFAAAA4wAAAA8AAABkcnMvZG93bnJldi54bWxET81qwkAQvgt9h2UKvekmoVGJrlKKLV6j&#10;XnobstNNNDsbsqtJ374rCB7n+5/1drStuFHvG8cK0lkCgrhyumGj4HT8mi5B+ICssXVMCv7Iw3bz&#10;Mlljod3AJd0OwYgYwr5ABXUIXSGlr2qy6GeuI47cr+sthnj2RuoehxhuW5klyVxabDg21NjRZ03V&#10;5XC1ChrD3c9Qns13hu+pWZSnoz7vlHp7HT9WIAKN4Sl+uPc6zs/y5TzJszSH+08RALn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NHrzxQAAAOMAAAAPAAAAAAAAAAAAAAAA&#10;AJ8CAABkcnMvZG93bnJldi54bWxQSwUGAAAAAAQABAD3AAAAkQMAAAAA&#10;">
                  <v:imagedata r:id="rId10" o:title=""/>
                  <v:path arrowok="t"/>
                </v:shape>
                <v:shape id="Imagen 1" o:spid="_x0000_s1029" type="#_x0000_t75" style="position:absolute;left:571;top:4286;width:3143;height:3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Eg7bLAAAA4gAAAA8AAABkcnMvZG93bnJldi54bWxEj0FrAjEUhO8F/0N4Qm81a41VtkYpxWJ7&#10;rFakt8fmuVm7eVk2cd3+eyMUehxm5htmsepdLTpqQ+VZw3iUgSAuvKm41PC1e3uYgwgR2WDtmTT8&#10;UoDVcnC3wNz4C39St42lSBAOOWqwMTa5lKGw5DCMfEOcvKNvHcYk21KaFi8J7mr5mGVP0mHFacFi&#10;Q6+Wip/t2WkodufQHSb7vZp99Ce7Hm8O6++N1vfD/uUZRKQ+/of/2u9Gw2yilJqq+RRul9IdkMsr&#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VxIO2ywAAAOIAAAAPAAAAAAAA&#10;AAAAAAAAAJ8CAABkcnMvZG93bnJldi54bWxQSwUGAAAAAAQABAD3AAAAlwMAAAAA&#10;">
                  <v:imagedata r:id="rId11" o:title=""/>
                  <v:path arrowok="t"/>
                </v:shape>
                <w10:wrap anchorx="margin"/>
              </v:group>
            </w:pict>
          </mc:Fallback>
        </mc:AlternateContent>
      </w:r>
      <w:r>
        <w:rPr>
          <w:noProof/>
          <w:lang w:eastAsia="es-PE"/>
        </w:rPr>
        <w:drawing>
          <wp:anchor distT="0" distB="0" distL="114300" distR="114300" simplePos="0" relativeHeight="251660288" behindDoc="1" locked="0" layoutInCell="1" allowOverlap="1" wp14:anchorId="5E236E43" wp14:editId="1049EA11">
            <wp:simplePos x="0" y="0"/>
            <wp:positionH relativeFrom="column">
              <wp:posOffset>8464550</wp:posOffset>
            </wp:positionH>
            <wp:positionV relativeFrom="paragraph">
              <wp:posOffset>-518160</wp:posOffset>
            </wp:positionV>
            <wp:extent cx="1200150" cy="120015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E47E65">
        <w:t xml:space="preserve">                   </w:t>
      </w:r>
      <w:r w:rsidRPr="003359C0">
        <w:t>GEREDU - UNIDAD DE GESTIÓN EDUCATIVA LOCAL CUSCO</w:t>
      </w:r>
      <w:r>
        <w:tab/>
      </w:r>
    </w:p>
    <w:p w:rsidR="00056B83" w:rsidRPr="00666B01" w:rsidRDefault="00056B83" w:rsidP="00056B83">
      <w:pPr>
        <w:spacing w:after="0" w:line="240" w:lineRule="auto"/>
        <w:jc w:val="center"/>
        <w:rPr>
          <w:b/>
          <w:sz w:val="32"/>
          <w:szCs w:val="32"/>
        </w:rPr>
      </w:pPr>
      <w:r w:rsidRPr="003359C0">
        <w:rPr>
          <w:b/>
          <w:sz w:val="32"/>
          <w:szCs w:val="32"/>
        </w:rPr>
        <w:t>IE MSE SFT “COMERCIO 41”</w:t>
      </w:r>
      <w:r w:rsidR="00B85804">
        <w:rPr>
          <w:b/>
          <w:sz w:val="32"/>
          <w:szCs w:val="32"/>
        </w:rPr>
        <w:t xml:space="preserve"> 2026</w:t>
      </w:r>
    </w:p>
    <w:tbl>
      <w:tblPr>
        <w:tblStyle w:val="Tablaconcuadrcula"/>
        <w:tblpPr w:leftFromText="141" w:rightFromText="141" w:vertAnchor="text" w:horzAnchor="margin" w:tblpXSpec="center" w:tblpY="174"/>
        <w:tblW w:w="7221" w:type="dxa"/>
        <w:shd w:val="clear" w:color="auto" w:fill="FFD966" w:themeFill="accent4" w:themeFillTint="99"/>
        <w:tblLook w:val="04A0" w:firstRow="1" w:lastRow="0" w:firstColumn="1" w:lastColumn="0" w:noHBand="0" w:noVBand="1"/>
      </w:tblPr>
      <w:tblGrid>
        <w:gridCol w:w="7221"/>
      </w:tblGrid>
      <w:tr w:rsidR="00056B83" w:rsidTr="00056B83">
        <w:trPr>
          <w:trHeight w:val="388"/>
        </w:trPr>
        <w:tc>
          <w:tcPr>
            <w:tcW w:w="7221" w:type="dxa"/>
            <w:shd w:val="clear" w:color="auto" w:fill="FFD966" w:themeFill="accent4" w:themeFillTint="99"/>
            <w:vAlign w:val="center"/>
          </w:tcPr>
          <w:p w:rsidR="00056B83" w:rsidRPr="00B70F45" w:rsidRDefault="00056B83" w:rsidP="00991725">
            <w:pPr>
              <w:ind w:right="-7"/>
              <w:jc w:val="center"/>
              <w:rPr>
                <w:rFonts w:ascii="Arial" w:eastAsia="Calibri" w:hAnsi="Arial" w:cs="Arial"/>
                <w:b/>
                <w:sz w:val="24"/>
                <w:szCs w:val="24"/>
                <w:lang w:val="es-PE"/>
              </w:rPr>
            </w:pPr>
            <w:r w:rsidRPr="002018F4">
              <w:rPr>
                <w:rFonts w:ascii="Arial" w:eastAsia="Calibri" w:hAnsi="Arial" w:cs="Arial"/>
                <w:b/>
                <w:sz w:val="24"/>
                <w:szCs w:val="24"/>
                <w:lang w:val="es-PE"/>
              </w:rPr>
              <w:t>SESI</w:t>
            </w:r>
            <w:r>
              <w:rPr>
                <w:rFonts w:ascii="Arial" w:eastAsia="Calibri" w:hAnsi="Arial" w:cs="Arial"/>
                <w:b/>
                <w:sz w:val="24"/>
                <w:szCs w:val="24"/>
                <w:lang w:val="es-PE"/>
              </w:rPr>
              <w:t>Ó</w:t>
            </w:r>
            <w:r w:rsidRPr="002018F4">
              <w:rPr>
                <w:rFonts w:ascii="Arial" w:eastAsia="Calibri" w:hAnsi="Arial" w:cs="Arial"/>
                <w:b/>
                <w:sz w:val="24"/>
                <w:szCs w:val="24"/>
                <w:lang w:val="es-PE"/>
              </w:rPr>
              <w:t>N DE APRENDIZAJE - N°</w:t>
            </w:r>
            <w:r w:rsidR="005D469E">
              <w:rPr>
                <w:rFonts w:ascii="Arial" w:eastAsia="Calibri" w:hAnsi="Arial" w:cs="Arial"/>
                <w:b/>
                <w:sz w:val="24"/>
                <w:szCs w:val="24"/>
                <w:lang w:val="es-PE"/>
              </w:rPr>
              <w:t>0</w:t>
            </w:r>
            <w:r w:rsidR="00B85804">
              <w:rPr>
                <w:rFonts w:ascii="Arial" w:eastAsia="Calibri" w:hAnsi="Arial" w:cs="Arial"/>
                <w:b/>
                <w:sz w:val="24"/>
                <w:szCs w:val="24"/>
                <w:lang w:val="es-PE"/>
              </w:rPr>
              <w:t>1</w:t>
            </w:r>
          </w:p>
        </w:tc>
      </w:tr>
      <w:tr w:rsidR="00056B83" w:rsidTr="00056B83">
        <w:trPr>
          <w:trHeight w:val="388"/>
        </w:trPr>
        <w:tc>
          <w:tcPr>
            <w:tcW w:w="7221" w:type="dxa"/>
            <w:shd w:val="clear" w:color="auto" w:fill="FFD966" w:themeFill="accent4" w:themeFillTint="99"/>
            <w:vAlign w:val="center"/>
          </w:tcPr>
          <w:p w:rsidR="00056B83" w:rsidRPr="005D469E" w:rsidRDefault="005D469E" w:rsidP="005D469E">
            <w:pPr>
              <w:spacing w:before="100" w:beforeAutospacing="1" w:after="100" w:afterAutospacing="1"/>
              <w:jc w:val="center"/>
              <w:rPr>
                <w:rFonts w:ascii="Times New Roman" w:eastAsia="Times New Roman" w:hAnsi="Times New Roman" w:cs="Times New Roman"/>
                <w:b/>
                <w:bCs/>
                <w:sz w:val="24"/>
                <w:szCs w:val="24"/>
                <w:lang w:val="es-PE" w:eastAsia="es-PE"/>
              </w:rPr>
            </w:pPr>
            <w:r w:rsidRPr="005D469E">
              <w:rPr>
                <w:rFonts w:ascii="Times New Roman" w:eastAsia="Times New Roman" w:hAnsi="Times New Roman" w:cs="Times New Roman"/>
                <w:b/>
                <w:bCs/>
                <w:sz w:val="24"/>
                <w:szCs w:val="24"/>
                <w:lang w:val="es-PE" w:eastAsia="es-PE"/>
              </w:rPr>
              <w:t>Dinámica de las cuentas del PCGE en empresas industriales</w:t>
            </w:r>
          </w:p>
        </w:tc>
      </w:tr>
    </w:tbl>
    <w:p w:rsidR="00056B83" w:rsidRPr="00EE143C" w:rsidRDefault="00056B83" w:rsidP="00056B83">
      <w:pPr>
        <w:spacing w:after="0" w:line="240" w:lineRule="auto"/>
        <w:jc w:val="center"/>
        <w:rPr>
          <w:rFonts w:ascii="Arial Narrow" w:eastAsia="Arial Narrow" w:hAnsi="Arial Narrow" w:cs="Arial Narrow"/>
          <w:b/>
          <w:bCs/>
          <w:sz w:val="32"/>
          <w:szCs w:val="32"/>
          <w:u w:val="single"/>
        </w:rPr>
      </w:pPr>
      <w:r>
        <w:rPr>
          <w:rFonts w:ascii="Arial Narrow" w:eastAsia="Arial Narrow" w:hAnsi="Arial Narrow" w:cs="Arial Narrow"/>
          <w:b/>
          <w:sz w:val="32"/>
          <w:szCs w:val="32"/>
          <w:u w:val="single"/>
        </w:rPr>
        <w:t xml:space="preserve"> </w:t>
      </w:r>
    </w:p>
    <w:p w:rsidR="00056B83" w:rsidRDefault="00056B83"/>
    <w:p w:rsidR="00056B83" w:rsidRDefault="00056B83" w:rsidP="00056B83">
      <w:pPr>
        <w:spacing w:after="0" w:line="288" w:lineRule="auto"/>
        <w:rPr>
          <w:rFonts w:ascii="Arial" w:eastAsia="Calibri" w:hAnsi="Arial" w:cs="Arial"/>
          <w:b/>
          <w:sz w:val="20"/>
          <w:szCs w:val="20"/>
          <w:u w:val="single"/>
        </w:rPr>
      </w:pPr>
      <w:bookmarkStart w:id="0" w:name="_Hlk229360197"/>
    </w:p>
    <w:p w:rsidR="00056B83" w:rsidRDefault="00056B83" w:rsidP="00056B83">
      <w:pPr>
        <w:spacing w:after="0" w:line="288" w:lineRule="auto"/>
        <w:rPr>
          <w:rFonts w:ascii="Arial" w:eastAsia="Calibri" w:hAnsi="Arial" w:cs="Arial"/>
          <w:b/>
          <w:sz w:val="20"/>
          <w:szCs w:val="20"/>
          <w:u w:val="single"/>
        </w:rPr>
      </w:pPr>
    </w:p>
    <w:p w:rsidR="00056B83" w:rsidRDefault="00056B83" w:rsidP="00056B83">
      <w:pPr>
        <w:spacing w:after="0" w:line="288" w:lineRule="auto"/>
        <w:rPr>
          <w:rFonts w:ascii="Arial" w:eastAsia="Calibri" w:hAnsi="Arial" w:cs="Arial"/>
          <w:b/>
          <w:sz w:val="24"/>
          <w:szCs w:val="24"/>
        </w:rPr>
      </w:pPr>
      <w:r w:rsidRPr="00056B83">
        <w:rPr>
          <w:rFonts w:ascii="Arial" w:eastAsia="Calibri" w:hAnsi="Arial" w:cs="Arial"/>
          <w:b/>
          <w:sz w:val="24"/>
          <w:szCs w:val="24"/>
        </w:rPr>
        <w:t>I, - DATOS GENERALES</w:t>
      </w:r>
    </w:p>
    <w:tbl>
      <w:tblPr>
        <w:tblStyle w:val="Tabladecuadrcula4-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8217"/>
      </w:tblGrid>
      <w:tr w:rsidR="00056B83" w:rsidRPr="00056B83" w:rsidTr="00056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right w:val="none" w:sz="0" w:space="0" w:color="auto"/>
            </w:tcBorders>
            <w:hideMark/>
          </w:tcPr>
          <w:p w:rsidR="00056B83" w:rsidRPr="00056B83" w:rsidRDefault="00056B83" w:rsidP="007B7AD2">
            <w:pPr>
              <w:jc w:val="center"/>
              <w:rPr>
                <w:rFonts w:ascii="Times New Roman" w:eastAsia="Times New Roman" w:hAnsi="Times New Roman" w:cs="Times New Roman"/>
                <w:sz w:val="24"/>
                <w:szCs w:val="24"/>
                <w:lang w:eastAsia="es-PE"/>
              </w:rPr>
            </w:pPr>
            <w:r w:rsidRPr="00056B83">
              <w:rPr>
                <w:rFonts w:ascii="Times New Roman" w:eastAsia="Times New Roman" w:hAnsi="Times New Roman" w:cs="Times New Roman"/>
                <w:sz w:val="24"/>
                <w:szCs w:val="24"/>
                <w:lang w:eastAsia="es-PE"/>
              </w:rPr>
              <w:t>DATOS</w:t>
            </w:r>
          </w:p>
        </w:tc>
        <w:tc>
          <w:tcPr>
            <w:tcW w:w="8217" w:type="dxa"/>
            <w:tcBorders>
              <w:top w:val="none" w:sz="0" w:space="0" w:color="auto"/>
              <w:left w:val="none" w:sz="0" w:space="0" w:color="auto"/>
              <w:bottom w:val="none" w:sz="0" w:space="0" w:color="auto"/>
              <w:right w:val="none" w:sz="0" w:space="0" w:color="auto"/>
            </w:tcBorders>
            <w:hideMark/>
          </w:tcPr>
          <w:p w:rsidR="00056B83" w:rsidRPr="00056B83" w:rsidRDefault="00056B83"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056B83">
              <w:rPr>
                <w:rFonts w:ascii="Times New Roman" w:eastAsia="Times New Roman" w:hAnsi="Times New Roman" w:cs="Times New Roman"/>
                <w:sz w:val="24"/>
                <w:szCs w:val="24"/>
                <w:lang w:eastAsia="es-PE"/>
              </w:rPr>
              <w:t>INFORMACIÓN</w:t>
            </w:r>
          </w:p>
        </w:tc>
      </w:tr>
      <w:tr w:rsidR="00313039" w:rsidRPr="00056B83" w:rsidTr="00925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rsidR="00313039" w:rsidRPr="00B85804" w:rsidRDefault="00313039" w:rsidP="00313039">
            <w:pPr>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Institución Educativa</w:t>
            </w:r>
          </w:p>
        </w:tc>
        <w:tc>
          <w:tcPr>
            <w:tcW w:w="8217" w:type="dxa"/>
            <w:vAlign w:val="center"/>
            <w:hideMark/>
          </w:tcPr>
          <w:p w:rsidR="00313039" w:rsidRPr="00B85804" w:rsidRDefault="00313039" w:rsidP="003130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MSE-SFT “Comercio 41”</w:t>
            </w:r>
          </w:p>
        </w:tc>
      </w:tr>
      <w:tr w:rsidR="00313039" w:rsidRPr="00056B83" w:rsidTr="00925C35">
        <w:tc>
          <w:tcPr>
            <w:cnfStyle w:val="001000000000" w:firstRow="0" w:lastRow="0" w:firstColumn="1" w:lastColumn="0" w:oddVBand="0" w:evenVBand="0" w:oddHBand="0" w:evenHBand="0" w:firstRowFirstColumn="0" w:firstRowLastColumn="0" w:lastRowFirstColumn="0" w:lastRowLastColumn="0"/>
            <w:tcW w:w="2972" w:type="dxa"/>
            <w:vAlign w:val="center"/>
            <w:hideMark/>
          </w:tcPr>
          <w:p w:rsidR="00313039" w:rsidRPr="00B85804" w:rsidRDefault="00313039" w:rsidP="00313039">
            <w:pPr>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Área Curricular</w:t>
            </w:r>
          </w:p>
        </w:tc>
        <w:tc>
          <w:tcPr>
            <w:tcW w:w="8217" w:type="dxa"/>
            <w:vAlign w:val="center"/>
            <w:hideMark/>
          </w:tcPr>
          <w:p w:rsidR="00313039" w:rsidRPr="00B85804" w:rsidRDefault="00313039" w:rsidP="003130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Educación para el Trabajo</w:t>
            </w:r>
          </w:p>
        </w:tc>
      </w:tr>
      <w:tr w:rsidR="00313039" w:rsidRPr="00056B83" w:rsidTr="00925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rsidR="00313039" w:rsidRPr="00B85804" w:rsidRDefault="00313039" w:rsidP="00313039">
            <w:pPr>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Especialidad Técnica</w:t>
            </w:r>
          </w:p>
        </w:tc>
        <w:tc>
          <w:tcPr>
            <w:tcW w:w="8217" w:type="dxa"/>
            <w:vAlign w:val="center"/>
            <w:hideMark/>
          </w:tcPr>
          <w:p w:rsidR="00313039" w:rsidRPr="00B85804" w:rsidRDefault="00313039" w:rsidP="003130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Contabilidad</w:t>
            </w:r>
          </w:p>
        </w:tc>
      </w:tr>
      <w:tr w:rsidR="00313039" w:rsidRPr="00056B83" w:rsidTr="00925C35">
        <w:tc>
          <w:tcPr>
            <w:cnfStyle w:val="001000000000" w:firstRow="0" w:lastRow="0" w:firstColumn="1" w:lastColumn="0" w:oddVBand="0" w:evenVBand="0" w:oddHBand="0" w:evenHBand="0" w:firstRowFirstColumn="0" w:firstRowLastColumn="0" w:lastRowFirstColumn="0" w:lastRowLastColumn="0"/>
            <w:tcW w:w="2972" w:type="dxa"/>
            <w:vAlign w:val="center"/>
            <w:hideMark/>
          </w:tcPr>
          <w:p w:rsidR="00313039" w:rsidRPr="00B85804" w:rsidRDefault="00313039" w:rsidP="00313039">
            <w:pPr>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Grado y Sección</w:t>
            </w:r>
          </w:p>
        </w:tc>
        <w:tc>
          <w:tcPr>
            <w:tcW w:w="8217" w:type="dxa"/>
            <w:vAlign w:val="center"/>
            <w:hideMark/>
          </w:tcPr>
          <w:p w:rsidR="00313039" w:rsidRPr="00B85804" w:rsidRDefault="00313039" w:rsidP="003130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4° "E"</w:t>
            </w:r>
          </w:p>
        </w:tc>
      </w:tr>
      <w:tr w:rsidR="00313039" w:rsidRPr="00056B83" w:rsidTr="00925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rsidR="00313039" w:rsidRPr="00B85804" w:rsidRDefault="00313039" w:rsidP="00313039">
            <w:pPr>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Unidad Didáctica</w:t>
            </w:r>
          </w:p>
        </w:tc>
        <w:tc>
          <w:tcPr>
            <w:tcW w:w="8217" w:type="dxa"/>
            <w:vAlign w:val="center"/>
            <w:hideMark/>
          </w:tcPr>
          <w:p w:rsidR="00313039" w:rsidRPr="00B85804" w:rsidRDefault="00E47E65" w:rsidP="003130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E47E65">
              <w:rPr>
                <w:rFonts w:ascii="Times New Roman" w:eastAsia="Times New Roman" w:hAnsi="Times New Roman" w:cs="Times New Roman"/>
                <w:sz w:val="24"/>
                <w:szCs w:val="24"/>
                <w:lang w:eastAsia="es-PE"/>
              </w:rPr>
              <w:t>II Unidad: “Aplicamos la contabilidad industrial para determinar costos y tomar decisiones financieras eficientes”</w:t>
            </w:r>
          </w:p>
        </w:tc>
      </w:tr>
      <w:tr w:rsidR="00313039" w:rsidRPr="00056B83" w:rsidTr="00925C35">
        <w:tc>
          <w:tcPr>
            <w:cnfStyle w:val="001000000000" w:firstRow="0" w:lastRow="0" w:firstColumn="1" w:lastColumn="0" w:oddVBand="0" w:evenVBand="0" w:oddHBand="0" w:evenHBand="0" w:firstRowFirstColumn="0" w:firstRowLastColumn="0" w:lastRowFirstColumn="0" w:lastRowLastColumn="0"/>
            <w:tcW w:w="2972" w:type="dxa"/>
            <w:vAlign w:val="center"/>
            <w:hideMark/>
          </w:tcPr>
          <w:p w:rsidR="00313039" w:rsidRPr="00B85804" w:rsidRDefault="00313039" w:rsidP="00313039">
            <w:pPr>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Módulo Formativo</w:t>
            </w:r>
          </w:p>
        </w:tc>
        <w:tc>
          <w:tcPr>
            <w:tcW w:w="8217" w:type="dxa"/>
            <w:vAlign w:val="center"/>
            <w:hideMark/>
          </w:tcPr>
          <w:p w:rsidR="00313039" w:rsidRPr="00B85804" w:rsidRDefault="00313039" w:rsidP="003130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Contabilidad y reportes de gestión financiera de microempresas industriales</w:t>
            </w:r>
          </w:p>
        </w:tc>
      </w:tr>
      <w:tr w:rsidR="00313039" w:rsidRPr="00056B83" w:rsidTr="00925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rsidR="00313039" w:rsidRPr="00B85804" w:rsidRDefault="00313039" w:rsidP="00313039">
            <w:pPr>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Sesión de Aprendizaje</w:t>
            </w:r>
          </w:p>
        </w:tc>
        <w:tc>
          <w:tcPr>
            <w:tcW w:w="8217" w:type="dxa"/>
            <w:vAlign w:val="center"/>
            <w:hideMark/>
          </w:tcPr>
          <w:p w:rsidR="00313039" w:rsidRPr="00B85804" w:rsidRDefault="00E47E65" w:rsidP="003130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N.° 0</w:t>
            </w:r>
            <w:r w:rsidR="00313039" w:rsidRPr="00B85804">
              <w:rPr>
                <w:rFonts w:ascii="Times New Roman" w:eastAsia="Times New Roman" w:hAnsi="Times New Roman" w:cs="Times New Roman"/>
                <w:sz w:val="24"/>
                <w:szCs w:val="24"/>
                <w:lang w:eastAsia="es-PE"/>
              </w:rPr>
              <w:t>1</w:t>
            </w:r>
          </w:p>
        </w:tc>
      </w:tr>
      <w:tr w:rsidR="00313039" w:rsidRPr="00056B83" w:rsidTr="00925C35">
        <w:tc>
          <w:tcPr>
            <w:cnfStyle w:val="001000000000" w:firstRow="0" w:lastRow="0" w:firstColumn="1" w:lastColumn="0" w:oddVBand="0" w:evenVBand="0" w:oddHBand="0" w:evenHBand="0" w:firstRowFirstColumn="0" w:firstRowLastColumn="0" w:lastRowFirstColumn="0" w:lastRowLastColumn="0"/>
            <w:tcW w:w="2972" w:type="dxa"/>
            <w:vAlign w:val="center"/>
            <w:hideMark/>
          </w:tcPr>
          <w:p w:rsidR="00313039" w:rsidRPr="00B85804" w:rsidRDefault="00313039" w:rsidP="00313039">
            <w:pPr>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Fecha</w:t>
            </w:r>
          </w:p>
        </w:tc>
        <w:tc>
          <w:tcPr>
            <w:tcW w:w="8217" w:type="dxa"/>
            <w:vAlign w:val="center"/>
            <w:hideMark/>
          </w:tcPr>
          <w:p w:rsidR="00313039" w:rsidRPr="00B85804" w:rsidRDefault="005D469E" w:rsidP="003130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5D469E">
              <w:rPr>
                <w:rFonts w:ascii="Times New Roman" w:eastAsia="Times New Roman" w:hAnsi="Times New Roman" w:cs="Times New Roman"/>
                <w:sz w:val="24"/>
                <w:szCs w:val="24"/>
                <w:lang w:eastAsia="es-PE"/>
              </w:rPr>
              <w:t>15/06/2026 al 19/06/2026</w:t>
            </w:r>
          </w:p>
        </w:tc>
      </w:tr>
      <w:tr w:rsidR="00313039" w:rsidRPr="00056B83" w:rsidTr="00925C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rsidR="00313039" w:rsidRPr="00B85804" w:rsidRDefault="00313039" w:rsidP="00313039">
            <w:pPr>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Duración</w:t>
            </w:r>
          </w:p>
        </w:tc>
        <w:tc>
          <w:tcPr>
            <w:tcW w:w="8217" w:type="dxa"/>
            <w:vAlign w:val="center"/>
            <w:hideMark/>
          </w:tcPr>
          <w:p w:rsidR="00313039" w:rsidRPr="00B85804" w:rsidRDefault="00313039" w:rsidP="003130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8 horas pedagógicas</w:t>
            </w:r>
          </w:p>
        </w:tc>
      </w:tr>
      <w:tr w:rsidR="00313039" w:rsidRPr="00056B83" w:rsidTr="00925C35">
        <w:tc>
          <w:tcPr>
            <w:cnfStyle w:val="001000000000" w:firstRow="0" w:lastRow="0" w:firstColumn="1" w:lastColumn="0" w:oddVBand="0" w:evenVBand="0" w:oddHBand="0" w:evenHBand="0" w:firstRowFirstColumn="0" w:firstRowLastColumn="0" w:lastRowFirstColumn="0" w:lastRowLastColumn="0"/>
            <w:tcW w:w="2972" w:type="dxa"/>
            <w:vAlign w:val="center"/>
            <w:hideMark/>
          </w:tcPr>
          <w:p w:rsidR="00313039" w:rsidRPr="00B85804" w:rsidRDefault="00313039" w:rsidP="00313039">
            <w:pPr>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Docente</w:t>
            </w:r>
          </w:p>
        </w:tc>
        <w:tc>
          <w:tcPr>
            <w:tcW w:w="8217" w:type="dxa"/>
            <w:vAlign w:val="center"/>
            <w:hideMark/>
          </w:tcPr>
          <w:p w:rsidR="00313039" w:rsidRPr="00B85804" w:rsidRDefault="00313039" w:rsidP="0031303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B85804">
              <w:rPr>
                <w:rFonts w:ascii="Times New Roman" w:eastAsia="Times New Roman" w:hAnsi="Times New Roman" w:cs="Times New Roman"/>
                <w:sz w:val="24"/>
                <w:szCs w:val="24"/>
                <w:lang w:eastAsia="es-PE"/>
              </w:rPr>
              <w:t xml:space="preserve">Giovanna </w:t>
            </w:r>
            <w:proofErr w:type="spellStart"/>
            <w:r w:rsidRPr="00B85804">
              <w:rPr>
                <w:rFonts w:ascii="Times New Roman" w:eastAsia="Times New Roman" w:hAnsi="Times New Roman" w:cs="Times New Roman"/>
                <w:sz w:val="24"/>
                <w:szCs w:val="24"/>
                <w:lang w:eastAsia="es-PE"/>
              </w:rPr>
              <w:t>Apaza</w:t>
            </w:r>
            <w:proofErr w:type="spellEnd"/>
            <w:r w:rsidRPr="00B85804">
              <w:rPr>
                <w:rFonts w:ascii="Times New Roman" w:eastAsia="Times New Roman" w:hAnsi="Times New Roman" w:cs="Times New Roman"/>
                <w:sz w:val="24"/>
                <w:szCs w:val="24"/>
                <w:lang w:eastAsia="es-PE"/>
              </w:rPr>
              <w:t xml:space="preserve"> </w:t>
            </w:r>
            <w:proofErr w:type="spellStart"/>
            <w:r w:rsidRPr="00B85804">
              <w:rPr>
                <w:rFonts w:ascii="Times New Roman" w:eastAsia="Times New Roman" w:hAnsi="Times New Roman" w:cs="Times New Roman"/>
                <w:sz w:val="24"/>
                <w:szCs w:val="24"/>
                <w:lang w:eastAsia="es-PE"/>
              </w:rPr>
              <w:t>Llaqui</w:t>
            </w:r>
            <w:proofErr w:type="spellEnd"/>
          </w:p>
        </w:tc>
      </w:tr>
      <w:tr w:rsidR="00056B83" w:rsidRPr="00056B83" w:rsidTr="00056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056B83" w:rsidRPr="00056B83" w:rsidRDefault="00056B83" w:rsidP="007B7AD2">
            <w:pPr>
              <w:rPr>
                <w:rFonts w:ascii="Times New Roman" w:eastAsia="Times New Roman" w:hAnsi="Times New Roman" w:cs="Times New Roman"/>
                <w:sz w:val="24"/>
                <w:szCs w:val="24"/>
                <w:lang w:eastAsia="es-PE"/>
              </w:rPr>
            </w:pPr>
            <w:r w:rsidRPr="00056B83">
              <w:rPr>
                <w:rFonts w:ascii="Times New Roman" w:eastAsia="Times New Roman" w:hAnsi="Times New Roman" w:cs="Times New Roman"/>
                <w:sz w:val="24"/>
                <w:szCs w:val="24"/>
                <w:lang w:eastAsia="es-PE"/>
              </w:rPr>
              <w:t>Sesión de Aprendizaje</w:t>
            </w:r>
          </w:p>
        </w:tc>
        <w:tc>
          <w:tcPr>
            <w:tcW w:w="8217" w:type="dxa"/>
            <w:hideMark/>
          </w:tcPr>
          <w:p w:rsidR="00056B83" w:rsidRPr="00056B83" w:rsidRDefault="005D469E" w:rsidP="007B7AD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N.° 01</w:t>
            </w:r>
          </w:p>
        </w:tc>
      </w:tr>
    </w:tbl>
    <w:p w:rsidR="00056B83" w:rsidRPr="002A2866" w:rsidRDefault="00056B83" w:rsidP="00056B83">
      <w:pPr>
        <w:spacing w:after="0"/>
        <w:rPr>
          <w:rFonts w:ascii="Arial" w:eastAsia="Calibri" w:hAnsi="Arial" w:cs="Arial"/>
          <w:b/>
          <w:sz w:val="18"/>
          <w:szCs w:val="18"/>
        </w:rPr>
      </w:pPr>
      <w:bookmarkStart w:id="1" w:name="_Hlk210110919"/>
    </w:p>
    <w:tbl>
      <w:tblPr>
        <w:tblStyle w:val="Tablaconcuadrcula2"/>
        <w:tblW w:w="11341" w:type="dxa"/>
        <w:tblInd w:w="-147" w:type="dxa"/>
        <w:tblLook w:val="04A0" w:firstRow="1" w:lastRow="0" w:firstColumn="1" w:lastColumn="0" w:noHBand="0" w:noVBand="1"/>
      </w:tblPr>
      <w:tblGrid>
        <w:gridCol w:w="11341"/>
      </w:tblGrid>
      <w:tr w:rsidR="00056B83" w:rsidRPr="00056B83" w:rsidTr="00056B83">
        <w:tc>
          <w:tcPr>
            <w:tcW w:w="11341" w:type="dxa"/>
            <w:shd w:val="clear" w:color="auto" w:fill="FFD966" w:themeFill="accent4" w:themeFillTint="99"/>
          </w:tcPr>
          <w:p w:rsidR="00056B83" w:rsidRPr="00056B83" w:rsidRDefault="00056B83" w:rsidP="007B7AD2">
            <w:pPr>
              <w:rPr>
                <w:rFonts w:ascii="Arial" w:eastAsia="Calibri" w:hAnsi="Arial" w:cs="Arial"/>
                <w:b/>
                <w:szCs w:val="16"/>
              </w:rPr>
            </w:pPr>
            <w:r w:rsidRPr="00056B83">
              <w:rPr>
                <w:rFonts w:ascii="Arial" w:eastAsia="Calibri" w:hAnsi="Arial" w:cs="Arial"/>
                <w:b/>
                <w:szCs w:val="16"/>
              </w:rPr>
              <w:t>II.-PROPÓSITO DE LA SESIÓN</w:t>
            </w:r>
          </w:p>
        </w:tc>
      </w:tr>
      <w:tr w:rsidR="00056B83" w:rsidRPr="00056B83" w:rsidTr="00056B83">
        <w:tc>
          <w:tcPr>
            <w:tcW w:w="11341" w:type="dxa"/>
          </w:tcPr>
          <w:p w:rsidR="00056B83" w:rsidRPr="005D469E" w:rsidRDefault="005D469E" w:rsidP="005D469E">
            <w:pPr>
              <w:pStyle w:val="Textoindependiente"/>
              <w:rPr>
                <w:lang w:val="es-PE"/>
              </w:rPr>
            </w:pPr>
            <w:r w:rsidRPr="00E47E65">
              <w:rPr>
                <w:lang w:val="es-PE"/>
              </w:rPr>
              <w:t>La estudiante será capaz de identificar y analizar la dinámica de las cuentas del Plan Contable General Empresarial (PCGE) aplicables a empresas industriales, reconociendo su naturaleza deudora o acreedora y relacionándolas con las operaciones propias del proceso productivo, para registrar adecuadamente la información contable que servirá de base para la determinación de costos y la toma de decisiones financieras.</w:t>
            </w:r>
          </w:p>
        </w:tc>
      </w:tr>
    </w:tbl>
    <w:p w:rsidR="00056B83" w:rsidRDefault="00056B83" w:rsidP="00056B83">
      <w:pPr>
        <w:spacing w:after="0"/>
        <w:rPr>
          <w:rFonts w:ascii="Arial" w:eastAsia="Calibri" w:hAnsi="Arial" w:cs="Arial"/>
          <w:b/>
          <w:sz w:val="28"/>
          <w:szCs w:val="18"/>
        </w:rPr>
      </w:pPr>
    </w:p>
    <w:p w:rsidR="007B7AD2" w:rsidRPr="007B7AD2" w:rsidRDefault="007B7AD2" w:rsidP="007B7AD2">
      <w:pPr>
        <w:spacing w:before="100" w:beforeAutospacing="1" w:after="100" w:afterAutospacing="1" w:line="240" w:lineRule="auto"/>
        <w:outlineLvl w:val="0"/>
        <w:rPr>
          <w:rFonts w:ascii="Times New Roman" w:eastAsia="Times New Roman" w:hAnsi="Times New Roman" w:cs="Times New Roman"/>
          <w:b/>
          <w:bCs/>
          <w:kern w:val="36"/>
          <w:sz w:val="24"/>
          <w:szCs w:val="48"/>
          <w:lang w:eastAsia="es-PE"/>
        </w:rPr>
      </w:pPr>
      <w:r w:rsidRPr="007B7AD2">
        <w:rPr>
          <w:rFonts w:ascii="Times New Roman" w:eastAsia="Times New Roman" w:hAnsi="Times New Roman" w:cs="Times New Roman"/>
          <w:b/>
          <w:bCs/>
          <w:kern w:val="36"/>
          <w:sz w:val="24"/>
          <w:szCs w:val="48"/>
          <w:lang w:eastAsia="es-PE"/>
        </w:rPr>
        <w:t>III. APRENDIZAJES ESPERADOS</w:t>
      </w:r>
    </w:p>
    <w:tbl>
      <w:tblPr>
        <w:tblStyle w:val="Tabladecuadrcula3-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969"/>
        <w:gridCol w:w="4673"/>
      </w:tblGrid>
      <w:tr w:rsidR="007B7AD2" w:rsidRPr="007B7AD2" w:rsidTr="008724B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7" w:type="dxa"/>
            <w:tcBorders>
              <w:top w:val="single" w:sz="4" w:space="0" w:color="auto"/>
              <w:left w:val="single" w:sz="4" w:space="0" w:color="auto"/>
              <w:bottom w:val="single" w:sz="4" w:space="0" w:color="auto"/>
              <w:right w:val="single" w:sz="4" w:space="0" w:color="auto"/>
            </w:tcBorders>
            <w:shd w:val="clear" w:color="auto" w:fill="FFC000"/>
            <w:hideMark/>
          </w:tcPr>
          <w:p w:rsidR="007B7AD2" w:rsidRPr="007B7AD2" w:rsidRDefault="007B7AD2" w:rsidP="007B7AD2">
            <w:pPr>
              <w:jc w:val="center"/>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Competencia</w:t>
            </w:r>
          </w:p>
        </w:tc>
        <w:tc>
          <w:tcPr>
            <w:tcW w:w="3969" w:type="dxa"/>
            <w:tcBorders>
              <w:top w:val="single" w:sz="4" w:space="0" w:color="auto"/>
              <w:left w:val="single" w:sz="4" w:space="0" w:color="auto"/>
              <w:right w:val="single" w:sz="4" w:space="0" w:color="auto"/>
            </w:tcBorders>
            <w:shd w:val="clear" w:color="auto" w:fill="FFC000"/>
            <w:hideMark/>
          </w:tcPr>
          <w:p w:rsidR="007B7AD2" w:rsidRPr="007B7AD2" w:rsidRDefault="007B7AD2"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Capacidades</w:t>
            </w:r>
          </w:p>
        </w:tc>
        <w:tc>
          <w:tcPr>
            <w:tcW w:w="4673" w:type="dxa"/>
            <w:tcBorders>
              <w:top w:val="single" w:sz="4" w:space="0" w:color="auto"/>
              <w:left w:val="single" w:sz="4" w:space="0" w:color="auto"/>
              <w:right w:val="single" w:sz="4" w:space="0" w:color="auto"/>
            </w:tcBorders>
            <w:shd w:val="clear" w:color="auto" w:fill="FFC000"/>
            <w:hideMark/>
          </w:tcPr>
          <w:p w:rsidR="007B7AD2" w:rsidRPr="007B7AD2" w:rsidRDefault="007B7AD2"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Criterios de Evaluación</w:t>
            </w:r>
          </w:p>
        </w:tc>
      </w:tr>
      <w:tr w:rsidR="008724BE" w:rsidRPr="007B7AD2" w:rsidTr="00872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val="restart"/>
            <w:tcBorders>
              <w:top w:val="single" w:sz="4" w:space="0" w:color="auto"/>
              <w:left w:val="single" w:sz="4" w:space="0" w:color="auto"/>
            </w:tcBorders>
            <w:hideMark/>
          </w:tcPr>
          <w:p w:rsidR="008724BE" w:rsidRPr="007B7AD2" w:rsidRDefault="008724BE" w:rsidP="005D469E">
            <w:pPr>
              <w:jc w:val="left"/>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Gestiona proyectos de emprendimiento económico o social.</w:t>
            </w:r>
          </w:p>
        </w:tc>
        <w:tc>
          <w:tcPr>
            <w:tcW w:w="3969" w:type="dxa"/>
            <w:hideMark/>
          </w:tcPr>
          <w:p w:rsidR="008724BE" w:rsidRPr="00E47E65" w:rsidRDefault="008724BE" w:rsidP="005D469E">
            <w:pPr>
              <w:pStyle w:val="Compact"/>
              <w:cnfStyle w:val="000000100000" w:firstRow="0" w:lastRow="0" w:firstColumn="0" w:lastColumn="0" w:oddVBand="0" w:evenVBand="0" w:oddHBand="1" w:evenHBand="0" w:firstRowFirstColumn="0" w:firstRowLastColumn="0" w:lastRowFirstColumn="0" w:lastRowLastColumn="0"/>
              <w:rPr>
                <w:lang w:val="es-PE"/>
              </w:rPr>
            </w:pPr>
            <w:r w:rsidRPr="00E47E65">
              <w:rPr>
                <w:lang w:val="es-PE"/>
              </w:rPr>
              <w:t>Analiza e interpreta información contable.</w:t>
            </w:r>
          </w:p>
        </w:tc>
        <w:tc>
          <w:tcPr>
            <w:tcW w:w="4673" w:type="dxa"/>
            <w:hideMark/>
          </w:tcPr>
          <w:p w:rsidR="008724BE" w:rsidRPr="00E47E65" w:rsidRDefault="008724BE" w:rsidP="005D469E">
            <w:pPr>
              <w:pStyle w:val="Compact"/>
              <w:cnfStyle w:val="000000100000" w:firstRow="0" w:lastRow="0" w:firstColumn="0" w:lastColumn="0" w:oddVBand="0" w:evenVBand="0" w:oddHBand="1" w:evenHBand="0" w:firstRowFirstColumn="0" w:firstRowLastColumn="0" w:lastRowFirstColumn="0" w:lastRowLastColumn="0"/>
              <w:rPr>
                <w:lang w:val="es-PE"/>
              </w:rPr>
            </w:pPr>
            <w:r w:rsidRPr="00E47E65">
              <w:rPr>
                <w:lang w:val="es-PE"/>
              </w:rPr>
              <w:t>Identifica correctamente las cuentas del PCGE utilizadas en empresas industriales.</w:t>
            </w:r>
          </w:p>
        </w:tc>
      </w:tr>
      <w:tr w:rsidR="008724BE" w:rsidRPr="007B7AD2" w:rsidTr="008724BE">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tcBorders>
            <w:hideMark/>
          </w:tcPr>
          <w:p w:rsidR="008724BE" w:rsidRPr="007B7AD2" w:rsidRDefault="008724BE" w:rsidP="005D469E">
            <w:pPr>
              <w:rPr>
                <w:rFonts w:ascii="Times New Roman" w:eastAsia="Times New Roman" w:hAnsi="Times New Roman" w:cs="Times New Roman"/>
                <w:sz w:val="24"/>
                <w:szCs w:val="24"/>
                <w:lang w:eastAsia="es-PE"/>
              </w:rPr>
            </w:pPr>
          </w:p>
        </w:tc>
        <w:tc>
          <w:tcPr>
            <w:tcW w:w="3969" w:type="dxa"/>
            <w:hideMark/>
          </w:tcPr>
          <w:p w:rsidR="008724BE" w:rsidRPr="00E47E65" w:rsidRDefault="008724BE" w:rsidP="005D469E">
            <w:pPr>
              <w:pStyle w:val="Compact"/>
              <w:cnfStyle w:val="000000000000" w:firstRow="0" w:lastRow="0" w:firstColumn="0" w:lastColumn="0" w:oddVBand="0" w:evenVBand="0" w:oddHBand="0" w:evenHBand="0" w:firstRowFirstColumn="0" w:firstRowLastColumn="0" w:lastRowFirstColumn="0" w:lastRowLastColumn="0"/>
              <w:rPr>
                <w:lang w:val="es-PE"/>
              </w:rPr>
            </w:pPr>
            <w:r w:rsidRPr="00E47E65">
              <w:rPr>
                <w:lang w:val="es-PE"/>
              </w:rPr>
              <w:t>Aplica procedimientos contables con precisión.</w:t>
            </w:r>
          </w:p>
        </w:tc>
        <w:tc>
          <w:tcPr>
            <w:tcW w:w="4673" w:type="dxa"/>
            <w:hideMark/>
          </w:tcPr>
          <w:p w:rsidR="008724BE" w:rsidRPr="00E47E65" w:rsidRDefault="008724BE" w:rsidP="005D469E">
            <w:pPr>
              <w:pStyle w:val="Compact"/>
              <w:cnfStyle w:val="000000000000" w:firstRow="0" w:lastRow="0" w:firstColumn="0" w:lastColumn="0" w:oddVBand="0" w:evenVBand="0" w:oddHBand="0" w:evenHBand="0" w:firstRowFirstColumn="0" w:firstRowLastColumn="0" w:lastRowFirstColumn="0" w:lastRowLastColumn="0"/>
              <w:rPr>
                <w:lang w:val="es-PE"/>
              </w:rPr>
            </w:pPr>
            <w:r w:rsidRPr="00E47E65">
              <w:rPr>
                <w:lang w:val="es-PE"/>
              </w:rPr>
              <w:t>Reconoce la dinámica deudora y acreedora de las cuentas industriales.</w:t>
            </w:r>
          </w:p>
        </w:tc>
      </w:tr>
      <w:tr w:rsidR="008724BE" w:rsidRPr="007B7AD2" w:rsidTr="008724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tcBorders>
            <w:hideMark/>
          </w:tcPr>
          <w:p w:rsidR="008724BE" w:rsidRPr="007B7AD2" w:rsidRDefault="008724BE" w:rsidP="005D469E">
            <w:pPr>
              <w:rPr>
                <w:rFonts w:ascii="Times New Roman" w:eastAsia="Times New Roman" w:hAnsi="Times New Roman" w:cs="Times New Roman"/>
                <w:sz w:val="24"/>
                <w:szCs w:val="24"/>
                <w:lang w:eastAsia="es-PE"/>
              </w:rPr>
            </w:pPr>
          </w:p>
        </w:tc>
        <w:tc>
          <w:tcPr>
            <w:tcW w:w="3969" w:type="dxa"/>
            <w:hideMark/>
          </w:tcPr>
          <w:p w:rsidR="008724BE" w:rsidRPr="00E47E65" w:rsidRDefault="008724BE" w:rsidP="005D469E">
            <w:pPr>
              <w:pStyle w:val="Compact"/>
              <w:cnfStyle w:val="000000100000" w:firstRow="0" w:lastRow="0" w:firstColumn="0" w:lastColumn="0" w:oddVBand="0" w:evenVBand="0" w:oddHBand="1" w:evenHBand="0" w:firstRowFirstColumn="0" w:firstRowLastColumn="0" w:lastRowFirstColumn="0" w:lastRowLastColumn="0"/>
              <w:rPr>
                <w:lang w:val="es-PE"/>
              </w:rPr>
            </w:pPr>
            <w:r w:rsidRPr="00E47E65">
              <w:rPr>
                <w:lang w:val="es-PE"/>
              </w:rPr>
              <w:t>Determina costos de producción para la toma de decisiones.</w:t>
            </w:r>
          </w:p>
        </w:tc>
        <w:tc>
          <w:tcPr>
            <w:tcW w:w="4673" w:type="dxa"/>
            <w:hideMark/>
          </w:tcPr>
          <w:p w:rsidR="008724BE" w:rsidRPr="00E47E65" w:rsidRDefault="008724BE" w:rsidP="005D469E">
            <w:pPr>
              <w:pStyle w:val="Compact"/>
              <w:cnfStyle w:val="000000100000" w:firstRow="0" w:lastRow="0" w:firstColumn="0" w:lastColumn="0" w:oddVBand="0" w:evenVBand="0" w:oddHBand="1" w:evenHBand="0" w:firstRowFirstColumn="0" w:firstRowLastColumn="0" w:lastRowFirstColumn="0" w:lastRowLastColumn="0"/>
              <w:rPr>
                <w:lang w:val="es-PE"/>
              </w:rPr>
            </w:pPr>
            <w:r w:rsidRPr="00E47E65">
              <w:rPr>
                <w:lang w:val="es-PE"/>
              </w:rPr>
              <w:t>Relaciona las cuentas contables con operaciones del proceso productivo.</w:t>
            </w:r>
          </w:p>
        </w:tc>
      </w:tr>
      <w:tr w:rsidR="008724BE" w:rsidRPr="007B7AD2" w:rsidTr="008724BE">
        <w:tc>
          <w:tcPr>
            <w:cnfStyle w:val="001000000000" w:firstRow="0" w:lastRow="0" w:firstColumn="1" w:lastColumn="0" w:oddVBand="0" w:evenVBand="0" w:oddHBand="0" w:evenHBand="0" w:firstRowFirstColumn="0" w:firstRowLastColumn="0" w:lastRowFirstColumn="0" w:lastRowLastColumn="0"/>
            <w:tcW w:w="2547" w:type="dxa"/>
            <w:vMerge/>
            <w:tcBorders>
              <w:left w:val="single" w:sz="4" w:space="0" w:color="auto"/>
              <w:bottom w:val="single" w:sz="4" w:space="0" w:color="auto"/>
            </w:tcBorders>
            <w:hideMark/>
          </w:tcPr>
          <w:p w:rsidR="008724BE" w:rsidRPr="007B7AD2" w:rsidRDefault="008724BE" w:rsidP="005D469E">
            <w:pPr>
              <w:rPr>
                <w:rFonts w:ascii="Times New Roman" w:eastAsia="Times New Roman" w:hAnsi="Times New Roman" w:cs="Times New Roman"/>
                <w:sz w:val="24"/>
                <w:szCs w:val="24"/>
                <w:lang w:eastAsia="es-PE"/>
              </w:rPr>
            </w:pPr>
          </w:p>
        </w:tc>
        <w:tc>
          <w:tcPr>
            <w:tcW w:w="3969" w:type="dxa"/>
            <w:tcBorders>
              <w:bottom w:val="single" w:sz="4" w:space="0" w:color="auto"/>
            </w:tcBorders>
            <w:hideMark/>
          </w:tcPr>
          <w:p w:rsidR="008724BE" w:rsidRDefault="008724BE" w:rsidP="005D469E">
            <w:pPr>
              <w:pStyle w:val="Compact"/>
              <w:cnfStyle w:val="000000000000" w:firstRow="0" w:lastRow="0" w:firstColumn="0" w:lastColumn="0" w:oddVBand="0" w:evenVBand="0" w:oddHBand="0" w:evenHBand="0" w:firstRowFirstColumn="0" w:firstRowLastColumn="0" w:lastRowFirstColumn="0" w:lastRowLastColumn="0"/>
            </w:pPr>
            <w:proofErr w:type="spellStart"/>
            <w:r>
              <w:t>Utiliza</w:t>
            </w:r>
            <w:proofErr w:type="spellEnd"/>
            <w:r>
              <w:t xml:space="preserve"> </w:t>
            </w:r>
            <w:proofErr w:type="spellStart"/>
            <w:r>
              <w:t>terminología</w:t>
            </w:r>
            <w:proofErr w:type="spellEnd"/>
            <w:r>
              <w:t xml:space="preserve"> </w:t>
            </w:r>
            <w:proofErr w:type="spellStart"/>
            <w:r>
              <w:t>técnica</w:t>
            </w:r>
            <w:proofErr w:type="spellEnd"/>
            <w:r>
              <w:t xml:space="preserve"> </w:t>
            </w:r>
            <w:proofErr w:type="spellStart"/>
            <w:r>
              <w:t>contable</w:t>
            </w:r>
            <w:proofErr w:type="spellEnd"/>
            <w:r>
              <w:t>.</w:t>
            </w:r>
          </w:p>
        </w:tc>
        <w:tc>
          <w:tcPr>
            <w:tcW w:w="4673" w:type="dxa"/>
            <w:tcBorders>
              <w:bottom w:val="single" w:sz="4" w:space="0" w:color="auto"/>
            </w:tcBorders>
            <w:hideMark/>
          </w:tcPr>
          <w:p w:rsidR="008724BE" w:rsidRPr="00E47E65" w:rsidRDefault="008724BE" w:rsidP="005D469E">
            <w:pPr>
              <w:pStyle w:val="Compact"/>
              <w:cnfStyle w:val="000000000000" w:firstRow="0" w:lastRow="0" w:firstColumn="0" w:lastColumn="0" w:oddVBand="0" w:evenVBand="0" w:oddHBand="0" w:evenHBand="0" w:firstRowFirstColumn="0" w:firstRowLastColumn="0" w:lastRowFirstColumn="0" w:lastRowLastColumn="0"/>
              <w:rPr>
                <w:lang w:val="es-PE"/>
              </w:rPr>
            </w:pPr>
            <w:r w:rsidRPr="00E47E65">
              <w:rPr>
                <w:lang w:val="es-PE"/>
              </w:rPr>
              <w:t>Sustenta adecuadamente la clasificación y aplicación de las cuentas industriales.</w:t>
            </w:r>
          </w:p>
        </w:tc>
      </w:tr>
    </w:tbl>
    <w:p w:rsidR="007B7AD2" w:rsidRPr="00056B83" w:rsidRDefault="007B7AD2" w:rsidP="00056B83">
      <w:pPr>
        <w:spacing w:after="0"/>
        <w:rPr>
          <w:rFonts w:ascii="Arial" w:eastAsia="Calibri" w:hAnsi="Arial" w:cs="Arial"/>
          <w:b/>
          <w:sz w:val="28"/>
          <w:szCs w:val="18"/>
        </w:rPr>
      </w:pPr>
    </w:p>
    <w:tbl>
      <w:tblPr>
        <w:tblStyle w:val="Tablaconcuadrcula2"/>
        <w:tblW w:w="11341" w:type="dxa"/>
        <w:tblInd w:w="-147" w:type="dxa"/>
        <w:tblLook w:val="04A0" w:firstRow="1" w:lastRow="0" w:firstColumn="1" w:lastColumn="0" w:noHBand="0" w:noVBand="1"/>
      </w:tblPr>
      <w:tblGrid>
        <w:gridCol w:w="6521"/>
        <w:gridCol w:w="4820"/>
      </w:tblGrid>
      <w:tr w:rsidR="00056B83" w:rsidRPr="00056B83" w:rsidTr="008724BE">
        <w:trPr>
          <w:trHeight w:val="552"/>
        </w:trPr>
        <w:tc>
          <w:tcPr>
            <w:tcW w:w="6521" w:type="dxa"/>
            <w:shd w:val="clear" w:color="auto" w:fill="FFD966" w:themeFill="accent4" w:themeFillTint="99"/>
          </w:tcPr>
          <w:p w:rsidR="00056B83" w:rsidRPr="00056B83" w:rsidRDefault="00056B83" w:rsidP="007B7AD2">
            <w:pPr>
              <w:rPr>
                <w:rFonts w:ascii="Arial" w:eastAsia="Calibri" w:hAnsi="Arial" w:cs="Arial"/>
                <w:b/>
                <w:szCs w:val="16"/>
              </w:rPr>
            </w:pPr>
            <w:r w:rsidRPr="00056B83">
              <w:rPr>
                <w:rFonts w:ascii="Arial" w:eastAsia="Calibri" w:hAnsi="Arial" w:cs="Arial"/>
                <w:b/>
                <w:szCs w:val="16"/>
              </w:rPr>
              <w:t>III.-CRITERIOS</w:t>
            </w:r>
          </w:p>
          <w:p w:rsidR="00056B83" w:rsidRPr="00056B83" w:rsidRDefault="00056B83" w:rsidP="007B7AD2">
            <w:pPr>
              <w:rPr>
                <w:rFonts w:ascii="Arial" w:eastAsia="Calibri" w:hAnsi="Arial" w:cs="Arial"/>
                <w:b/>
                <w:szCs w:val="16"/>
              </w:rPr>
            </w:pPr>
            <w:r w:rsidRPr="00056B83">
              <w:rPr>
                <w:rFonts w:ascii="Arial" w:eastAsia="Calibri" w:hAnsi="Arial" w:cs="Arial"/>
                <w:b/>
                <w:szCs w:val="16"/>
              </w:rPr>
              <w:t>DE EVALUACIÓN</w:t>
            </w:r>
          </w:p>
        </w:tc>
        <w:tc>
          <w:tcPr>
            <w:tcW w:w="4820" w:type="dxa"/>
            <w:shd w:val="clear" w:color="auto" w:fill="FFD966" w:themeFill="accent4" w:themeFillTint="99"/>
            <w:vAlign w:val="center"/>
          </w:tcPr>
          <w:p w:rsidR="00056B83" w:rsidRPr="00056B83" w:rsidRDefault="00056B83" w:rsidP="007B7AD2">
            <w:pPr>
              <w:jc w:val="center"/>
              <w:rPr>
                <w:rFonts w:ascii="Arial" w:eastAsia="Calibri" w:hAnsi="Arial" w:cs="Arial"/>
                <w:b/>
                <w:szCs w:val="16"/>
              </w:rPr>
            </w:pPr>
            <w:r w:rsidRPr="00056B83">
              <w:rPr>
                <w:rFonts w:ascii="Arial" w:eastAsia="Calibri" w:hAnsi="Arial" w:cs="Arial"/>
                <w:b/>
                <w:szCs w:val="16"/>
              </w:rPr>
              <w:t>IV.-EVIDENCIA DE APRENDIZAJE</w:t>
            </w:r>
          </w:p>
        </w:tc>
      </w:tr>
      <w:tr w:rsidR="008724BE" w:rsidRPr="002A2866" w:rsidTr="008724BE">
        <w:trPr>
          <w:trHeight w:val="270"/>
        </w:trPr>
        <w:tc>
          <w:tcPr>
            <w:tcW w:w="6521" w:type="dxa"/>
          </w:tcPr>
          <w:p w:rsidR="008724BE" w:rsidRDefault="008724BE" w:rsidP="008724BE">
            <w:pPr>
              <w:pStyle w:val="Compact"/>
              <w:rPr>
                <w:lang w:val="es-PE"/>
              </w:rPr>
            </w:pPr>
            <w:r w:rsidRPr="00E47E65">
              <w:rPr>
                <w:lang w:val="es-PE"/>
              </w:rPr>
              <w:t xml:space="preserve">• Identifica correctamente las cuentas del PCGE aplicables a empresas industriales.  </w:t>
            </w:r>
          </w:p>
          <w:p w:rsidR="008724BE" w:rsidRDefault="008724BE" w:rsidP="008724BE">
            <w:pPr>
              <w:pStyle w:val="Compact"/>
              <w:rPr>
                <w:lang w:val="es-PE"/>
              </w:rPr>
            </w:pPr>
            <w:r w:rsidRPr="00E47E65">
              <w:rPr>
                <w:lang w:val="es-PE"/>
              </w:rPr>
              <w:t xml:space="preserve">• Reconoce la naturaleza deudora y acreedora de las cuentas.  </w:t>
            </w:r>
          </w:p>
          <w:p w:rsidR="008724BE" w:rsidRDefault="008724BE" w:rsidP="008724BE">
            <w:pPr>
              <w:pStyle w:val="Compact"/>
              <w:rPr>
                <w:lang w:val="es-PE"/>
              </w:rPr>
            </w:pPr>
            <w:r w:rsidRPr="00E47E65">
              <w:rPr>
                <w:lang w:val="es-PE"/>
              </w:rPr>
              <w:t xml:space="preserve">• Relaciona las cuentas con operaciones industriales.  </w:t>
            </w:r>
          </w:p>
          <w:p w:rsidR="008724BE" w:rsidRDefault="008724BE" w:rsidP="008724BE">
            <w:pPr>
              <w:pStyle w:val="Compact"/>
              <w:rPr>
                <w:lang w:val="es-PE"/>
              </w:rPr>
            </w:pPr>
            <w:r w:rsidRPr="00E47E65">
              <w:rPr>
                <w:lang w:val="es-PE"/>
              </w:rPr>
              <w:lastRenderedPageBreak/>
              <w:t xml:space="preserve">• Clasifica adecuadamente cuentas de activo, pasivo, patrimonio, gastos e ingresos.  </w:t>
            </w:r>
          </w:p>
          <w:p w:rsidR="008724BE" w:rsidRDefault="008724BE" w:rsidP="008724BE">
            <w:pPr>
              <w:pStyle w:val="Compact"/>
              <w:rPr>
                <w:lang w:val="es-PE"/>
              </w:rPr>
            </w:pPr>
            <w:r w:rsidRPr="00E47E65">
              <w:rPr>
                <w:lang w:val="es-PE"/>
              </w:rPr>
              <w:t xml:space="preserve">• Utiliza terminología técnica contable.  </w:t>
            </w:r>
          </w:p>
          <w:p w:rsidR="008724BE" w:rsidRPr="00E47E65" w:rsidRDefault="008724BE" w:rsidP="008724BE">
            <w:pPr>
              <w:pStyle w:val="Compact"/>
              <w:rPr>
                <w:lang w:val="es-PE"/>
              </w:rPr>
            </w:pPr>
            <w:r w:rsidRPr="00E47E65">
              <w:rPr>
                <w:lang w:val="es-PE"/>
              </w:rPr>
              <w:t>• Participa activamente en el análisis de casos prácticos.</w:t>
            </w:r>
          </w:p>
        </w:tc>
        <w:tc>
          <w:tcPr>
            <w:tcW w:w="4820" w:type="dxa"/>
          </w:tcPr>
          <w:p w:rsidR="008724BE" w:rsidRPr="00E47E65" w:rsidRDefault="008724BE" w:rsidP="008724BE">
            <w:pPr>
              <w:pStyle w:val="Compact"/>
              <w:rPr>
                <w:lang w:val="es-PE"/>
              </w:rPr>
            </w:pPr>
            <w:r w:rsidRPr="00E47E65">
              <w:rPr>
                <w:lang w:val="es-PE"/>
              </w:rPr>
              <w:lastRenderedPageBreak/>
              <w:t>Desarrollo de ejercicios sobre dinámica de cuentas del PCGE industrial y elaboración de un cuadro de clasificación y aplicación de cuentas utilizadas en una microempresa industrial.</w:t>
            </w:r>
          </w:p>
        </w:tc>
      </w:tr>
      <w:bookmarkEnd w:id="1"/>
    </w:tbl>
    <w:p w:rsidR="00056B83" w:rsidRPr="002A2866" w:rsidRDefault="00056B83" w:rsidP="00056B83">
      <w:pPr>
        <w:spacing w:after="0"/>
        <w:rPr>
          <w:rFonts w:ascii="Arial" w:eastAsia="Calibri" w:hAnsi="Arial" w:cs="Arial"/>
          <w:sz w:val="20"/>
          <w:szCs w:val="20"/>
        </w:rPr>
      </w:pPr>
    </w:p>
    <w:tbl>
      <w:tblPr>
        <w:tblStyle w:val="Tablaconcuadrcula"/>
        <w:tblW w:w="11352" w:type="dxa"/>
        <w:tblInd w:w="-147" w:type="dxa"/>
        <w:tblLook w:val="04A0" w:firstRow="1" w:lastRow="0" w:firstColumn="1" w:lastColumn="0" w:noHBand="0" w:noVBand="1"/>
      </w:tblPr>
      <w:tblGrid>
        <w:gridCol w:w="11352"/>
      </w:tblGrid>
      <w:tr w:rsidR="00056B83" w:rsidRPr="002A2866" w:rsidTr="008E6111">
        <w:trPr>
          <w:trHeight w:val="214"/>
        </w:trPr>
        <w:tc>
          <w:tcPr>
            <w:tcW w:w="11352" w:type="dxa"/>
            <w:shd w:val="clear" w:color="auto" w:fill="FFD966" w:themeFill="accent4" w:themeFillTint="99"/>
          </w:tcPr>
          <w:p w:rsidR="00056B83" w:rsidRPr="002A2866" w:rsidRDefault="00056B83" w:rsidP="007B7AD2">
            <w:pPr>
              <w:jc w:val="center"/>
              <w:rPr>
                <w:rFonts w:ascii="Arial" w:eastAsia="Calibri" w:hAnsi="Arial" w:cs="Arial"/>
                <w:b/>
                <w:bCs/>
                <w:sz w:val="20"/>
                <w:szCs w:val="20"/>
                <w:lang w:val="es-PE"/>
              </w:rPr>
            </w:pPr>
            <w:r>
              <w:rPr>
                <w:rFonts w:ascii="Arial" w:eastAsia="Calibri" w:hAnsi="Arial" w:cs="Arial"/>
                <w:b/>
                <w:bCs/>
                <w:sz w:val="20"/>
                <w:szCs w:val="20"/>
                <w:lang w:val="es-PE"/>
              </w:rPr>
              <w:t>V.-</w:t>
            </w:r>
            <w:r w:rsidRPr="002A2866">
              <w:rPr>
                <w:rFonts w:ascii="Arial" w:eastAsia="Calibri" w:hAnsi="Arial" w:cs="Arial"/>
                <w:b/>
                <w:bCs/>
                <w:sz w:val="20"/>
                <w:szCs w:val="20"/>
                <w:lang w:val="es-PE"/>
              </w:rPr>
              <w:t>SITUACIÓN SIGNIFICATIVA</w:t>
            </w:r>
          </w:p>
        </w:tc>
      </w:tr>
      <w:tr w:rsidR="00056B83" w:rsidRPr="002A2866" w:rsidTr="008E6111">
        <w:trPr>
          <w:trHeight w:val="1629"/>
        </w:trPr>
        <w:tc>
          <w:tcPr>
            <w:tcW w:w="11352" w:type="dxa"/>
          </w:tcPr>
          <w:p w:rsidR="008724BE" w:rsidRPr="00E47E65" w:rsidRDefault="008724BE" w:rsidP="008724BE">
            <w:pPr>
              <w:pStyle w:val="Textoindependiente"/>
              <w:rPr>
                <w:lang w:val="es-PE"/>
              </w:rPr>
            </w:pPr>
            <w:r w:rsidRPr="00E47E65">
              <w:rPr>
                <w:lang w:val="es-PE"/>
              </w:rPr>
              <w:t>En nuestra localidad existen diversas microempresas industriales dedicadas a la confección de prendas de vestir, elaboración de productos alimenticios y manufactura artesanal. Sin embargo, muchas presentan dificultades para registrar adecuadamente sus operaciones debido al desconocimiento de la dinámica de las cuentas del Plan Contable General Empresarial (PCGE), generando errores en la determinación de costos y en la elaboración de información financiera confiable.</w:t>
            </w:r>
          </w:p>
          <w:p w:rsidR="00056B83" w:rsidRPr="008724BE" w:rsidRDefault="008724BE" w:rsidP="008724BE">
            <w:pPr>
              <w:pStyle w:val="Textoindependiente"/>
              <w:rPr>
                <w:lang w:val="es-PE"/>
              </w:rPr>
            </w:pPr>
            <w:r w:rsidRPr="00E47E65">
              <w:rPr>
                <w:lang w:val="es-PE"/>
              </w:rPr>
              <w:t>Las estudiantes asumirán el rol de auxiliares contables de la microempresa escolar “Confecciones Estrellita”, identificando y analizando las cuentas contables utilizadas en el proceso industrial para registrar correctamente las operaciones relacionadas con la producción y contribuir a una adecuada gestión financiera.</w:t>
            </w:r>
          </w:p>
        </w:tc>
      </w:tr>
      <w:tr w:rsidR="00056B83" w:rsidRPr="002A2866" w:rsidTr="008E6111">
        <w:trPr>
          <w:trHeight w:val="214"/>
        </w:trPr>
        <w:tc>
          <w:tcPr>
            <w:tcW w:w="11352" w:type="dxa"/>
            <w:shd w:val="clear" w:color="auto" w:fill="FFD966" w:themeFill="accent4" w:themeFillTint="99"/>
          </w:tcPr>
          <w:p w:rsidR="00056B83" w:rsidRPr="002A2866" w:rsidRDefault="00056B83" w:rsidP="007B7AD2">
            <w:pPr>
              <w:rPr>
                <w:rFonts w:ascii="Arial" w:eastAsia="Calibri" w:hAnsi="Arial" w:cs="Arial"/>
                <w:b/>
                <w:bCs/>
                <w:sz w:val="20"/>
                <w:szCs w:val="20"/>
                <w:lang w:val="es-PE"/>
              </w:rPr>
            </w:pPr>
            <w:r w:rsidRPr="002A2866">
              <w:rPr>
                <w:rFonts w:ascii="Arial" w:eastAsia="Calibri" w:hAnsi="Arial" w:cs="Arial"/>
                <w:b/>
                <w:bCs/>
                <w:sz w:val="20"/>
                <w:szCs w:val="20"/>
                <w:lang w:val="es-PE"/>
              </w:rPr>
              <w:t>RETO</w:t>
            </w:r>
          </w:p>
        </w:tc>
      </w:tr>
      <w:tr w:rsidR="00056B83" w:rsidRPr="002A2866" w:rsidTr="008E6111">
        <w:trPr>
          <w:trHeight w:val="342"/>
        </w:trPr>
        <w:tc>
          <w:tcPr>
            <w:tcW w:w="11352" w:type="dxa"/>
          </w:tcPr>
          <w:p w:rsidR="00056B83" w:rsidRPr="00394AF1" w:rsidRDefault="00394AF1" w:rsidP="008E6111">
            <w:pPr>
              <w:spacing w:before="100" w:beforeAutospacing="1" w:after="100" w:afterAutospacing="1"/>
              <w:rPr>
                <w:rFonts w:ascii="Times New Roman" w:eastAsia="Times New Roman" w:hAnsi="Times New Roman" w:cs="Times New Roman"/>
                <w:b/>
                <w:bCs/>
                <w:sz w:val="24"/>
                <w:szCs w:val="24"/>
                <w:lang w:val="es-PE" w:eastAsia="es-PE"/>
              </w:rPr>
            </w:pPr>
            <w:r w:rsidRPr="00394AF1">
              <w:rPr>
                <w:rFonts w:ascii="Times New Roman" w:eastAsia="Times New Roman" w:hAnsi="Times New Roman" w:cs="Times New Roman"/>
                <w:b/>
                <w:bCs/>
                <w:sz w:val="24"/>
                <w:szCs w:val="24"/>
                <w:lang w:val="es-PE" w:eastAsia="es-PE"/>
              </w:rPr>
              <w:t>¿Cómo podemos utilizar correctamente la dinámica de las cuentas del PCGE para registrar las operaciones de una microempresa industrial y generar información útil para la toma de decisiones?</w:t>
            </w:r>
          </w:p>
        </w:tc>
      </w:tr>
    </w:tbl>
    <w:p w:rsidR="008E6111" w:rsidRPr="009B4C25" w:rsidRDefault="008E6111" w:rsidP="00056B83">
      <w:pPr>
        <w:spacing w:after="0"/>
        <w:rPr>
          <w:rFonts w:ascii="Arial" w:eastAsia="Calibri" w:hAnsi="Arial" w:cs="Arial"/>
          <w:b/>
          <w:sz w:val="20"/>
          <w:szCs w:val="20"/>
        </w:rPr>
      </w:pPr>
    </w:p>
    <w:p w:rsidR="00056B83" w:rsidRPr="009B4C25" w:rsidRDefault="00056B83" w:rsidP="008E6111">
      <w:pPr>
        <w:spacing w:after="0"/>
        <w:rPr>
          <w:rFonts w:ascii="Arial" w:eastAsia="Calibri" w:hAnsi="Arial" w:cs="Arial"/>
          <w:b/>
          <w:sz w:val="20"/>
          <w:szCs w:val="20"/>
        </w:rPr>
      </w:pPr>
      <w:r w:rsidRPr="009B4C25">
        <w:rPr>
          <w:rFonts w:ascii="Arial" w:eastAsia="Calibri" w:hAnsi="Arial" w:cs="Arial"/>
          <w:b/>
          <w:sz w:val="20"/>
          <w:szCs w:val="20"/>
        </w:rPr>
        <w:t xml:space="preserve">VI.- </w:t>
      </w:r>
      <w:r w:rsidRPr="009B4C25">
        <w:rPr>
          <w:rFonts w:ascii="Arial" w:eastAsia="Calibri" w:hAnsi="Arial" w:cs="Arial"/>
          <w:b/>
          <w:bCs/>
          <w:sz w:val="20"/>
          <w:szCs w:val="20"/>
        </w:rPr>
        <w:t>DESARROLLO DE LOS PROCESOS DIDÁCTICOS DE LA SESIÓN</w:t>
      </w:r>
    </w:p>
    <w:tbl>
      <w:tblPr>
        <w:tblStyle w:val="Tablaconcuadrcula"/>
        <w:tblW w:w="11199" w:type="dxa"/>
        <w:tblInd w:w="-5" w:type="dxa"/>
        <w:tblLook w:val="04A0" w:firstRow="1" w:lastRow="0" w:firstColumn="1" w:lastColumn="0" w:noHBand="0" w:noVBand="1"/>
      </w:tblPr>
      <w:tblGrid>
        <w:gridCol w:w="1559"/>
        <w:gridCol w:w="857"/>
        <w:gridCol w:w="4955"/>
        <w:gridCol w:w="3828"/>
      </w:tblGrid>
      <w:tr w:rsidR="00056B83" w:rsidRPr="000F18C8" w:rsidTr="008E6111">
        <w:tc>
          <w:tcPr>
            <w:tcW w:w="1559" w:type="dxa"/>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Proceso didáctico</w:t>
            </w:r>
          </w:p>
        </w:tc>
        <w:tc>
          <w:tcPr>
            <w:tcW w:w="857" w:type="dxa"/>
            <w:shd w:val="clear" w:color="auto" w:fill="FFD966" w:themeFill="accent4" w:themeFillTint="99"/>
          </w:tcPr>
          <w:p w:rsidR="00056B83" w:rsidRPr="000F18C8" w:rsidRDefault="00056B83" w:rsidP="007B7AD2">
            <w:pPr>
              <w:jc w:val="center"/>
              <w:rPr>
                <w:rFonts w:ascii="Arial" w:eastAsia="Calibri" w:hAnsi="Arial" w:cs="Arial"/>
                <w:b/>
                <w:sz w:val="18"/>
                <w:szCs w:val="18"/>
              </w:rPr>
            </w:pPr>
            <w:proofErr w:type="spellStart"/>
            <w:r w:rsidRPr="000F18C8">
              <w:rPr>
                <w:rFonts w:ascii="Arial" w:eastAsia="Calibri" w:hAnsi="Arial" w:cs="Arial"/>
                <w:b/>
                <w:sz w:val="18"/>
                <w:szCs w:val="18"/>
              </w:rPr>
              <w:t>Tiempo</w:t>
            </w:r>
            <w:proofErr w:type="spellEnd"/>
          </w:p>
        </w:tc>
        <w:tc>
          <w:tcPr>
            <w:tcW w:w="4955" w:type="dxa"/>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ACTIVIDAD DEL DOCENTE</w:t>
            </w:r>
          </w:p>
        </w:tc>
        <w:tc>
          <w:tcPr>
            <w:tcW w:w="3828" w:type="dxa"/>
            <w:shd w:val="clear" w:color="auto" w:fill="FFD966" w:themeFill="accent4" w:themeFillTint="99"/>
          </w:tcPr>
          <w:p w:rsidR="00056B83" w:rsidRPr="000F18C8" w:rsidRDefault="00056B83" w:rsidP="007B7AD2">
            <w:pPr>
              <w:jc w:val="center"/>
              <w:rPr>
                <w:rFonts w:ascii="Arial" w:eastAsia="Calibri" w:hAnsi="Arial" w:cs="Arial"/>
                <w:b/>
                <w:sz w:val="18"/>
                <w:szCs w:val="18"/>
                <w:lang w:val="es-PE"/>
              </w:rPr>
            </w:pPr>
            <w:r w:rsidRPr="000F18C8">
              <w:rPr>
                <w:rFonts w:ascii="Arial" w:eastAsia="Calibri" w:hAnsi="Arial" w:cs="Arial"/>
                <w:b/>
                <w:sz w:val="18"/>
                <w:szCs w:val="18"/>
                <w:lang w:val="es-PE"/>
              </w:rPr>
              <w:t>ACTIVIDAD DEL ESTUDIANTE</w:t>
            </w:r>
          </w:p>
        </w:tc>
      </w:tr>
      <w:tr w:rsidR="00394AF1" w:rsidRPr="002A2866" w:rsidTr="001D6857">
        <w:tc>
          <w:tcPr>
            <w:tcW w:w="1559" w:type="dxa"/>
            <w:shd w:val="clear" w:color="auto" w:fill="DEEAF6" w:themeFill="accent1" w:themeFillTint="33"/>
          </w:tcPr>
          <w:p w:rsidR="00394AF1" w:rsidRPr="002A2866" w:rsidRDefault="00394AF1" w:rsidP="00394AF1">
            <w:pPr>
              <w:rPr>
                <w:rFonts w:ascii="Arial" w:eastAsia="Calibri" w:hAnsi="Arial" w:cs="Arial"/>
                <w:b/>
                <w:sz w:val="18"/>
                <w:szCs w:val="18"/>
                <w:lang w:val="es-PE"/>
              </w:rPr>
            </w:pPr>
          </w:p>
          <w:p w:rsidR="00394AF1" w:rsidRPr="002A2866" w:rsidRDefault="00394AF1" w:rsidP="00394AF1">
            <w:pPr>
              <w:rPr>
                <w:rFonts w:ascii="Arial" w:eastAsia="Calibri" w:hAnsi="Arial" w:cs="Arial"/>
                <w:b/>
                <w:sz w:val="18"/>
                <w:szCs w:val="18"/>
                <w:lang w:val="es-PE"/>
              </w:rPr>
            </w:pPr>
            <w:r w:rsidRPr="002A2866">
              <w:rPr>
                <w:rFonts w:ascii="Arial" w:eastAsia="Calibri" w:hAnsi="Arial" w:cs="Arial"/>
                <w:b/>
                <w:sz w:val="18"/>
                <w:szCs w:val="18"/>
                <w:lang w:val="es-PE"/>
              </w:rPr>
              <w:t>1.-PREPARA</w:t>
            </w:r>
            <w:r>
              <w:rPr>
                <w:rFonts w:ascii="Arial" w:eastAsia="Calibri" w:hAnsi="Arial" w:cs="Arial"/>
                <w:b/>
                <w:sz w:val="18"/>
                <w:szCs w:val="18"/>
                <w:lang w:val="es-PE"/>
              </w:rPr>
              <w:t>R</w:t>
            </w:r>
            <w:r w:rsidRPr="002A2866">
              <w:rPr>
                <w:rFonts w:ascii="Arial" w:eastAsia="Calibri" w:hAnsi="Arial" w:cs="Arial"/>
                <w:b/>
                <w:sz w:val="18"/>
                <w:szCs w:val="18"/>
                <w:lang w:val="es-PE"/>
              </w:rPr>
              <w:t xml:space="preserve">     </w:t>
            </w:r>
          </w:p>
          <w:p w:rsidR="00394AF1" w:rsidRPr="002A2866" w:rsidRDefault="00394AF1" w:rsidP="00394AF1">
            <w:pPr>
              <w:rPr>
                <w:rFonts w:ascii="Arial" w:eastAsia="Calibri" w:hAnsi="Arial" w:cs="Arial"/>
                <w:b/>
                <w:sz w:val="18"/>
                <w:szCs w:val="18"/>
                <w:lang w:val="es-PE"/>
              </w:rPr>
            </w:pPr>
            <w:r w:rsidRPr="002A2866">
              <w:rPr>
                <w:rFonts w:ascii="Arial" w:eastAsia="Calibri" w:hAnsi="Arial" w:cs="Arial"/>
                <w:b/>
                <w:sz w:val="18"/>
                <w:szCs w:val="18"/>
                <w:lang w:val="es-PE"/>
              </w:rPr>
              <w:t xml:space="preserve"> </w:t>
            </w:r>
            <w:r>
              <w:rPr>
                <w:rFonts w:ascii="Arial" w:eastAsia="Calibri" w:hAnsi="Arial" w:cs="Arial"/>
                <w:b/>
                <w:sz w:val="18"/>
                <w:szCs w:val="18"/>
                <w:lang w:val="es-PE"/>
              </w:rPr>
              <w:t xml:space="preserve">   </w:t>
            </w:r>
          </w:p>
          <w:p w:rsidR="00394AF1" w:rsidRPr="002A2866" w:rsidRDefault="00394AF1" w:rsidP="00394AF1">
            <w:pPr>
              <w:rPr>
                <w:rFonts w:ascii="Arial" w:eastAsia="Calibri" w:hAnsi="Arial" w:cs="Arial"/>
                <w:b/>
                <w:sz w:val="18"/>
                <w:szCs w:val="18"/>
                <w:lang w:val="es-PE"/>
              </w:rPr>
            </w:pPr>
          </w:p>
        </w:tc>
        <w:tc>
          <w:tcPr>
            <w:tcW w:w="857" w:type="dxa"/>
          </w:tcPr>
          <w:p w:rsidR="00394AF1" w:rsidRDefault="00394AF1" w:rsidP="00394AF1">
            <w:pPr>
              <w:pStyle w:val="Compact"/>
            </w:pPr>
            <w:r>
              <w:t>45 min</w:t>
            </w:r>
          </w:p>
        </w:tc>
        <w:tc>
          <w:tcPr>
            <w:tcW w:w="4955" w:type="dxa"/>
          </w:tcPr>
          <w:p w:rsidR="00394AF1" w:rsidRDefault="00394AF1" w:rsidP="00394AF1">
            <w:pPr>
              <w:pStyle w:val="Compact"/>
              <w:rPr>
                <w:lang w:val="es-PE"/>
              </w:rPr>
            </w:pPr>
            <w:r w:rsidRPr="00E47E65">
              <w:rPr>
                <w:lang w:val="es-PE"/>
              </w:rPr>
              <w:t>• Saluda cordialmente y presenta la situación significativa.</w:t>
            </w:r>
          </w:p>
          <w:p w:rsidR="00394AF1" w:rsidRDefault="00394AF1" w:rsidP="00394AF1">
            <w:pPr>
              <w:pStyle w:val="Compact"/>
              <w:rPr>
                <w:lang w:val="es-PE"/>
              </w:rPr>
            </w:pPr>
            <w:r w:rsidRPr="00E47E65">
              <w:rPr>
                <w:lang w:val="es-PE"/>
              </w:rPr>
              <w:t>• Recupera saberes previos mediante preguntas: ¿Qué es el PCGE? ¿Qué diferencia existe entre una empresa comercial e industrial? ¿Qué cuentas creen que utiliza una empresa industrial?</w:t>
            </w:r>
          </w:p>
          <w:p w:rsidR="00394AF1" w:rsidRDefault="00394AF1" w:rsidP="00394AF1">
            <w:pPr>
              <w:pStyle w:val="Compact"/>
              <w:rPr>
                <w:lang w:val="es-PE"/>
              </w:rPr>
            </w:pPr>
            <w:r w:rsidRPr="00E47E65">
              <w:rPr>
                <w:lang w:val="es-PE"/>
              </w:rPr>
              <w:t>• Presenta el propósito de aprendizaje y criterios de evaluación.</w:t>
            </w:r>
          </w:p>
          <w:p w:rsidR="00394AF1" w:rsidRPr="00E47E65" w:rsidRDefault="00394AF1" w:rsidP="00394AF1">
            <w:pPr>
              <w:pStyle w:val="Compact"/>
              <w:rPr>
                <w:lang w:val="es-PE"/>
              </w:rPr>
            </w:pPr>
            <w:r w:rsidRPr="00E47E65">
              <w:rPr>
                <w:lang w:val="es-PE"/>
              </w:rPr>
              <w:t>• Organiza equipos de trabajo.</w:t>
            </w:r>
          </w:p>
        </w:tc>
        <w:tc>
          <w:tcPr>
            <w:tcW w:w="3828" w:type="dxa"/>
          </w:tcPr>
          <w:p w:rsidR="00394AF1" w:rsidRDefault="00394AF1" w:rsidP="00394AF1">
            <w:pPr>
              <w:pStyle w:val="Compact"/>
              <w:rPr>
                <w:lang w:val="es-PE"/>
              </w:rPr>
            </w:pPr>
            <w:r w:rsidRPr="00E47E65">
              <w:rPr>
                <w:lang w:val="es-PE"/>
              </w:rPr>
              <w:t>• Participan respondiendo preguntas.</w:t>
            </w:r>
          </w:p>
          <w:p w:rsidR="00394AF1" w:rsidRDefault="00394AF1" w:rsidP="00394AF1">
            <w:pPr>
              <w:pStyle w:val="Compact"/>
              <w:rPr>
                <w:lang w:val="es-PE"/>
              </w:rPr>
            </w:pPr>
            <w:r w:rsidRPr="00E47E65">
              <w:rPr>
                <w:lang w:val="es-PE"/>
              </w:rPr>
              <w:t>• Expresan experiencias previas relacionadas con el uso de cuentas contables.</w:t>
            </w:r>
          </w:p>
          <w:p w:rsidR="00394AF1" w:rsidRDefault="00394AF1" w:rsidP="00394AF1">
            <w:pPr>
              <w:pStyle w:val="Compact"/>
              <w:rPr>
                <w:lang w:val="es-PE"/>
              </w:rPr>
            </w:pPr>
            <w:r w:rsidRPr="00E47E65">
              <w:rPr>
                <w:lang w:val="es-PE"/>
              </w:rPr>
              <w:t>• Registran el propósito y criterios en sus cuadernos.</w:t>
            </w:r>
          </w:p>
          <w:p w:rsidR="00394AF1" w:rsidRPr="00E47E65" w:rsidRDefault="00394AF1" w:rsidP="00394AF1">
            <w:pPr>
              <w:pStyle w:val="Compact"/>
              <w:rPr>
                <w:lang w:val="es-PE"/>
              </w:rPr>
            </w:pPr>
            <w:r w:rsidRPr="00E47E65">
              <w:rPr>
                <w:lang w:val="es-PE"/>
              </w:rPr>
              <w:t>• Se organizan en equipos.</w:t>
            </w:r>
          </w:p>
        </w:tc>
      </w:tr>
      <w:tr w:rsidR="00394AF1" w:rsidRPr="002A2866" w:rsidTr="001D6857">
        <w:tc>
          <w:tcPr>
            <w:tcW w:w="1559" w:type="dxa"/>
            <w:shd w:val="clear" w:color="auto" w:fill="DEEAF6" w:themeFill="accent1" w:themeFillTint="33"/>
          </w:tcPr>
          <w:p w:rsidR="00394AF1" w:rsidRPr="002A2866" w:rsidRDefault="00394AF1" w:rsidP="00394AF1">
            <w:pPr>
              <w:rPr>
                <w:rFonts w:ascii="Arial" w:eastAsia="Calibri" w:hAnsi="Arial" w:cs="Arial"/>
                <w:b/>
                <w:sz w:val="18"/>
                <w:szCs w:val="18"/>
                <w:lang w:val="es-PE"/>
              </w:rPr>
            </w:pPr>
          </w:p>
          <w:p w:rsidR="00394AF1" w:rsidRPr="002A2866" w:rsidRDefault="00394AF1" w:rsidP="00394AF1">
            <w:pPr>
              <w:rPr>
                <w:rFonts w:ascii="Arial" w:eastAsia="Calibri" w:hAnsi="Arial" w:cs="Arial"/>
                <w:b/>
                <w:sz w:val="18"/>
                <w:szCs w:val="18"/>
                <w:lang w:val="es-PE"/>
              </w:rPr>
            </w:pPr>
            <w:r w:rsidRPr="002A2866">
              <w:rPr>
                <w:rFonts w:ascii="Arial" w:eastAsia="Calibri" w:hAnsi="Arial" w:cs="Arial"/>
                <w:b/>
                <w:sz w:val="18"/>
                <w:szCs w:val="18"/>
                <w:lang w:val="es-PE"/>
              </w:rPr>
              <w:t>2.DEMOSTRA</w:t>
            </w:r>
            <w:r>
              <w:rPr>
                <w:rFonts w:ascii="Arial" w:eastAsia="Calibri" w:hAnsi="Arial" w:cs="Arial"/>
                <w:b/>
                <w:sz w:val="18"/>
                <w:szCs w:val="18"/>
                <w:lang w:val="es-PE"/>
              </w:rPr>
              <w:t>R</w:t>
            </w:r>
            <w:r w:rsidRPr="002A2866">
              <w:rPr>
                <w:rFonts w:ascii="Arial" w:eastAsia="Calibri" w:hAnsi="Arial" w:cs="Arial"/>
                <w:b/>
                <w:sz w:val="18"/>
                <w:szCs w:val="18"/>
                <w:lang w:val="es-PE"/>
              </w:rPr>
              <w:t xml:space="preserve">      </w:t>
            </w:r>
          </w:p>
          <w:p w:rsidR="00394AF1" w:rsidRPr="002A2866" w:rsidRDefault="00394AF1" w:rsidP="00394AF1">
            <w:pPr>
              <w:rPr>
                <w:rFonts w:ascii="Arial" w:eastAsia="Calibri" w:hAnsi="Arial" w:cs="Arial"/>
                <w:b/>
                <w:sz w:val="18"/>
                <w:szCs w:val="18"/>
                <w:lang w:val="es-PE"/>
              </w:rPr>
            </w:pPr>
          </w:p>
        </w:tc>
        <w:tc>
          <w:tcPr>
            <w:tcW w:w="857" w:type="dxa"/>
          </w:tcPr>
          <w:p w:rsidR="00394AF1" w:rsidRDefault="00394AF1" w:rsidP="00394AF1">
            <w:pPr>
              <w:pStyle w:val="Compact"/>
            </w:pPr>
            <w:r>
              <w:t>75 min</w:t>
            </w:r>
          </w:p>
        </w:tc>
        <w:tc>
          <w:tcPr>
            <w:tcW w:w="4955" w:type="dxa"/>
          </w:tcPr>
          <w:p w:rsidR="00394AF1" w:rsidRDefault="00394AF1" w:rsidP="00394AF1">
            <w:pPr>
              <w:pStyle w:val="Compact"/>
              <w:rPr>
                <w:lang w:val="es-PE"/>
              </w:rPr>
            </w:pPr>
            <w:r w:rsidRPr="00E47E65">
              <w:rPr>
                <w:lang w:val="es-PE"/>
              </w:rPr>
              <w:t>• Presenta las principales cuentas del PCGE aplicables a empresas industriales.</w:t>
            </w:r>
          </w:p>
          <w:p w:rsidR="00394AF1" w:rsidRDefault="00394AF1" w:rsidP="00394AF1">
            <w:pPr>
              <w:pStyle w:val="Compact"/>
              <w:rPr>
                <w:lang w:val="es-PE"/>
              </w:rPr>
            </w:pPr>
            <w:r w:rsidRPr="00E47E65">
              <w:rPr>
                <w:lang w:val="es-PE"/>
              </w:rPr>
              <w:t>• Explica la naturaleza deudora y acreedora de cada cuenta.</w:t>
            </w:r>
          </w:p>
          <w:p w:rsidR="00394AF1" w:rsidRDefault="00394AF1" w:rsidP="00394AF1">
            <w:pPr>
              <w:pStyle w:val="Compact"/>
              <w:rPr>
                <w:lang w:val="es-PE"/>
              </w:rPr>
            </w:pPr>
            <w:r w:rsidRPr="00E47E65">
              <w:rPr>
                <w:lang w:val="es-PE"/>
              </w:rPr>
              <w:t>• Demuestra la dinámica contable mediante ejemplos prácticos relacionados con materia prima, producción y productos terminados.</w:t>
            </w:r>
          </w:p>
          <w:p w:rsidR="00394AF1" w:rsidRPr="00394AF1" w:rsidRDefault="00394AF1" w:rsidP="00394AF1">
            <w:pPr>
              <w:pStyle w:val="Compact"/>
              <w:rPr>
                <w:lang w:val="es-PE"/>
              </w:rPr>
            </w:pPr>
            <w:r w:rsidRPr="00E47E65">
              <w:rPr>
                <w:lang w:val="es-PE"/>
              </w:rPr>
              <w:t xml:space="preserve">• </w:t>
            </w:r>
            <w:r w:rsidRPr="00394AF1">
              <w:rPr>
                <w:lang w:val="es-PE"/>
              </w:rPr>
              <w:t>Modela la clasificación de cuentas industriales.</w:t>
            </w:r>
          </w:p>
        </w:tc>
        <w:tc>
          <w:tcPr>
            <w:tcW w:w="3828" w:type="dxa"/>
          </w:tcPr>
          <w:p w:rsidR="00394AF1" w:rsidRDefault="00394AF1" w:rsidP="00394AF1">
            <w:pPr>
              <w:pStyle w:val="Compact"/>
              <w:rPr>
                <w:lang w:val="es-PE"/>
              </w:rPr>
            </w:pPr>
            <w:r w:rsidRPr="00E47E65">
              <w:rPr>
                <w:lang w:val="es-PE"/>
              </w:rPr>
              <w:t>• Observan y analizan la explicación.</w:t>
            </w:r>
          </w:p>
          <w:p w:rsidR="00394AF1" w:rsidRDefault="00394AF1" w:rsidP="00394AF1">
            <w:pPr>
              <w:pStyle w:val="Compact"/>
              <w:rPr>
                <w:lang w:val="es-PE"/>
              </w:rPr>
            </w:pPr>
            <w:r w:rsidRPr="00E47E65">
              <w:rPr>
                <w:lang w:val="es-PE"/>
              </w:rPr>
              <w:t>• Identifican la naturaleza de las cuentas presentadas.</w:t>
            </w:r>
          </w:p>
          <w:p w:rsidR="00394AF1" w:rsidRDefault="00394AF1" w:rsidP="00394AF1">
            <w:pPr>
              <w:pStyle w:val="Compact"/>
              <w:rPr>
                <w:lang w:val="es-PE"/>
              </w:rPr>
            </w:pPr>
            <w:r w:rsidRPr="00E47E65">
              <w:rPr>
                <w:lang w:val="es-PE"/>
              </w:rPr>
              <w:t xml:space="preserve">• </w:t>
            </w:r>
            <w:r w:rsidRPr="00394AF1">
              <w:rPr>
                <w:lang w:val="es-PE"/>
              </w:rPr>
              <w:t>Registran ejemplos desarrollados.</w:t>
            </w:r>
          </w:p>
          <w:p w:rsidR="00394AF1" w:rsidRPr="00394AF1" w:rsidRDefault="00394AF1" w:rsidP="00394AF1">
            <w:pPr>
              <w:pStyle w:val="Compact"/>
              <w:rPr>
                <w:lang w:val="es-PE"/>
              </w:rPr>
            </w:pPr>
            <w:r w:rsidRPr="00394AF1">
              <w:rPr>
                <w:lang w:val="es-PE"/>
              </w:rPr>
              <w:t>• Formulan preguntas para aclarar dudas.</w:t>
            </w:r>
          </w:p>
        </w:tc>
      </w:tr>
      <w:tr w:rsidR="00394AF1" w:rsidRPr="002A2866" w:rsidTr="001D6857">
        <w:tc>
          <w:tcPr>
            <w:tcW w:w="1559" w:type="dxa"/>
            <w:shd w:val="clear" w:color="auto" w:fill="DEEAF6" w:themeFill="accent1" w:themeFillTint="33"/>
          </w:tcPr>
          <w:p w:rsidR="00394AF1" w:rsidRPr="002A2866" w:rsidRDefault="00394AF1" w:rsidP="00394AF1">
            <w:pPr>
              <w:rPr>
                <w:rFonts w:ascii="Arial" w:eastAsia="Calibri" w:hAnsi="Arial" w:cs="Arial"/>
                <w:b/>
                <w:sz w:val="18"/>
                <w:szCs w:val="18"/>
                <w:lang w:val="es-PE"/>
              </w:rPr>
            </w:pPr>
          </w:p>
          <w:p w:rsidR="00394AF1" w:rsidRPr="002A2866" w:rsidRDefault="00394AF1" w:rsidP="00394AF1">
            <w:pPr>
              <w:rPr>
                <w:rFonts w:ascii="Arial" w:eastAsia="Calibri" w:hAnsi="Arial" w:cs="Arial"/>
                <w:b/>
                <w:sz w:val="18"/>
                <w:szCs w:val="18"/>
                <w:lang w:val="es-PE"/>
              </w:rPr>
            </w:pPr>
            <w:r w:rsidRPr="002A2866">
              <w:rPr>
                <w:rFonts w:ascii="Arial" w:eastAsia="Calibri" w:hAnsi="Arial" w:cs="Arial"/>
                <w:b/>
                <w:sz w:val="18"/>
                <w:szCs w:val="18"/>
                <w:lang w:val="es-PE"/>
              </w:rPr>
              <w:t>3.-</w:t>
            </w:r>
            <w:r>
              <w:rPr>
                <w:rFonts w:ascii="Arial" w:eastAsia="Calibri" w:hAnsi="Arial" w:cs="Arial"/>
                <w:b/>
                <w:sz w:val="18"/>
                <w:szCs w:val="18"/>
                <w:lang w:val="es-PE"/>
              </w:rPr>
              <w:t>APLICAR</w:t>
            </w:r>
          </w:p>
          <w:p w:rsidR="00394AF1" w:rsidRPr="002A2866" w:rsidRDefault="00394AF1" w:rsidP="00394AF1">
            <w:pPr>
              <w:rPr>
                <w:rFonts w:ascii="Arial" w:eastAsia="Calibri" w:hAnsi="Arial" w:cs="Arial"/>
                <w:b/>
                <w:sz w:val="18"/>
                <w:szCs w:val="18"/>
                <w:lang w:val="es-PE"/>
              </w:rPr>
            </w:pPr>
          </w:p>
          <w:p w:rsidR="00394AF1" w:rsidRPr="002A2866" w:rsidRDefault="00394AF1" w:rsidP="00394AF1">
            <w:pPr>
              <w:rPr>
                <w:rFonts w:ascii="Arial" w:eastAsia="Calibri" w:hAnsi="Arial" w:cs="Arial"/>
                <w:b/>
                <w:sz w:val="18"/>
                <w:szCs w:val="18"/>
                <w:lang w:val="es-PE"/>
              </w:rPr>
            </w:pPr>
          </w:p>
        </w:tc>
        <w:tc>
          <w:tcPr>
            <w:tcW w:w="857" w:type="dxa"/>
          </w:tcPr>
          <w:p w:rsidR="00394AF1" w:rsidRDefault="00394AF1" w:rsidP="00394AF1">
            <w:pPr>
              <w:pStyle w:val="Compact"/>
            </w:pPr>
            <w:r>
              <w:t>135 min</w:t>
            </w:r>
          </w:p>
        </w:tc>
        <w:tc>
          <w:tcPr>
            <w:tcW w:w="4955" w:type="dxa"/>
          </w:tcPr>
          <w:p w:rsidR="00394AF1" w:rsidRDefault="00394AF1" w:rsidP="00394AF1">
            <w:pPr>
              <w:pStyle w:val="Compact"/>
              <w:rPr>
                <w:lang w:val="es-PE"/>
              </w:rPr>
            </w:pPr>
            <w:r w:rsidRPr="00E47E65">
              <w:rPr>
                <w:lang w:val="es-PE"/>
              </w:rPr>
              <w:t>• Entrega la Ficha de Aprendizaje N.° 01.</w:t>
            </w:r>
          </w:p>
          <w:p w:rsidR="00394AF1" w:rsidRDefault="00394AF1" w:rsidP="00394AF1">
            <w:pPr>
              <w:pStyle w:val="Compact"/>
              <w:rPr>
                <w:lang w:val="es-PE"/>
              </w:rPr>
            </w:pPr>
            <w:r w:rsidRPr="00E47E65">
              <w:rPr>
                <w:lang w:val="es-PE"/>
              </w:rPr>
              <w:t>• Orienta el desarrollo de ejercicios de identificación y clasificación de cuentas.</w:t>
            </w:r>
          </w:p>
          <w:p w:rsidR="00394AF1" w:rsidRDefault="00394AF1" w:rsidP="00394AF1">
            <w:pPr>
              <w:pStyle w:val="Compact"/>
              <w:rPr>
                <w:lang w:val="es-PE"/>
              </w:rPr>
            </w:pPr>
            <w:r w:rsidRPr="00E47E65">
              <w:rPr>
                <w:lang w:val="es-PE"/>
              </w:rPr>
              <w:t>• Asesora permanentemente a los equipos.</w:t>
            </w:r>
          </w:p>
          <w:p w:rsidR="00394AF1" w:rsidRPr="00E47E65" w:rsidRDefault="00394AF1" w:rsidP="00394AF1">
            <w:pPr>
              <w:pStyle w:val="Compact"/>
              <w:rPr>
                <w:lang w:val="es-PE"/>
              </w:rPr>
            </w:pPr>
            <w:r w:rsidRPr="00E47E65">
              <w:rPr>
                <w:lang w:val="es-PE"/>
              </w:rPr>
              <w:t>• Promueve la argumentación utilizando lenguaje técnico.</w:t>
            </w:r>
          </w:p>
        </w:tc>
        <w:tc>
          <w:tcPr>
            <w:tcW w:w="3828" w:type="dxa"/>
          </w:tcPr>
          <w:p w:rsidR="00394AF1" w:rsidRDefault="00394AF1" w:rsidP="00394AF1">
            <w:pPr>
              <w:pStyle w:val="Compact"/>
              <w:rPr>
                <w:lang w:val="es-PE"/>
              </w:rPr>
            </w:pPr>
            <w:r w:rsidRPr="00E47E65">
              <w:rPr>
                <w:lang w:val="es-PE"/>
              </w:rPr>
              <w:t>• Desarrollan los ejercicios propuestos.</w:t>
            </w:r>
          </w:p>
          <w:p w:rsidR="00394AF1" w:rsidRDefault="00394AF1" w:rsidP="00394AF1">
            <w:pPr>
              <w:pStyle w:val="Compact"/>
              <w:rPr>
                <w:lang w:val="es-PE"/>
              </w:rPr>
            </w:pPr>
            <w:r w:rsidRPr="00E47E65">
              <w:rPr>
                <w:lang w:val="es-PE"/>
              </w:rPr>
              <w:t>• Clasifican cuentas del PCGE industrial.</w:t>
            </w:r>
          </w:p>
          <w:p w:rsidR="00394AF1" w:rsidRDefault="00394AF1" w:rsidP="00394AF1">
            <w:pPr>
              <w:pStyle w:val="Compact"/>
              <w:rPr>
                <w:lang w:val="es-PE"/>
              </w:rPr>
            </w:pPr>
            <w:r w:rsidRPr="00E47E65">
              <w:rPr>
                <w:lang w:val="es-PE"/>
              </w:rPr>
              <w:t>• Determinan su naturaleza contable.</w:t>
            </w:r>
          </w:p>
          <w:p w:rsidR="00394AF1" w:rsidRDefault="00394AF1" w:rsidP="00394AF1">
            <w:pPr>
              <w:pStyle w:val="Compact"/>
              <w:rPr>
                <w:lang w:val="es-PE"/>
              </w:rPr>
            </w:pPr>
            <w:r w:rsidRPr="00E47E65">
              <w:rPr>
                <w:lang w:val="es-PE"/>
              </w:rPr>
              <w:t>• Relacionan las cuentas con operaciones industriales.</w:t>
            </w:r>
          </w:p>
          <w:p w:rsidR="00394AF1" w:rsidRPr="00394AF1" w:rsidRDefault="00394AF1" w:rsidP="00394AF1">
            <w:pPr>
              <w:pStyle w:val="Compact"/>
              <w:rPr>
                <w:lang w:val="es-PE"/>
              </w:rPr>
            </w:pPr>
            <w:r w:rsidRPr="00E47E65">
              <w:rPr>
                <w:lang w:val="es-PE"/>
              </w:rPr>
              <w:t xml:space="preserve">• </w:t>
            </w:r>
            <w:r w:rsidRPr="00394AF1">
              <w:rPr>
                <w:lang w:val="es-PE"/>
              </w:rPr>
              <w:t>Socializan respuestas con sus compañeras.</w:t>
            </w:r>
          </w:p>
        </w:tc>
      </w:tr>
      <w:tr w:rsidR="00394AF1" w:rsidRPr="002A2866" w:rsidTr="001D6857">
        <w:tc>
          <w:tcPr>
            <w:tcW w:w="1559" w:type="dxa"/>
            <w:shd w:val="clear" w:color="auto" w:fill="DEEAF6" w:themeFill="accent1" w:themeFillTint="33"/>
          </w:tcPr>
          <w:p w:rsidR="00394AF1" w:rsidRPr="002A2866" w:rsidRDefault="00394AF1" w:rsidP="00394AF1">
            <w:pPr>
              <w:rPr>
                <w:rFonts w:ascii="Arial" w:eastAsia="Calibri" w:hAnsi="Arial" w:cs="Arial"/>
                <w:b/>
                <w:sz w:val="18"/>
                <w:szCs w:val="18"/>
                <w:lang w:val="es-PE"/>
              </w:rPr>
            </w:pPr>
          </w:p>
          <w:p w:rsidR="00394AF1" w:rsidRPr="002A2866" w:rsidRDefault="00394AF1" w:rsidP="00394AF1">
            <w:pPr>
              <w:rPr>
                <w:rFonts w:ascii="Arial" w:eastAsia="Calibri" w:hAnsi="Arial" w:cs="Arial"/>
                <w:b/>
                <w:sz w:val="18"/>
                <w:szCs w:val="18"/>
                <w:lang w:val="es-PE"/>
              </w:rPr>
            </w:pPr>
            <w:r w:rsidRPr="002A2866">
              <w:rPr>
                <w:rFonts w:ascii="Arial" w:eastAsia="Calibri" w:hAnsi="Arial" w:cs="Arial"/>
                <w:b/>
                <w:sz w:val="18"/>
                <w:szCs w:val="18"/>
                <w:lang w:val="es-PE"/>
              </w:rPr>
              <w:t>4.-</w:t>
            </w:r>
            <w:r>
              <w:rPr>
                <w:rFonts w:ascii="Arial" w:eastAsia="Calibri" w:hAnsi="Arial" w:cs="Arial"/>
                <w:b/>
                <w:sz w:val="18"/>
                <w:szCs w:val="18"/>
                <w:lang w:val="es-PE"/>
              </w:rPr>
              <w:t>COMPROBAR</w:t>
            </w:r>
          </w:p>
        </w:tc>
        <w:tc>
          <w:tcPr>
            <w:tcW w:w="857" w:type="dxa"/>
          </w:tcPr>
          <w:p w:rsidR="00394AF1" w:rsidRDefault="00394AF1" w:rsidP="00394AF1">
            <w:pPr>
              <w:pStyle w:val="Compact"/>
            </w:pPr>
            <w:r>
              <w:t>45 min</w:t>
            </w:r>
          </w:p>
        </w:tc>
        <w:tc>
          <w:tcPr>
            <w:tcW w:w="4955" w:type="dxa"/>
          </w:tcPr>
          <w:p w:rsidR="00394AF1" w:rsidRDefault="00394AF1" w:rsidP="00394AF1">
            <w:pPr>
              <w:pStyle w:val="Compact"/>
              <w:rPr>
                <w:lang w:val="es-PE"/>
              </w:rPr>
            </w:pPr>
            <w:r w:rsidRPr="00E47E65">
              <w:rPr>
                <w:lang w:val="es-PE"/>
              </w:rPr>
              <w:t>• Solicita la presentación de conclusiones grupales.</w:t>
            </w:r>
          </w:p>
          <w:p w:rsidR="00394AF1" w:rsidRDefault="00394AF1" w:rsidP="00394AF1">
            <w:pPr>
              <w:pStyle w:val="Compact"/>
              <w:rPr>
                <w:lang w:val="es-PE"/>
              </w:rPr>
            </w:pPr>
            <w:r w:rsidRPr="00E47E65">
              <w:rPr>
                <w:lang w:val="es-PE"/>
              </w:rPr>
              <w:t xml:space="preserve">• Formula preguntas de </w:t>
            </w:r>
            <w:proofErr w:type="spellStart"/>
            <w:r w:rsidRPr="00E47E65">
              <w:rPr>
                <w:lang w:val="es-PE"/>
              </w:rPr>
              <w:t>metacognición</w:t>
            </w:r>
            <w:proofErr w:type="spellEnd"/>
            <w:r w:rsidRPr="00E47E65">
              <w:rPr>
                <w:lang w:val="es-PE"/>
              </w:rPr>
              <w:t>: ¿Qué aprendimos? ¿Qué dificultades tuvimos? ¿Cómo aplicaremos este aprendizaje?</w:t>
            </w:r>
          </w:p>
          <w:p w:rsidR="00394AF1" w:rsidRDefault="00394AF1" w:rsidP="00394AF1">
            <w:pPr>
              <w:pStyle w:val="Compact"/>
              <w:rPr>
                <w:lang w:val="es-PE"/>
              </w:rPr>
            </w:pPr>
            <w:r w:rsidRPr="00E47E65">
              <w:rPr>
                <w:lang w:val="es-PE"/>
              </w:rPr>
              <w:t>• Retroalimenta y consolida aprendizajes.</w:t>
            </w:r>
          </w:p>
          <w:p w:rsidR="00394AF1" w:rsidRPr="00394AF1" w:rsidRDefault="00394AF1" w:rsidP="00394AF1">
            <w:pPr>
              <w:pStyle w:val="Compact"/>
              <w:rPr>
                <w:lang w:val="es-PE"/>
              </w:rPr>
            </w:pPr>
            <w:r w:rsidRPr="00E47E65">
              <w:rPr>
                <w:lang w:val="es-PE"/>
              </w:rPr>
              <w:t xml:space="preserve">• </w:t>
            </w:r>
            <w:r w:rsidRPr="00394AF1">
              <w:rPr>
                <w:lang w:val="es-PE"/>
              </w:rPr>
              <w:t>Aplica la lista de cotejo.</w:t>
            </w:r>
          </w:p>
        </w:tc>
        <w:tc>
          <w:tcPr>
            <w:tcW w:w="3828" w:type="dxa"/>
          </w:tcPr>
          <w:p w:rsidR="00394AF1" w:rsidRDefault="00394AF1" w:rsidP="00394AF1">
            <w:pPr>
              <w:pStyle w:val="Compact"/>
              <w:rPr>
                <w:lang w:val="es-PE"/>
              </w:rPr>
            </w:pPr>
            <w:r w:rsidRPr="00E47E65">
              <w:rPr>
                <w:lang w:val="es-PE"/>
              </w:rPr>
              <w:t>• Exponen sus conclusiones.</w:t>
            </w:r>
          </w:p>
          <w:p w:rsidR="00394AF1" w:rsidRDefault="00394AF1" w:rsidP="00394AF1">
            <w:pPr>
              <w:pStyle w:val="Compact"/>
              <w:rPr>
                <w:lang w:val="es-PE"/>
              </w:rPr>
            </w:pPr>
            <w:r w:rsidRPr="00E47E65">
              <w:rPr>
                <w:lang w:val="es-PE"/>
              </w:rPr>
              <w:t>• Reflexionan sobre sus aprendizajes.</w:t>
            </w:r>
          </w:p>
          <w:p w:rsidR="00394AF1" w:rsidRDefault="00394AF1" w:rsidP="00394AF1">
            <w:pPr>
              <w:pStyle w:val="Compact"/>
              <w:rPr>
                <w:lang w:val="es-PE"/>
              </w:rPr>
            </w:pPr>
            <w:r w:rsidRPr="00E47E65">
              <w:rPr>
                <w:lang w:val="es-PE"/>
              </w:rPr>
              <w:t xml:space="preserve">• </w:t>
            </w:r>
            <w:r w:rsidRPr="00394AF1">
              <w:rPr>
                <w:lang w:val="es-PE"/>
              </w:rPr>
              <w:t>Identifican fortalezas y aspectos por mejorar.</w:t>
            </w:r>
          </w:p>
          <w:p w:rsidR="00394AF1" w:rsidRPr="00394AF1" w:rsidRDefault="00394AF1" w:rsidP="00394AF1">
            <w:pPr>
              <w:pStyle w:val="Compact"/>
              <w:rPr>
                <w:lang w:val="es-PE"/>
              </w:rPr>
            </w:pPr>
            <w:r w:rsidRPr="00394AF1">
              <w:rPr>
                <w:lang w:val="es-PE"/>
              </w:rPr>
              <w:t>• Presentan sus evidencias.</w:t>
            </w:r>
          </w:p>
        </w:tc>
      </w:tr>
    </w:tbl>
    <w:p w:rsidR="00056B83" w:rsidRPr="002A2866" w:rsidRDefault="00056B83" w:rsidP="00056B83">
      <w:pPr>
        <w:spacing w:after="0"/>
        <w:ind w:hanging="709"/>
        <w:rPr>
          <w:rFonts w:ascii="Arial" w:eastAsia="Calibri" w:hAnsi="Arial" w:cs="Arial"/>
          <w:b/>
          <w:sz w:val="20"/>
          <w:szCs w:val="20"/>
        </w:rPr>
      </w:pPr>
    </w:p>
    <w:bookmarkEnd w:id="0"/>
    <w:p w:rsidR="008E6111" w:rsidRPr="00056B83" w:rsidRDefault="008E6111" w:rsidP="008E6111">
      <w:pPr>
        <w:spacing w:before="100" w:beforeAutospacing="1" w:after="100" w:afterAutospacing="1"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COMPETENCIAS TRANSVERSALES</w:t>
      </w:r>
    </w:p>
    <w:tbl>
      <w:tblPr>
        <w:tblStyle w:val="Tabladecuadrcula4-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7225"/>
      </w:tblGrid>
      <w:tr w:rsidR="009A076F" w:rsidRPr="00B85804" w:rsidTr="00394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none" w:sz="0" w:space="0" w:color="auto"/>
              <w:left w:val="none" w:sz="0" w:space="0" w:color="auto"/>
              <w:bottom w:val="none" w:sz="0" w:space="0" w:color="auto"/>
              <w:right w:val="none" w:sz="0" w:space="0" w:color="auto"/>
            </w:tcBorders>
            <w:hideMark/>
          </w:tcPr>
          <w:p w:rsidR="009A076F" w:rsidRPr="00B85804" w:rsidRDefault="009A076F" w:rsidP="00A07A13">
            <w:pPr>
              <w:jc w:val="center"/>
              <w:rPr>
                <w:rFonts w:ascii="Times New Roman" w:eastAsia="Times New Roman" w:hAnsi="Times New Roman" w:cs="Times New Roman"/>
                <w:b w:val="0"/>
                <w:bCs w:val="0"/>
                <w:sz w:val="24"/>
                <w:szCs w:val="24"/>
                <w:lang w:eastAsia="es-PE"/>
              </w:rPr>
            </w:pPr>
            <w:r w:rsidRPr="00B85804">
              <w:rPr>
                <w:rFonts w:ascii="Times New Roman" w:eastAsia="Times New Roman" w:hAnsi="Times New Roman" w:cs="Times New Roman"/>
                <w:sz w:val="24"/>
                <w:szCs w:val="24"/>
                <w:lang w:eastAsia="es-PE"/>
              </w:rPr>
              <w:t>COMPETENCIA</w:t>
            </w:r>
          </w:p>
        </w:tc>
        <w:tc>
          <w:tcPr>
            <w:tcW w:w="7225" w:type="dxa"/>
            <w:tcBorders>
              <w:top w:val="none" w:sz="0" w:space="0" w:color="auto"/>
              <w:left w:val="none" w:sz="0" w:space="0" w:color="auto"/>
              <w:bottom w:val="none" w:sz="0" w:space="0" w:color="auto"/>
              <w:right w:val="none" w:sz="0" w:space="0" w:color="auto"/>
            </w:tcBorders>
            <w:hideMark/>
          </w:tcPr>
          <w:p w:rsidR="009A076F" w:rsidRPr="00B85804" w:rsidRDefault="009A076F" w:rsidP="00A07A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B85804">
              <w:rPr>
                <w:rFonts w:ascii="Times New Roman" w:eastAsia="Times New Roman" w:hAnsi="Times New Roman" w:cs="Times New Roman"/>
                <w:sz w:val="24"/>
                <w:szCs w:val="24"/>
                <w:lang w:eastAsia="es-PE"/>
              </w:rPr>
              <w:t>CRITERIO</w:t>
            </w:r>
          </w:p>
        </w:tc>
      </w:tr>
      <w:tr w:rsidR="00394AF1" w:rsidRPr="00B85804" w:rsidTr="0039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hideMark/>
          </w:tcPr>
          <w:p w:rsidR="00394AF1" w:rsidRPr="00E47E65" w:rsidRDefault="00394AF1" w:rsidP="00394AF1">
            <w:pPr>
              <w:pStyle w:val="Compact"/>
              <w:rPr>
                <w:lang w:val="es-PE"/>
              </w:rPr>
            </w:pPr>
            <w:r w:rsidRPr="00E47E65">
              <w:rPr>
                <w:lang w:val="es-PE"/>
              </w:rPr>
              <w:t>Gestiona su aprendizaje de manera autónoma</w:t>
            </w:r>
          </w:p>
        </w:tc>
        <w:tc>
          <w:tcPr>
            <w:tcW w:w="7225" w:type="dxa"/>
            <w:hideMark/>
          </w:tcPr>
          <w:p w:rsidR="00394AF1" w:rsidRPr="00E47E65" w:rsidRDefault="00394AF1" w:rsidP="00394AF1">
            <w:pPr>
              <w:pStyle w:val="Compact"/>
              <w:cnfStyle w:val="000000100000" w:firstRow="0" w:lastRow="0" w:firstColumn="0" w:lastColumn="0" w:oddVBand="0" w:evenVBand="0" w:oddHBand="1" w:evenHBand="0" w:firstRowFirstColumn="0" w:firstRowLastColumn="0" w:lastRowFirstColumn="0" w:lastRowLastColumn="0"/>
              <w:rPr>
                <w:lang w:val="es-PE"/>
              </w:rPr>
            </w:pPr>
            <w:r w:rsidRPr="00E47E65">
              <w:rPr>
                <w:lang w:val="es-PE"/>
              </w:rPr>
              <w:t>Organiza y desarrolla las actividades contables con responsabilidad y perseverancia.</w:t>
            </w:r>
          </w:p>
        </w:tc>
      </w:tr>
      <w:tr w:rsidR="00394AF1" w:rsidRPr="00B85804" w:rsidTr="00394AF1">
        <w:tc>
          <w:tcPr>
            <w:cnfStyle w:val="001000000000" w:firstRow="0" w:lastRow="0" w:firstColumn="1" w:lastColumn="0" w:oddVBand="0" w:evenVBand="0" w:oddHBand="0" w:evenHBand="0" w:firstRowFirstColumn="0" w:firstRowLastColumn="0" w:lastRowFirstColumn="0" w:lastRowLastColumn="0"/>
            <w:tcW w:w="3964" w:type="dxa"/>
            <w:hideMark/>
          </w:tcPr>
          <w:p w:rsidR="00394AF1" w:rsidRPr="00E47E65" w:rsidRDefault="00394AF1" w:rsidP="00394AF1">
            <w:pPr>
              <w:pStyle w:val="Compact"/>
              <w:rPr>
                <w:lang w:val="es-PE"/>
              </w:rPr>
            </w:pPr>
            <w:r w:rsidRPr="00E47E65">
              <w:rPr>
                <w:lang w:val="es-PE"/>
              </w:rPr>
              <w:t>Se desenvuelve en entornos virtuales generados por las TIC</w:t>
            </w:r>
          </w:p>
        </w:tc>
        <w:tc>
          <w:tcPr>
            <w:tcW w:w="7225" w:type="dxa"/>
            <w:hideMark/>
          </w:tcPr>
          <w:p w:rsidR="00394AF1" w:rsidRPr="00E47E65" w:rsidRDefault="00394AF1" w:rsidP="00394AF1">
            <w:pPr>
              <w:pStyle w:val="Compact"/>
              <w:cnfStyle w:val="000000000000" w:firstRow="0" w:lastRow="0" w:firstColumn="0" w:lastColumn="0" w:oddVBand="0" w:evenVBand="0" w:oddHBand="0" w:evenHBand="0" w:firstRowFirstColumn="0" w:firstRowLastColumn="0" w:lastRowFirstColumn="0" w:lastRowLastColumn="0"/>
              <w:rPr>
                <w:lang w:val="es-PE"/>
              </w:rPr>
            </w:pPr>
            <w:r w:rsidRPr="00E47E65">
              <w:rPr>
                <w:lang w:val="es-PE"/>
              </w:rPr>
              <w:t>Utiliza recursos digitales para organizar y presentar información contable básica.</w:t>
            </w:r>
          </w:p>
        </w:tc>
      </w:tr>
    </w:tbl>
    <w:p w:rsidR="008E6111" w:rsidRPr="00056B83" w:rsidRDefault="008E6111" w:rsidP="008E6111">
      <w:pPr>
        <w:spacing w:before="100" w:beforeAutospacing="1" w:after="100" w:afterAutospacing="1"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ENFOQUES TRANSVERSALES</w:t>
      </w:r>
    </w:p>
    <w:tbl>
      <w:tblPr>
        <w:tblStyle w:val="Tablaconcuadrcula12"/>
        <w:tblW w:w="0" w:type="auto"/>
        <w:tblLook w:val="04A0" w:firstRow="1" w:lastRow="0" w:firstColumn="1" w:lastColumn="0" w:noHBand="0" w:noVBand="1"/>
      </w:tblPr>
      <w:tblGrid>
        <w:gridCol w:w="3462"/>
        <w:gridCol w:w="2608"/>
        <w:gridCol w:w="5119"/>
      </w:tblGrid>
      <w:tr w:rsidR="008E6111" w:rsidRPr="00056B83" w:rsidTr="00991725">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Enfoque</w:t>
            </w:r>
          </w:p>
        </w:tc>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Valor</w:t>
            </w:r>
          </w:p>
        </w:tc>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Actitud observable</w:t>
            </w:r>
          </w:p>
        </w:tc>
      </w:tr>
      <w:tr w:rsidR="00394AF1" w:rsidRPr="00056B83" w:rsidTr="00FA5794">
        <w:tc>
          <w:tcPr>
            <w:tcW w:w="0" w:type="auto"/>
            <w:hideMark/>
          </w:tcPr>
          <w:p w:rsidR="00394AF1" w:rsidRDefault="00394AF1" w:rsidP="00394AF1">
            <w:pPr>
              <w:pStyle w:val="Compact"/>
            </w:pPr>
            <w:proofErr w:type="spellStart"/>
            <w:r>
              <w:t>Enfoque</w:t>
            </w:r>
            <w:proofErr w:type="spellEnd"/>
            <w:r>
              <w:t xml:space="preserve"> del Bien </w:t>
            </w:r>
            <w:proofErr w:type="spellStart"/>
            <w:r>
              <w:t>Común</w:t>
            </w:r>
            <w:proofErr w:type="spellEnd"/>
          </w:p>
        </w:tc>
        <w:tc>
          <w:tcPr>
            <w:tcW w:w="0" w:type="auto"/>
            <w:hideMark/>
          </w:tcPr>
          <w:p w:rsidR="00394AF1" w:rsidRDefault="00394AF1" w:rsidP="00394AF1">
            <w:pPr>
              <w:pStyle w:val="Compact"/>
            </w:pPr>
            <w:proofErr w:type="spellStart"/>
            <w:r>
              <w:t>Responsabilidad</w:t>
            </w:r>
            <w:proofErr w:type="spellEnd"/>
          </w:p>
        </w:tc>
        <w:tc>
          <w:tcPr>
            <w:tcW w:w="0" w:type="auto"/>
            <w:hideMark/>
          </w:tcPr>
          <w:p w:rsidR="00394AF1" w:rsidRPr="00E47E65" w:rsidRDefault="00394AF1" w:rsidP="00394AF1">
            <w:pPr>
              <w:pStyle w:val="Compact"/>
              <w:rPr>
                <w:lang w:val="es-PE"/>
              </w:rPr>
            </w:pPr>
            <w:r w:rsidRPr="00E47E65">
              <w:rPr>
                <w:lang w:val="es-PE"/>
              </w:rPr>
              <w:t>Registra información contable con honestidad y precisión.</w:t>
            </w:r>
          </w:p>
        </w:tc>
      </w:tr>
      <w:tr w:rsidR="00394AF1" w:rsidRPr="00056B83" w:rsidTr="00FA5794">
        <w:tc>
          <w:tcPr>
            <w:tcW w:w="0" w:type="auto"/>
            <w:hideMark/>
          </w:tcPr>
          <w:p w:rsidR="00394AF1" w:rsidRPr="00E47E65" w:rsidRDefault="00394AF1" w:rsidP="00394AF1">
            <w:pPr>
              <w:pStyle w:val="Compact"/>
              <w:rPr>
                <w:lang w:val="es-PE"/>
              </w:rPr>
            </w:pPr>
            <w:r w:rsidRPr="00E47E65">
              <w:rPr>
                <w:lang w:val="es-PE"/>
              </w:rPr>
              <w:t>Enfoque de Búsqueda de la Excelencia</w:t>
            </w:r>
          </w:p>
        </w:tc>
        <w:tc>
          <w:tcPr>
            <w:tcW w:w="0" w:type="auto"/>
            <w:hideMark/>
          </w:tcPr>
          <w:p w:rsidR="00394AF1" w:rsidRDefault="00394AF1" w:rsidP="00394AF1">
            <w:pPr>
              <w:pStyle w:val="Compact"/>
            </w:pPr>
            <w:proofErr w:type="spellStart"/>
            <w:r>
              <w:t>Superación</w:t>
            </w:r>
            <w:proofErr w:type="spellEnd"/>
            <w:r>
              <w:t xml:space="preserve"> personal</w:t>
            </w:r>
          </w:p>
        </w:tc>
        <w:tc>
          <w:tcPr>
            <w:tcW w:w="0" w:type="auto"/>
            <w:hideMark/>
          </w:tcPr>
          <w:p w:rsidR="00394AF1" w:rsidRPr="00E47E65" w:rsidRDefault="00394AF1" w:rsidP="00394AF1">
            <w:pPr>
              <w:pStyle w:val="Compact"/>
              <w:rPr>
                <w:lang w:val="es-PE"/>
              </w:rPr>
            </w:pPr>
            <w:r w:rsidRPr="00E47E65">
              <w:rPr>
                <w:lang w:val="es-PE"/>
              </w:rPr>
              <w:t>Busca mejorar continuamente la calidad de sus trabajos.</w:t>
            </w:r>
          </w:p>
        </w:tc>
      </w:tr>
      <w:tr w:rsidR="00394AF1" w:rsidRPr="00056B83" w:rsidTr="00FA5794">
        <w:tc>
          <w:tcPr>
            <w:tcW w:w="0" w:type="auto"/>
            <w:hideMark/>
          </w:tcPr>
          <w:p w:rsidR="00394AF1" w:rsidRDefault="00394AF1" w:rsidP="00394AF1">
            <w:pPr>
              <w:pStyle w:val="Compact"/>
            </w:pPr>
            <w:proofErr w:type="spellStart"/>
            <w:r>
              <w:t>Enfoque</w:t>
            </w:r>
            <w:proofErr w:type="spellEnd"/>
            <w:r>
              <w:t xml:space="preserve"> de </w:t>
            </w:r>
            <w:proofErr w:type="spellStart"/>
            <w:r>
              <w:t>Derecho</w:t>
            </w:r>
            <w:proofErr w:type="spellEnd"/>
          </w:p>
        </w:tc>
        <w:tc>
          <w:tcPr>
            <w:tcW w:w="0" w:type="auto"/>
            <w:hideMark/>
          </w:tcPr>
          <w:p w:rsidR="00394AF1" w:rsidRDefault="00394AF1" w:rsidP="00394AF1">
            <w:pPr>
              <w:pStyle w:val="Compact"/>
            </w:pPr>
            <w:r>
              <w:t xml:space="preserve">Libertad y </w:t>
            </w:r>
            <w:proofErr w:type="spellStart"/>
            <w:r>
              <w:t>responsabilidad</w:t>
            </w:r>
            <w:proofErr w:type="spellEnd"/>
          </w:p>
        </w:tc>
        <w:tc>
          <w:tcPr>
            <w:tcW w:w="0" w:type="auto"/>
            <w:hideMark/>
          </w:tcPr>
          <w:p w:rsidR="00394AF1" w:rsidRPr="00E47E65" w:rsidRDefault="00394AF1" w:rsidP="00394AF1">
            <w:pPr>
              <w:pStyle w:val="Compact"/>
              <w:rPr>
                <w:lang w:val="es-PE"/>
              </w:rPr>
            </w:pPr>
            <w:r w:rsidRPr="00E47E65">
              <w:rPr>
                <w:lang w:val="es-PE"/>
              </w:rPr>
              <w:t>Participa respetando las opiniones de sus compañeras.</w:t>
            </w:r>
          </w:p>
        </w:tc>
      </w:tr>
    </w:tbl>
    <w:p w:rsidR="008E6111" w:rsidRPr="00056B83" w:rsidRDefault="008E6111" w:rsidP="008E6111">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 </w:t>
      </w:r>
    </w:p>
    <w:p w:rsidR="008E6111" w:rsidRPr="00056B83" w:rsidRDefault="008E6111" w:rsidP="00394AF1">
      <w:pPr>
        <w:spacing w:after="0"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RECURSOS Y MATERIALES</w:t>
      </w:r>
    </w:p>
    <w:p w:rsidR="00991725" w:rsidRPr="00991725" w:rsidRDefault="00991725" w:rsidP="00394AF1">
      <w:pPr>
        <w:spacing w:after="0" w:line="240" w:lineRule="auto"/>
        <w:outlineLvl w:val="0"/>
        <w:rPr>
          <w:rFonts w:ascii="Times New Roman" w:eastAsia="Times New Roman" w:hAnsi="Times New Roman" w:cs="Times New Roman"/>
          <w:b/>
          <w:bCs/>
          <w:sz w:val="24"/>
          <w:szCs w:val="24"/>
          <w:lang w:eastAsia="es-PE"/>
        </w:rPr>
      </w:pPr>
      <w:r w:rsidRPr="00991725">
        <w:rPr>
          <w:rFonts w:ascii="Times New Roman" w:eastAsia="Times New Roman" w:hAnsi="Times New Roman" w:cs="Times New Roman"/>
          <w:b/>
          <w:bCs/>
          <w:sz w:val="24"/>
          <w:szCs w:val="24"/>
          <w:lang w:eastAsia="es-PE"/>
        </w:rPr>
        <w:t>Materiales</w:t>
      </w:r>
    </w:p>
    <w:p w:rsidR="00394AF1" w:rsidRDefault="00394AF1" w:rsidP="00394AF1">
      <w:pPr>
        <w:pStyle w:val="Textoindependiente"/>
        <w:spacing w:before="0" w:after="0"/>
        <w:rPr>
          <w:lang w:val="es-PE"/>
        </w:rPr>
      </w:pPr>
      <w:r>
        <w:rPr>
          <w:lang w:val="es-PE"/>
        </w:rPr>
        <w:t xml:space="preserve"> </w:t>
      </w:r>
      <w:r w:rsidRPr="00E47E65">
        <w:rPr>
          <w:lang w:val="es-PE"/>
        </w:rPr>
        <w:t xml:space="preserve">• Proyector multimedia. </w:t>
      </w:r>
    </w:p>
    <w:p w:rsidR="00394AF1" w:rsidRDefault="00394AF1" w:rsidP="00394AF1">
      <w:pPr>
        <w:pStyle w:val="Textoindependiente"/>
        <w:spacing w:before="0" w:after="0"/>
        <w:rPr>
          <w:lang w:val="es-PE"/>
        </w:rPr>
      </w:pPr>
      <w:r w:rsidRPr="00E47E65">
        <w:rPr>
          <w:lang w:val="es-PE"/>
        </w:rPr>
        <w:t xml:space="preserve">• Laptop. </w:t>
      </w:r>
    </w:p>
    <w:p w:rsidR="00394AF1" w:rsidRDefault="00394AF1" w:rsidP="00394AF1">
      <w:pPr>
        <w:pStyle w:val="Textoindependiente"/>
        <w:spacing w:before="0" w:after="0"/>
        <w:rPr>
          <w:lang w:val="es-PE"/>
        </w:rPr>
      </w:pPr>
      <w:r w:rsidRPr="00E47E65">
        <w:rPr>
          <w:lang w:val="es-PE"/>
        </w:rPr>
        <w:t xml:space="preserve">• Pizarra y plumones. </w:t>
      </w:r>
    </w:p>
    <w:p w:rsidR="00394AF1" w:rsidRDefault="00394AF1" w:rsidP="00394AF1">
      <w:pPr>
        <w:pStyle w:val="Textoindependiente"/>
        <w:spacing w:before="0" w:after="0"/>
        <w:rPr>
          <w:lang w:val="es-PE"/>
        </w:rPr>
      </w:pPr>
      <w:r w:rsidRPr="00E47E65">
        <w:rPr>
          <w:lang w:val="es-PE"/>
        </w:rPr>
        <w:t xml:space="preserve">• Calculadora. </w:t>
      </w:r>
    </w:p>
    <w:p w:rsidR="00394AF1" w:rsidRDefault="00394AF1" w:rsidP="00394AF1">
      <w:pPr>
        <w:pStyle w:val="Textoindependiente"/>
        <w:spacing w:before="0" w:after="0"/>
        <w:rPr>
          <w:lang w:val="es-PE"/>
        </w:rPr>
      </w:pPr>
      <w:r w:rsidRPr="00E47E65">
        <w:rPr>
          <w:lang w:val="es-PE"/>
        </w:rPr>
        <w:t xml:space="preserve">• Separatas impresas. </w:t>
      </w:r>
    </w:p>
    <w:p w:rsidR="00394AF1" w:rsidRDefault="00394AF1" w:rsidP="00394AF1">
      <w:pPr>
        <w:pStyle w:val="Textoindependiente"/>
        <w:spacing w:before="0" w:after="0"/>
        <w:rPr>
          <w:lang w:val="es-PE"/>
        </w:rPr>
      </w:pPr>
      <w:r w:rsidRPr="00E47E65">
        <w:rPr>
          <w:lang w:val="es-PE"/>
        </w:rPr>
        <w:t xml:space="preserve">• Ficha de Aprendizaje N.° 01. </w:t>
      </w:r>
    </w:p>
    <w:p w:rsidR="00394AF1" w:rsidRPr="00E47E65" w:rsidRDefault="00394AF1" w:rsidP="00394AF1">
      <w:pPr>
        <w:pStyle w:val="Textoindependiente"/>
        <w:spacing w:before="0" w:after="0"/>
        <w:rPr>
          <w:lang w:val="es-PE"/>
        </w:rPr>
      </w:pPr>
      <w:r w:rsidRPr="00E47E65">
        <w:rPr>
          <w:lang w:val="es-PE"/>
        </w:rPr>
        <w:t>• Cuadro resumen del PCGE. • Hojas de trabajo.</w:t>
      </w:r>
    </w:p>
    <w:p w:rsidR="00394AF1" w:rsidRDefault="00394AF1" w:rsidP="00394AF1">
      <w:pPr>
        <w:spacing w:after="0" w:line="240" w:lineRule="auto"/>
      </w:pPr>
      <w:r w:rsidRPr="00E47E65">
        <w:t xml:space="preserve">Referencias Técnicas </w:t>
      </w:r>
    </w:p>
    <w:p w:rsidR="00394AF1" w:rsidRDefault="00394AF1" w:rsidP="00394AF1">
      <w:pPr>
        <w:spacing w:after="0" w:line="240" w:lineRule="auto"/>
      </w:pPr>
      <w:r w:rsidRPr="00E47E65">
        <w:t xml:space="preserve">• Plan Contable General Empresarial (PCGE). </w:t>
      </w:r>
    </w:p>
    <w:p w:rsidR="00394AF1" w:rsidRDefault="00394AF1" w:rsidP="00394AF1">
      <w:pPr>
        <w:spacing w:after="0" w:line="240" w:lineRule="auto"/>
      </w:pPr>
      <w:r w:rsidRPr="00E47E65">
        <w:t xml:space="preserve">• Material técnico de Contabilidad Industrial. </w:t>
      </w:r>
    </w:p>
    <w:p w:rsidR="00394AF1" w:rsidRDefault="00394AF1" w:rsidP="00394AF1">
      <w:pPr>
        <w:spacing w:after="0" w:line="240" w:lineRule="auto"/>
      </w:pPr>
      <w:r w:rsidRPr="00E47E65">
        <w:t xml:space="preserve">• Normativa contable vigente. </w:t>
      </w:r>
    </w:p>
    <w:p w:rsidR="008E6111" w:rsidRDefault="00394AF1" w:rsidP="00394AF1">
      <w:pPr>
        <w:spacing w:after="0" w:line="240" w:lineRule="auto"/>
        <w:rPr>
          <w:rFonts w:ascii="Times New Roman" w:eastAsia="Times New Roman" w:hAnsi="Times New Roman" w:cs="Times New Roman"/>
          <w:b/>
          <w:bCs/>
          <w:kern w:val="36"/>
          <w:sz w:val="24"/>
          <w:szCs w:val="24"/>
          <w:lang w:eastAsia="es-PE"/>
        </w:rPr>
      </w:pPr>
      <w:r w:rsidRPr="00E47E65">
        <w:t>• Separatas institucionales</w:t>
      </w:r>
      <w:r w:rsidR="00991725">
        <w:rPr>
          <w:rFonts w:ascii="Times New Roman" w:eastAsia="Times New Roman" w:hAnsi="Times New Roman" w:cs="Times New Roman"/>
          <w:b/>
          <w:bCs/>
          <w:kern w:val="36"/>
          <w:sz w:val="24"/>
          <w:szCs w:val="24"/>
          <w:lang w:eastAsia="es-PE"/>
        </w:rPr>
        <w:t xml:space="preserve"> </w:t>
      </w:r>
    </w:p>
    <w:p w:rsidR="00394AF1" w:rsidRDefault="00394AF1" w:rsidP="00394AF1">
      <w:pPr>
        <w:spacing w:after="0" w:line="240" w:lineRule="auto"/>
        <w:rPr>
          <w:rFonts w:ascii="Times New Roman" w:eastAsia="Times New Roman" w:hAnsi="Times New Roman" w:cs="Times New Roman"/>
          <w:b/>
          <w:bCs/>
          <w:kern w:val="36"/>
          <w:sz w:val="24"/>
          <w:szCs w:val="24"/>
          <w:lang w:eastAsia="es-PE"/>
        </w:rPr>
      </w:pPr>
    </w:p>
    <w:p w:rsidR="00394AF1" w:rsidRDefault="00394AF1" w:rsidP="00394AF1">
      <w:pPr>
        <w:spacing w:after="0" w:line="240" w:lineRule="auto"/>
        <w:rPr>
          <w:rFonts w:ascii="Times New Roman" w:eastAsia="Times New Roman" w:hAnsi="Times New Roman" w:cs="Times New Roman"/>
          <w:b/>
          <w:bCs/>
          <w:kern w:val="36"/>
          <w:sz w:val="24"/>
          <w:szCs w:val="24"/>
          <w:lang w:eastAsia="es-PE"/>
        </w:rPr>
      </w:pPr>
    </w:p>
    <w:p w:rsidR="00394AF1" w:rsidRPr="00056B83" w:rsidRDefault="00394AF1" w:rsidP="00394AF1">
      <w:pPr>
        <w:spacing w:after="0" w:line="240" w:lineRule="auto"/>
        <w:rPr>
          <w:rFonts w:ascii="Times New Roman" w:eastAsia="Times New Roman" w:hAnsi="Times New Roman" w:cs="Times New Roman"/>
          <w:sz w:val="24"/>
          <w:szCs w:val="24"/>
          <w:lang w:eastAsia="es-PE"/>
        </w:rPr>
      </w:pPr>
    </w:p>
    <w:p w:rsidR="00056B83" w:rsidRPr="002A2866" w:rsidRDefault="00056B83" w:rsidP="00056B83">
      <w:pPr>
        <w:spacing w:after="0"/>
        <w:rPr>
          <w:rFonts w:ascii="Arial" w:eastAsia="Calibri" w:hAnsi="Arial" w:cs="Arial"/>
          <w:b/>
          <w:sz w:val="20"/>
          <w:szCs w:val="20"/>
        </w:rPr>
      </w:pPr>
    </w:p>
    <w:p w:rsidR="00056B83" w:rsidRPr="002A2866" w:rsidRDefault="00056B83" w:rsidP="00056B83">
      <w:pPr>
        <w:spacing w:after="0"/>
        <w:ind w:hanging="709"/>
        <w:rPr>
          <w:rFonts w:ascii="Arial" w:eastAsia="Calibri" w:hAnsi="Arial" w:cs="Arial"/>
          <w:b/>
          <w:sz w:val="20"/>
          <w:szCs w:val="20"/>
        </w:rPr>
      </w:pPr>
    </w:p>
    <w:p w:rsidR="00056B83" w:rsidRPr="002A2866" w:rsidRDefault="00056B83" w:rsidP="00056B83">
      <w:pPr>
        <w:spacing w:after="0"/>
        <w:ind w:left="-709"/>
        <w:rPr>
          <w:rFonts w:ascii="Arial" w:eastAsia="Calibri" w:hAnsi="Arial" w:cs="Arial"/>
          <w:b/>
          <w:sz w:val="20"/>
          <w:szCs w:val="20"/>
        </w:rPr>
      </w:pPr>
    </w:p>
    <w:p w:rsidR="00196741" w:rsidRDefault="00196741" w:rsidP="00196741">
      <w:r>
        <w:rPr>
          <w:rFonts w:ascii="Times New Roman" w:hAnsi="Times New Roman" w:cs="Times New Roman"/>
        </w:rPr>
        <w:t xml:space="preserve">_________________                </w:t>
      </w:r>
      <w:r w:rsidRPr="001B477B">
        <w:rPr>
          <w:rFonts w:ascii="Times New Roman" w:hAnsi="Times New Roman" w:cs="Times New Roman"/>
        </w:rPr>
        <w:t>__</w:t>
      </w:r>
      <w:r>
        <w:rPr>
          <w:rFonts w:ascii="Times New Roman" w:hAnsi="Times New Roman" w:cs="Times New Roman"/>
        </w:rPr>
        <w:t xml:space="preserve">_____________________________             </w:t>
      </w:r>
      <w:r>
        <w:t>__________________________________</w:t>
      </w:r>
      <w:bookmarkStart w:id="2" w:name="_GoBack"/>
      <w:bookmarkEnd w:id="2"/>
    </w:p>
    <w:p w:rsidR="00196741" w:rsidRPr="00196741" w:rsidRDefault="00196741" w:rsidP="00196741">
      <w:pPr>
        <w:rPr>
          <w:rFonts w:ascii="Times New Roman" w:hAnsi="Times New Roman" w:cs="Times New Roman"/>
          <w:sz w:val="24"/>
        </w:rPr>
      </w:pPr>
      <w:r w:rsidRPr="001B477B">
        <w:rPr>
          <w:rFonts w:ascii="Times New Roman" w:hAnsi="Times New Roman" w:cs="Times New Roman"/>
        </w:rPr>
        <w:t xml:space="preserve">DOCENTE </w:t>
      </w:r>
      <w:r>
        <w:rPr>
          <w:rFonts w:ascii="Times New Roman" w:hAnsi="Times New Roman" w:cs="Times New Roman"/>
        </w:rPr>
        <w:t xml:space="preserve">                               </w:t>
      </w:r>
      <w:r w:rsidRPr="001B477B">
        <w:rPr>
          <w:rFonts w:ascii="Times New Roman" w:hAnsi="Times New Roman" w:cs="Times New Roman"/>
        </w:rPr>
        <w:t>COORDINADOR PEDAGÓGICO</w:t>
      </w:r>
      <w:r>
        <w:rPr>
          <w:rFonts w:ascii="Times New Roman" w:hAnsi="Times New Roman" w:cs="Times New Roman"/>
        </w:rPr>
        <w:t xml:space="preserve">                     </w:t>
      </w:r>
      <w:r w:rsidRPr="001B477B">
        <w:rPr>
          <w:rFonts w:ascii="Times New Roman" w:hAnsi="Times New Roman" w:cs="Times New Roman"/>
          <w:sz w:val="24"/>
        </w:rPr>
        <w:t>SUBDIRECCIÓN ÁREA TÉCNICA</w:t>
      </w:r>
    </w:p>
    <w:p w:rsidR="00E47E65" w:rsidRDefault="00991725" w:rsidP="00394AF1">
      <w:pPr>
        <w:pStyle w:val="Ttulo1"/>
        <w:rPr>
          <w:rFonts w:ascii="Times New Roman" w:eastAsia="Times New Roman" w:hAnsi="Times New Roman" w:cs="Times New Roman"/>
          <w:kern w:val="36"/>
          <w:lang w:val="es-PE" w:eastAsia="es-PE"/>
        </w:rPr>
      </w:pPr>
      <w:r w:rsidRPr="00B85804">
        <w:rPr>
          <w:rFonts w:ascii="Times New Roman" w:hAnsi="Times New Roman" w:cs="Times New Roman"/>
        </w:rPr>
        <w:t xml:space="preserve">   </w:t>
      </w:r>
      <w:r w:rsidR="002852DE">
        <w:rPr>
          <w:rFonts w:ascii="Times New Roman" w:eastAsia="Times New Roman" w:hAnsi="Times New Roman" w:cs="Times New Roman"/>
          <w:kern w:val="36"/>
          <w:lang w:val="es-PE" w:eastAsia="es-PE"/>
        </w:rPr>
        <w:t xml:space="preserve"> </w:t>
      </w:r>
    </w:p>
    <w:p w:rsidR="00394AF1" w:rsidRDefault="00394AF1" w:rsidP="00394AF1">
      <w:pPr>
        <w:pStyle w:val="Ttulo1"/>
        <w:rPr>
          <w:rFonts w:ascii="Times New Roman" w:eastAsia="Times New Roman" w:hAnsi="Times New Roman" w:cs="Times New Roman"/>
          <w:kern w:val="36"/>
          <w:lang w:val="es-PE" w:eastAsia="es-PE"/>
        </w:rPr>
      </w:pPr>
    </w:p>
    <w:p w:rsidR="00394AF1" w:rsidRDefault="00394AF1" w:rsidP="00394AF1">
      <w:pPr>
        <w:pStyle w:val="Ttulo1"/>
        <w:rPr>
          <w:rFonts w:ascii="Times New Roman" w:eastAsia="Times New Roman" w:hAnsi="Times New Roman" w:cs="Times New Roman"/>
          <w:kern w:val="36"/>
          <w:lang w:val="es-PE" w:eastAsia="es-PE"/>
        </w:rPr>
      </w:pPr>
    </w:p>
    <w:p w:rsidR="00394AF1" w:rsidRPr="00394AF1" w:rsidRDefault="00394AF1" w:rsidP="00394AF1">
      <w:pPr>
        <w:pStyle w:val="Ttulo1"/>
        <w:rPr>
          <w:rFonts w:ascii="Times New Roman" w:eastAsia="Times New Roman" w:hAnsi="Times New Roman" w:cs="Times New Roman"/>
          <w:lang w:eastAsia="es-PE"/>
        </w:rPr>
      </w:pPr>
    </w:p>
    <w:p w:rsidR="00E47E65" w:rsidRDefault="00E47E65" w:rsidP="00E47E65">
      <w:r>
        <w:pict>
          <v:rect id="_x0000_i1025" style="width:0;height:1.5pt" o:hralign="center" o:hrstd="t" o:hr="t"/>
        </w:pict>
      </w:r>
    </w:p>
    <w:p w:rsidR="00E47E65" w:rsidRPr="00E47E65" w:rsidRDefault="00394AF1" w:rsidP="00E47E65">
      <w:pPr>
        <w:pStyle w:val="FirstParagraph"/>
        <w:rPr>
          <w:lang w:val="es-PE"/>
        </w:rPr>
      </w:pPr>
      <w:r>
        <w:rPr>
          <w:lang w:val="es-PE"/>
        </w:rPr>
        <w:t xml:space="preserve"> </w:t>
      </w:r>
    </w:p>
    <w:p w:rsidR="00E47E65" w:rsidRPr="00E47E65" w:rsidRDefault="00E47E65" w:rsidP="00E47E65">
      <w:pPr>
        <w:pStyle w:val="Compact"/>
        <w:numPr>
          <w:ilvl w:val="0"/>
          <w:numId w:val="26"/>
        </w:numPr>
        <w:rPr>
          <w:lang w:val="es-PE"/>
        </w:rPr>
      </w:pPr>
      <w:r w:rsidRPr="00E47E65">
        <w:rPr>
          <w:lang w:val="es-PE"/>
        </w:rPr>
        <w:t>INSTRUMENTO DE EVALUACIÓN: LISTA DE COTEJO</w:t>
      </w:r>
    </w:p>
    <w:p w:rsidR="00E47E65" w:rsidRPr="00E47E65" w:rsidRDefault="00E47E65" w:rsidP="00E47E65">
      <w:pPr>
        <w:pStyle w:val="FirstParagraph"/>
        <w:rPr>
          <w:lang w:val="es-PE"/>
        </w:rPr>
      </w:pPr>
      <w:r w:rsidRPr="00E47E65">
        <w:rPr>
          <w:lang w:val="es-PE"/>
        </w:rPr>
        <w:t>Evidencia: Cuadro de clasificación y aplicación de cuentas del PCGE industrial.</w:t>
      </w:r>
    </w:p>
    <w:tbl>
      <w:tblPr>
        <w:tblStyle w:val="Tablaconcuadrcula12"/>
        <w:tblW w:w="0" w:type="auto"/>
        <w:tblLook w:val="0020" w:firstRow="1" w:lastRow="0" w:firstColumn="0" w:lastColumn="0" w:noHBand="0" w:noVBand="0"/>
      </w:tblPr>
      <w:tblGrid>
        <w:gridCol w:w="513"/>
        <w:gridCol w:w="5697"/>
        <w:gridCol w:w="382"/>
        <w:gridCol w:w="498"/>
      </w:tblGrid>
      <w:tr w:rsidR="00E47E65" w:rsidTr="00394AF1">
        <w:tc>
          <w:tcPr>
            <w:tcW w:w="0" w:type="auto"/>
          </w:tcPr>
          <w:p w:rsidR="00E47E65" w:rsidRDefault="00E47E65" w:rsidP="00565018">
            <w:pPr>
              <w:pStyle w:val="Compact"/>
            </w:pPr>
            <w:r>
              <w:t>N.°</w:t>
            </w:r>
          </w:p>
        </w:tc>
        <w:tc>
          <w:tcPr>
            <w:tcW w:w="0" w:type="auto"/>
          </w:tcPr>
          <w:p w:rsidR="00E47E65" w:rsidRDefault="00E47E65" w:rsidP="00565018">
            <w:pPr>
              <w:pStyle w:val="Compact"/>
            </w:pPr>
            <w:proofErr w:type="spellStart"/>
            <w:r>
              <w:t>Criterios</w:t>
            </w:r>
            <w:proofErr w:type="spellEnd"/>
            <w:r>
              <w:t xml:space="preserve"> de </w:t>
            </w:r>
            <w:proofErr w:type="spellStart"/>
            <w:r>
              <w:t>Evaluación</w:t>
            </w:r>
            <w:proofErr w:type="spellEnd"/>
          </w:p>
        </w:tc>
        <w:tc>
          <w:tcPr>
            <w:tcW w:w="0" w:type="auto"/>
          </w:tcPr>
          <w:p w:rsidR="00E47E65" w:rsidRDefault="00E47E65" w:rsidP="00565018">
            <w:pPr>
              <w:pStyle w:val="Compact"/>
            </w:pPr>
            <w:proofErr w:type="spellStart"/>
            <w:r>
              <w:t>Sí</w:t>
            </w:r>
            <w:proofErr w:type="spellEnd"/>
          </w:p>
        </w:tc>
        <w:tc>
          <w:tcPr>
            <w:tcW w:w="0" w:type="auto"/>
          </w:tcPr>
          <w:p w:rsidR="00E47E65" w:rsidRDefault="00E47E65" w:rsidP="00565018">
            <w:pPr>
              <w:pStyle w:val="Compact"/>
            </w:pPr>
            <w:r>
              <w:t>No</w:t>
            </w:r>
          </w:p>
        </w:tc>
      </w:tr>
      <w:tr w:rsidR="00E47E65" w:rsidTr="00394AF1">
        <w:tc>
          <w:tcPr>
            <w:tcW w:w="0" w:type="auto"/>
          </w:tcPr>
          <w:p w:rsidR="00E47E65" w:rsidRDefault="00E47E65" w:rsidP="00565018">
            <w:pPr>
              <w:pStyle w:val="Compact"/>
            </w:pPr>
            <w:r>
              <w:t>1</w:t>
            </w:r>
          </w:p>
        </w:tc>
        <w:tc>
          <w:tcPr>
            <w:tcW w:w="0" w:type="auto"/>
          </w:tcPr>
          <w:p w:rsidR="00E47E65" w:rsidRPr="00E47E65" w:rsidRDefault="00E47E65" w:rsidP="00565018">
            <w:pPr>
              <w:pStyle w:val="Compact"/>
              <w:rPr>
                <w:lang w:val="es-PE"/>
              </w:rPr>
            </w:pPr>
            <w:r w:rsidRPr="00E47E65">
              <w:rPr>
                <w:lang w:val="es-PE"/>
              </w:rPr>
              <w:t>Identifica correctamente las cuentas del PCGE industrial.</w:t>
            </w:r>
          </w:p>
        </w:tc>
        <w:tc>
          <w:tcPr>
            <w:tcW w:w="0" w:type="auto"/>
          </w:tcPr>
          <w:p w:rsidR="00E47E65" w:rsidRPr="00E47E65" w:rsidRDefault="00E47E65" w:rsidP="00565018">
            <w:pPr>
              <w:pStyle w:val="Compact"/>
              <w:rPr>
                <w:lang w:val="es-PE"/>
              </w:rPr>
            </w:pPr>
          </w:p>
        </w:tc>
        <w:tc>
          <w:tcPr>
            <w:tcW w:w="0" w:type="auto"/>
          </w:tcPr>
          <w:p w:rsidR="00E47E65" w:rsidRPr="00E47E65" w:rsidRDefault="00E47E65" w:rsidP="00565018">
            <w:pPr>
              <w:pStyle w:val="Compact"/>
              <w:rPr>
                <w:lang w:val="es-PE"/>
              </w:rPr>
            </w:pPr>
          </w:p>
        </w:tc>
      </w:tr>
      <w:tr w:rsidR="00E47E65" w:rsidTr="00394AF1">
        <w:tc>
          <w:tcPr>
            <w:tcW w:w="0" w:type="auto"/>
          </w:tcPr>
          <w:p w:rsidR="00E47E65" w:rsidRDefault="00E47E65" w:rsidP="00565018">
            <w:pPr>
              <w:pStyle w:val="Compact"/>
            </w:pPr>
            <w:r>
              <w:t>2</w:t>
            </w:r>
          </w:p>
        </w:tc>
        <w:tc>
          <w:tcPr>
            <w:tcW w:w="0" w:type="auto"/>
          </w:tcPr>
          <w:p w:rsidR="00E47E65" w:rsidRPr="00E47E65" w:rsidRDefault="00E47E65" w:rsidP="00565018">
            <w:pPr>
              <w:pStyle w:val="Compact"/>
              <w:rPr>
                <w:lang w:val="es-PE"/>
              </w:rPr>
            </w:pPr>
            <w:r w:rsidRPr="00E47E65">
              <w:rPr>
                <w:lang w:val="es-PE"/>
              </w:rPr>
              <w:t>Reconoce la naturaleza deudora de las cuentas.</w:t>
            </w:r>
          </w:p>
        </w:tc>
        <w:tc>
          <w:tcPr>
            <w:tcW w:w="0" w:type="auto"/>
          </w:tcPr>
          <w:p w:rsidR="00E47E65" w:rsidRPr="00E47E65" w:rsidRDefault="00E47E65" w:rsidP="00565018">
            <w:pPr>
              <w:pStyle w:val="Compact"/>
              <w:rPr>
                <w:lang w:val="es-PE"/>
              </w:rPr>
            </w:pPr>
          </w:p>
        </w:tc>
        <w:tc>
          <w:tcPr>
            <w:tcW w:w="0" w:type="auto"/>
          </w:tcPr>
          <w:p w:rsidR="00E47E65" w:rsidRPr="00E47E65" w:rsidRDefault="00E47E65" w:rsidP="00565018">
            <w:pPr>
              <w:pStyle w:val="Compact"/>
              <w:rPr>
                <w:lang w:val="es-PE"/>
              </w:rPr>
            </w:pPr>
          </w:p>
        </w:tc>
      </w:tr>
      <w:tr w:rsidR="00E47E65" w:rsidTr="00394AF1">
        <w:tc>
          <w:tcPr>
            <w:tcW w:w="0" w:type="auto"/>
          </w:tcPr>
          <w:p w:rsidR="00E47E65" w:rsidRDefault="00E47E65" w:rsidP="00565018">
            <w:pPr>
              <w:pStyle w:val="Compact"/>
            </w:pPr>
            <w:r>
              <w:t>3</w:t>
            </w:r>
          </w:p>
        </w:tc>
        <w:tc>
          <w:tcPr>
            <w:tcW w:w="0" w:type="auto"/>
          </w:tcPr>
          <w:p w:rsidR="00E47E65" w:rsidRPr="00E47E65" w:rsidRDefault="00E47E65" w:rsidP="00565018">
            <w:pPr>
              <w:pStyle w:val="Compact"/>
              <w:rPr>
                <w:lang w:val="es-PE"/>
              </w:rPr>
            </w:pPr>
            <w:r w:rsidRPr="00E47E65">
              <w:rPr>
                <w:lang w:val="es-PE"/>
              </w:rPr>
              <w:t>Reconoce la naturaleza acreedora de las cuentas.</w:t>
            </w:r>
          </w:p>
        </w:tc>
        <w:tc>
          <w:tcPr>
            <w:tcW w:w="0" w:type="auto"/>
          </w:tcPr>
          <w:p w:rsidR="00E47E65" w:rsidRPr="00E47E65" w:rsidRDefault="00E47E65" w:rsidP="00565018">
            <w:pPr>
              <w:pStyle w:val="Compact"/>
              <w:rPr>
                <w:lang w:val="es-PE"/>
              </w:rPr>
            </w:pPr>
          </w:p>
        </w:tc>
        <w:tc>
          <w:tcPr>
            <w:tcW w:w="0" w:type="auto"/>
          </w:tcPr>
          <w:p w:rsidR="00E47E65" w:rsidRPr="00E47E65" w:rsidRDefault="00E47E65" w:rsidP="00565018">
            <w:pPr>
              <w:pStyle w:val="Compact"/>
              <w:rPr>
                <w:lang w:val="es-PE"/>
              </w:rPr>
            </w:pPr>
          </w:p>
        </w:tc>
      </w:tr>
      <w:tr w:rsidR="00E47E65" w:rsidTr="00394AF1">
        <w:tc>
          <w:tcPr>
            <w:tcW w:w="0" w:type="auto"/>
          </w:tcPr>
          <w:p w:rsidR="00E47E65" w:rsidRDefault="00E47E65" w:rsidP="00565018">
            <w:pPr>
              <w:pStyle w:val="Compact"/>
            </w:pPr>
            <w:r>
              <w:t>4</w:t>
            </w:r>
          </w:p>
        </w:tc>
        <w:tc>
          <w:tcPr>
            <w:tcW w:w="0" w:type="auto"/>
          </w:tcPr>
          <w:p w:rsidR="00E47E65" w:rsidRPr="00E47E65" w:rsidRDefault="00E47E65" w:rsidP="00565018">
            <w:pPr>
              <w:pStyle w:val="Compact"/>
              <w:rPr>
                <w:lang w:val="es-PE"/>
              </w:rPr>
            </w:pPr>
            <w:r w:rsidRPr="00E47E65">
              <w:rPr>
                <w:lang w:val="es-PE"/>
              </w:rPr>
              <w:t>Clasifica adecuadamente las cuentas contables.</w:t>
            </w:r>
          </w:p>
        </w:tc>
        <w:tc>
          <w:tcPr>
            <w:tcW w:w="0" w:type="auto"/>
          </w:tcPr>
          <w:p w:rsidR="00E47E65" w:rsidRPr="00E47E65" w:rsidRDefault="00E47E65" w:rsidP="00565018">
            <w:pPr>
              <w:pStyle w:val="Compact"/>
              <w:rPr>
                <w:lang w:val="es-PE"/>
              </w:rPr>
            </w:pPr>
          </w:p>
        </w:tc>
        <w:tc>
          <w:tcPr>
            <w:tcW w:w="0" w:type="auto"/>
          </w:tcPr>
          <w:p w:rsidR="00E47E65" w:rsidRPr="00E47E65" w:rsidRDefault="00E47E65" w:rsidP="00565018">
            <w:pPr>
              <w:pStyle w:val="Compact"/>
              <w:rPr>
                <w:lang w:val="es-PE"/>
              </w:rPr>
            </w:pPr>
          </w:p>
        </w:tc>
      </w:tr>
      <w:tr w:rsidR="00E47E65" w:rsidTr="00394AF1">
        <w:tc>
          <w:tcPr>
            <w:tcW w:w="0" w:type="auto"/>
          </w:tcPr>
          <w:p w:rsidR="00E47E65" w:rsidRDefault="00E47E65" w:rsidP="00565018">
            <w:pPr>
              <w:pStyle w:val="Compact"/>
            </w:pPr>
            <w:r>
              <w:t>5</w:t>
            </w:r>
          </w:p>
        </w:tc>
        <w:tc>
          <w:tcPr>
            <w:tcW w:w="0" w:type="auto"/>
          </w:tcPr>
          <w:p w:rsidR="00E47E65" w:rsidRPr="00E47E65" w:rsidRDefault="00E47E65" w:rsidP="00565018">
            <w:pPr>
              <w:pStyle w:val="Compact"/>
              <w:rPr>
                <w:lang w:val="es-PE"/>
              </w:rPr>
            </w:pPr>
            <w:r w:rsidRPr="00E47E65">
              <w:rPr>
                <w:lang w:val="es-PE"/>
              </w:rPr>
              <w:t>Relaciona las cuentas con operaciones industriales.</w:t>
            </w:r>
          </w:p>
        </w:tc>
        <w:tc>
          <w:tcPr>
            <w:tcW w:w="0" w:type="auto"/>
          </w:tcPr>
          <w:p w:rsidR="00E47E65" w:rsidRPr="00E47E65" w:rsidRDefault="00E47E65" w:rsidP="00565018">
            <w:pPr>
              <w:pStyle w:val="Compact"/>
              <w:rPr>
                <w:lang w:val="es-PE"/>
              </w:rPr>
            </w:pPr>
          </w:p>
        </w:tc>
        <w:tc>
          <w:tcPr>
            <w:tcW w:w="0" w:type="auto"/>
          </w:tcPr>
          <w:p w:rsidR="00E47E65" w:rsidRPr="00E47E65" w:rsidRDefault="00E47E65" w:rsidP="00565018">
            <w:pPr>
              <w:pStyle w:val="Compact"/>
              <w:rPr>
                <w:lang w:val="es-PE"/>
              </w:rPr>
            </w:pPr>
          </w:p>
        </w:tc>
      </w:tr>
      <w:tr w:rsidR="00E47E65" w:rsidTr="00394AF1">
        <w:tc>
          <w:tcPr>
            <w:tcW w:w="0" w:type="auto"/>
          </w:tcPr>
          <w:p w:rsidR="00E47E65" w:rsidRDefault="00E47E65" w:rsidP="00565018">
            <w:pPr>
              <w:pStyle w:val="Compact"/>
            </w:pPr>
            <w:r>
              <w:t>6</w:t>
            </w:r>
          </w:p>
        </w:tc>
        <w:tc>
          <w:tcPr>
            <w:tcW w:w="0" w:type="auto"/>
          </w:tcPr>
          <w:p w:rsidR="00E47E65" w:rsidRDefault="00E47E65" w:rsidP="00565018">
            <w:pPr>
              <w:pStyle w:val="Compact"/>
            </w:pPr>
            <w:proofErr w:type="spellStart"/>
            <w:r>
              <w:t>Utiliza</w:t>
            </w:r>
            <w:proofErr w:type="spellEnd"/>
            <w:r>
              <w:t xml:space="preserve"> </w:t>
            </w:r>
            <w:proofErr w:type="spellStart"/>
            <w:r>
              <w:t>terminología</w:t>
            </w:r>
            <w:proofErr w:type="spellEnd"/>
            <w:r>
              <w:t xml:space="preserve"> </w:t>
            </w:r>
            <w:proofErr w:type="spellStart"/>
            <w:r>
              <w:t>técnica</w:t>
            </w:r>
            <w:proofErr w:type="spellEnd"/>
            <w:r>
              <w:t xml:space="preserve"> </w:t>
            </w:r>
            <w:proofErr w:type="spellStart"/>
            <w:r>
              <w:t>contable</w:t>
            </w:r>
            <w:proofErr w:type="spellEnd"/>
            <w:r>
              <w:t>.</w:t>
            </w:r>
          </w:p>
        </w:tc>
        <w:tc>
          <w:tcPr>
            <w:tcW w:w="0" w:type="auto"/>
          </w:tcPr>
          <w:p w:rsidR="00E47E65" w:rsidRDefault="00E47E65" w:rsidP="00565018">
            <w:pPr>
              <w:pStyle w:val="Compact"/>
            </w:pPr>
          </w:p>
        </w:tc>
        <w:tc>
          <w:tcPr>
            <w:tcW w:w="0" w:type="auto"/>
          </w:tcPr>
          <w:p w:rsidR="00E47E65" w:rsidRDefault="00E47E65" w:rsidP="00565018">
            <w:pPr>
              <w:pStyle w:val="Compact"/>
            </w:pPr>
          </w:p>
        </w:tc>
      </w:tr>
      <w:tr w:rsidR="00E47E65" w:rsidTr="00394AF1">
        <w:tc>
          <w:tcPr>
            <w:tcW w:w="0" w:type="auto"/>
          </w:tcPr>
          <w:p w:rsidR="00E47E65" w:rsidRDefault="00E47E65" w:rsidP="00565018">
            <w:pPr>
              <w:pStyle w:val="Compact"/>
            </w:pPr>
            <w:r>
              <w:t>7</w:t>
            </w:r>
          </w:p>
        </w:tc>
        <w:tc>
          <w:tcPr>
            <w:tcW w:w="0" w:type="auto"/>
          </w:tcPr>
          <w:p w:rsidR="00E47E65" w:rsidRPr="00E47E65" w:rsidRDefault="00E47E65" w:rsidP="00565018">
            <w:pPr>
              <w:pStyle w:val="Compact"/>
              <w:rPr>
                <w:lang w:val="es-PE"/>
              </w:rPr>
            </w:pPr>
            <w:r w:rsidRPr="00E47E65">
              <w:rPr>
                <w:lang w:val="es-PE"/>
              </w:rPr>
              <w:t>Participa activamente en el desarrollo de actividades.</w:t>
            </w:r>
          </w:p>
        </w:tc>
        <w:tc>
          <w:tcPr>
            <w:tcW w:w="0" w:type="auto"/>
          </w:tcPr>
          <w:p w:rsidR="00E47E65" w:rsidRPr="00E47E65" w:rsidRDefault="00E47E65" w:rsidP="00565018">
            <w:pPr>
              <w:pStyle w:val="Compact"/>
              <w:rPr>
                <w:lang w:val="es-PE"/>
              </w:rPr>
            </w:pPr>
          </w:p>
        </w:tc>
        <w:tc>
          <w:tcPr>
            <w:tcW w:w="0" w:type="auto"/>
          </w:tcPr>
          <w:p w:rsidR="00E47E65" w:rsidRPr="00E47E65" w:rsidRDefault="00E47E65" w:rsidP="00565018">
            <w:pPr>
              <w:pStyle w:val="Compact"/>
              <w:rPr>
                <w:lang w:val="es-PE"/>
              </w:rPr>
            </w:pPr>
          </w:p>
        </w:tc>
      </w:tr>
      <w:tr w:rsidR="00E47E65" w:rsidTr="00394AF1">
        <w:tc>
          <w:tcPr>
            <w:tcW w:w="0" w:type="auto"/>
          </w:tcPr>
          <w:p w:rsidR="00E47E65" w:rsidRDefault="00E47E65" w:rsidP="00565018">
            <w:pPr>
              <w:pStyle w:val="Compact"/>
            </w:pPr>
            <w:r>
              <w:t>8</w:t>
            </w:r>
          </w:p>
        </w:tc>
        <w:tc>
          <w:tcPr>
            <w:tcW w:w="0" w:type="auto"/>
          </w:tcPr>
          <w:p w:rsidR="00E47E65" w:rsidRPr="00E47E65" w:rsidRDefault="00E47E65" w:rsidP="00565018">
            <w:pPr>
              <w:pStyle w:val="Compact"/>
              <w:rPr>
                <w:lang w:val="es-PE"/>
              </w:rPr>
            </w:pPr>
            <w:r w:rsidRPr="00E47E65">
              <w:rPr>
                <w:lang w:val="es-PE"/>
              </w:rPr>
              <w:t>Presenta oportunamente la evidencia solicitada.</w:t>
            </w:r>
          </w:p>
        </w:tc>
        <w:tc>
          <w:tcPr>
            <w:tcW w:w="0" w:type="auto"/>
          </w:tcPr>
          <w:p w:rsidR="00E47E65" w:rsidRPr="00E47E65" w:rsidRDefault="00E47E65" w:rsidP="00565018">
            <w:pPr>
              <w:pStyle w:val="Compact"/>
              <w:rPr>
                <w:lang w:val="es-PE"/>
              </w:rPr>
            </w:pPr>
          </w:p>
        </w:tc>
        <w:tc>
          <w:tcPr>
            <w:tcW w:w="0" w:type="auto"/>
          </w:tcPr>
          <w:p w:rsidR="00E47E65" w:rsidRPr="00E47E65" w:rsidRDefault="00E47E65" w:rsidP="00565018">
            <w:pPr>
              <w:pStyle w:val="Compact"/>
              <w:rPr>
                <w:lang w:val="es-PE"/>
              </w:rPr>
            </w:pPr>
          </w:p>
        </w:tc>
      </w:tr>
    </w:tbl>
    <w:p w:rsidR="00D44191" w:rsidRPr="00E47E65" w:rsidRDefault="00394AF1" w:rsidP="00E47E65">
      <w:pPr>
        <w:pStyle w:val="Textoindependiente"/>
      </w:pPr>
      <w:r>
        <w:rPr>
          <w:lang w:val="es-PE"/>
        </w:rPr>
        <w:t xml:space="preserve"> </w:t>
      </w:r>
    </w:p>
    <w:sectPr w:rsidR="00D44191" w:rsidRPr="00E47E65" w:rsidSect="00056B83">
      <w:pgSz w:w="12240" w:h="15840"/>
      <w:pgMar w:top="284" w:right="47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9613"/>
    <w:multiLevelType w:val="multilevel"/>
    <w:tmpl w:val="CFDA73A2"/>
    <w:lvl w:ilvl="0">
      <w:start w:val="3"/>
      <w:numFmt w:val="upperRoman"/>
      <w:lvlText w:val="%1."/>
      <w:lvlJc w:val="left"/>
      <w:pPr>
        <w:ind w:left="720" w:hanging="360"/>
      </w:pPr>
    </w:lvl>
    <w:lvl w:ilvl="1">
      <w:start w:val="3"/>
      <w:numFmt w:val="upperRoman"/>
      <w:lvlText w:val="%2."/>
      <w:lvlJc w:val="left"/>
      <w:pPr>
        <w:ind w:left="1440" w:hanging="360"/>
      </w:pPr>
    </w:lvl>
    <w:lvl w:ilvl="2">
      <w:start w:val="3"/>
      <w:numFmt w:val="upperRoman"/>
      <w:lvlText w:val="%3."/>
      <w:lvlJc w:val="left"/>
      <w:pPr>
        <w:ind w:left="2160" w:hanging="360"/>
      </w:pPr>
    </w:lvl>
    <w:lvl w:ilvl="3">
      <w:start w:val="3"/>
      <w:numFmt w:val="upperRoman"/>
      <w:lvlText w:val="%4."/>
      <w:lvlJc w:val="left"/>
      <w:pPr>
        <w:ind w:left="2880" w:hanging="360"/>
      </w:pPr>
    </w:lvl>
    <w:lvl w:ilvl="4">
      <w:start w:val="3"/>
      <w:numFmt w:val="upperRoman"/>
      <w:lvlText w:val="%5."/>
      <w:lvlJc w:val="left"/>
      <w:pPr>
        <w:ind w:left="3600" w:hanging="360"/>
      </w:pPr>
    </w:lvl>
    <w:lvl w:ilvl="5">
      <w:start w:val="3"/>
      <w:numFmt w:val="upperRoman"/>
      <w:lvlText w:val="%6."/>
      <w:lvlJc w:val="left"/>
      <w:pPr>
        <w:ind w:left="4320" w:hanging="360"/>
      </w:pPr>
    </w:lvl>
    <w:lvl w:ilvl="6">
      <w:start w:val="3"/>
      <w:numFmt w:val="upperRoman"/>
      <w:lvlText w:val="%7."/>
      <w:lvlJc w:val="left"/>
      <w:pPr>
        <w:ind w:left="5040" w:hanging="360"/>
      </w:pPr>
    </w:lvl>
    <w:lvl w:ilvl="7">
      <w:start w:val="3"/>
      <w:numFmt w:val="upperRoman"/>
      <w:lvlText w:val="%8."/>
      <w:lvlJc w:val="left"/>
      <w:pPr>
        <w:ind w:left="5760" w:hanging="360"/>
      </w:pPr>
    </w:lvl>
    <w:lvl w:ilvl="8">
      <w:start w:val="3"/>
      <w:numFmt w:val="upperRoman"/>
      <w:lvlText w:val="%9."/>
      <w:lvlJc w:val="left"/>
      <w:pPr>
        <w:ind w:left="6480" w:hanging="360"/>
      </w:pPr>
    </w:lvl>
  </w:abstractNum>
  <w:abstractNum w:abstractNumId="1">
    <w:nsid w:val="00A99619"/>
    <w:multiLevelType w:val="multilevel"/>
    <w:tmpl w:val="A2367802"/>
    <w:lvl w:ilvl="0">
      <w:start w:val="9"/>
      <w:numFmt w:val="upperRoman"/>
      <w:lvlText w:val="%1."/>
      <w:lvlJc w:val="left"/>
      <w:pPr>
        <w:ind w:left="720" w:hanging="360"/>
      </w:pPr>
    </w:lvl>
    <w:lvl w:ilvl="1">
      <w:start w:val="9"/>
      <w:numFmt w:val="upperRoman"/>
      <w:lvlText w:val="%2."/>
      <w:lvlJc w:val="left"/>
      <w:pPr>
        <w:ind w:left="1440" w:hanging="360"/>
      </w:pPr>
    </w:lvl>
    <w:lvl w:ilvl="2">
      <w:start w:val="9"/>
      <w:numFmt w:val="upperRoman"/>
      <w:lvlText w:val="%3."/>
      <w:lvlJc w:val="left"/>
      <w:pPr>
        <w:ind w:left="2160" w:hanging="360"/>
      </w:pPr>
    </w:lvl>
    <w:lvl w:ilvl="3">
      <w:start w:val="9"/>
      <w:numFmt w:val="upperRoman"/>
      <w:lvlText w:val="%4."/>
      <w:lvlJc w:val="left"/>
      <w:pPr>
        <w:ind w:left="2880" w:hanging="360"/>
      </w:pPr>
    </w:lvl>
    <w:lvl w:ilvl="4">
      <w:start w:val="9"/>
      <w:numFmt w:val="upperRoman"/>
      <w:lvlText w:val="%5."/>
      <w:lvlJc w:val="left"/>
      <w:pPr>
        <w:ind w:left="3600" w:hanging="360"/>
      </w:pPr>
    </w:lvl>
    <w:lvl w:ilvl="5">
      <w:start w:val="9"/>
      <w:numFmt w:val="upperRoman"/>
      <w:lvlText w:val="%6."/>
      <w:lvlJc w:val="left"/>
      <w:pPr>
        <w:ind w:left="4320" w:hanging="360"/>
      </w:pPr>
    </w:lvl>
    <w:lvl w:ilvl="6">
      <w:start w:val="9"/>
      <w:numFmt w:val="upperRoman"/>
      <w:lvlText w:val="%7."/>
      <w:lvlJc w:val="left"/>
      <w:pPr>
        <w:ind w:left="5040" w:hanging="360"/>
      </w:pPr>
    </w:lvl>
    <w:lvl w:ilvl="7">
      <w:start w:val="9"/>
      <w:numFmt w:val="upperRoman"/>
      <w:lvlText w:val="%8."/>
      <w:lvlJc w:val="left"/>
      <w:pPr>
        <w:ind w:left="5760" w:hanging="360"/>
      </w:pPr>
    </w:lvl>
    <w:lvl w:ilvl="8">
      <w:start w:val="9"/>
      <w:numFmt w:val="upperRoman"/>
      <w:lvlText w:val="%9."/>
      <w:lvlJc w:val="left"/>
      <w:pPr>
        <w:ind w:left="6480" w:hanging="360"/>
      </w:pPr>
    </w:lvl>
  </w:abstractNum>
  <w:abstractNum w:abstractNumId="2">
    <w:nsid w:val="037D0589"/>
    <w:multiLevelType w:val="multilevel"/>
    <w:tmpl w:val="09068B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511CA"/>
    <w:multiLevelType w:val="multilevel"/>
    <w:tmpl w:val="4E78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B0273"/>
    <w:multiLevelType w:val="multilevel"/>
    <w:tmpl w:val="4E26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95177E"/>
    <w:multiLevelType w:val="multilevel"/>
    <w:tmpl w:val="063EE4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D7362B"/>
    <w:multiLevelType w:val="multilevel"/>
    <w:tmpl w:val="864ED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4342CB"/>
    <w:multiLevelType w:val="multilevel"/>
    <w:tmpl w:val="494682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F445E3"/>
    <w:multiLevelType w:val="multilevel"/>
    <w:tmpl w:val="CB22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BF2D8F"/>
    <w:multiLevelType w:val="multilevel"/>
    <w:tmpl w:val="0D8C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B56C69"/>
    <w:multiLevelType w:val="multilevel"/>
    <w:tmpl w:val="72C8F2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E73ED1"/>
    <w:multiLevelType w:val="multilevel"/>
    <w:tmpl w:val="0CBC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C3660F"/>
    <w:multiLevelType w:val="multilevel"/>
    <w:tmpl w:val="3E06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A42FE1"/>
    <w:multiLevelType w:val="multilevel"/>
    <w:tmpl w:val="EC1E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09437B"/>
    <w:multiLevelType w:val="multilevel"/>
    <w:tmpl w:val="0D0E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F02C10"/>
    <w:multiLevelType w:val="multilevel"/>
    <w:tmpl w:val="1E92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F2231D"/>
    <w:multiLevelType w:val="multilevel"/>
    <w:tmpl w:val="A628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7B6F73"/>
    <w:multiLevelType w:val="multilevel"/>
    <w:tmpl w:val="DF70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9D761A"/>
    <w:multiLevelType w:val="multilevel"/>
    <w:tmpl w:val="42A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7E17FB"/>
    <w:multiLevelType w:val="multilevel"/>
    <w:tmpl w:val="636EE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A9A57FB"/>
    <w:multiLevelType w:val="multilevel"/>
    <w:tmpl w:val="2228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A817066"/>
    <w:multiLevelType w:val="multilevel"/>
    <w:tmpl w:val="9356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7"/>
  </w:num>
  <w:num w:numId="3">
    <w:abstractNumId w:val="11"/>
  </w:num>
  <w:num w:numId="4">
    <w:abstractNumId w:val="13"/>
  </w:num>
  <w:num w:numId="5">
    <w:abstractNumId w:val="16"/>
  </w:num>
  <w:num w:numId="6">
    <w:abstractNumId w:val="20"/>
  </w:num>
  <w:num w:numId="7">
    <w:abstractNumId w:val="6"/>
  </w:num>
  <w:num w:numId="8">
    <w:abstractNumId w:val="7"/>
  </w:num>
  <w:num w:numId="9">
    <w:abstractNumId w:val="7"/>
    <w:lvlOverride w:ilvl="1">
      <w:startOverride w:val="1"/>
    </w:lvlOverride>
  </w:num>
  <w:num w:numId="10">
    <w:abstractNumId w:val="10"/>
  </w:num>
  <w:num w:numId="11">
    <w:abstractNumId w:val="10"/>
    <w:lvlOverride w:ilvl="1">
      <w:startOverride w:val="1"/>
    </w:lvlOverride>
  </w:num>
  <w:num w:numId="12">
    <w:abstractNumId w:val="2"/>
  </w:num>
  <w:num w:numId="13">
    <w:abstractNumId w:val="2"/>
    <w:lvlOverride w:ilvl="1">
      <w:startOverride w:val="1"/>
    </w:lvlOverride>
  </w:num>
  <w:num w:numId="14">
    <w:abstractNumId w:val="5"/>
  </w:num>
  <w:num w:numId="15">
    <w:abstractNumId w:val="5"/>
    <w:lvlOverride w:ilvl="1">
      <w:startOverride w:val="1"/>
    </w:lvlOverride>
  </w:num>
  <w:num w:numId="16">
    <w:abstractNumId w:val="8"/>
  </w:num>
  <w:num w:numId="17">
    <w:abstractNumId w:val="12"/>
  </w:num>
  <w:num w:numId="18">
    <w:abstractNumId w:val="3"/>
  </w:num>
  <w:num w:numId="19">
    <w:abstractNumId w:val="18"/>
  </w:num>
  <w:num w:numId="20">
    <w:abstractNumId w:val="9"/>
  </w:num>
  <w:num w:numId="21">
    <w:abstractNumId w:val="21"/>
  </w:num>
  <w:num w:numId="22">
    <w:abstractNumId w:val="19"/>
  </w:num>
  <w:num w:numId="23">
    <w:abstractNumId w:val="4"/>
  </w:num>
  <w:num w:numId="24">
    <w:abstractNumId w:val="14"/>
  </w:num>
  <w:num w:numId="25">
    <w:abstractNumId w:val="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6">
    <w:abstractNumId w:val="1"/>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83"/>
    <w:rsid w:val="00055702"/>
    <w:rsid w:val="00056B83"/>
    <w:rsid w:val="000E1623"/>
    <w:rsid w:val="00196741"/>
    <w:rsid w:val="002852DE"/>
    <w:rsid w:val="00313039"/>
    <w:rsid w:val="00361257"/>
    <w:rsid w:val="00394AF1"/>
    <w:rsid w:val="005616C8"/>
    <w:rsid w:val="005D469E"/>
    <w:rsid w:val="005E1763"/>
    <w:rsid w:val="00794FB9"/>
    <w:rsid w:val="007B7AD2"/>
    <w:rsid w:val="008724BE"/>
    <w:rsid w:val="008957E9"/>
    <w:rsid w:val="008E6111"/>
    <w:rsid w:val="00991725"/>
    <w:rsid w:val="009A076F"/>
    <w:rsid w:val="009B4C25"/>
    <w:rsid w:val="00A411FE"/>
    <w:rsid w:val="00B85804"/>
    <w:rsid w:val="00D44191"/>
    <w:rsid w:val="00E47E6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D8065-8208-4043-BC63-CB12DA8A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2DE"/>
  </w:style>
  <w:style w:type="paragraph" w:styleId="Ttulo1">
    <w:name w:val="heading 1"/>
    <w:basedOn w:val="Normal"/>
    <w:link w:val="Ttulo1Car"/>
    <w:uiPriority w:val="9"/>
    <w:qFormat/>
    <w:rsid w:val="00056B83"/>
    <w:pPr>
      <w:widowControl w:val="0"/>
      <w:autoSpaceDE w:val="0"/>
      <w:autoSpaceDN w:val="0"/>
      <w:spacing w:after="0" w:line="240" w:lineRule="auto"/>
      <w:ind w:left="120"/>
      <w:outlineLvl w:val="0"/>
    </w:pPr>
    <w:rPr>
      <w:rFonts w:ascii="Calibri" w:eastAsia="Calibri" w:hAnsi="Calibri" w:cs="Calibri"/>
      <w:b/>
      <w:bCs/>
      <w:sz w:val="24"/>
      <w:szCs w:val="24"/>
      <w:lang w:val="es-ES"/>
    </w:rPr>
  </w:style>
  <w:style w:type="paragraph" w:styleId="Ttulo2">
    <w:name w:val="heading 2"/>
    <w:basedOn w:val="Normal"/>
    <w:next w:val="Normal"/>
    <w:link w:val="Ttulo2Car"/>
    <w:uiPriority w:val="9"/>
    <w:semiHidden/>
    <w:unhideWhenUsed/>
    <w:qFormat/>
    <w:rsid w:val="008E61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E61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56B8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056B8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39"/>
    <w:rsid w:val="00056B8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056B8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056B83"/>
    <w:rPr>
      <w:rFonts w:ascii="Calibri" w:eastAsia="Calibri" w:hAnsi="Calibri" w:cs="Calibri"/>
      <w:b/>
      <w:bCs/>
      <w:sz w:val="24"/>
      <w:szCs w:val="24"/>
      <w:lang w:val="es-ES"/>
    </w:rPr>
  </w:style>
  <w:style w:type="table" w:styleId="Tabladecuadrcula2-nfasis2">
    <w:name w:val="Grid Table 2 Accent 2"/>
    <w:basedOn w:val="Tablanormal"/>
    <w:uiPriority w:val="47"/>
    <w:rsid w:val="00056B83"/>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4-nfasis2">
    <w:name w:val="Grid Table 4 Accent 2"/>
    <w:basedOn w:val="Tablanormal"/>
    <w:uiPriority w:val="49"/>
    <w:rsid w:val="00056B83"/>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tulo2Car">
    <w:name w:val="Título 2 Car"/>
    <w:basedOn w:val="Fuentedeprrafopredeter"/>
    <w:link w:val="Ttulo2"/>
    <w:uiPriority w:val="9"/>
    <w:semiHidden/>
    <w:rsid w:val="008E6111"/>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8E6111"/>
    <w:rPr>
      <w:rFonts w:asciiTheme="majorHAnsi" w:eastAsiaTheme="majorEastAsia" w:hAnsiTheme="majorHAnsi" w:cstheme="majorBidi"/>
      <w:color w:val="1F4D78" w:themeColor="accent1" w:themeShade="7F"/>
      <w:sz w:val="24"/>
      <w:szCs w:val="24"/>
    </w:rPr>
  </w:style>
  <w:style w:type="table" w:styleId="Tabladecuadrcula3-nfasis2">
    <w:name w:val="Grid Table 3 Accent 2"/>
    <w:basedOn w:val="Tablanormal"/>
    <w:uiPriority w:val="48"/>
    <w:rsid w:val="007B7AD2"/>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4-nfasis4">
    <w:name w:val="Grid Table 4 Accent 4"/>
    <w:basedOn w:val="Tablanormal"/>
    <w:uiPriority w:val="49"/>
    <w:rsid w:val="009A076F"/>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oindependiente">
    <w:name w:val="Body Text"/>
    <w:basedOn w:val="Normal"/>
    <w:link w:val="TextoindependienteCar"/>
    <w:qFormat/>
    <w:rsid w:val="00E47E65"/>
    <w:pPr>
      <w:spacing w:before="180" w:after="180" w:line="240" w:lineRule="auto"/>
    </w:pPr>
    <w:rPr>
      <w:sz w:val="24"/>
      <w:szCs w:val="24"/>
      <w:lang w:val="en-US"/>
    </w:rPr>
  </w:style>
  <w:style w:type="character" w:customStyle="1" w:styleId="TextoindependienteCar">
    <w:name w:val="Texto independiente Car"/>
    <w:basedOn w:val="Fuentedeprrafopredeter"/>
    <w:link w:val="Textoindependiente"/>
    <w:rsid w:val="00E47E65"/>
    <w:rPr>
      <w:sz w:val="24"/>
      <w:szCs w:val="24"/>
      <w:lang w:val="en-US"/>
    </w:rPr>
  </w:style>
  <w:style w:type="paragraph" w:customStyle="1" w:styleId="FirstParagraph">
    <w:name w:val="First Paragraph"/>
    <w:basedOn w:val="Textoindependiente"/>
    <w:next w:val="Textoindependiente"/>
    <w:qFormat/>
    <w:rsid w:val="00E47E65"/>
  </w:style>
  <w:style w:type="paragraph" w:customStyle="1" w:styleId="Compact">
    <w:name w:val="Compact"/>
    <w:basedOn w:val="Textoindependiente"/>
    <w:qFormat/>
    <w:rsid w:val="00E47E65"/>
    <w:pPr>
      <w:spacing w:before="36" w:after="36"/>
    </w:pPr>
  </w:style>
  <w:style w:type="table" w:customStyle="1" w:styleId="Table">
    <w:name w:val="Table"/>
    <w:semiHidden/>
    <w:unhideWhenUsed/>
    <w:qFormat/>
    <w:rsid w:val="00E47E65"/>
    <w:pPr>
      <w:spacing w:after="200" w:line="240" w:lineRule="auto"/>
    </w:pPr>
    <w:rPr>
      <w:sz w:val="24"/>
      <w:szCs w:val="24"/>
      <w:lang w:val="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014152">
      <w:bodyDiv w:val="1"/>
      <w:marLeft w:val="0"/>
      <w:marRight w:val="0"/>
      <w:marTop w:val="0"/>
      <w:marBottom w:val="0"/>
      <w:divBdr>
        <w:top w:val="none" w:sz="0" w:space="0" w:color="auto"/>
        <w:left w:val="none" w:sz="0" w:space="0" w:color="auto"/>
        <w:bottom w:val="none" w:sz="0" w:space="0" w:color="auto"/>
        <w:right w:val="none" w:sz="0" w:space="0" w:color="auto"/>
      </w:divBdr>
      <w:divsChild>
        <w:div w:id="1158306674">
          <w:marLeft w:val="0"/>
          <w:marRight w:val="0"/>
          <w:marTop w:val="0"/>
          <w:marBottom w:val="0"/>
          <w:divBdr>
            <w:top w:val="none" w:sz="0" w:space="0" w:color="auto"/>
            <w:left w:val="none" w:sz="0" w:space="0" w:color="auto"/>
            <w:bottom w:val="none" w:sz="0" w:space="0" w:color="auto"/>
            <w:right w:val="none" w:sz="0" w:space="0" w:color="auto"/>
          </w:divBdr>
          <w:divsChild>
            <w:div w:id="871653791">
              <w:marLeft w:val="0"/>
              <w:marRight w:val="0"/>
              <w:marTop w:val="0"/>
              <w:marBottom w:val="0"/>
              <w:divBdr>
                <w:top w:val="none" w:sz="0" w:space="0" w:color="auto"/>
                <w:left w:val="none" w:sz="0" w:space="0" w:color="auto"/>
                <w:bottom w:val="none" w:sz="0" w:space="0" w:color="auto"/>
                <w:right w:val="none" w:sz="0" w:space="0" w:color="auto"/>
              </w:divBdr>
            </w:div>
          </w:divsChild>
        </w:div>
        <w:div w:id="390274922">
          <w:marLeft w:val="0"/>
          <w:marRight w:val="0"/>
          <w:marTop w:val="0"/>
          <w:marBottom w:val="0"/>
          <w:divBdr>
            <w:top w:val="none" w:sz="0" w:space="0" w:color="auto"/>
            <w:left w:val="none" w:sz="0" w:space="0" w:color="auto"/>
            <w:bottom w:val="none" w:sz="0" w:space="0" w:color="auto"/>
            <w:right w:val="none" w:sz="0" w:space="0" w:color="auto"/>
          </w:divBdr>
          <w:divsChild>
            <w:div w:id="1206454747">
              <w:marLeft w:val="0"/>
              <w:marRight w:val="0"/>
              <w:marTop w:val="0"/>
              <w:marBottom w:val="0"/>
              <w:divBdr>
                <w:top w:val="none" w:sz="0" w:space="0" w:color="auto"/>
                <w:left w:val="none" w:sz="0" w:space="0" w:color="auto"/>
                <w:bottom w:val="none" w:sz="0" w:space="0" w:color="auto"/>
                <w:right w:val="none" w:sz="0" w:space="0" w:color="auto"/>
              </w:divBdr>
            </w:div>
          </w:divsChild>
        </w:div>
        <w:div w:id="1140150142">
          <w:marLeft w:val="0"/>
          <w:marRight w:val="0"/>
          <w:marTop w:val="0"/>
          <w:marBottom w:val="0"/>
          <w:divBdr>
            <w:top w:val="none" w:sz="0" w:space="0" w:color="auto"/>
            <w:left w:val="none" w:sz="0" w:space="0" w:color="auto"/>
            <w:bottom w:val="none" w:sz="0" w:space="0" w:color="auto"/>
            <w:right w:val="none" w:sz="0" w:space="0" w:color="auto"/>
          </w:divBdr>
          <w:divsChild>
            <w:div w:id="583150914">
              <w:marLeft w:val="0"/>
              <w:marRight w:val="0"/>
              <w:marTop w:val="0"/>
              <w:marBottom w:val="0"/>
              <w:divBdr>
                <w:top w:val="none" w:sz="0" w:space="0" w:color="auto"/>
                <w:left w:val="none" w:sz="0" w:space="0" w:color="auto"/>
                <w:bottom w:val="none" w:sz="0" w:space="0" w:color="auto"/>
                <w:right w:val="none" w:sz="0" w:space="0" w:color="auto"/>
              </w:divBdr>
            </w:div>
          </w:divsChild>
        </w:div>
        <w:div w:id="2008438765">
          <w:marLeft w:val="0"/>
          <w:marRight w:val="0"/>
          <w:marTop w:val="0"/>
          <w:marBottom w:val="0"/>
          <w:divBdr>
            <w:top w:val="none" w:sz="0" w:space="0" w:color="auto"/>
            <w:left w:val="none" w:sz="0" w:space="0" w:color="auto"/>
            <w:bottom w:val="none" w:sz="0" w:space="0" w:color="auto"/>
            <w:right w:val="none" w:sz="0" w:space="0" w:color="auto"/>
          </w:divBdr>
          <w:divsChild>
            <w:div w:id="5084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8936">
      <w:bodyDiv w:val="1"/>
      <w:marLeft w:val="0"/>
      <w:marRight w:val="0"/>
      <w:marTop w:val="0"/>
      <w:marBottom w:val="0"/>
      <w:divBdr>
        <w:top w:val="none" w:sz="0" w:space="0" w:color="auto"/>
        <w:left w:val="none" w:sz="0" w:space="0" w:color="auto"/>
        <w:bottom w:val="none" w:sz="0" w:space="0" w:color="auto"/>
        <w:right w:val="none" w:sz="0" w:space="0" w:color="auto"/>
      </w:divBdr>
      <w:divsChild>
        <w:div w:id="1439984978">
          <w:marLeft w:val="0"/>
          <w:marRight w:val="0"/>
          <w:marTop w:val="0"/>
          <w:marBottom w:val="0"/>
          <w:divBdr>
            <w:top w:val="none" w:sz="0" w:space="0" w:color="auto"/>
            <w:left w:val="none" w:sz="0" w:space="0" w:color="auto"/>
            <w:bottom w:val="none" w:sz="0" w:space="0" w:color="auto"/>
            <w:right w:val="none" w:sz="0" w:space="0" w:color="auto"/>
          </w:divBdr>
          <w:divsChild>
            <w:div w:id="1695956231">
              <w:marLeft w:val="0"/>
              <w:marRight w:val="0"/>
              <w:marTop w:val="0"/>
              <w:marBottom w:val="0"/>
              <w:divBdr>
                <w:top w:val="none" w:sz="0" w:space="0" w:color="auto"/>
                <w:left w:val="none" w:sz="0" w:space="0" w:color="auto"/>
                <w:bottom w:val="none" w:sz="0" w:space="0" w:color="auto"/>
                <w:right w:val="none" w:sz="0" w:space="0" w:color="auto"/>
              </w:divBdr>
            </w:div>
          </w:divsChild>
        </w:div>
        <w:div w:id="845750851">
          <w:marLeft w:val="0"/>
          <w:marRight w:val="0"/>
          <w:marTop w:val="0"/>
          <w:marBottom w:val="0"/>
          <w:divBdr>
            <w:top w:val="none" w:sz="0" w:space="0" w:color="auto"/>
            <w:left w:val="none" w:sz="0" w:space="0" w:color="auto"/>
            <w:bottom w:val="none" w:sz="0" w:space="0" w:color="auto"/>
            <w:right w:val="none" w:sz="0" w:space="0" w:color="auto"/>
          </w:divBdr>
          <w:divsChild>
            <w:div w:id="1154102197">
              <w:marLeft w:val="0"/>
              <w:marRight w:val="0"/>
              <w:marTop w:val="0"/>
              <w:marBottom w:val="0"/>
              <w:divBdr>
                <w:top w:val="none" w:sz="0" w:space="0" w:color="auto"/>
                <w:left w:val="none" w:sz="0" w:space="0" w:color="auto"/>
                <w:bottom w:val="none" w:sz="0" w:space="0" w:color="auto"/>
                <w:right w:val="none" w:sz="0" w:space="0" w:color="auto"/>
              </w:divBdr>
            </w:div>
          </w:divsChild>
        </w:div>
        <w:div w:id="427695473">
          <w:marLeft w:val="0"/>
          <w:marRight w:val="0"/>
          <w:marTop w:val="0"/>
          <w:marBottom w:val="0"/>
          <w:divBdr>
            <w:top w:val="none" w:sz="0" w:space="0" w:color="auto"/>
            <w:left w:val="none" w:sz="0" w:space="0" w:color="auto"/>
            <w:bottom w:val="none" w:sz="0" w:space="0" w:color="auto"/>
            <w:right w:val="none" w:sz="0" w:space="0" w:color="auto"/>
          </w:divBdr>
          <w:divsChild>
            <w:div w:id="16594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58001">
      <w:bodyDiv w:val="1"/>
      <w:marLeft w:val="0"/>
      <w:marRight w:val="0"/>
      <w:marTop w:val="0"/>
      <w:marBottom w:val="0"/>
      <w:divBdr>
        <w:top w:val="none" w:sz="0" w:space="0" w:color="auto"/>
        <w:left w:val="none" w:sz="0" w:space="0" w:color="auto"/>
        <w:bottom w:val="none" w:sz="0" w:space="0" w:color="auto"/>
        <w:right w:val="none" w:sz="0" w:space="0" w:color="auto"/>
      </w:divBdr>
      <w:divsChild>
        <w:div w:id="257368460">
          <w:marLeft w:val="0"/>
          <w:marRight w:val="0"/>
          <w:marTop w:val="0"/>
          <w:marBottom w:val="0"/>
          <w:divBdr>
            <w:top w:val="none" w:sz="0" w:space="0" w:color="auto"/>
            <w:left w:val="none" w:sz="0" w:space="0" w:color="auto"/>
            <w:bottom w:val="none" w:sz="0" w:space="0" w:color="auto"/>
            <w:right w:val="none" w:sz="0" w:space="0" w:color="auto"/>
          </w:divBdr>
          <w:divsChild>
            <w:div w:id="1491212477">
              <w:marLeft w:val="0"/>
              <w:marRight w:val="0"/>
              <w:marTop w:val="0"/>
              <w:marBottom w:val="0"/>
              <w:divBdr>
                <w:top w:val="none" w:sz="0" w:space="0" w:color="auto"/>
                <w:left w:val="none" w:sz="0" w:space="0" w:color="auto"/>
                <w:bottom w:val="none" w:sz="0" w:space="0" w:color="auto"/>
                <w:right w:val="none" w:sz="0" w:space="0" w:color="auto"/>
              </w:divBdr>
            </w:div>
          </w:divsChild>
        </w:div>
        <w:div w:id="1628125129">
          <w:marLeft w:val="0"/>
          <w:marRight w:val="0"/>
          <w:marTop w:val="0"/>
          <w:marBottom w:val="0"/>
          <w:divBdr>
            <w:top w:val="none" w:sz="0" w:space="0" w:color="auto"/>
            <w:left w:val="none" w:sz="0" w:space="0" w:color="auto"/>
            <w:bottom w:val="none" w:sz="0" w:space="0" w:color="auto"/>
            <w:right w:val="none" w:sz="0" w:space="0" w:color="auto"/>
          </w:divBdr>
          <w:divsChild>
            <w:div w:id="1515220639">
              <w:marLeft w:val="0"/>
              <w:marRight w:val="0"/>
              <w:marTop w:val="0"/>
              <w:marBottom w:val="0"/>
              <w:divBdr>
                <w:top w:val="none" w:sz="0" w:space="0" w:color="auto"/>
                <w:left w:val="none" w:sz="0" w:space="0" w:color="auto"/>
                <w:bottom w:val="none" w:sz="0" w:space="0" w:color="auto"/>
                <w:right w:val="none" w:sz="0" w:space="0" w:color="auto"/>
              </w:divBdr>
            </w:div>
          </w:divsChild>
        </w:div>
        <w:div w:id="1844853495">
          <w:marLeft w:val="0"/>
          <w:marRight w:val="0"/>
          <w:marTop w:val="0"/>
          <w:marBottom w:val="0"/>
          <w:divBdr>
            <w:top w:val="none" w:sz="0" w:space="0" w:color="auto"/>
            <w:left w:val="none" w:sz="0" w:space="0" w:color="auto"/>
            <w:bottom w:val="none" w:sz="0" w:space="0" w:color="auto"/>
            <w:right w:val="none" w:sz="0" w:space="0" w:color="auto"/>
          </w:divBdr>
          <w:divsChild>
            <w:div w:id="582032399">
              <w:marLeft w:val="0"/>
              <w:marRight w:val="0"/>
              <w:marTop w:val="0"/>
              <w:marBottom w:val="0"/>
              <w:divBdr>
                <w:top w:val="none" w:sz="0" w:space="0" w:color="auto"/>
                <w:left w:val="none" w:sz="0" w:space="0" w:color="auto"/>
                <w:bottom w:val="none" w:sz="0" w:space="0" w:color="auto"/>
                <w:right w:val="none" w:sz="0" w:space="0" w:color="auto"/>
              </w:divBdr>
            </w:div>
          </w:divsChild>
        </w:div>
        <w:div w:id="1435055288">
          <w:marLeft w:val="0"/>
          <w:marRight w:val="0"/>
          <w:marTop w:val="0"/>
          <w:marBottom w:val="0"/>
          <w:divBdr>
            <w:top w:val="none" w:sz="0" w:space="0" w:color="auto"/>
            <w:left w:val="none" w:sz="0" w:space="0" w:color="auto"/>
            <w:bottom w:val="none" w:sz="0" w:space="0" w:color="auto"/>
            <w:right w:val="none" w:sz="0" w:space="0" w:color="auto"/>
          </w:divBdr>
          <w:divsChild>
            <w:div w:id="1435401117">
              <w:marLeft w:val="0"/>
              <w:marRight w:val="0"/>
              <w:marTop w:val="0"/>
              <w:marBottom w:val="0"/>
              <w:divBdr>
                <w:top w:val="none" w:sz="0" w:space="0" w:color="auto"/>
                <w:left w:val="none" w:sz="0" w:space="0" w:color="auto"/>
                <w:bottom w:val="none" w:sz="0" w:space="0" w:color="auto"/>
                <w:right w:val="none" w:sz="0" w:space="0" w:color="auto"/>
              </w:divBdr>
            </w:div>
          </w:divsChild>
        </w:div>
        <w:div w:id="987395538">
          <w:marLeft w:val="0"/>
          <w:marRight w:val="0"/>
          <w:marTop w:val="0"/>
          <w:marBottom w:val="0"/>
          <w:divBdr>
            <w:top w:val="none" w:sz="0" w:space="0" w:color="auto"/>
            <w:left w:val="none" w:sz="0" w:space="0" w:color="auto"/>
            <w:bottom w:val="none" w:sz="0" w:space="0" w:color="auto"/>
            <w:right w:val="none" w:sz="0" w:space="0" w:color="auto"/>
          </w:divBdr>
          <w:divsChild>
            <w:div w:id="963191879">
              <w:marLeft w:val="0"/>
              <w:marRight w:val="0"/>
              <w:marTop w:val="0"/>
              <w:marBottom w:val="0"/>
              <w:divBdr>
                <w:top w:val="none" w:sz="0" w:space="0" w:color="auto"/>
                <w:left w:val="none" w:sz="0" w:space="0" w:color="auto"/>
                <w:bottom w:val="none" w:sz="0" w:space="0" w:color="auto"/>
                <w:right w:val="none" w:sz="0" w:space="0" w:color="auto"/>
              </w:divBdr>
            </w:div>
          </w:divsChild>
        </w:div>
        <w:div w:id="902325909">
          <w:marLeft w:val="0"/>
          <w:marRight w:val="0"/>
          <w:marTop w:val="0"/>
          <w:marBottom w:val="0"/>
          <w:divBdr>
            <w:top w:val="none" w:sz="0" w:space="0" w:color="auto"/>
            <w:left w:val="none" w:sz="0" w:space="0" w:color="auto"/>
            <w:bottom w:val="none" w:sz="0" w:space="0" w:color="auto"/>
            <w:right w:val="none" w:sz="0" w:space="0" w:color="auto"/>
          </w:divBdr>
          <w:divsChild>
            <w:div w:id="503202291">
              <w:marLeft w:val="0"/>
              <w:marRight w:val="0"/>
              <w:marTop w:val="0"/>
              <w:marBottom w:val="0"/>
              <w:divBdr>
                <w:top w:val="none" w:sz="0" w:space="0" w:color="auto"/>
                <w:left w:val="none" w:sz="0" w:space="0" w:color="auto"/>
                <w:bottom w:val="none" w:sz="0" w:space="0" w:color="auto"/>
                <w:right w:val="none" w:sz="0" w:space="0" w:color="auto"/>
              </w:divBdr>
            </w:div>
          </w:divsChild>
        </w:div>
        <w:div w:id="2065106047">
          <w:marLeft w:val="0"/>
          <w:marRight w:val="0"/>
          <w:marTop w:val="0"/>
          <w:marBottom w:val="0"/>
          <w:divBdr>
            <w:top w:val="none" w:sz="0" w:space="0" w:color="auto"/>
            <w:left w:val="none" w:sz="0" w:space="0" w:color="auto"/>
            <w:bottom w:val="none" w:sz="0" w:space="0" w:color="auto"/>
            <w:right w:val="none" w:sz="0" w:space="0" w:color="auto"/>
          </w:divBdr>
          <w:divsChild>
            <w:div w:id="806513404">
              <w:marLeft w:val="0"/>
              <w:marRight w:val="0"/>
              <w:marTop w:val="0"/>
              <w:marBottom w:val="0"/>
              <w:divBdr>
                <w:top w:val="none" w:sz="0" w:space="0" w:color="auto"/>
                <w:left w:val="none" w:sz="0" w:space="0" w:color="auto"/>
                <w:bottom w:val="none" w:sz="0" w:space="0" w:color="auto"/>
                <w:right w:val="none" w:sz="0" w:space="0" w:color="auto"/>
              </w:divBdr>
            </w:div>
          </w:divsChild>
        </w:div>
        <w:div w:id="2017220423">
          <w:marLeft w:val="0"/>
          <w:marRight w:val="0"/>
          <w:marTop w:val="0"/>
          <w:marBottom w:val="0"/>
          <w:divBdr>
            <w:top w:val="none" w:sz="0" w:space="0" w:color="auto"/>
            <w:left w:val="none" w:sz="0" w:space="0" w:color="auto"/>
            <w:bottom w:val="none" w:sz="0" w:space="0" w:color="auto"/>
            <w:right w:val="none" w:sz="0" w:space="0" w:color="auto"/>
          </w:divBdr>
          <w:divsChild>
            <w:div w:id="173835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29244">
      <w:bodyDiv w:val="1"/>
      <w:marLeft w:val="0"/>
      <w:marRight w:val="0"/>
      <w:marTop w:val="0"/>
      <w:marBottom w:val="0"/>
      <w:divBdr>
        <w:top w:val="none" w:sz="0" w:space="0" w:color="auto"/>
        <w:left w:val="none" w:sz="0" w:space="0" w:color="auto"/>
        <w:bottom w:val="none" w:sz="0" w:space="0" w:color="auto"/>
        <w:right w:val="none" w:sz="0" w:space="0" w:color="auto"/>
      </w:divBdr>
    </w:div>
    <w:div w:id="1742170688">
      <w:bodyDiv w:val="1"/>
      <w:marLeft w:val="0"/>
      <w:marRight w:val="0"/>
      <w:marTop w:val="0"/>
      <w:marBottom w:val="0"/>
      <w:divBdr>
        <w:top w:val="none" w:sz="0" w:space="0" w:color="auto"/>
        <w:left w:val="none" w:sz="0" w:space="0" w:color="auto"/>
        <w:bottom w:val="none" w:sz="0" w:space="0" w:color="auto"/>
        <w:right w:val="none" w:sz="0" w:space="0" w:color="auto"/>
      </w:divBdr>
      <w:divsChild>
        <w:div w:id="1219050386">
          <w:marLeft w:val="0"/>
          <w:marRight w:val="0"/>
          <w:marTop w:val="0"/>
          <w:marBottom w:val="0"/>
          <w:divBdr>
            <w:top w:val="none" w:sz="0" w:space="0" w:color="auto"/>
            <w:left w:val="none" w:sz="0" w:space="0" w:color="auto"/>
            <w:bottom w:val="none" w:sz="0" w:space="0" w:color="auto"/>
            <w:right w:val="none" w:sz="0" w:space="0" w:color="auto"/>
          </w:divBdr>
          <w:divsChild>
            <w:div w:id="232936552">
              <w:marLeft w:val="0"/>
              <w:marRight w:val="0"/>
              <w:marTop w:val="0"/>
              <w:marBottom w:val="0"/>
              <w:divBdr>
                <w:top w:val="none" w:sz="0" w:space="0" w:color="auto"/>
                <w:left w:val="none" w:sz="0" w:space="0" w:color="auto"/>
                <w:bottom w:val="none" w:sz="0" w:space="0" w:color="auto"/>
                <w:right w:val="none" w:sz="0" w:space="0" w:color="auto"/>
              </w:divBdr>
              <w:divsChild>
                <w:div w:id="724135093">
                  <w:marLeft w:val="0"/>
                  <w:marRight w:val="0"/>
                  <w:marTop w:val="0"/>
                  <w:marBottom w:val="0"/>
                  <w:divBdr>
                    <w:top w:val="none" w:sz="0" w:space="0" w:color="auto"/>
                    <w:left w:val="none" w:sz="0" w:space="0" w:color="auto"/>
                    <w:bottom w:val="none" w:sz="0" w:space="0" w:color="auto"/>
                    <w:right w:val="none" w:sz="0" w:space="0" w:color="auto"/>
                  </w:divBdr>
                  <w:divsChild>
                    <w:div w:id="300119243">
                      <w:marLeft w:val="0"/>
                      <w:marRight w:val="0"/>
                      <w:marTop w:val="0"/>
                      <w:marBottom w:val="0"/>
                      <w:divBdr>
                        <w:top w:val="none" w:sz="0" w:space="0" w:color="auto"/>
                        <w:left w:val="none" w:sz="0" w:space="0" w:color="auto"/>
                        <w:bottom w:val="none" w:sz="0" w:space="0" w:color="auto"/>
                        <w:right w:val="none" w:sz="0" w:space="0" w:color="auto"/>
                      </w:divBdr>
                      <w:divsChild>
                        <w:div w:id="50885881">
                          <w:marLeft w:val="0"/>
                          <w:marRight w:val="0"/>
                          <w:marTop w:val="0"/>
                          <w:marBottom w:val="0"/>
                          <w:divBdr>
                            <w:top w:val="none" w:sz="0" w:space="0" w:color="auto"/>
                            <w:left w:val="none" w:sz="0" w:space="0" w:color="auto"/>
                            <w:bottom w:val="none" w:sz="0" w:space="0" w:color="auto"/>
                            <w:right w:val="none" w:sz="0" w:space="0" w:color="auto"/>
                          </w:divBdr>
                          <w:divsChild>
                            <w:div w:id="2002003350">
                              <w:marLeft w:val="0"/>
                              <w:marRight w:val="0"/>
                              <w:marTop w:val="0"/>
                              <w:marBottom w:val="0"/>
                              <w:divBdr>
                                <w:top w:val="none" w:sz="0" w:space="0" w:color="auto"/>
                                <w:left w:val="none" w:sz="0" w:space="0" w:color="auto"/>
                                <w:bottom w:val="none" w:sz="0" w:space="0" w:color="auto"/>
                                <w:right w:val="none" w:sz="0" w:space="0" w:color="auto"/>
                              </w:divBdr>
                              <w:divsChild>
                                <w:div w:id="172230823">
                                  <w:marLeft w:val="0"/>
                                  <w:marRight w:val="0"/>
                                  <w:marTop w:val="0"/>
                                  <w:marBottom w:val="0"/>
                                  <w:divBdr>
                                    <w:top w:val="none" w:sz="0" w:space="0" w:color="auto"/>
                                    <w:left w:val="none" w:sz="0" w:space="0" w:color="auto"/>
                                    <w:bottom w:val="none" w:sz="0" w:space="0" w:color="auto"/>
                                    <w:right w:val="none" w:sz="0" w:space="0" w:color="auto"/>
                                  </w:divBdr>
                                  <w:divsChild>
                                    <w:div w:id="1087649015">
                                      <w:marLeft w:val="0"/>
                                      <w:marRight w:val="0"/>
                                      <w:marTop w:val="0"/>
                                      <w:marBottom w:val="0"/>
                                      <w:divBdr>
                                        <w:top w:val="none" w:sz="0" w:space="0" w:color="auto"/>
                                        <w:left w:val="none" w:sz="0" w:space="0" w:color="auto"/>
                                        <w:bottom w:val="none" w:sz="0" w:space="0" w:color="auto"/>
                                        <w:right w:val="none" w:sz="0" w:space="0" w:color="auto"/>
                                      </w:divBdr>
                                      <w:divsChild>
                                        <w:div w:id="518399059">
                                          <w:marLeft w:val="0"/>
                                          <w:marRight w:val="0"/>
                                          <w:marTop w:val="0"/>
                                          <w:marBottom w:val="0"/>
                                          <w:divBdr>
                                            <w:top w:val="none" w:sz="0" w:space="0" w:color="auto"/>
                                            <w:left w:val="none" w:sz="0" w:space="0" w:color="auto"/>
                                            <w:bottom w:val="none" w:sz="0" w:space="0" w:color="auto"/>
                                            <w:right w:val="none" w:sz="0" w:space="0" w:color="auto"/>
                                          </w:divBdr>
                                          <w:divsChild>
                                            <w:div w:id="7704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1159</Words>
  <Characters>6379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2</cp:revision>
  <dcterms:created xsi:type="dcterms:W3CDTF">2026-06-17T04:26:00Z</dcterms:created>
  <dcterms:modified xsi:type="dcterms:W3CDTF">2026-06-17T04:26:00Z</dcterms:modified>
</cp:coreProperties>
</file>