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E2EB1" w14:textId="17303ADD" w:rsidR="00BE5F5A" w:rsidRDefault="00BA3AB8" w:rsidP="006558F7">
      <w:pPr>
        <w:shd w:val="clear" w:color="auto" w:fill="FFFFCC"/>
        <w:spacing w:before="40" w:after="0" w:line="240" w:lineRule="auto"/>
        <w:jc w:val="center"/>
        <w:rPr>
          <w:rFonts w:ascii="Cooper Black" w:hAnsi="Cooper Black" w:cstheme="minorHAnsi"/>
          <w:b/>
          <w:w w:val="150"/>
          <w:sz w:val="28"/>
          <w:szCs w:val="72"/>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pPr>
      <w:r>
        <w:rPr>
          <w:rFonts w:ascii="Cooper Black" w:hAnsi="Cooper Black" w:cstheme="minorHAnsi"/>
          <w:b/>
          <w:w w:val="150"/>
          <w:sz w:val="28"/>
          <w:szCs w:val="72"/>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t>V</w:t>
      </w:r>
      <w:r w:rsidR="006558F7">
        <w:rPr>
          <w:rFonts w:ascii="Cooper Black" w:hAnsi="Cooper Black" w:cstheme="minorHAnsi"/>
          <w:b/>
          <w:w w:val="150"/>
          <w:sz w:val="28"/>
          <w:szCs w:val="72"/>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t xml:space="preserve"> UNIDAD DE APREND</w:t>
      </w:r>
      <w:r w:rsidR="00BE5F5A">
        <w:rPr>
          <w:rFonts w:ascii="Cooper Black" w:hAnsi="Cooper Black" w:cstheme="minorHAnsi"/>
          <w:b/>
          <w:w w:val="150"/>
          <w:sz w:val="28"/>
          <w:szCs w:val="72"/>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t>IZAJE</w:t>
      </w:r>
    </w:p>
    <w:p w14:paraId="7FD6ECA3" w14:textId="15D28D2B" w:rsidR="00BE6F7B" w:rsidRPr="0089649D" w:rsidRDefault="00BE6F7B" w:rsidP="006558F7">
      <w:pPr>
        <w:shd w:val="clear" w:color="auto" w:fill="FFFFCC"/>
        <w:spacing w:before="40" w:after="0" w:line="240" w:lineRule="auto"/>
        <w:jc w:val="center"/>
        <w:rPr>
          <w:rFonts w:ascii="Cooper Black" w:hAnsi="Cooper Black" w:cstheme="minorHAnsi"/>
          <w:b/>
          <w:w w:val="150"/>
          <w:sz w:val="28"/>
          <w:szCs w:val="72"/>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pPr>
      <w:r>
        <w:rPr>
          <w:rFonts w:ascii="Cooper Black" w:hAnsi="Cooper Black" w:cstheme="minorHAnsi"/>
          <w:b/>
          <w:w w:val="150"/>
          <w:sz w:val="28"/>
          <w:szCs w:val="72"/>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t>ÁREA: CIENCIAS SOCIALES</w:t>
      </w:r>
    </w:p>
    <w:p w14:paraId="0D143B04" w14:textId="77777777" w:rsidR="00BE5F5A" w:rsidRPr="00A220CE" w:rsidRDefault="00D452C8" w:rsidP="006558F7">
      <w:pPr>
        <w:shd w:val="clear" w:color="auto" w:fill="D6E3BC" w:themeFill="accent3" w:themeFillTint="66"/>
        <w:spacing w:after="0" w:line="240" w:lineRule="auto"/>
        <w:jc w:val="center"/>
        <w:rPr>
          <w:rFonts w:ascii="Britannic Bold" w:hAnsi="Britannic Bold" w:cstheme="minorHAnsi"/>
          <w:b/>
          <w:w w:val="150"/>
          <w:sz w:val="28"/>
          <w:szCs w:val="72"/>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pPr>
      <w:r>
        <w:rPr>
          <w:rFonts w:ascii="Britannic Bold" w:hAnsi="Britannic Bold" w:cstheme="minorHAnsi"/>
          <w:b/>
          <w:w w:val="150"/>
          <w:sz w:val="28"/>
          <w:szCs w:val="72"/>
          <w:shd w:val="clear" w:color="auto" w:fill="000000" w:themeFill="text1"/>
          <w14:textOutline w14:w="0" w14:cap="flat" w14:cmpd="sng" w14:algn="ctr">
            <w14:noFill/>
            <w14:prstDash w14:val="solid"/>
            <w14:round/>
          </w14:textOutline>
          <w14:props3d w14:extrusionH="57150" w14:contourW="0" w14:prstMaterial="matte">
            <w14:bevelT w14:w="38100" w14:h="38100" w14:prst="circle"/>
            <w14:contourClr>
              <w14:schemeClr w14:val="bg1">
                <w14:lumMod w14:val="65000"/>
              </w14:schemeClr>
            </w14:contourClr>
          </w14:props3d>
        </w:rPr>
        <w:pict w14:anchorId="5B364627">
          <v:rect id="_x0000_i1025" style="width:0;height:1.5pt" o:hralign="center" o:hrstd="t" o:hr="t" fillcolor="#a0a0a0" stroked="f"/>
        </w:pict>
      </w:r>
    </w:p>
    <w:p w14:paraId="537E329F" w14:textId="6318E17B" w:rsidR="001218FF" w:rsidRDefault="00BE5F5A" w:rsidP="00E80289">
      <w:pPr>
        <w:spacing w:after="0" w:line="240" w:lineRule="auto"/>
        <w:jc w:val="center"/>
        <w:rPr>
          <w:b/>
          <w:sz w:val="28"/>
        </w:rPr>
      </w:pPr>
      <w:r w:rsidRPr="00025CEA">
        <w:rPr>
          <w:rFonts w:ascii="Arial Narrow" w:hAnsi="Arial Narrow"/>
          <w:b/>
          <w:sz w:val="24"/>
        </w:rPr>
        <w:t>TITULO</w:t>
      </w:r>
      <w:r w:rsidRPr="00025CEA">
        <w:rPr>
          <w:rFonts w:ascii="Arial Narrow" w:hAnsi="Arial Narrow"/>
          <w:b/>
          <w:sz w:val="28"/>
        </w:rPr>
        <w:t xml:space="preserve">: </w:t>
      </w:r>
      <w:bookmarkStart w:id="0" w:name="_Hlk230075015"/>
      <w:r w:rsidR="005968CF" w:rsidRPr="005968CF">
        <w:rPr>
          <w:b/>
          <w:sz w:val="28"/>
        </w:rPr>
        <w:t>Analizamos el mercado y la producción a partir de la cosecha de papa y el comercio en nuestra comunidad</w:t>
      </w:r>
    </w:p>
    <w:p w14:paraId="1FD9AB3C" w14:textId="77777777" w:rsidR="00BA3AB8" w:rsidRPr="000168C9" w:rsidRDefault="00BA3AB8" w:rsidP="00E80289">
      <w:pPr>
        <w:spacing w:after="0" w:line="240" w:lineRule="auto"/>
        <w:jc w:val="center"/>
        <w:rPr>
          <w:rFonts w:ascii="Arial Narrow" w:hAnsi="Arial Narrow" w:cs="Arial"/>
          <w:b/>
          <w:sz w:val="4"/>
          <w:u w:val="single"/>
        </w:rPr>
      </w:pPr>
    </w:p>
    <w:bookmarkEnd w:id="0"/>
    <w:p w14:paraId="2B68E3D1" w14:textId="3525B75B" w:rsidR="001218FF" w:rsidRDefault="002E21F9" w:rsidP="001A4BCC">
      <w:pPr>
        <w:pStyle w:val="Prrafodelista"/>
        <w:numPr>
          <w:ilvl w:val="0"/>
          <w:numId w:val="1"/>
        </w:numPr>
        <w:ind w:left="426" w:hanging="284"/>
        <w:jc w:val="both"/>
        <w:rPr>
          <w:rFonts w:ascii="Arial Narrow" w:hAnsi="Arial Narrow"/>
          <w:b/>
          <w:color w:val="002060"/>
        </w:rPr>
      </w:pPr>
      <w:r>
        <w:rPr>
          <w:rFonts w:ascii="Arial Narrow" w:hAnsi="Arial Narrow"/>
          <w:b/>
          <w:color w:val="002060"/>
        </w:rPr>
        <w:t>DATOS GENERALES</w:t>
      </w:r>
      <w:r w:rsidR="001218FF" w:rsidRPr="002F1E14">
        <w:rPr>
          <w:rFonts w:ascii="Arial Narrow" w:hAnsi="Arial Narrow"/>
          <w:b/>
          <w:color w:val="002060"/>
        </w:rPr>
        <w:t>:</w:t>
      </w:r>
    </w:p>
    <w:p w14:paraId="71F88B89" w14:textId="77777777" w:rsidR="001218FF" w:rsidRPr="00541E8F" w:rsidRDefault="001218FF" w:rsidP="001218FF">
      <w:pPr>
        <w:spacing w:after="0" w:line="240" w:lineRule="auto"/>
        <w:jc w:val="both"/>
        <w:rPr>
          <w:rFonts w:ascii="Arial Narrow" w:hAnsi="Arial Narrow"/>
          <w:b/>
          <w:sz w:val="2"/>
        </w:rPr>
      </w:pPr>
    </w:p>
    <w:p w14:paraId="642E5E3F" w14:textId="52CE29E9" w:rsidR="001218FF" w:rsidRPr="005A7B34" w:rsidRDefault="001218FF" w:rsidP="001218FF">
      <w:pPr>
        <w:spacing w:after="0" w:line="240" w:lineRule="auto"/>
        <w:jc w:val="both"/>
        <w:rPr>
          <w:rFonts w:ascii="Arial Narrow" w:hAnsi="Arial Narrow"/>
          <w:b/>
          <w:sz w:val="2"/>
          <w:szCs w:val="2"/>
        </w:rPr>
      </w:pPr>
    </w:p>
    <w:p w14:paraId="179AA8EA" w14:textId="653C13D2" w:rsidR="007D27F7" w:rsidRDefault="007D27F7" w:rsidP="001218FF">
      <w:pPr>
        <w:spacing w:after="0" w:line="240" w:lineRule="auto"/>
        <w:jc w:val="both"/>
        <w:rPr>
          <w:rFonts w:ascii="Arial Narrow" w:hAnsi="Arial Narrow"/>
          <w:b/>
          <w:sz w:val="8"/>
          <w:szCs w:val="8"/>
        </w:rPr>
      </w:pPr>
    </w:p>
    <w:tbl>
      <w:tblPr>
        <w:tblStyle w:val="Tablaconcuadrcula"/>
        <w:tblW w:w="4775" w:type="pct"/>
        <w:tblInd w:w="552" w:type="dxa"/>
        <w:tblBorders>
          <w:top w:val="double" w:sz="4" w:space="0" w:color="002060"/>
          <w:left w:val="double" w:sz="4" w:space="0" w:color="002060"/>
          <w:bottom w:val="double" w:sz="4" w:space="0" w:color="002060"/>
          <w:right w:val="double" w:sz="4" w:space="0" w:color="002060"/>
          <w:insideH w:val="double" w:sz="4" w:space="0" w:color="002060"/>
          <w:insideV w:val="double" w:sz="4" w:space="0" w:color="002060"/>
        </w:tblBorders>
        <w:shd w:val="clear" w:color="auto" w:fill="FFFFFF" w:themeFill="background1"/>
        <w:tblLook w:val="04A0" w:firstRow="1" w:lastRow="0" w:firstColumn="1" w:lastColumn="0" w:noHBand="0" w:noVBand="1"/>
      </w:tblPr>
      <w:tblGrid>
        <w:gridCol w:w="2308"/>
        <w:gridCol w:w="1937"/>
        <w:gridCol w:w="849"/>
        <w:gridCol w:w="286"/>
        <w:gridCol w:w="1127"/>
        <w:gridCol w:w="334"/>
        <w:gridCol w:w="548"/>
        <w:gridCol w:w="1130"/>
        <w:gridCol w:w="793"/>
        <w:gridCol w:w="753"/>
        <w:gridCol w:w="1135"/>
        <w:gridCol w:w="427"/>
        <w:gridCol w:w="977"/>
        <w:gridCol w:w="69"/>
        <w:gridCol w:w="1485"/>
      </w:tblGrid>
      <w:tr w:rsidR="007D27F7" w:rsidRPr="00047F5A" w14:paraId="577C76F9" w14:textId="77777777" w:rsidTr="007D27F7">
        <w:tc>
          <w:tcPr>
            <w:tcW w:w="816" w:type="pct"/>
            <w:shd w:val="clear" w:color="auto" w:fill="D6E3BC" w:themeFill="accent3" w:themeFillTint="66"/>
          </w:tcPr>
          <w:p w14:paraId="35FAC0E2" w14:textId="77777777" w:rsidR="007D27F7" w:rsidRPr="000229F9" w:rsidRDefault="007D27F7" w:rsidP="00CE0554">
            <w:pPr>
              <w:ind w:left="34"/>
              <w:rPr>
                <w:rFonts w:ascii="Franklin Gothic Book" w:hAnsi="Franklin Gothic Book" w:cs="GothamRounded-Book"/>
                <w:b/>
                <w:szCs w:val="20"/>
                <w:lang w:val="es-ES"/>
              </w:rPr>
            </w:pPr>
            <w:r w:rsidRPr="000229F9">
              <w:rPr>
                <w:rFonts w:ascii="Franklin Gothic Book" w:hAnsi="Franklin Gothic Book" w:cs="GothamRounded-Book"/>
                <w:b/>
                <w:szCs w:val="20"/>
                <w:lang w:val="es-ES"/>
              </w:rPr>
              <w:t>GRE</w:t>
            </w:r>
          </w:p>
        </w:tc>
        <w:tc>
          <w:tcPr>
            <w:tcW w:w="1088" w:type="pct"/>
            <w:gridSpan w:val="3"/>
            <w:shd w:val="clear" w:color="auto" w:fill="FFFFFF" w:themeFill="background1"/>
          </w:tcPr>
          <w:p w14:paraId="6FC6776A" w14:textId="77777777" w:rsidR="007D27F7" w:rsidRPr="007D27F7" w:rsidRDefault="007D27F7" w:rsidP="007D27F7">
            <w:pPr>
              <w:jc w:val="center"/>
              <w:rPr>
                <w:rFonts w:ascii="Franklin Gothic Book" w:hAnsi="Franklin Gothic Book"/>
                <w:b/>
              </w:rPr>
            </w:pPr>
            <w:r w:rsidRPr="007D27F7">
              <w:rPr>
                <w:rFonts w:ascii="Franklin Gothic Book" w:hAnsi="Franklin Gothic Book"/>
                <w:b/>
              </w:rPr>
              <w:t>GEREDU CUSCO</w:t>
            </w:r>
          </w:p>
        </w:tc>
        <w:tc>
          <w:tcPr>
            <w:tcW w:w="512" w:type="pct"/>
            <w:gridSpan w:val="2"/>
            <w:shd w:val="clear" w:color="auto" w:fill="FFFFCC"/>
          </w:tcPr>
          <w:p w14:paraId="2BE00B21" w14:textId="77777777" w:rsidR="007D27F7" w:rsidRPr="000229F9" w:rsidRDefault="007D27F7" w:rsidP="00CE0554">
            <w:pPr>
              <w:jc w:val="both"/>
              <w:rPr>
                <w:rFonts w:ascii="Franklin Gothic Book" w:hAnsi="Franklin Gothic Book"/>
                <w:b/>
              </w:rPr>
            </w:pPr>
            <w:r w:rsidRPr="000229F9">
              <w:rPr>
                <w:rFonts w:ascii="Arial Narrow" w:hAnsi="Arial Narrow"/>
                <w:b/>
                <w:szCs w:val="18"/>
              </w:rPr>
              <w:t>UGEL</w:t>
            </w:r>
          </w:p>
        </w:tc>
        <w:tc>
          <w:tcPr>
            <w:tcW w:w="867" w:type="pct"/>
            <w:gridSpan w:val="3"/>
            <w:shd w:val="clear" w:color="auto" w:fill="FFFFFF" w:themeFill="background1"/>
          </w:tcPr>
          <w:p w14:paraId="4D17C0F0" w14:textId="77777777" w:rsidR="007D27F7" w:rsidRPr="000229F9" w:rsidRDefault="007D27F7" w:rsidP="00CE0554">
            <w:pPr>
              <w:jc w:val="both"/>
              <w:rPr>
                <w:rFonts w:ascii="Franklin Gothic Book" w:hAnsi="Franklin Gothic Book"/>
                <w:b/>
              </w:rPr>
            </w:pPr>
            <w:r w:rsidRPr="000229F9">
              <w:rPr>
                <w:rFonts w:ascii="Franklin Gothic Book" w:hAnsi="Franklin Gothic Book"/>
                <w:b/>
              </w:rPr>
              <w:t xml:space="preserve">Quispicanchi </w:t>
            </w:r>
          </w:p>
        </w:tc>
        <w:tc>
          <w:tcPr>
            <w:tcW w:w="821" w:type="pct"/>
            <w:gridSpan w:val="3"/>
            <w:shd w:val="clear" w:color="auto" w:fill="FFFFCC"/>
          </w:tcPr>
          <w:p w14:paraId="235189C3" w14:textId="77777777" w:rsidR="007D27F7" w:rsidRPr="000229F9" w:rsidRDefault="007D27F7" w:rsidP="00CE0554">
            <w:pPr>
              <w:jc w:val="both"/>
              <w:rPr>
                <w:rFonts w:ascii="Franklin Gothic Book" w:hAnsi="Franklin Gothic Book"/>
                <w:b/>
              </w:rPr>
            </w:pPr>
            <w:r w:rsidRPr="000229F9">
              <w:rPr>
                <w:rFonts w:ascii="Franklin Gothic Book" w:hAnsi="Franklin Gothic Book"/>
                <w:b/>
              </w:rPr>
              <w:t>Código Modular IE</w:t>
            </w:r>
          </w:p>
        </w:tc>
        <w:tc>
          <w:tcPr>
            <w:tcW w:w="896" w:type="pct"/>
            <w:gridSpan w:val="3"/>
            <w:shd w:val="clear" w:color="auto" w:fill="FFFFFF" w:themeFill="background1"/>
          </w:tcPr>
          <w:p w14:paraId="0A1EB7C3" w14:textId="39761894" w:rsidR="007D27F7" w:rsidRPr="000229F9" w:rsidRDefault="003B1090" w:rsidP="00CE0554">
            <w:pPr>
              <w:jc w:val="both"/>
              <w:rPr>
                <w:rFonts w:ascii="Franklin Gothic Book" w:hAnsi="Franklin Gothic Book"/>
              </w:rPr>
            </w:pPr>
            <w:r>
              <w:rPr>
                <w:rFonts w:ascii="Franklin Gothic Book" w:hAnsi="Franklin Gothic Book"/>
              </w:rPr>
              <w:t>1395664</w:t>
            </w:r>
          </w:p>
        </w:tc>
      </w:tr>
      <w:tr w:rsidR="007D27F7" w:rsidRPr="00047F5A" w14:paraId="5452D2FA" w14:textId="77777777" w:rsidTr="007D27F7">
        <w:tc>
          <w:tcPr>
            <w:tcW w:w="816" w:type="pct"/>
            <w:shd w:val="clear" w:color="auto" w:fill="D6E3BC" w:themeFill="accent3" w:themeFillTint="66"/>
            <w:vAlign w:val="center"/>
          </w:tcPr>
          <w:p w14:paraId="5CED2511" w14:textId="77777777" w:rsidR="007D27F7" w:rsidRPr="000229F9" w:rsidRDefault="007D27F7" w:rsidP="00CE0554">
            <w:pPr>
              <w:ind w:left="34"/>
              <w:rPr>
                <w:rFonts w:ascii="Franklin Gothic Book" w:hAnsi="Franklin Gothic Book" w:cs="GothamRounded-Book"/>
                <w:b/>
                <w:szCs w:val="20"/>
                <w:lang w:val="es-ES"/>
              </w:rPr>
            </w:pPr>
            <w:r w:rsidRPr="000229F9">
              <w:rPr>
                <w:rFonts w:ascii="Franklin Gothic Book" w:hAnsi="Franklin Gothic Book" w:cs="GothamRounded-Book"/>
                <w:b/>
                <w:szCs w:val="20"/>
                <w:lang w:val="es-ES"/>
              </w:rPr>
              <w:t>Institución Educativa</w:t>
            </w:r>
          </w:p>
        </w:tc>
        <w:tc>
          <w:tcPr>
            <w:tcW w:w="2467" w:type="pct"/>
            <w:gridSpan w:val="8"/>
            <w:shd w:val="clear" w:color="auto" w:fill="FFFFFF" w:themeFill="background1"/>
          </w:tcPr>
          <w:p w14:paraId="10B3EBA0" w14:textId="1DB4FF25" w:rsidR="007D27F7" w:rsidRPr="000229F9" w:rsidRDefault="003B1090" w:rsidP="00CE0554">
            <w:pPr>
              <w:jc w:val="both"/>
              <w:rPr>
                <w:rFonts w:ascii="Franklin Gothic Book" w:hAnsi="Franklin Gothic Book"/>
              </w:rPr>
            </w:pPr>
            <w:r>
              <w:rPr>
                <w:rFonts w:ascii="Franklin Gothic Book" w:hAnsi="Franklin Gothic Book"/>
              </w:rPr>
              <w:t xml:space="preserve">Javier Heraud Pérez </w:t>
            </w:r>
          </w:p>
        </w:tc>
        <w:tc>
          <w:tcPr>
            <w:tcW w:w="267" w:type="pct"/>
            <w:shd w:val="clear" w:color="auto" w:fill="FFFFCC"/>
          </w:tcPr>
          <w:p w14:paraId="6163028F" w14:textId="77777777" w:rsidR="007D27F7" w:rsidRPr="009446EE" w:rsidRDefault="007D27F7" w:rsidP="00CE0554">
            <w:pPr>
              <w:jc w:val="both"/>
              <w:rPr>
                <w:rFonts w:ascii="Franklin Gothic Book" w:hAnsi="Franklin Gothic Book"/>
                <w:b/>
              </w:rPr>
            </w:pPr>
            <w:r w:rsidRPr="009446EE">
              <w:rPr>
                <w:rFonts w:ascii="Franklin Gothic Book" w:hAnsi="Franklin Gothic Book"/>
                <w:b/>
              </w:rPr>
              <w:t>Lugar</w:t>
            </w:r>
          </w:p>
        </w:tc>
        <w:tc>
          <w:tcPr>
            <w:tcW w:w="554" w:type="pct"/>
            <w:gridSpan w:val="2"/>
            <w:shd w:val="clear" w:color="auto" w:fill="FFFFFF" w:themeFill="background1"/>
          </w:tcPr>
          <w:p w14:paraId="2E6612F3" w14:textId="39A59341" w:rsidR="007D27F7" w:rsidRPr="000229F9" w:rsidRDefault="003B1090" w:rsidP="00CE0554">
            <w:pPr>
              <w:jc w:val="both"/>
              <w:rPr>
                <w:rFonts w:ascii="Franklin Gothic Book" w:hAnsi="Franklin Gothic Book"/>
              </w:rPr>
            </w:pPr>
            <w:r>
              <w:rPr>
                <w:rFonts w:ascii="Franklin Gothic Book" w:hAnsi="Franklin Gothic Book"/>
              </w:rPr>
              <w:t>Chillihuani</w:t>
            </w:r>
          </w:p>
        </w:tc>
        <w:tc>
          <w:tcPr>
            <w:tcW w:w="346" w:type="pct"/>
            <w:shd w:val="clear" w:color="auto" w:fill="FFFFCC"/>
          </w:tcPr>
          <w:p w14:paraId="1CF1B671" w14:textId="77777777" w:rsidR="007D27F7" w:rsidRPr="009446EE" w:rsidRDefault="007D27F7" w:rsidP="00CE0554">
            <w:pPr>
              <w:jc w:val="both"/>
              <w:rPr>
                <w:rFonts w:ascii="Franklin Gothic Book" w:hAnsi="Franklin Gothic Book"/>
                <w:b/>
              </w:rPr>
            </w:pPr>
            <w:r w:rsidRPr="009446EE">
              <w:rPr>
                <w:rFonts w:ascii="Franklin Gothic Book" w:hAnsi="Franklin Gothic Book"/>
                <w:b/>
              </w:rPr>
              <w:t>Distrito</w:t>
            </w:r>
          </w:p>
        </w:tc>
        <w:tc>
          <w:tcPr>
            <w:tcW w:w="550" w:type="pct"/>
            <w:gridSpan w:val="2"/>
            <w:shd w:val="clear" w:color="auto" w:fill="FFFFFF" w:themeFill="background1"/>
          </w:tcPr>
          <w:p w14:paraId="7FF0CF6F" w14:textId="7536F047" w:rsidR="007D27F7" w:rsidRPr="000229F9" w:rsidRDefault="003B1090" w:rsidP="00CE0554">
            <w:pPr>
              <w:jc w:val="both"/>
              <w:rPr>
                <w:rFonts w:ascii="Franklin Gothic Book" w:hAnsi="Franklin Gothic Book"/>
              </w:rPr>
            </w:pPr>
            <w:r>
              <w:rPr>
                <w:rFonts w:ascii="Franklin Gothic Book" w:hAnsi="Franklin Gothic Book"/>
              </w:rPr>
              <w:t>Cusipata</w:t>
            </w:r>
          </w:p>
        </w:tc>
      </w:tr>
      <w:tr w:rsidR="007D27F7" w:rsidRPr="00047F5A" w14:paraId="7D3D6DB2" w14:textId="77777777" w:rsidTr="007D27F7">
        <w:tc>
          <w:tcPr>
            <w:tcW w:w="816" w:type="pct"/>
            <w:shd w:val="clear" w:color="auto" w:fill="D6E3BC" w:themeFill="accent3" w:themeFillTint="66"/>
          </w:tcPr>
          <w:p w14:paraId="40DE8FC6" w14:textId="77777777" w:rsidR="007D27F7" w:rsidRPr="000229F9" w:rsidRDefault="007D27F7" w:rsidP="00CE0554">
            <w:pPr>
              <w:ind w:left="34"/>
              <w:rPr>
                <w:rFonts w:ascii="Franklin Gothic Book" w:hAnsi="Franklin Gothic Book" w:cs="GothamRounded-Book"/>
                <w:b/>
                <w:szCs w:val="20"/>
                <w:lang w:val="es-ES"/>
              </w:rPr>
            </w:pPr>
            <w:r w:rsidRPr="000229F9">
              <w:rPr>
                <w:rFonts w:ascii="Franklin Gothic Book" w:hAnsi="Franklin Gothic Book" w:cs="GothamRounded-Book"/>
                <w:b/>
                <w:szCs w:val="20"/>
                <w:lang w:val="es-ES"/>
              </w:rPr>
              <w:t>Área Curricular</w:t>
            </w:r>
          </w:p>
        </w:tc>
        <w:tc>
          <w:tcPr>
            <w:tcW w:w="2467" w:type="pct"/>
            <w:gridSpan w:val="8"/>
            <w:shd w:val="clear" w:color="auto" w:fill="FFFFFF" w:themeFill="background1"/>
          </w:tcPr>
          <w:p w14:paraId="353E80AD" w14:textId="4435835D" w:rsidR="007D27F7" w:rsidRPr="000229F9" w:rsidRDefault="00C2016B" w:rsidP="00C2016B">
            <w:pPr>
              <w:autoSpaceDE w:val="0"/>
              <w:autoSpaceDN w:val="0"/>
              <w:adjustRightInd w:val="0"/>
              <w:jc w:val="center"/>
              <w:rPr>
                <w:rFonts w:ascii="Franklin Gothic Book" w:hAnsi="Franklin Gothic Book" w:cs="GothamRounded-Book"/>
                <w:b/>
                <w:szCs w:val="20"/>
                <w:lang w:val="es-ES"/>
              </w:rPr>
            </w:pPr>
            <w:r>
              <w:rPr>
                <w:rFonts w:ascii="Franklin Gothic Book" w:hAnsi="Franklin Gothic Book" w:cs="GothamRounded-Book"/>
                <w:b/>
                <w:color w:val="0070C0"/>
                <w:szCs w:val="20"/>
                <w:lang w:val="es-ES"/>
              </w:rPr>
              <w:t>CIENCIAS SOCIALES</w:t>
            </w:r>
          </w:p>
        </w:tc>
        <w:tc>
          <w:tcPr>
            <w:tcW w:w="821" w:type="pct"/>
            <w:gridSpan w:val="3"/>
            <w:shd w:val="clear" w:color="auto" w:fill="FFFFCC"/>
          </w:tcPr>
          <w:p w14:paraId="39DB31A2" w14:textId="77777777" w:rsidR="007D27F7" w:rsidRPr="000229F9" w:rsidRDefault="007D27F7" w:rsidP="00CE0554">
            <w:pPr>
              <w:autoSpaceDE w:val="0"/>
              <w:autoSpaceDN w:val="0"/>
              <w:adjustRightInd w:val="0"/>
              <w:jc w:val="both"/>
              <w:rPr>
                <w:rFonts w:ascii="Franklin Gothic Book" w:hAnsi="Franklin Gothic Book" w:cs="GothamRounded-Book"/>
                <w:b/>
                <w:szCs w:val="20"/>
                <w:lang w:val="es-ES"/>
              </w:rPr>
            </w:pPr>
            <w:r w:rsidRPr="000229F9">
              <w:rPr>
                <w:rFonts w:ascii="Franklin Gothic Book" w:hAnsi="Franklin Gothic Book" w:cs="GothamRounded-Book"/>
                <w:b/>
                <w:szCs w:val="20"/>
                <w:lang w:val="es-ES"/>
              </w:rPr>
              <w:t>Grado y sección</w:t>
            </w:r>
          </w:p>
        </w:tc>
        <w:tc>
          <w:tcPr>
            <w:tcW w:w="896" w:type="pct"/>
            <w:gridSpan w:val="3"/>
            <w:shd w:val="clear" w:color="auto" w:fill="FFFFFF" w:themeFill="background1"/>
          </w:tcPr>
          <w:p w14:paraId="2AFB1410" w14:textId="4F6089AA" w:rsidR="007D27F7" w:rsidRPr="000229F9" w:rsidRDefault="005968CF" w:rsidP="00CE0554">
            <w:pPr>
              <w:autoSpaceDE w:val="0"/>
              <w:autoSpaceDN w:val="0"/>
              <w:adjustRightInd w:val="0"/>
              <w:jc w:val="center"/>
              <w:rPr>
                <w:rFonts w:ascii="Franklin Gothic Book" w:hAnsi="Franklin Gothic Book" w:cs="GothamRounded-Book"/>
                <w:szCs w:val="20"/>
                <w:lang w:val="es-ES"/>
              </w:rPr>
            </w:pPr>
            <w:r>
              <w:rPr>
                <w:rFonts w:ascii="Franklin Gothic Book" w:hAnsi="Franklin Gothic Book" w:cs="GothamRounded-Book"/>
                <w:szCs w:val="20"/>
                <w:lang w:val="es-ES"/>
              </w:rPr>
              <w:t>2</w:t>
            </w:r>
            <w:r w:rsidR="003B1090">
              <w:rPr>
                <w:rFonts w:ascii="Franklin Gothic Book" w:hAnsi="Franklin Gothic Book" w:cs="GothamRounded-Book"/>
                <w:szCs w:val="20"/>
                <w:lang w:val="es-ES"/>
              </w:rPr>
              <w:t>° U</w:t>
            </w:r>
          </w:p>
        </w:tc>
      </w:tr>
      <w:tr w:rsidR="007D27F7" w:rsidRPr="00047F5A" w14:paraId="678B5A52" w14:textId="77777777" w:rsidTr="001E7F43">
        <w:tc>
          <w:tcPr>
            <w:tcW w:w="816" w:type="pct"/>
            <w:shd w:val="clear" w:color="auto" w:fill="D6E3BC" w:themeFill="accent3" w:themeFillTint="66"/>
          </w:tcPr>
          <w:p w14:paraId="38A6353C" w14:textId="3CBCC903" w:rsidR="007D27F7" w:rsidRPr="000229F9" w:rsidRDefault="007D27F7" w:rsidP="00CE0554">
            <w:pPr>
              <w:ind w:left="34"/>
              <w:rPr>
                <w:rFonts w:ascii="Franklin Gothic Book" w:hAnsi="Franklin Gothic Book" w:cs="GothamRounded-Book"/>
                <w:b/>
                <w:szCs w:val="20"/>
                <w:lang w:val="es-ES"/>
              </w:rPr>
            </w:pPr>
            <w:r w:rsidRPr="006F4651">
              <w:rPr>
                <w:rFonts w:ascii="Arial Narrow" w:hAnsi="Arial Narrow"/>
                <w:b/>
                <w:sz w:val="20"/>
              </w:rPr>
              <w:t>Duración de la unidad</w:t>
            </w:r>
          </w:p>
        </w:tc>
        <w:tc>
          <w:tcPr>
            <w:tcW w:w="685" w:type="pct"/>
            <w:shd w:val="clear" w:color="auto" w:fill="FFFFCC"/>
          </w:tcPr>
          <w:p w14:paraId="560AC9A8" w14:textId="36401954" w:rsidR="007D27F7" w:rsidRPr="007D27F7" w:rsidRDefault="007D27F7" w:rsidP="00CE0554">
            <w:pPr>
              <w:autoSpaceDE w:val="0"/>
              <w:autoSpaceDN w:val="0"/>
              <w:adjustRightInd w:val="0"/>
              <w:jc w:val="center"/>
              <w:rPr>
                <w:rFonts w:ascii="Arial Narrow" w:hAnsi="Arial Narrow" w:cs="GothamRounded-Book"/>
                <w:b/>
                <w:sz w:val="20"/>
                <w:szCs w:val="20"/>
                <w:lang w:val="es-ES"/>
              </w:rPr>
            </w:pPr>
            <w:r w:rsidRPr="007D27F7">
              <w:rPr>
                <w:rFonts w:ascii="Arial Narrow" w:hAnsi="Arial Narrow" w:cs="GothamRounded-Book"/>
                <w:b/>
                <w:sz w:val="20"/>
                <w:szCs w:val="20"/>
                <w:lang w:val="es-ES"/>
              </w:rPr>
              <w:t>Horas semanales</w:t>
            </w:r>
          </w:p>
        </w:tc>
        <w:tc>
          <w:tcPr>
            <w:tcW w:w="301" w:type="pct"/>
            <w:shd w:val="clear" w:color="auto" w:fill="FFFFFF" w:themeFill="background1"/>
          </w:tcPr>
          <w:p w14:paraId="76E70E57" w14:textId="1BF5E9D9" w:rsidR="007D27F7" w:rsidRPr="007D27F7" w:rsidRDefault="003B1090" w:rsidP="00CE0554">
            <w:pPr>
              <w:autoSpaceDE w:val="0"/>
              <w:autoSpaceDN w:val="0"/>
              <w:adjustRightInd w:val="0"/>
              <w:jc w:val="center"/>
              <w:rPr>
                <w:rFonts w:ascii="Arial Narrow" w:hAnsi="Arial Narrow" w:cs="GothamRounded-Book"/>
                <w:sz w:val="20"/>
                <w:szCs w:val="20"/>
                <w:lang w:val="es-ES"/>
              </w:rPr>
            </w:pPr>
            <w:r>
              <w:rPr>
                <w:rFonts w:ascii="Arial Narrow" w:hAnsi="Arial Narrow" w:cs="GothamRounded-Book"/>
                <w:sz w:val="20"/>
                <w:szCs w:val="20"/>
                <w:lang w:val="es-ES"/>
              </w:rPr>
              <w:t xml:space="preserve">3 horas </w:t>
            </w:r>
          </w:p>
        </w:tc>
        <w:tc>
          <w:tcPr>
            <w:tcW w:w="501" w:type="pct"/>
            <w:gridSpan w:val="2"/>
            <w:shd w:val="clear" w:color="auto" w:fill="FFFFCC"/>
          </w:tcPr>
          <w:p w14:paraId="191E176B" w14:textId="2667F14A" w:rsidR="007D27F7" w:rsidRPr="007D27F7" w:rsidRDefault="007D27F7" w:rsidP="00CE0554">
            <w:pPr>
              <w:autoSpaceDE w:val="0"/>
              <w:autoSpaceDN w:val="0"/>
              <w:adjustRightInd w:val="0"/>
              <w:jc w:val="center"/>
              <w:rPr>
                <w:rFonts w:ascii="Arial Narrow" w:hAnsi="Arial Narrow" w:cs="GothamRounded-Book"/>
                <w:b/>
                <w:sz w:val="20"/>
                <w:szCs w:val="20"/>
                <w:lang w:val="es-ES"/>
              </w:rPr>
            </w:pPr>
            <w:r w:rsidRPr="007D27F7">
              <w:rPr>
                <w:rFonts w:ascii="Arial Narrow" w:hAnsi="Arial Narrow" w:cs="GothamRounded-Book"/>
                <w:b/>
                <w:sz w:val="20"/>
                <w:szCs w:val="20"/>
                <w:lang w:val="es-ES"/>
              </w:rPr>
              <w:t>N° Semanas</w:t>
            </w:r>
          </w:p>
        </w:tc>
        <w:tc>
          <w:tcPr>
            <w:tcW w:w="299" w:type="pct"/>
            <w:gridSpan w:val="2"/>
            <w:shd w:val="clear" w:color="auto" w:fill="FFFFFF" w:themeFill="background1"/>
          </w:tcPr>
          <w:p w14:paraId="3275286E" w14:textId="41C035DE" w:rsidR="007D27F7" w:rsidRPr="007D27F7" w:rsidRDefault="00E80289" w:rsidP="00CE0554">
            <w:pPr>
              <w:autoSpaceDE w:val="0"/>
              <w:autoSpaceDN w:val="0"/>
              <w:adjustRightInd w:val="0"/>
              <w:jc w:val="center"/>
              <w:rPr>
                <w:rFonts w:ascii="Arial Narrow" w:hAnsi="Arial Narrow" w:cs="GothamRounded-Book"/>
                <w:sz w:val="20"/>
                <w:szCs w:val="20"/>
                <w:lang w:val="es-ES"/>
              </w:rPr>
            </w:pPr>
            <w:r>
              <w:rPr>
                <w:rFonts w:ascii="Arial Narrow" w:hAnsi="Arial Narrow" w:cs="GothamRounded-Book"/>
                <w:sz w:val="20"/>
                <w:szCs w:val="20"/>
                <w:lang w:val="es-ES"/>
              </w:rPr>
              <w:t>4</w:t>
            </w:r>
            <w:r w:rsidR="003B1090">
              <w:rPr>
                <w:rFonts w:ascii="Arial Narrow" w:hAnsi="Arial Narrow" w:cs="GothamRounded-Book"/>
                <w:sz w:val="20"/>
                <w:szCs w:val="20"/>
                <w:lang w:val="es-ES"/>
              </w:rPr>
              <w:t xml:space="preserve"> semanas </w:t>
            </w:r>
          </w:p>
        </w:tc>
        <w:tc>
          <w:tcPr>
            <w:tcW w:w="400" w:type="pct"/>
            <w:shd w:val="clear" w:color="auto" w:fill="FFFFCC"/>
          </w:tcPr>
          <w:p w14:paraId="539CE584" w14:textId="01801A2C" w:rsidR="007D27F7" w:rsidRPr="007D27F7" w:rsidRDefault="007D27F7" w:rsidP="00CE0554">
            <w:pPr>
              <w:autoSpaceDE w:val="0"/>
              <w:autoSpaceDN w:val="0"/>
              <w:adjustRightInd w:val="0"/>
              <w:jc w:val="center"/>
              <w:rPr>
                <w:rFonts w:ascii="Arial Narrow" w:hAnsi="Arial Narrow" w:cs="GothamRounded-Book"/>
                <w:b/>
                <w:sz w:val="20"/>
                <w:szCs w:val="20"/>
                <w:lang w:val="es-ES"/>
              </w:rPr>
            </w:pPr>
            <w:r w:rsidRPr="007D27F7">
              <w:rPr>
                <w:rFonts w:ascii="Arial Narrow" w:hAnsi="Arial Narrow" w:cs="GothamRounded-Book"/>
                <w:b/>
                <w:sz w:val="20"/>
                <w:szCs w:val="20"/>
                <w:lang w:val="es-ES"/>
              </w:rPr>
              <w:t xml:space="preserve">Duración </w:t>
            </w:r>
          </w:p>
        </w:tc>
        <w:tc>
          <w:tcPr>
            <w:tcW w:w="950" w:type="pct"/>
            <w:gridSpan w:val="3"/>
            <w:shd w:val="clear" w:color="auto" w:fill="FFFFFF" w:themeFill="background1"/>
            <w:vAlign w:val="center"/>
          </w:tcPr>
          <w:p w14:paraId="451DE5D3" w14:textId="4A779DF2" w:rsidR="007D27F7" w:rsidRPr="007D27F7" w:rsidRDefault="007D27F7" w:rsidP="001E7F43">
            <w:pPr>
              <w:autoSpaceDE w:val="0"/>
              <w:autoSpaceDN w:val="0"/>
              <w:adjustRightInd w:val="0"/>
              <w:jc w:val="center"/>
              <w:rPr>
                <w:rFonts w:ascii="Arial Narrow" w:hAnsi="Arial Narrow" w:cs="GothamRounded-Book"/>
                <w:sz w:val="20"/>
                <w:szCs w:val="20"/>
                <w:lang w:val="es-ES"/>
              </w:rPr>
            </w:pPr>
            <w:r>
              <w:rPr>
                <w:rFonts w:ascii="Arial Narrow" w:hAnsi="Arial Narrow" w:cs="GothamRounded-Book"/>
                <w:sz w:val="20"/>
                <w:szCs w:val="20"/>
                <w:lang w:val="es-ES"/>
              </w:rPr>
              <w:t xml:space="preserve">Del </w:t>
            </w:r>
            <w:r w:rsidR="005968CF" w:rsidRPr="005968CF">
              <w:rPr>
                <w:rFonts w:ascii="Arial Narrow" w:hAnsi="Arial Narrow" w:cs="GothamRounded-Book"/>
                <w:i/>
                <w:sz w:val="20"/>
                <w:szCs w:val="20"/>
              </w:rPr>
              <w:t>17/08/26 al 11/09/26</w:t>
            </w:r>
          </w:p>
        </w:tc>
        <w:tc>
          <w:tcPr>
            <w:tcW w:w="523" w:type="pct"/>
            <w:gridSpan w:val="3"/>
            <w:shd w:val="clear" w:color="auto" w:fill="FFFFCC"/>
          </w:tcPr>
          <w:p w14:paraId="2706A692" w14:textId="7B604D5D" w:rsidR="007D27F7" w:rsidRPr="007D27F7" w:rsidRDefault="007D27F7" w:rsidP="00CE0554">
            <w:pPr>
              <w:autoSpaceDE w:val="0"/>
              <w:autoSpaceDN w:val="0"/>
              <w:adjustRightInd w:val="0"/>
              <w:jc w:val="center"/>
              <w:rPr>
                <w:rFonts w:ascii="Arial Narrow" w:hAnsi="Arial Narrow" w:cs="GothamRounded-Book"/>
                <w:b/>
                <w:sz w:val="20"/>
                <w:szCs w:val="20"/>
                <w:lang w:val="es-ES"/>
              </w:rPr>
            </w:pPr>
            <w:r w:rsidRPr="007D27F7">
              <w:rPr>
                <w:rFonts w:ascii="Arial Narrow" w:hAnsi="Arial Narrow" w:cs="GothamRounded-Book"/>
                <w:b/>
                <w:sz w:val="20"/>
                <w:szCs w:val="20"/>
                <w:lang w:val="es-ES"/>
              </w:rPr>
              <w:t>Periodo</w:t>
            </w:r>
          </w:p>
        </w:tc>
        <w:tc>
          <w:tcPr>
            <w:tcW w:w="525" w:type="pct"/>
            <w:shd w:val="clear" w:color="auto" w:fill="FFFFFF" w:themeFill="background1"/>
          </w:tcPr>
          <w:p w14:paraId="5B55041B" w14:textId="0E489B34" w:rsidR="007D27F7" w:rsidRPr="007D27F7" w:rsidRDefault="003B1090" w:rsidP="00CE0554">
            <w:pPr>
              <w:autoSpaceDE w:val="0"/>
              <w:autoSpaceDN w:val="0"/>
              <w:adjustRightInd w:val="0"/>
              <w:jc w:val="center"/>
              <w:rPr>
                <w:rFonts w:ascii="Arial Narrow" w:hAnsi="Arial Narrow" w:cs="GothamRounded-Book"/>
                <w:sz w:val="20"/>
                <w:szCs w:val="20"/>
                <w:lang w:val="es-ES"/>
              </w:rPr>
            </w:pPr>
            <w:r>
              <w:rPr>
                <w:rFonts w:ascii="Arial Narrow" w:hAnsi="Arial Narrow"/>
                <w:sz w:val="20"/>
              </w:rPr>
              <w:t>I</w:t>
            </w:r>
            <w:r w:rsidR="00494F74">
              <w:rPr>
                <w:rFonts w:ascii="Arial Narrow" w:hAnsi="Arial Narrow"/>
                <w:sz w:val="20"/>
              </w:rPr>
              <w:t xml:space="preserve">I </w:t>
            </w:r>
            <w:r w:rsidR="007D27F7" w:rsidRPr="006F4651">
              <w:rPr>
                <w:rFonts w:ascii="Arial Narrow" w:hAnsi="Arial Narrow"/>
                <w:sz w:val="20"/>
              </w:rPr>
              <w:t>Trimestre</w:t>
            </w:r>
          </w:p>
        </w:tc>
      </w:tr>
      <w:tr w:rsidR="007D27F7" w:rsidRPr="00047F5A" w14:paraId="03707DAC" w14:textId="77777777" w:rsidTr="007D27F7">
        <w:tc>
          <w:tcPr>
            <w:tcW w:w="816" w:type="pct"/>
            <w:shd w:val="clear" w:color="auto" w:fill="D6E3BC" w:themeFill="accent3" w:themeFillTint="66"/>
          </w:tcPr>
          <w:p w14:paraId="6814E5CF" w14:textId="77777777" w:rsidR="007D27F7" w:rsidRPr="000229F9" w:rsidRDefault="007D27F7" w:rsidP="00CE0554">
            <w:pPr>
              <w:ind w:left="34"/>
              <w:rPr>
                <w:rFonts w:ascii="Franklin Gothic Book" w:hAnsi="Franklin Gothic Book" w:cs="GothamRounded-Book"/>
                <w:b/>
                <w:szCs w:val="20"/>
                <w:lang w:val="es-ES"/>
              </w:rPr>
            </w:pPr>
            <w:r w:rsidRPr="000229F9">
              <w:rPr>
                <w:rFonts w:ascii="Franklin Gothic Book" w:hAnsi="Franklin Gothic Book" w:cs="GothamRounded-Book"/>
                <w:b/>
                <w:szCs w:val="20"/>
                <w:lang w:val="es-ES"/>
              </w:rPr>
              <w:t>Docente</w:t>
            </w:r>
          </w:p>
        </w:tc>
        <w:tc>
          <w:tcPr>
            <w:tcW w:w="4184" w:type="pct"/>
            <w:gridSpan w:val="14"/>
            <w:shd w:val="clear" w:color="auto" w:fill="FFFFFF" w:themeFill="background1"/>
          </w:tcPr>
          <w:p w14:paraId="04C1373B" w14:textId="6D027560" w:rsidR="007D27F7" w:rsidRPr="000229F9" w:rsidRDefault="003B1090" w:rsidP="00CE0554">
            <w:pPr>
              <w:autoSpaceDE w:val="0"/>
              <w:autoSpaceDN w:val="0"/>
              <w:adjustRightInd w:val="0"/>
              <w:jc w:val="center"/>
              <w:rPr>
                <w:rFonts w:ascii="Franklin Gothic Book" w:hAnsi="Franklin Gothic Book" w:cs="GothamRounded-Book"/>
                <w:szCs w:val="20"/>
                <w:lang w:val="es-ES"/>
              </w:rPr>
            </w:pPr>
            <w:r>
              <w:rPr>
                <w:rFonts w:ascii="Franklin Gothic Book" w:hAnsi="Franklin Gothic Book" w:cs="GothamRounded-Book"/>
                <w:szCs w:val="20"/>
                <w:lang w:val="es-ES"/>
              </w:rPr>
              <w:t xml:space="preserve"> Gladys Acero Valencia </w:t>
            </w:r>
          </w:p>
        </w:tc>
      </w:tr>
    </w:tbl>
    <w:p w14:paraId="4CD13F6C" w14:textId="77777777" w:rsidR="007D27F7" w:rsidRPr="00BE73B1" w:rsidRDefault="007D27F7" w:rsidP="001218FF">
      <w:pPr>
        <w:spacing w:after="0" w:line="240" w:lineRule="auto"/>
        <w:jc w:val="both"/>
        <w:rPr>
          <w:rFonts w:ascii="Arial Narrow" w:hAnsi="Arial Narrow"/>
          <w:b/>
          <w:sz w:val="8"/>
          <w:szCs w:val="8"/>
        </w:rPr>
      </w:pPr>
    </w:p>
    <w:p w14:paraId="5BC92117" w14:textId="6F343853" w:rsidR="001218FF" w:rsidRPr="002F1E14" w:rsidRDefault="001218FF" w:rsidP="001A4BCC">
      <w:pPr>
        <w:pStyle w:val="Prrafodelista"/>
        <w:numPr>
          <w:ilvl w:val="0"/>
          <w:numId w:val="1"/>
        </w:numPr>
        <w:ind w:left="426" w:hanging="284"/>
        <w:jc w:val="both"/>
        <w:rPr>
          <w:rFonts w:ascii="Arial Narrow" w:hAnsi="Arial Narrow"/>
          <w:b/>
          <w:color w:val="002060"/>
        </w:rPr>
      </w:pPr>
      <w:r w:rsidRPr="002F1E14">
        <w:rPr>
          <w:rFonts w:ascii="Arial Narrow" w:hAnsi="Arial Narrow"/>
          <w:b/>
          <w:color w:val="002060"/>
        </w:rPr>
        <w:t>SITUACIÓN</w:t>
      </w:r>
      <w:r w:rsidR="006F4651">
        <w:rPr>
          <w:rFonts w:ascii="Arial Narrow" w:hAnsi="Arial Narrow"/>
          <w:b/>
          <w:color w:val="002060"/>
        </w:rPr>
        <w:t xml:space="preserve"> SIGNIFICATIVA</w:t>
      </w:r>
      <w:r w:rsidR="002F1E14">
        <w:rPr>
          <w:rFonts w:ascii="Arial Narrow" w:hAnsi="Arial Narrow"/>
          <w:b/>
          <w:color w:val="002060"/>
        </w:rPr>
        <w:t xml:space="preserve"> Y RETO:</w:t>
      </w:r>
    </w:p>
    <w:p w14:paraId="7064580F" w14:textId="77777777" w:rsidR="005968CF" w:rsidRPr="005968CF" w:rsidRDefault="005968CF" w:rsidP="005968CF">
      <w:pPr>
        <w:pStyle w:val="Prrafodelista"/>
        <w:autoSpaceDE w:val="0"/>
        <w:autoSpaceDN w:val="0"/>
        <w:adjustRightInd w:val="0"/>
        <w:spacing w:after="120"/>
        <w:ind w:left="567"/>
        <w:jc w:val="both"/>
        <w:rPr>
          <w:rFonts w:ascii="Arial Narrow" w:hAnsi="Arial Narrow" w:cs="GothamRounded-Book"/>
          <w:sz w:val="20"/>
          <w:szCs w:val="30"/>
          <w:lang w:val="es-PE"/>
        </w:rPr>
      </w:pPr>
      <w:r w:rsidRPr="005968CF">
        <w:rPr>
          <w:rFonts w:ascii="Arial Narrow" w:hAnsi="Arial Narrow" w:cs="GothamRounded-Book"/>
          <w:sz w:val="20"/>
          <w:szCs w:val="30"/>
          <w:lang w:val="es-PE"/>
        </w:rPr>
        <w:t>En la comunidad de Chillihuani, distrito de Cusipata, la cosecha de papa constituye una actividad importante para la economía de las familias. Durante esta época, los estudiantes participan o acompañan a sus familias en actividades relacionadas con la producción, selección, almacenamiento, consumo e intercambio de la papa. Asimismo, algunas familias comercializan parte de su producción en la comunidad o en los mercados cercanos, tomando decisiones sobre qué cantidad destinar al consumo familiar, al intercambio y a la venta.</w:t>
      </w:r>
    </w:p>
    <w:p w14:paraId="5493200C" w14:textId="77777777" w:rsidR="005968CF" w:rsidRPr="005968CF" w:rsidRDefault="005968CF" w:rsidP="005968CF">
      <w:pPr>
        <w:pStyle w:val="Prrafodelista"/>
        <w:autoSpaceDE w:val="0"/>
        <w:autoSpaceDN w:val="0"/>
        <w:adjustRightInd w:val="0"/>
        <w:spacing w:after="120"/>
        <w:ind w:left="567"/>
        <w:jc w:val="both"/>
        <w:rPr>
          <w:rFonts w:ascii="Arial Narrow" w:hAnsi="Arial Narrow" w:cs="GothamRounded-Book"/>
          <w:sz w:val="20"/>
          <w:szCs w:val="30"/>
          <w:lang w:val="es-PE"/>
        </w:rPr>
      </w:pPr>
    </w:p>
    <w:p w14:paraId="2B415C14" w14:textId="77777777" w:rsidR="005968CF" w:rsidRPr="005968CF" w:rsidRDefault="005968CF" w:rsidP="005968CF">
      <w:pPr>
        <w:pStyle w:val="Prrafodelista"/>
        <w:autoSpaceDE w:val="0"/>
        <w:autoSpaceDN w:val="0"/>
        <w:adjustRightInd w:val="0"/>
        <w:spacing w:after="120"/>
        <w:ind w:left="567"/>
        <w:jc w:val="both"/>
        <w:rPr>
          <w:rFonts w:ascii="Arial Narrow" w:hAnsi="Arial Narrow" w:cs="GothamRounded-Book"/>
          <w:sz w:val="20"/>
          <w:szCs w:val="30"/>
          <w:lang w:val="es-PE"/>
        </w:rPr>
      </w:pPr>
      <w:r w:rsidRPr="005968CF">
        <w:rPr>
          <w:rFonts w:ascii="Arial Narrow" w:hAnsi="Arial Narrow" w:cs="GothamRounded-Book"/>
          <w:sz w:val="20"/>
          <w:szCs w:val="30"/>
          <w:lang w:val="es-PE"/>
        </w:rPr>
        <w:t>Desde los saberes de la comunidad, las familias reconocen prácticas tradicionales relacionadas con la producción agrícola, como la selección de semillas, la identificación de los momentos adecuados para la siembra y cosecha, la conservación de productos y las formas de intercambio que históricamente han permitido satisfacer necesidades familiares. Estos conocimientos pueden dialogar con los saberes de las Ciencias Sociales para comprender cómo funcionan el mercado, la producción, el consumo, los precios y el uso responsable de los recursos económicos.</w:t>
      </w:r>
    </w:p>
    <w:p w14:paraId="05763E71" w14:textId="77777777" w:rsidR="005968CF" w:rsidRPr="005968CF" w:rsidRDefault="005968CF" w:rsidP="005968CF">
      <w:pPr>
        <w:pStyle w:val="Prrafodelista"/>
        <w:autoSpaceDE w:val="0"/>
        <w:autoSpaceDN w:val="0"/>
        <w:adjustRightInd w:val="0"/>
        <w:spacing w:after="120"/>
        <w:ind w:left="567"/>
        <w:jc w:val="both"/>
        <w:rPr>
          <w:rFonts w:ascii="Arial Narrow" w:hAnsi="Arial Narrow" w:cs="GothamRounded-Book"/>
          <w:sz w:val="20"/>
          <w:szCs w:val="30"/>
          <w:lang w:val="es-PE"/>
        </w:rPr>
      </w:pPr>
    </w:p>
    <w:p w14:paraId="244619FE" w14:textId="77777777" w:rsidR="005968CF" w:rsidRPr="005968CF" w:rsidRDefault="005968CF" w:rsidP="005968CF">
      <w:pPr>
        <w:pStyle w:val="Prrafodelista"/>
        <w:autoSpaceDE w:val="0"/>
        <w:autoSpaceDN w:val="0"/>
        <w:adjustRightInd w:val="0"/>
        <w:spacing w:after="120"/>
        <w:ind w:left="567"/>
        <w:jc w:val="both"/>
        <w:rPr>
          <w:rFonts w:ascii="Arial Narrow" w:hAnsi="Arial Narrow" w:cs="GothamRounded-Book"/>
          <w:sz w:val="20"/>
          <w:szCs w:val="30"/>
          <w:lang w:val="es-PE"/>
        </w:rPr>
      </w:pPr>
      <w:r w:rsidRPr="005968CF">
        <w:rPr>
          <w:rFonts w:ascii="Arial Narrow" w:hAnsi="Arial Narrow" w:cs="GothamRounded-Book"/>
          <w:sz w:val="20"/>
          <w:szCs w:val="30"/>
          <w:lang w:val="es-PE"/>
        </w:rPr>
        <w:t>Sin embargo, en algunas ocasiones, las familias pueden tomar decisiones económicas sin analizar suficientemente los costos de producción, los precios del mercado, la oferta y la demanda, o las necesidades prioritarias del hogar. Esta situación representa una oportunidad para que los estudiantes relacionen los conocimientos económicos aprendidos en la escuela con los saberes de sus familias y comunidad, valorando ambas formas de conocimiento mediante el diálogo de saberes.</w:t>
      </w:r>
    </w:p>
    <w:p w14:paraId="305FEDCE" w14:textId="77777777" w:rsidR="005968CF" w:rsidRPr="005968CF" w:rsidRDefault="005968CF" w:rsidP="005968CF">
      <w:pPr>
        <w:pStyle w:val="Prrafodelista"/>
        <w:autoSpaceDE w:val="0"/>
        <w:autoSpaceDN w:val="0"/>
        <w:adjustRightInd w:val="0"/>
        <w:spacing w:after="120"/>
        <w:ind w:left="567"/>
        <w:jc w:val="both"/>
        <w:rPr>
          <w:rFonts w:ascii="Arial Narrow" w:hAnsi="Arial Narrow" w:cs="GothamRounded-Book"/>
          <w:sz w:val="20"/>
          <w:szCs w:val="30"/>
          <w:lang w:val="es-PE"/>
        </w:rPr>
      </w:pPr>
    </w:p>
    <w:p w14:paraId="1D8DF6E7" w14:textId="6B32CB14" w:rsidR="00BA3AB8" w:rsidRPr="00BA3AB8" w:rsidRDefault="005968CF" w:rsidP="005968CF">
      <w:pPr>
        <w:pStyle w:val="Prrafodelista"/>
        <w:autoSpaceDE w:val="0"/>
        <w:autoSpaceDN w:val="0"/>
        <w:adjustRightInd w:val="0"/>
        <w:spacing w:after="120"/>
        <w:ind w:left="567"/>
        <w:jc w:val="both"/>
        <w:rPr>
          <w:rFonts w:ascii="Arial Narrow" w:hAnsi="Arial Narrow" w:cs="GothamRounded-Book"/>
          <w:sz w:val="14"/>
        </w:rPr>
      </w:pPr>
      <w:r w:rsidRPr="005968CF">
        <w:rPr>
          <w:rFonts w:ascii="Arial Narrow" w:hAnsi="Arial Narrow" w:cs="GothamRounded-Book"/>
          <w:sz w:val="20"/>
          <w:szCs w:val="30"/>
          <w:lang w:val="es-PE"/>
        </w:rPr>
        <w:t>A partir de esta realidad, los estudiantes analizarán la actividad productiva y comercial de la papa en su comunidad, reconociendo cómo las familias administran sus recursos económicos y toman decisiones frente a las necesidades y oportunidades que ofrece el mercado.</w:t>
      </w:r>
    </w:p>
    <w:p w14:paraId="4D8E4158" w14:textId="73CD9977" w:rsidR="003820F8" w:rsidRPr="00B823D6" w:rsidRDefault="00324137" w:rsidP="00B823D6">
      <w:pPr>
        <w:pStyle w:val="Prrafodelista"/>
        <w:numPr>
          <w:ilvl w:val="0"/>
          <w:numId w:val="5"/>
        </w:numPr>
        <w:autoSpaceDE w:val="0"/>
        <w:autoSpaceDN w:val="0"/>
        <w:adjustRightInd w:val="0"/>
        <w:spacing w:after="120"/>
        <w:ind w:left="567" w:hanging="141"/>
        <w:jc w:val="both"/>
        <w:rPr>
          <w:rFonts w:ascii="Arial Narrow" w:hAnsi="Arial Narrow" w:cs="GothamRounded-Book"/>
          <w:sz w:val="14"/>
        </w:rPr>
      </w:pPr>
      <w:r w:rsidRPr="00B823D6">
        <w:rPr>
          <w:rFonts w:ascii="Arial Narrow" w:hAnsi="Arial Narrow" w:cs="GothamRounded-Book"/>
          <w:sz w:val="22"/>
        </w:rPr>
        <w:t xml:space="preserve">Reto: </w:t>
      </w:r>
      <w:r w:rsidR="005968CF" w:rsidRPr="005968CF">
        <w:rPr>
          <w:rFonts w:ascii="Arial Narrow" w:hAnsi="Arial Narrow" w:cs="GothamRounded-Book"/>
          <w:b/>
          <w:color w:val="C00000"/>
          <w:sz w:val="22"/>
          <w:lang w:val="es-PE"/>
        </w:rPr>
        <w:t>¿Cómo podemos analizar la producción y comercialización de la papa en nuestra comunidad para proponer decisiones económicas responsables que contribuyan al bienestar de nuestras familias, articulando los conocimientos de la comunidad con los conocimientos económicos aprendidos en la escuela?</w:t>
      </w:r>
    </w:p>
    <w:p w14:paraId="38A29C05" w14:textId="3C517DBF" w:rsidR="003820F8" w:rsidRDefault="003820F8" w:rsidP="00094DE9">
      <w:pPr>
        <w:pStyle w:val="Prrafodelista"/>
        <w:autoSpaceDE w:val="0"/>
        <w:autoSpaceDN w:val="0"/>
        <w:adjustRightInd w:val="0"/>
        <w:spacing w:after="120"/>
        <w:ind w:left="567"/>
        <w:jc w:val="both"/>
        <w:rPr>
          <w:rFonts w:ascii="Arial Narrow" w:hAnsi="Arial Narrow" w:cs="GothamRounded-Book"/>
          <w:sz w:val="14"/>
        </w:rPr>
      </w:pPr>
    </w:p>
    <w:p w14:paraId="1D51E680" w14:textId="6A04755E" w:rsidR="002478B5" w:rsidRDefault="002478B5" w:rsidP="00094DE9">
      <w:pPr>
        <w:pStyle w:val="Prrafodelista"/>
        <w:autoSpaceDE w:val="0"/>
        <w:autoSpaceDN w:val="0"/>
        <w:adjustRightInd w:val="0"/>
        <w:spacing w:after="120"/>
        <w:ind w:left="567"/>
        <w:jc w:val="both"/>
        <w:rPr>
          <w:rFonts w:ascii="Arial Narrow" w:hAnsi="Arial Narrow" w:cs="GothamRounded-Book"/>
          <w:sz w:val="14"/>
        </w:rPr>
      </w:pPr>
    </w:p>
    <w:p w14:paraId="4817922E" w14:textId="4B4FD24A" w:rsidR="002478B5" w:rsidRDefault="002478B5" w:rsidP="00094DE9">
      <w:pPr>
        <w:pStyle w:val="Prrafodelista"/>
        <w:autoSpaceDE w:val="0"/>
        <w:autoSpaceDN w:val="0"/>
        <w:adjustRightInd w:val="0"/>
        <w:spacing w:after="120"/>
        <w:ind w:left="567"/>
        <w:jc w:val="both"/>
        <w:rPr>
          <w:rFonts w:ascii="Arial Narrow" w:hAnsi="Arial Narrow" w:cs="GothamRounded-Book"/>
          <w:sz w:val="14"/>
        </w:rPr>
      </w:pPr>
    </w:p>
    <w:p w14:paraId="50434A15" w14:textId="407DE25E" w:rsidR="002478B5" w:rsidRDefault="002478B5" w:rsidP="00094DE9">
      <w:pPr>
        <w:pStyle w:val="Prrafodelista"/>
        <w:autoSpaceDE w:val="0"/>
        <w:autoSpaceDN w:val="0"/>
        <w:adjustRightInd w:val="0"/>
        <w:spacing w:after="120"/>
        <w:ind w:left="567"/>
        <w:jc w:val="both"/>
        <w:rPr>
          <w:rFonts w:ascii="Arial Narrow" w:hAnsi="Arial Narrow" w:cs="GothamRounded-Book"/>
          <w:sz w:val="14"/>
        </w:rPr>
      </w:pPr>
    </w:p>
    <w:p w14:paraId="386208B7" w14:textId="23F522C8" w:rsidR="002478B5" w:rsidRDefault="002478B5" w:rsidP="00094DE9">
      <w:pPr>
        <w:pStyle w:val="Prrafodelista"/>
        <w:autoSpaceDE w:val="0"/>
        <w:autoSpaceDN w:val="0"/>
        <w:adjustRightInd w:val="0"/>
        <w:spacing w:after="120"/>
        <w:ind w:left="567"/>
        <w:jc w:val="both"/>
        <w:rPr>
          <w:rFonts w:ascii="Arial Narrow" w:hAnsi="Arial Narrow" w:cs="GothamRounded-Book"/>
          <w:sz w:val="14"/>
        </w:rPr>
      </w:pPr>
    </w:p>
    <w:p w14:paraId="0E442561" w14:textId="675AC218" w:rsidR="002478B5" w:rsidRDefault="002478B5" w:rsidP="00094DE9">
      <w:pPr>
        <w:pStyle w:val="Prrafodelista"/>
        <w:autoSpaceDE w:val="0"/>
        <w:autoSpaceDN w:val="0"/>
        <w:adjustRightInd w:val="0"/>
        <w:spacing w:after="120"/>
        <w:ind w:left="567"/>
        <w:jc w:val="both"/>
        <w:rPr>
          <w:rFonts w:ascii="Arial Narrow" w:hAnsi="Arial Narrow" w:cs="GothamRounded-Book"/>
          <w:sz w:val="14"/>
        </w:rPr>
      </w:pPr>
    </w:p>
    <w:p w14:paraId="1FD4F3FA" w14:textId="47A08ED1" w:rsidR="002478B5" w:rsidRDefault="002478B5" w:rsidP="00094DE9">
      <w:pPr>
        <w:pStyle w:val="Prrafodelista"/>
        <w:autoSpaceDE w:val="0"/>
        <w:autoSpaceDN w:val="0"/>
        <w:adjustRightInd w:val="0"/>
        <w:spacing w:after="120"/>
        <w:ind w:left="567"/>
        <w:jc w:val="both"/>
        <w:rPr>
          <w:rFonts w:ascii="Arial Narrow" w:hAnsi="Arial Narrow" w:cs="GothamRounded-Book"/>
          <w:sz w:val="14"/>
        </w:rPr>
      </w:pPr>
    </w:p>
    <w:p w14:paraId="7593CF53" w14:textId="42859678" w:rsidR="002478B5" w:rsidRDefault="002478B5" w:rsidP="00094DE9">
      <w:pPr>
        <w:pStyle w:val="Prrafodelista"/>
        <w:autoSpaceDE w:val="0"/>
        <w:autoSpaceDN w:val="0"/>
        <w:adjustRightInd w:val="0"/>
        <w:spacing w:after="120"/>
        <w:ind w:left="567"/>
        <w:jc w:val="both"/>
        <w:rPr>
          <w:rFonts w:ascii="Arial Narrow" w:hAnsi="Arial Narrow" w:cs="GothamRounded-Book"/>
          <w:sz w:val="14"/>
        </w:rPr>
      </w:pPr>
    </w:p>
    <w:p w14:paraId="19EA420D" w14:textId="4AF4B900" w:rsidR="002478B5" w:rsidRDefault="002478B5" w:rsidP="00094DE9">
      <w:pPr>
        <w:pStyle w:val="Prrafodelista"/>
        <w:autoSpaceDE w:val="0"/>
        <w:autoSpaceDN w:val="0"/>
        <w:adjustRightInd w:val="0"/>
        <w:spacing w:after="120"/>
        <w:ind w:left="567"/>
        <w:jc w:val="both"/>
        <w:rPr>
          <w:rFonts w:ascii="Arial Narrow" w:hAnsi="Arial Narrow" w:cs="GothamRounded-Book"/>
          <w:sz w:val="14"/>
        </w:rPr>
      </w:pPr>
    </w:p>
    <w:p w14:paraId="357C8D0F" w14:textId="77777777" w:rsidR="002478B5" w:rsidRPr="005968CF" w:rsidRDefault="002478B5" w:rsidP="005968CF">
      <w:pPr>
        <w:autoSpaceDE w:val="0"/>
        <w:autoSpaceDN w:val="0"/>
        <w:adjustRightInd w:val="0"/>
        <w:spacing w:after="120"/>
        <w:jc w:val="both"/>
        <w:rPr>
          <w:rFonts w:ascii="Arial Narrow" w:hAnsi="Arial Narrow" w:cs="GothamRounded-Book"/>
          <w:sz w:val="14"/>
        </w:rPr>
      </w:pPr>
    </w:p>
    <w:p w14:paraId="61E2755F" w14:textId="622D850B" w:rsidR="001218FF" w:rsidRDefault="001218FF" w:rsidP="001A4BCC">
      <w:pPr>
        <w:pStyle w:val="Prrafodelista"/>
        <w:numPr>
          <w:ilvl w:val="0"/>
          <w:numId w:val="1"/>
        </w:numPr>
        <w:ind w:left="426" w:hanging="284"/>
        <w:jc w:val="both"/>
        <w:rPr>
          <w:rFonts w:ascii="Arial Narrow" w:hAnsi="Arial Narrow"/>
          <w:b/>
          <w:color w:val="002060"/>
          <w:sz w:val="22"/>
          <w:szCs w:val="20"/>
        </w:rPr>
      </w:pPr>
      <w:r w:rsidRPr="00ED125F">
        <w:rPr>
          <w:rFonts w:ascii="Arial Narrow" w:hAnsi="Arial Narrow"/>
          <w:b/>
          <w:color w:val="002060"/>
          <w:sz w:val="22"/>
          <w:szCs w:val="20"/>
        </w:rPr>
        <w:lastRenderedPageBreak/>
        <w:t>P</w:t>
      </w:r>
      <w:r w:rsidR="00C20521" w:rsidRPr="00ED125F">
        <w:rPr>
          <w:rFonts w:ascii="Arial Narrow" w:hAnsi="Arial Narrow"/>
          <w:b/>
          <w:color w:val="002060"/>
          <w:sz w:val="22"/>
          <w:szCs w:val="20"/>
        </w:rPr>
        <w:t>ROPÓSITOS DE APRENDIZAJE:</w:t>
      </w:r>
    </w:p>
    <w:p w14:paraId="47A4747E" w14:textId="77777777" w:rsidR="00ED125F" w:rsidRPr="00921E7D" w:rsidRDefault="00ED125F" w:rsidP="00065F02">
      <w:pPr>
        <w:spacing w:after="0" w:line="240" w:lineRule="auto"/>
        <w:ind w:left="426"/>
        <w:jc w:val="both"/>
        <w:rPr>
          <w:rFonts w:ascii="Arial Narrow" w:hAnsi="Arial Narrow"/>
          <w:b/>
          <w:sz w:val="2"/>
          <w:szCs w:val="2"/>
        </w:rPr>
      </w:pPr>
    </w:p>
    <w:p w14:paraId="72492EE2" w14:textId="3A220EF4" w:rsidR="0042665F" w:rsidRPr="00AE432D" w:rsidRDefault="0042665F" w:rsidP="00BA6B8F">
      <w:pPr>
        <w:pStyle w:val="Prrafodelista"/>
        <w:numPr>
          <w:ilvl w:val="0"/>
          <w:numId w:val="4"/>
        </w:numPr>
        <w:ind w:left="426" w:hanging="426"/>
        <w:contextualSpacing w:val="0"/>
        <w:jc w:val="both"/>
        <w:rPr>
          <w:rFonts w:ascii="Arial Narrow" w:hAnsi="Arial Narrow"/>
          <w:b/>
          <w:sz w:val="20"/>
        </w:rPr>
      </w:pPr>
      <w:r w:rsidRPr="00AE432D">
        <w:rPr>
          <w:rFonts w:ascii="Arial Narrow" w:hAnsi="Arial Narrow"/>
          <w:b/>
          <w:sz w:val="22"/>
        </w:rPr>
        <w:t>Competencia</w:t>
      </w:r>
      <w:r w:rsidR="00A30DC3" w:rsidRPr="00AE432D">
        <w:rPr>
          <w:rFonts w:ascii="Arial Narrow" w:hAnsi="Arial Narrow"/>
          <w:b/>
          <w:sz w:val="22"/>
        </w:rPr>
        <w:t xml:space="preserve"> del área</w:t>
      </w:r>
      <w:r w:rsidRPr="00AE432D">
        <w:rPr>
          <w:rFonts w:ascii="Arial Narrow" w:hAnsi="Arial Narrow"/>
          <w:b/>
          <w:sz w:val="22"/>
        </w:rPr>
        <w:t xml:space="preserve"> y competencias transversales </w:t>
      </w:r>
    </w:p>
    <w:p w14:paraId="47BDA4B0" w14:textId="349BA79D" w:rsidR="001218FF" w:rsidRPr="00541E8F" w:rsidRDefault="001218FF" w:rsidP="001218FF">
      <w:pPr>
        <w:spacing w:after="0" w:line="240" w:lineRule="auto"/>
        <w:jc w:val="both"/>
        <w:rPr>
          <w:rFonts w:ascii="Arial Narrow" w:hAnsi="Arial Narrow"/>
          <w:b/>
          <w:sz w:val="4"/>
        </w:rPr>
      </w:pPr>
    </w:p>
    <w:tbl>
      <w:tblPr>
        <w:tblStyle w:val="Tablaconcuadrcula"/>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37"/>
        <w:gridCol w:w="2793"/>
        <w:gridCol w:w="2591"/>
        <w:gridCol w:w="3119"/>
        <w:gridCol w:w="3164"/>
        <w:gridCol w:w="1091"/>
        <w:gridCol w:w="1230"/>
      </w:tblGrid>
      <w:tr w:rsidR="00C35DE2" w:rsidRPr="00B80C91" w14:paraId="1E17D502" w14:textId="684F5A21" w:rsidTr="003820F8">
        <w:trPr>
          <w:trHeight w:val="375"/>
        </w:trPr>
        <w:tc>
          <w:tcPr>
            <w:tcW w:w="1224" w:type="pct"/>
            <w:gridSpan w:val="2"/>
            <w:vMerge w:val="restart"/>
            <w:shd w:val="clear" w:color="auto" w:fill="C2D69B" w:themeFill="accent3" w:themeFillTint="99"/>
            <w:vAlign w:val="center"/>
          </w:tcPr>
          <w:p w14:paraId="6473F64F" w14:textId="4342BE53" w:rsidR="00C35DE2" w:rsidRPr="00B80C91" w:rsidRDefault="00C35DE2" w:rsidP="00C35DE2">
            <w:pPr>
              <w:jc w:val="center"/>
              <w:rPr>
                <w:rFonts w:ascii="Arial Narrow" w:hAnsi="Arial Narrow"/>
                <w:b/>
                <w:sz w:val="18"/>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Arial Narrow" w:hAnsi="Arial Narrow"/>
                <w:b/>
                <w:sz w:val="18"/>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COMPETENCIA  Y CAPACIDADES</w:t>
            </w:r>
          </w:p>
        </w:tc>
        <w:tc>
          <w:tcPr>
            <w:tcW w:w="874" w:type="pct"/>
            <w:vMerge w:val="restart"/>
            <w:shd w:val="clear" w:color="auto" w:fill="C2D69B" w:themeFill="accent3" w:themeFillTint="99"/>
            <w:vAlign w:val="center"/>
          </w:tcPr>
          <w:p w14:paraId="5B587F28" w14:textId="02F5F682" w:rsidR="00C35DE2" w:rsidRPr="000150DD" w:rsidRDefault="00C35DE2" w:rsidP="00C35DE2">
            <w:pPr>
              <w:jc w:val="center"/>
              <w:rPr>
                <w:rFonts w:ascii="Arial Narrow" w:hAnsi="Arial Narrow"/>
                <w:b/>
                <w:sz w:val="18"/>
                <w:szCs w:val="20"/>
              </w:rPr>
            </w:pPr>
            <w:r w:rsidRPr="000150DD">
              <w:rPr>
                <w:rFonts w:ascii="Arial Narrow" w:hAnsi="Arial Narrow"/>
                <w:b/>
                <w:sz w:val="18"/>
                <w:szCs w:val="20"/>
              </w:rPr>
              <w:t>ESTANDAR DE APRENDIZAJE:</w:t>
            </w:r>
          </w:p>
          <w:p w14:paraId="7D897513" w14:textId="4051A6D4" w:rsidR="00C35DE2" w:rsidRPr="00AE432D" w:rsidRDefault="00C35DE2" w:rsidP="00C35DE2">
            <w:pPr>
              <w:jc w:val="center"/>
              <w:rPr>
                <w:rFonts w:ascii="Arial Narrow" w:hAnsi="Arial Narrow"/>
                <w:b/>
                <w:sz w:val="18"/>
                <w:szCs w:val="20"/>
                <w:highlight w:val="yellow"/>
              </w:rPr>
            </w:pPr>
            <w:r w:rsidRPr="000150DD">
              <w:rPr>
                <w:rFonts w:ascii="Arial Narrow" w:hAnsi="Arial Narrow"/>
                <w:b/>
                <w:sz w:val="18"/>
                <w:szCs w:val="20"/>
              </w:rPr>
              <w:t xml:space="preserve"> VI</w:t>
            </w:r>
            <w:r w:rsidR="00950D1C">
              <w:rPr>
                <w:rFonts w:ascii="Arial Narrow" w:hAnsi="Arial Narrow"/>
                <w:b/>
                <w:sz w:val="18"/>
                <w:szCs w:val="20"/>
              </w:rPr>
              <w:t xml:space="preserve"> </w:t>
            </w:r>
            <w:r w:rsidRPr="000150DD">
              <w:rPr>
                <w:rFonts w:ascii="Arial Narrow" w:hAnsi="Arial Narrow"/>
                <w:b/>
                <w:sz w:val="18"/>
                <w:szCs w:val="20"/>
              </w:rPr>
              <w:t>CICLO</w:t>
            </w:r>
          </w:p>
        </w:tc>
        <w:tc>
          <w:tcPr>
            <w:tcW w:w="1052" w:type="pct"/>
            <w:vMerge w:val="restart"/>
            <w:shd w:val="clear" w:color="auto" w:fill="C2D69B" w:themeFill="accent3" w:themeFillTint="99"/>
            <w:vAlign w:val="center"/>
          </w:tcPr>
          <w:p w14:paraId="73873BA2" w14:textId="26DC686D" w:rsidR="00C35DE2" w:rsidRPr="00B80C91" w:rsidRDefault="004E4D05" w:rsidP="00C35DE2">
            <w:pPr>
              <w:jc w:val="center"/>
              <w:rPr>
                <w:rFonts w:ascii="Arial Narrow" w:hAnsi="Arial Narrow"/>
                <w:b/>
                <w:sz w:val="18"/>
                <w:szCs w:val="20"/>
                <w:highlight w:val="yellow"/>
              </w:rPr>
            </w:pPr>
            <w:r>
              <w:rPr>
                <w:rFonts w:ascii="Arial Narrow" w:hAnsi="Arial Narrow"/>
                <w:b/>
                <w:sz w:val="18"/>
                <w:szCs w:val="20"/>
              </w:rPr>
              <w:t>DESEMPEÑOS</w:t>
            </w:r>
          </w:p>
        </w:tc>
        <w:tc>
          <w:tcPr>
            <w:tcW w:w="1850" w:type="pct"/>
            <w:gridSpan w:val="3"/>
            <w:shd w:val="clear" w:color="auto" w:fill="C2D69B" w:themeFill="accent3" w:themeFillTint="99"/>
            <w:vAlign w:val="center"/>
          </w:tcPr>
          <w:p w14:paraId="4741956E" w14:textId="3E21A953" w:rsidR="00C35DE2" w:rsidRPr="00B80C91" w:rsidRDefault="00C35DE2" w:rsidP="00C35DE2">
            <w:pPr>
              <w:jc w:val="center"/>
              <w:rPr>
                <w:rFonts w:ascii="Arial Narrow" w:hAnsi="Arial Narrow"/>
                <w:b/>
                <w:sz w:val="18"/>
                <w:szCs w:val="20"/>
              </w:rPr>
            </w:pPr>
            <w:r w:rsidRPr="00B80C91">
              <w:rPr>
                <w:rFonts w:ascii="Arial Narrow" w:hAnsi="Arial Narrow"/>
                <w:b/>
                <w:sz w:val="18"/>
                <w:szCs w:val="20"/>
              </w:rPr>
              <w:t>EVALUACIÓN</w:t>
            </w:r>
          </w:p>
        </w:tc>
      </w:tr>
      <w:tr w:rsidR="00C35DE2" w:rsidRPr="00B80C91" w14:paraId="3D413141" w14:textId="77777777" w:rsidTr="003820F8">
        <w:trPr>
          <w:trHeight w:val="375"/>
        </w:trPr>
        <w:tc>
          <w:tcPr>
            <w:tcW w:w="1224" w:type="pct"/>
            <w:gridSpan w:val="2"/>
            <w:vMerge/>
            <w:shd w:val="clear" w:color="auto" w:fill="66FFFF"/>
            <w:vAlign w:val="center"/>
          </w:tcPr>
          <w:p w14:paraId="73BCA470" w14:textId="3245D388" w:rsidR="00C35DE2" w:rsidRPr="00B80C91" w:rsidRDefault="00C35DE2" w:rsidP="00C35DE2">
            <w:pPr>
              <w:jc w:val="center"/>
              <w:rPr>
                <w:rFonts w:ascii="Arial Narrow" w:hAnsi="Arial Narrow"/>
                <w:b/>
                <w:sz w:val="18"/>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tc>
        <w:tc>
          <w:tcPr>
            <w:tcW w:w="874" w:type="pct"/>
            <w:vMerge/>
            <w:shd w:val="clear" w:color="auto" w:fill="66FFFF"/>
            <w:vAlign w:val="center"/>
          </w:tcPr>
          <w:p w14:paraId="26FD5D6B" w14:textId="77777777" w:rsidR="00C35DE2" w:rsidRPr="00B80C91" w:rsidRDefault="00C35DE2" w:rsidP="00C35DE2">
            <w:pPr>
              <w:jc w:val="center"/>
              <w:rPr>
                <w:rFonts w:ascii="Arial Narrow" w:hAnsi="Arial Narrow"/>
                <w:b/>
                <w:sz w:val="18"/>
                <w:szCs w:val="20"/>
                <w:highlight w:val="yellow"/>
              </w:rPr>
            </w:pPr>
          </w:p>
        </w:tc>
        <w:tc>
          <w:tcPr>
            <w:tcW w:w="1052" w:type="pct"/>
            <w:vMerge/>
            <w:shd w:val="clear" w:color="auto" w:fill="66FFFF"/>
            <w:vAlign w:val="center"/>
          </w:tcPr>
          <w:p w14:paraId="60F587BE" w14:textId="77777777" w:rsidR="00C35DE2" w:rsidRPr="00B80C91" w:rsidRDefault="00C35DE2" w:rsidP="00C35DE2">
            <w:pPr>
              <w:jc w:val="center"/>
              <w:rPr>
                <w:rFonts w:ascii="Arial Narrow" w:hAnsi="Arial Narrow"/>
                <w:b/>
                <w:sz w:val="18"/>
                <w:szCs w:val="20"/>
              </w:rPr>
            </w:pPr>
          </w:p>
        </w:tc>
        <w:tc>
          <w:tcPr>
            <w:tcW w:w="1067" w:type="pct"/>
            <w:shd w:val="clear" w:color="auto" w:fill="FFFFCC"/>
            <w:vAlign w:val="center"/>
          </w:tcPr>
          <w:p w14:paraId="3B278D2C" w14:textId="79F6329D" w:rsidR="00C35DE2" w:rsidRPr="00B80C91" w:rsidRDefault="00C35DE2" w:rsidP="00C35DE2">
            <w:pPr>
              <w:jc w:val="center"/>
              <w:rPr>
                <w:rFonts w:ascii="Arial Narrow" w:hAnsi="Arial Narrow"/>
                <w:b/>
                <w:sz w:val="18"/>
                <w:szCs w:val="20"/>
              </w:rPr>
            </w:pPr>
            <w:r w:rsidRPr="00B80C91">
              <w:rPr>
                <w:rFonts w:ascii="Arial Narrow" w:hAnsi="Arial Narrow"/>
                <w:b/>
                <w:sz w:val="18"/>
                <w:szCs w:val="20"/>
              </w:rPr>
              <w:t>CRITERIOS</w:t>
            </w:r>
          </w:p>
        </w:tc>
        <w:tc>
          <w:tcPr>
            <w:tcW w:w="368" w:type="pct"/>
            <w:shd w:val="clear" w:color="auto" w:fill="FFFFCC"/>
            <w:vAlign w:val="center"/>
          </w:tcPr>
          <w:p w14:paraId="775FAB92" w14:textId="158C0E5C" w:rsidR="00C35DE2" w:rsidRPr="00B80C91" w:rsidRDefault="00CD1D8A" w:rsidP="00CD1D8A">
            <w:pPr>
              <w:jc w:val="center"/>
              <w:rPr>
                <w:rFonts w:ascii="Arial Narrow" w:hAnsi="Arial Narrow"/>
                <w:b/>
                <w:sz w:val="18"/>
                <w:szCs w:val="20"/>
              </w:rPr>
            </w:pPr>
            <w:r>
              <w:rPr>
                <w:rFonts w:ascii="Arial Narrow" w:hAnsi="Arial Narrow"/>
                <w:b/>
                <w:sz w:val="18"/>
                <w:szCs w:val="20"/>
              </w:rPr>
              <w:t>EVIDENCIA DE UNIDAD</w:t>
            </w:r>
          </w:p>
        </w:tc>
        <w:tc>
          <w:tcPr>
            <w:tcW w:w="415" w:type="pct"/>
            <w:shd w:val="clear" w:color="auto" w:fill="FFFFCC"/>
            <w:vAlign w:val="center"/>
          </w:tcPr>
          <w:p w14:paraId="466574DE" w14:textId="0999763A" w:rsidR="00C35DE2" w:rsidRPr="00B80C91" w:rsidRDefault="007D27F7" w:rsidP="00C35DE2">
            <w:pPr>
              <w:jc w:val="center"/>
              <w:rPr>
                <w:rFonts w:ascii="Arial Narrow" w:hAnsi="Arial Narrow"/>
                <w:b/>
                <w:sz w:val="18"/>
                <w:szCs w:val="20"/>
              </w:rPr>
            </w:pPr>
            <w:r>
              <w:rPr>
                <w:rFonts w:ascii="Arial Narrow" w:hAnsi="Arial Narrow"/>
                <w:b/>
                <w:sz w:val="18"/>
                <w:szCs w:val="20"/>
              </w:rPr>
              <w:t>INSTRUMENTO</w:t>
            </w:r>
          </w:p>
        </w:tc>
      </w:tr>
      <w:tr w:rsidR="00333E07" w:rsidRPr="00B80C91" w14:paraId="6CB50AFC" w14:textId="3A0E76F3" w:rsidTr="005968CF">
        <w:trPr>
          <w:trHeight w:val="1162"/>
        </w:trPr>
        <w:tc>
          <w:tcPr>
            <w:tcW w:w="282" w:type="pct"/>
            <w:vMerge w:val="restart"/>
            <w:shd w:val="clear" w:color="auto" w:fill="FFFFCC"/>
            <w:textDirection w:val="btLr"/>
            <w:vAlign w:val="center"/>
          </w:tcPr>
          <w:p w14:paraId="2EF0AF4C" w14:textId="355DCEFA" w:rsidR="00094DE9" w:rsidRPr="002478B5" w:rsidRDefault="00BA3AB8" w:rsidP="002478B5">
            <w:pPr>
              <w:pStyle w:val="Default"/>
              <w:ind w:left="113"/>
              <w:jc w:val="center"/>
              <w:rPr>
                <w:rFonts w:ascii="Arial Narrow" w:hAnsi="Arial Narrow"/>
                <w:sz w:val="20"/>
                <w:szCs w:val="22"/>
              </w:rPr>
            </w:pPr>
            <w:bookmarkStart w:id="1" w:name="_Hlk231321231"/>
            <w:r w:rsidRPr="002478B5">
              <w:rPr>
                <w:rFonts w:ascii="Arial Narrow" w:hAnsi="Arial Narrow"/>
                <w:b/>
                <w:bCs/>
                <w:sz w:val="20"/>
                <w:szCs w:val="22"/>
              </w:rPr>
              <w:t>GESTIONA RESPONSABLEMENTE LOS RECURSOS ECONÓMICOS</w:t>
            </w:r>
          </w:p>
          <w:p w14:paraId="74EDE576" w14:textId="77777777" w:rsidR="00333E07" w:rsidRPr="002478B5" w:rsidRDefault="00333E07" w:rsidP="002478B5">
            <w:pPr>
              <w:pStyle w:val="Default"/>
              <w:jc w:val="center"/>
              <w:rPr>
                <w:rFonts w:ascii="Arial Narrow" w:hAnsi="Arial Narrow" w:cs="GothamRounded-Book"/>
                <w:b/>
                <w:color w:val="002060"/>
                <w:sz w:val="20"/>
                <w:szCs w:val="22"/>
                <w:u w:val="single"/>
              </w:rPr>
            </w:pPr>
          </w:p>
        </w:tc>
        <w:tc>
          <w:tcPr>
            <w:tcW w:w="942" w:type="pct"/>
            <w:shd w:val="clear" w:color="auto" w:fill="auto"/>
            <w:vAlign w:val="center"/>
          </w:tcPr>
          <w:p w14:paraId="3CC3F945" w14:textId="77777777" w:rsidR="00BA3AB8" w:rsidRPr="00677609" w:rsidRDefault="00BA3AB8" w:rsidP="00BA3AB8">
            <w:pPr>
              <w:pStyle w:val="Default"/>
              <w:numPr>
                <w:ilvl w:val="0"/>
                <w:numId w:val="17"/>
              </w:numPr>
              <w:rPr>
                <w:rFonts w:ascii="Arial Narrow" w:hAnsi="Arial Narrow" w:cs="Arial"/>
                <w:b/>
                <w:bCs/>
                <w:color w:val="0000FF"/>
                <w:sz w:val="16"/>
                <w:szCs w:val="18"/>
              </w:rPr>
            </w:pPr>
            <w:r w:rsidRPr="00677609">
              <w:rPr>
                <w:rFonts w:ascii="Arial Narrow" w:hAnsi="Arial Narrow" w:cs="Arial"/>
                <w:color w:val="0000FF"/>
                <w:sz w:val="16"/>
                <w:szCs w:val="18"/>
              </w:rPr>
              <w:t>Comprende las relaciones entre los elementos del sistema económico y financiero</w:t>
            </w:r>
          </w:p>
          <w:p w14:paraId="62172E32" w14:textId="597A67D8" w:rsidR="00333E07" w:rsidRPr="00677609" w:rsidRDefault="00333E07" w:rsidP="00BA3AB8">
            <w:pPr>
              <w:pStyle w:val="Default"/>
              <w:rPr>
                <w:rFonts w:ascii="Arial Narrow" w:hAnsi="Arial Narrow"/>
                <w:color w:val="0000FF"/>
                <w:sz w:val="16"/>
                <w:szCs w:val="18"/>
              </w:rPr>
            </w:pPr>
          </w:p>
        </w:tc>
        <w:tc>
          <w:tcPr>
            <w:tcW w:w="874" w:type="pct"/>
            <w:vMerge w:val="restart"/>
            <w:shd w:val="clear" w:color="auto" w:fill="FFFFFF" w:themeFill="background1"/>
          </w:tcPr>
          <w:p w14:paraId="2E54224F" w14:textId="33824F9F" w:rsidR="00333E07" w:rsidRPr="00677609" w:rsidRDefault="00BA3AB8" w:rsidP="00BA3AB8">
            <w:pPr>
              <w:jc w:val="both"/>
              <w:rPr>
                <w:rFonts w:ascii="Arial Narrow" w:hAnsi="Arial Narrow"/>
                <w:sz w:val="16"/>
                <w:szCs w:val="18"/>
              </w:rPr>
            </w:pPr>
            <w:bookmarkStart w:id="2" w:name="_Hlk233702932"/>
            <w:bookmarkStart w:id="3" w:name="_Hlk233705100"/>
            <w:r w:rsidRPr="00677609">
              <w:rPr>
                <w:rFonts w:ascii="Arial Narrow" w:hAnsi="Arial Narrow"/>
                <w:b/>
                <w:sz w:val="16"/>
                <w:szCs w:val="18"/>
              </w:rPr>
              <w:t>Gestiona</w:t>
            </w:r>
            <w:r w:rsidRPr="00677609">
              <w:rPr>
                <w:rFonts w:ascii="Arial Narrow" w:hAnsi="Arial Narrow"/>
                <w:sz w:val="16"/>
                <w:szCs w:val="18"/>
              </w:rPr>
              <w:t xml:space="preserve"> </w:t>
            </w:r>
            <w:r w:rsidRPr="00677609">
              <w:rPr>
                <w:rFonts w:ascii="Arial Narrow" w:hAnsi="Arial Narrow"/>
                <w:i/>
                <w:sz w:val="16"/>
                <w:szCs w:val="18"/>
                <w:u w:val="dotted"/>
              </w:rPr>
              <w:t>responsablemente los recursos económicos</w:t>
            </w:r>
            <w:r w:rsidRPr="00677609">
              <w:rPr>
                <w:rFonts w:ascii="Arial Narrow" w:hAnsi="Arial Narrow"/>
                <w:sz w:val="16"/>
                <w:szCs w:val="18"/>
              </w:rPr>
              <w:t xml:space="preserve"> </w:t>
            </w:r>
            <w:r w:rsidRPr="00677609">
              <w:rPr>
                <w:rFonts w:ascii="Arial Narrow" w:hAnsi="Arial Narrow"/>
                <w:color w:val="009900"/>
                <w:sz w:val="16"/>
                <w:szCs w:val="18"/>
              </w:rPr>
              <w:t xml:space="preserve">al promover el ahorro y la inversión de los recursos. </w:t>
            </w:r>
            <w:r w:rsidRPr="00677609">
              <w:rPr>
                <w:rFonts w:ascii="Arial Narrow" w:hAnsi="Arial Narrow"/>
                <w:b/>
                <w:color w:val="009900"/>
                <w:sz w:val="16"/>
                <w:szCs w:val="18"/>
              </w:rPr>
              <w:t>Promueve</w:t>
            </w:r>
            <w:r w:rsidRPr="00677609">
              <w:rPr>
                <w:rFonts w:ascii="Arial Narrow" w:hAnsi="Arial Narrow"/>
                <w:color w:val="009900"/>
                <w:sz w:val="16"/>
                <w:szCs w:val="18"/>
              </w:rPr>
              <w:t xml:space="preserve"> el </w:t>
            </w:r>
            <w:r w:rsidRPr="00677609">
              <w:rPr>
                <w:rFonts w:ascii="Arial Narrow" w:hAnsi="Arial Narrow"/>
                <w:i/>
                <w:color w:val="009900"/>
                <w:sz w:val="16"/>
                <w:szCs w:val="18"/>
                <w:u w:val="dotted"/>
              </w:rPr>
              <w:t>consumo informado frente a los recursos económicos y los productos y servicios financieros</w:t>
            </w:r>
            <w:r w:rsidRPr="00677609">
              <w:rPr>
                <w:rFonts w:ascii="Arial Narrow" w:hAnsi="Arial Narrow"/>
                <w:color w:val="009900"/>
                <w:sz w:val="16"/>
                <w:szCs w:val="18"/>
              </w:rPr>
              <w:t>, asumiendo una posición crítica respecto a la publicidad y rechazando toda actividad financiera informal e ilegal</w:t>
            </w:r>
            <w:r w:rsidRPr="00677609">
              <w:rPr>
                <w:rFonts w:ascii="Arial Narrow" w:hAnsi="Arial Narrow"/>
                <w:sz w:val="16"/>
                <w:szCs w:val="18"/>
              </w:rPr>
              <w:t xml:space="preserve">. </w:t>
            </w:r>
            <w:bookmarkStart w:id="4" w:name="_Hlk233702872"/>
            <w:bookmarkEnd w:id="2"/>
            <w:r w:rsidRPr="00677609">
              <w:rPr>
                <w:rFonts w:ascii="Arial Narrow" w:hAnsi="Arial Narrow"/>
                <w:b/>
                <w:color w:val="0000CC"/>
                <w:sz w:val="16"/>
                <w:szCs w:val="18"/>
              </w:rPr>
              <w:t>Explica</w:t>
            </w:r>
            <w:r w:rsidRPr="00677609">
              <w:rPr>
                <w:rFonts w:ascii="Arial Narrow" w:hAnsi="Arial Narrow"/>
                <w:color w:val="0000CC"/>
                <w:sz w:val="16"/>
                <w:szCs w:val="18"/>
              </w:rPr>
              <w:t xml:space="preserve"> las </w:t>
            </w:r>
            <w:r w:rsidRPr="00677609">
              <w:rPr>
                <w:rFonts w:ascii="Arial Narrow" w:hAnsi="Arial Narrow"/>
                <w:i/>
                <w:color w:val="0000CC"/>
                <w:sz w:val="16"/>
                <w:szCs w:val="18"/>
                <w:u w:val="dotted"/>
              </w:rPr>
              <w:t>interrelaciones entre los agentes del sistema económico y financiero</w:t>
            </w:r>
            <w:r w:rsidRPr="00677609">
              <w:rPr>
                <w:rFonts w:ascii="Arial Narrow" w:hAnsi="Arial Narrow"/>
                <w:color w:val="0000CC"/>
                <w:sz w:val="16"/>
                <w:szCs w:val="18"/>
              </w:rPr>
              <w:t xml:space="preserve"> nacional (familia, empresa, Estado) teniendo como referencia el mercado. </w:t>
            </w:r>
            <w:r w:rsidRPr="00677609">
              <w:rPr>
                <w:rFonts w:ascii="Arial Narrow" w:hAnsi="Arial Narrow"/>
                <w:b/>
                <w:color w:val="0000CC"/>
                <w:sz w:val="16"/>
                <w:szCs w:val="18"/>
              </w:rPr>
              <w:t>Explica</w:t>
            </w:r>
            <w:r w:rsidRPr="00677609">
              <w:rPr>
                <w:rFonts w:ascii="Arial Narrow" w:hAnsi="Arial Narrow"/>
                <w:color w:val="0000CC"/>
                <w:sz w:val="16"/>
                <w:szCs w:val="18"/>
              </w:rPr>
              <w:t xml:space="preserve"> el </w:t>
            </w:r>
            <w:r w:rsidRPr="00677609">
              <w:rPr>
                <w:rFonts w:ascii="Arial Narrow" w:hAnsi="Arial Narrow"/>
                <w:i/>
                <w:color w:val="0000CC"/>
                <w:sz w:val="16"/>
                <w:szCs w:val="18"/>
                <w:u w:val="dotted"/>
              </w:rPr>
              <w:t>rol del Estado</w:t>
            </w:r>
            <w:r w:rsidRPr="00677609">
              <w:rPr>
                <w:rFonts w:ascii="Arial Narrow" w:hAnsi="Arial Narrow"/>
                <w:color w:val="0000CC"/>
                <w:sz w:val="16"/>
                <w:szCs w:val="18"/>
              </w:rPr>
              <w:t xml:space="preserve"> en el financiamiento del presupuesto nacional</w:t>
            </w:r>
            <w:bookmarkEnd w:id="3"/>
            <w:bookmarkEnd w:id="4"/>
          </w:p>
        </w:tc>
        <w:tc>
          <w:tcPr>
            <w:tcW w:w="1052" w:type="pct"/>
            <w:shd w:val="clear" w:color="auto" w:fill="FFFFFF" w:themeFill="background1"/>
          </w:tcPr>
          <w:p w14:paraId="1002B2DE" w14:textId="430AFCD6" w:rsidR="00333E07" w:rsidRPr="00677609" w:rsidRDefault="005968CF" w:rsidP="005968CF">
            <w:pPr>
              <w:pStyle w:val="Prrafodelista"/>
              <w:numPr>
                <w:ilvl w:val="0"/>
                <w:numId w:val="6"/>
              </w:numPr>
              <w:ind w:left="153" w:hanging="142"/>
              <w:rPr>
                <w:rFonts w:ascii="Arial Narrow" w:hAnsi="Arial Narrow"/>
                <w:sz w:val="16"/>
                <w:szCs w:val="18"/>
              </w:rPr>
            </w:pPr>
            <w:bookmarkStart w:id="5" w:name="_Hlk237509731"/>
            <w:r w:rsidRPr="005968CF">
              <w:rPr>
                <w:rFonts w:ascii="Arial Narrow" w:hAnsi="Arial Narrow"/>
                <w:sz w:val="16"/>
                <w:szCs w:val="18"/>
                <w:lang w:val="es-PE"/>
              </w:rPr>
              <w:t>Explica las interrelaciones entre la familia, la empresa y el Estado en el mercado, a partir de la cosecha de papa, la producción y el comercio en su comunidad, y explica el rol del Estado en el financiamiento del presupuesto nacional.</w:t>
            </w:r>
            <w:bookmarkEnd w:id="5"/>
          </w:p>
        </w:tc>
        <w:tc>
          <w:tcPr>
            <w:tcW w:w="1067" w:type="pct"/>
            <w:shd w:val="clear" w:color="auto" w:fill="FFFFFF" w:themeFill="background1"/>
          </w:tcPr>
          <w:p w14:paraId="1F6A2153" w14:textId="4F400175" w:rsidR="00333E07" w:rsidRPr="00677609" w:rsidRDefault="0099195D" w:rsidP="00BA6B8F">
            <w:pPr>
              <w:pStyle w:val="Prrafodelista"/>
              <w:numPr>
                <w:ilvl w:val="0"/>
                <w:numId w:val="6"/>
              </w:numPr>
              <w:spacing w:before="120"/>
              <w:ind w:left="154" w:hanging="141"/>
              <w:rPr>
                <w:rFonts w:ascii="Arial Narrow" w:hAnsi="Arial Narrow"/>
                <w:sz w:val="16"/>
                <w:szCs w:val="18"/>
              </w:rPr>
            </w:pPr>
            <w:r w:rsidRPr="0099195D">
              <w:rPr>
                <w:rFonts w:ascii="Arial Narrow" w:hAnsi="Arial Narrow"/>
                <w:sz w:val="16"/>
                <w:szCs w:val="18"/>
                <w:lang w:val="es-PE"/>
              </w:rPr>
              <w:t>Explica las interrelaciones entre la familia, la empresa y el Estado en el mercado, considerando la cosecha de papa, la producción y el comercio en su comunidad, a partir del análisis de situaciones de su contexto, y explica el rol del Estado en el financiamiento del presupuesto nacional.</w:t>
            </w:r>
          </w:p>
        </w:tc>
        <w:tc>
          <w:tcPr>
            <w:tcW w:w="368" w:type="pct"/>
            <w:vMerge w:val="restart"/>
            <w:shd w:val="clear" w:color="auto" w:fill="FFFFFF" w:themeFill="background1"/>
          </w:tcPr>
          <w:p w14:paraId="4475641C" w14:textId="008A5418" w:rsidR="002744F9" w:rsidRPr="0024403A" w:rsidRDefault="005968CF" w:rsidP="0024403A">
            <w:pPr>
              <w:spacing w:before="120"/>
              <w:rPr>
                <w:rFonts w:ascii="Arial Narrow" w:hAnsi="Arial Narrow"/>
                <w:sz w:val="16"/>
                <w:szCs w:val="20"/>
              </w:rPr>
            </w:pPr>
            <w:bookmarkStart w:id="6" w:name="_Hlk237510950"/>
            <w:r w:rsidRPr="005968CF">
              <w:rPr>
                <w:rFonts w:ascii="Arial Narrow" w:hAnsi="Arial Narrow"/>
                <w:b/>
                <w:bCs/>
                <w:sz w:val="16"/>
                <w:szCs w:val="20"/>
              </w:rPr>
              <w:t>Feria económica comunitaria: “De la chacra al mercado”</w:t>
            </w:r>
            <w:r w:rsidRPr="005968CF">
              <w:rPr>
                <w:rFonts w:ascii="Arial Narrow" w:hAnsi="Arial Narrow"/>
                <w:sz w:val="16"/>
                <w:szCs w:val="20"/>
              </w:rPr>
              <w:t xml:space="preserve">, acompañada de un </w:t>
            </w:r>
            <w:r w:rsidRPr="005968CF">
              <w:rPr>
                <w:rFonts w:ascii="Arial Narrow" w:hAnsi="Arial Narrow"/>
                <w:b/>
                <w:bCs/>
                <w:sz w:val="16"/>
                <w:szCs w:val="20"/>
              </w:rPr>
              <w:t>panel o ficha de análisis económico de la producción y comercialización de la papa en Chillihuani</w:t>
            </w:r>
            <w:r w:rsidRPr="005968CF">
              <w:rPr>
                <w:rFonts w:ascii="Arial Narrow" w:hAnsi="Arial Narrow"/>
                <w:sz w:val="16"/>
                <w:szCs w:val="20"/>
              </w:rPr>
              <w:t>.</w:t>
            </w:r>
            <w:bookmarkEnd w:id="6"/>
          </w:p>
        </w:tc>
        <w:tc>
          <w:tcPr>
            <w:tcW w:w="415" w:type="pct"/>
            <w:vMerge w:val="restart"/>
            <w:shd w:val="clear" w:color="auto" w:fill="FFFFFF" w:themeFill="background1"/>
          </w:tcPr>
          <w:p w14:paraId="57F627E2" w14:textId="73C3DFEA" w:rsidR="00333E07" w:rsidRPr="00B80C91" w:rsidRDefault="00950D1C" w:rsidP="00333E07">
            <w:pPr>
              <w:spacing w:before="120"/>
              <w:rPr>
                <w:rFonts w:ascii="Arial Narrow" w:hAnsi="Arial Narrow"/>
                <w:sz w:val="18"/>
              </w:rPr>
            </w:pPr>
            <w:r>
              <w:rPr>
                <w:rFonts w:ascii="Arial Narrow" w:hAnsi="Arial Narrow"/>
                <w:sz w:val="18"/>
              </w:rPr>
              <w:t xml:space="preserve">RUBRICA </w:t>
            </w:r>
            <w:r w:rsidR="008119B6">
              <w:rPr>
                <w:rFonts w:ascii="Arial Narrow" w:hAnsi="Arial Narrow"/>
                <w:sz w:val="18"/>
              </w:rPr>
              <w:t xml:space="preserve"> </w:t>
            </w:r>
          </w:p>
        </w:tc>
      </w:tr>
      <w:bookmarkEnd w:id="1"/>
      <w:tr w:rsidR="00333E07" w:rsidRPr="00B80C91" w14:paraId="63D1A035" w14:textId="77777777" w:rsidTr="0099195D">
        <w:trPr>
          <w:trHeight w:val="1533"/>
        </w:trPr>
        <w:tc>
          <w:tcPr>
            <w:tcW w:w="282" w:type="pct"/>
            <w:vMerge/>
            <w:shd w:val="clear" w:color="auto" w:fill="FFFFCC"/>
          </w:tcPr>
          <w:p w14:paraId="754E419A" w14:textId="77777777" w:rsidR="00333E07" w:rsidRPr="00B80C91" w:rsidRDefault="00333E07" w:rsidP="00BA6B8F">
            <w:pPr>
              <w:pStyle w:val="Prrafodelista"/>
              <w:numPr>
                <w:ilvl w:val="0"/>
                <w:numId w:val="3"/>
              </w:numPr>
              <w:autoSpaceDE w:val="0"/>
              <w:autoSpaceDN w:val="0"/>
              <w:adjustRightInd w:val="0"/>
              <w:ind w:left="170" w:hanging="142"/>
              <w:contextualSpacing w:val="0"/>
              <w:jc w:val="both"/>
              <w:rPr>
                <w:rFonts w:ascii="Franklin Gothic Book" w:hAnsi="Franklin Gothic Book" w:cs="GothamRounded-Book"/>
                <w:color w:val="002060"/>
                <w:sz w:val="18"/>
                <w:szCs w:val="16"/>
              </w:rPr>
            </w:pPr>
          </w:p>
        </w:tc>
        <w:tc>
          <w:tcPr>
            <w:tcW w:w="942" w:type="pct"/>
            <w:shd w:val="clear" w:color="auto" w:fill="auto"/>
            <w:vAlign w:val="center"/>
          </w:tcPr>
          <w:p w14:paraId="1F175809" w14:textId="539EF062" w:rsidR="00333E07" w:rsidRPr="00677609" w:rsidRDefault="00BA3AB8" w:rsidP="00BA3AB8">
            <w:pPr>
              <w:pStyle w:val="Prrafodelista"/>
              <w:numPr>
                <w:ilvl w:val="0"/>
                <w:numId w:val="17"/>
              </w:numPr>
              <w:autoSpaceDE w:val="0"/>
              <w:autoSpaceDN w:val="0"/>
              <w:adjustRightInd w:val="0"/>
              <w:jc w:val="both"/>
              <w:rPr>
                <w:rFonts w:ascii="Arial Narrow" w:hAnsi="Arial Narrow" w:cs="GothamRounded-Book"/>
                <w:b/>
                <w:color w:val="002060"/>
                <w:sz w:val="16"/>
                <w:szCs w:val="18"/>
                <w:u w:val="single"/>
              </w:rPr>
            </w:pPr>
            <w:r w:rsidRPr="00677609">
              <w:rPr>
                <w:rFonts w:ascii="Arial Narrow" w:hAnsi="Arial Narrow" w:cs="Arial"/>
                <w:color w:val="008000"/>
                <w:sz w:val="16"/>
                <w:szCs w:val="18"/>
              </w:rPr>
              <w:t>Toma decisiones económicas y financieras</w:t>
            </w:r>
          </w:p>
        </w:tc>
        <w:tc>
          <w:tcPr>
            <w:tcW w:w="874" w:type="pct"/>
            <w:vMerge/>
            <w:shd w:val="clear" w:color="auto" w:fill="FFFFFF" w:themeFill="background1"/>
          </w:tcPr>
          <w:p w14:paraId="5D9913A8" w14:textId="77777777" w:rsidR="00333E07" w:rsidRPr="00677609" w:rsidRDefault="00333E07" w:rsidP="00333E07">
            <w:pPr>
              <w:spacing w:before="120"/>
              <w:rPr>
                <w:rFonts w:ascii="Arial Narrow" w:hAnsi="Arial Narrow"/>
                <w:sz w:val="16"/>
                <w:szCs w:val="18"/>
              </w:rPr>
            </w:pPr>
          </w:p>
        </w:tc>
        <w:tc>
          <w:tcPr>
            <w:tcW w:w="1052" w:type="pct"/>
            <w:shd w:val="clear" w:color="auto" w:fill="FFFFFF" w:themeFill="background1"/>
          </w:tcPr>
          <w:p w14:paraId="5493EB52" w14:textId="11AE90DF" w:rsidR="00333E07" w:rsidRPr="00677609" w:rsidRDefault="005968CF" w:rsidP="005968CF">
            <w:pPr>
              <w:pStyle w:val="Prrafodelista"/>
              <w:numPr>
                <w:ilvl w:val="0"/>
                <w:numId w:val="6"/>
              </w:numPr>
              <w:ind w:left="153" w:hanging="142"/>
              <w:rPr>
                <w:rFonts w:ascii="Arial Narrow" w:hAnsi="Arial Narrow"/>
                <w:color w:val="0000FF"/>
                <w:sz w:val="16"/>
                <w:szCs w:val="18"/>
              </w:rPr>
            </w:pPr>
            <w:bookmarkStart w:id="7" w:name="_Hlk237509840"/>
            <w:r w:rsidRPr="005968CF">
              <w:rPr>
                <w:rFonts w:ascii="Arial Narrow" w:hAnsi="Arial Narrow"/>
                <w:sz w:val="16"/>
                <w:szCs w:val="18"/>
              </w:rPr>
              <w:t>Gestiona responsablemente los recursos económicos al promover el ahorro y la inversión de los recursos obtenidos de la cosecha de papa y el comercio en su comunidad, promoviendo un consumo informado y asumiendo una posición crítica frente a la publicidad y las actividades financieras informales e ilegales.</w:t>
            </w:r>
            <w:bookmarkEnd w:id="7"/>
          </w:p>
        </w:tc>
        <w:tc>
          <w:tcPr>
            <w:tcW w:w="1067" w:type="pct"/>
            <w:shd w:val="clear" w:color="auto" w:fill="FFFFFF" w:themeFill="background1"/>
          </w:tcPr>
          <w:p w14:paraId="49B79A15" w14:textId="44D3F8EA" w:rsidR="00333E07" w:rsidRPr="00677609" w:rsidRDefault="0099195D" w:rsidP="00BA6B8F">
            <w:pPr>
              <w:pStyle w:val="Prrafodelista"/>
              <w:numPr>
                <w:ilvl w:val="0"/>
                <w:numId w:val="6"/>
              </w:numPr>
              <w:spacing w:before="120"/>
              <w:ind w:left="154" w:hanging="141"/>
              <w:rPr>
                <w:rFonts w:ascii="Arial Narrow" w:hAnsi="Arial Narrow"/>
                <w:sz w:val="16"/>
                <w:szCs w:val="18"/>
              </w:rPr>
            </w:pPr>
            <w:r w:rsidRPr="0099195D">
              <w:rPr>
                <w:rFonts w:ascii="Arial Narrow" w:hAnsi="Arial Narrow"/>
                <w:sz w:val="16"/>
                <w:szCs w:val="18"/>
              </w:rPr>
              <w:t>Gestiona responsablemente los recursos económicos al promover el ahorro y la inversión de los recursos obtenidos de la cosecha de papa y el comercio en su comunidad, promoviendo un consumo informado y asumiendo una posición crítica frente a la publicidad y las actividades financieras informales e ilegales, a partir del análisis de situaciones económicas de su contexto comunitario.</w:t>
            </w:r>
          </w:p>
        </w:tc>
        <w:tc>
          <w:tcPr>
            <w:tcW w:w="368" w:type="pct"/>
            <w:vMerge/>
            <w:shd w:val="clear" w:color="auto" w:fill="FFFFFF" w:themeFill="background1"/>
          </w:tcPr>
          <w:p w14:paraId="239EE3AF" w14:textId="77777777" w:rsidR="00333E07" w:rsidRDefault="00333E07" w:rsidP="00BA6B8F">
            <w:pPr>
              <w:pStyle w:val="Prrafodelista"/>
              <w:numPr>
                <w:ilvl w:val="0"/>
                <w:numId w:val="6"/>
              </w:numPr>
              <w:spacing w:before="120"/>
              <w:ind w:left="154" w:hanging="141"/>
              <w:rPr>
                <w:rFonts w:ascii="Arial Narrow" w:hAnsi="Arial Narrow"/>
                <w:sz w:val="18"/>
              </w:rPr>
            </w:pPr>
          </w:p>
        </w:tc>
        <w:tc>
          <w:tcPr>
            <w:tcW w:w="415" w:type="pct"/>
            <w:vMerge/>
            <w:shd w:val="clear" w:color="auto" w:fill="FFFFFF" w:themeFill="background1"/>
          </w:tcPr>
          <w:p w14:paraId="21917210" w14:textId="77777777" w:rsidR="00333E07" w:rsidRDefault="00333E07" w:rsidP="00333E07">
            <w:pPr>
              <w:spacing w:before="120"/>
              <w:rPr>
                <w:rFonts w:ascii="Arial Narrow" w:hAnsi="Arial Narrow"/>
                <w:sz w:val="18"/>
              </w:rPr>
            </w:pPr>
          </w:p>
        </w:tc>
      </w:tr>
    </w:tbl>
    <w:p w14:paraId="22C8D372" w14:textId="77777777" w:rsidR="00376ADE" w:rsidRPr="0099195D" w:rsidRDefault="00376ADE" w:rsidP="00677609">
      <w:pPr>
        <w:jc w:val="both"/>
        <w:rPr>
          <w:rFonts w:ascii="Arial Narrow" w:hAnsi="Arial Narrow"/>
          <w:b/>
          <w:sz w:val="2"/>
          <w:szCs w:val="2"/>
          <w:highlight w:val="yellow"/>
        </w:rPr>
      </w:pPr>
    </w:p>
    <w:p w14:paraId="483C1947" w14:textId="2CC6B090" w:rsidR="00AE432D" w:rsidRPr="00376ADE" w:rsidRDefault="00AE432D" w:rsidP="00BA6B8F">
      <w:pPr>
        <w:pStyle w:val="Prrafodelista"/>
        <w:numPr>
          <w:ilvl w:val="0"/>
          <w:numId w:val="4"/>
        </w:numPr>
        <w:ind w:left="426" w:hanging="426"/>
        <w:contextualSpacing w:val="0"/>
        <w:jc w:val="both"/>
        <w:rPr>
          <w:rFonts w:ascii="Arial Narrow" w:hAnsi="Arial Narrow"/>
          <w:b/>
          <w:sz w:val="20"/>
        </w:rPr>
      </w:pPr>
      <w:r w:rsidRPr="00376ADE">
        <w:rPr>
          <w:rFonts w:ascii="Arial Narrow" w:hAnsi="Arial Narrow"/>
          <w:b/>
          <w:sz w:val="22"/>
        </w:rPr>
        <w:t xml:space="preserve">Competencia del área y competencias transversales </w:t>
      </w:r>
    </w:p>
    <w:tbl>
      <w:tblPr>
        <w:tblStyle w:val="Tablaconcuadrcula"/>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480"/>
        <w:gridCol w:w="2562"/>
        <w:gridCol w:w="5393"/>
        <w:gridCol w:w="5390"/>
      </w:tblGrid>
      <w:tr w:rsidR="00D234AD" w:rsidRPr="00B80C91" w14:paraId="5C0CECA8" w14:textId="16F0000F" w:rsidTr="00D234AD">
        <w:trPr>
          <w:trHeight w:val="20"/>
        </w:trPr>
        <w:tc>
          <w:tcPr>
            <w:tcW w:w="1363" w:type="pct"/>
            <w:gridSpan w:val="2"/>
            <w:shd w:val="clear" w:color="auto" w:fill="C2D69B" w:themeFill="accent3" w:themeFillTint="99"/>
          </w:tcPr>
          <w:p w14:paraId="28D3D317" w14:textId="46297BE8" w:rsidR="00D234AD" w:rsidRPr="00B80C91" w:rsidRDefault="00D234AD" w:rsidP="00D24D9D">
            <w:pPr>
              <w:spacing w:before="120"/>
              <w:jc w:val="center"/>
              <w:rPr>
                <w:rFonts w:ascii="Arial Narrow" w:hAnsi="Arial Narrow"/>
                <w:b/>
                <w:sz w:val="18"/>
                <w:szCs w:val="20"/>
                <w:highlight w:val="yellow"/>
              </w:rPr>
            </w:pPr>
            <w:r>
              <w:rPr>
                <w:rFonts w:ascii="Arial Narrow" w:hAnsi="Arial Narrow"/>
                <w:b/>
                <w:sz w:val="18"/>
                <w:szCs w:val="2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COMPETENCIA Y CAPACIDADES</w:t>
            </w:r>
          </w:p>
        </w:tc>
        <w:tc>
          <w:tcPr>
            <w:tcW w:w="1819" w:type="pct"/>
            <w:shd w:val="clear" w:color="auto" w:fill="C2D69B" w:themeFill="accent3" w:themeFillTint="99"/>
          </w:tcPr>
          <w:p w14:paraId="2363306A" w14:textId="3C5A1C0A" w:rsidR="00D234AD" w:rsidRPr="00B80C91" w:rsidRDefault="00D234AD" w:rsidP="000150DD">
            <w:pPr>
              <w:spacing w:before="120"/>
              <w:jc w:val="center"/>
              <w:rPr>
                <w:rFonts w:ascii="Arial Narrow" w:hAnsi="Arial Narrow"/>
                <w:sz w:val="18"/>
              </w:rPr>
            </w:pPr>
            <w:r w:rsidRPr="000150DD">
              <w:rPr>
                <w:rFonts w:ascii="Arial Narrow" w:hAnsi="Arial Narrow"/>
                <w:b/>
                <w:sz w:val="18"/>
                <w:szCs w:val="20"/>
              </w:rPr>
              <w:t xml:space="preserve">ESTANDAR DE </w:t>
            </w:r>
            <w:r w:rsidR="00A91749" w:rsidRPr="000150DD">
              <w:rPr>
                <w:rFonts w:ascii="Arial Narrow" w:hAnsi="Arial Narrow"/>
                <w:b/>
                <w:sz w:val="18"/>
                <w:szCs w:val="20"/>
              </w:rPr>
              <w:t>APRENDIZAJE:</w:t>
            </w:r>
            <w:r w:rsidRPr="000150DD">
              <w:rPr>
                <w:rFonts w:ascii="Arial Narrow" w:hAnsi="Arial Narrow"/>
                <w:b/>
                <w:sz w:val="18"/>
                <w:szCs w:val="20"/>
              </w:rPr>
              <w:t xml:space="preserve"> VI CICLO</w:t>
            </w:r>
          </w:p>
        </w:tc>
        <w:tc>
          <w:tcPr>
            <w:tcW w:w="1818" w:type="pct"/>
            <w:shd w:val="clear" w:color="auto" w:fill="C2D69B" w:themeFill="accent3" w:themeFillTint="99"/>
          </w:tcPr>
          <w:p w14:paraId="103EF613" w14:textId="659360B0" w:rsidR="00D234AD" w:rsidRPr="000150DD" w:rsidRDefault="0089722A" w:rsidP="000150DD">
            <w:pPr>
              <w:spacing w:before="120"/>
              <w:jc w:val="center"/>
              <w:rPr>
                <w:rFonts w:ascii="Arial Narrow" w:hAnsi="Arial Narrow"/>
                <w:b/>
                <w:sz w:val="18"/>
                <w:szCs w:val="20"/>
              </w:rPr>
            </w:pPr>
            <w:r>
              <w:rPr>
                <w:rFonts w:ascii="Arial Narrow" w:hAnsi="Arial Narrow"/>
                <w:b/>
                <w:sz w:val="18"/>
                <w:szCs w:val="20"/>
              </w:rPr>
              <w:t>CRITERIOS</w:t>
            </w:r>
          </w:p>
        </w:tc>
      </w:tr>
      <w:tr w:rsidR="00D234AD" w:rsidRPr="00B80C91" w14:paraId="77F5F27A" w14:textId="5A72FA56" w:rsidTr="00D234AD">
        <w:trPr>
          <w:trHeight w:val="20"/>
        </w:trPr>
        <w:tc>
          <w:tcPr>
            <w:tcW w:w="499" w:type="pct"/>
            <w:vMerge w:val="restart"/>
            <w:shd w:val="clear" w:color="auto" w:fill="FFFFCC"/>
            <w:vAlign w:val="center"/>
          </w:tcPr>
          <w:p w14:paraId="65156331" w14:textId="5A981775" w:rsidR="00D234AD" w:rsidRPr="002551F1" w:rsidRDefault="00D234AD" w:rsidP="002551F1">
            <w:pPr>
              <w:pStyle w:val="Prrafodelista"/>
              <w:autoSpaceDE w:val="0"/>
              <w:autoSpaceDN w:val="0"/>
              <w:adjustRightInd w:val="0"/>
              <w:ind w:left="170"/>
              <w:contextualSpacing w:val="0"/>
              <w:jc w:val="center"/>
              <w:rPr>
                <w:rFonts w:ascii="Arial Narrow" w:hAnsi="Arial Narrow" w:cs="GothamRounded-Book"/>
                <w:b/>
                <w:color w:val="002060"/>
                <w:sz w:val="20"/>
                <w:szCs w:val="20"/>
                <w:u w:val="single"/>
              </w:rPr>
            </w:pPr>
            <w:r w:rsidRPr="002551F1">
              <w:rPr>
                <w:rFonts w:ascii="Arial Narrow" w:hAnsi="Arial Narrow"/>
                <w:b/>
                <w:sz w:val="20"/>
                <w:szCs w:val="20"/>
              </w:rPr>
              <w:t>Se desenvuelve en entornos virtuales generados por las TIC</w:t>
            </w:r>
          </w:p>
        </w:tc>
        <w:tc>
          <w:tcPr>
            <w:tcW w:w="864" w:type="pct"/>
            <w:shd w:val="clear" w:color="auto" w:fill="FFFFFF" w:themeFill="background1"/>
            <w:vAlign w:val="center"/>
          </w:tcPr>
          <w:p w14:paraId="352107B9" w14:textId="011D6DDC" w:rsidR="00D234AD" w:rsidRPr="004147FE" w:rsidRDefault="00D234AD" w:rsidP="00BA6B8F">
            <w:pPr>
              <w:pStyle w:val="Ttulo2"/>
              <w:numPr>
                <w:ilvl w:val="0"/>
                <w:numId w:val="8"/>
              </w:numPr>
              <w:spacing w:before="0" w:line="240" w:lineRule="auto"/>
              <w:ind w:left="179" w:right="113" w:hanging="142"/>
              <w:jc w:val="both"/>
              <w:outlineLvl w:val="1"/>
              <w:rPr>
                <w:rFonts w:ascii="Arial Narrow" w:eastAsiaTheme="minorHAnsi" w:hAnsi="Arial Narrow" w:cs="Arial"/>
                <w:b w:val="0"/>
                <w:bCs w:val="0"/>
                <w:color w:val="006600"/>
                <w:sz w:val="18"/>
                <w:szCs w:val="18"/>
                <w:lang w:val="es-MX"/>
              </w:rPr>
            </w:pPr>
            <w:r w:rsidRPr="004147FE">
              <w:rPr>
                <w:rFonts w:ascii="Arial Narrow" w:eastAsiaTheme="minorHAnsi" w:hAnsi="Arial Narrow" w:cs="Arial"/>
                <w:b w:val="0"/>
                <w:bCs w:val="0"/>
                <w:color w:val="006600"/>
                <w:sz w:val="18"/>
                <w:szCs w:val="18"/>
                <w:lang w:val="es-MX"/>
              </w:rPr>
              <w:t>Personaliza entornos virtuales</w:t>
            </w:r>
          </w:p>
        </w:tc>
        <w:tc>
          <w:tcPr>
            <w:tcW w:w="1819" w:type="pct"/>
            <w:vMerge w:val="restart"/>
            <w:shd w:val="clear" w:color="auto" w:fill="FFFFFF" w:themeFill="background1"/>
          </w:tcPr>
          <w:p w14:paraId="008B3827" w14:textId="4914F894" w:rsidR="00D234AD" w:rsidRPr="00677609" w:rsidRDefault="00A91749" w:rsidP="002551F1">
            <w:pPr>
              <w:spacing w:before="120"/>
              <w:jc w:val="both"/>
              <w:rPr>
                <w:rFonts w:ascii="Arial Narrow" w:hAnsi="Arial Narrow"/>
                <w:sz w:val="16"/>
                <w:szCs w:val="18"/>
              </w:rPr>
            </w:pPr>
            <w:bookmarkStart w:id="8" w:name="_Hlk227223363"/>
            <w:r w:rsidRPr="00677609">
              <w:rPr>
                <w:rFonts w:ascii="Arial Narrow" w:hAnsi="Arial Narrow"/>
                <w:color w:val="006600"/>
                <w:sz w:val="16"/>
                <w:szCs w:val="18"/>
              </w:rPr>
              <w:t xml:space="preserve">Se desenvuelve en los entornos virtuales cuando interactúa en diversos espacios (como portales educativos, foros, redes sociales, entre otros) </w:t>
            </w:r>
            <w:r w:rsidRPr="00677609">
              <w:rPr>
                <w:rFonts w:ascii="Arial Narrow" w:hAnsi="Arial Narrow"/>
                <w:color w:val="0033CC"/>
                <w:sz w:val="16"/>
                <w:szCs w:val="18"/>
              </w:rPr>
              <w:t xml:space="preserve">de manera consciente y sistemática administrando información </w:t>
            </w:r>
            <w:r w:rsidRPr="00677609">
              <w:rPr>
                <w:rFonts w:ascii="Arial Narrow" w:hAnsi="Arial Narrow"/>
                <w:sz w:val="16"/>
                <w:szCs w:val="18"/>
              </w:rPr>
              <w:t xml:space="preserve">y </w:t>
            </w:r>
            <w:r w:rsidRPr="00677609">
              <w:rPr>
                <w:rFonts w:ascii="Arial Narrow" w:hAnsi="Arial Narrow"/>
                <w:color w:val="7030A0"/>
                <w:sz w:val="16"/>
                <w:szCs w:val="18"/>
              </w:rPr>
              <w:t xml:space="preserve">creando materiales digitales </w:t>
            </w:r>
            <w:r w:rsidRPr="00677609">
              <w:rPr>
                <w:rFonts w:ascii="Arial Narrow" w:hAnsi="Arial Narrow"/>
                <w:color w:val="990033"/>
                <w:sz w:val="16"/>
                <w:szCs w:val="18"/>
              </w:rPr>
              <w:t>en interacción con sus pares de distintos contextos socioculturales expresando su identidad personal</w:t>
            </w:r>
            <w:bookmarkEnd w:id="8"/>
          </w:p>
        </w:tc>
        <w:tc>
          <w:tcPr>
            <w:tcW w:w="1818" w:type="pct"/>
            <w:vMerge w:val="restart"/>
            <w:shd w:val="clear" w:color="auto" w:fill="FFFFFF" w:themeFill="background1"/>
          </w:tcPr>
          <w:p w14:paraId="3ECEA4F8" w14:textId="77777777" w:rsidR="0099195D" w:rsidRPr="0099195D" w:rsidRDefault="0099195D" w:rsidP="0099195D">
            <w:pPr>
              <w:pStyle w:val="Prrafodelista"/>
              <w:numPr>
                <w:ilvl w:val="0"/>
                <w:numId w:val="5"/>
              </w:numPr>
              <w:ind w:left="223" w:hanging="223"/>
              <w:jc w:val="both"/>
              <w:rPr>
                <w:rFonts w:ascii="Arial Narrow" w:eastAsia="Calibri" w:hAnsi="Arial Narrow" w:cs="Arial"/>
                <w:sz w:val="16"/>
                <w:szCs w:val="18"/>
                <w:lang w:val="es-PE"/>
              </w:rPr>
            </w:pPr>
            <w:r w:rsidRPr="0099195D">
              <w:rPr>
                <w:rFonts w:ascii="Arial Narrow" w:eastAsia="Calibri" w:hAnsi="Arial Narrow" w:cs="Arial"/>
                <w:sz w:val="16"/>
                <w:szCs w:val="18"/>
                <w:lang w:val="es-PE"/>
              </w:rPr>
              <w:t>Interactúa en entornos virtuales para intercambiar información sobre la cosecha de papa, la producción y el comercio en su comunidad.</w:t>
            </w:r>
          </w:p>
          <w:p w14:paraId="189B95D6" w14:textId="77777777" w:rsidR="0099195D" w:rsidRPr="0099195D" w:rsidRDefault="0099195D" w:rsidP="0099195D">
            <w:pPr>
              <w:pStyle w:val="Prrafodelista"/>
              <w:numPr>
                <w:ilvl w:val="0"/>
                <w:numId w:val="5"/>
              </w:numPr>
              <w:ind w:left="223" w:hanging="223"/>
              <w:jc w:val="both"/>
              <w:rPr>
                <w:rFonts w:ascii="Arial Narrow" w:eastAsia="Calibri" w:hAnsi="Arial Narrow" w:cs="Arial"/>
                <w:sz w:val="16"/>
                <w:szCs w:val="18"/>
                <w:lang w:val="es-PE"/>
              </w:rPr>
            </w:pPr>
            <w:r w:rsidRPr="0099195D">
              <w:rPr>
                <w:rFonts w:ascii="Arial Narrow" w:eastAsia="Calibri" w:hAnsi="Arial Narrow" w:cs="Arial"/>
                <w:sz w:val="16"/>
                <w:szCs w:val="18"/>
                <w:lang w:val="es-PE"/>
              </w:rPr>
              <w:t>Administra información digital relevante y confiable sobre el mercado, la producción y el comercio de la papa.</w:t>
            </w:r>
          </w:p>
          <w:p w14:paraId="23D0011F" w14:textId="77777777" w:rsidR="0099195D" w:rsidRPr="0099195D" w:rsidRDefault="0099195D" w:rsidP="0099195D">
            <w:pPr>
              <w:pStyle w:val="Prrafodelista"/>
              <w:numPr>
                <w:ilvl w:val="0"/>
                <w:numId w:val="5"/>
              </w:numPr>
              <w:ind w:left="223" w:hanging="223"/>
              <w:jc w:val="both"/>
              <w:rPr>
                <w:rFonts w:ascii="Arial Narrow" w:eastAsia="Calibri" w:hAnsi="Arial Narrow" w:cs="Arial"/>
                <w:sz w:val="16"/>
                <w:szCs w:val="18"/>
                <w:lang w:val="es-PE"/>
              </w:rPr>
            </w:pPr>
            <w:r w:rsidRPr="0099195D">
              <w:rPr>
                <w:rFonts w:ascii="Arial Narrow" w:eastAsia="Calibri" w:hAnsi="Arial Narrow" w:cs="Arial"/>
                <w:sz w:val="16"/>
                <w:szCs w:val="18"/>
                <w:lang w:val="es-PE"/>
              </w:rPr>
              <w:t>Crea materiales digitales para comunicar información sobre la cosecha de papa y las actividades comerciales de su comunidad.</w:t>
            </w:r>
          </w:p>
          <w:p w14:paraId="07FAA15E" w14:textId="7DC7B596" w:rsidR="00D234AD" w:rsidRPr="00677609" w:rsidRDefault="0099195D" w:rsidP="0099195D">
            <w:pPr>
              <w:pStyle w:val="Prrafodelista"/>
              <w:numPr>
                <w:ilvl w:val="0"/>
                <w:numId w:val="5"/>
              </w:numPr>
              <w:ind w:left="223" w:hanging="223"/>
              <w:jc w:val="both"/>
              <w:rPr>
                <w:rFonts w:ascii="Arial Narrow" w:eastAsia="Calibri" w:hAnsi="Arial Narrow" w:cs="Arial"/>
                <w:sz w:val="16"/>
                <w:szCs w:val="18"/>
                <w:lang w:val="es-PE"/>
              </w:rPr>
            </w:pPr>
            <w:r w:rsidRPr="0099195D">
              <w:rPr>
                <w:rFonts w:ascii="Arial Narrow" w:eastAsia="Calibri" w:hAnsi="Arial Narrow" w:cs="Arial"/>
                <w:sz w:val="16"/>
                <w:szCs w:val="18"/>
                <w:lang w:val="es-PE"/>
              </w:rPr>
              <w:t>Participa responsablemente en espacios virtuales, respetando las ideas de sus pares y expresando su identidad personal.</w:t>
            </w:r>
          </w:p>
        </w:tc>
      </w:tr>
      <w:tr w:rsidR="00D234AD" w:rsidRPr="00B80C91" w14:paraId="1432CFA4" w14:textId="350D4ABF" w:rsidTr="00D234AD">
        <w:trPr>
          <w:trHeight w:val="20"/>
        </w:trPr>
        <w:tc>
          <w:tcPr>
            <w:tcW w:w="499" w:type="pct"/>
            <w:vMerge/>
            <w:shd w:val="clear" w:color="auto" w:fill="FFFFCC"/>
            <w:vAlign w:val="center"/>
          </w:tcPr>
          <w:p w14:paraId="12F7C831" w14:textId="77777777" w:rsidR="00D234AD" w:rsidRPr="002551F1" w:rsidRDefault="00D234AD" w:rsidP="002551F1">
            <w:pPr>
              <w:pStyle w:val="Prrafodelista"/>
              <w:autoSpaceDE w:val="0"/>
              <w:autoSpaceDN w:val="0"/>
              <w:adjustRightInd w:val="0"/>
              <w:ind w:left="170"/>
              <w:contextualSpacing w:val="0"/>
              <w:jc w:val="center"/>
              <w:rPr>
                <w:rFonts w:ascii="Arial Narrow" w:hAnsi="Arial Narrow"/>
                <w:b/>
                <w:sz w:val="20"/>
                <w:szCs w:val="20"/>
              </w:rPr>
            </w:pPr>
          </w:p>
        </w:tc>
        <w:tc>
          <w:tcPr>
            <w:tcW w:w="864" w:type="pct"/>
            <w:shd w:val="clear" w:color="auto" w:fill="FFFFFF" w:themeFill="background1"/>
            <w:vAlign w:val="center"/>
          </w:tcPr>
          <w:p w14:paraId="46C7BD77" w14:textId="7E277CFA" w:rsidR="00D234AD" w:rsidRPr="004147FE" w:rsidRDefault="00D234AD" w:rsidP="00BA6B8F">
            <w:pPr>
              <w:pStyle w:val="Ttulo2"/>
              <w:numPr>
                <w:ilvl w:val="0"/>
                <w:numId w:val="8"/>
              </w:numPr>
              <w:spacing w:before="0" w:line="240" w:lineRule="auto"/>
              <w:ind w:left="179" w:right="113" w:hanging="142"/>
              <w:jc w:val="both"/>
              <w:outlineLvl w:val="1"/>
              <w:rPr>
                <w:rFonts w:ascii="Arial Narrow" w:eastAsiaTheme="minorHAnsi" w:hAnsi="Arial Narrow" w:cs="Arial"/>
                <w:b w:val="0"/>
                <w:bCs w:val="0"/>
                <w:color w:val="0070C0"/>
                <w:sz w:val="18"/>
                <w:szCs w:val="18"/>
                <w:lang w:val="es-MX"/>
              </w:rPr>
            </w:pPr>
            <w:r w:rsidRPr="004147FE">
              <w:rPr>
                <w:rFonts w:ascii="Arial Narrow" w:eastAsiaTheme="minorHAnsi" w:hAnsi="Arial Narrow" w:cs="Arial"/>
                <w:b w:val="0"/>
                <w:bCs w:val="0"/>
                <w:color w:val="0070C0"/>
                <w:sz w:val="18"/>
                <w:szCs w:val="18"/>
                <w:lang w:val="es-MX"/>
              </w:rPr>
              <w:t>Gestiona información del entorno virtual</w:t>
            </w:r>
          </w:p>
        </w:tc>
        <w:tc>
          <w:tcPr>
            <w:tcW w:w="1819" w:type="pct"/>
            <w:vMerge/>
            <w:shd w:val="clear" w:color="auto" w:fill="FFFFFF" w:themeFill="background1"/>
          </w:tcPr>
          <w:p w14:paraId="77BC6AE0" w14:textId="77777777" w:rsidR="00D234AD" w:rsidRPr="00677609" w:rsidRDefault="00D234AD" w:rsidP="00D24D9D">
            <w:pPr>
              <w:spacing w:before="120"/>
              <w:rPr>
                <w:rFonts w:ascii="Arial Narrow" w:hAnsi="Arial Narrow"/>
                <w:sz w:val="16"/>
                <w:szCs w:val="18"/>
              </w:rPr>
            </w:pPr>
          </w:p>
        </w:tc>
        <w:tc>
          <w:tcPr>
            <w:tcW w:w="1818" w:type="pct"/>
            <w:vMerge/>
            <w:shd w:val="clear" w:color="auto" w:fill="FFFFFF" w:themeFill="background1"/>
          </w:tcPr>
          <w:p w14:paraId="59F952AF" w14:textId="77777777" w:rsidR="00D234AD" w:rsidRPr="00677609" w:rsidRDefault="00D234AD" w:rsidP="00677609">
            <w:pPr>
              <w:spacing w:before="120"/>
              <w:ind w:left="221" w:hanging="283"/>
              <w:rPr>
                <w:rFonts w:ascii="Arial Narrow" w:hAnsi="Arial Narrow"/>
                <w:sz w:val="16"/>
                <w:szCs w:val="18"/>
              </w:rPr>
            </w:pPr>
          </w:p>
        </w:tc>
      </w:tr>
      <w:tr w:rsidR="00D234AD" w:rsidRPr="00B80C91" w14:paraId="3D67A2BF" w14:textId="4CE5E07C" w:rsidTr="00D234AD">
        <w:trPr>
          <w:trHeight w:val="20"/>
        </w:trPr>
        <w:tc>
          <w:tcPr>
            <w:tcW w:w="499" w:type="pct"/>
            <w:vMerge/>
            <w:shd w:val="clear" w:color="auto" w:fill="FFFFCC"/>
            <w:vAlign w:val="center"/>
          </w:tcPr>
          <w:p w14:paraId="198A3BDD" w14:textId="77777777" w:rsidR="00D234AD" w:rsidRPr="002551F1" w:rsidRDefault="00D234AD" w:rsidP="002551F1">
            <w:pPr>
              <w:pStyle w:val="Prrafodelista"/>
              <w:autoSpaceDE w:val="0"/>
              <w:autoSpaceDN w:val="0"/>
              <w:adjustRightInd w:val="0"/>
              <w:ind w:left="170"/>
              <w:contextualSpacing w:val="0"/>
              <w:jc w:val="center"/>
              <w:rPr>
                <w:rFonts w:ascii="Arial Narrow" w:hAnsi="Arial Narrow"/>
                <w:b/>
                <w:sz w:val="20"/>
                <w:szCs w:val="20"/>
              </w:rPr>
            </w:pPr>
          </w:p>
        </w:tc>
        <w:tc>
          <w:tcPr>
            <w:tcW w:w="864" w:type="pct"/>
            <w:shd w:val="clear" w:color="auto" w:fill="FFFFFF" w:themeFill="background1"/>
            <w:vAlign w:val="center"/>
          </w:tcPr>
          <w:p w14:paraId="67273F09" w14:textId="0B2C06B6" w:rsidR="00D234AD" w:rsidRPr="004147FE" w:rsidRDefault="00D234AD" w:rsidP="00BA6B8F">
            <w:pPr>
              <w:pStyle w:val="Ttulo2"/>
              <w:numPr>
                <w:ilvl w:val="0"/>
                <w:numId w:val="8"/>
              </w:numPr>
              <w:spacing w:before="0" w:line="240" w:lineRule="auto"/>
              <w:ind w:left="179" w:right="113" w:hanging="142"/>
              <w:jc w:val="both"/>
              <w:outlineLvl w:val="1"/>
              <w:rPr>
                <w:rFonts w:ascii="Arial Narrow" w:eastAsiaTheme="minorHAnsi" w:hAnsi="Arial Narrow" w:cs="Arial"/>
                <w:b w:val="0"/>
                <w:bCs w:val="0"/>
                <w:color w:val="FF33CC"/>
                <w:sz w:val="18"/>
                <w:szCs w:val="18"/>
                <w:lang w:val="es-MX"/>
              </w:rPr>
            </w:pPr>
            <w:r w:rsidRPr="004147FE">
              <w:rPr>
                <w:rFonts w:ascii="Arial Narrow" w:eastAsiaTheme="minorHAnsi" w:hAnsi="Arial Narrow" w:cs="Arial"/>
                <w:b w:val="0"/>
                <w:bCs w:val="0"/>
                <w:color w:val="FF33CC"/>
                <w:sz w:val="18"/>
                <w:szCs w:val="18"/>
                <w:lang w:val="es-MX"/>
              </w:rPr>
              <w:t>Interactúa en entornos virtuales.</w:t>
            </w:r>
          </w:p>
        </w:tc>
        <w:tc>
          <w:tcPr>
            <w:tcW w:w="1819" w:type="pct"/>
            <w:vMerge/>
            <w:shd w:val="clear" w:color="auto" w:fill="FFFFFF" w:themeFill="background1"/>
          </w:tcPr>
          <w:p w14:paraId="67AA2D7C" w14:textId="77777777" w:rsidR="00D234AD" w:rsidRPr="00677609" w:rsidRDefault="00D234AD" w:rsidP="00D24D9D">
            <w:pPr>
              <w:spacing w:before="120"/>
              <w:rPr>
                <w:rFonts w:ascii="Arial Narrow" w:hAnsi="Arial Narrow"/>
                <w:sz w:val="16"/>
                <w:szCs w:val="18"/>
              </w:rPr>
            </w:pPr>
          </w:p>
        </w:tc>
        <w:tc>
          <w:tcPr>
            <w:tcW w:w="1818" w:type="pct"/>
            <w:vMerge/>
            <w:shd w:val="clear" w:color="auto" w:fill="FFFFFF" w:themeFill="background1"/>
          </w:tcPr>
          <w:p w14:paraId="29E1D7E1" w14:textId="77777777" w:rsidR="00D234AD" w:rsidRPr="00677609" w:rsidRDefault="00D234AD" w:rsidP="00677609">
            <w:pPr>
              <w:spacing w:before="120"/>
              <w:ind w:left="221" w:hanging="283"/>
              <w:rPr>
                <w:rFonts w:ascii="Arial Narrow" w:hAnsi="Arial Narrow"/>
                <w:sz w:val="16"/>
                <w:szCs w:val="18"/>
              </w:rPr>
            </w:pPr>
          </w:p>
        </w:tc>
      </w:tr>
      <w:tr w:rsidR="00D234AD" w:rsidRPr="00B80C91" w14:paraId="7D531DB3" w14:textId="58239C9E" w:rsidTr="00D234AD">
        <w:trPr>
          <w:trHeight w:val="20"/>
        </w:trPr>
        <w:tc>
          <w:tcPr>
            <w:tcW w:w="499" w:type="pct"/>
            <w:vMerge/>
            <w:shd w:val="clear" w:color="auto" w:fill="FFFFCC"/>
            <w:vAlign w:val="center"/>
          </w:tcPr>
          <w:p w14:paraId="186BC2A3" w14:textId="77777777" w:rsidR="00D234AD" w:rsidRPr="002551F1" w:rsidRDefault="00D234AD" w:rsidP="002551F1">
            <w:pPr>
              <w:pStyle w:val="Prrafodelista"/>
              <w:autoSpaceDE w:val="0"/>
              <w:autoSpaceDN w:val="0"/>
              <w:adjustRightInd w:val="0"/>
              <w:ind w:left="170"/>
              <w:contextualSpacing w:val="0"/>
              <w:jc w:val="center"/>
              <w:rPr>
                <w:rFonts w:ascii="Arial Narrow" w:hAnsi="Arial Narrow"/>
                <w:b/>
                <w:sz w:val="20"/>
                <w:szCs w:val="20"/>
              </w:rPr>
            </w:pPr>
          </w:p>
        </w:tc>
        <w:tc>
          <w:tcPr>
            <w:tcW w:w="864" w:type="pct"/>
            <w:shd w:val="clear" w:color="auto" w:fill="FFFFFF" w:themeFill="background1"/>
            <w:vAlign w:val="center"/>
          </w:tcPr>
          <w:p w14:paraId="7916A840" w14:textId="4917FEF5" w:rsidR="00D234AD" w:rsidRPr="004147FE" w:rsidRDefault="00D234AD" w:rsidP="00BA6B8F">
            <w:pPr>
              <w:pStyle w:val="Prrafodelista"/>
              <w:numPr>
                <w:ilvl w:val="0"/>
                <w:numId w:val="8"/>
              </w:numPr>
              <w:spacing w:before="120"/>
              <w:ind w:left="179" w:hanging="142"/>
              <w:jc w:val="both"/>
              <w:rPr>
                <w:rFonts w:ascii="Arial Narrow" w:hAnsi="Arial Narrow"/>
                <w:sz w:val="18"/>
                <w:szCs w:val="18"/>
              </w:rPr>
            </w:pPr>
            <w:r w:rsidRPr="004147FE">
              <w:rPr>
                <w:rFonts w:ascii="Arial Narrow" w:eastAsiaTheme="minorHAnsi" w:hAnsi="Arial Narrow" w:cs="Arial"/>
                <w:b/>
                <w:bCs/>
                <w:color w:val="C00000"/>
                <w:sz w:val="18"/>
                <w:szCs w:val="18"/>
                <w:lang w:val="es-MX"/>
              </w:rPr>
              <w:t>Crea objetos virtuales en diversos formatos</w:t>
            </w:r>
          </w:p>
        </w:tc>
        <w:tc>
          <w:tcPr>
            <w:tcW w:w="1819" w:type="pct"/>
            <w:vMerge/>
            <w:shd w:val="clear" w:color="auto" w:fill="FFFFFF" w:themeFill="background1"/>
          </w:tcPr>
          <w:p w14:paraId="75419290" w14:textId="77777777" w:rsidR="00D234AD" w:rsidRPr="00677609" w:rsidRDefault="00D234AD" w:rsidP="00D24D9D">
            <w:pPr>
              <w:spacing w:before="120"/>
              <w:rPr>
                <w:rFonts w:ascii="Arial Narrow" w:hAnsi="Arial Narrow"/>
                <w:sz w:val="16"/>
                <w:szCs w:val="18"/>
              </w:rPr>
            </w:pPr>
          </w:p>
        </w:tc>
        <w:tc>
          <w:tcPr>
            <w:tcW w:w="1818" w:type="pct"/>
            <w:vMerge/>
            <w:shd w:val="clear" w:color="auto" w:fill="FFFFFF" w:themeFill="background1"/>
          </w:tcPr>
          <w:p w14:paraId="693C36FB" w14:textId="77777777" w:rsidR="00D234AD" w:rsidRPr="00677609" w:rsidRDefault="00D234AD" w:rsidP="00677609">
            <w:pPr>
              <w:spacing w:before="120"/>
              <w:ind w:left="221" w:hanging="283"/>
              <w:rPr>
                <w:rFonts w:ascii="Arial Narrow" w:hAnsi="Arial Narrow"/>
                <w:sz w:val="16"/>
                <w:szCs w:val="18"/>
              </w:rPr>
            </w:pPr>
          </w:p>
        </w:tc>
      </w:tr>
      <w:tr w:rsidR="00D234AD" w:rsidRPr="00B80C91" w14:paraId="0CA1A505" w14:textId="4616365E" w:rsidTr="003A5EAE">
        <w:trPr>
          <w:trHeight w:val="20"/>
        </w:trPr>
        <w:tc>
          <w:tcPr>
            <w:tcW w:w="499" w:type="pct"/>
            <w:vMerge w:val="restart"/>
            <w:shd w:val="clear" w:color="auto" w:fill="FFFFCC"/>
            <w:vAlign w:val="center"/>
          </w:tcPr>
          <w:p w14:paraId="6752A780" w14:textId="77777777" w:rsidR="00D234AD" w:rsidRPr="002551F1" w:rsidRDefault="00D234AD" w:rsidP="002551F1">
            <w:pPr>
              <w:ind w:left="29"/>
              <w:jc w:val="center"/>
              <w:rPr>
                <w:rFonts w:ascii="Arial Narrow" w:hAnsi="Arial Narrow"/>
                <w:b/>
                <w:sz w:val="20"/>
                <w:szCs w:val="20"/>
              </w:rPr>
            </w:pPr>
            <w:r w:rsidRPr="002551F1">
              <w:rPr>
                <w:rFonts w:ascii="Arial Narrow" w:hAnsi="Arial Narrow"/>
                <w:b/>
                <w:sz w:val="20"/>
                <w:szCs w:val="20"/>
              </w:rPr>
              <w:t>Gestiona su aprendizaje de manera autónoma</w:t>
            </w:r>
          </w:p>
          <w:p w14:paraId="3DEBD2B5" w14:textId="77777777" w:rsidR="00D234AD" w:rsidRPr="002551F1" w:rsidRDefault="00D234AD" w:rsidP="002551F1">
            <w:pPr>
              <w:pStyle w:val="Prrafodelista"/>
              <w:autoSpaceDE w:val="0"/>
              <w:autoSpaceDN w:val="0"/>
              <w:adjustRightInd w:val="0"/>
              <w:ind w:left="170"/>
              <w:contextualSpacing w:val="0"/>
              <w:jc w:val="center"/>
              <w:rPr>
                <w:rFonts w:ascii="Arial Narrow" w:hAnsi="Arial Narrow" w:cs="GothamRounded-Book"/>
                <w:b/>
                <w:color w:val="002060"/>
                <w:sz w:val="20"/>
                <w:szCs w:val="20"/>
                <w:u w:val="single"/>
              </w:rPr>
            </w:pPr>
          </w:p>
        </w:tc>
        <w:tc>
          <w:tcPr>
            <w:tcW w:w="864" w:type="pct"/>
            <w:shd w:val="clear" w:color="auto" w:fill="FFFFFF" w:themeFill="background1"/>
            <w:vAlign w:val="center"/>
          </w:tcPr>
          <w:p w14:paraId="1AFF349C" w14:textId="7287E3D4" w:rsidR="00D234AD" w:rsidRPr="004147FE" w:rsidRDefault="00D234AD" w:rsidP="00BA6B8F">
            <w:pPr>
              <w:pStyle w:val="Ttulo2"/>
              <w:numPr>
                <w:ilvl w:val="0"/>
                <w:numId w:val="9"/>
              </w:numPr>
              <w:spacing w:before="0" w:line="240" w:lineRule="auto"/>
              <w:ind w:left="179" w:right="113" w:hanging="142"/>
              <w:jc w:val="both"/>
              <w:outlineLvl w:val="1"/>
              <w:rPr>
                <w:rFonts w:ascii="Arial Narrow" w:hAnsi="Arial Narrow"/>
                <w:b w:val="0"/>
                <w:bCs w:val="0"/>
                <w:color w:val="009900"/>
                <w:sz w:val="18"/>
                <w:szCs w:val="18"/>
              </w:rPr>
            </w:pPr>
            <w:r w:rsidRPr="004147FE">
              <w:rPr>
                <w:rFonts w:ascii="Arial Narrow" w:hAnsi="Arial Narrow"/>
                <w:b w:val="0"/>
                <w:bCs w:val="0"/>
                <w:color w:val="009900"/>
                <w:sz w:val="18"/>
                <w:szCs w:val="18"/>
              </w:rPr>
              <w:t>Define metas de aprendizaje</w:t>
            </w:r>
          </w:p>
        </w:tc>
        <w:tc>
          <w:tcPr>
            <w:tcW w:w="1819" w:type="pct"/>
            <w:vMerge w:val="restart"/>
            <w:shd w:val="clear" w:color="auto" w:fill="FFFFFF" w:themeFill="background1"/>
          </w:tcPr>
          <w:p w14:paraId="4B9209C1" w14:textId="718B86B4" w:rsidR="00D234AD" w:rsidRPr="00677609" w:rsidRDefault="00A91749" w:rsidP="002551F1">
            <w:pPr>
              <w:spacing w:before="120"/>
              <w:jc w:val="both"/>
              <w:rPr>
                <w:rFonts w:ascii="Arial Narrow" w:hAnsi="Arial Narrow"/>
                <w:sz w:val="16"/>
                <w:szCs w:val="18"/>
              </w:rPr>
            </w:pPr>
            <w:bookmarkStart w:id="9" w:name="_Hlk227223472"/>
            <w:r w:rsidRPr="00677609">
              <w:rPr>
                <w:rFonts w:ascii="Arial Narrow" w:hAnsi="Arial Narrow"/>
                <w:b/>
                <w:color w:val="006600"/>
                <w:sz w:val="16"/>
                <w:szCs w:val="18"/>
              </w:rPr>
              <w:t xml:space="preserve">Gestiona </w:t>
            </w:r>
            <w:r w:rsidRPr="00677609">
              <w:rPr>
                <w:rFonts w:ascii="Arial Narrow" w:hAnsi="Arial Narrow"/>
                <w:color w:val="006600"/>
                <w:sz w:val="16"/>
                <w:szCs w:val="18"/>
              </w:rPr>
              <w:t xml:space="preserve">su aprendizaje de manera autónoma al darse cuenta de lo que debe aprender, al establecer prioridades en la realización de una tarea tomando en cuenta su viabilidad para definir sus metas personales. </w:t>
            </w:r>
            <w:r w:rsidRPr="00677609">
              <w:rPr>
                <w:rFonts w:ascii="Arial Narrow" w:hAnsi="Arial Narrow"/>
                <w:b/>
                <w:color w:val="0000CC"/>
                <w:sz w:val="16"/>
                <w:szCs w:val="18"/>
              </w:rPr>
              <w:t>Comprende</w:t>
            </w:r>
            <w:r w:rsidRPr="00677609">
              <w:rPr>
                <w:rFonts w:ascii="Arial Narrow" w:hAnsi="Arial Narrow"/>
                <w:color w:val="0000CC"/>
                <w:sz w:val="16"/>
                <w:szCs w:val="18"/>
              </w:rPr>
              <w:t xml:space="preserve"> que debe organizarse lo más realista y específicamente posible y que lo planteado sea alcanzable, medible y considere las mejores estrategias, procedimientos, recursos, escenarios basados en sus experiencias y previendo posibles cambios de cursos de acción que le permitan alcanzar la meta</w:t>
            </w:r>
            <w:r w:rsidRPr="00677609">
              <w:rPr>
                <w:rFonts w:ascii="Arial Narrow" w:hAnsi="Arial Narrow"/>
                <w:sz w:val="16"/>
                <w:szCs w:val="18"/>
              </w:rPr>
              <w:t xml:space="preserve">. </w:t>
            </w:r>
            <w:r w:rsidRPr="00677609">
              <w:rPr>
                <w:rFonts w:ascii="Arial Narrow" w:hAnsi="Arial Narrow"/>
                <w:b/>
                <w:color w:val="800000"/>
                <w:sz w:val="16"/>
                <w:szCs w:val="18"/>
              </w:rPr>
              <w:t>Monitorea</w:t>
            </w:r>
            <w:r w:rsidRPr="00677609">
              <w:rPr>
                <w:rFonts w:ascii="Arial Narrow" w:hAnsi="Arial Narrow"/>
                <w:color w:val="800000"/>
                <w:sz w:val="16"/>
                <w:szCs w:val="18"/>
              </w:rPr>
              <w:t xml:space="preserve"> de manera permanente sus avances respecto a las metas de aprendizaje previamente establecidas al evaluar el nivel de logro de sus resultados y la viabilidad de la meta respecto de sus acciones; si lo cree conveniente realiza ajustes a los planes basado en el análisis de sus avances y los aportes de los grupos de trabajo y el suyo propio mostrando disposición a los posibles cambios</w:t>
            </w:r>
            <w:r w:rsidRPr="00677609">
              <w:rPr>
                <w:rFonts w:ascii="Arial Narrow" w:hAnsi="Arial Narrow"/>
                <w:color w:val="C00000"/>
                <w:sz w:val="16"/>
                <w:szCs w:val="18"/>
              </w:rPr>
              <w:t>.</w:t>
            </w:r>
            <w:bookmarkEnd w:id="9"/>
          </w:p>
        </w:tc>
        <w:tc>
          <w:tcPr>
            <w:tcW w:w="1818" w:type="pct"/>
            <w:vMerge w:val="restart"/>
            <w:shd w:val="clear" w:color="auto" w:fill="FFFFFF" w:themeFill="background1"/>
          </w:tcPr>
          <w:p w14:paraId="2AE7BFFA" w14:textId="77777777" w:rsidR="0099195D" w:rsidRPr="0099195D" w:rsidRDefault="0099195D" w:rsidP="0099195D">
            <w:pPr>
              <w:pStyle w:val="Prrafodelista"/>
              <w:numPr>
                <w:ilvl w:val="0"/>
                <w:numId w:val="5"/>
              </w:numPr>
              <w:spacing w:before="120"/>
              <w:ind w:left="223" w:hanging="223"/>
              <w:rPr>
                <w:rFonts w:ascii="Arial Narrow" w:hAnsi="Arial Narrow" w:cs="Arial"/>
                <w:color w:val="000000"/>
                <w:sz w:val="16"/>
                <w:szCs w:val="18"/>
              </w:rPr>
            </w:pPr>
            <w:r w:rsidRPr="0099195D">
              <w:rPr>
                <w:rFonts w:ascii="Arial Narrow" w:hAnsi="Arial Narrow" w:cs="Arial"/>
                <w:color w:val="000000"/>
                <w:sz w:val="16"/>
                <w:szCs w:val="18"/>
              </w:rPr>
              <w:t>Gestiona su aprendizaje estableciendo metas alcanzables para comprender el mercado y la producción a partir de la cosecha de papa y el comercio de su comunidad.</w:t>
            </w:r>
          </w:p>
          <w:p w14:paraId="17BCA640" w14:textId="77777777" w:rsidR="0099195D" w:rsidRPr="0099195D" w:rsidRDefault="0099195D" w:rsidP="0099195D">
            <w:pPr>
              <w:pStyle w:val="Prrafodelista"/>
              <w:numPr>
                <w:ilvl w:val="0"/>
                <w:numId w:val="5"/>
              </w:numPr>
              <w:spacing w:before="120"/>
              <w:ind w:left="223" w:hanging="223"/>
              <w:rPr>
                <w:rFonts w:ascii="Arial Narrow" w:hAnsi="Arial Narrow" w:cs="Arial"/>
                <w:color w:val="000000"/>
                <w:sz w:val="16"/>
                <w:szCs w:val="18"/>
              </w:rPr>
            </w:pPr>
            <w:r w:rsidRPr="0099195D">
              <w:rPr>
                <w:rFonts w:ascii="Arial Narrow" w:hAnsi="Arial Narrow" w:cs="Arial"/>
                <w:color w:val="000000"/>
                <w:sz w:val="16"/>
                <w:szCs w:val="18"/>
              </w:rPr>
              <w:t>Organiza estrategias, recursos y tiempos para desarrollar las actividades propuestas en la unidad.</w:t>
            </w:r>
          </w:p>
          <w:p w14:paraId="3B42A337" w14:textId="77777777" w:rsidR="0099195D" w:rsidRPr="0099195D" w:rsidRDefault="0099195D" w:rsidP="0099195D">
            <w:pPr>
              <w:pStyle w:val="Prrafodelista"/>
              <w:numPr>
                <w:ilvl w:val="0"/>
                <w:numId w:val="5"/>
              </w:numPr>
              <w:spacing w:before="120"/>
              <w:ind w:left="223" w:hanging="223"/>
              <w:rPr>
                <w:rFonts w:ascii="Arial Narrow" w:hAnsi="Arial Narrow" w:cs="Arial"/>
                <w:color w:val="000000"/>
                <w:sz w:val="16"/>
                <w:szCs w:val="18"/>
              </w:rPr>
            </w:pPr>
            <w:r w:rsidRPr="0099195D">
              <w:rPr>
                <w:rFonts w:ascii="Arial Narrow" w:hAnsi="Arial Narrow" w:cs="Arial"/>
                <w:color w:val="000000"/>
                <w:sz w:val="16"/>
                <w:szCs w:val="18"/>
              </w:rPr>
              <w:t>Monitorea sus avances respecto a las metas de aprendizaje establecidas durante el desarrollo de las actividades.</w:t>
            </w:r>
          </w:p>
          <w:p w14:paraId="5D307F4D" w14:textId="067C5724" w:rsidR="00D234AD" w:rsidRPr="00677609" w:rsidRDefault="0099195D" w:rsidP="0099195D">
            <w:pPr>
              <w:pStyle w:val="Prrafodelista"/>
              <w:numPr>
                <w:ilvl w:val="0"/>
                <w:numId w:val="5"/>
              </w:numPr>
              <w:spacing w:before="120"/>
              <w:ind w:left="223" w:hanging="223"/>
              <w:rPr>
                <w:rFonts w:ascii="Arial Narrow" w:hAnsi="Arial Narrow" w:cs="Arial"/>
                <w:color w:val="000000"/>
                <w:sz w:val="16"/>
                <w:szCs w:val="18"/>
              </w:rPr>
            </w:pPr>
            <w:r w:rsidRPr="0099195D">
              <w:rPr>
                <w:rFonts w:ascii="Arial Narrow" w:hAnsi="Arial Narrow" w:cs="Arial"/>
                <w:color w:val="000000"/>
                <w:sz w:val="16"/>
                <w:szCs w:val="18"/>
              </w:rPr>
              <w:t>Evalúa sus resultados y realiza ajustes en sus estrategias a partir de sus avances y los aportes de sus compañeros.</w:t>
            </w:r>
          </w:p>
        </w:tc>
      </w:tr>
      <w:tr w:rsidR="00D234AD" w:rsidRPr="00B80C91" w14:paraId="3C784E0A" w14:textId="28908DEE" w:rsidTr="00D234AD">
        <w:trPr>
          <w:trHeight w:val="20"/>
        </w:trPr>
        <w:tc>
          <w:tcPr>
            <w:tcW w:w="499" w:type="pct"/>
            <w:vMerge/>
            <w:shd w:val="clear" w:color="auto" w:fill="FFFFCC"/>
          </w:tcPr>
          <w:p w14:paraId="14FDF020" w14:textId="77777777" w:rsidR="00D234AD" w:rsidRPr="002551F1" w:rsidRDefault="00D234AD" w:rsidP="002551F1">
            <w:pPr>
              <w:ind w:left="29"/>
              <w:jc w:val="both"/>
              <w:rPr>
                <w:rFonts w:ascii="Arial Narrow" w:hAnsi="Arial Narrow"/>
                <w:b/>
              </w:rPr>
            </w:pPr>
          </w:p>
        </w:tc>
        <w:tc>
          <w:tcPr>
            <w:tcW w:w="864" w:type="pct"/>
            <w:shd w:val="clear" w:color="auto" w:fill="FFFFFF" w:themeFill="background1"/>
            <w:vAlign w:val="center"/>
          </w:tcPr>
          <w:p w14:paraId="6CF1A5E2" w14:textId="317F4979" w:rsidR="00D234AD" w:rsidRPr="004147FE" w:rsidRDefault="00D234AD" w:rsidP="00BA6B8F">
            <w:pPr>
              <w:pStyle w:val="Ttulo2"/>
              <w:numPr>
                <w:ilvl w:val="0"/>
                <w:numId w:val="9"/>
              </w:numPr>
              <w:spacing w:before="0" w:line="240" w:lineRule="auto"/>
              <w:ind w:left="179" w:right="113" w:hanging="142"/>
              <w:jc w:val="both"/>
              <w:outlineLvl w:val="1"/>
              <w:rPr>
                <w:rFonts w:ascii="Arial Narrow" w:hAnsi="Arial Narrow"/>
                <w:b w:val="0"/>
                <w:bCs w:val="0"/>
                <w:color w:val="0000FF"/>
                <w:sz w:val="18"/>
                <w:szCs w:val="18"/>
              </w:rPr>
            </w:pPr>
            <w:r w:rsidRPr="004147FE">
              <w:rPr>
                <w:rFonts w:ascii="Arial Narrow" w:hAnsi="Arial Narrow"/>
                <w:b w:val="0"/>
                <w:bCs w:val="0"/>
                <w:color w:val="0000FF"/>
                <w:sz w:val="18"/>
                <w:szCs w:val="18"/>
              </w:rPr>
              <w:t>Organiza acciones estratégicas para alcanzar metas</w:t>
            </w:r>
          </w:p>
        </w:tc>
        <w:tc>
          <w:tcPr>
            <w:tcW w:w="1819" w:type="pct"/>
            <w:vMerge/>
            <w:shd w:val="clear" w:color="auto" w:fill="FFFFFF" w:themeFill="background1"/>
          </w:tcPr>
          <w:p w14:paraId="0D75BA07" w14:textId="77777777" w:rsidR="00D234AD" w:rsidRPr="002551F1" w:rsidRDefault="00D234AD" w:rsidP="002551F1">
            <w:pPr>
              <w:spacing w:before="120"/>
              <w:rPr>
                <w:rFonts w:ascii="Arial Narrow" w:hAnsi="Arial Narrow"/>
                <w:sz w:val="18"/>
              </w:rPr>
            </w:pPr>
          </w:p>
        </w:tc>
        <w:tc>
          <w:tcPr>
            <w:tcW w:w="1818" w:type="pct"/>
            <w:vMerge/>
            <w:shd w:val="clear" w:color="auto" w:fill="FFFFFF" w:themeFill="background1"/>
          </w:tcPr>
          <w:p w14:paraId="4CA1BEF3" w14:textId="77777777" w:rsidR="00D234AD" w:rsidRPr="002551F1" w:rsidRDefault="00D234AD" w:rsidP="002551F1">
            <w:pPr>
              <w:spacing w:before="120"/>
              <w:rPr>
                <w:rFonts w:ascii="Arial Narrow" w:hAnsi="Arial Narrow"/>
                <w:sz w:val="18"/>
              </w:rPr>
            </w:pPr>
          </w:p>
        </w:tc>
      </w:tr>
      <w:tr w:rsidR="00D234AD" w:rsidRPr="00B80C91" w14:paraId="21C41B60" w14:textId="742741CC" w:rsidTr="00D234AD">
        <w:trPr>
          <w:trHeight w:val="20"/>
        </w:trPr>
        <w:tc>
          <w:tcPr>
            <w:tcW w:w="499" w:type="pct"/>
            <w:vMerge/>
            <w:shd w:val="clear" w:color="auto" w:fill="FFFFCC"/>
          </w:tcPr>
          <w:p w14:paraId="2A3BEE4D" w14:textId="77777777" w:rsidR="00D234AD" w:rsidRPr="002551F1" w:rsidRDefault="00D234AD" w:rsidP="002551F1">
            <w:pPr>
              <w:ind w:left="29"/>
              <w:jc w:val="both"/>
              <w:rPr>
                <w:rFonts w:ascii="Arial Narrow" w:hAnsi="Arial Narrow"/>
                <w:b/>
              </w:rPr>
            </w:pPr>
          </w:p>
        </w:tc>
        <w:tc>
          <w:tcPr>
            <w:tcW w:w="864" w:type="pct"/>
            <w:shd w:val="clear" w:color="auto" w:fill="FFFFFF" w:themeFill="background1"/>
            <w:vAlign w:val="center"/>
          </w:tcPr>
          <w:p w14:paraId="5831C1AF" w14:textId="61207203" w:rsidR="00D234AD" w:rsidRPr="004147FE" w:rsidRDefault="00D234AD" w:rsidP="00BA6B8F">
            <w:pPr>
              <w:pStyle w:val="Prrafodelista"/>
              <w:numPr>
                <w:ilvl w:val="0"/>
                <w:numId w:val="9"/>
              </w:numPr>
              <w:ind w:left="179" w:hanging="142"/>
              <w:contextualSpacing w:val="0"/>
              <w:jc w:val="both"/>
              <w:rPr>
                <w:rFonts w:ascii="Arial Narrow" w:hAnsi="Arial Narrow"/>
                <w:color w:val="993300"/>
                <w:sz w:val="18"/>
                <w:szCs w:val="18"/>
              </w:rPr>
            </w:pPr>
            <w:r w:rsidRPr="004147FE">
              <w:rPr>
                <w:rFonts w:ascii="Arial Narrow" w:hAnsi="Arial Narrow"/>
                <w:color w:val="993300"/>
                <w:sz w:val="18"/>
                <w:szCs w:val="18"/>
              </w:rPr>
              <w:t>Monitorea y ajusta su desempeño durante el proceso de aprendizaje</w:t>
            </w:r>
          </w:p>
        </w:tc>
        <w:tc>
          <w:tcPr>
            <w:tcW w:w="1819" w:type="pct"/>
            <w:vMerge/>
            <w:shd w:val="clear" w:color="auto" w:fill="FFFFFF" w:themeFill="background1"/>
          </w:tcPr>
          <w:p w14:paraId="07E03BE2" w14:textId="72906101" w:rsidR="00D234AD" w:rsidRPr="002551F1" w:rsidRDefault="00D234AD" w:rsidP="002551F1">
            <w:pPr>
              <w:spacing w:before="120"/>
              <w:rPr>
                <w:rFonts w:ascii="Arial Narrow" w:hAnsi="Arial Narrow"/>
                <w:sz w:val="18"/>
              </w:rPr>
            </w:pPr>
          </w:p>
        </w:tc>
        <w:tc>
          <w:tcPr>
            <w:tcW w:w="1818" w:type="pct"/>
            <w:vMerge/>
            <w:shd w:val="clear" w:color="auto" w:fill="FFFFFF" w:themeFill="background1"/>
          </w:tcPr>
          <w:p w14:paraId="211420ED" w14:textId="77777777" w:rsidR="00D234AD" w:rsidRPr="002551F1" w:rsidRDefault="00D234AD" w:rsidP="002551F1">
            <w:pPr>
              <w:spacing w:before="120"/>
              <w:rPr>
                <w:rFonts w:ascii="Arial Narrow" w:hAnsi="Arial Narrow"/>
                <w:sz w:val="18"/>
              </w:rPr>
            </w:pPr>
          </w:p>
        </w:tc>
      </w:tr>
    </w:tbl>
    <w:p w14:paraId="7ED8D1FC" w14:textId="77777777" w:rsidR="001218FF" w:rsidRDefault="001218FF" w:rsidP="00A7296C">
      <w:pPr>
        <w:tabs>
          <w:tab w:val="left" w:pos="4305"/>
        </w:tabs>
        <w:spacing w:after="0" w:line="240" w:lineRule="auto"/>
        <w:rPr>
          <w:sz w:val="2"/>
        </w:rPr>
      </w:pPr>
      <w:r>
        <w:rPr>
          <w:sz w:val="2"/>
        </w:rPr>
        <w:tab/>
      </w:r>
    </w:p>
    <w:p w14:paraId="3D04C909" w14:textId="48A6487A" w:rsidR="0042665F" w:rsidRPr="00376ADE" w:rsidRDefault="0042665F" w:rsidP="00BA6B8F">
      <w:pPr>
        <w:pStyle w:val="Prrafodelista"/>
        <w:numPr>
          <w:ilvl w:val="0"/>
          <w:numId w:val="4"/>
        </w:numPr>
        <w:ind w:left="426" w:hanging="426"/>
        <w:contextualSpacing w:val="0"/>
        <w:jc w:val="both"/>
        <w:rPr>
          <w:rFonts w:ascii="Arial Narrow" w:hAnsi="Arial Narrow"/>
          <w:b/>
        </w:rPr>
      </w:pPr>
      <w:r w:rsidRPr="00376ADE">
        <w:rPr>
          <w:rFonts w:ascii="Arial Narrow" w:hAnsi="Arial Narrow"/>
          <w:b/>
          <w:sz w:val="20"/>
        </w:rPr>
        <w:lastRenderedPageBreak/>
        <w:t>Enfoques Transversales</w:t>
      </w:r>
    </w:p>
    <w:p w14:paraId="1A656B3A" w14:textId="77777777" w:rsidR="0042665F" w:rsidRPr="00541E8F" w:rsidRDefault="0042665F" w:rsidP="00A7296C">
      <w:pPr>
        <w:pStyle w:val="Prrafodelista"/>
        <w:ind w:left="426"/>
        <w:jc w:val="both"/>
        <w:rPr>
          <w:sz w:val="2"/>
        </w:rPr>
      </w:pPr>
    </w:p>
    <w:tbl>
      <w:tblPr>
        <w:tblStyle w:val="Tablaconcuadrcula"/>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962"/>
        <w:gridCol w:w="2268"/>
        <w:gridCol w:w="9595"/>
      </w:tblGrid>
      <w:tr w:rsidR="0042665F" w:rsidRPr="00047F5A" w14:paraId="6487B3FD" w14:textId="77777777" w:rsidTr="00B65233">
        <w:tc>
          <w:tcPr>
            <w:tcW w:w="999" w:type="pct"/>
            <w:shd w:val="clear" w:color="auto" w:fill="C2D69B" w:themeFill="accent3" w:themeFillTint="99"/>
            <w:vAlign w:val="center"/>
          </w:tcPr>
          <w:p w14:paraId="043AEF56" w14:textId="7706C5B8" w:rsidR="0042665F" w:rsidRPr="006A7ADA" w:rsidRDefault="0042665F" w:rsidP="00BE73B1">
            <w:pPr>
              <w:jc w:val="center"/>
              <w:rPr>
                <w:rFonts w:ascii="Arial Narrow" w:hAnsi="Arial Narrow"/>
                <w:b/>
                <w:sz w:val="20"/>
              </w:rPr>
            </w:pPr>
            <w:r w:rsidRPr="006A7ADA">
              <w:rPr>
                <w:rFonts w:ascii="Arial Narrow" w:hAnsi="Arial Narrow"/>
                <w:b/>
                <w:sz w:val="20"/>
              </w:rPr>
              <w:t>ENFOQUE</w:t>
            </w:r>
          </w:p>
        </w:tc>
        <w:tc>
          <w:tcPr>
            <w:tcW w:w="765" w:type="pct"/>
            <w:shd w:val="clear" w:color="auto" w:fill="C2D69B" w:themeFill="accent3" w:themeFillTint="99"/>
            <w:vAlign w:val="center"/>
          </w:tcPr>
          <w:p w14:paraId="33E94CAF" w14:textId="6402A550" w:rsidR="0042665F" w:rsidRPr="006A7ADA" w:rsidRDefault="0042665F" w:rsidP="00BE73B1">
            <w:pPr>
              <w:jc w:val="center"/>
              <w:rPr>
                <w:rFonts w:ascii="Arial Narrow" w:hAnsi="Arial Narrow"/>
                <w:b/>
                <w:sz w:val="20"/>
              </w:rPr>
            </w:pPr>
            <w:r w:rsidRPr="006A7ADA">
              <w:rPr>
                <w:rFonts w:ascii="Arial Narrow" w:hAnsi="Arial Narrow"/>
                <w:b/>
                <w:sz w:val="20"/>
              </w:rPr>
              <w:t>VALORES</w:t>
            </w:r>
          </w:p>
        </w:tc>
        <w:tc>
          <w:tcPr>
            <w:tcW w:w="3236" w:type="pct"/>
            <w:shd w:val="clear" w:color="auto" w:fill="C2D69B" w:themeFill="accent3" w:themeFillTint="99"/>
            <w:vAlign w:val="center"/>
          </w:tcPr>
          <w:p w14:paraId="63FC63A6" w14:textId="240A22E4" w:rsidR="0042665F" w:rsidRPr="006A7ADA" w:rsidRDefault="0042665F" w:rsidP="00BE73B1">
            <w:pPr>
              <w:jc w:val="center"/>
              <w:rPr>
                <w:rFonts w:ascii="Arial Narrow" w:hAnsi="Arial Narrow"/>
                <w:b/>
                <w:sz w:val="20"/>
              </w:rPr>
            </w:pPr>
            <w:r w:rsidRPr="006A7ADA">
              <w:rPr>
                <w:rFonts w:ascii="Arial Narrow" w:hAnsi="Arial Narrow"/>
                <w:b/>
                <w:sz w:val="20"/>
              </w:rPr>
              <w:t>ACTITUDES OBSERVABLES</w:t>
            </w:r>
          </w:p>
        </w:tc>
      </w:tr>
      <w:tr w:rsidR="00723195" w:rsidRPr="00047F5A" w14:paraId="3B78EE6B" w14:textId="77777777" w:rsidTr="0005375B">
        <w:trPr>
          <w:trHeight w:val="150"/>
        </w:trPr>
        <w:tc>
          <w:tcPr>
            <w:tcW w:w="999" w:type="pct"/>
            <w:vAlign w:val="center"/>
          </w:tcPr>
          <w:p w14:paraId="4BD58FA4" w14:textId="10FD004F" w:rsidR="00723195" w:rsidRPr="00723195" w:rsidRDefault="00723195" w:rsidP="00723195">
            <w:pPr>
              <w:pStyle w:val="Prrafodelista"/>
              <w:numPr>
                <w:ilvl w:val="0"/>
                <w:numId w:val="19"/>
              </w:numPr>
              <w:ind w:left="162" w:hanging="142"/>
              <w:jc w:val="both"/>
              <w:rPr>
                <w:rFonts w:ascii="Arial Narrow" w:hAnsi="Arial Narrow" w:cs="Arial"/>
                <w:b/>
                <w:bCs/>
                <w:sz w:val="18"/>
                <w:szCs w:val="18"/>
              </w:rPr>
            </w:pPr>
            <w:r w:rsidRPr="00723195">
              <w:rPr>
                <w:rFonts w:ascii="Arial Narrow" w:hAnsi="Arial Narrow"/>
                <w:b/>
                <w:bCs/>
                <w:sz w:val="18"/>
                <w:szCs w:val="18"/>
                <w:lang w:eastAsia="es-PE"/>
              </w:rPr>
              <w:t>Enfoque intercultural</w:t>
            </w:r>
          </w:p>
        </w:tc>
        <w:tc>
          <w:tcPr>
            <w:tcW w:w="765" w:type="pct"/>
            <w:vAlign w:val="center"/>
          </w:tcPr>
          <w:p w14:paraId="5AF4642A" w14:textId="3AD90715" w:rsidR="00723195" w:rsidRPr="00723195" w:rsidRDefault="00723195" w:rsidP="00723195">
            <w:pPr>
              <w:pStyle w:val="Default"/>
              <w:jc w:val="both"/>
              <w:rPr>
                <w:rFonts w:ascii="Arial Narrow" w:hAnsi="Arial Narrow"/>
                <w:b/>
                <w:bCs/>
                <w:sz w:val="18"/>
                <w:szCs w:val="18"/>
              </w:rPr>
            </w:pPr>
            <w:r w:rsidRPr="007B3F44">
              <w:rPr>
                <w:rFonts w:ascii="Arial Narrow" w:eastAsia="Times New Roman" w:hAnsi="Arial Narrow" w:cs="Times New Roman"/>
                <w:sz w:val="18"/>
                <w:szCs w:val="18"/>
                <w:lang w:eastAsia="es-PE"/>
              </w:rPr>
              <w:t>Respeto a la identidad cultural</w:t>
            </w:r>
          </w:p>
        </w:tc>
        <w:tc>
          <w:tcPr>
            <w:tcW w:w="3236" w:type="pct"/>
            <w:vAlign w:val="center"/>
          </w:tcPr>
          <w:p w14:paraId="6CB37413" w14:textId="793719CB" w:rsidR="00723195" w:rsidRPr="00723195" w:rsidRDefault="00723195" w:rsidP="00723195">
            <w:pPr>
              <w:pStyle w:val="Default"/>
              <w:jc w:val="both"/>
              <w:rPr>
                <w:rFonts w:ascii="Arial Narrow" w:hAnsi="Arial Narrow"/>
                <w:sz w:val="18"/>
                <w:szCs w:val="18"/>
              </w:rPr>
            </w:pPr>
            <w:r w:rsidRPr="007B3F44">
              <w:rPr>
                <w:rFonts w:ascii="Arial Narrow" w:eastAsia="Times New Roman" w:hAnsi="Arial Narrow" w:cs="Times New Roman"/>
                <w:b/>
                <w:bCs/>
                <w:sz w:val="18"/>
                <w:szCs w:val="18"/>
                <w:lang w:eastAsia="es-PE"/>
              </w:rPr>
              <w:t>Valora y respeta</w:t>
            </w:r>
            <w:r w:rsidRPr="007B3F44">
              <w:rPr>
                <w:rFonts w:ascii="Arial Narrow" w:eastAsia="Times New Roman" w:hAnsi="Arial Narrow" w:cs="Times New Roman"/>
                <w:sz w:val="18"/>
                <w:szCs w:val="18"/>
                <w:lang w:eastAsia="es-PE"/>
              </w:rPr>
              <w:t xml:space="preserve"> los saberes, prácticas y costumbres de las familias de su comunidad relacionadas con la cosecha, producción y comercialización de la papa.</w:t>
            </w:r>
          </w:p>
        </w:tc>
      </w:tr>
      <w:tr w:rsidR="00723195" w:rsidRPr="00047F5A" w14:paraId="0A0B8108" w14:textId="77777777" w:rsidTr="0005375B">
        <w:trPr>
          <w:trHeight w:val="176"/>
        </w:trPr>
        <w:tc>
          <w:tcPr>
            <w:tcW w:w="999" w:type="pct"/>
            <w:vAlign w:val="center"/>
          </w:tcPr>
          <w:p w14:paraId="4510E533" w14:textId="51E586F1" w:rsidR="00723195" w:rsidRPr="00723195" w:rsidRDefault="00723195" w:rsidP="00723195">
            <w:pPr>
              <w:pStyle w:val="Prrafodelista"/>
              <w:numPr>
                <w:ilvl w:val="0"/>
                <w:numId w:val="19"/>
              </w:numPr>
              <w:ind w:left="162" w:hanging="142"/>
              <w:jc w:val="both"/>
              <w:rPr>
                <w:rFonts w:ascii="Arial Narrow" w:hAnsi="Arial Narrow" w:cs="Arial"/>
                <w:b/>
                <w:bCs/>
                <w:sz w:val="18"/>
                <w:szCs w:val="18"/>
              </w:rPr>
            </w:pPr>
            <w:r w:rsidRPr="00723195">
              <w:rPr>
                <w:rFonts w:ascii="Arial Narrow" w:hAnsi="Arial Narrow"/>
                <w:b/>
                <w:bCs/>
                <w:sz w:val="18"/>
                <w:szCs w:val="18"/>
                <w:lang w:eastAsia="es-PE"/>
              </w:rPr>
              <w:t>Enfoque orientación al bien común</w:t>
            </w:r>
          </w:p>
        </w:tc>
        <w:tc>
          <w:tcPr>
            <w:tcW w:w="765" w:type="pct"/>
            <w:vAlign w:val="center"/>
          </w:tcPr>
          <w:p w14:paraId="7985DA60" w14:textId="7D8B29C9" w:rsidR="00723195" w:rsidRPr="00723195" w:rsidRDefault="00723195" w:rsidP="00723195">
            <w:pPr>
              <w:pStyle w:val="Default"/>
              <w:jc w:val="both"/>
              <w:rPr>
                <w:rFonts w:ascii="Arial Narrow" w:hAnsi="Arial Narrow"/>
                <w:b/>
                <w:bCs/>
                <w:sz w:val="18"/>
                <w:szCs w:val="18"/>
              </w:rPr>
            </w:pPr>
            <w:r w:rsidRPr="007B3F44">
              <w:rPr>
                <w:rFonts w:ascii="Arial Narrow" w:eastAsia="Times New Roman" w:hAnsi="Arial Narrow" w:cs="Times New Roman"/>
                <w:sz w:val="18"/>
                <w:szCs w:val="18"/>
                <w:lang w:eastAsia="es-PE"/>
              </w:rPr>
              <w:t>Responsabilidad</w:t>
            </w:r>
          </w:p>
        </w:tc>
        <w:tc>
          <w:tcPr>
            <w:tcW w:w="3236" w:type="pct"/>
            <w:vAlign w:val="center"/>
          </w:tcPr>
          <w:p w14:paraId="3435ABC5" w14:textId="4909B79F" w:rsidR="00723195" w:rsidRPr="00723195" w:rsidRDefault="00723195" w:rsidP="00723195">
            <w:pPr>
              <w:pStyle w:val="Default"/>
              <w:jc w:val="both"/>
              <w:rPr>
                <w:rFonts w:ascii="Arial Narrow" w:hAnsi="Arial Narrow"/>
                <w:sz w:val="18"/>
                <w:szCs w:val="18"/>
              </w:rPr>
            </w:pPr>
            <w:r w:rsidRPr="007B3F44">
              <w:rPr>
                <w:rFonts w:ascii="Arial Narrow" w:eastAsia="Times New Roman" w:hAnsi="Arial Narrow" w:cs="Times New Roman"/>
                <w:b/>
                <w:bCs/>
                <w:sz w:val="18"/>
                <w:szCs w:val="18"/>
                <w:lang w:eastAsia="es-PE"/>
              </w:rPr>
              <w:t>Participa responsablemente</w:t>
            </w:r>
            <w:r w:rsidRPr="007B3F44">
              <w:rPr>
                <w:rFonts w:ascii="Arial Narrow" w:eastAsia="Times New Roman" w:hAnsi="Arial Narrow" w:cs="Times New Roman"/>
                <w:sz w:val="18"/>
                <w:szCs w:val="18"/>
                <w:lang w:eastAsia="es-PE"/>
              </w:rPr>
              <w:t xml:space="preserve"> en actividades que promueven el uso adecuado de los recursos y reconoce la importancia del trabajo familiar y comunitario en la producción y el comercio.</w:t>
            </w:r>
          </w:p>
        </w:tc>
      </w:tr>
      <w:tr w:rsidR="00723195" w:rsidRPr="00047F5A" w14:paraId="475CB610" w14:textId="77777777" w:rsidTr="0005375B">
        <w:trPr>
          <w:trHeight w:val="112"/>
        </w:trPr>
        <w:tc>
          <w:tcPr>
            <w:tcW w:w="999" w:type="pct"/>
            <w:vAlign w:val="center"/>
          </w:tcPr>
          <w:p w14:paraId="21AB0F68" w14:textId="14D63D82" w:rsidR="00723195" w:rsidRPr="00723195" w:rsidRDefault="00723195" w:rsidP="00723195">
            <w:pPr>
              <w:pStyle w:val="Prrafodelista"/>
              <w:numPr>
                <w:ilvl w:val="0"/>
                <w:numId w:val="19"/>
              </w:numPr>
              <w:ind w:left="162" w:hanging="142"/>
              <w:jc w:val="both"/>
              <w:rPr>
                <w:rFonts w:ascii="Arial Narrow" w:hAnsi="Arial Narrow" w:cs="Arial"/>
                <w:b/>
                <w:bCs/>
                <w:sz w:val="18"/>
                <w:szCs w:val="18"/>
              </w:rPr>
            </w:pPr>
            <w:r w:rsidRPr="00723195">
              <w:rPr>
                <w:rFonts w:ascii="Arial Narrow" w:hAnsi="Arial Narrow"/>
                <w:b/>
                <w:bCs/>
                <w:sz w:val="18"/>
                <w:szCs w:val="18"/>
                <w:lang w:eastAsia="es-PE"/>
              </w:rPr>
              <w:t>Enfoque ambiental</w:t>
            </w:r>
          </w:p>
        </w:tc>
        <w:tc>
          <w:tcPr>
            <w:tcW w:w="765" w:type="pct"/>
            <w:vAlign w:val="center"/>
          </w:tcPr>
          <w:p w14:paraId="3A7ACBC5" w14:textId="49978748" w:rsidR="00723195" w:rsidRPr="00723195" w:rsidRDefault="00723195" w:rsidP="00723195">
            <w:pPr>
              <w:pStyle w:val="Default"/>
              <w:jc w:val="both"/>
              <w:rPr>
                <w:rFonts w:ascii="Arial Narrow" w:hAnsi="Arial Narrow"/>
                <w:b/>
                <w:bCs/>
                <w:sz w:val="18"/>
                <w:szCs w:val="18"/>
              </w:rPr>
            </w:pPr>
            <w:r w:rsidRPr="007B3F44">
              <w:rPr>
                <w:rFonts w:ascii="Arial Narrow" w:eastAsia="Times New Roman" w:hAnsi="Arial Narrow" w:cs="Times New Roman"/>
                <w:sz w:val="18"/>
                <w:szCs w:val="18"/>
                <w:lang w:eastAsia="es-PE"/>
              </w:rPr>
              <w:t>Responsabilidad y solidaridad planetaria</w:t>
            </w:r>
          </w:p>
        </w:tc>
        <w:tc>
          <w:tcPr>
            <w:tcW w:w="3236" w:type="pct"/>
            <w:vAlign w:val="center"/>
          </w:tcPr>
          <w:p w14:paraId="13E806E2" w14:textId="570C2260" w:rsidR="00723195" w:rsidRPr="00723195" w:rsidRDefault="00723195" w:rsidP="00723195">
            <w:pPr>
              <w:pStyle w:val="Default"/>
              <w:jc w:val="both"/>
              <w:rPr>
                <w:rFonts w:ascii="Arial Narrow" w:hAnsi="Arial Narrow"/>
                <w:sz w:val="18"/>
                <w:szCs w:val="18"/>
              </w:rPr>
            </w:pPr>
            <w:r w:rsidRPr="007B3F44">
              <w:rPr>
                <w:rFonts w:ascii="Arial Narrow" w:eastAsia="Times New Roman" w:hAnsi="Arial Narrow" w:cs="Times New Roman"/>
                <w:b/>
                <w:bCs/>
                <w:sz w:val="18"/>
                <w:szCs w:val="18"/>
                <w:lang w:eastAsia="es-PE"/>
              </w:rPr>
              <w:t>Promueve prácticas responsables</w:t>
            </w:r>
            <w:r w:rsidRPr="007B3F44">
              <w:rPr>
                <w:rFonts w:ascii="Arial Narrow" w:eastAsia="Times New Roman" w:hAnsi="Arial Narrow" w:cs="Times New Roman"/>
                <w:sz w:val="18"/>
                <w:szCs w:val="18"/>
                <w:lang w:eastAsia="es-PE"/>
              </w:rPr>
              <w:t xml:space="preserve"> en la producción y cosecha de papa, valorando el cuidado del suelo, el agua y otros recursos naturales de su comunidad.</w:t>
            </w:r>
          </w:p>
        </w:tc>
      </w:tr>
    </w:tbl>
    <w:p w14:paraId="34C8E326" w14:textId="77777777" w:rsidR="002744F9" w:rsidRDefault="002744F9" w:rsidP="0042665F">
      <w:pPr>
        <w:jc w:val="both"/>
        <w:rPr>
          <w:rFonts w:ascii="Arial Narrow" w:hAnsi="Arial Narrow"/>
          <w:b/>
          <w:sz w:val="2"/>
          <w:szCs w:val="2"/>
        </w:rPr>
      </w:pPr>
    </w:p>
    <w:p w14:paraId="3C467769" w14:textId="77777777" w:rsidR="001218FF" w:rsidRPr="004B7BAB" w:rsidRDefault="001218FF" w:rsidP="001218FF">
      <w:pPr>
        <w:pStyle w:val="Prrafodelista"/>
        <w:jc w:val="both"/>
        <w:rPr>
          <w:rFonts w:ascii="Arial Narrow" w:hAnsi="Arial Narrow"/>
          <w:b/>
          <w:sz w:val="2"/>
          <w:szCs w:val="10"/>
        </w:rPr>
      </w:pPr>
    </w:p>
    <w:p w14:paraId="765FD853" w14:textId="3CF1E157" w:rsidR="001218FF" w:rsidRPr="002F1E14" w:rsidRDefault="001218FF" w:rsidP="00BA6B8F">
      <w:pPr>
        <w:pStyle w:val="Prrafodelista"/>
        <w:numPr>
          <w:ilvl w:val="0"/>
          <w:numId w:val="11"/>
        </w:numPr>
        <w:ind w:left="426" w:hanging="284"/>
        <w:jc w:val="both"/>
        <w:rPr>
          <w:rFonts w:ascii="Arial Narrow" w:hAnsi="Arial Narrow"/>
          <w:b/>
          <w:color w:val="002060"/>
        </w:rPr>
      </w:pPr>
      <w:r w:rsidRPr="002F1E14">
        <w:rPr>
          <w:rFonts w:ascii="Arial Narrow" w:hAnsi="Arial Narrow"/>
          <w:b/>
          <w:color w:val="002060"/>
        </w:rPr>
        <w:t xml:space="preserve">SECUENCIA </w:t>
      </w:r>
      <w:r w:rsidR="009D688F" w:rsidRPr="002F1E14">
        <w:rPr>
          <w:rFonts w:ascii="Arial Narrow" w:hAnsi="Arial Narrow"/>
          <w:b/>
          <w:color w:val="002060"/>
        </w:rPr>
        <w:t xml:space="preserve">DE ACTIVIDADES </w:t>
      </w:r>
      <w:r w:rsidR="003D60D2">
        <w:rPr>
          <w:rFonts w:ascii="Arial Narrow" w:hAnsi="Arial Narrow"/>
          <w:b/>
          <w:color w:val="002060"/>
        </w:rPr>
        <w:t>Y SESIONES DE APRENDIZAJE</w:t>
      </w:r>
    </w:p>
    <w:p w14:paraId="55FAD88B" w14:textId="77777777" w:rsidR="001218FF" w:rsidRPr="004B7BAB" w:rsidRDefault="001218FF" w:rsidP="001218FF">
      <w:pPr>
        <w:spacing w:after="0" w:line="240" w:lineRule="auto"/>
        <w:jc w:val="both"/>
        <w:rPr>
          <w:rFonts w:ascii="Arial Narrow" w:hAnsi="Arial Narrow"/>
          <w:b/>
          <w:sz w:val="8"/>
          <w:szCs w:val="8"/>
        </w:rPr>
      </w:pPr>
    </w:p>
    <w:tbl>
      <w:tblPr>
        <w:tblStyle w:val="Tablaconcuadrcula"/>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365"/>
        <w:gridCol w:w="2149"/>
        <w:gridCol w:w="699"/>
        <w:gridCol w:w="1814"/>
        <w:gridCol w:w="2967"/>
        <w:gridCol w:w="2968"/>
        <w:gridCol w:w="1444"/>
        <w:gridCol w:w="1419"/>
      </w:tblGrid>
      <w:tr w:rsidR="0089722A" w14:paraId="374A488B" w14:textId="4DC8DABD" w:rsidTr="00A071E6">
        <w:trPr>
          <w:trHeight w:val="20"/>
        </w:trPr>
        <w:tc>
          <w:tcPr>
            <w:tcW w:w="460" w:type="pct"/>
            <w:tcBorders>
              <w:bottom w:val="single" w:sz="4" w:space="0" w:color="auto"/>
            </w:tcBorders>
            <w:shd w:val="clear" w:color="auto" w:fill="C2D69B" w:themeFill="accent3" w:themeFillTint="99"/>
            <w:vAlign w:val="center"/>
          </w:tcPr>
          <w:p w14:paraId="7C66ED4D" w14:textId="6941E0A7" w:rsidR="0089722A" w:rsidRPr="0089722A" w:rsidRDefault="0089722A" w:rsidP="006A7ADA">
            <w:pPr>
              <w:jc w:val="center"/>
              <w:rPr>
                <w:rFonts w:ascii="Arial Narrow" w:hAnsi="Arial Narrow"/>
                <w:b/>
                <w:sz w:val="18"/>
              </w:rPr>
            </w:pPr>
            <w:r w:rsidRPr="0089722A">
              <w:rPr>
                <w:rFonts w:ascii="Arial Narrow" w:hAnsi="Arial Narrow"/>
                <w:b/>
                <w:sz w:val="18"/>
              </w:rPr>
              <w:t xml:space="preserve">Nº </w:t>
            </w:r>
            <w:r w:rsidRPr="0089722A">
              <w:rPr>
                <w:rFonts w:ascii="Arial Narrow" w:hAnsi="Arial Narrow"/>
                <w:b/>
                <w:sz w:val="16"/>
              </w:rPr>
              <w:t xml:space="preserve">ACTIVIDAD Y TITULO DE LA </w:t>
            </w:r>
            <w:r w:rsidRPr="0089722A">
              <w:rPr>
                <w:rFonts w:ascii="Arial Narrow" w:hAnsi="Arial Narrow"/>
                <w:b/>
                <w:sz w:val="18"/>
              </w:rPr>
              <w:t>ACTIVIDAD</w:t>
            </w:r>
          </w:p>
        </w:tc>
        <w:tc>
          <w:tcPr>
            <w:tcW w:w="725" w:type="pct"/>
            <w:shd w:val="clear" w:color="auto" w:fill="C2D69B" w:themeFill="accent3" w:themeFillTint="99"/>
            <w:vAlign w:val="center"/>
          </w:tcPr>
          <w:p w14:paraId="46ACC3A5" w14:textId="315CE56B" w:rsidR="0089722A" w:rsidRPr="0089722A" w:rsidRDefault="0089722A" w:rsidP="0089722A">
            <w:pPr>
              <w:jc w:val="center"/>
              <w:rPr>
                <w:rFonts w:ascii="Arial Narrow" w:hAnsi="Arial Narrow"/>
                <w:b/>
                <w:sz w:val="18"/>
              </w:rPr>
            </w:pPr>
            <w:r>
              <w:rPr>
                <w:rFonts w:ascii="Arial Narrow" w:hAnsi="Arial Narrow"/>
                <w:b/>
                <w:sz w:val="20"/>
              </w:rPr>
              <w:t>Título de la sesión de aprendizaje</w:t>
            </w:r>
          </w:p>
        </w:tc>
        <w:tc>
          <w:tcPr>
            <w:tcW w:w="236" w:type="pct"/>
            <w:shd w:val="clear" w:color="auto" w:fill="C2D69B" w:themeFill="accent3" w:themeFillTint="99"/>
            <w:vAlign w:val="center"/>
          </w:tcPr>
          <w:p w14:paraId="055BB1DD" w14:textId="783C84EC" w:rsidR="0089722A" w:rsidRDefault="0089722A" w:rsidP="0089722A">
            <w:pPr>
              <w:jc w:val="center"/>
              <w:rPr>
                <w:rFonts w:ascii="Arial Narrow" w:hAnsi="Arial Narrow"/>
                <w:b/>
              </w:rPr>
            </w:pPr>
            <w:r w:rsidRPr="00BE5F5A">
              <w:rPr>
                <w:rFonts w:ascii="Arial Narrow" w:hAnsi="Arial Narrow"/>
                <w:b/>
                <w:sz w:val="20"/>
              </w:rPr>
              <w:t>HORA</w:t>
            </w:r>
          </w:p>
        </w:tc>
        <w:tc>
          <w:tcPr>
            <w:tcW w:w="612" w:type="pct"/>
            <w:shd w:val="clear" w:color="auto" w:fill="C2D69B" w:themeFill="accent3" w:themeFillTint="99"/>
            <w:vAlign w:val="center"/>
          </w:tcPr>
          <w:p w14:paraId="667E34C4" w14:textId="6B3C5A28" w:rsidR="0089722A" w:rsidRDefault="0089722A" w:rsidP="0089722A">
            <w:pPr>
              <w:jc w:val="center"/>
              <w:rPr>
                <w:rFonts w:ascii="Arial Narrow" w:hAnsi="Arial Narrow"/>
                <w:b/>
              </w:rPr>
            </w:pPr>
            <w:r>
              <w:rPr>
                <w:rFonts w:ascii="Arial Narrow" w:hAnsi="Arial Narrow"/>
                <w:b/>
              </w:rPr>
              <w:t>CAPACIDADES</w:t>
            </w:r>
          </w:p>
        </w:tc>
        <w:tc>
          <w:tcPr>
            <w:tcW w:w="1001" w:type="pct"/>
            <w:shd w:val="clear" w:color="auto" w:fill="C2D69B" w:themeFill="accent3" w:themeFillTint="99"/>
            <w:vAlign w:val="center"/>
          </w:tcPr>
          <w:p w14:paraId="68E5B0DD" w14:textId="321E6ACE" w:rsidR="0089722A" w:rsidRDefault="0089722A" w:rsidP="0089722A">
            <w:pPr>
              <w:jc w:val="center"/>
              <w:rPr>
                <w:rFonts w:ascii="Arial Narrow" w:hAnsi="Arial Narrow"/>
                <w:b/>
              </w:rPr>
            </w:pPr>
            <w:r>
              <w:rPr>
                <w:rFonts w:ascii="Arial Narrow" w:hAnsi="Arial Narrow"/>
                <w:b/>
              </w:rPr>
              <w:t>DESEMPEÑOS</w:t>
            </w:r>
          </w:p>
        </w:tc>
        <w:tc>
          <w:tcPr>
            <w:tcW w:w="1001" w:type="pct"/>
            <w:shd w:val="clear" w:color="auto" w:fill="C2D69B" w:themeFill="accent3" w:themeFillTint="99"/>
            <w:vAlign w:val="center"/>
          </w:tcPr>
          <w:p w14:paraId="0B6E82A6" w14:textId="661C5B41" w:rsidR="0089722A" w:rsidRDefault="0089722A" w:rsidP="0089722A">
            <w:pPr>
              <w:jc w:val="center"/>
              <w:rPr>
                <w:rFonts w:ascii="Arial Narrow" w:hAnsi="Arial Narrow"/>
                <w:b/>
              </w:rPr>
            </w:pPr>
            <w:r>
              <w:rPr>
                <w:rFonts w:ascii="Arial Narrow" w:hAnsi="Arial Narrow"/>
                <w:b/>
              </w:rPr>
              <w:t>CRITERIOS</w:t>
            </w:r>
          </w:p>
        </w:tc>
        <w:tc>
          <w:tcPr>
            <w:tcW w:w="487" w:type="pct"/>
            <w:shd w:val="clear" w:color="auto" w:fill="C2D69B" w:themeFill="accent3" w:themeFillTint="99"/>
            <w:vAlign w:val="center"/>
          </w:tcPr>
          <w:p w14:paraId="7D910ABE" w14:textId="00DCB26B" w:rsidR="0089722A" w:rsidRDefault="0089722A" w:rsidP="0089722A">
            <w:pPr>
              <w:jc w:val="center"/>
              <w:rPr>
                <w:rFonts w:ascii="Arial Narrow" w:hAnsi="Arial Narrow"/>
                <w:b/>
              </w:rPr>
            </w:pPr>
            <w:r>
              <w:rPr>
                <w:rFonts w:ascii="Arial Narrow" w:hAnsi="Arial Narrow"/>
                <w:b/>
              </w:rPr>
              <w:t>EVIDENCIA</w:t>
            </w:r>
          </w:p>
        </w:tc>
        <w:tc>
          <w:tcPr>
            <w:tcW w:w="479" w:type="pct"/>
            <w:shd w:val="clear" w:color="auto" w:fill="C2D69B" w:themeFill="accent3" w:themeFillTint="99"/>
            <w:vAlign w:val="center"/>
          </w:tcPr>
          <w:p w14:paraId="5B9513E1" w14:textId="6C76264D" w:rsidR="0089722A" w:rsidRPr="006A7ADA" w:rsidRDefault="0089722A" w:rsidP="0089722A">
            <w:pPr>
              <w:jc w:val="center"/>
              <w:rPr>
                <w:rFonts w:ascii="Arial Narrow" w:hAnsi="Arial Narrow"/>
                <w:b/>
                <w:sz w:val="20"/>
              </w:rPr>
            </w:pPr>
            <w:r w:rsidRPr="006A7ADA">
              <w:rPr>
                <w:rFonts w:ascii="Arial Narrow" w:hAnsi="Arial Narrow"/>
                <w:b/>
                <w:sz w:val="20"/>
              </w:rPr>
              <w:t>INSTRUMENTO</w:t>
            </w:r>
          </w:p>
        </w:tc>
      </w:tr>
      <w:tr w:rsidR="00A071E6" w14:paraId="6A3D104B" w14:textId="1581BA59" w:rsidTr="00A071E6">
        <w:trPr>
          <w:trHeight w:val="20"/>
        </w:trPr>
        <w:tc>
          <w:tcPr>
            <w:tcW w:w="460" w:type="pct"/>
            <w:vMerge w:val="restart"/>
            <w:tcBorders>
              <w:top w:val="single" w:sz="4" w:space="0" w:color="auto"/>
            </w:tcBorders>
            <w:shd w:val="clear" w:color="auto" w:fill="FFFFCC"/>
            <w:vAlign w:val="center"/>
          </w:tcPr>
          <w:p w14:paraId="35841501" w14:textId="2C6B8E2B" w:rsidR="00A071E6" w:rsidRPr="00D11F46" w:rsidRDefault="00A071E6" w:rsidP="00A071E6">
            <w:pPr>
              <w:autoSpaceDE w:val="0"/>
              <w:autoSpaceDN w:val="0"/>
              <w:adjustRightInd w:val="0"/>
              <w:jc w:val="center"/>
              <w:rPr>
                <w:rFonts w:ascii="Arial Narrow" w:hAnsi="Arial Narrow" w:cs="GothamRounded-Bold"/>
                <w:b/>
                <w:bCs/>
                <w:color w:val="C00000"/>
                <w:sz w:val="18"/>
                <w:szCs w:val="18"/>
                <w:lang w:val="es-ES"/>
              </w:rPr>
            </w:pPr>
            <w:r w:rsidRPr="00D11F46">
              <w:rPr>
                <w:rFonts w:ascii="Arial Narrow" w:hAnsi="Arial Narrow" w:cs="GothamRounded-Bold"/>
                <w:b/>
                <w:bCs/>
                <w:color w:val="C00000"/>
                <w:sz w:val="18"/>
                <w:szCs w:val="18"/>
                <w:lang w:val="es-ES"/>
              </w:rPr>
              <w:t>Actividad 1:</w:t>
            </w:r>
          </w:p>
          <w:p w14:paraId="106F411E" w14:textId="012AE51E" w:rsidR="00A071E6" w:rsidRPr="005C6D26" w:rsidRDefault="00A071E6" w:rsidP="00A071E6">
            <w:pPr>
              <w:autoSpaceDE w:val="0"/>
              <w:autoSpaceDN w:val="0"/>
              <w:adjustRightInd w:val="0"/>
              <w:jc w:val="center"/>
              <w:rPr>
                <w:rFonts w:ascii="Arial Narrow" w:hAnsi="Arial Narrow" w:cs="GothamRounded-Bold"/>
                <w:b/>
                <w:bCs/>
                <w:color w:val="333333"/>
                <w:sz w:val="18"/>
                <w:szCs w:val="18"/>
              </w:rPr>
            </w:pPr>
            <w:r w:rsidRPr="005C6D26">
              <w:rPr>
                <w:rFonts w:ascii="Arial Narrow" w:hAnsi="Arial Narrow" w:cs="GothamRounded-Bold"/>
                <w:b/>
                <w:bCs/>
                <w:color w:val="333333"/>
                <w:sz w:val="18"/>
                <w:szCs w:val="18"/>
              </w:rPr>
              <w:t>Reconocemos los agentes económicos y las decisiones de consumo en nuestra comunidad</w:t>
            </w:r>
          </w:p>
          <w:p w14:paraId="70A04B28" w14:textId="782973EF" w:rsidR="00A071E6" w:rsidRPr="00D11F46" w:rsidRDefault="00A071E6" w:rsidP="00A071E6">
            <w:pPr>
              <w:autoSpaceDE w:val="0"/>
              <w:autoSpaceDN w:val="0"/>
              <w:adjustRightInd w:val="0"/>
              <w:jc w:val="center"/>
              <w:rPr>
                <w:rFonts w:ascii="Arial Narrow" w:hAnsi="Arial Narrow" w:cs="GothamRounded-Bold"/>
                <w:b/>
                <w:bCs/>
                <w:color w:val="333333"/>
                <w:sz w:val="18"/>
                <w:szCs w:val="18"/>
              </w:rPr>
            </w:pPr>
          </w:p>
        </w:tc>
        <w:tc>
          <w:tcPr>
            <w:tcW w:w="725" w:type="pct"/>
          </w:tcPr>
          <w:p w14:paraId="3B9859C1" w14:textId="7CCFD1E0" w:rsidR="00A071E6" w:rsidRPr="00D11F46" w:rsidRDefault="00A071E6" w:rsidP="00A071E6">
            <w:pPr>
              <w:autoSpaceDE w:val="0"/>
              <w:autoSpaceDN w:val="0"/>
              <w:adjustRightInd w:val="0"/>
              <w:ind w:left="39"/>
              <w:jc w:val="center"/>
              <w:rPr>
                <w:rFonts w:ascii="Arial Narrow" w:hAnsi="Arial Narrow" w:cs="GothamRounded-Bold"/>
                <w:b/>
                <w:bCs/>
                <w:color w:val="C00000"/>
                <w:sz w:val="18"/>
                <w:szCs w:val="18"/>
                <w:u w:val="single"/>
              </w:rPr>
            </w:pPr>
            <w:r w:rsidRPr="00D11F46">
              <w:rPr>
                <w:rFonts w:ascii="Arial Narrow" w:hAnsi="Arial Narrow" w:cs="GothamRounded-BookItalic"/>
                <w:b/>
                <w:bCs/>
                <w:color w:val="C00000"/>
                <w:sz w:val="18"/>
                <w:szCs w:val="18"/>
                <w:u w:val="single"/>
              </w:rPr>
              <w:t>Sesión de aprendizaje</w:t>
            </w:r>
            <w:r w:rsidRPr="00D11F46">
              <w:rPr>
                <w:rFonts w:ascii="Arial Narrow" w:hAnsi="Arial Narrow" w:cs="GothamRounded-Bold"/>
                <w:b/>
                <w:bCs/>
                <w:color w:val="C00000"/>
                <w:sz w:val="18"/>
                <w:szCs w:val="18"/>
                <w:u w:val="single"/>
              </w:rPr>
              <w:t xml:space="preserve"> 1:</w:t>
            </w:r>
          </w:p>
          <w:p w14:paraId="21348B1B" w14:textId="7EE143BA" w:rsidR="00A071E6" w:rsidRPr="00A071E6" w:rsidRDefault="00A071E6" w:rsidP="00A071E6">
            <w:pPr>
              <w:autoSpaceDE w:val="0"/>
              <w:autoSpaceDN w:val="0"/>
              <w:adjustRightInd w:val="0"/>
              <w:jc w:val="center"/>
              <w:rPr>
                <w:rFonts w:ascii="Arial Narrow" w:hAnsi="Arial Narrow" w:cs="GothamRounded-BookItalic"/>
                <w:b/>
                <w:bCs/>
                <w:sz w:val="18"/>
                <w:szCs w:val="18"/>
              </w:rPr>
            </w:pPr>
            <w:r w:rsidRPr="00A071E6">
              <w:rPr>
                <w:rFonts w:ascii="Arial Narrow" w:hAnsi="Arial Narrow" w:cs="GothamRounded-BookItalic"/>
                <w:b/>
                <w:bCs/>
                <w:sz w:val="18"/>
                <w:szCs w:val="18"/>
              </w:rPr>
              <w:t>Explicamos las interrelaciones entre los agentes económicos en la cosecha y comercio de papa</w:t>
            </w:r>
          </w:p>
          <w:p w14:paraId="132541FC" w14:textId="50FA85EB" w:rsidR="00A071E6" w:rsidRPr="00D11F46" w:rsidRDefault="00A071E6" w:rsidP="00A071E6">
            <w:pPr>
              <w:autoSpaceDE w:val="0"/>
              <w:autoSpaceDN w:val="0"/>
              <w:adjustRightInd w:val="0"/>
              <w:jc w:val="center"/>
              <w:rPr>
                <w:rFonts w:ascii="Arial Narrow" w:hAnsi="Arial Narrow" w:cs="GothamRounded-BookItalic"/>
                <w:b/>
                <w:bCs/>
                <w:color w:val="215868" w:themeColor="accent5" w:themeShade="80"/>
                <w:sz w:val="18"/>
                <w:szCs w:val="18"/>
              </w:rPr>
            </w:pPr>
          </w:p>
        </w:tc>
        <w:tc>
          <w:tcPr>
            <w:tcW w:w="236" w:type="pct"/>
            <w:vAlign w:val="center"/>
          </w:tcPr>
          <w:p w14:paraId="3AB71096" w14:textId="360C9F97" w:rsidR="00A071E6" w:rsidRPr="0089722A" w:rsidRDefault="00A071E6" w:rsidP="00A071E6">
            <w:pPr>
              <w:autoSpaceDE w:val="0"/>
              <w:autoSpaceDN w:val="0"/>
              <w:adjustRightInd w:val="0"/>
              <w:jc w:val="center"/>
              <w:rPr>
                <w:rFonts w:ascii="Arial Narrow" w:hAnsi="Arial Narrow" w:cs="GothamRounded-BookItalic"/>
                <w:b/>
                <w:bCs/>
                <w:color w:val="215868" w:themeColor="accent5" w:themeShade="80"/>
                <w:sz w:val="16"/>
                <w:szCs w:val="18"/>
              </w:rPr>
            </w:pPr>
            <w:r>
              <w:rPr>
                <w:rFonts w:ascii="Arial Narrow" w:hAnsi="Arial Narrow" w:cs="GothamRounded-BookItalic"/>
                <w:b/>
                <w:bCs/>
                <w:color w:val="215868" w:themeColor="accent5" w:themeShade="80"/>
                <w:sz w:val="16"/>
                <w:szCs w:val="18"/>
              </w:rPr>
              <w:t>2</w:t>
            </w:r>
          </w:p>
        </w:tc>
        <w:tc>
          <w:tcPr>
            <w:tcW w:w="612" w:type="pct"/>
            <w:vAlign w:val="center"/>
          </w:tcPr>
          <w:p w14:paraId="344F6761" w14:textId="774A4E11"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sz w:val="18"/>
                <w:szCs w:val="18"/>
                <w:lang w:eastAsia="es-PE"/>
              </w:rPr>
              <w:t>Comprende las relaciones entre los elementos del sistema económico y financiero</w:t>
            </w:r>
          </w:p>
        </w:tc>
        <w:tc>
          <w:tcPr>
            <w:tcW w:w="1001" w:type="pct"/>
            <w:vAlign w:val="center"/>
          </w:tcPr>
          <w:p w14:paraId="12CF60C2" w14:textId="71BEFFB7"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las interrelaciones entre la familia, la empresa y el Estado teniendo como referencia la cosecha, producción y comercio de papa en su comunidad.</w:t>
            </w:r>
          </w:p>
        </w:tc>
        <w:tc>
          <w:tcPr>
            <w:tcW w:w="1001" w:type="pct"/>
            <w:vAlign w:val="center"/>
          </w:tcPr>
          <w:p w14:paraId="1B2A4EC5" w14:textId="087C9C54"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las interrelaciones entre la familia, la empresa y el Estado en la cosecha, producción y comercio de papa, </w:t>
            </w:r>
            <w:r w:rsidRPr="007B3F44">
              <w:rPr>
                <w:rFonts w:ascii="Arial Narrow" w:eastAsia="Times New Roman" w:hAnsi="Arial Narrow" w:cs="Times New Roman"/>
                <w:b/>
                <w:bCs/>
                <w:sz w:val="18"/>
                <w:szCs w:val="18"/>
                <w:lang w:eastAsia="es-PE"/>
              </w:rPr>
              <w:t>mediante un esquema que representa sus funciones y relaciones económicas en la comunidad</w:t>
            </w:r>
            <w:r w:rsidRPr="007B3F44">
              <w:rPr>
                <w:rFonts w:ascii="Arial Narrow" w:eastAsia="Times New Roman" w:hAnsi="Arial Narrow" w:cs="Times New Roman"/>
                <w:sz w:val="18"/>
                <w:szCs w:val="18"/>
                <w:lang w:eastAsia="es-PE"/>
              </w:rPr>
              <w:t>.</w:t>
            </w:r>
          </w:p>
        </w:tc>
        <w:tc>
          <w:tcPr>
            <w:tcW w:w="487" w:type="pct"/>
            <w:vAlign w:val="center"/>
          </w:tcPr>
          <w:p w14:paraId="3F9688D1" w14:textId="41C1FCDE" w:rsidR="00A071E6" w:rsidRPr="00A071E6" w:rsidRDefault="00A071E6" w:rsidP="00A071E6">
            <w:pPr>
              <w:autoSpaceDE w:val="0"/>
              <w:autoSpaceDN w:val="0"/>
              <w:adjustRightInd w:val="0"/>
              <w:ind w:left="-7"/>
              <w:jc w:val="center"/>
              <w:rPr>
                <w:rFonts w:ascii="Arial Narrow" w:hAnsi="Arial Narrow" w:cs="GothamRounded-BookItalic"/>
                <w:b/>
                <w:bCs/>
                <w:color w:val="C00000"/>
                <w:sz w:val="18"/>
                <w:szCs w:val="18"/>
              </w:rPr>
            </w:pPr>
            <w:r w:rsidRPr="007B3F44">
              <w:rPr>
                <w:rFonts w:ascii="Arial Narrow" w:eastAsia="Times New Roman" w:hAnsi="Arial Narrow" w:cs="Times New Roman"/>
                <w:sz w:val="18"/>
                <w:szCs w:val="18"/>
                <w:lang w:eastAsia="es-PE"/>
              </w:rPr>
              <w:t>Esquema de agentes económicos y sus interrelaciones.</w:t>
            </w:r>
          </w:p>
        </w:tc>
        <w:tc>
          <w:tcPr>
            <w:tcW w:w="479" w:type="pct"/>
            <w:vAlign w:val="center"/>
          </w:tcPr>
          <w:p w14:paraId="07F45F76" w14:textId="0F9C626C" w:rsidR="00A071E6" w:rsidRPr="001E7F43" w:rsidRDefault="00A071E6" w:rsidP="00A071E6">
            <w:pPr>
              <w:autoSpaceDE w:val="0"/>
              <w:autoSpaceDN w:val="0"/>
              <w:adjustRightInd w:val="0"/>
              <w:ind w:left="-7"/>
              <w:jc w:val="center"/>
              <w:rPr>
                <w:rFonts w:ascii="Arial Narrow" w:hAnsi="Arial Narrow" w:cs="GothamRounded-BookItalic"/>
                <w:b/>
                <w:bCs/>
                <w:color w:val="C00000"/>
                <w:sz w:val="20"/>
                <w:szCs w:val="20"/>
              </w:rPr>
            </w:pPr>
            <w:r w:rsidRPr="00EC6D94">
              <w:rPr>
                <w:rFonts w:ascii="Arial Narrow" w:eastAsia="Times New Roman" w:hAnsi="Arial Narrow" w:cs="Times New Roman"/>
                <w:sz w:val="20"/>
                <w:szCs w:val="20"/>
                <w:lang w:eastAsia="es-PE"/>
              </w:rPr>
              <w:t>Lista de cotejo</w:t>
            </w:r>
          </w:p>
        </w:tc>
      </w:tr>
      <w:tr w:rsidR="00A071E6" w14:paraId="50999388" w14:textId="446E3478" w:rsidTr="00A071E6">
        <w:trPr>
          <w:trHeight w:val="20"/>
        </w:trPr>
        <w:tc>
          <w:tcPr>
            <w:tcW w:w="460" w:type="pct"/>
            <w:vMerge/>
            <w:tcBorders>
              <w:bottom w:val="double" w:sz="4" w:space="0" w:color="auto"/>
            </w:tcBorders>
            <w:shd w:val="clear" w:color="auto" w:fill="FFFFCC"/>
            <w:vAlign w:val="center"/>
          </w:tcPr>
          <w:p w14:paraId="47835F16" w14:textId="77777777" w:rsidR="00A071E6" w:rsidRPr="00D11F46" w:rsidRDefault="00A071E6" w:rsidP="00A071E6">
            <w:pPr>
              <w:autoSpaceDE w:val="0"/>
              <w:autoSpaceDN w:val="0"/>
              <w:adjustRightInd w:val="0"/>
              <w:rPr>
                <w:rFonts w:ascii="Arial Narrow" w:hAnsi="Arial Narrow" w:cs="GothamRounded-Bold"/>
                <w:b/>
                <w:bCs/>
                <w:color w:val="C00000"/>
                <w:sz w:val="18"/>
                <w:szCs w:val="18"/>
                <w:lang w:val="es-ES"/>
              </w:rPr>
            </w:pPr>
          </w:p>
        </w:tc>
        <w:tc>
          <w:tcPr>
            <w:tcW w:w="725" w:type="pct"/>
          </w:tcPr>
          <w:p w14:paraId="30A968B6" w14:textId="2EC29E58" w:rsidR="00A071E6" w:rsidRPr="00D11F46" w:rsidRDefault="00A071E6" w:rsidP="00A071E6">
            <w:pPr>
              <w:autoSpaceDE w:val="0"/>
              <w:autoSpaceDN w:val="0"/>
              <w:adjustRightInd w:val="0"/>
              <w:ind w:left="39"/>
              <w:jc w:val="center"/>
              <w:rPr>
                <w:rFonts w:ascii="Arial Narrow" w:hAnsi="Arial Narrow" w:cs="GothamRounded-Bold"/>
                <w:b/>
                <w:bCs/>
                <w:color w:val="C00000"/>
                <w:sz w:val="18"/>
                <w:szCs w:val="18"/>
                <w:u w:val="single"/>
              </w:rPr>
            </w:pPr>
            <w:r w:rsidRPr="00D11F46">
              <w:rPr>
                <w:rFonts w:ascii="Arial Narrow" w:hAnsi="Arial Narrow" w:cs="GothamRounded-BookItalic"/>
                <w:b/>
                <w:bCs/>
                <w:color w:val="C00000"/>
                <w:sz w:val="18"/>
                <w:szCs w:val="18"/>
                <w:u w:val="single"/>
              </w:rPr>
              <w:t>Sesión de aprendizaje</w:t>
            </w:r>
            <w:r w:rsidRPr="00D11F46">
              <w:rPr>
                <w:rFonts w:ascii="Arial Narrow" w:hAnsi="Arial Narrow" w:cs="GothamRounded-Bold"/>
                <w:b/>
                <w:bCs/>
                <w:color w:val="C00000"/>
                <w:sz w:val="18"/>
                <w:szCs w:val="18"/>
                <w:u w:val="single"/>
              </w:rPr>
              <w:t xml:space="preserve"> 2:</w:t>
            </w:r>
          </w:p>
          <w:p w14:paraId="35F07A43" w14:textId="4ACF278F" w:rsidR="00A071E6" w:rsidRPr="00A071E6" w:rsidRDefault="00A071E6" w:rsidP="00A071E6">
            <w:pPr>
              <w:autoSpaceDE w:val="0"/>
              <w:autoSpaceDN w:val="0"/>
              <w:adjustRightInd w:val="0"/>
              <w:jc w:val="center"/>
              <w:rPr>
                <w:rFonts w:ascii="Arial Narrow" w:hAnsi="Arial Narrow" w:cs="GothamRounded-BookItalic"/>
                <w:b/>
                <w:bCs/>
                <w:sz w:val="18"/>
                <w:szCs w:val="18"/>
              </w:rPr>
            </w:pPr>
            <w:r w:rsidRPr="00A071E6">
              <w:rPr>
                <w:rFonts w:ascii="Arial Narrow" w:hAnsi="Arial Narrow" w:cs="GothamRounded-BookItalic"/>
                <w:b/>
                <w:bCs/>
                <w:sz w:val="18"/>
                <w:szCs w:val="18"/>
              </w:rPr>
              <w:t>Explicamos la demanda de papa en nuestra comunidad</w:t>
            </w:r>
          </w:p>
          <w:p w14:paraId="04946179" w14:textId="6ED287D2" w:rsidR="00A071E6" w:rsidRPr="00D11F46" w:rsidRDefault="00A071E6" w:rsidP="00A071E6">
            <w:pPr>
              <w:autoSpaceDE w:val="0"/>
              <w:autoSpaceDN w:val="0"/>
              <w:adjustRightInd w:val="0"/>
              <w:jc w:val="center"/>
              <w:rPr>
                <w:rFonts w:ascii="Arial Narrow" w:hAnsi="Arial Narrow" w:cs="GothamRounded-BookItalic"/>
                <w:b/>
                <w:bCs/>
                <w:color w:val="0070C0"/>
                <w:sz w:val="18"/>
                <w:szCs w:val="18"/>
              </w:rPr>
            </w:pPr>
          </w:p>
        </w:tc>
        <w:tc>
          <w:tcPr>
            <w:tcW w:w="236" w:type="pct"/>
            <w:vAlign w:val="center"/>
          </w:tcPr>
          <w:p w14:paraId="63D07B1F" w14:textId="1EB498DB" w:rsidR="00A071E6" w:rsidRPr="0089722A" w:rsidRDefault="00A071E6" w:rsidP="00A071E6">
            <w:pPr>
              <w:autoSpaceDE w:val="0"/>
              <w:autoSpaceDN w:val="0"/>
              <w:adjustRightInd w:val="0"/>
              <w:jc w:val="center"/>
              <w:rPr>
                <w:rFonts w:ascii="Arial Narrow" w:hAnsi="Arial Narrow" w:cs="GothamRounded-BookItalic"/>
                <w:b/>
                <w:bCs/>
                <w:color w:val="0070C0"/>
                <w:sz w:val="16"/>
                <w:szCs w:val="18"/>
              </w:rPr>
            </w:pPr>
            <w:r>
              <w:rPr>
                <w:rFonts w:ascii="Arial Narrow" w:hAnsi="Arial Narrow" w:cs="GothamRounded-BookItalic"/>
                <w:b/>
                <w:bCs/>
                <w:color w:val="0070C0"/>
                <w:sz w:val="16"/>
                <w:szCs w:val="18"/>
              </w:rPr>
              <w:t>1</w:t>
            </w:r>
          </w:p>
        </w:tc>
        <w:tc>
          <w:tcPr>
            <w:tcW w:w="612" w:type="pct"/>
            <w:vAlign w:val="center"/>
          </w:tcPr>
          <w:p w14:paraId="15E3BC51" w14:textId="2F563318"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sz w:val="18"/>
                <w:szCs w:val="18"/>
                <w:lang w:eastAsia="es-PE"/>
              </w:rPr>
              <w:t>Comprende las relaciones entre los elementos del sistema económico y financiero</w:t>
            </w:r>
          </w:p>
        </w:tc>
        <w:tc>
          <w:tcPr>
            <w:tcW w:w="1001" w:type="pct"/>
            <w:vAlign w:val="center"/>
          </w:tcPr>
          <w:p w14:paraId="2B9ECFB1" w14:textId="387181C2"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la demanda teniendo como referencia las decisiones de compra de las familias y consumidores de papa en el mercado de su comunidad.</w:t>
            </w:r>
          </w:p>
        </w:tc>
        <w:tc>
          <w:tcPr>
            <w:tcW w:w="1001" w:type="pct"/>
            <w:vAlign w:val="center"/>
          </w:tcPr>
          <w:p w14:paraId="5CBC236D" w14:textId="0BB77CA2"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la demanda de papa y las decisiones de compra de los consumidores, </w:t>
            </w:r>
            <w:r w:rsidRPr="007B3F44">
              <w:rPr>
                <w:rFonts w:ascii="Arial Narrow" w:eastAsia="Times New Roman" w:hAnsi="Arial Narrow" w:cs="Times New Roman"/>
                <w:b/>
                <w:bCs/>
                <w:sz w:val="18"/>
                <w:szCs w:val="18"/>
                <w:lang w:eastAsia="es-PE"/>
              </w:rPr>
              <w:t>mediante una ficha de análisis de situaciones comerciales de su comunidad</w:t>
            </w:r>
            <w:r w:rsidRPr="007B3F44">
              <w:rPr>
                <w:rFonts w:ascii="Arial Narrow" w:eastAsia="Times New Roman" w:hAnsi="Arial Narrow" w:cs="Times New Roman"/>
                <w:sz w:val="18"/>
                <w:szCs w:val="18"/>
                <w:lang w:eastAsia="es-PE"/>
              </w:rPr>
              <w:t>.</w:t>
            </w:r>
          </w:p>
        </w:tc>
        <w:tc>
          <w:tcPr>
            <w:tcW w:w="487" w:type="pct"/>
            <w:vAlign w:val="center"/>
          </w:tcPr>
          <w:p w14:paraId="12725DE2" w14:textId="205DABEB" w:rsidR="00A071E6" w:rsidRPr="00A071E6" w:rsidRDefault="00A071E6" w:rsidP="00A071E6">
            <w:pPr>
              <w:autoSpaceDE w:val="0"/>
              <w:autoSpaceDN w:val="0"/>
              <w:adjustRightInd w:val="0"/>
              <w:jc w:val="center"/>
              <w:rPr>
                <w:rFonts w:ascii="Arial Narrow" w:hAnsi="Arial Narrow" w:cs="GothamRounded-BookItalic"/>
                <w:b/>
                <w:bCs/>
                <w:color w:val="C00000"/>
                <w:sz w:val="18"/>
                <w:szCs w:val="18"/>
              </w:rPr>
            </w:pPr>
            <w:r w:rsidRPr="007B3F44">
              <w:rPr>
                <w:rFonts w:ascii="Arial Narrow" w:eastAsia="Times New Roman" w:hAnsi="Arial Narrow" w:cs="Times New Roman"/>
                <w:sz w:val="18"/>
                <w:szCs w:val="18"/>
                <w:lang w:eastAsia="es-PE"/>
              </w:rPr>
              <w:t>Ficha de análisis de la demanda de papa.</w:t>
            </w:r>
          </w:p>
        </w:tc>
        <w:tc>
          <w:tcPr>
            <w:tcW w:w="479" w:type="pct"/>
            <w:vAlign w:val="center"/>
          </w:tcPr>
          <w:p w14:paraId="7FABD56B" w14:textId="1530E12D" w:rsidR="00A071E6" w:rsidRPr="001E7F43" w:rsidRDefault="00A071E6" w:rsidP="00A071E6">
            <w:pPr>
              <w:autoSpaceDE w:val="0"/>
              <w:autoSpaceDN w:val="0"/>
              <w:adjustRightInd w:val="0"/>
              <w:jc w:val="center"/>
              <w:rPr>
                <w:rFonts w:ascii="Arial Narrow" w:hAnsi="Arial Narrow" w:cs="GothamRounded-BookItalic"/>
                <w:b/>
                <w:bCs/>
                <w:color w:val="C00000"/>
                <w:sz w:val="20"/>
                <w:szCs w:val="20"/>
              </w:rPr>
            </w:pPr>
            <w:r w:rsidRPr="00EC6D94">
              <w:rPr>
                <w:rFonts w:ascii="Arial Narrow" w:eastAsia="Times New Roman" w:hAnsi="Arial Narrow" w:cs="Times New Roman"/>
                <w:sz w:val="20"/>
                <w:szCs w:val="20"/>
                <w:lang w:eastAsia="es-PE"/>
              </w:rPr>
              <w:t>Lista de cotejo</w:t>
            </w:r>
          </w:p>
        </w:tc>
      </w:tr>
      <w:tr w:rsidR="00A071E6" w14:paraId="5DD12AB1" w14:textId="77777777" w:rsidTr="00A071E6">
        <w:trPr>
          <w:trHeight w:val="20"/>
        </w:trPr>
        <w:tc>
          <w:tcPr>
            <w:tcW w:w="460" w:type="pct"/>
            <w:vMerge w:val="restart"/>
            <w:tcBorders>
              <w:top w:val="single" w:sz="4" w:space="0" w:color="auto"/>
            </w:tcBorders>
            <w:shd w:val="clear" w:color="auto" w:fill="FFFFCC"/>
            <w:vAlign w:val="center"/>
          </w:tcPr>
          <w:p w14:paraId="5BA61551" w14:textId="77777777" w:rsidR="00A071E6" w:rsidRDefault="00A071E6" w:rsidP="00A071E6">
            <w:pPr>
              <w:autoSpaceDE w:val="0"/>
              <w:autoSpaceDN w:val="0"/>
              <w:adjustRightInd w:val="0"/>
              <w:jc w:val="center"/>
              <w:rPr>
                <w:rFonts w:ascii="Arial Narrow" w:hAnsi="Arial Narrow" w:cs="GothamRounded-Bold"/>
                <w:b/>
                <w:bCs/>
                <w:color w:val="333333"/>
                <w:sz w:val="18"/>
                <w:szCs w:val="18"/>
              </w:rPr>
            </w:pPr>
          </w:p>
          <w:p w14:paraId="0D8CA83C" w14:textId="77777777" w:rsidR="00A071E6" w:rsidRPr="00D11F46" w:rsidRDefault="00A071E6" w:rsidP="00A071E6">
            <w:pPr>
              <w:autoSpaceDE w:val="0"/>
              <w:autoSpaceDN w:val="0"/>
              <w:adjustRightInd w:val="0"/>
              <w:jc w:val="center"/>
              <w:rPr>
                <w:rFonts w:ascii="Arial Narrow" w:hAnsi="Arial Narrow" w:cs="GothamRounded-Bold"/>
                <w:b/>
                <w:bCs/>
                <w:color w:val="333333"/>
                <w:sz w:val="18"/>
                <w:szCs w:val="18"/>
              </w:rPr>
            </w:pPr>
          </w:p>
          <w:p w14:paraId="681EB72C" w14:textId="77777777" w:rsidR="00A071E6" w:rsidRPr="00D11F46" w:rsidRDefault="00A071E6" w:rsidP="00A071E6">
            <w:pPr>
              <w:autoSpaceDE w:val="0"/>
              <w:autoSpaceDN w:val="0"/>
              <w:adjustRightInd w:val="0"/>
              <w:jc w:val="center"/>
              <w:rPr>
                <w:rFonts w:ascii="Arial Narrow" w:hAnsi="Arial Narrow" w:cs="GothamRounded-Bold"/>
                <w:b/>
                <w:bCs/>
                <w:color w:val="C00000"/>
                <w:sz w:val="18"/>
                <w:szCs w:val="18"/>
                <w:lang w:val="es-ES"/>
              </w:rPr>
            </w:pPr>
            <w:r>
              <w:rPr>
                <w:rFonts w:ascii="Arial Narrow" w:hAnsi="Arial Narrow" w:cs="GothamRounded-Bold"/>
                <w:b/>
                <w:bCs/>
                <w:color w:val="C00000"/>
                <w:sz w:val="18"/>
                <w:szCs w:val="18"/>
                <w:lang w:val="es-ES"/>
              </w:rPr>
              <w:t>Actividad 2</w:t>
            </w:r>
            <w:r w:rsidRPr="00D11F46">
              <w:rPr>
                <w:rFonts w:ascii="Arial Narrow" w:hAnsi="Arial Narrow" w:cs="GothamRounded-Bold"/>
                <w:b/>
                <w:bCs/>
                <w:color w:val="C00000"/>
                <w:sz w:val="18"/>
                <w:szCs w:val="18"/>
                <w:lang w:val="es-ES"/>
              </w:rPr>
              <w:t>:</w:t>
            </w:r>
          </w:p>
          <w:p w14:paraId="5D3F8EB3" w14:textId="5A73AC7B" w:rsidR="00A071E6" w:rsidRPr="006A6523" w:rsidRDefault="00A071E6" w:rsidP="00A071E6">
            <w:pPr>
              <w:autoSpaceDE w:val="0"/>
              <w:autoSpaceDN w:val="0"/>
              <w:adjustRightInd w:val="0"/>
              <w:jc w:val="center"/>
              <w:rPr>
                <w:rFonts w:ascii="Arial Narrow" w:hAnsi="Arial Narrow" w:cs="GothamRounded-Bold"/>
                <w:b/>
                <w:bCs/>
                <w:sz w:val="18"/>
                <w:szCs w:val="18"/>
              </w:rPr>
            </w:pPr>
            <w:r w:rsidRPr="00A071E6">
              <w:rPr>
                <w:rFonts w:ascii="Arial Narrow" w:hAnsi="Arial Narrow" w:cs="GothamRounded-Bold"/>
                <w:b/>
                <w:bCs/>
                <w:sz w:val="18"/>
                <w:szCs w:val="18"/>
              </w:rPr>
              <w:t>Comprendemos la oferta y el funcionamiento del mercado local</w:t>
            </w:r>
          </w:p>
        </w:tc>
        <w:tc>
          <w:tcPr>
            <w:tcW w:w="725" w:type="pct"/>
          </w:tcPr>
          <w:p w14:paraId="7AEFE276" w14:textId="77777777" w:rsidR="00A071E6" w:rsidRPr="00D11F46" w:rsidRDefault="00A071E6" w:rsidP="00A071E6">
            <w:pPr>
              <w:autoSpaceDE w:val="0"/>
              <w:autoSpaceDN w:val="0"/>
              <w:adjustRightInd w:val="0"/>
              <w:ind w:left="39"/>
              <w:jc w:val="center"/>
              <w:rPr>
                <w:rFonts w:ascii="Arial Narrow" w:hAnsi="Arial Narrow" w:cs="GothamRounded-Bold"/>
                <w:b/>
                <w:bCs/>
                <w:color w:val="C00000"/>
                <w:sz w:val="18"/>
                <w:szCs w:val="18"/>
                <w:u w:val="single"/>
              </w:rPr>
            </w:pPr>
            <w:r w:rsidRPr="00D11F46">
              <w:rPr>
                <w:rFonts w:ascii="Arial Narrow" w:hAnsi="Arial Narrow" w:cs="GothamRounded-BookItalic"/>
                <w:b/>
                <w:bCs/>
                <w:color w:val="C00000"/>
                <w:sz w:val="18"/>
                <w:szCs w:val="18"/>
                <w:u w:val="single"/>
              </w:rPr>
              <w:t>Sesión de aprendizaje</w:t>
            </w:r>
            <w:r w:rsidRPr="00D11F46">
              <w:rPr>
                <w:rFonts w:ascii="Arial Narrow" w:hAnsi="Arial Narrow" w:cs="GothamRounded-Bold"/>
                <w:b/>
                <w:bCs/>
                <w:color w:val="C00000"/>
                <w:sz w:val="18"/>
                <w:szCs w:val="18"/>
                <w:u w:val="single"/>
              </w:rPr>
              <w:t xml:space="preserve"> </w:t>
            </w:r>
            <w:r>
              <w:rPr>
                <w:rFonts w:ascii="Arial Narrow" w:hAnsi="Arial Narrow" w:cs="GothamRounded-Bold"/>
                <w:b/>
                <w:bCs/>
                <w:color w:val="C00000"/>
                <w:sz w:val="18"/>
                <w:szCs w:val="18"/>
                <w:u w:val="single"/>
              </w:rPr>
              <w:t>3</w:t>
            </w:r>
            <w:r w:rsidRPr="00D11F46">
              <w:rPr>
                <w:rFonts w:ascii="Arial Narrow" w:hAnsi="Arial Narrow" w:cs="GothamRounded-Bold"/>
                <w:b/>
                <w:bCs/>
                <w:color w:val="C00000"/>
                <w:sz w:val="18"/>
                <w:szCs w:val="18"/>
                <w:u w:val="single"/>
              </w:rPr>
              <w:t>:</w:t>
            </w:r>
          </w:p>
          <w:p w14:paraId="6A524D18" w14:textId="7F2ED0DC" w:rsidR="00A071E6" w:rsidRPr="00A071E6" w:rsidRDefault="00A071E6" w:rsidP="00A071E6">
            <w:pPr>
              <w:autoSpaceDE w:val="0"/>
              <w:autoSpaceDN w:val="0"/>
              <w:adjustRightInd w:val="0"/>
              <w:jc w:val="center"/>
              <w:rPr>
                <w:rFonts w:ascii="Arial Narrow" w:hAnsi="Arial Narrow" w:cs="GothamRounded-BookItalic"/>
                <w:b/>
                <w:bCs/>
                <w:color w:val="215868" w:themeColor="accent5" w:themeShade="80"/>
                <w:sz w:val="18"/>
                <w:szCs w:val="18"/>
              </w:rPr>
            </w:pPr>
            <w:r w:rsidRPr="00A071E6">
              <w:rPr>
                <w:rFonts w:ascii="Arial Narrow" w:hAnsi="Arial Narrow" w:cs="GothamRounded-BookItalic"/>
                <w:b/>
                <w:bCs/>
                <w:sz w:val="18"/>
                <w:szCs w:val="18"/>
              </w:rPr>
              <w:t>Explicamos la oferta de papa en nuestra comunidad</w:t>
            </w:r>
          </w:p>
        </w:tc>
        <w:tc>
          <w:tcPr>
            <w:tcW w:w="236" w:type="pct"/>
            <w:vAlign w:val="center"/>
          </w:tcPr>
          <w:p w14:paraId="72646EA1" w14:textId="141996CA" w:rsidR="00A071E6" w:rsidRDefault="00A071E6" w:rsidP="00A071E6">
            <w:pPr>
              <w:autoSpaceDE w:val="0"/>
              <w:autoSpaceDN w:val="0"/>
              <w:adjustRightInd w:val="0"/>
              <w:jc w:val="center"/>
              <w:rPr>
                <w:rFonts w:ascii="Arial Narrow" w:hAnsi="Arial Narrow" w:cs="GothamRounded-BookItalic"/>
                <w:b/>
                <w:bCs/>
                <w:color w:val="0070C0"/>
                <w:sz w:val="16"/>
                <w:szCs w:val="18"/>
              </w:rPr>
            </w:pPr>
            <w:r>
              <w:rPr>
                <w:rFonts w:ascii="Arial Narrow" w:hAnsi="Arial Narrow" w:cs="GothamRounded-BookItalic"/>
                <w:b/>
                <w:bCs/>
                <w:color w:val="0070C0"/>
                <w:sz w:val="16"/>
                <w:szCs w:val="18"/>
              </w:rPr>
              <w:t>2</w:t>
            </w:r>
          </w:p>
        </w:tc>
        <w:tc>
          <w:tcPr>
            <w:tcW w:w="612" w:type="pct"/>
            <w:vAlign w:val="center"/>
          </w:tcPr>
          <w:p w14:paraId="11F4F952" w14:textId="3E4F592D"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sz w:val="18"/>
                <w:szCs w:val="18"/>
                <w:lang w:eastAsia="es-PE"/>
              </w:rPr>
              <w:t>Comprende las relaciones entre los elementos del sistema económico y financiero</w:t>
            </w:r>
          </w:p>
        </w:tc>
        <w:tc>
          <w:tcPr>
            <w:tcW w:w="1001" w:type="pct"/>
            <w:vAlign w:val="center"/>
          </w:tcPr>
          <w:p w14:paraId="7E0D88BD" w14:textId="4214987D"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la oferta teniendo como referencia las decisiones de los productores y comerciantes de papa en el mercado de su comunidad.</w:t>
            </w:r>
          </w:p>
        </w:tc>
        <w:tc>
          <w:tcPr>
            <w:tcW w:w="1001" w:type="pct"/>
            <w:vAlign w:val="center"/>
          </w:tcPr>
          <w:p w14:paraId="6843C593" w14:textId="23F42338"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la oferta de papa y las decisiones de productores y comerciantes, </w:t>
            </w:r>
            <w:r w:rsidRPr="007B3F44">
              <w:rPr>
                <w:rFonts w:ascii="Arial Narrow" w:eastAsia="Times New Roman" w:hAnsi="Arial Narrow" w:cs="Times New Roman"/>
                <w:b/>
                <w:bCs/>
                <w:sz w:val="18"/>
                <w:szCs w:val="18"/>
                <w:lang w:eastAsia="es-PE"/>
              </w:rPr>
              <w:t>mediante un organizador que analiza situaciones de comercialización de su comunidad</w:t>
            </w:r>
            <w:r w:rsidRPr="007B3F44">
              <w:rPr>
                <w:rFonts w:ascii="Arial Narrow" w:eastAsia="Times New Roman" w:hAnsi="Arial Narrow" w:cs="Times New Roman"/>
                <w:sz w:val="18"/>
                <w:szCs w:val="18"/>
                <w:lang w:eastAsia="es-PE"/>
              </w:rPr>
              <w:t>.</w:t>
            </w:r>
          </w:p>
        </w:tc>
        <w:tc>
          <w:tcPr>
            <w:tcW w:w="487" w:type="pct"/>
            <w:vAlign w:val="center"/>
          </w:tcPr>
          <w:p w14:paraId="0AFF8F9E" w14:textId="29221BD3" w:rsidR="00A071E6" w:rsidRPr="00A071E6" w:rsidRDefault="00A071E6" w:rsidP="00A071E6">
            <w:pPr>
              <w:autoSpaceDE w:val="0"/>
              <w:autoSpaceDN w:val="0"/>
              <w:adjustRightInd w:val="0"/>
              <w:jc w:val="center"/>
              <w:rPr>
                <w:rFonts w:ascii="Arial Narrow" w:hAnsi="Arial Narrow" w:cs="GothamRounded-BookItalic"/>
                <w:b/>
                <w:bCs/>
                <w:color w:val="C00000"/>
                <w:sz w:val="18"/>
                <w:szCs w:val="18"/>
              </w:rPr>
            </w:pPr>
            <w:r w:rsidRPr="007B3F44">
              <w:rPr>
                <w:rFonts w:ascii="Arial Narrow" w:eastAsia="Times New Roman" w:hAnsi="Arial Narrow" w:cs="Times New Roman"/>
                <w:sz w:val="18"/>
                <w:szCs w:val="18"/>
                <w:lang w:eastAsia="es-PE"/>
              </w:rPr>
              <w:t>Organizador sobre la oferta de papa.</w:t>
            </w:r>
          </w:p>
        </w:tc>
        <w:tc>
          <w:tcPr>
            <w:tcW w:w="479" w:type="pct"/>
            <w:vAlign w:val="center"/>
          </w:tcPr>
          <w:p w14:paraId="09355381" w14:textId="6C6EE719" w:rsidR="00A071E6" w:rsidRPr="001E7F43" w:rsidRDefault="00A071E6" w:rsidP="00A071E6">
            <w:pPr>
              <w:autoSpaceDE w:val="0"/>
              <w:autoSpaceDN w:val="0"/>
              <w:adjustRightInd w:val="0"/>
              <w:jc w:val="center"/>
              <w:rPr>
                <w:rFonts w:ascii="Arial Narrow" w:hAnsi="Arial Narrow" w:cs="GothamRounded-BookItalic"/>
                <w:b/>
                <w:bCs/>
                <w:color w:val="C00000"/>
                <w:sz w:val="20"/>
                <w:szCs w:val="20"/>
              </w:rPr>
            </w:pPr>
            <w:r w:rsidRPr="00EC6D94">
              <w:rPr>
                <w:rFonts w:ascii="Arial Narrow" w:eastAsia="Times New Roman" w:hAnsi="Arial Narrow" w:cs="Times New Roman"/>
                <w:sz w:val="20"/>
                <w:szCs w:val="20"/>
                <w:lang w:eastAsia="es-PE"/>
              </w:rPr>
              <w:t>Lista de cotejo</w:t>
            </w:r>
          </w:p>
        </w:tc>
      </w:tr>
      <w:tr w:rsidR="00A071E6" w14:paraId="72C44943" w14:textId="77777777" w:rsidTr="00A071E6">
        <w:trPr>
          <w:trHeight w:val="20"/>
        </w:trPr>
        <w:tc>
          <w:tcPr>
            <w:tcW w:w="460" w:type="pct"/>
            <w:vMerge/>
            <w:tcBorders>
              <w:top w:val="single" w:sz="4" w:space="0" w:color="auto"/>
              <w:bottom w:val="double" w:sz="4" w:space="0" w:color="auto"/>
            </w:tcBorders>
            <w:shd w:val="clear" w:color="auto" w:fill="FFFFCC"/>
            <w:vAlign w:val="center"/>
          </w:tcPr>
          <w:p w14:paraId="5BB7984A" w14:textId="2E361ECC" w:rsidR="00A071E6" w:rsidRPr="00D11F46" w:rsidRDefault="00A071E6" w:rsidP="00A071E6">
            <w:pPr>
              <w:autoSpaceDE w:val="0"/>
              <w:autoSpaceDN w:val="0"/>
              <w:adjustRightInd w:val="0"/>
              <w:jc w:val="center"/>
              <w:rPr>
                <w:rFonts w:ascii="Arial Narrow" w:hAnsi="Arial Narrow" w:cs="GothamRounded-Bold"/>
                <w:b/>
                <w:bCs/>
                <w:color w:val="333333"/>
                <w:sz w:val="18"/>
                <w:szCs w:val="18"/>
              </w:rPr>
            </w:pPr>
          </w:p>
        </w:tc>
        <w:tc>
          <w:tcPr>
            <w:tcW w:w="725" w:type="pct"/>
          </w:tcPr>
          <w:p w14:paraId="3D2ACBC8" w14:textId="77777777" w:rsidR="00A071E6" w:rsidRPr="00D11F46" w:rsidRDefault="00A071E6" w:rsidP="00A071E6">
            <w:pPr>
              <w:autoSpaceDE w:val="0"/>
              <w:autoSpaceDN w:val="0"/>
              <w:adjustRightInd w:val="0"/>
              <w:ind w:left="39"/>
              <w:jc w:val="center"/>
              <w:rPr>
                <w:rFonts w:ascii="Arial Narrow" w:hAnsi="Arial Narrow" w:cs="GothamRounded-Bold"/>
                <w:b/>
                <w:bCs/>
                <w:color w:val="C00000"/>
                <w:sz w:val="18"/>
                <w:szCs w:val="18"/>
                <w:u w:val="single"/>
              </w:rPr>
            </w:pPr>
            <w:r w:rsidRPr="00D11F46">
              <w:rPr>
                <w:rFonts w:ascii="Arial Narrow" w:hAnsi="Arial Narrow" w:cs="GothamRounded-BookItalic"/>
                <w:b/>
                <w:bCs/>
                <w:color w:val="C00000"/>
                <w:sz w:val="18"/>
                <w:szCs w:val="18"/>
                <w:u w:val="single"/>
              </w:rPr>
              <w:t>Sesión de aprendizaje</w:t>
            </w:r>
            <w:r w:rsidRPr="00D11F46">
              <w:rPr>
                <w:rFonts w:ascii="Arial Narrow" w:hAnsi="Arial Narrow" w:cs="GothamRounded-Bold"/>
                <w:b/>
                <w:bCs/>
                <w:color w:val="C00000"/>
                <w:sz w:val="18"/>
                <w:szCs w:val="18"/>
                <w:u w:val="single"/>
              </w:rPr>
              <w:t xml:space="preserve"> </w:t>
            </w:r>
            <w:r>
              <w:rPr>
                <w:rFonts w:ascii="Arial Narrow" w:hAnsi="Arial Narrow" w:cs="GothamRounded-Bold"/>
                <w:b/>
                <w:bCs/>
                <w:color w:val="C00000"/>
                <w:sz w:val="18"/>
                <w:szCs w:val="18"/>
                <w:u w:val="single"/>
              </w:rPr>
              <w:t>4</w:t>
            </w:r>
            <w:r w:rsidRPr="00D11F46">
              <w:rPr>
                <w:rFonts w:ascii="Arial Narrow" w:hAnsi="Arial Narrow" w:cs="GothamRounded-Bold"/>
                <w:b/>
                <w:bCs/>
                <w:color w:val="C00000"/>
                <w:sz w:val="18"/>
                <w:szCs w:val="18"/>
                <w:u w:val="single"/>
              </w:rPr>
              <w:t>:</w:t>
            </w:r>
          </w:p>
          <w:p w14:paraId="47125B51" w14:textId="24A31BEF" w:rsidR="00A071E6" w:rsidRPr="00A071E6" w:rsidRDefault="00A071E6" w:rsidP="00A071E6">
            <w:pPr>
              <w:autoSpaceDE w:val="0"/>
              <w:autoSpaceDN w:val="0"/>
              <w:adjustRightInd w:val="0"/>
              <w:jc w:val="center"/>
              <w:rPr>
                <w:rFonts w:ascii="Arial Narrow" w:hAnsi="Arial Narrow" w:cs="GothamRounded-BookItalic"/>
                <w:b/>
                <w:bCs/>
                <w:sz w:val="18"/>
                <w:szCs w:val="18"/>
              </w:rPr>
            </w:pPr>
            <w:r w:rsidRPr="00A071E6">
              <w:rPr>
                <w:rFonts w:ascii="Arial Narrow" w:hAnsi="Arial Narrow" w:cs="GothamRounded-BookItalic"/>
                <w:b/>
                <w:bCs/>
                <w:sz w:val="18"/>
                <w:szCs w:val="18"/>
              </w:rPr>
              <w:t>Explicamos el funcionamiento del mercado a partir del comercio de papa</w:t>
            </w:r>
          </w:p>
          <w:p w14:paraId="57DF15D0" w14:textId="5C650644" w:rsidR="00A071E6" w:rsidRPr="00D11F46" w:rsidRDefault="00A071E6" w:rsidP="00A071E6">
            <w:pPr>
              <w:autoSpaceDE w:val="0"/>
              <w:autoSpaceDN w:val="0"/>
              <w:adjustRightInd w:val="0"/>
              <w:jc w:val="center"/>
              <w:rPr>
                <w:rFonts w:ascii="Arial Narrow" w:hAnsi="Arial Narrow" w:cs="GothamRounded-BookItalic"/>
                <w:b/>
                <w:bCs/>
                <w:color w:val="215868" w:themeColor="accent5" w:themeShade="80"/>
                <w:sz w:val="18"/>
                <w:szCs w:val="18"/>
              </w:rPr>
            </w:pPr>
          </w:p>
        </w:tc>
        <w:tc>
          <w:tcPr>
            <w:tcW w:w="236" w:type="pct"/>
            <w:vAlign w:val="center"/>
          </w:tcPr>
          <w:p w14:paraId="62C05B78" w14:textId="72741050" w:rsidR="00A071E6" w:rsidRPr="0089722A" w:rsidRDefault="00A071E6" w:rsidP="00A071E6">
            <w:pPr>
              <w:autoSpaceDE w:val="0"/>
              <w:autoSpaceDN w:val="0"/>
              <w:adjustRightInd w:val="0"/>
              <w:jc w:val="center"/>
              <w:rPr>
                <w:rFonts w:ascii="Arial Narrow" w:hAnsi="Arial Narrow" w:cs="GothamRounded-BookItalic"/>
                <w:b/>
                <w:bCs/>
                <w:color w:val="215868" w:themeColor="accent5" w:themeShade="80"/>
                <w:sz w:val="16"/>
                <w:szCs w:val="18"/>
              </w:rPr>
            </w:pPr>
            <w:r>
              <w:rPr>
                <w:rFonts w:ascii="Arial Narrow" w:hAnsi="Arial Narrow" w:cs="GothamRounded-BookItalic"/>
                <w:b/>
                <w:bCs/>
                <w:color w:val="215868" w:themeColor="accent5" w:themeShade="80"/>
                <w:sz w:val="16"/>
                <w:szCs w:val="18"/>
              </w:rPr>
              <w:t>1</w:t>
            </w:r>
          </w:p>
        </w:tc>
        <w:tc>
          <w:tcPr>
            <w:tcW w:w="612" w:type="pct"/>
            <w:vAlign w:val="center"/>
          </w:tcPr>
          <w:p w14:paraId="2454B4B7" w14:textId="30385C31"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sz w:val="18"/>
                <w:szCs w:val="18"/>
                <w:lang w:eastAsia="es-PE"/>
              </w:rPr>
              <w:t>Comprende las relaciones entre los elementos del sistema económico y financiero</w:t>
            </w:r>
          </w:p>
        </w:tc>
        <w:tc>
          <w:tcPr>
            <w:tcW w:w="1001" w:type="pct"/>
            <w:vAlign w:val="center"/>
          </w:tcPr>
          <w:p w14:paraId="4FAF1946" w14:textId="0B2D026E"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el funcionamiento del mercado teniendo como referencia la interacción entre la oferta y la demanda en la comercialización de papa.</w:t>
            </w:r>
          </w:p>
        </w:tc>
        <w:tc>
          <w:tcPr>
            <w:tcW w:w="1001" w:type="pct"/>
            <w:vAlign w:val="center"/>
          </w:tcPr>
          <w:p w14:paraId="60A59663" w14:textId="47124FEA"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el funcionamiento del mercado y la interacción entre oferta y demanda en el comercio de papa, </w:t>
            </w:r>
            <w:r w:rsidRPr="007B3F44">
              <w:rPr>
                <w:rFonts w:ascii="Arial Narrow" w:eastAsia="Times New Roman" w:hAnsi="Arial Narrow" w:cs="Times New Roman"/>
                <w:b/>
                <w:bCs/>
                <w:sz w:val="18"/>
                <w:szCs w:val="18"/>
                <w:lang w:eastAsia="es-PE"/>
              </w:rPr>
              <w:t>mediante un esquema explicativo basado en situaciones de variación de precios de su contexto</w:t>
            </w:r>
            <w:r w:rsidRPr="007B3F44">
              <w:rPr>
                <w:rFonts w:ascii="Arial Narrow" w:eastAsia="Times New Roman" w:hAnsi="Arial Narrow" w:cs="Times New Roman"/>
                <w:sz w:val="18"/>
                <w:szCs w:val="18"/>
                <w:lang w:eastAsia="es-PE"/>
              </w:rPr>
              <w:t>.</w:t>
            </w:r>
          </w:p>
        </w:tc>
        <w:tc>
          <w:tcPr>
            <w:tcW w:w="487" w:type="pct"/>
            <w:vAlign w:val="center"/>
          </w:tcPr>
          <w:p w14:paraId="4B873FDC" w14:textId="598330D5" w:rsidR="00A071E6" w:rsidRPr="00A071E6" w:rsidRDefault="00A071E6" w:rsidP="00A071E6">
            <w:pPr>
              <w:autoSpaceDE w:val="0"/>
              <w:autoSpaceDN w:val="0"/>
              <w:adjustRightInd w:val="0"/>
              <w:ind w:left="-7"/>
              <w:jc w:val="center"/>
              <w:rPr>
                <w:rFonts w:ascii="Arial Narrow" w:hAnsi="Arial Narrow" w:cs="GothamRounded-BookItalic"/>
                <w:b/>
                <w:bCs/>
                <w:color w:val="C00000"/>
                <w:sz w:val="18"/>
                <w:szCs w:val="18"/>
              </w:rPr>
            </w:pPr>
            <w:r w:rsidRPr="007B3F44">
              <w:rPr>
                <w:rFonts w:ascii="Arial Narrow" w:eastAsia="Times New Roman" w:hAnsi="Arial Narrow" w:cs="Times New Roman"/>
                <w:sz w:val="18"/>
                <w:szCs w:val="18"/>
                <w:lang w:eastAsia="es-PE"/>
              </w:rPr>
              <w:t>Esquema explicativo del funcionamiento del mercado.</w:t>
            </w:r>
          </w:p>
        </w:tc>
        <w:tc>
          <w:tcPr>
            <w:tcW w:w="479" w:type="pct"/>
            <w:vAlign w:val="center"/>
          </w:tcPr>
          <w:p w14:paraId="7779B739" w14:textId="6CFCA5F0" w:rsidR="00A071E6" w:rsidRPr="001E7F43" w:rsidRDefault="00A071E6" w:rsidP="00A071E6">
            <w:pPr>
              <w:autoSpaceDE w:val="0"/>
              <w:autoSpaceDN w:val="0"/>
              <w:adjustRightInd w:val="0"/>
              <w:ind w:left="-7"/>
              <w:jc w:val="center"/>
              <w:rPr>
                <w:rFonts w:ascii="Arial Narrow" w:hAnsi="Arial Narrow" w:cs="GothamRounded-BookItalic"/>
                <w:b/>
                <w:bCs/>
                <w:color w:val="C00000"/>
                <w:sz w:val="20"/>
                <w:szCs w:val="20"/>
              </w:rPr>
            </w:pPr>
            <w:r w:rsidRPr="00EC6D94">
              <w:rPr>
                <w:rFonts w:ascii="Arial Narrow" w:eastAsia="Times New Roman" w:hAnsi="Arial Narrow" w:cs="Times New Roman"/>
                <w:sz w:val="20"/>
                <w:szCs w:val="20"/>
                <w:lang w:eastAsia="es-PE"/>
              </w:rPr>
              <w:t>Lista de cotejo</w:t>
            </w:r>
          </w:p>
        </w:tc>
      </w:tr>
      <w:tr w:rsidR="00A071E6" w14:paraId="29664AA1" w14:textId="77777777" w:rsidTr="00A071E6">
        <w:trPr>
          <w:trHeight w:val="20"/>
        </w:trPr>
        <w:tc>
          <w:tcPr>
            <w:tcW w:w="460" w:type="pct"/>
            <w:vMerge w:val="restart"/>
            <w:tcBorders>
              <w:top w:val="single" w:sz="4" w:space="0" w:color="auto"/>
            </w:tcBorders>
            <w:shd w:val="clear" w:color="auto" w:fill="FFFFCC"/>
            <w:vAlign w:val="center"/>
          </w:tcPr>
          <w:p w14:paraId="6CB0AAD9" w14:textId="77777777" w:rsidR="00A071E6" w:rsidRPr="00D11F46" w:rsidRDefault="00A071E6" w:rsidP="00A071E6">
            <w:pPr>
              <w:autoSpaceDE w:val="0"/>
              <w:autoSpaceDN w:val="0"/>
              <w:adjustRightInd w:val="0"/>
              <w:jc w:val="center"/>
              <w:rPr>
                <w:rFonts w:ascii="Arial Narrow" w:hAnsi="Arial Narrow" w:cs="GothamRounded-Bold"/>
                <w:b/>
                <w:bCs/>
                <w:color w:val="C00000"/>
                <w:sz w:val="18"/>
                <w:szCs w:val="18"/>
                <w:lang w:val="es-ES"/>
              </w:rPr>
            </w:pPr>
            <w:r>
              <w:rPr>
                <w:rFonts w:ascii="Arial Narrow" w:hAnsi="Arial Narrow" w:cs="GothamRounded-Bold"/>
                <w:b/>
                <w:bCs/>
                <w:color w:val="C00000"/>
                <w:sz w:val="18"/>
                <w:szCs w:val="18"/>
                <w:lang w:val="es-ES"/>
              </w:rPr>
              <w:t>Actividad 3</w:t>
            </w:r>
            <w:r w:rsidRPr="00D11F46">
              <w:rPr>
                <w:rFonts w:ascii="Arial Narrow" w:hAnsi="Arial Narrow" w:cs="GothamRounded-Bold"/>
                <w:b/>
                <w:bCs/>
                <w:color w:val="C00000"/>
                <w:sz w:val="18"/>
                <w:szCs w:val="18"/>
                <w:lang w:val="es-ES"/>
              </w:rPr>
              <w:t>:</w:t>
            </w:r>
          </w:p>
          <w:p w14:paraId="4961C71F" w14:textId="3AAEAEC6" w:rsidR="00A071E6" w:rsidRPr="00A071E6" w:rsidRDefault="00A071E6" w:rsidP="00A071E6">
            <w:pPr>
              <w:autoSpaceDE w:val="0"/>
              <w:autoSpaceDN w:val="0"/>
              <w:adjustRightInd w:val="0"/>
              <w:jc w:val="center"/>
              <w:rPr>
                <w:rFonts w:ascii="Arial Narrow" w:hAnsi="Arial Narrow" w:cs="GothamRounded-Bold"/>
                <w:b/>
                <w:bCs/>
                <w:color w:val="333333"/>
                <w:sz w:val="18"/>
                <w:szCs w:val="18"/>
              </w:rPr>
            </w:pPr>
            <w:r w:rsidRPr="00A071E6">
              <w:rPr>
                <w:rFonts w:ascii="Arial Narrow" w:hAnsi="Arial Narrow" w:cs="GothamRounded-Bold"/>
                <w:b/>
                <w:bCs/>
                <w:color w:val="333333"/>
                <w:sz w:val="18"/>
                <w:szCs w:val="18"/>
              </w:rPr>
              <w:t xml:space="preserve">Analizamos los mercados, la producción y los costos </w:t>
            </w:r>
            <w:r w:rsidRPr="00A071E6">
              <w:rPr>
                <w:rFonts w:ascii="Arial Narrow" w:hAnsi="Arial Narrow" w:cs="GothamRounded-Bold"/>
                <w:b/>
                <w:bCs/>
                <w:color w:val="333333"/>
                <w:sz w:val="18"/>
                <w:szCs w:val="18"/>
              </w:rPr>
              <w:lastRenderedPageBreak/>
              <w:t>desde nuestra realidad</w:t>
            </w:r>
          </w:p>
          <w:p w14:paraId="7266489F" w14:textId="58FCF6F1" w:rsidR="00A071E6" w:rsidRDefault="00A071E6" w:rsidP="00A071E6">
            <w:pPr>
              <w:autoSpaceDE w:val="0"/>
              <w:autoSpaceDN w:val="0"/>
              <w:adjustRightInd w:val="0"/>
              <w:jc w:val="center"/>
              <w:rPr>
                <w:rFonts w:ascii="Arial Narrow" w:hAnsi="Arial Narrow" w:cs="GothamRounded-Bold"/>
                <w:b/>
                <w:bCs/>
                <w:color w:val="333333"/>
                <w:sz w:val="18"/>
                <w:szCs w:val="18"/>
                <w:lang w:val="es-ES"/>
              </w:rPr>
            </w:pPr>
          </w:p>
          <w:p w14:paraId="6F3B917D" w14:textId="1B0EF8A0" w:rsidR="00A071E6" w:rsidRPr="00D11F46" w:rsidRDefault="00A071E6" w:rsidP="00A071E6">
            <w:pPr>
              <w:autoSpaceDE w:val="0"/>
              <w:autoSpaceDN w:val="0"/>
              <w:adjustRightInd w:val="0"/>
              <w:jc w:val="center"/>
              <w:rPr>
                <w:rFonts w:ascii="Arial Narrow" w:hAnsi="Arial Narrow" w:cs="GothamRounded-Bold"/>
                <w:b/>
                <w:bCs/>
                <w:color w:val="C00000"/>
                <w:sz w:val="18"/>
                <w:szCs w:val="18"/>
                <w:lang w:val="es-ES"/>
              </w:rPr>
            </w:pPr>
          </w:p>
        </w:tc>
        <w:tc>
          <w:tcPr>
            <w:tcW w:w="725" w:type="pct"/>
          </w:tcPr>
          <w:p w14:paraId="66F0F6B7" w14:textId="77777777" w:rsidR="00A071E6" w:rsidRPr="00D11F46" w:rsidRDefault="00A071E6" w:rsidP="00A071E6">
            <w:pPr>
              <w:autoSpaceDE w:val="0"/>
              <w:autoSpaceDN w:val="0"/>
              <w:adjustRightInd w:val="0"/>
              <w:ind w:left="39"/>
              <w:jc w:val="center"/>
              <w:rPr>
                <w:rFonts w:ascii="Arial Narrow" w:hAnsi="Arial Narrow" w:cs="GothamRounded-Bold"/>
                <w:b/>
                <w:bCs/>
                <w:color w:val="C00000"/>
                <w:sz w:val="18"/>
                <w:szCs w:val="18"/>
                <w:u w:val="single"/>
              </w:rPr>
            </w:pPr>
            <w:r w:rsidRPr="00D11F46">
              <w:rPr>
                <w:rFonts w:ascii="Arial Narrow" w:hAnsi="Arial Narrow" w:cs="GothamRounded-BookItalic"/>
                <w:b/>
                <w:bCs/>
                <w:color w:val="C00000"/>
                <w:sz w:val="18"/>
                <w:szCs w:val="18"/>
                <w:u w:val="single"/>
              </w:rPr>
              <w:lastRenderedPageBreak/>
              <w:t>Sesión de aprendizaje</w:t>
            </w:r>
            <w:r w:rsidRPr="00D11F46">
              <w:rPr>
                <w:rFonts w:ascii="Arial Narrow" w:hAnsi="Arial Narrow" w:cs="GothamRounded-Bold"/>
                <w:b/>
                <w:bCs/>
                <w:color w:val="C00000"/>
                <w:sz w:val="18"/>
                <w:szCs w:val="18"/>
                <w:u w:val="single"/>
              </w:rPr>
              <w:t xml:space="preserve"> </w:t>
            </w:r>
            <w:r>
              <w:rPr>
                <w:rFonts w:ascii="Arial Narrow" w:hAnsi="Arial Narrow" w:cs="GothamRounded-Bold"/>
                <w:b/>
                <w:bCs/>
                <w:color w:val="C00000"/>
                <w:sz w:val="18"/>
                <w:szCs w:val="18"/>
                <w:u w:val="single"/>
              </w:rPr>
              <w:t>5</w:t>
            </w:r>
            <w:r w:rsidRPr="00D11F46">
              <w:rPr>
                <w:rFonts w:ascii="Arial Narrow" w:hAnsi="Arial Narrow" w:cs="GothamRounded-Bold"/>
                <w:b/>
                <w:bCs/>
                <w:color w:val="C00000"/>
                <w:sz w:val="18"/>
                <w:szCs w:val="18"/>
                <w:u w:val="single"/>
              </w:rPr>
              <w:t>:</w:t>
            </w:r>
          </w:p>
          <w:p w14:paraId="64564165" w14:textId="29475569" w:rsidR="00A071E6" w:rsidRPr="00A071E6" w:rsidRDefault="00A071E6" w:rsidP="00A071E6">
            <w:pPr>
              <w:autoSpaceDE w:val="0"/>
              <w:autoSpaceDN w:val="0"/>
              <w:adjustRightInd w:val="0"/>
              <w:jc w:val="center"/>
              <w:rPr>
                <w:rFonts w:ascii="Arial Narrow" w:hAnsi="Arial Narrow" w:cs="GothamRounded-BookItalic"/>
                <w:b/>
                <w:bCs/>
                <w:sz w:val="18"/>
                <w:szCs w:val="18"/>
              </w:rPr>
            </w:pPr>
            <w:r w:rsidRPr="00A071E6">
              <w:rPr>
                <w:rFonts w:ascii="Arial Narrow" w:hAnsi="Arial Narrow" w:cs="GothamRounded-BookItalic"/>
                <w:b/>
                <w:bCs/>
                <w:sz w:val="18"/>
                <w:szCs w:val="18"/>
              </w:rPr>
              <w:t>Explicamos los tipos de mercado presentes en nuestra comunidad</w:t>
            </w:r>
          </w:p>
          <w:p w14:paraId="437E05DE" w14:textId="31088CA8" w:rsidR="00A071E6" w:rsidRPr="00922F3B" w:rsidRDefault="00A071E6" w:rsidP="00A071E6">
            <w:pPr>
              <w:autoSpaceDE w:val="0"/>
              <w:autoSpaceDN w:val="0"/>
              <w:adjustRightInd w:val="0"/>
              <w:jc w:val="center"/>
              <w:rPr>
                <w:rFonts w:ascii="Arial Narrow" w:hAnsi="Arial Narrow" w:cs="GothamRounded-BookItalic"/>
                <w:b/>
                <w:bCs/>
                <w:color w:val="0070C0"/>
                <w:sz w:val="18"/>
                <w:szCs w:val="18"/>
              </w:rPr>
            </w:pPr>
          </w:p>
        </w:tc>
        <w:tc>
          <w:tcPr>
            <w:tcW w:w="236" w:type="pct"/>
            <w:vAlign w:val="center"/>
          </w:tcPr>
          <w:p w14:paraId="7F5B0BFC" w14:textId="23A9D279" w:rsidR="00A071E6" w:rsidRPr="0089722A" w:rsidRDefault="00A071E6" w:rsidP="00A071E6">
            <w:pPr>
              <w:autoSpaceDE w:val="0"/>
              <w:autoSpaceDN w:val="0"/>
              <w:adjustRightInd w:val="0"/>
              <w:jc w:val="center"/>
              <w:rPr>
                <w:rFonts w:ascii="Arial Narrow" w:hAnsi="Arial Narrow" w:cs="GothamRounded-BookItalic"/>
                <w:b/>
                <w:bCs/>
                <w:color w:val="0070C0"/>
                <w:sz w:val="16"/>
                <w:szCs w:val="18"/>
              </w:rPr>
            </w:pPr>
            <w:r>
              <w:rPr>
                <w:rFonts w:ascii="Arial Narrow" w:hAnsi="Arial Narrow" w:cs="GothamRounded-BookItalic"/>
                <w:b/>
                <w:bCs/>
                <w:color w:val="0070C0"/>
                <w:sz w:val="16"/>
                <w:szCs w:val="18"/>
              </w:rPr>
              <w:t>2</w:t>
            </w:r>
          </w:p>
        </w:tc>
        <w:tc>
          <w:tcPr>
            <w:tcW w:w="612" w:type="pct"/>
            <w:vAlign w:val="center"/>
          </w:tcPr>
          <w:p w14:paraId="54B3DFD4" w14:textId="143ADDAC"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sz w:val="18"/>
                <w:szCs w:val="18"/>
                <w:lang w:eastAsia="es-PE"/>
              </w:rPr>
              <w:t>Comprende las relaciones entre los elementos del sistema económico y financiero</w:t>
            </w:r>
          </w:p>
        </w:tc>
        <w:tc>
          <w:tcPr>
            <w:tcW w:w="1001" w:type="pct"/>
            <w:vAlign w:val="center"/>
          </w:tcPr>
          <w:p w14:paraId="69960044" w14:textId="68206D6F"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los tipos de mercado teniendo como referencia las formas de comercialización de papa y otros productos de su comunidad.</w:t>
            </w:r>
          </w:p>
        </w:tc>
        <w:tc>
          <w:tcPr>
            <w:tcW w:w="1001" w:type="pct"/>
            <w:vAlign w:val="center"/>
          </w:tcPr>
          <w:p w14:paraId="139E9B1D" w14:textId="5DCE9382"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los tipos de mercado vinculados con la comercialización de papa, </w:t>
            </w:r>
            <w:r w:rsidRPr="007B3F44">
              <w:rPr>
                <w:rFonts w:ascii="Arial Narrow" w:eastAsia="Times New Roman" w:hAnsi="Arial Narrow" w:cs="Times New Roman"/>
                <w:b/>
                <w:bCs/>
                <w:sz w:val="18"/>
                <w:szCs w:val="18"/>
                <w:lang w:eastAsia="es-PE"/>
              </w:rPr>
              <w:t>mediante un cuadro comparativo que reconoce sus características en situaciones de su comunidad</w:t>
            </w:r>
            <w:r w:rsidRPr="007B3F44">
              <w:rPr>
                <w:rFonts w:ascii="Arial Narrow" w:eastAsia="Times New Roman" w:hAnsi="Arial Narrow" w:cs="Times New Roman"/>
                <w:sz w:val="18"/>
                <w:szCs w:val="18"/>
                <w:lang w:eastAsia="es-PE"/>
              </w:rPr>
              <w:t>.</w:t>
            </w:r>
          </w:p>
        </w:tc>
        <w:tc>
          <w:tcPr>
            <w:tcW w:w="487" w:type="pct"/>
            <w:vAlign w:val="center"/>
          </w:tcPr>
          <w:p w14:paraId="46B16BDF" w14:textId="1D7A37EE" w:rsidR="00A071E6" w:rsidRPr="00A071E6" w:rsidRDefault="00A071E6" w:rsidP="00A071E6">
            <w:pPr>
              <w:autoSpaceDE w:val="0"/>
              <w:autoSpaceDN w:val="0"/>
              <w:adjustRightInd w:val="0"/>
              <w:jc w:val="center"/>
              <w:rPr>
                <w:rFonts w:ascii="Arial Narrow" w:hAnsi="Arial Narrow" w:cs="GothamRounded-BookItalic"/>
                <w:b/>
                <w:bCs/>
                <w:color w:val="C00000"/>
                <w:sz w:val="18"/>
                <w:szCs w:val="18"/>
              </w:rPr>
            </w:pPr>
            <w:r w:rsidRPr="007B3F44">
              <w:rPr>
                <w:rFonts w:ascii="Arial Narrow" w:eastAsia="Times New Roman" w:hAnsi="Arial Narrow" w:cs="Times New Roman"/>
                <w:sz w:val="18"/>
                <w:szCs w:val="18"/>
                <w:lang w:eastAsia="es-PE"/>
              </w:rPr>
              <w:t>Cuadro comparativo de los tipos de mercado.</w:t>
            </w:r>
          </w:p>
        </w:tc>
        <w:tc>
          <w:tcPr>
            <w:tcW w:w="479" w:type="pct"/>
            <w:vAlign w:val="center"/>
          </w:tcPr>
          <w:p w14:paraId="54A9B5BD" w14:textId="47091C94" w:rsidR="00A071E6" w:rsidRPr="001E7F43" w:rsidRDefault="00A071E6" w:rsidP="00A071E6">
            <w:pPr>
              <w:autoSpaceDE w:val="0"/>
              <w:autoSpaceDN w:val="0"/>
              <w:adjustRightInd w:val="0"/>
              <w:jc w:val="center"/>
              <w:rPr>
                <w:rFonts w:ascii="Arial Narrow" w:hAnsi="Arial Narrow" w:cs="GothamRounded-BookItalic"/>
                <w:b/>
                <w:bCs/>
                <w:color w:val="C00000"/>
                <w:sz w:val="20"/>
                <w:szCs w:val="20"/>
              </w:rPr>
            </w:pPr>
            <w:r w:rsidRPr="00EC6D94">
              <w:rPr>
                <w:rFonts w:ascii="Arial Narrow" w:eastAsia="Times New Roman" w:hAnsi="Arial Narrow" w:cs="Times New Roman"/>
                <w:sz w:val="20"/>
                <w:szCs w:val="20"/>
                <w:lang w:eastAsia="es-PE"/>
              </w:rPr>
              <w:t>Lista de cotejo</w:t>
            </w:r>
          </w:p>
        </w:tc>
      </w:tr>
      <w:tr w:rsidR="00A071E6" w14:paraId="0968ADDC" w14:textId="77777777" w:rsidTr="00A071E6">
        <w:trPr>
          <w:trHeight w:val="20"/>
        </w:trPr>
        <w:tc>
          <w:tcPr>
            <w:tcW w:w="460" w:type="pct"/>
            <w:vMerge/>
            <w:tcBorders>
              <w:bottom w:val="double" w:sz="4" w:space="0" w:color="auto"/>
            </w:tcBorders>
            <w:shd w:val="clear" w:color="auto" w:fill="FFFFCC"/>
            <w:vAlign w:val="center"/>
          </w:tcPr>
          <w:p w14:paraId="6DF4303F" w14:textId="7D12D9FF" w:rsidR="00A071E6" w:rsidRPr="00D11F46" w:rsidRDefault="00A071E6" w:rsidP="00A071E6">
            <w:pPr>
              <w:autoSpaceDE w:val="0"/>
              <w:autoSpaceDN w:val="0"/>
              <w:adjustRightInd w:val="0"/>
              <w:jc w:val="center"/>
              <w:rPr>
                <w:rFonts w:ascii="Arial Narrow" w:hAnsi="Arial Narrow" w:cs="GothamRounded-Bold"/>
                <w:b/>
                <w:bCs/>
                <w:color w:val="333333"/>
                <w:sz w:val="18"/>
                <w:szCs w:val="18"/>
              </w:rPr>
            </w:pPr>
          </w:p>
        </w:tc>
        <w:tc>
          <w:tcPr>
            <w:tcW w:w="725" w:type="pct"/>
          </w:tcPr>
          <w:p w14:paraId="115FC585" w14:textId="378900D5" w:rsidR="00A071E6" w:rsidRPr="00A071E6" w:rsidRDefault="00A071E6" w:rsidP="00A071E6">
            <w:pPr>
              <w:autoSpaceDE w:val="0"/>
              <w:autoSpaceDN w:val="0"/>
              <w:adjustRightInd w:val="0"/>
              <w:ind w:left="39"/>
              <w:jc w:val="center"/>
              <w:rPr>
                <w:rFonts w:ascii="Arial Narrow" w:hAnsi="Arial Narrow" w:cs="GothamRounded-Bold"/>
                <w:b/>
                <w:bCs/>
                <w:color w:val="C00000"/>
                <w:sz w:val="18"/>
                <w:szCs w:val="18"/>
                <w:u w:val="single"/>
              </w:rPr>
            </w:pPr>
            <w:r w:rsidRPr="00D11F46">
              <w:rPr>
                <w:rFonts w:ascii="Arial Narrow" w:hAnsi="Arial Narrow" w:cs="GothamRounded-BookItalic"/>
                <w:b/>
                <w:bCs/>
                <w:color w:val="C00000"/>
                <w:sz w:val="18"/>
                <w:szCs w:val="18"/>
                <w:u w:val="single"/>
              </w:rPr>
              <w:t>Sesión de aprendizaje</w:t>
            </w:r>
            <w:r w:rsidRPr="00D11F46">
              <w:rPr>
                <w:rFonts w:ascii="Arial Narrow" w:hAnsi="Arial Narrow" w:cs="GothamRounded-Bold"/>
                <w:b/>
                <w:bCs/>
                <w:color w:val="C00000"/>
                <w:sz w:val="18"/>
                <w:szCs w:val="18"/>
                <w:u w:val="single"/>
              </w:rPr>
              <w:t xml:space="preserve"> </w:t>
            </w:r>
            <w:r>
              <w:rPr>
                <w:rFonts w:ascii="Arial Narrow" w:hAnsi="Arial Narrow" w:cs="GothamRounded-Bold"/>
                <w:b/>
                <w:bCs/>
                <w:color w:val="C00000"/>
                <w:sz w:val="18"/>
                <w:szCs w:val="18"/>
                <w:u w:val="single"/>
              </w:rPr>
              <w:t>6</w:t>
            </w:r>
            <w:r w:rsidRPr="00D11F46">
              <w:rPr>
                <w:rFonts w:ascii="Arial Narrow" w:hAnsi="Arial Narrow" w:cs="GothamRounded-Bold"/>
                <w:b/>
                <w:bCs/>
                <w:color w:val="C00000"/>
                <w:sz w:val="18"/>
                <w:szCs w:val="18"/>
                <w:u w:val="single"/>
              </w:rPr>
              <w:t>:</w:t>
            </w:r>
            <w:r>
              <w:rPr>
                <w:rFonts w:ascii="Arial Narrow" w:hAnsi="Arial Narrow" w:cs="GothamRounded-Bold"/>
                <w:b/>
                <w:bCs/>
                <w:color w:val="C00000"/>
                <w:sz w:val="18"/>
                <w:szCs w:val="18"/>
                <w:u w:val="single"/>
              </w:rPr>
              <w:t xml:space="preserve"> </w:t>
            </w:r>
            <w:r w:rsidRPr="00A071E6">
              <w:rPr>
                <w:rFonts w:ascii="Arial Narrow" w:hAnsi="Arial Narrow" w:cs="GothamRounded-BookItalic"/>
                <w:b/>
                <w:bCs/>
                <w:sz w:val="18"/>
                <w:szCs w:val="18"/>
              </w:rPr>
              <w:t>Explicamos las empresas y la producción a partir de la producción de papa</w:t>
            </w:r>
          </w:p>
          <w:p w14:paraId="10E93D53" w14:textId="3DB472AD" w:rsidR="00A071E6" w:rsidRPr="00D11F46" w:rsidRDefault="00A071E6" w:rsidP="00A071E6">
            <w:pPr>
              <w:autoSpaceDE w:val="0"/>
              <w:autoSpaceDN w:val="0"/>
              <w:adjustRightInd w:val="0"/>
              <w:jc w:val="center"/>
              <w:rPr>
                <w:rFonts w:ascii="Arial Narrow" w:hAnsi="Arial Narrow" w:cs="GothamRounded-BookItalic"/>
                <w:b/>
                <w:bCs/>
                <w:color w:val="215868" w:themeColor="accent5" w:themeShade="80"/>
                <w:sz w:val="18"/>
                <w:szCs w:val="18"/>
              </w:rPr>
            </w:pPr>
          </w:p>
        </w:tc>
        <w:tc>
          <w:tcPr>
            <w:tcW w:w="236" w:type="pct"/>
            <w:vAlign w:val="center"/>
          </w:tcPr>
          <w:p w14:paraId="3B6FA23F" w14:textId="2F903EFB" w:rsidR="00A071E6" w:rsidRPr="0089722A" w:rsidRDefault="00A071E6" w:rsidP="00A071E6">
            <w:pPr>
              <w:autoSpaceDE w:val="0"/>
              <w:autoSpaceDN w:val="0"/>
              <w:adjustRightInd w:val="0"/>
              <w:jc w:val="center"/>
              <w:rPr>
                <w:rFonts w:ascii="Arial Narrow" w:hAnsi="Arial Narrow" w:cs="GothamRounded-BookItalic"/>
                <w:b/>
                <w:bCs/>
                <w:color w:val="215868" w:themeColor="accent5" w:themeShade="80"/>
                <w:sz w:val="16"/>
                <w:szCs w:val="18"/>
              </w:rPr>
            </w:pPr>
            <w:r>
              <w:rPr>
                <w:rFonts w:ascii="Arial Narrow" w:hAnsi="Arial Narrow" w:cs="GothamRounded-BookItalic"/>
                <w:b/>
                <w:bCs/>
                <w:color w:val="215868" w:themeColor="accent5" w:themeShade="80"/>
                <w:sz w:val="16"/>
                <w:szCs w:val="18"/>
              </w:rPr>
              <w:t>1</w:t>
            </w:r>
          </w:p>
        </w:tc>
        <w:tc>
          <w:tcPr>
            <w:tcW w:w="612" w:type="pct"/>
            <w:vAlign w:val="center"/>
          </w:tcPr>
          <w:p w14:paraId="5EE257F1" w14:textId="15231E34"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sz w:val="18"/>
                <w:szCs w:val="18"/>
                <w:lang w:eastAsia="es-PE"/>
              </w:rPr>
              <w:t>Comprende las relaciones entre los elementos del sistema económico y financiero</w:t>
            </w:r>
          </w:p>
        </w:tc>
        <w:tc>
          <w:tcPr>
            <w:tcW w:w="1001" w:type="pct"/>
            <w:vAlign w:val="center"/>
          </w:tcPr>
          <w:p w14:paraId="36039080" w14:textId="65242E5E"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las relaciones entre las empresas y la producción teniendo como referencia la producción y comercialización de papa en su comunidad.</w:t>
            </w:r>
          </w:p>
        </w:tc>
        <w:tc>
          <w:tcPr>
            <w:tcW w:w="1001" w:type="pct"/>
            <w:vAlign w:val="center"/>
          </w:tcPr>
          <w:p w14:paraId="2C549AA2" w14:textId="698AF643"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b/>
                <w:bCs/>
                <w:sz w:val="18"/>
                <w:szCs w:val="18"/>
                <w:lang w:eastAsia="es-PE"/>
              </w:rPr>
              <w:t>Explica</w:t>
            </w:r>
            <w:r w:rsidRPr="007B3F44">
              <w:rPr>
                <w:rFonts w:ascii="Arial Narrow" w:eastAsia="Times New Roman" w:hAnsi="Arial Narrow" w:cs="Times New Roman"/>
                <w:sz w:val="18"/>
                <w:szCs w:val="18"/>
                <w:lang w:eastAsia="es-PE"/>
              </w:rPr>
              <w:t xml:space="preserve"> las relaciones entre las empresas y la producción de papa, </w:t>
            </w:r>
            <w:r w:rsidRPr="007B3F44">
              <w:rPr>
                <w:rFonts w:ascii="Arial Narrow" w:eastAsia="Times New Roman" w:hAnsi="Arial Narrow" w:cs="Times New Roman"/>
                <w:b/>
                <w:bCs/>
                <w:sz w:val="18"/>
                <w:szCs w:val="18"/>
                <w:lang w:eastAsia="es-PE"/>
              </w:rPr>
              <w:t>mediante una ficha de análisis del proceso productivo y comercial de su comunidad</w:t>
            </w:r>
            <w:r w:rsidRPr="007B3F44">
              <w:rPr>
                <w:rFonts w:ascii="Arial Narrow" w:eastAsia="Times New Roman" w:hAnsi="Arial Narrow" w:cs="Times New Roman"/>
                <w:sz w:val="18"/>
                <w:szCs w:val="18"/>
                <w:lang w:eastAsia="es-PE"/>
              </w:rPr>
              <w:t>.</w:t>
            </w:r>
          </w:p>
        </w:tc>
        <w:tc>
          <w:tcPr>
            <w:tcW w:w="487" w:type="pct"/>
            <w:vAlign w:val="center"/>
          </w:tcPr>
          <w:p w14:paraId="44BD09C6" w14:textId="5CF7B6B4" w:rsidR="00A071E6" w:rsidRPr="00A071E6" w:rsidRDefault="00A071E6" w:rsidP="00A071E6">
            <w:pPr>
              <w:autoSpaceDE w:val="0"/>
              <w:autoSpaceDN w:val="0"/>
              <w:adjustRightInd w:val="0"/>
              <w:ind w:left="-7"/>
              <w:jc w:val="center"/>
              <w:rPr>
                <w:rFonts w:ascii="Arial Narrow" w:hAnsi="Arial Narrow" w:cs="GothamRounded-BookItalic"/>
                <w:b/>
                <w:bCs/>
                <w:color w:val="C00000"/>
                <w:sz w:val="18"/>
                <w:szCs w:val="18"/>
              </w:rPr>
            </w:pPr>
            <w:r w:rsidRPr="007B3F44">
              <w:rPr>
                <w:rFonts w:ascii="Arial Narrow" w:eastAsia="Times New Roman" w:hAnsi="Arial Narrow" w:cs="Times New Roman"/>
                <w:sz w:val="18"/>
                <w:szCs w:val="18"/>
                <w:lang w:eastAsia="es-PE"/>
              </w:rPr>
              <w:t>Ficha de análisis del proceso de producción de papa.</w:t>
            </w:r>
          </w:p>
        </w:tc>
        <w:tc>
          <w:tcPr>
            <w:tcW w:w="479" w:type="pct"/>
            <w:vAlign w:val="center"/>
          </w:tcPr>
          <w:p w14:paraId="4240D645" w14:textId="0FD6FAAC" w:rsidR="00A071E6" w:rsidRPr="001E7F43" w:rsidRDefault="00A071E6" w:rsidP="00A071E6">
            <w:pPr>
              <w:autoSpaceDE w:val="0"/>
              <w:autoSpaceDN w:val="0"/>
              <w:adjustRightInd w:val="0"/>
              <w:ind w:left="-7"/>
              <w:jc w:val="center"/>
              <w:rPr>
                <w:rFonts w:ascii="Arial Narrow" w:hAnsi="Arial Narrow" w:cs="GothamRounded-BookItalic"/>
                <w:b/>
                <w:bCs/>
                <w:color w:val="C00000"/>
                <w:sz w:val="20"/>
                <w:szCs w:val="20"/>
              </w:rPr>
            </w:pPr>
            <w:r w:rsidRPr="00EC6D94">
              <w:rPr>
                <w:rFonts w:ascii="Arial Narrow" w:eastAsia="Times New Roman" w:hAnsi="Arial Narrow" w:cs="Times New Roman"/>
                <w:sz w:val="20"/>
                <w:szCs w:val="20"/>
                <w:lang w:eastAsia="es-PE"/>
              </w:rPr>
              <w:t>Lista de cotejo</w:t>
            </w:r>
          </w:p>
        </w:tc>
      </w:tr>
      <w:tr w:rsidR="00A071E6" w14:paraId="551AA105" w14:textId="77777777" w:rsidTr="00A071E6">
        <w:trPr>
          <w:trHeight w:val="20"/>
        </w:trPr>
        <w:tc>
          <w:tcPr>
            <w:tcW w:w="460" w:type="pct"/>
            <w:vMerge w:val="restart"/>
            <w:tcBorders>
              <w:top w:val="single" w:sz="4" w:space="0" w:color="auto"/>
            </w:tcBorders>
            <w:shd w:val="clear" w:color="auto" w:fill="FFFFCC"/>
            <w:vAlign w:val="center"/>
          </w:tcPr>
          <w:p w14:paraId="51727A3E" w14:textId="77777777" w:rsidR="00A071E6" w:rsidRDefault="00A071E6" w:rsidP="00A071E6">
            <w:pPr>
              <w:autoSpaceDE w:val="0"/>
              <w:autoSpaceDN w:val="0"/>
              <w:adjustRightInd w:val="0"/>
              <w:rPr>
                <w:rFonts w:ascii="Arial Narrow" w:hAnsi="Arial Narrow" w:cs="GothamRounded-Bold"/>
                <w:b/>
                <w:bCs/>
                <w:color w:val="333333"/>
                <w:sz w:val="18"/>
                <w:szCs w:val="18"/>
                <w:lang w:val="es-ES"/>
              </w:rPr>
            </w:pPr>
          </w:p>
          <w:p w14:paraId="2FC886FF" w14:textId="77777777" w:rsidR="00A071E6" w:rsidRPr="00D11F46" w:rsidRDefault="00A071E6" w:rsidP="00A071E6">
            <w:pPr>
              <w:autoSpaceDE w:val="0"/>
              <w:autoSpaceDN w:val="0"/>
              <w:adjustRightInd w:val="0"/>
              <w:jc w:val="center"/>
              <w:rPr>
                <w:rFonts w:ascii="Arial Narrow" w:hAnsi="Arial Narrow" w:cs="GothamRounded-Bold"/>
                <w:b/>
                <w:bCs/>
                <w:color w:val="C00000"/>
                <w:sz w:val="18"/>
                <w:szCs w:val="18"/>
                <w:lang w:val="es-ES"/>
              </w:rPr>
            </w:pPr>
          </w:p>
          <w:p w14:paraId="3AEFC2BF" w14:textId="77777777" w:rsidR="00A071E6" w:rsidRPr="00D11F46" w:rsidRDefault="00A071E6" w:rsidP="00A071E6">
            <w:pPr>
              <w:autoSpaceDE w:val="0"/>
              <w:autoSpaceDN w:val="0"/>
              <w:adjustRightInd w:val="0"/>
              <w:jc w:val="center"/>
              <w:rPr>
                <w:rFonts w:ascii="Arial Narrow" w:hAnsi="Arial Narrow" w:cs="GothamRounded-Bold"/>
                <w:b/>
                <w:bCs/>
                <w:color w:val="C00000"/>
                <w:sz w:val="18"/>
                <w:szCs w:val="18"/>
                <w:lang w:val="es-ES"/>
              </w:rPr>
            </w:pPr>
            <w:r>
              <w:rPr>
                <w:rFonts w:ascii="Arial Narrow" w:hAnsi="Arial Narrow" w:cs="GothamRounded-Bold"/>
                <w:b/>
                <w:bCs/>
                <w:color w:val="C00000"/>
                <w:sz w:val="18"/>
                <w:szCs w:val="18"/>
                <w:lang w:val="es-ES"/>
              </w:rPr>
              <w:t>Actividad 4</w:t>
            </w:r>
            <w:r w:rsidRPr="00D11F46">
              <w:rPr>
                <w:rFonts w:ascii="Arial Narrow" w:hAnsi="Arial Narrow" w:cs="GothamRounded-Bold"/>
                <w:b/>
                <w:bCs/>
                <w:color w:val="C00000"/>
                <w:sz w:val="18"/>
                <w:szCs w:val="18"/>
                <w:lang w:val="es-ES"/>
              </w:rPr>
              <w:t>:</w:t>
            </w:r>
          </w:p>
          <w:p w14:paraId="79D27919" w14:textId="1A7CAAB2" w:rsidR="00A071E6" w:rsidRPr="00A071E6" w:rsidRDefault="00A071E6" w:rsidP="00A071E6">
            <w:pPr>
              <w:autoSpaceDE w:val="0"/>
              <w:autoSpaceDN w:val="0"/>
              <w:adjustRightInd w:val="0"/>
              <w:jc w:val="center"/>
              <w:rPr>
                <w:rFonts w:ascii="Arial Narrow" w:hAnsi="Arial Narrow" w:cs="GothamRounded-Bold"/>
                <w:b/>
                <w:bCs/>
                <w:color w:val="333333"/>
                <w:sz w:val="18"/>
                <w:szCs w:val="18"/>
              </w:rPr>
            </w:pPr>
            <w:r w:rsidRPr="00A071E6">
              <w:rPr>
                <w:rFonts w:ascii="Arial Narrow" w:hAnsi="Arial Narrow" w:cs="GothamRounded-Bold"/>
                <w:b/>
                <w:bCs/>
                <w:color w:val="333333"/>
                <w:sz w:val="18"/>
                <w:szCs w:val="18"/>
              </w:rPr>
              <w:t>Promovemos la economía familiar y el emprendimiento desde nuestra producción local</w:t>
            </w:r>
          </w:p>
          <w:p w14:paraId="0FE298EE" w14:textId="0F2DB38F" w:rsidR="00A071E6" w:rsidRPr="00D11F46" w:rsidRDefault="00A071E6" w:rsidP="00A071E6">
            <w:pPr>
              <w:autoSpaceDE w:val="0"/>
              <w:autoSpaceDN w:val="0"/>
              <w:adjustRightInd w:val="0"/>
              <w:jc w:val="center"/>
              <w:rPr>
                <w:rFonts w:ascii="Arial Narrow" w:hAnsi="Arial Narrow" w:cs="GothamRounded-Bold"/>
                <w:b/>
                <w:bCs/>
                <w:color w:val="C00000"/>
                <w:sz w:val="18"/>
                <w:szCs w:val="18"/>
                <w:lang w:val="es-ES"/>
              </w:rPr>
            </w:pPr>
          </w:p>
        </w:tc>
        <w:tc>
          <w:tcPr>
            <w:tcW w:w="725" w:type="pct"/>
          </w:tcPr>
          <w:p w14:paraId="42216E17" w14:textId="77777777" w:rsidR="00A071E6" w:rsidRPr="00D11F46" w:rsidRDefault="00A071E6" w:rsidP="00A071E6">
            <w:pPr>
              <w:autoSpaceDE w:val="0"/>
              <w:autoSpaceDN w:val="0"/>
              <w:adjustRightInd w:val="0"/>
              <w:ind w:left="39"/>
              <w:jc w:val="center"/>
              <w:rPr>
                <w:rFonts w:ascii="Arial Narrow" w:hAnsi="Arial Narrow" w:cs="GothamRounded-Bold"/>
                <w:b/>
                <w:bCs/>
                <w:color w:val="C00000"/>
                <w:sz w:val="18"/>
                <w:szCs w:val="18"/>
                <w:u w:val="single"/>
              </w:rPr>
            </w:pPr>
            <w:r w:rsidRPr="00D11F46">
              <w:rPr>
                <w:rFonts w:ascii="Arial Narrow" w:hAnsi="Arial Narrow" w:cs="GothamRounded-BookItalic"/>
                <w:b/>
                <w:bCs/>
                <w:color w:val="C00000"/>
                <w:sz w:val="18"/>
                <w:szCs w:val="18"/>
                <w:u w:val="single"/>
              </w:rPr>
              <w:t>Sesión de aprendizaje</w:t>
            </w:r>
            <w:r w:rsidRPr="00D11F46">
              <w:rPr>
                <w:rFonts w:ascii="Arial Narrow" w:hAnsi="Arial Narrow" w:cs="GothamRounded-Bold"/>
                <w:b/>
                <w:bCs/>
                <w:color w:val="C00000"/>
                <w:sz w:val="18"/>
                <w:szCs w:val="18"/>
                <w:u w:val="single"/>
              </w:rPr>
              <w:t xml:space="preserve"> </w:t>
            </w:r>
            <w:r>
              <w:rPr>
                <w:rFonts w:ascii="Arial Narrow" w:hAnsi="Arial Narrow" w:cs="GothamRounded-Bold"/>
                <w:b/>
                <w:bCs/>
                <w:color w:val="C00000"/>
                <w:sz w:val="18"/>
                <w:szCs w:val="18"/>
                <w:u w:val="single"/>
              </w:rPr>
              <w:t>7</w:t>
            </w:r>
            <w:r w:rsidRPr="00D11F46">
              <w:rPr>
                <w:rFonts w:ascii="Arial Narrow" w:hAnsi="Arial Narrow" w:cs="GothamRounded-Bold"/>
                <w:b/>
                <w:bCs/>
                <w:color w:val="C00000"/>
                <w:sz w:val="18"/>
                <w:szCs w:val="18"/>
                <w:u w:val="single"/>
              </w:rPr>
              <w:t>:</w:t>
            </w:r>
          </w:p>
          <w:p w14:paraId="66DC23D4" w14:textId="71139B34" w:rsidR="00A071E6" w:rsidRPr="00A071E6" w:rsidRDefault="00A071E6" w:rsidP="00A071E6">
            <w:pPr>
              <w:autoSpaceDE w:val="0"/>
              <w:autoSpaceDN w:val="0"/>
              <w:adjustRightInd w:val="0"/>
              <w:jc w:val="center"/>
              <w:rPr>
                <w:rFonts w:ascii="Arial Narrow" w:hAnsi="Arial Narrow" w:cs="GothamRounded-BookItalic"/>
                <w:b/>
                <w:bCs/>
                <w:sz w:val="18"/>
                <w:szCs w:val="18"/>
              </w:rPr>
            </w:pPr>
            <w:r w:rsidRPr="00A071E6">
              <w:rPr>
                <w:rFonts w:ascii="Arial Narrow" w:hAnsi="Arial Narrow" w:cs="GothamRounded-BookItalic"/>
                <w:b/>
                <w:bCs/>
                <w:sz w:val="18"/>
                <w:szCs w:val="18"/>
              </w:rPr>
              <w:t>Analizamos los factores y costos en la producción de papa</w:t>
            </w:r>
          </w:p>
          <w:p w14:paraId="236E0A15" w14:textId="595F47C0" w:rsidR="00A071E6" w:rsidRPr="00A91749" w:rsidRDefault="00A071E6" w:rsidP="00A071E6">
            <w:pPr>
              <w:autoSpaceDE w:val="0"/>
              <w:autoSpaceDN w:val="0"/>
              <w:adjustRightInd w:val="0"/>
              <w:jc w:val="center"/>
              <w:rPr>
                <w:rFonts w:ascii="Arial Narrow" w:hAnsi="Arial Narrow" w:cs="GothamRounded-BookItalic"/>
                <w:color w:val="0070C0"/>
                <w:sz w:val="18"/>
                <w:szCs w:val="18"/>
              </w:rPr>
            </w:pPr>
          </w:p>
        </w:tc>
        <w:tc>
          <w:tcPr>
            <w:tcW w:w="236" w:type="pct"/>
            <w:vAlign w:val="center"/>
          </w:tcPr>
          <w:p w14:paraId="33A06F34" w14:textId="11D463B3" w:rsidR="00A071E6" w:rsidRPr="0089722A" w:rsidRDefault="00A071E6" w:rsidP="00A071E6">
            <w:pPr>
              <w:autoSpaceDE w:val="0"/>
              <w:autoSpaceDN w:val="0"/>
              <w:adjustRightInd w:val="0"/>
              <w:jc w:val="center"/>
              <w:rPr>
                <w:rFonts w:ascii="Arial Narrow" w:hAnsi="Arial Narrow" w:cs="GothamRounded-BookItalic"/>
                <w:b/>
                <w:bCs/>
                <w:color w:val="0070C0"/>
                <w:sz w:val="16"/>
                <w:szCs w:val="18"/>
              </w:rPr>
            </w:pPr>
            <w:r>
              <w:rPr>
                <w:rFonts w:ascii="Arial Narrow" w:hAnsi="Arial Narrow" w:cs="GothamRounded-BookItalic"/>
                <w:b/>
                <w:bCs/>
                <w:color w:val="0070C0"/>
                <w:sz w:val="16"/>
                <w:szCs w:val="18"/>
              </w:rPr>
              <w:t>2</w:t>
            </w:r>
          </w:p>
        </w:tc>
        <w:tc>
          <w:tcPr>
            <w:tcW w:w="612" w:type="pct"/>
            <w:vAlign w:val="center"/>
          </w:tcPr>
          <w:p w14:paraId="4F858418" w14:textId="0C2E30F0"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sz w:val="18"/>
                <w:szCs w:val="18"/>
                <w:lang w:eastAsia="es-PE"/>
              </w:rPr>
              <w:t>Toma decisiones económicas y financieras</w:t>
            </w:r>
          </w:p>
        </w:tc>
        <w:tc>
          <w:tcPr>
            <w:tcW w:w="1001" w:type="pct"/>
            <w:vAlign w:val="center"/>
          </w:tcPr>
          <w:p w14:paraId="30C3D662" w14:textId="2CFD91DD"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b/>
                <w:bCs/>
                <w:sz w:val="18"/>
                <w:szCs w:val="18"/>
                <w:lang w:eastAsia="es-PE"/>
              </w:rPr>
              <w:t>Gestiona</w:t>
            </w:r>
            <w:r w:rsidRPr="007B3F44">
              <w:rPr>
                <w:rFonts w:ascii="Arial Narrow" w:eastAsia="Times New Roman" w:hAnsi="Arial Narrow" w:cs="Times New Roman"/>
                <w:sz w:val="18"/>
                <w:szCs w:val="18"/>
                <w:lang w:eastAsia="es-PE"/>
              </w:rPr>
              <w:t xml:space="preserve"> responsablemente los recursos económicos al analizar los factores y costos involucrados en la producción de papa y promover el ahorro y la inversión de los recursos obtenidos.</w:t>
            </w:r>
          </w:p>
        </w:tc>
        <w:tc>
          <w:tcPr>
            <w:tcW w:w="1001" w:type="pct"/>
            <w:vAlign w:val="center"/>
          </w:tcPr>
          <w:p w14:paraId="50297CF6" w14:textId="037F10E3" w:rsidR="00A071E6" w:rsidRPr="00A071E6" w:rsidRDefault="00A071E6" w:rsidP="00A071E6">
            <w:pPr>
              <w:autoSpaceDE w:val="0"/>
              <w:autoSpaceDN w:val="0"/>
              <w:adjustRightInd w:val="0"/>
              <w:jc w:val="center"/>
              <w:rPr>
                <w:rFonts w:ascii="Arial Narrow" w:hAnsi="Arial Narrow" w:cs="GothamRounded-BookItalic"/>
                <w:b/>
                <w:bCs/>
                <w:color w:val="002060"/>
                <w:sz w:val="18"/>
                <w:szCs w:val="18"/>
              </w:rPr>
            </w:pPr>
            <w:r w:rsidRPr="007B3F44">
              <w:rPr>
                <w:rFonts w:ascii="Arial Narrow" w:eastAsia="Times New Roman" w:hAnsi="Arial Narrow" w:cs="Times New Roman"/>
                <w:b/>
                <w:bCs/>
                <w:sz w:val="18"/>
                <w:szCs w:val="18"/>
                <w:lang w:eastAsia="es-PE"/>
              </w:rPr>
              <w:t>Gestiona</w:t>
            </w:r>
            <w:r w:rsidRPr="007B3F44">
              <w:rPr>
                <w:rFonts w:ascii="Arial Narrow" w:eastAsia="Times New Roman" w:hAnsi="Arial Narrow" w:cs="Times New Roman"/>
                <w:sz w:val="18"/>
                <w:szCs w:val="18"/>
                <w:lang w:eastAsia="es-PE"/>
              </w:rPr>
              <w:t xml:space="preserve"> responsablemente los recursos económicos considerando los factores y costos de la producción de papa, </w:t>
            </w:r>
            <w:r w:rsidRPr="007B3F44">
              <w:rPr>
                <w:rFonts w:ascii="Arial Narrow" w:eastAsia="Times New Roman" w:hAnsi="Arial Narrow" w:cs="Times New Roman"/>
                <w:b/>
                <w:bCs/>
                <w:sz w:val="18"/>
                <w:szCs w:val="18"/>
                <w:lang w:eastAsia="es-PE"/>
              </w:rPr>
              <w:t>mediante un registro de costos e ingresos que permita proponer acciones de ahorro e inversión</w:t>
            </w:r>
            <w:r w:rsidRPr="007B3F44">
              <w:rPr>
                <w:rFonts w:ascii="Arial Narrow" w:eastAsia="Times New Roman" w:hAnsi="Arial Narrow" w:cs="Times New Roman"/>
                <w:sz w:val="18"/>
                <w:szCs w:val="18"/>
                <w:lang w:eastAsia="es-PE"/>
              </w:rPr>
              <w:t>.</w:t>
            </w:r>
          </w:p>
        </w:tc>
        <w:tc>
          <w:tcPr>
            <w:tcW w:w="487" w:type="pct"/>
            <w:vAlign w:val="center"/>
          </w:tcPr>
          <w:p w14:paraId="62ABC6F3" w14:textId="68B0312B" w:rsidR="00A071E6" w:rsidRPr="00A071E6" w:rsidRDefault="00A071E6" w:rsidP="00A071E6">
            <w:pPr>
              <w:autoSpaceDE w:val="0"/>
              <w:autoSpaceDN w:val="0"/>
              <w:adjustRightInd w:val="0"/>
              <w:jc w:val="center"/>
              <w:rPr>
                <w:rFonts w:ascii="Arial Narrow" w:hAnsi="Arial Narrow" w:cs="GothamRounded-BookItalic"/>
                <w:b/>
                <w:bCs/>
                <w:color w:val="C00000"/>
                <w:sz w:val="18"/>
                <w:szCs w:val="18"/>
              </w:rPr>
            </w:pPr>
            <w:r w:rsidRPr="007B3F44">
              <w:rPr>
                <w:rFonts w:ascii="Arial Narrow" w:eastAsia="Times New Roman" w:hAnsi="Arial Narrow" w:cs="Times New Roman"/>
                <w:sz w:val="18"/>
                <w:szCs w:val="18"/>
                <w:lang w:eastAsia="es-PE"/>
              </w:rPr>
              <w:t>Registro de factores, costos e ingresos de la producción de papa.</w:t>
            </w:r>
          </w:p>
        </w:tc>
        <w:tc>
          <w:tcPr>
            <w:tcW w:w="479" w:type="pct"/>
            <w:vAlign w:val="center"/>
          </w:tcPr>
          <w:p w14:paraId="730090AA" w14:textId="199EECB2" w:rsidR="00A071E6" w:rsidRPr="001E7F43" w:rsidRDefault="00A071E6" w:rsidP="00A071E6">
            <w:pPr>
              <w:autoSpaceDE w:val="0"/>
              <w:autoSpaceDN w:val="0"/>
              <w:adjustRightInd w:val="0"/>
              <w:jc w:val="center"/>
              <w:rPr>
                <w:rFonts w:ascii="Arial Narrow" w:hAnsi="Arial Narrow" w:cs="GothamRounded-BookItalic"/>
                <w:b/>
                <w:bCs/>
                <w:color w:val="C00000"/>
                <w:sz w:val="20"/>
                <w:szCs w:val="20"/>
              </w:rPr>
            </w:pPr>
            <w:r w:rsidRPr="00EC6D94">
              <w:rPr>
                <w:rFonts w:ascii="Arial Narrow" w:eastAsia="Times New Roman" w:hAnsi="Arial Narrow" w:cs="Times New Roman"/>
                <w:sz w:val="20"/>
                <w:szCs w:val="20"/>
                <w:lang w:eastAsia="es-PE"/>
              </w:rPr>
              <w:t>Lista de cotejo</w:t>
            </w:r>
          </w:p>
        </w:tc>
      </w:tr>
      <w:tr w:rsidR="00A071E6" w14:paraId="2670F737" w14:textId="77777777" w:rsidTr="00A071E6">
        <w:trPr>
          <w:trHeight w:val="20"/>
        </w:trPr>
        <w:tc>
          <w:tcPr>
            <w:tcW w:w="460" w:type="pct"/>
            <w:vMerge/>
            <w:shd w:val="clear" w:color="auto" w:fill="FFFFCC"/>
            <w:vAlign w:val="center"/>
          </w:tcPr>
          <w:p w14:paraId="0BB7B13A" w14:textId="3C1264A3" w:rsidR="00A071E6" w:rsidRPr="00D11F46" w:rsidRDefault="00A071E6" w:rsidP="00A071E6">
            <w:pPr>
              <w:autoSpaceDE w:val="0"/>
              <w:autoSpaceDN w:val="0"/>
              <w:adjustRightInd w:val="0"/>
              <w:jc w:val="center"/>
              <w:rPr>
                <w:rFonts w:ascii="Arial Narrow" w:hAnsi="Arial Narrow" w:cs="GothamRounded-Bold"/>
                <w:b/>
                <w:bCs/>
                <w:color w:val="333333"/>
                <w:sz w:val="18"/>
                <w:szCs w:val="18"/>
              </w:rPr>
            </w:pPr>
          </w:p>
        </w:tc>
        <w:tc>
          <w:tcPr>
            <w:tcW w:w="725" w:type="pct"/>
          </w:tcPr>
          <w:p w14:paraId="12B7332A" w14:textId="77777777" w:rsidR="00A071E6" w:rsidRPr="00D11F46" w:rsidRDefault="00A071E6" w:rsidP="00A071E6">
            <w:pPr>
              <w:autoSpaceDE w:val="0"/>
              <w:autoSpaceDN w:val="0"/>
              <w:adjustRightInd w:val="0"/>
              <w:ind w:left="39"/>
              <w:jc w:val="center"/>
              <w:rPr>
                <w:rFonts w:ascii="Arial Narrow" w:hAnsi="Arial Narrow" w:cs="GothamRounded-Bold"/>
                <w:b/>
                <w:bCs/>
                <w:color w:val="C00000"/>
                <w:sz w:val="18"/>
                <w:szCs w:val="18"/>
                <w:u w:val="single"/>
              </w:rPr>
            </w:pPr>
            <w:r w:rsidRPr="00D11F46">
              <w:rPr>
                <w:rFonts w:ascii="Arial Narrow" w:hAnsi="Arial Narrow" w:cs="GothamRounded-BookItalic"/>
                <w:b/>
                <w:bCs/>
                <w:color w:val="C00000"/>
                <w:sz w:val="18"/>
                <w:szCs w:val="18"/>
                <w:u w:val="single"/>
              </w:rPr>
              <w:t>Sesión de aprendizaje</w:t>
            </w:r>
            <w:r w:rsidRPr="00D11F46">
              <w:rPr>
                <w:rFonts w:ascii="Arial Narrow" w:hAnsi="Arial Narrow" w:cs="GothamRounded-Bold"/>
                <w:b/>
                <w:bCs/>
                <w:color w:val="C00000"/>
                <w:sz w:val="18"/>
                <w:szCs w:val="18"/>
                <w:u w:val="single"/>
              </w:rPr>
              <w:t xml:space="preserve"> </w:t>
            </w:r>
            <w:r>
              <w:rPr>
                <w:rFonts w:ascii="Arial Narrow" w:hAnsi="Arial Narrow" w:cs="GothamRounded-Bold"/>
                <w:b/>
                <w:bCs/>
                <w:color w:val="C00000"/>
                <w:sz w:val="18"/>
                <w:szCs w:val="18"/>
                <w:u w:val="single"/>
              </w:rPr>
              <w:t>8</w:t>
            </w:r>
            <w:r w:rsidRPr="00D11F46">
              <w:rPr>
                <w:rFonts w:ascii="Arial Narrow" w:hAnsi="Arial Narrow" w:cs="GothamRounded-Bold"/>
                <w:b/>
                <w:bCs/>
                <w:color w:val="C00000"/>
                <w:sz w:val="18"/>
                <w:szCs w:val="18"/>
                <w:u w:val="single"/>
              </w:rPr>
              <w:t>:</w:t>
            </w:r>
          </w:p>
          <w:p w14:paraId="37BC7B0C" w14:textId="026887CF" w:rsidR="00A071E6" w:rsidRPr="00A071E6" w:rsidRDefault="00A071E6" w:rsidP="00A071E6">
            <w:pPr>
              <w:autoSpaceDE w:val="0"/>
              <w:autoSpaceDN w:val="0"/>
              <w:adjustRightInd w:val="0"/>
              <w:jc w:val="center"/>
              <w:rPr>
                <w:rFonts w:ascii="Arial Narrow" w:hAnsi="Arial Narrow" w:cs="GothamRounded-BookItalic"/>
                <w:b/>
                <w:bCs/>
                <w:sz w:val="18"/>
                <w:szCs w:val="18"/>
              </w:rPr>
            </w:pPr>
            <w:r w:rsidRPr="00A071E6">
              <w:rPr>
                <w:rFonts w:ascii="Arial Narrow" w:hAnsi="Arial Narrow" w:cs="GothamRounded-BookItalic"/>
                <w:b/>
                <w:bCs/>
                <w:sz w:val="18"/>
                <w:szCs w:val="18"/>
              </w:rPr>
              <w:t>Organizamos la feria económica comunitaria “De la chacra al mercado”</w:t>
            </w:r>
          </w:p>
          <w:p w14:paraId="36F5B1B4" w14:textId="36C483AA" w:rsidR="00A071E6" w:rsidRPr="00D11F46" w:rsidRDefault="00A071E6" w:rsidP="00A071E6">
            <w:pPr>
              <w:autoSpaceDE w:val="0"/>
              <w:autoSpaceDN w:val="0"/>
              <w:adjustRightInd w:val="0"/>
              <w:jc w:val="center"/>
              <w:rPr>
                <w:rFonts w:ascii="Arial Narrow" w:hAnsi="Arial Narrow" w:cs="GothamRounded-BookItalic"/>
                <w:b/>
                <w:bCs/>
                <w:color w:val="215868" w:themeColor="accent5" w:themeShade="80"/>
                <w:sz w:val="18"/>
                <w:szCs w:val="18"/>
              </w:rPr>
            </w:pPr>
          </w:p>
        </w:tc>
        <w:tc>
          <w:tcPr>
            <w:tcW w:w="236" w:type="pct"/>
            <w:vAlign w:val="center"/>
          </w:tcPr>
          <w:p w14:paraId="39106D68" w14:textId="023DF843" w:rsidR="00A071E6" w:rsidRPr="0089722A" w:rsidRDefault="00A071E6" w:rsidP="00A071E6">
            <w:pPr>
              <w:autoSpaceDE w:val="0"/>
              <w:autoSpaceDN w:val="0"/>
              <w:adjustRightInd w:val="0"/>
              <w:jc w:val="center"/>
              <w:rPr>
                <w:rFonts w:ascii="Arial Narrow" w:hAnsi="Arial Narrow" w:cs="GothamRounded-BookItalic"/>
                <w:b/>
                <w:bCs/>
                <w:color w:val="215868" w:themeColor="accent5" w:themeShade="80"/>
                <w:sz w:val="16"/>
                <w:szCs w:val="18"/>
              </w:rPr>
            </w:pPr>
            <w:r>
              <w:rPr>
                <w:rFonts w:ascii="Arial Narrow" w:hAnsi="Arial Narrow" w:cs="GothamRounded-BookItalic"/>
                <w:b/>
                <w:bCs/>
                <w:color w:val="215868" w:themeColor="accent5" w:themeShade="80"/>
                <w:sz w:val="16"/>
                <w:szCs w:val="18"/>
              </w:rPr>
              <w:t>1</w:t>
            </w:r>
          </w:p>
        </w:tc>
        <w:tc>
          <w:tcPr>
            <w:tcW w:w="612" w:type="pct"/>
            <w:vAlign w:val="center"/>
          </w:tcPr>
          <w:p w14:paraId="0AAF239B" w14:textId="26781981"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sz w:val="18"/>
                <w:szCs w:val="18"/>
                <w:lang w:eastAsia="es-PE"/>
              </w:rPr>
              <w:t>Comprende las relaciones entre los elementos del sistema económico y financiero / Toma decisiones económicas y financieras</w:t>
            </w:r>
          </w:p>
        </w:tc>
        <w:tc>
          <w:tcPr>
            <w:tcW w:w="1001" w:type="pct"/>
            <w:vAlign w:val="center"/>
          </w:tcPr>
          <w:p w14:paraId="74085BCA" w14:textId="3DDE1692"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b/>
                <w:bCs/>
                <w:sz w:val="18"/>
                <w:szCs w:val="18"/>
                <w:lang w:eastAsia="es-PE"/>
              </w:rPr>
              <w:t>Gestiona</w:t>
            </w:r>
            <w:r w:rsidRPr="007B3F44">
              <w:rPr>
                <w:rFonts w:ascii="Arial Narrow" w:eastAsia="Times New Roman" w:hAnsi="Arial Narrow" w:cs="Times New Roman"/>
                <w:sz w:val="18"/>
                <w:szCs w:val="18"/>
                <w:lang w:eastAsia="es-PE"/>
              </w:rPr>
              <w:t xml:space="preserve"> responsablemente los recursos económicos al integrar el análisis del mercado y la producción de papa para promover el ahorro, la inversión y el consumo informado en su comunidad.</w:t>
            </w:r>
          </w:p>
        </w:tc>
        <w:tc>
          <w:tcPr>
            <w:tcW w:w="1001" w:type="pct"/>
            <w:vAlign w:val="center"/>
          </w:tcPr>
          <w:p w14:paraId="7BF5A348" w14:textId="0FBAFBCC" w:rsidR="00A071E6" w:rsidRPr="00A071E6" w:rsidRDefault="00A071E6" w:rsidP="00A071E6">
            <w:pPr>
              <w:autoSpaceDE w:val="0"/>
              <w:autoSpaceDN w:val="0"/>
              <w:adjustRightInd w:val="0"/>
              <w:jc w:val="center"/>
              <w:rPr>
                <w:rFonts w:ascii="Arial Narrow" w:hAnsi="Arial Narrow" w:cs="GothamRounded-BookItalic"/>
                <w:b/>
                <w:bCs/>
                <w:color w:val="800000"/>
                <w:sz w:val="18"/>
                <w:szCs w:val="18"/>
              </w:rPr>
            </w:pPr>
            <w:r w:rsidRPr="007B3F44">
              <w:rPr>
                <w:rFonts w:ascii="Arial Narrow" w:eastAsia="Times New Roman" w:hAnsi="Arial Narrow" w:cs="Times New Roman"/>
                <w:b/>
                <w:bCs/>
                <w:sz w:val="18"/>
                <w:szCs w:val="18"/>
                <w:lang w:eastAsia="es-PE"/>
              </w:rPr>
              <w:t>Gestiona</w:t>
            </w:r>
            <w:r w:rsidRPr="007B3F44">
              <w:rPr>
                <w:rFonts w:ascii="Arial Narrow" w:eastAsia="Times New Roman" w:hAnsi="Arial Narrow" w:cs="Times New Roman"/>
                <w:sz w:val="18"/>
                <w:szCs w:val="18"/>
                <w:lang w:eastAsia="es-PE"/>
              </w:rPr>
              <w:t xml:space="preserve"> responsablemente los recursos económicos vinculados con la producción y comercialización de papa, </w:t>
            </w:r>
            <w:r w:rsidRPr="007B3F44">
              <w:rPr>
                <w:rFonts w:ascii="Arial Narrow" w:eastAsia="Times New Roman" w:hAnsi="Arial Narrow" w:cs="Times New Roman"/>
                <w:b/>
                <w:bCs/>
                <w:sz w:val="18"/>
                <w:szCs w:val="18"/>
                <w:lang w:eastAsia="es-PE"/>
              </w:rPr>
              <w:t>mediante la elaboración y presentación de la feria económica comunitaria “De la chacra al mercado” y un panel o ficha de análisis económico, proponiendo acciones que favorezcan la economía familiar y el emprendimiento</w:t>
            </w:r>
            <w:r w:rsidRPr="007B3F44">
              <w:rPr>
                <w:rFonts w:ascii="Arial Narrow" w:eastAsia="Times New Roman" w:hAnsi="Arial Narrow" w:cs="Times New Roman"/>
                <w:sz w:val="18"/>
                <w:szCs w:val="18"/>
                <w:lang w:eastAsia="es-PE"/>
              </w:rPr>
              <w:t>.</w:t>
            </w:r>
          </w:p>
        </w:tc>
        <w:tc>
          <w:tcPr>
            <w:tcW w:w="487" w:type="pct"/>
            <w:vAlign w:val="center"/>
          </w:tcPr>
          <w:p w14:paraId="19860748" w14:textId="0FA7B6A2" w:rsidR="00A071E6" w:rsidRPr="00A071E6" w:rsidRDefault="00A071E6" w:rsidP="00A071E6">
            <w:pPr>
              <w:autoSpaceDE w:val="0"/>
              <w:autoSpaceDN w:val="0"/>
              <w:adjustRightInd w:val="0"/>
              <w:ind w:left="-7"/>
              <w:jc w:val="center"/>
              <w:rPr>
                <w:rFonts w:ascii="Arial Narrow" w:hAnsi="Arial Narrow" w:cs="GothamRounded-BookItalic"/>
                <w:b/>
                <w:bCs/>
                <w:color w:val="C00000"/>
                <w:sz w:val="18"/>
                <w:szCs w:val="18"/>
              </w:rPr>
            </w:pPr>
            <w:r w:rsidRPr="007B3F44">
              <w:rPr>
                <w:rFonts w:ascii="Arial Narrow" w:eastAsia="Times New Roman" w:hAnsi="Arial Narrow" w:cs="Times New Roman"/>
                <w:b/>
                <w:bCs/>
                <w:sz w:val="18"/>
                <w:szCs w:val="18"/>
                <w:lang w:eastAsia="es-PE"/>
              </w:rPr>
              <w:t>Feria económica comunitaria “De la chacra al mercado”</w:t>
            </w:r>
            <w:r w:rsidRPr="007B3F44">
              <w:rPr>
                <w:rFonts w:ascii="Arial Narrow" w:eastAsia="Times New Roman" w:hAnsi="Arial Narrow" w:cs="Times New Roman"/>
                <w:sz w:val="18"/>
                <w:szCs w:val="18"/>
                <w:lang w:eastAsia="es-PE"/>
              </w:rPr>
              <w:t>, acompañada de un panel o ficha de análisis económico de la producción y comercialización de la papa en Chillihuani.</w:t>
            </w:r>
          </w:p>
        </w:tc>
        <w:tc>
          <w:tcPr>
            <w:tcW w:w="479" w:type="pct"/>
            <w:vAlign w:val="center"/>
          </w:tcPr>
          <w:p w14:paraId="1FEF86EB" w14:textId="594D3BBF" w:rsidR="00A071E6" w:rsidRPr="001E7F43" w:rsidRDefault="00A071E6" w:rsidP="00A071E6">
            <w:pPr>
              <w:autoSpaceDE w:val="0"/>
              <w:autoSpaceDN w:val="0"/>
              <w:adjustRightInd w:val="0"/>
              <w:ind w:left="-7"/>
              <w:jc w:val="center"/>
              <w:rPr>
                <w:rFonts w:ascii="Arial Narrow" w:hAnsi="Arial Narrow" w:cs="GothamRounded-BookItalic"/>
                <w:b/>
                <w:bCs/>
                <w:color w:val="C00000"/>
                <w:sz w:val="20"/>
                <w:szCs w:val="20"/>
              </w:rPr>
            </w:pPr>
            <w:r w:rsidRPr="00EC6D94">
              <w:rPr>
                <w:rFonts w:ascii="Arial Narrow" w:eastAsia="Times New Roman" w:hAnsi="Arial Narrow" w:cs="Times New Roman"/>
                <w:sz w:val="20"/>
                <w:szCs w:val="20"/>
                <w:lang w:eastAsia="es-PE"/>
              </w:rPr>
              <w:t>Lista de cotejo</w:t>
            </w:r>
          </w:p>
        </w:tc>
      </w:tr>
    </w:tbl>
    <w:p w14:paraId="64D695FD" w14:textId="77777777" w:rsidR="001E7F43" w:rsidRPr="00F22688" w:rsidRDefault="001E7F43" w:rsidP="00D11F46">
      <w:pPr>
        <w:jc w:val="both"/>
        <w:rPr>
          <w:rFonts w:ascii="Arial Narrow" w:hAnsi="Arial Narrow"/>
          <w:b/>
          <w:sz w:val="8"/>
        </w:rPr>
      </w:pPr>
    </w:p>
    <w:p w14:paraId="2386EFF6" w14:textId="38AF761C" w:rsidR="00AB449E" w:rsidRPr="00050448" w:rsidRDefault="00050448" w:rsidP="00BA6B8F">
      <w:pPr>
        <w:pStyle w:val="Prrafodelista"/>
        <w:numPr>
          <w:ilvl w:val="0"/>
          <w:numId w:val="11"/>
        </w:numPr>
        <w:ind w:left="426" w:hanging="284"/>
        <w:jc w:val="both"/>
        <w:rPr>
          <w:rFonts w:ascii="GothamRounded-Bold" w:hAnsi="GothamRounded-Bold" w:cs="GothamRounded-Bold"/>
          <w:b/>
          <w:bCs/>
          <w:color w:val="002060"/>
          <w:sz w:val="22"/>
          <w:szCs w:val="20"/>
        </w:rPr>
      </w:pPr>
      <w:r w:rsidRPr="00050448">
        <w:rPr>
          <w:rFonts w:ascii="GothamRounded-Bold" w:hAnsi="GothamRounded-Bold" w:cs="GothamRounded-Bold"/>
          <w:b/>
          <w:bCs/>
          <w:color w:val="002060"/>
          <w:sz w:val="22"/>
          <w:szCs w:val="20"/>
        </w:rPr>
        <w:t>MATER</w:t>
      </w:r>
      <w:r>
        <w:rPr>
          <w:rFonts w:ascii="GothamRounded-Bold" w:hAnsi="GothamRounded-Bold" w:cs="GothamRounded-Bold"/>
          <w:b/>
          <w:bCs/>
          <w:color w:val="002060"/>
          <w:sz w:val="22"/>
          <w:szCs w:val="20"/>
        </w:rPr>
        <w:t>IALES Y RECURSOS EDUCATIVOS</w:t>
      </w:r>
    </w:p>
    <w:p w14:paraId="5CB93B9A" w14:textId="77777777" w:rsidR="001218FF" w:rsidRPr="00047F5A" w:rsidRDefault="001218FF" w:rsidP="001218FF">
      <w:pPr>
        <w:pStyle w:val="Prrafodelista"/>
        <w:jc w:val="both"/>
        <w:rPr>
          <w:rFonts w:ascii="Arial Narrow" w:hAnsi="Arial Narrow"/>
          <w:b/>
          <w:sz w:val="8"/>
        </w:rPr>
      </w:pPr>
    </w:p>
    <w:p w14:paraId="49306DDE" w14:textId="77777777" w:rsidR="001218FF" w:rsidRPr="00047F5A" w:rsidRDefault="001218FF" w:rsidP="001218FF">
      <w:pPr>
        <w:pStyle w:val="Prrafodelista"/>
        <w:jc w:val="both"/>
        <w:rPr>
          <w:rFonts w:ascii="Arial Narrow" w:hAnsi="Arial Narrow"/>
          <w:b/>
          <w:sz w:val="2"/>
        </w:rPr>
      </w:pPr>
    </w:p>
    <w:p w14:paraId="353F4A3F" w14:textId="77777777" w:rsidR="001E7F43" w:rsidRDefault="001E7F43" w:rsidP="001E7F43">
      <w:pPr>
        <w:spacing w:before="100" w:beforeAutospacing="1" w:after="100" w:afterAutospacing="1" w:line="240" w:lineRule="auto"/>
        <w:outlineLvl w:val="2"/>
        <w:rPr>
          <w:rFonts w:ascii="Arial Narrow" w:eastAsia="Times New Roman" w:hAnsi="Arial Narrow" w:cs="Times New Roman"/>
          <w:b/>
          <w:bCs/>
          <w:sz w:val="27"/>
          <w:szCs w:val="27"/>
          <w:lang w:eastAsia="es-PE"/>
        </w:rPr>
        <w:sectPr w:rsidR="001E7F43" w:rsidSect="001E7F43">
          <w:headerReference w:type="default" r:id="rId8"/>
          <w:footerReference w:type="default" r:id="rId9"/>
          <w:pgSz w:w="16840" w:h="11907" w:orient="landscape" w:code="9"/>
          <w:pgMar w:top="1474" w:right="851" w:bottom="567" w:left="1134" w:header="142" w:footer="709" w:gutter="0"/>
          <w:cols w:space="708"/>
          <w:docGrid w:linePitch="360"/>
        </w:sectPr>
      </w:pPr>
    </w:p>
    <w:p w14:paraId="36A277C6" w14:textId="77777777" w:rsidR="000E35C7" w:rsidRPr="000E35C7" w:rsidRDefault="000E35C7" w:rsidP="000E35C7">
      <w:pPr>
        <w:pBdr>
          <w:top w:val="nil"/>
          <w:left w:val="nil"/>
          <w:bottom w:val="nil"/>
          <w:right w:val="nil"/>
          <w:between w:val="nil"/>
        </w:pBdr>
        <w:spacing w:after="0"/>
        <w:rPr>
          <w:rFonts w:ascii="Arial Narrow" w:hAnsi="Arial Narrow"/>
          <w:sz w:val="16"/>
          <w:szCs w:val="18"/>
        </w:rPr>
      </w:pPr>
      <w:r w:rsidRPr="000E35C7">
        <w:rPr>
          <w:rFonts w:ascii="Arial Narrow" w:hAnsi="Arial Narrow"/>
          <w:b/>
          <w:bCs/>
          <w:sz w:val="16"/>
          <w:szCs w:val="18"/>
        </w:rPr>
        <w:t>Materiales para el estudiante</w:t>
      </w:r>
    </w:p>
    <w:p w14:paraId="11D9A8A5" w14:textId="77777777" w:rsidR="000E35C7" w:rsidRPr="000E35C7" w:rsidRDefault="000E35C7" w:rsidP="000E35C7">
      <w:pPr>
        <w:numPr>
          <w:ilvl w:val="0"/>
          <w:numId w:val="20"/>
        </w:numPr>
        <w:pBdr>
          <w:top w:val="nil"/>
          <w:left w:val="nil"/>
          <w:bottom w:val="nil"/>
          <w:right w:val="nil"/>
          <w:between w:val="nil"/>
        </w:pBdr>
        <w:spacing w:after="0"/>
        <w:rPr>
          <w:rFonts w:ascii="Arial Narrow" w:hAnsi="Arial Narrow"/>
          <w:sz w:val="16"/>
          <w:szCs w:val="18"/>
        </w:rPr>
      </w:pPr>
      <w:r w:rsidRPr="000E35C7">
        <w:rPr>
          <w:rFonts w:ascii="Arial Narrow" w:hAnsi="Arial Narrow"/>
          <w:b/>
          <w:bCs/>
          <w:sz w:val="16"/>
          <w:szCs w:val="18"/>
        </w:rPr>
        <w:t>Texto escolar de Ciencias Sociales de 2.° grado de secundaria – MINEDU</w:t>
      </w:r>
      <w:r w:rsidRPr="000E35C7">
        <w:rPr>
          <w:rFonts w:ascii="Arial Narrow" w:hAnsi="Arial Narrow"/>
          <w:sz w:val="16"/>
          <w:szCs w:val="18"/>
        </w:rPr>
        <w:t xml:space="preserve">, como material base del área para el desarrollo y consulta de contenidos. </w:t>
      </w:r>
    </w:p>
    <w:p w14:paraId="662780E1" w14:textId="77777777" w:rsidR="000E35C7" w:rsidRPr="000E35C7" w:rsidRDefault="000E35C7" w:rsidP="000E35C7">
      <w:pPr>
        <w:numPr>
          <w:ilvl w:val="0"/>
          <w:numId w:val="20"/>
        </w:numPr>
        <w:pBdr>
          <w:top w:val="nil"/>
          <w:left w:val="nil"/>
          <w:bottom w:val="nil"/>
          <w:right w:val="nil"/>
          <w:between w:val="nil"/>
        </w:pBdr>
        <w:spacing w:after="0"/>
        <w:rPr>
          <w:rFonts w:ascii="Arial Narrow" w:hAnsi="Arial Narrow"/>
          <w:sz w:val="16"/>
          <w:szCs w:val="18"/>
        </w:rPr>
      </w:pPr>
      <w:r w:rsidRPr="000E35C7">
        <w:rPr>
          <w:rFonts w:ascii="Arial Narrow" w:hAnsi="Arial Narrow"/>
          <w:sz w:val="16"/>
          <w:szCs w:val="18"/>
        </w:rPr>
        <w:t xml:space="preserve">Fichas de aprendizaje elaboradas y contextualizadas sobre </w:t>
      </w:r>
      <w:r w:rsidRPr="000E35C7">
        <w:rPr>
          <w:rFonts w:ascii="Arial Narrow" w:hAnsi="Arial Narrow"/>
          <w:b/>
          <w:bCs/>
          <w:sz w:val="16"/>
          <w:szCs w:val="18"/>
        </w:rPr>
        <w:t>agentes económicos, demanda, oferta, funcionamiento del mercado, tipos de mercado, empresas y producción, factores y costos de producción</w:t>
      </w:r>
      <w:r w:rsidRPr="000E35C7">
        <w:rPr>
          <w:rFonts w:ascii="Arial Narrow" w:hAnsi="Arial Narrow"/>
          <w:sz w:val="16"/>
          <w:szCs w:val="18"/>
        </w:rPr>
        <w:t xml:space="preserve">. </w:t>
      </w:r>
    </w:p>
    <w:p w14:paraId="148827C2" w14:textId="77777777" w:rsidR="000E35C7" w:rsidRPr="000E35C7" w:rsidRDefault="000E35C7" w:rsidP="000E35C7">
      <w:pPr>
        <w:numPr>
          <w:ilvl w:val="0"/>
          <w:numId w:val="20"/>
        </w:numPr>
        <w:pBdr>
          <w:top w:val="nil"/>
          <w:left w:val="nil"/>
          <w:bottom w:val="nil"/>
          <w:right w:val="nil"/>
          <w:between w:val="nil"/>
        </w:pBdr>
        <w:spacing w:after="0"/>
        <w:rPr>
          <w:rFonts w:ascii="Arial Narrow" w:hAnsi="Arial Narrow"/>
          <w:sz w:val="16"/>
          <w:szCs w:val="18"/>
        </w:rPr>
      </w:pPr>
      <w:r w:rsidRPr="000E35C7">
        <w:rPr>
          <w:rFonts w:ascii="Arial Narrow" w:hAnsi="Arial Narrow"/>
          <w:sz w:val="16"/>
          <w:szCs w:val="18"/>
        </w:rPr>
        <w:t xml:space="preserve">Lecturas breves y casos relacionados con la </w:t>
      </w:r>
      <w:r w:rsidRPr="000E35C7">
        <w:rPr>
          <w:rFonts w:ascii="Arial Narrow" w:hAnsi="Arial Narrow"/>
          <w:b/>
          <w:bCs/>
          <w:sz w:val="16"/>
          <w:szCs w:val="18"/>
        </w:rPr>
        <w:t>cosecha, producción y comercialización de la papa</w:t>
      </w:r>
      <w:r w:rsidRPr="000E35C7">
        <w:rPr>
          <w:rFonts w:ascii="Arial Narrow" w:hAnsi="Arial Narrow"/>
          <w:sz w:val="16"/>
          <w:szCs w:val="18"/>
        </w:rPr>
        <w:t xml:space="preserve"> en la comunidad. </w:t>
      </w:r>
    </w:p>
    <w:p w14:paraId="1D472D6C" w14:textId="77777777" w:rsidR="000E35C7" w:rsidRPr="000E35C7" w:rsidRDefault="000E35C7" w:rsidP="000E35C7">
      <w:pPr>
        <w:numPr>
          <w:ilvl w:val="0"/>
          <w:numId w:val="20"/>
        </w:numPr>
        <w:pBdr>
          <w:top w:val="nil"/>
          <w:left w:val="nil"/>
          <w:bottom w:val="nil"/>
          <w:right w:val="nil"/>
          <w:between w:val="nil"/>
        </w:pBdr>
        <w:spacing w:after="0"/>
        <w:rPr>
          <w:rFonts w:ascii="Arial Narrow" w:hAnsi="Arial Narrow"/>
          <w:sz w:val="16"/>
          <w:szCs w:val="18"/>
        </w:rPr>
      </w:pPr>
      <w:r w:rsidRPr="000E35C7">
        <w:rPr>
          <w:rFonts w:ascii="Arial Narrow" w:hAnsi="Arial Narrow"/>
          <w:sz w:val="16"/>
          <w:szCs w:val="18"/>
        </w:rPr>
        <w:t xml:space="preserve">Fotografías e imágenes de la cosecha, selección, transporte, venta y comercialización de la papa en Chillihuani. </w:t>
      </w:r>
    </w:p>
    <w:p w14:paraId="4EA63BC9" w14:textId="77777777" w:rsidR="000E35C7" w:rsidRPr="000E35C7" w:rsidRDefault="000E35C7" w:rsidP="000E35C7">
      <w:pPr>
        <w:numPr>
          <w:ilvl w:val="0"/>
          <w:numId w:val="20"/>
        </w:numPr>
        <w:pBdr>
          <w:top w:val="nil"/>
          <w:left w:val="nil"/>
          <w:bottom w:val="nil"/>
          <w:right w:val="nil"/>
          <w:between w:val="nil"/>
        </w:pBdr>
        <w:spacing w:after="0"/>
        <w:rPr>
          <w:rFonts w:ascii="Arial Narrow" w:hAnsi="Arial Narrow"/>
          <w:sz w:val="16"/>
          <w:szCs w:val="18"/>
        </w:rPr>
      </w:pPr>
      <w:r w:rsidRPr="000E35C7">
        <w:rPr>
          <w:rFonts w:ascii="Arial Narrow" w:hAnsi="Arial Narrow"/>
          <w:sz w:val="16"/>
          <w:szCs w:val="18"/>
        </w:rPr>
        <w:t xml:space="preserve">Para el producto final: cartulinas, papelotes, fichas informativas, etiquetas, imágenes y productos locales para organizar la </w:t>
      </w:r>
      <w:r w:rsidRPr="000E35C7">
        <w:rPr>
          <w:rFonts w:ascii="Arial Narrow" w:hAnsi="Arial Narrow"/>
          <w:b/>
          <w:bCs/>
          <w:sz w:val="16"/>
          <w:szCs w:val="18"/>
        </w:rPr>
        <w:t>Feria económica comunitaria “De la chacra al mercado”</w:t>
      </w:r>
      <w:r w:rsidRPr="000E35C7">
        <w:rPr>
          <w:rFonts w:ascii="Arial Narrow" w:hAnsi="Arial Narrow"/>
          <w:sz w:val="16"/>
          <w:szCs w:val="18"/>
        </w:rPr>
        <w:t xml:space="preserve"> y su panel de análisis económico. </w:t>
      </w:r>
    </w:p>
    <w:p w14:paraId="05AAD43C" w14:textId="77777777" w:rsidR="000E35C7" w:rsidRPr="000E35C7" w:rsidRDefault="000E35C7" w:rsidP="000E35C7">
      <w:pPr>
        <w:pBdr>
          <w:top w:val="nil"/>
          <w:left w:val="nil"/>
          <w:bottom w:val="nil"/>
          <w:right w:val="nil"/>
          <w:between w:val="nil"/>
        </w:pBdr>
        <w:spacing w:after="0"/>
        <w:rPr>
          <w:rFonts w:ascii="Arial Narrow" w:hAnsi="Arial Narrow"/>
          <w:b/>
          <w:bCs/>
          <w:sz w:val="16"/>
          <w:szCs w:val="18"/>
        </w:rPr>
      </w:pPr>
      <w:r w:rsidRPr="000E35C7">
        <w:rPr>
          <w:rFonts w:ascii="Arial Narrow" w:hAnsi="Arial Narrow"/>
          <w:b/>
          <w:bCs/>
          <w:sz w:val="16"/>
          <w:szCs w:val="18"/>
        </w:rPr>
        <w:t>Bibliografía en formato APA</w:t>
      </w:r>
    </w:p>
    <w:p w14:paraId="06FF9AB4" w14:textId="77777777" w:rsidR="000E35C7" w:rsidRPr="000E35C7" w:rsidRDefault="000E35C7" w:rsidP="000E35C7">
      <w:pPr>
        <w:pBdr>
          <w:top w:val="nil"/>
          <w:left w:val="nil"/>
          <w:bottom w:val="nil"/>
          <w:right w:val="nil"/>
          <w:between w:val="nil"/>
        </w:pBdr>
        <w:spacing w:after="0"/>
        <w:rPr>
          <w:rFonts w:ascii="Arial Narrow" w:hAnsi="Arial Narrow"/>
          <w:sz w:val="16"/>
          <w:szCs w:val="18"/>
        </w:rPr>
      </w:pPr>
      <w:r w:rsidRPr="000E35C7">
        <w:rPr>
          <w:rFonts w:ascii="Arial Narrow" w:hAnsi="Arial Narrow"/>
          <w:sz w:val="16"/>
          <w:szCs w:val="18"/>
        </w:rPr>
        <w:t xml:space="preserve">Para esta unidad, el </w:t>
      </w:r>
      <w:r w:rsidRPr="000E35C7">
        <w:rPr>
          <w:rFonts w:ascii="Arial Narrow" w:hAnsi="Arial Narrow"/>
          <w:b/>
          <w:bCs/>
          <w:sz w:val="16"/>
          <w:szCs w:val="18"/>
        </w:rPr>
        <w:t>Texto escolar de Ciencias Sociales de 2.° de secundaria del MINEDU</w:t>
      </w:r>
      <w:r w:rsidRPr="000E35C7">
        <w:rPr>
          <w:rFonts w:ascii="Arial Narrow" w:hAnsi="Arial Narrow"/>
          <w:sz w:val="16"/>
          <w:szCs w:val="18"/>
        </w:rPr>
        <w:t xml:space="preserve"> debe figurar siempre como recurso principal del estudiante, complementado con fichas contextualizadas a la </w:t>
      </w:r>
      <w:r w:rsidRPr="000E35C7">
        <w:rPr>
          <w:rFonts w:ascii="Arial Narrow" w:hAnsi="Arial Narrow"/>
          <w:b/>
          <w:bCs/>
          <w:sz w:val="16"/>
          <w:szCs w:val="18"/>
        </w:rPr>
        <w:t>producción y comercialización de la papa en Chillihuani</w:t>
      </w:r>
      <w:r w:rsidRPr="000E35C7">
        <w:rPr>
          <w:rFonts w:ascii="Arial Narrow" w:hAnsi="Arial Narrow"/>
          <w:sz w:val="16"/>
          <w:szCs w:val="18"/>
        </w:rPr>
        <w:t xml:space="preserve"> y los documentos oficiales de educación económica y financiera del MINEDU.</w:t>
      </w:r>
    </w:p>
    <w:p w14:paraId="29C290C8" w14:textId="77777777" w:rsidR="000E35C7" w:rsidRDefault="000E35C7" w:rsidP="00237FFD">
      <w:pPr>
        <w:pBdr>
          <w:top w:val="nil"/>
          <w:left w:val="nil"/>
          <w:bottom w:val="nil"/>
          <w:right w:val="nil"/>
          <w:between w:val="nil"/>
        </w:pBdr>
        <w:spacing w:after="0"/>
        <w:rPr>
          <w:rFonts w:ascii="Arial Narrow" w:hAnsi="Arial Narrow"/>
          <w:sz w:val="16"/>
          <w:szCs w:val="18"/>
        </w:rPr>
        <w:sectPr w:rsidR="000E35C7" w:rsidSect="000E35C7">
          <w:type w:val="continuous"/>
          <w:pgSz w:w="16840" w:h="11907" w:orient="landscape" w:code="9"/>
          <w:pgMar w:top="1474" w:right="851" w:bottom="567" w:left="1134" w:header="142" w:footer="709" w:gutter="0"/>
          <w:cols w:num="2" w:space="708"/>
          <w:docGrid w:linePitch="360"/>
        </w:sectPr>
      </w:pPr>
    </w:p>
    <w:p w14:paraId="0B3FB5FB" w14:textId="6587E755" w:rsidR="00411103" w:rsidRPr="005D4748" w:rsidRDefault="00411103" w:rsidP="00237FFD">
      <w:pPr>
        <w:pBdr>
          <w:top w:val="nil"/>
          <w:left w:val="nil"/>
          <w:bottom w:val="nil"/>
          <w:right w:val="nil"/>
          <w:between w:val="nil"/>
        </w:pBdr>
        <w:spacing w:after="0"/>
        <w:rPr>
          <w:rFonts w:ascii="Arial Narrow" w:hAnsi="Arial Narrow"/>
          <w:sz w:val="16"/>
          <w:szCs w:val="18"/>
        </w:rPr>
      </w:pPr>
    </w:p>
    <w:tbl>
      <w:tblPr>
        <w:tblStyle w:val="Tablaconcuadrcula"/>
        <w:tblW w:w="0" w:type="auto"/>
        <w:tblInd w:w="24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4"/>
        <w:gridCol w:w="4854"/>
      </w:tblGrid>
      <w:tr w:rsidR="00247509" w14:paraId="2F32B303" w14:textId="77777777" w:rsidTr="00247509">
        <w:tc>
          <w:tcPr>
            <w:tcW w:w="4854" w:type="dxa"/>
          </w:tcPr>
          <w:p w14:paraId="21E09648" w14:textId="77777777" w:rsidR="00247509" w:rsidRPr="00735955" w:rsidRDefault="00247509" w:rsidP="00591450">
            <w:pPr>
              <w:jc w:val="center"/>
              <w:rPr>
                <w:rFonts w:ascii="Arial Narrow" w:hAnsi="Arial Narrow"/>
                <w:sz w:val="20"/>
              </w:rPr>
            </w:pPr>
            <w:r w:rsidRPr="00735955">
              <w:rPr>
                <w:rFonts w:ascii="Arial Narrow" w:hAnsi="Arial Narrow"/>
                <w:sz w:val="20"/>
              </w:rPr>
              <w:t>…………………………………………………..</w:t>
            </w:r>
          </w:p>
          <w:p w14:paraId="3FF2079F" w14:textId="63F8475F" w:rsidR="00247509" w:rsidRPr="00735955" w:rsidRDefault="00247509" w:rsidP="00591450">
            <w:pPr>
              <w:jc w:val="center"/>
              <w:rPr>
                <w:rFonts w:ascii="Arial Narrow" w:hAnsi="Arial Narrow"/>
                <w:b/>
                <w:sz w:val="20"/>
              </w:rPr>
            </w:pPr>
            <w:r>
              <w:rPr>
                <w:rFonts w:ascii="Arial Narrow" w:hAnsi="Arial Narrow"/>
                <w:b/>
                <w:sz w:val="20"/>
              </w:rPr>
              <w:t>Firma y sello del  director</w:t>
            </w:r>
          </w:p>
        </w:tc>
        <w:tc>
          <w:tcPr>
            <w:tcW w:w="4854" w:type="dxa"/>
          </w:tcPr>
          <w:p w14:paraId="431B32D5" w14:textId="77777777" w:rsidR="00247509" w:rsidRPr="00735955" w:rsidRDefault="00247509" w:rsidP="00591450">
            <w:pPr>
              <w:jc w:val="center"/>
              <w:rPr>
                <w:rFonts w:ascii="Arial Narrow" w:hAnsi="Arial Narrow"/>
                <w:sz w:val="20"/>
              </w:rPr>
            </w:pPr>
            <w:r w:rsidRPr="00735955">
              <w:rPr>
                <w:rFonts w:ascii="Arial Narrow" w:hAnsi="Arial Narrow"/>
                <w:sz w:val="20"/>
              </w:rPr>
              <w:t>…………………………………………………..</w:t>
            </w:r>
          </w:p>
          <w:p w14:paraId="0579E794" w14:textId="49FB4DC9" w:rsidR="00247509" w:rsidRPr="00735955" w:rsidRDefault="00247509" w:rsidP="00591450">
            <w:pPr>
              <w:jc w:val="center"/>
              <w:rPr>
                <w:rFonts w:ascii="Arial Narrow" w:hAnsi="Arial Narrow"/>
                <w:b/>
                <w:sz w:val="20"/>
              </w:rPr>
            </w:pPr>
            <w:r>
              <w:rPr>
                <w:rFonts w:ascii="Arial Narrow" w:hAnsi="Arial Narrow"/>
                <w:b/>
                <w:sz w:val="20"/>
              </w:rPr>
              <w:t xml:space="preserve">Firma y sello de la docente </w:t>
            </w:r>
          </w:p>
        </w:tc>
      </w:tr>
    </w:tbl>
    <w:p w14:paraId="18A13E79" w14:textId="77777777" w:rsidR="00C03990" w:rsidRDefault="00C03990" w:rsidP="001E7F43">
      <w:pPr>
        <w:jc w:val="both"/>
        <w:rPr>
          <w:rFonts w:ascii="Arial Narrow" w:hAnsi="Arial Narrow"/>
          <w:b/>
          <w:sz w:val="20"/>
        </w:rPr>
      </w:pPr>
    </w:p>
    <w:sectPr w:rsidR="00C03990" w:rsidSect="001E7F43">
      <w:type w:val="continuous"/>
      <w:pgSz w:w="16840" w:h="11907" w:orient="landscape" w:code="9"/>
      <w:pgMar w:top="1474" w:right="851" w:bottom="567" w:left="1134"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7234F" w14:textId="77777777" w:rsidR="00D452C8" w:rsidRDefault="00D452C8" w:rsidP="00697484">
      <w:pPr>
        <w:spacing w:after="0" w:line="240" w:lineRule="auto"/>
      </w:pPr>
      <w:r>
        <w:separator/>
      </w:r>
    </w:p>
  </w:endnote>
  <w:endnote w:type="continuationSeparator" w:id="0">
    <w:p w14:paraId="4E65A331" w14:textId="77777777" w:rsidR="00D452C8" w:rsidRDefault="00D452C8" w:rsidP="006974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oper Black">
    <w:panose1 w:val="0208090404030B020404"/>
    <w:charset w:val="00"/>
    <w:family w:val="roman"/>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othamRounded-Book">
    <w:altName w:val="Calibri"/>
    <w:panose1 w:val="00000000000000000000"/>
    <w:charset w:val="00"/>
    <w:family w:val="swiss"/>
    <w:notTrueType/>
    <w:pitch w:val="default"/>
    <w:sig w:usb0="20000003" w:usb1="00000000" w:usb2="00000000" w:usb3="00000000" w:csb0="00000101" w:csb1="00000000"/>
  </w:font>
  <w:font w:name="GothamRounded-Bold">
    <w:altName w:val="Times New Roman"/>
    <w:panose1 w:val="00000000000000000000"/>
    <w:charset w:val="00"/>
    <w:family w:val="swiss"/>
    <w:notTrueType/>
    <w:pitch w:val="default"/>
    <w:sig w:usb0="00000003" w:usb1="00000000" w:usb2="00000000" w:usb3="00000000" w:csb0="00000001" w:csb1="00000000"/>
  </w:font>
  <w:font w:name="GothamRounded-BookItalic">
    <w:altName w:val="Calibri"/>
    <w:panose1 w:val="00000000000000000000"/>
    <w:charset w:val="00"/>
    <w:family w:val="swiss"/>
    <w:notTrueType/>
    <w:pitch w:val="default"/>
    <w:sig w:usb0="00000003" w:usb1="00000000" w:usb2="00000000" w:usb3="00000000" w:csb0="00000001" w:csb1="00000000"/>
  </w:font>
  <w:font w:name="Aharoni">
    <w:altName w:val="Segoe Print"/>
    <w:charset w:val="B1"/>
    <w:family w:val="auto"/>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118572"/>
      <w:docPartObj>
        <w:docPartGallery w:val="Page Numbers (Bottom of Page)"/>
        <w:docPartUnique/>
      </w:docPartObj>
    </w:sdtPr>
    <w:sdtEndPr/>
    <w:sdtContent>
      <w:p w14:paraId="28A0FBE9" w14:textId="77777777" w:rsidR="0049738D" w:rsidRDefault="0049738D">
        <w:pPr>
          <w:pStyle w:val="Piedepgina"/>
        </w:pPr>
        <w:r>
          <w:rPr>
            <w:noProof/>
            <w:lang w:val="en-US"/>
          </w:rPr>
          <mc:AlternateContent>
            <mc:Choice Requires="wps">
              <w:drawing>
                <wp:anchor distT="0" distB="0" distL="114300" distR="114300" simplePos="0" relativeHeight="251667456" behindDoc="0" locked="0" layoutInCell="1" allowOverlap="1" wp14:anchorId="462B2ED7" wp14:editId="77E137FB">
                  <wp:simplePos x="0" y="0"/>
                  <wp:positionH relativeFrom="margin">
                    <wp:align>center</wp:align>
                  </wp:positionH>
                  <wp:positionV relativeFrom="bottomMargin">
                    <wp:align>center</wp:align>
                  </wp:positionV>
                  <wp:extent cx="551815" cy="238760"/>
                  <wp:effectExtent l="19050" t="19050" r="19685" b="18415"/>
                  <wp:wrapNone/>
                  <wp:docPr id="10" name="Corchetes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FBFA717" w14:textId="6D43A94D" w:rsidR="0049738D" w:rsidRDefault="0049738D">
                              <w:pPr>
                                <w:jc w:val="center"/>
                              </w:pPr>
                              <w:r>
                                <w:fldChar w:fldCharType="begin"/>
                              </w:r>
                              <w:r>
                                <w:instrText>PAGE    \* MERGEFORMAT</w:instrText>
                              </w:r>
                              <w:r>
                                <w:fldChar w:fldCharType="separate"/>
                              </w:r>
                              <w:r w:rsidR="00C2016B" w:rsidRPr="00C2016B">
                                <w:rPr>
                                  <w:noProof/>
                                  <w:lang w:val="es-ES"/>
                                </w:rPr>
                                <w:t>4</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62B2ED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0" o:spid="_x0000_s1027" type="#_x0000_t185" style="position:absolute;margin-left:0;margin-top:0;width:43.45pt;height:18.8pt;z-index:251667456;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" filled="t" strokecolor="gray" strokeweight="2.25pt">
                  <v:textbox inset=",0,,0">
                    <w:txbxContent>
                      <w:p w14:paraId="5FBFA717" w14:textId="6D43A94D" w:rsidR="0049738D" w:rsidRDefault="0049738D">
                        <w:pPr>
                          <w:jc w:val="center"/>
                        </w:pPr>
                        <w:r>
                          <w:fldChar w:fldCharType="begin"/>
                        </w:r>
                        <w:r>
                          <w:instrText>PAGE    \* MERGEFORMAT</w:instrText>
                        </w:r>
                        <w:r>
                          <w:fldChar w:fldCharType="separate"/>
                        </w:r>
                        <w:r w:rsidR="00C2016B" w:rsidRPr="00C2016B">
                          <w:rPr>
                            <w:noProof/>
                            <w:lang w:val="es-ES"/>
                          </w:rPr>
                          <w:t>4</w:t>
                        </w:r>
                        <w:r>
                          <w:fldChar w:fldCharType="end"/>
                        </w:r>
                      </w:p>
                    </w:txbxContent>
                  </v:textbox>
                  <w10:wrap anchorx="margin" anchory="margin"/>
                </v:shape>
              </w:pict>
            </mc:Fallback>
          </mc:AlternateContent>
        </w:r>
        <w:r>
          <w:rPr>
            <w:noProof/>
            <w:lang w:val="en-US"/>
          </w:rPr>
          <mc:AlternateContent>
            <mc:Choice Requires="wps">
              <w:drawing>
                <wp:anchor distT="0" distB="0" distL="114300" distR="114300" simplePos="0" relativeHeight="251666432" behindDoc="0" locked="0" layoutInCell="1" allowOverlap="1" wp14:anchorId="7732723A" wp14:editId="162D977D">
                  <wp:simplePos x="0" y="0"/>
                  <wp:positionH relativeFrom="margin">
                    <wp:align>center</wp:align>
                  </wp:positionH>
                  <wp:positionV relativeFrom="bottomMargin">
                    <wp:align>center</wp:align>
                  </wp:positionV>
                  <wp:extent cx="5518150" cy="0"/>
                  <wp:effectExtent l="9525" t="9525" r="6350" b="9525"/>
                  <wp:wrapNone/>
                  <wp:docPr id="9" name="Conector recto de flecha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B7FDC8D" id="_x0000_t32" coordsize="21600,21600" o:spt="32" o:oned="t" path="m,l21600,21600e" filled="f">
                  <v:path arrowok="t" fillok="f" o:connecttype="none"/>
                  <o:lock v:ext="edit" shapetype="t"/>
                </v:shapetype>
                <v:shape id="Conector recto de flecha 9" o:spid="_x0000_s1026" type="#_x0000_t32" style="position:absolute;margin-left:0;margin-top:0;width:434.5pt;height:0;z-index:25166643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76F28" w14:textId="77777777" w:rsidR="00D452C8" w:rsidRDefault="00D452C8" w:rsidP="00697484">
      <w:pPr>
        <w:spacing w:after="0" w:line="240" w:lineRule="auto"/>
      </w:pPr>
      <w:r>
        <w:separator/>
      </w:r>
    </w:p>
  </w:footnote>
  <w:footnote w:type="continuationSeparator" w:id="0">
    <w:p w14:paraId="0C3727AF" w14:textId="77777777" w:rsidR="00D452C8" w:rsidRDefault="00D452C8" w:rsidP="006974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3325"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4A0" w:firstRow="1" w:lastRow="0" w:firstColumn="1" w:lastColumn="0" w:noHBand="0" w:noVBand="1"/>
    </w:tblPr>
    <w:tblGrid>
      <w:gridCol w:w="709"/>
      <w:gridCol w:w="1701"/>
      <w:gridCol w:w="1418"/>
      <w:gridCol w:w="1559"/>
      <w:gridCol w:w="1984"/>
      <w:gridCol w:w="1418"/>
      <w:gridCol w:w="4536"/>
    </w:tblGrid>
    <w:tr w:rsidR="00BE5F5A" w:rsidRPr="00B33D72" w14:paraId="0682AC5C" w14:textId="77777777" w:rsidTr="00C95CEA">
      <w:trPr>
        <w:cantSplit/>
        <w:trHeight w:hRule="exact" w:val="851"/>
      </w:trPr>
      <w:tc>
        <w:tcPr>
          <w:tcW w:w="709" w:type="dxa"/>
          <w:noWrap/>
          <w:tcMar>
            <w:top w:w="0" w:type="dxa"/>
            <w:left w:w="0" w:type="dxa"/>
            <w:bottom w:w="0" w:type="dxa"/>
            <w:right w:w="0" w:type="dxa"/>
          </w:tcMar>
          <w:vAlign w:val="center"/>
        </w:tcPr>
        <w:bookmarkStart w:id="10" w:name="_Hlk114418686"/>
        <w:p w14:paraId="02412CDC" w14:textId="77777777" w:rsidR="00BE5F5A" w:rsidRPr="00B33D72" w:rsidRDefault="00D452C8" w:rsidP="00BE5F5A">
          <w:pPr>
            <w:adjustRightInd w:val="0"/>
            <w:jc w:val="center"/>
            <w:rPr>
              <w:rFonts w:ascii="Arial Narrow" w:eastAsia="Calibri" w:hAnsi="Arial Narrow"/>
              <w:sz w:val="16"/>
              <w:szCs w:val="16"/>
            </w:rPr>
          </w:pPr>
          <w:sdt>
            <w:sdtPr>
              <w:rPr>
                <w:rFonts w:ascii="Cambria" w:eastAsia="Calibri" w:hAnsi="Cambria" w:cs="Aharoni"/>
                <w:b/>
                <w:sz w:val="14"/>
                <w:szCs w:val="18"/>
              </w:rPr>
              <w:id w:val="1891300847"/>
              <w:docPartObj>
                <w:docPartGallery w:val="Page Numbers (Margins)"/>
                <w:docPartUnique/>
              </w:docPartObj>
            </w:sdtPr>
            <w:sdtEndPr/>
            <w:sdtContent/>
          </w:sdt>
          <w:r w:rsidR="00BE5F5A" w:rsidRPr="00B33D72">
            <w:rPr>
              <w:rFonts w:ascii="Arial Narrow" w:eastAsia="Calibri" w:hAnsi="Arial Narrow"/>
              <w:noProof/>
              <w:sz w:val="16"/>
              <w:szCs w:val="16"/>
              <w:lang w:val="en-US"/>
            </w:rPr>
            <w:drawing>
              <wp:anchor distT="0" distB="0" distL="114300" distR="114300" simplePos="0" relativeHeight="251677696" behindDoc="1" locked="0" layoutInCell="1" allowOverlap="1" wp14:anchorId="5E1AF24D" wp14:editId="4ACE6C9B">
                <wp:simplePos x="0" y="0"/>
                <wp:positionH relativeFrom="column">
                  <wp:posOffset>6985</wp:posOffset>
                </wp:positionH>
                <wp:positionV relativeFrom="paragraph">
                  <wp:posOffset>-627380</wp:posOffset>
                </wp:positionV>
                <wp:extent cx="430530" cy="521335"/>
                <wp:effectExtent l="0" t="0" r="7620" b="0"/>
                <wp:wrapTight wrapText="bothSides">
                  <wp:wrapPolygon edited="0">
                    <wp:start x="0" y="0"/>
                    <wp:lineTo x="0" y="20521"/>
                    <wp:lineTo x="21027" y="20521"/>
                    <wp:lineTo x="21027"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pic:cNvPicPr/>
                      </pic:nvPicPr>
                      <pic:blipFill>
                        <a:blip r:embed="rId1"/>
                        <a:stretch>
                          <a:fillRect/>
                        </a:stretch>
                      </pic:blipFill>
                      <pic:spPr>
                        <a:xfrm>
                          <a:off x="0" y="0"/>
                          <a:ext cx="430530" cy="521335"/>
                        </a:xfrm>
                        <a:prstGeom prst="rect">
                          <a:avLst/>
                        </a:prstGeom>
                      </pic:spPr>
                    </pic:pic>
                  </a:graphicData>
                </a:graphic>
                <wp14:sizeRelH relativeFrom="margin">
                  <wp14:pctWidth>0</wp14:pctWidth>
                </wp14:sizeRelH>
                <wp14:sizeRelV relativeFrom="margin">
                  <wp14:pctHeight>0</wp14:pctHeight>
                </wp14:sizeRelV>
              </wp:anchor>
            </w:drawing>
          </w:r>
          <w:r w:rsidR="00BE5F5A" w:rsidRPr="00B33D72">
            <w:rPr>
              <w:rFonts w:ascii="Cambria" w:eastAsia="Calibri" w:hAnsi="Cambria" w:cs="Aharoni"/>
              <w:b/>
              <w:sz w:val="14"/>
              <w:szCs w:val="18"/>
            </w:rPr>
            <w:t xml:space="preserve">                                         </w:t>
          </w:r>
        </w:p>
      </w:tc>
      <w:tc>
        <w:tcPr>
          <w:tcW w:w="1701" w:type="dxa"/>
          <w:tcBorders>
            <w:right w:val="single" w:sz="4" w:space="0" w:color="B81F25"/>
          </w:tcBorders>
          <w:noWrap/>
          <w:tcMar>
            <w:top w:w="0" w:type="dxa"/>
            <w:left w:w="0" w:type="dxa"/>
            <w:bottom w:w="0" w:type="dxa"/>
            <w:right w:w="0" w:type="dxa"/>
          </w:tcMar>
          <w:vAlign w:val="center"/>
        </w:tcPr>
        <w:p w14:paraId="1962B5C9" w14:textId="77777777" w:rsidR="00BE5F5A" w:rsidRPr="00B33D72" w:rsidRDefault="00BE5F5A" w:rsidP="00BE5F5A">
          <w:pPr>
            <w:adjustRightInd w:val="0"/>
            <w:jc w:val="center"/>
            <w:rPr>
              <w:rFonts w:ascii="Arial Narrow" w:eastAsia="Calibri" w:hAnsi="Arial Narrow"/>
              <w:sz w:val="16"/>
              <w:szCs w:val="16"/>
            </w:rPr>
          </w:pPr>
          <w:r w:rsidRPr="00B33D72">
            <w:rPr>
              <w:rFonts w:ascii="Arial Narrow" w:eastAsia="Calibri" w:hAnsi="Arial Narrow"/>
              <w:noProof/>
              <w:sz w:val="16"/>
              <w:szCs w:val="16"/>
              <w:lang w:val="en-US"/>
            </w:rPr>
            <w:drawing>
              <wp:inline distT="0" distB="0" distL="0" distR="0" wp14:anchorId="6C296114" wp14:editId="0A7E3641">
                <wp:extent cx="1049160" cy="4017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stretch>
                          <a:fillRect/>
                        </a:stretch>
                      </pic:blipFill>
                      <pic:spPr>
                        <a:xfrm>
                          <a:off x="0" y="0"/>
                          <a:ext cx="1053458" cy="403396"/>
                        </a:xfrm>
                        <a:prstGeom prst="rect">
                          <a:avLst/>
                        </a:prstGeom>
                      </pic:spPr>
                    </pic:pic>
                  </a:graphicData>
                </a:graphic>
              </wp:inline>
            </w:drawing>
          </w:r>
        </w:p>
      </w:tc>
      <w:tc>
        <w:tcPr>
          <w:tcW w:w="1418" w:type="dxa"/>
          <w:tcBorders>
            <w:top w:val="single" w:sz="4" w:space="0" w:color="B81F25"/>
            <w:left w:val="single" w:sz="4" w:space="0" w:color="B81F25"/>
            <w:bottom w:val="single" w:sz="4" w:space="0" w:color="B81F25"/>
            <w:right w:val="single" w:sz="4" w:space="0" w:color="B81F25"/>
          </w:tcBorders>
          <w:shd w:val="clear" w:color="auto" w:fill="B81F25"/>
          <w:noWrap/>
          <w:tcMar>
            <w:top w:w="28" w:type="dxa"/>
            <w:left w:w="85" w:type="dxa"/>
            <w:bottom w:w="28" w:type="dxa"/>
            <w:right w:w="85" w:type="dxa"/>
          </w:tcMar>
          <w:vAlign w:val="center"/>
        </w:tcPr>
        <w:p w14:paraId="7AE4ACE5" w14:textId="77777777" w:rsidR="00BE5F5A" w:rsidRPr="00B33D72" w:rsidRDefault="00BE5F5A" w:rsidP="00BE5F5A">
          <w:pPr>
            <w:jc w:val="center"/>
            <w:rPr>
              <w:rFonts w:ascii="Arial Narrow" w:eastAsia="Calibri" w:hAnsi="Arial Narrow"/>
              <w:color w:val="FFFFFF"/>
              <w:sz w:val="16"/>
              <w:szCs w:val="16"/>
              <w14:textOutline w14:w="3175" w14:cap="rnd" w14:cmpd="sng" w14:algn="ctr">
                <w14:noFill/>
                <w14:prstDash w14:val="solid"/>
                <w14:bevel/>
              </w14:textOutline>
            </w:rPr>
          </w:pPr>
          <w:r w:rsidRPr="00B33D72">
            <w:rPr>
              <w:rFonts w:ascii="Arial Narrow" w:eastAsia="Calibri" w:hAnsi="Arial Narrow"/>
              <w:color w:val="FFFFFF"/>
              <w:sz w:val="16"/>
              <w:szCs w:val="16"/>
              <w14:textOutline w14:w="3175" w14:cap="rnd" w14:cmpd="sng" w14:algn="ctr">
                <w14:noFill/>
                <w14:prstDash w14:val="solid"/>
                <w14:bevel/>
              </w14:textOutline>
            </w:rPr>
            <w:t>Gobierno Regional</w:t>
          </w:r>
        </w:p>
        <w:p w14:paraId="31C9CBF9" w14:textId="77777777" w:rsidR="00BE5F5A" w:rsidRPr="00B33D72" w:rsidRDefault="00BE5F5A" w:rsidP="00BE5F5A">
          <w:pPr>
            <w:jc w:val="center"/>
            <w:rPr>
              <w:rFonts w:ascii="Arial Narrow" w:eastAsia="Calibri" w:hAnsi="Arial Narrow"/>
              <w:color w:val="FFFFFF"/>
              <w:sz w:val="16"/>
              <w:szCs w:val="16"/>
              <w14:textOutline w14:w="3175" w14:cap="rnd" w14:cmpd="sng" w14:algn="ctr">
                <w14:noFill/>
                <w14:prstDash w14:val="solid"/>
                <w14:bevel/>
              </w14:textOutline>
            </w:rPr>
          </w:pPr>
          <w:r w:rsidRPr="00B33D72">
            <w:rPr>
              <w:rFonts w:ascii="Arial Narrow" w:eastAsia="Calibri" w:hAnsi="Arial Narrow"/>
              <w:color w:val="FFFFFF"/>
              <w:sz w:val="16"/>
              <w:szCs w:val="16"/>
              <w14:textOutline w14:w="3175" w14:cap="rnd" w14:cmpd="sng" w14:algn="ctr">
                <w14:noFill/>
                <w14:prstDash w14:val="solid"/>
                <w14:bevel/>
              </w14:textOutline>
            </w:rPr>
            <w:t>de Cusco</w:t>
          </w:r>
        </w:p>
      </w:tc>
      <w:tc>
        <w:tcPr>
          <w:tcW w:w="1559" w:type="dxa"/>
          <w:tcBorders>
            <w:left w:val="single" w:sz="4" w:space="0" w:color="B81F25"/>
          </w:tcBorders>
          <w:shd w:val="clear" w:color="auto" w:fill="7F7F7F"/>
          <w:noWrap/>
          <w:tcMar>
            <w:top w:w="28" w:type="dxa"/>
            <w:left w:w="85" w:type="dxa"/>
            <w:bottom w:w="28" w:type="dxa"/>
            <w:right w:w="85" w:type="dxa"/>
          </w:tcMar>
          <w:vAlign w:val="center"/>
        </w:tcPr>
        <w:p w14:paraId="25A2CFD3" w14:textId="77777777" w:rsidR="00BE5F5A" w:rsidRPr="00B33D72" w:rsidRDefault="00BE5F5A" w:rsidP="00BE5F5A">
          <w:pPr>
            <w:jc w:val="center"/>
            <w:rPr>
              <w:rFonts w:ascii="Arial Narrow" w:eastAsia="Calibri" w:hAnsi="Arial Narrow"/>
              <w:color w:val="FFFFFF"/>
              <w:sz w:val="18"/>
              <w:szCs w:val="18"/>
              <w14:textOutline w14:w="3175" w14:cap="rnd" w14:cmpd="sng" w14:algn="ctr">
                <w14:noFill/>
                <w14:prstDash w14:val="solid"/>
                <w14:bevel/>
              </w14:textOutline>
            </w:rPr>
          </w:pPr>
          <w:r w:rsidRPr="00B33D72">
            <w:rPr>
              <w:rFonts w:ascii="Arial Narrow" w:eastAsia="Calibri" w:hAnsi="Arial Narrow"/>
              <w:color w:val="FFFFFF"/>
              <w:sz w:val="18"/>
              <w:szCs w:val="18"/>
              <w14:textOutline w14:w="3175" w14:cap="rnd" w14:cmpd="sng" w14:algn="ctr">
                <w14:noFill/>
                <w14:prstDash w14:val="solid"/>
                <w14:bevel/>
              </w14:textOutline>
            </w:rPr>
            <w:t>Gerencia Regional de Educación</w:t>
          </w:r>
        </w:p>
      </w:tc>
      <w:tc>
        <w:tcPr>
          <w:tcW w:w="1984" w:type="dxa"/>
          <w:shd w:val="clear" w:color="auto" w:fill="BCBEC0"/>
          <w:tcMar>
            <w:top w:w="28" w:type="dxa"/>
            <w:left w:w="85" w:type="dxa"/>
            <w:bottom w:w="28" w:type="dxa"/>
            <w:right w:w="85" w:type="dxa"/>
          </w:tcMar>
          <w:vAlign w:val="center"/>
        </w:tcPr>
        <w:p w14:paraId="720B8640" w14:textId="77777777" w:rsidR="00BE5F5A" w:rsidRPr="00EA1130" w:rsidRDefault="00BE5F5A" w:rsidP="00BE5F5A">
          <w:pPr>
            <w:adjustRightInd w:val="0"/>
            <w:jc w:val="center"/>
            <w:rPr>
              <w:rFonts w:ascii="Arial Narrow" w:eastAsia="Calibri" w:hAnsi="Arial Narrow"/>
              <w:b/>
              <w:color w:val="4D4D4D"/>
              <w:sz w:val="18"/>
              <w:szCs w:val="18"/>
              <w14:textOutline w14:w="3175" w14:cap="rnd" w14:cmpd="sng" w14:algn="ctr">
                <w14:noFill/>
                <w14:prstDash w14:val="solid"/>
                <w14:bevel/>
              </w14:textOutline>
            </w:rPr>
          </w:pPr>
          <w:r w:rsidRPr="00EA1130">
            <w:rPr>
              <w:rFonts w:ascii="Arial Narrow" w:eastAsia="Calibri" w:hAnsi="Arial Narrow"/>
              <w:b/>
              <w:sz w:val="18"/>
              <w:szCs w:val="18"/>
              <w14:textOutline w14:w="3175" w14:cap="rnd" w14:cmpd="sng" w14:algn="ctr">
                <w14:noFill/>
                <w14:prstDash w14:val="solid"/>
                <w14:bevel/>
              </w14:textOutline>
            </w:rPr>
            <w:t>Unidad de Gestión Educativa Local de Quispicanchi</w:t>
          </w:r>
        </w:p>
      </w:tc>
      <w:tc>
        <w:tcPr>
          <w:tcW w:w="1418" w:type="dxa"/>
          <w:tcBorders>
            <w:right w:val="single" w:sz="4" w:space="0" w:color="auto"/>
          </w:tcBorders>
          <w:shd w:val="clear" w:color="auto" w:fill="FFFFFF"/>
          <w:tcMar>
            <w:top w:w="28" w:type="dxa"/>
            <w:left w:w="85" w:type="dxa"/>
            <w:bottom w:w="28" w:type="dxa"/>
            <w:right w:w="85" w:type="dxa"/>
          </w:tcMar>
          <w:vAlign w:val="center"/>
        </w:tcPr>
        <w:p w14:paraId="3F2A32B8" w14:textId="77777777" w:rsidR="00BE5F5A" w:rsidRPr="00B33D72" w:rsidRDefault="00BE5F5A" w:rsidP="00BE5F5A">
          <w:pPr>
            <w:adjustRightInd w:val="0"/>
            <w:jc w:val="center"/>
            <w:rPr>
              <w:rFonts w:ascii="Arial Narrow" w:eastAsia="Calibri" w:hAnsi="Arial Narrow"/>
              <w:color w:val="FFFFFF"/>
              <w:sz w:val="18"/>
              <w:szCs w:val="18"/>
              <w14:textOutline w14:w="3175" w14:cap="rnd" w14:cmpd="sng" w14:algn="ctr">
                <w14:noFill/>
                <w14:prstDash w14:val="solid"/>
                <w14:bevel/>
              </w14:textOutline>
            </w:rPr>
          </w:pPr>
          <w:r>
            <w:rPr>
              <w:rFonts w:ascii="Arial Narrow" w:eastAsia="Calibri" w:hAnsi="Arial Narrow" w:cs="Arial"/>
              <w:b/>
              <w:color w:val="4D4D4D"/>
              <w:sz w:val="18"/>
              <w:szCs w:val="18"/>
              <w14:textOutline w14:w="3175" w14:cap="rnd" w14:cmpd="sng" w14:algn="ctr">
                <w14:noFill/>
                <w14:prstDash w14:val="solid"/>
                <w14:bevel/>
              </w14:textOutline>
            </w:rPr>
            <w:t xml:space="preserve">Área </w:t>
          </w:r>
          <w:r w:rsidRPr="00B33D72">
            <w:rPr>
              <w:rFonts w:ascii="Arial Narrow" w:eastAsia="Calibri" w:hAnsi="Arial Narrow" w:cs="Arial"/>
              <w:b/>
              <w:color w:val="4D4D4D"/>
              <w:sz w:val="18"/>
              <w:szCs w:val="18"/>
              <w14:textOutline w14:w="3175" w14:cap="rnd" w14:cmpd="sng" w14:algn="ctr">
                <w14:noFill/>
                <w14:prstDash w14:val="solid"/>
                <w14:bevel/>
              </w14:textOutline>
            </w:rPr>
            <w:t xml:space="preserve"> </w:t>
          </w:r>
          <w:r>
            <w:rPr>
              <w:rFonts w:ascii="Arial Narrow" w:eastAsia="Calibri" w:hAnsi="Arial Narrow" w:cs="Arial"/>
              <w:b/>
              <w:color w:val="4D4D4D"/>
              <w:sz w:val="18"/>
              <w:szCs w:val="18"/>
              <w14:textOutline w14:w="3175" w14:cap="rnd" w14:cmpd="sng" w14:algn="ctr">
                <w14:noFill/>
                <w14:prstDash w14:val="solid"/>
                <w14:bevel/>
              </w14:textOutline>
            </w:rPr>
            <w:t xml:space="preserve">de </w:t>
          </w:r>
          <w:r w:rsidRPr="00B33D72">
            <w:rPr>
              <w:rFonts w:ascii="Arial Narrow" w:eastAsia="Calibri" w:hAnsi="Arial Narrow" w:cs="Arial"/>
              <w:b/>
              <w:color w:val="4D4D4D"/>
              <w:sz w:val="18"/>
              <w:szCs w:val="18"/>
              <w14:textOutline w14:w="3175" w14:cap="rnd" w14:cmpd="sng" w14:algn="ctr">
                <w14:noFill/>
                <w14:prstDash w14:val="solid"/>
                <w14:bevel/>
              </w14:textOutline>
            </w:rPr>
            <w:t>Gestión Pedagógica</w:t>
          </w:r>
        </w:p>
      </w:tc>
      <w:tc>
        <w:tcPr>
          <w:tcW w:w="4536" w:type="dxa"/>
          <w:tcBorders>
            <w:left w:val="single" w:sz="4" w:space="0" w:color="auto"/>
          </w:tcBorders>
          <w:shd w:val="clear" w:color="auto" w:fill="FFFFFF"/>
          <w:vAlign w:val="center"/>
        </w:tcPr>
        <w:p w14:paraId="50E8A538" w14:textId="77777777" w:rsidR="00BE5F5A" w:rsidRPr="00B33D72" w:rsidRDefault="00BE5F5A" w:rsidP="00BE5F5A">
          <w:pPr>
            <w:ind w:left="142"/>
            <w:rPr>
              <w:rFonts w:ascii="Arial Narrow" w:eastAsia="Calibri" w:hAnsi="Arial Narrow"/>
              <w:color w:val="FFFFFF"/>
              <w:sz w:val="16"/>
              <w:szCs w:val="16"/>
              <w14:textOutline w14:w="3175" w14:cap="rnd" w14:cmpd="sng" w14:algn="ctr">
                <w14:noFill/>
                <w14:prstDash w14:val="solid"/>
                <w14:bevel/>
              </w14:textOutline>
            </w:rPr>
          </w:pPr>
        </w:p>
        <w:p w14:paraId="08173029" w14:textId="3A2874B5" w:rsidR="00BE5F5A" w:rsidRPr="00EA1130" w:rsidRDefault="00BE5F5A" w:rsidP="00BE5F5A">
          <w:pPr>
            <w:ind w:left="142" w:right="138"/>
            <w:rPr>
              <w:rFonts w:ascii="Arial Narrow" w:eastAsia="Calibri" w:hAnsi="Arial Narrow"/>
              <w:b/>
              <w:sz w:val="16"/>
              <w:szCs w:val="16"/>
              <w14:textOutline w14:w="3175" w14:cap="rnd" w14:cmpd="sng" w14:algn="ctr">
                <w14:noFill/>
                <w14:prstDash w14:val="solid"/>
                <w14:bevel/>
              </w14:textOutline>
            </w:rPr>
          </w:pPr>
          <w:r w:rsidRPr="00EA1130">
            <w:rPr>
              <w:rFonts w:ascii="Arial Narrow" w:eastAsia="Calibri" w:hAnsi="Arial Narrow"/>
              <w:b/>
              <w:sz w:val="16"/>
              <w:szCs w:val="16"/>
              <w14:textOutline w14:w="3175" w14:cap="rnd" w14:cmpd="sng" w14:algn="ctr">
                <w14:noFill/>
                <w14:prstDash w14:val="solid"/>
                <w14:bevel/>
              </w14:textOutline>
            </w:rPr>
            <w:t xml:space="preserve">INSTITUCIÓN EDUCATIVA” </w:t>
          </w:r>
          <w:r w:rsidR="00DB624A">
            <w:rPr>
              <w:rFonts w:ascii="Arial Narrow" w:eastAsia="Calibri" w:hAnsi="Arial Narrow"/>
              <w:b/>
              <w:sz w:val="16"/>
              <w:szCs w:val="16"/>
              <w14:textOutline w14:w="3175" w14:cap="rnd" w14:cmpd="sng" w14:algn="ctr">
                <w14:noFill/>
                <w14:prstDash w14:val="solid"/>
                <w14:bevel/>
              </w14:textOutline>
            </w:rPr>
            <w:t>JAVIER HERAUD PEREZ</w:t>
          </w:r>
          <w:r w:rsidRPr="00EA1130">
            <w:rPr>
              <w:rFonts w:ascii="Arial Narrow" w:eastAsia="Calibri" w:hAnsi="Arial Narrow"/>
              <w:b/>
              <w:sz w:val="16"/>
              <w:szCs w:val="16"/>
              <w14:textOutline w14:w="3175" w14:cap="rnd" w14:cmpd="sng" w14:algn="ctr">
                <w14:noFill/>
                <w14:prstDash w14:val="solid"/>
                <w14:bevel/>
              </w14:textOutline>
            </w:rPr>
            <w:t>”</w:t>
          </w:r>
        </w:p>
        <w:p w14:paraId="7C9F4E10" w14:textId="77777777" w:rsidR="00BE5F5A" w:rsidRPr="00B33D72" w:rsidRDefault="00BE5F5A" w:rsidP="00BE5F5A">
          <w:pPr>
            <w:adjustRightInd w:val="0"/>
            <w:rPr>
              <w:rFonts w:ascii="Arial Narrow" w:eastAsia="Calibri" w:hAnsi="Arial Narrow"/>
              <w:color w:val="FFFFFF"/>
              <w:sz w:val="16"/>
              <w:szCs w:val="16"/>
              <w14:textOutline w14:w="3175" w14:cap="rnd" w14:cmpd="sng" w14:algn="ctr">
                <w14:noFill/>
                <w14:prstDash w14:val="solid"/>
                <w14:bevel/>
              </w14:textOutline>
            </w:rPr>
          </w:pPr>
        </w:p>
      </w:tc>
    </w:tr>
  </w:tbl>
  <w:bookmarkEnd w:id="10"/>
  <w:p w14:paraId="3D670BDE" w14:textId="1E025C57" w:rsidR="0049738D" w:rsidRDefault="00BE5F5A">
    <w:pPr>
      <w:pStyle w:val="Encabezado"/>
    </w:pPr>
    <w:r w:rsidRPr="00762457">
      <w:rPr>
        <w:rFonts w:cs="Times New Roman"/>
        <w:noProof/>
        <w:lang w:val="en-US"/>
      </w:rPr>
      <w:drawing>
        <wp:anchor distT="0" distB="0" distL="114300" distR="114300" simplePos="0" relativeHeight="251673600" behindDoc="0" locked="0" layoutInCell="1" allowOverlap="1" wp14:anchorId="76433896" wp14:editId="293C00DD">
          <wp:simplePos x="0" y="0"/>
          <wp:positionH relativeFrom="column">
            <wp:posOffset>8623935</wp:posOffset>
          </wp:positionH>
          <wp:positionV relativeFrom="paragraph">
            <wp:posOffset>-509905</wp:posOffset>
          </wp:positionV>
          <wp:extent cx="457200" cy="495300"/>
          <wp:effectExtent l="0" t="0" r="0" b="0"/>
          <wp:wrapNone/>
          <wp:docPr id="17" name="Imagen 17" descr="C:\Users\User\Desktop\LOGO UGEL QUISPICANCHI NUEVO DISEÑO 2019 (1)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C:\Users\User\Desktop\LOGO UGEL QUISPICANCHI NUEVO DISEÑO 2019 (1) (1).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5720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7AAC">
      <w:rPr>
        <w:rFonts w:ascii="Batang" w:eastAsia="Batang" w:hAnsi="Batang" w:cs="Times New Roman"/>
        <w:noProof/>
        <w:sz w:val="24"/>
        <w:szCs w:val="24"/>
        <w:lang w:val="en-US"/>
      </w:rPr>
      <mc:AlternateContent>
        <mc:Choice Requires="wps">
          <w:drawing>
            <wp:anchor distT="0" distB="0" distL="114300" distR="114300" simplePos="0" relativeHeight="251671552" behindDoc="0" locked="0" layoutInCell="1" allowOverlap="1" wp14:anchorId="55F2B8A5" wp14:editId="64345484">
              <wp:simplePos x="0" y="0"/>
              <wp:positionH relativeFrom="page">
                <wp:posOffset>19049</wp:posOffset>
              </wp:positionH>
              <wp:positionV relativeFrom="paragraph">
                <wp:posOffset>193041</wp:posOffset>
              </wp:positionV>
              <wp:extent cx="10620375" cy="19050"/>
              <wp:effectExtent l="57150" t="38100" r="66675" b="95250"/>
              <wp:wrapNone/>
              <wp:docPr id="5" name="Conector recto 5"/>
              <wp:cNvGraphicFramePr/>
              <a:graphic xmlns:a="http://schemas.openxmlformats.org/drawingml/2006/main">
                <a:graphicData uri="http://schemas.microsoft.com/office/word/2010/wordprocessingShape">
                  <wps:wsp>
                    <wps:cNvCnPr/>
                    <wps:spPr>
                      <a:xfrm>
                        <a:off x="0" y="0"/>
                        <a:ext cx="10620375" cy="19050"/>
                      </a:xfrm>
                      <a:prstGeom prst="line">
                        <a:avLst/>
                      </a:prstGeom>
                      <a:ln cmpd="thickThi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672D51" id="Conector recto 5" o:spid="_x0000_s1026" style="position:absolute;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15.2pt" to="837.7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" strokecolor="#4f81bd [3204]" strokeweight="3pt">
              <v:stroke linestyle="thickThin"/>
              <v:shadow on="t" color="black" opacity="22937f" origin=",.5" offset="0,.63889mm"/>
              <w10:wrap anchorx="page"/>
            </v:line>
          </w:pict>
        </mc:Fallback>
      </mc:AlternateContent>
    </w:r>
    <w:r w:rsidR="00B97AAC">
      <w:rPr>
        <w:rFonts w:ascii="Batang" w:eastAsia="Batang" w:hAnsi="Batang" w:cs="Times New Roman"/>
        <w:noProof/>
        <w:sz w:val="24"/>
        <w:szCs w:val="24"/>
        <w:lang w:val="en-US"/>
      </w:rPr>
      <mc:AlternateContent>
        <mc:Choice Requires="wps">
          <w:drawing>
            <wp:anchor distT="0" distB="0" distL="114300" distR="114300" simplePos="0" relativeHeight="251675648" behindDoc="0" locked="0" layoutInCell="1" allowOverlap="1" wp14:anchorId="509C232F" wp14:editId="3F28AA54">
              <wp:simplePos x="0" y="0"/>
              <wp:positionH relativeFrom="column">
                <wp:posOffset>1575435</wp:posOffset>
              </wp:positionH>
              <wp:positionV relativeFrom="paragraph">
                <wp:posOffset>-64770</wp:posOffset>
              </wp:positionV>
              <wp:extent cx="5467350" cy="27622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5467350" cy="276225"/>
                      </a:xfrm>
                      <a:prstGeom prst="rect">
                        <a:avLst/>
                      </a:prstGeom>
                      <a:noFill/>
                      <a:ln w="6350">
                        <a:noFill/>
                      </a:ln>
                    </wps:spPr>
                    <wps:txbx>
                      <w:txbxContent>
                        <w:p w14:paraId="46F2D0CD" w14:textId="381F0FE0" w:rsidR="00B97AAC" w:rsidRPr="00B97AAC" w:rsidRDefault="00B97AAC" w:rsidP="00B97AAC">
                          <w:pPr>
                            <w:jc w:val="center"/>
                            <w:rPr>
                              <w:rFonts w:ascii="Franklin Gothic Book" w:hAnsi="Franklin Gothic Book"/>
                              <w:lang w:val="es-MX"/>
                            </w:rPr>
                          </w:pPr>
                          <w:r>
                            <w:rPr>
                              <w:lang w:val="es-MX"/>
                            </w:rPr>
                            <w:t>“Estudiantes interculturales y felices…!!!”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9C232F" id="_x0000_t202" coordsize="21600,21600" o:spt="202" path="m,l,21600r21600,l21600,xe">
              <v:stroke joinstyle="miter"/>
              <v:path gradientshapeok="t" o:connecttype="rect"/>
            </v:shapetype>
            <v:shape id="Cuadro de texto 11" o:spid="_x0000_s1026" type="#_x0000_t202" style="position:absolute;margin-left:124.05pt;margin-top:-5.1pt;width:430.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" filled="f" stroked="f" strokeweight=".5pt">
              <v:textbox>
                <w:txbxContent>
                  <w:p w14:paraId="46F2D0CD" w14:textId="381F0FE0" w:rsidR="00B97AAC" w:rsidRPr="00B97AAC" w:rsidRDefault="00B97AAC" w:rsidP="00B97AAC">
                    <w:pPr>
                      <w:jc w:val="center"/>
                      <w:rPr>
                        <w:rFonts w:ascii="Franklin Gothic Book" w:hAnsi="Franklin Gothic Book"/>
                        <w:lang w:val="es-MX"/>
                      </w:rPr>
                    </w:pPr>
                    <w:r>
                      <w:rPr>
                        <w:lang w:val="es-MX"/>
                      </w:rPr>
                      <w:t>“Estudiantes interculturales y felices…!!!”</w:t>
                    </w:r>
                  </w:p>
                </w:txbxContent>
              </v:textbox>
            </v:shape>
          </w:pict>
        </mc:Fallback>
      </mc:AlternateContent>
    </w:r>
    <w:r w:rsidR="0049738D" w:rsidRPr="00B65C28">
      <w:t xml:space="preserve"> </w:t>
    </w:r>
    <w:r w:rsidR="0049738D">
      <w:rPr>
        <w:noProof/>
        <w:lang w:val="en-US"/>
      </w:rPr>
      <mc:AlternateContent>
        <mc:Choice Requires="wps">
          <w:drawing>
            <wp:inline distT="0" distB="0" distL="0" distR="0" wp14:anchorId="026699D0" wp14:editId="76997317">
              <wp:extent cx="304800" cy="304800"/>
              <wp:effectExtent l="0" t="0" r="0" b="0"/>
              <wp:docPr id="3" name="Rectángulo 3" descr="Resultado de imagen para LOGO DE DREC CUSC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D80409" id="Rectángulo 3" o:spid="_x0000_s1026" alt="Resultado de imagen para LOGO DE DREC CUSC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" filled="f" stroked="f">
              <o:lock v:ext="edit" aspectratio="t"/>
              <w10:anchorlock/>
            </v:rect>
          </w:pict>
        </mc:Fallback>
      </mc:AlternateContent>
    </w:r>
    <w:r w:rsidR="0049738D" w:rsidRPr="0094565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6B33"/>
    <w:multiLevelType w:val="hybridMultilevel"/>
    <w:tmpl w:val="DEFCF76A"/>
    <w:lvl w:ilvl="0" w:tplc="694A9B66">
      <w:start w:val="1"/>
      <w:numFmt w:val="bullet"/>
      <w:lvlText w:val=""/>
      <w:lvlJc w:val="left"/>
      <w:pPr>
        <w:ind w:left="720" w:hanging="360"/>
      </w:pPr>
      <w:rPr>
        <w:rFonts w:ascii="Symbol" w:hAnsi="Symbol" w:hint="default"/>
        <w:color w:val="000000" w:themeColor="text1"/>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DBF7E93"/>
    <w:multiLevelType w:val="hybridMultilevel"/>
    <w:tmpl w:val="40D46D8C"/>
    <w:lvl w:ilvl="0" w:tplc="04090005">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13666E5E"/>
    <w:multiLevelType w:val="hybridMultilevel"/>
    <w:tmpl w:val="DD164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781A1B"/>
    <w:multiLevelType w:val="hybridMultilevel"/>
    <w:tmpl w:val="52ACE4DC"/>
    <w:lvl w:ilvl="0" w:tplc="280A000F">
      <w:start w:val="1"/>
      <w:numFmt w:val="decimal"/>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1D3B0878"/>
    <w:multiLevelType w:val="hybridMultilevel"/>
    <w:tmpl w:val="3C169100"/>
    <w:lvl w:ilvl="0" w:tplc="234A2440">
      <w:start w:val="1"/>
      <w:numFmt w:val="upperRoman"/>
      <w:lvlText w:val="%1."/>
      <w:lvlJc w:val="right"/>
      <w:pPr>
        <w:ind w:left="720" w:hanging="360"/>
      </w:pPr>
      <w:rPr>
        <w:sz w:val="24"/>
      </w:rPr>
    </w:lvl>
    <w:lvl w:ilvl="1" w:tplc="2E248DA6">
      <w:start w:val="1"/>
      <w:numFmt w:val="decimal"/>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E8A4CA9"/>
    <w:multiLevelType w:val="hybridMultilevel"/>
    <w:tmpl w:val="E1725062"/>
    <w:lvl w:ilvl="0" w:tplc="102A9E2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EF7430"/>
    <w:multiLevelType w:val="multilevel"/>
    <w:tmpl w:val="55B0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A283A"/>
    <w:multiLevelType w:val="hybridMultilevel"/>
    <w:tmpl w:val="35B489D4"/>
    <w:lvl w:ilvl="0" w:tplc="280A000F">
      <w:start w:val="1"/>
      <w:numFmt w:val="decimal"/>
      <w:lvlText w:val="%1."/>
      <w:lvlJc w:val="left"/>
      <w:pPr>
        <w:ind w:left="720" w:hanging="360"/>
      </w:pPr>
      <w:rPr>
        <w:rFonts w:hint="default"/>
        <w:b w:val="0"/>
      </w:rPr>
    </w:lvl>
    <w:lvl w:ilvl="1" w:tplc="2E248DA6">
      <w:start w:val="1"/>
      <w:numFmt w:val="decimal"/>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5F85F07"/>
    <w:multiLevelType w:val="hybridMultilevel"/>
    <w:tmpl w:val="088AFB8C"/>
    <w:lvl w:ilvl="0" w:tplc="6380AB24">
      <w:start w:val="1"/>
      <w:numFmt w:val="decimal"/>
      <w:lvlText w:val="3.%1."/>
      <w:lvlJc w:val="left"/>
      <w:pPr>
        <w:ind w:left="1146" w:hanging="360"/>
      </w:pPr>
      <w:rPr>
        <w:rFonts w:hint="default"/>
        <w:b/>
        <w:sz w:val="24"/>
        <w:szCs w:val="20"/>
      </w:r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9" w15:restartNumberingAfterBreak="0">
    <w:nsid w:val="2A1E064E"/>
    <w:multiLevelType w:val="hybridMultilevel"/>
    <w:tmpl w:val="29027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4678FA"/>
    <w:multiLevelType w:val="hybridMultilevel"/>
    <w:tmpl w:val="39B2D9DA"/>
    <w:lvl w:ilvl="0" w:tplc="0409000F">
      <w:start w:val="1"/>
      <w:numFmt w:val="decimal"/>
      <w:lvlText w:val="%1."/>
      <w:lvlJc w:val="left"/>
      <w:pPr>
        <w:ind w:left="720" w:hanging="360"/>
      </w:pPr>
      <w:rPr>
        <w:rFonts w:hint="default"/>
        <w:color w:val="1448FF"/>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97D30A8"/>
    <w:multiLevelType w:val="hybridMultilevel"/>
    <w:tmpl w:val="CC6A769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41FA6175"/>
    <w:multiLevelType w:val="multilevel"/>
    <w:tmpl w:val="2036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490D99"/>
    <w:multiLevelType w:val="hybridMultilevel"/>
    <w:tmpl w:val="096A6884"/>
    <w:lvl w:ilvl="0" w:tplc="280A0001">
      <w:start w:val="1"/>
      <w:numFmt w:val="bullet"/>
      <w:lvlText w:val=""/>
      <w:lvlJc w:val="left"/>
      <w:pPr>
        <w:ind w:left="1145" w:hanging="360"/>
      </w:pPr>
      <w:rPr>
        <w:rFonts w:ascii="Symbol" w:hAnsi="Symbol" w:hint="default"/>
      </w:rPr>
    </w:lvl>
    <w:lvl w:ilvl="1" w:tplc="280A0003" w:tentative="1">
      <w:start w:val="1"/>
      <w:numFmt w:val="bullet"/>
      <w:lvlText w:val="o"/>
      <w:lvlJc w:val="left"/>
      <w:pPr>
        <w:ind w:left="1865" w:hanging="360"/>
      </w:pPr>
      <w:rPr>
        <w:rFonts w:ascii="Courier New" w:hAnsi="Courier New" w:cs="Courier New" w:hint="default"/>
      </w:rPr>
    </w:lvl>
    <w:lvl w:ilvl="2" w:tplc="280A0005" w:tentative="1">
      <w:start w:val="1"/>
      <w:numFmt w:val="bullet"/>
      <w:lvlText w:val=""/>
      <w:lvlJc w:val="left"/>
      <w:pPr>
        <w:ind w:left="2585" w:hanging="360"/>
      </w:pPr>
      <w:rPr>
        <w:rFonts w:ascii="Wingdings" w:hAnsi="Wingdings" w:hint="default"/>
      </w:rPr>
    </w:lvl>
    <w:lvl w:ilvl="3" w:tplc="280A0001" w:tentative="1">
      <w:start w:val="1"/>
      <w:numFmt w:val="bullet"/>
      <w:lvlText w:val=""/>
      <w:lvlJc w:val="left"/>
      <w:pPr>
        <w:ind w:left="3305" w:hanging="360"/>
      </w:pPr>
      <w:rPr>
        <w:rFonts w:ascii="Symbol" w:hAnsi="Symbol" w:hint="default"/>
      </w:rPr>
    </w:lvl>
    <w:lvl w:ilvl="4" w:tplc="280A0003" w:tentative="1">
      <w:start w:val="1"/>
      <w:numFmt w:val="bullet"/>
      <w:lvlText w:val="o"/>
      <w:lvlJc w:val="left"/>
      <w:pPr>
        <w:ind w:left="4025" w:hanging="360"/>
      </w:pPr>
      <w:rPr>
        <w:rFonts w:ascii="Courier New" w:hAnsi="Courier New" w:cs="Courier New" w:hint="default"/>
      </w:rPr>
    </w:lvl>
    <w:lvl w:ilvl="5" w:tplc="280A0005" w:tentative="1">
      <w:start w:val="1"/>
      <w:numFmt w:val="bullet"/>
      <w:lvlText w:val=""/>
      <w:lvlJc w:val="left"/>
      <w:pPr>
        <w:ind w:left="4745" w:hanging="360"/>
      </w:pPr>
      <w:rPr>
        <w:rFonts w:ascii="Wingdings" w:hAnsi="Wingdings" w:hint="default"/>
      </w:rPr>
    </w:lvl>
    <w:lvl w:ilvl="6" w:tplc="280A0001" w:tentative="1">
      <w:start w:val="1"/>
      <w:numFmt w:val="bullet"/>
      <w:lvlText w:val=""/>
      <w:lvlJc w:val="left"/>
      <w:pPr>
        <w:ind w:left="5465" w:hanging="360"/>
      </w:pPr>
      <w:rPr>
        <w:rFonts w:ascii="Symbol" w:hAnsi="Symbol" w:hint="default"/>
      </w:rPr>
    </w:lvl>
    <w:lvl w:ilvl="7" w:tplc="280A0003" w:tentative="1">
      <w:start w:val="1"/>
      <w:numFmt w:val="bullet"/>
      <w:lvlText w:val="o"/>
      <w:lvlJc w:val="left"/>
      <w:pPr>
        <w:ind w:left="6185" w:hanging="360"/>
      </w:pPr>
      <w:rPr>
        <w:rFonts w:ascii="Courier New" w:hAnsi="Courier New" w:cs="Courier New" w:hint="default"/>
      </w:rPr>
    </w:lvl>
    <w:lvl w:ilvl="8" w:tplc="280A0005" w:tentative="1">
      <w:start w:val="1"/>
      <w:numFmt w:val="bullet"/>
      <w:lvlText w:val=""/>
      <w:lvlJc w:val="left"/>
      <w:pPr>
        <w:ind w:left="6905" w:hanging="360"/>
      </w:pPr>
      <w:rPr>
        <w:rFonts w:ascii="Wingdings" w:hAnsi="Wingdings" w:hint="default"/>
      </w:rPr>
    </w:lvl>
  </w:abstractNum>
  <w:abstractNum w:abstractNumId="14" w15:restartNumberingAfterBreak="0">
    <w:nsid w:val="54563923"/>
    <w:multiLevelType w:val="multilevel"/>
    <w:tmpl w:val="6DC80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1E6210"/>
    <w:multiLevelType w:val="hybridMultilevel"/>
    <w:tmpl w:val="A0429F72"/>
    <w:lvl w:ilvl="0" w:tplc="280A0001">
      <w:start w:val="1"/>
      <w:numFmt w:val="bullet"/>
      <w:lvlText w:val=""/>
      <w:lvlJc w:val="left"/>
      <w:pPr>
        <w:ind w:left="1287" w:hanging="360"/>
      </w:pPr>
      <w:rPr>
        <w:rFonts w:ascii="Symbol" w:hAnsi="Symbol" w:hint="default"/>
      </w:rPr>
    </w:lvl>
    <w:lvl w:ilvl="1" w:tplc="280A0003" w:tentative="1">
      <w:start w:val="1"/>
      <w:numFmt w:val="bullet"/>
      <w:lvlText w:val="o"/>
      <w:lvlJc w:val="left"/>
      <w:pPr>
        <w:ind w:left="2007" w:hanging="360"/>
      </w:pPr>
      <w:rPr>
        <w:rFonts w:ascii="Courier New" w:hAnsi="Courier New" w:cs="Courier New" w:hint="default"/>
      </w:rPr>
    </w:lvl>
    <w:lvl w:ilvl="2" w:tplc="280A0005" w:tentative="1">
      <w:start w:val="1"/>
      <w:numFmt w:val="bullet"/>
      <w:lvlText w:val=""/>
      <w:lvlJc w:val="left"/>
      <w:pPr>
        <w:ind w:left="2727" w:hanging="360"/>
      </w:pPr>
      <w:rPr>
        <w:rFonts w:ascii="Wingdings" w:hAnsi="Wingdings" w:hint="default"/>
      </w:rPr>
    </w:lvl>
    <w:lvl w:ilvl="3" w:tplc="280A0001" w:tentative="1">
      <w:start w:val="1"/>
      <w:numFmt w:val="bullet"/>
      <w:lvlText w:val=""/>
      <w:lvlJc w:val="left"/>
      <w:pPr>
        <w:ind w:left="3447" w:hanging="360"/>
      </w:pPr>
      <w:rPr>
        <w:rFonts w:ascii="Symbol" w:hAnsi="Symbol" w:hint="default"/>
      </w:rPr>
    </w:lvl>
    <w:lvl w:ilvl="4" w:tplc="280A0003" w:tentative="1">
      <w:start w:val="1"/>
      <w:numFmt w:val="bullet"/>
      <w:lvlText w:val="o"/>
      <w:lvlJc w:val="left"/>
      <w:pPr>
        <w:ind w:left="4167" w:hanging="360"/>
      </w:pPr>
      <w:rPr>
        <w:rFonts w:ascii="Courier New" w:hAnsi="Courier New" w:cs="Courier New" w:hint="default"/>
      </w:rPr>
    </w:lvl>
    <w:lvl w:ilvl="5" w:tplc="280A0005" w:tentative="1">
      <w:start w:val="1"/>
      <w:numFmt w:val="bullet"/>
      <w:lvlText w:val=""/>
      <w:lvlJc w:val="left"/>
      <w:pPr>
        <w:ind w:left="4887" w:hanging="360"/>
      </w:pPr>
      <w:rPr>
        <w:rFonts w:ascii="Wingdings" w:hAnsi="Wingdings" w:hint="default"/>
      </w:rPr>
    </w:lvl>
    <w:lvl w:ilvl="6" w:tplc="280A0001" w:tentative="1">
      <w:start w:val="1"/>
      <w:numFmt w:val="bullet"/>
      <w:lvlText w:val=""/>
      <w:lvlJc w:val="left"/>
      <w:pPr>
        <w:ind w:left="5607" w:hanging="360"/>
      </w:pPr>
      <w:rPr>
        <w:rFonts w:ascii="Symbol" w:hAnsi="Symbol" w:hint="default"/>
      </w:rPr>
    </w:lvl>
    <w:lvl w:ilvl="7" w:tplc="280A0003" w:tentative="1">
      <w:start w:val="1"/>
      <w:numFmt w:val="bullet"/>
      <w:lvlText w:val="o"/>
      <w:lvlJc w:val="left"/>
      <w:pPr>
        <w:ind w:left="6327" w:hanging="360"/>
      </w:pPr>
      <w:rPr>
        <w:rFonts w:ascii="Courier New" w:hAnsi="Courier New" w:cs="Courier New" w:hint="default"/>
      </w:rPr>
    </w:lvl>
    <w:lvl w:ilvl="8" w:tplc="280A0005" w:tentative="1">
      <w:start w:val="1"/>
      <w:numFmt w:val="bullet"/>
      <w:lvlText w:val=""/>
      <w:lvlJc w:val="left"/>
      <w:pPr>
        <w:ind w:left="7047" w:hanging="360"/>
      </w:pPr>
      <w:rPr>
        <w:rFonts w:ascii="Wingdings" w:hAnsi="Wingdings" w:hint="default"/>
      </w:rPr>
    </w:lvl>
  </w:abstractNum>
  <w:abstractNum w:abstractNumId="16" w15:restartNumberingAfterBreak="0">
    <w:nsid w:val="5CAB47E2"/>
    <w:multiLevelType w:val="hybridMultilevel"/>
    <w:tmpl w:val="4AA06C24"/>
    <w:lvl w:ilvl="0" w:tplc="234A2440">
      <w:start w:val="1"/>
      <w:numFmt w:val="upperRoman"/>
      <w:lvlText w:val="%1."/>
      <w:lvlJc w:val="right"/>
      <w:pPr>
        <w:ind w:left="720" w:hanging="360"/>
      </w:pPr>
      <w:rPr>
        <w:sz w:val="24"/>
      </w:rPr>
    </w:lvl>
    <w:lvl w:ilvl="1" w:tplc="2E248DA6">
      <w:start w:val="1"/>
      <w:numFmt w:val="decimal"/>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6FEE3BC9"/>
    <w:multiLevelType w:val="hybridMultilevel"/>
    <w:tmpl w:val="7818D1E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71272A67"/>
    <w:multiLevelType w:val="multilevel"/>
    <w:tmpl w:val="F3603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244A32"/>
    <w:multiLevelType w:val="hybridMultilevel"/>
    <w:tmpl w:val="2D22F8A0"/>
    <w:lvl w:ilvl="0" w:tplc="280A000F">
      <w:start w:val="1"/>
      <w:numFmt w:val="decimal"/>
      <w:lvlText w:val="%1."/>
      <w:lvlJc w:val="left"/>
      <w:pPr>
        <w:ind w:left="720" w:hanging="360"/>
      </w:pPr>
      <w:rPr>
        <w:sz w:val="24"/>
      </w:rPr>
    </w:lvl>
    <w:lvl w:ilvl="1" w:tplc="2E248DA6">
      <w:start w:val="1"/>
      <w:numFmt w:val="decimal"/>
      <w:lvlText w:val="%2."/>
      <w:lvlJc w:val="left"/>
      <w:pPr>
        <w:ind w:left="1440" w:hanging="360"/>
      </w:pPr>
      <w:rPr>
        <w:rFonts w:hint="default"/>
      </w:r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0" w15:restartNumberingAfterBreak="0">
    <w:nsid w:val="7A027C64"/>
    <w:multiLevelType w:val="hybridMultilevel"/>
    <w:tmpl w:val="C9C8A82C"/>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8"/>
  </w:num>
  <w:num w:numId="5">
    <w:abstractNumId w:val="13"/>
  </w:num>
  <w:num w:numId="6">
    <w:abstractNumId w:val="5"/>
  </w:num>
  <w:num w:numId="7">
    <w:abstractNumId w:val="7"/>
  </w:num>
  <w:num w:numId="8">
    <w:abstractNumId w:val="9"/>
  </w:num>
  <w:num w:numId="9">
    <w:abstractNumId w:val="2"/>
  </w:num>
  <w:num w:numId="10">
    <w:abstractNumId w:val="15"/>
  </w:num>
  <w:num w:numId="11">
    <w:abstractNumId w:val="16"/>
  </w:num>
  <w:num w:numId="12">
    <w:abstractNumId w:val="19"/>
  </w:num>
  <w:num w:numId="13">
    <w:abstractNumId w:val="18"/>
  </w:num>
  <w:num w:numId="14">
    <w:abstractNumId w:val="12"/>
  </w:num>
  <w:num w:numId="15">
    <w:abstractNumId w:val="1"/>
  </w:num>
  <w:num w:numId="16">
    <w:abstractNumId w:val="3"/>
  </w:num>
  <w:num w:numId="17">
    <w:abstractNumId w:val="20"/>
  </w:num>
  <w:num w:numId="18">
    <w:abstractNumId w:val="11"/>
  </w:num>
  <w:num w:numId="19">
    <w:abstractNumId w:val="17"/>
  </w:num>
  <w:num w:numId="20">
    <w:abstractNumId w:val="14"/>
  </w:num>
  <w:num w:numId="21">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484"/>
    <w:rsid w:val="00001303"/>
    <w:rsid w:val="00011555"/>
    <w:rsid w:val="00012A41"/>
    <w:rsid w:val="000150DD"/>
    <w:rsid w:val="0001638A"/>
    <w:rsid w:val="000168C9"/>
    <w:rsid w:val="00017B32"/>
    <w:rsid w:val="00020763"/>
    <w:rsid w:val="00021682"/>
    <w:rsid w:val="0002205D"/>
    <w:rsid w:val="00022290"/>
    <w:rsid w:val="00023A9A"/>
    <w:rsid w:val="00025CEA"/>
    <w:rsid w:val="00026274"/>
    <w:rsid w:val="000315B6"/>
    <w:rsid w:val="000350B7"/>
    <w:rsid w:val="0003708A"/>
    <w:rsid w:val="00044ED0"/>
    <w:rsid w:val="00045B3F"/>
    <w:rsid w:val="00045B51"/>
    <w:rsid w:val="00046786"/>
    <w:rsid w:val="00046BA4"/>
    <w:rsid w:val="00050013"/>
    <w:rsid w:val="00050448"/>
    <w:rsid w:val="00052CF6"/>
    <w:rsid w:val="000542B0"/>
    <w:rsid w:val="00054713"/>
    <w:rsid w:val="00056568"/>
    <w:rsid w:val="00060AB0"/>
    <w:rsid w:val="000618BF"/>
    <w:rsid w:val="000623FB"/>
    <w:rsid w:val="00065F02"/>
    <w:rsid w:val="00070FDA"/>
    <w:rsid w:val="00072CAB"/>
    <w:rsid w:val="00072D58"/>
    <w:rsid w:val="00073E1C"/>
    <w:rsid w:val="00075FB8"/>
    <w:rsid w:val="00082E9E"/>
    <w:rsid w:val="000830C1"/>
    <w:rsid w:val="000929F5"/>
    <w:rsid w:val="00093807"/>
    <w:rsid w:val="00094DE9"/>
    <w:rsid w:val="000A32B7"/>
    <w:rsid w:val="000A6075"/>
    <w:rsid w:val="000A7429"/>
    <w:rsid w:val="000B5A81"/>
    <w:rsid w:val="000B7012"/>
    <w:rsid w:val="000C095B"/>
    <w:rsid w:val="000C0EAC"/>
    <w:rsid w:val="000C2099"/>
    <w:rsid w:val="000C2B2B"/>
    <w:rsid w:val="000C2E5E"/>
    <w:rsid w:val="000C44A1"/>
    <w:rsid w:val="000C4F0E"/>
    <w:rsid w:val="000C5FC5"/>
    <w:rsid w:val="000D373B"/>
    <w:rsid w:val="000D4123"/>
    <w:rsid w:val="000D5851"/>
    <w:rsid w:val="000E0181"/>
    <w:rsid w:val="000E3202"/>
    <w:rsid w:val="000E35C7"/>
    <w:rsid w:val="000E4618"/>
    <w:rsid w:val="000E50F7"/>
    <w:rsid w:val="000E53FD"/>
    <w:rsid w:val="001004A5"/>
    <w:rsid w:val="00100712"/>
    <w:rsid w:val="00114032"/>
    <w:rsid w:val="0011471B"/>
    <w:rsid w:val="001218FF"/>
    <w:rsid w:val="00126513"/>
    <w:rsid w:val="00127EF5"/>
    <w:rsid w:val="00131BA8"/>
    <w:rsid w:val="00133647"/>
    <w:rsid w:val="00134CB2"/>
    <w:rsid w:val="00135B8C"/>
    <w:rsid w:val="001405BE"/>
    <w:rsid w:val="001521BF"/>
    <w:rsid w:val="001553F8"/>
    <w:rsid w:val="0016309E"/>
    <w:rsid w:val="00164A00"/>
    <w:rsid w:val="00164F90"/>
    <w:rsid w:val="00165F7B"/>
    <w:rsid w:val="001756CA"/>
    <w:rsid w:val="00186578"/>
    <w:rsid w:val="00190088"/>
    <w:rsid w:val="001A0092"/>
    <w:rsid w:val="001A07E8"/>
    <w:rsid w:val="001A0FC3"/>
    <w:rsid w:val="001A1BD8"/>
    <w:rsid w:val="001A2DE5"/>
    <w:rsid w:val="001A3447"/>
    <w:rsid w:val="001A4BCC"/>
    <w:rsid w:val="001A70E0"/>
    <w:rsid w:val="001C0548"/>
    <w:rsid w:val="001C4C28"/>
    <w:rsid w:val="001C4F2A"/>
    <w:rsid w:val="001C5DD3"/>
    <w:rsid w:val="001D3AA9"/>
    <w:rsid w:val="001D510A"/>
    <w:rsid w:val="001D5EEC"/>
    <w:rsid w:val="001E0878"/>
    <w:rsid w:val="001E0B7B"/>
    <w:rsid w:val="001E6CD2"/>
    <w:rsid w:val="001E7F43"/>
    <w:rsid w:val="001F011D"/>
    <w:rsid w:val="001F58A6"/>
    <w:rsid w:val="001F5B63"/>
    <w:rsid w:val="001F637E"/>
    <w:rsid w:val="0021404D"/>
    <w:rsid w:val="00222E74"/>
    <w:rsid w:val="0022491C"/>
    <w:rsid w:val="00226559"/>
    <w:rsid w:val="0023146B"/>
    <w:rsid w:val="00234D19"/>
    <w:rsid w:val="00236789"/>
    <w:rsid w:val="00237FFD"/>
    <w:rsid w:val="00241991"/>
    <w:rsid w:val="0024324E"/>
    <w:rsid w:val="002434BC"/>
    <w:rsid w:val="0024403A"/>
    <w:rsid w:val="00247509"/>
    <w:rsid w:val="002478B5"/>
    <w:rsid w:val="0025113B"/>
    <w:rsid w:val="00253199"/>
    <w:rsid w:val="00253A74"/>
    <w:rsid w:val="002551F1"/>
    <w:rsid w:val="00255F6F"/>
    <w:rsid w:val="00256782"/>
    <w:rsid w:val="002567E4"/>
    <w:rsid w:val="00266740"/>
    <w:rsid w:val="00267FB3"/>
    <w:rsid w:val="002730BD"/>
    <w:rsid w:val="002744F9"/>
    <w:rsid w:val="002760C2"/>
    <w:rsid w:val="00276853"/>
    <w:rsid w:val="00287847"/>
    <w:rsid w:val="00287B0E"/>
    <w:rsid w:val="00290DF1"/>
    <w:rsid w:val="002915BB"/>
    <w:rsid w:val="00294AFE"/>
    <w:rsid w:val="002A049D"/>
    <w:rsid w:val="002A1073"/>
    <w:rsid w:val="002A504E"/>
    <w:rsid w:val="002A57C7"/>
    <w:rsid w:val="002A7B79"/>
    <w:rsid w:val="002B7068"/>
    <w:rsid w:val="002B7C3A"/>
    <w:rsid w:val="002C0784"/>
    <w:rsid w:val="002C2273"/>
    <w:rsid w:val="002D5334"/>
    <w:rsid w:val="002E19B5"/>
    <w:rsid w:val="002E21F9"/>
    <w:rsid w:val="002E5D49"/>
    <w:rsid w:val="002E6C54"/>
    <w:rsid w:val="002F08E9"/>
    <w:rsid w:val="002F0D06"/>
    <w:rsid w:val="002F1E14"/>
    <w:rsid w:val="002F44D2"/>
    <w:rsid w:val="002F46A0"/>
    <w:rsid w:val="003047E1"/>
    <w:rsid w:val="00313ADC"/>
    <w:rsid w:val="0032082A"/>
    <w:rsid w:val="00324137"/>
    <w:rsid w:val="003247EF"/>
    <w:rsid w:val="003308C6"/>
    <w:rsid w:val="00332C1B"/>
    <w:rsid w:val="003335E6"/>
    <w:rsid w:val="00333E07"/>
    <w:rsid w:val="00337A57"/>
    <w:rsid w:val="003427D5"/>
    <w:rsid w:val="00350FEB"/>
    <w:rsid w:val="003514E9"/>
    <w:rsid w:val="00355611"/>
    <w:rsid w:val="003563EB"/>
    <w:rsid w:val="00361BDE"/>
    <w:rsid w:val="00361D19"/>
    <w:rsid w:val="003630B9"/>
    <w:rsid w:val="00366AB5"/>
    <w:rsid w:val="00372F5C"/>
    <w:rsid w:val="00374671"/>
    <w:rsid w:val="00376ADE"/>
    <w:rsid w:val="003820F8"/>
    <w:rsid w:val="00397E28"/>
    <w:rsid w:val="003A02CD"/>
    <w:rsid w:val="003A32A7"/>
    <w:rsid w:val="003A38A3"/>
    <w:rsid w:val="003A5EAE"/>
    <w:rsid w:val="003A6285"/>
    <w:rsid w:val="003A7946"/>
    <w:rsid w:val="003B1090"/>
    <w:rsid w:val="003B12EF"/>
    <w:rsid w:val="003B1456"/>
    <w:rsid w:val="003C0FA0"/>
    <w:rsid w:val="003C19E7"/>
    <w:rsid w:val="003C2A57"/>
    <w:rsid w:val="003C45DC"/>
    <w:rsid w:val="003C53E8"/>
    <w:rsid w:val="003C7CF5"/>
    <w:rsid w:val="003D1659"/>
    <w:rsid w:val="003D2FCB"/>
    <w:rsid w:val="003D3E63"/>
    <w:rsid w:val="003D60D2"/>
    <w:rsid w:val="003D677E"/>
    <w:rsid w:val="003D7BA7"/>
    <w:rsid w:val="003E2A90"/>
    <w:rsid w:val="003E37F9"/>
    <w:rsid w:val="003F39BD"/>
    <w:rsid w:val="003F4225"/>
    <w:rsid w:val="003F47F5"/>
    <w:rsid w:val="003F4C92"/>
    <w:rsid w:val="003F5498"/>
    <w:rsid w:val="003F755D"/>
    <w:rsid w:val="004038A4"/>
    <w:rsid w:val="004045D6"/>
    <w:rsid w:val="00404A05"/>
    <w:rsid w:val="004057A3"/>
    <w:rsid w:val="00411103"/>
    <w:rsid w:val="00413BA5"/>
    <w:rsid w:val="004147FE"/>
    <w:rsid w:val="00416A47"/>
    <w:rsid w:val="00417056"/>
    <w:rsid w:val="00417A46"/>
    <w:rsid w:val="0042317F"/>
    <w:rsid w:val="0042323A"/>
    <w:rsid w:val="004247C0"/>
    <w:rsid w:val="00424B49"/>
    <w:rsid w:val="0042665F"/>
    <w:rsid w:val="00426CD1"/>
    <w:rsid w:val="0042779D"/>
    <w:rsid w:val="00436655"/>
    <w:rsid w:val="00437853"/>
    <w:rsid w:val="004413C6"/>
    <w:rsid w:val="00444D39"/>
    <w:rsid w:val="00447048"/>
    <w:rsid w:val="00451408"/>
    <w:rsid w:val="00451462"/>
    <w:rsid w:val="00457AE6"/>
    <w:rsid w:val="00461038"/>
    <w:rsid w:val="00463224"/>
    <w:rsid w:val="00464667"/>
    <w:rsid w:val="00466F7B"/>
    <w:rsid w:val="00471B78"/>
    <w:rsid w:val="00473036"/>
    <w:rsid w:val="00473AAC"/>
    <w:rsid w:val="00476307"/>
    <w:rsid w:val="00481D80"/>
    <w:rsid w:val="00483B63"/>
    <w:rsid w:val="00483BDF"/>
    <w:rsid w:val="004871BC"/>
    <w:rsid w:val="00491CC6"/>
    <w:rsid w:val="00494F74"/>
    <w:rsid w:val="0049738D"/>
    <w:rsid w:val="004A0602"/>
    <w:rsid w:val="004A2551"/>
    <w:rsid w:val="004A3E97"/>
    <w:rsid w:val="004A653A"/>
    <w:rsid w:val="004B36E5"/>
    <w:rsid w:val="004B6757"/>
    <w:rsid w:val="004B7BAB"/>
    <w:rsid w:val="004B7E59"/>
    <w:rsid w:val="004C29EC"/>
    <w:rsid w:val="004C602C"/>
    <w:rsid w:val="004D4BE7"/>
    <w:rsid w:val="004E1AE2"/>
    <w:rsid w:val="004E2976"/>
    <w:rsid w:val="004E39B3"/>
    <w:rsid w:val="004E4D05"/>
    <w:rsid w:val="004E58EA"/>
    <w:rsid w:val="004E6D48"/>
    <w:rsid w:val="004F3F48"/>
    <w:rsid w:val="00500731"/>
    <w:rsid w:val="005011F6"/>
    <w:rsid w:val="00501DC1"/>
    <w:rsid w:val="0050338D"/>
    <w:rsid w:val="00503D8F"/>
    <w:rsid w:val="00504FD5"/>
    <w:rsid w:val="00512FB8"/>
    <w:rsid w:val="00521564"/>
    <w:rsid w:val="00523A33"/>
    <w:rsid w:val="00525442"/>
    <w:rsid w:val="00532F99"/>
    <w:rsid w:val="005355A0"/>
    <w:rsid w:val="00536733"/>
    <w:rsid w:val="00542343"/>
    <w:rsid w:val="00542603"/>
    <w:rsid w:val="00543DCA"/>
    <w:rsid w:val="005478AE"/>
    <w:rsid w:val="00547F6B"/>
    <w:rsid w:val="005504B2"/>
    <w:rsid w:val="00554AAE"/>
    <w:rsid w:val="00557165"/>
    <w:rsid w:val="00571CFF"/>
    <w:rsid w:val="00572019"/>
    <w:rsid w:val="00575B75"/>
    <w:rsid w:val="00575DC4"/>
    <w:rsid w:val="00577687"/>
    <w:rsid w:val="00582699"/>
    <w:rsid w:val="00585038"/>
    <w:rsid w:val="005875E1"/>
    <w:rsid w:val="005912DF"/>
    <w:rsid w:val="005968CF"/>
    <w:rsid w:val="005A0A8F"/>
    <w:rsid w:val="005A22B6"/>
    <w:rsid w:val="005A7B34"/>
    <w:rsid w:val="005A7C73"/>
    <w:rsid w:val="005B2C5E"/>
    <w:rsid w:val="005B3F33"/>
    <w:rsid w:val="005C2798"/>
    <w:rsid w:val="005C5418"/>
    <w:rsid w:val="005C685C"/>
    <w:rsid w:val="005C6D26"/>
    <w:rsid w:val="005C7B7E"/>
    <w:rsid w:val="005D4748"/>
    <w:rsid w:val="005E1C50"/>
    <w:rsid w:val="005F0C59"/>
    <w:rsid w:val="005F1906"/>
    <w:rsid w:val="0060062A"/>
    <w:rsid w:val="00601206"/>
    <w:rsid w:val="0060216C"/>
    <w:rsid w:val="00603ACD"/>
    <w:rsid w:val="00603F6D"/>
    <w:rsid w:val="006071BB"/>
    <w:rsid w:val="006076B7"/>
    <w:rsid w:val="00611FFB"/>
    <w:rsid w:val="0061430E"/>
    <w:rsid w:val="0062185A"/>
    <w:rsid w:val="00623BA7"/>
    <w:rsid w:val="00624CA8"/>
    <w:rsid w:val="00625248"/>
    <w:rsid w:val="006300FE"/>
    <w:rsid w:val="00634975"/>
    <w:rsid w:val="00637DD6"/>
    <w:rsid w:val="0064559C"/>
    <w:rsid w:val="00651A00"/>
    <w:rsid w:val="00653973"/>
    <w:rsid w:val="00653C42"/>
    <w:rsid w:val="006558F7"/>
    <w:rsid w:val="0066416C"/>
    <w:rsid w:val="0067039D"/>
    <w:rsid w:val="00671095"/>
    <w:rsid w:val="006753B2"/>
    <w:rsid w:val="00675BE8"/>
    <w:rsid w:val="00677609"/>
    <w:rsid w:val="0068210E"/>
    <w:rsid w:val="00684A4C"/>
    <w:rsid w:val="00685210"/>
    <w:rsid w:val="0069153F"/>
    <w:rsid w:val="006933D5"/>
    <w:rsid w:val="0069412A"/>
    <w:rsid w:val="00696AD4"/>
    <w:rsid w:val="00697484"/>
    <w:rsid w:val="006A188A"/>
    <w:rsid w:val="006A4482"/>
    <w:rsid w:val="006A6523"/>
    <w:rsid w:val="006A6F96"/>
    <w:rsid w:val="006A7779"/>
    <w:rsid w:val="006A7ADA"/>
    <w:rsid w:val="006B3561"/>
    <w:rsid w:val="006B41FA"/>
    <w:rsid w:val="006B4479"/>
    <w:rsid w:val="006B5E84"/>
    <w:rsid w:val="006C0AD8"/>
    <w:rsid w:val="006C0C1B"/>
    <w:rsid w:val="006C11F6"/>
    <w:rsid w:val="006C2847"/>
    <w:rsid w:val="006C710D"/>
    <w:rsid w:val="006D0873"/>
    <w:rsid w:val="006D224E"/>
    <w:rsid w:val="006D3229"/>
    <w:rsid w:val="006D4FAB"/>
    <w:rsid w:val="006D5265"/>
    <w:rsid w:val="006F293B"/>
    <w:rsid w:val="006F2FE2"/>
    <w:rsid w:val="006F4651"/>
    <w:rsid w:val="006F4BCB"/>
    <w:rsid w:val="006F5FDF"/>
    <w:rsid w:val="00700286"/>
    <w:rsid w:val="00701F2F"/>
    <w:rsid w:val="007021B2"/>
    <w:rsid w:val="0070379A"/>
    <w:rsid w:val="00710B77"/>
    <w:rsid w:val="00713FA0"/>
    <w:rsid w:val="0071506A"/>
    <w:rsid w:val="00715FDF"/>
    <w:rsid w:val="00723195"/>
    <w:rsid w:val="007278A1"/>
    <w:rsid w:val="00731C10"/>
    <w:rsid w:val="007328D3"/>
    <w:rsid w:val="007337D9"/>
    <w:rsid w:val="00740FDD"/>
    <w:rsid w:val="00741862"/>
    <w:rsid w:val="00744315"/>
    <w:rsid w:val="007472A1"/>
    <w:rsid w:val="00753C34"/>
    <w:rsid w:val="007546D9"/>
    <w:rsid w:val="007574C1"/>
    <w:rsid w:val="00764B41"/>
    <w:rsid w:val="00767454"/>
    <w:rsid w:val="0077058D"/>
    <w:rsid w:val="00771F8C"/>
    <w:rsid w:val="00782D96"/>
    <w:rsid w:val="00783803"/>
    <w:rsid w:val="00787D5F"/>
    <w:rsid w:val="00787FDB"/>
    <w:rsid w:val="00795F13"/>
    <w:rsid w:val="0079612D"/>
    <w:rsid w:val="007975D2"/>
    <w:rsid w:val="007A4669"/>
    <w:rsid w:val="007B1B59"/>
    <w:rsid w:val="007B2DB4"/>
    <w:rsid w:val="007B429D"/>
    <w:rsid w:val="007B61E4"/>
    <w:rsid w:val="007C348C"/>
    <w:rsid w:val="007C7104"/>
    <w:rsid w:val="007D27F7"/>
    <w:rsid w:val="007D5FEB"/>
    <w:rsid w:val="007D6050"/>
    <w:rsid w:val="007D7969"/>
    <w:rsid w:val="007E1C44"/>
    <w:rsid w:val="007E6F54"/>
    <w:rsid w:val="007E73D5"/>
    <w:rsid w:val="007F0C09"/>
    <w:rsid w:val="007F3B93"/>
    <w:rsid w:val="007F5E6F"/>
    <w:rsid w:val="00803A1C"/>
    <w:rsid w:val="00805F2F"/>
    <w:rsid w:val="008119B6"/>
    <w:rsid w:val="0081601C"/>
    <w:rsid w:val="00823935"/>
    <w:rsid w:val="0082497A"/>
    <w:rsid w:val="00830EE2"/>
    <w:rsid w:val="00831592"/>
    <w:rsid w:val="00833FA9"/>
    <w:rsid w:val="008358A8"/>
    <w:rsid w:val="00835E81"/>
    <w:rsid w:val="008422B8"/>
    <w:rsid w:val="00844296"/>
    <w:rsid w:val="00844552"/>
    <w:rsid w:val="008461A4"/>
    <w:rsid w:val="008613F5"/>
    <w:rsid w:val="008616C0"/>
    <w:rsid w:val="00861CCB"/>
    <w:rsid w:val="008620A3"/>
    <w:rsid w:val="00862326"/>
    <w:rsid w:val="0086538D"/>
    <w:rsid w:val="0086678F"/>
    <w:rsid w:val="00867A8A"/>
    <w:rsid w:val="00871870"/>
    <w:rsid w:val="00880F21"/>
    <w:rsid w:val="008850B7"/>
    <w:rsid w:val="008970AB"/>
    <w:rsid w:val="0089722A"/>
    <w:rsid w:val="008A18D5"/>
    <w:rsid w:val="008A2745"/>
    <w:rsid w:val="008A2D3D"/>
    <w:rsid w:val="008A2EE7"/>
    <w:rsid w:val="008A6095"/>
    <w:rsid w:val="008B675C"/>
    <w:rsid w:val="008B73C6"/>
    <w:rsid w:val="008B79DD"/>
    <w:rsid w:val="008D1ABD"/>
    <w:rsid w:val="008D4A68"/>
    <w:rsid w:val="008D5E9F"/>
    <w:rsid w:val="008D63D7"/>
    <w:rsid w:val="008E4FFA"/>
    <w:rsid w:val="008E5FE3"/>
    <w:rsid w:val="008E60D9"/>
    <w:rsid w:val="008E6595"/>
    <w:rsid w:val="008F71DC"/>
    <w:rsid w:val="0091063A"/>
    <w:rsid w:val="00911420"/>
    <w:rsid w:val="00912D54"/>
    <w:rsid w:val="009166EC"/>
    <w:rsid w:val="009212D6"/>
    <w:rsid w:val="00921E7D"/>
    <w:rsid w:val="00922F3B"/>
    <w:rsid w:val="00927912"/>
    <w:rsid w:val="009450E4"/>
    <w:rsid w:val="0094565B"/>
    <w:rsid w:val="00946C03"/>
    <w:rsid w:val="00950D1C"/>
    <w:rsid w:val="00951BF8"/>
    <w:rsid w:val="00952183"/>
    <w:rsid w:val="0095221B"/>
    <w:rsid w:val="0095555B"/>
    <w:rsid w:val="00963443"/>
    <w:rsid w:val="009664DB"/>
    <w:rsid w:val="00970160"/>
    <w:rsid w:val="0097093E"/>
    <w:rsid w:val="00971BEA"/>
    <w:rsid w:val="00972842"/>
    <w:rsid w:val="00976EC0"/>
    <w:rsid w:val="0098021F"/>
    <w:rsid w:val="009834E3"/>
    <w:rsid w:val="0098579E"/>
    <w:rsid w:val="009916E0"/>
    <w:rsid w:val="0099195D"/>
    <w:rsid w:val="00991BC1"/>
    <w:rsid w:val="009A50B0"/>
    <w:rsid w:val="009A6F99"/>
    <w:rsid w:val="009B44D3"/>
    <w:rsid w:val="009B5760"/>
    <w:rsid w:val="009B644D"/>
    <w:rsid w:val="009B6768"/>
    <w:rsid w:val="009C1D3D"/>
    <w:rsid w:val="009C3237"/>
    <w:rsid w:val="009C3C5F"/>
    <w:rsid w:val="009C47E1"/>
    <w:rsid w:val="009C4EBE"/>
    <w:rsid w:val="009D3086"/>
    <w:rsid w:val="009D37E6"/>
    <w:rsid w:val="009D688F"/>
    <w:rsid w:val="009E1743"/>
    <w:rsid w:val="009E1A53"/>
    <w:rsid w:val="009E4CF4"/>
    <w:rsid w:val="009E4FA9"/>
    <w:rsid w:val="009E6481"/>
    <w:rsid w:val="009F24B3"/>
    <w:rsid w:val="009F3118"/>
    <w:rsid w:val="009F47C3"/>
    <w:rsid w:val="009F49DB"/>
    <w:rsid w:val="009F589F"/>
    <w:rsid w:val="009F7229"/>
    <w:rsid w:val="009F7667"/>
    <w:rsid w:val="00A071E6"/>
    <w:rsid w:val="00A1061C"/>
    <w:rsid w:val="00A11117"/>
    <w:rsid w:val="00A132B4"/>
    <w:rsid w:val="00A2744B"/>
    <w:rsid w:val="00A27C6D"/>
    <w:rsid w:val="00A30DC3"/>
    <w:rsid w:val="00A35B48"/>
    <w:rsid w:val="00A376CA"/>
    <w:rsid w:val="00A4062E"/>
    <w:rsid w:val="00A42AD0"/>
    <w:rsid w:val="00A42F99"/>
    <w:rsid w:val="00A44350"/>
    <w:rsid w:val="00A47EE4"/>
    <w:rsid w:val="00A50AF1"/>
    <w:rsid w:val="00A53FF7"/>
    <w:rsid w:val="00A563CE"/>
    <w:rsid w:val="00A567A7"/>
    <w:rsid w:val="00A65936"/>
    <w:rsid w:val="00A7296C"/>
    <w:rsid w:val="00A73667"/>
    <w:rsid w:val="00A809F8"/>
    <w:rsid w:val="00A82427"/>
    <w:rsid w:val="00A85EBC"/>
    <w:rsid w:val="00A91749"/>
    <w:rsid w:val="00A9492E"/>
    <w:rsid w:val="00A96939"/>
    <w:rsid w:val="00AA3781"/>
    <w:rsid w:val="00AA4014"/>
    <w:rsid w:val="00AA4A07"/>
    <w:rsid w:val="00AB0060"/>
    <w:rsid w:val="00AB449E"/>
    <w:rsid w:val="00AB4DA2"/>
    <w:rsid w:val="00AB7365"/>
    <w:rsid w:val="00AC0C88"/>
    <w:rsid w:val="00AD28A1"/>
    <w:rsid w:val="00AD339E"/>
    <w:rsid w:val="00AD499F"/>
    <w:rsid w:val="00AD5D01"/>
    <w:rsid w:val="00AE0B32"/>
    <w:rsid w:val="00AE101C"/>
    <w:rsid w:val="00AE432D"/>
    <w:rsid w:val="00AE6B7C"/>
    <w:rsid w:val="00AF1275"/>
    <w:rsid w:val="00AF304D"/>
    <w:rsid w:val="00AF42B1"/>
    <w:rsid w:val="00AF48E7"/>
    <w:rsid w:val="00AF6E7F"/>
    <w:rsid w:val="00AF7C5F"/>
    <w:rsid w:val="00AF7D94"/>
    <w:rsid w:val="00B00171"/>
    <w:rsid w:val="00B10A7B"/>
    <w:rsid w:val="00B11405"/>
    <w:rsid w:val="00B128EB"/>
    <w:rsid w:val="00B21C09"/>
    <w:rsid w:val="00B249CC"/>
    <w:rsid w:val="00B330A4"/>
    <w:rsid w:val="00B36AEC"/>
    <w:rsid w:val="00B410D9"/>
    <w:rsid w:val="00B47864"/>
    <w:rsid w:val="00B51935"/>
    <w:rsid w:val="00B551C9"/>
    <w:rsid w:val="00B63A44"/>
    <w:rsid w:val="00B648C4"/>
    <w:rsid w:val="00B65233"/>
    <w:rsid w:val="00B65C28"/>
    <w:rsid w:val="00B67F9F"/>
    <w:rsid w:val="00B70839"/>
    <w:rsid w:val="00B80C91"/>
    <w:rsid w:val="00B80D29"/>
    <w:rsid w:val="00B8117A"/>
    <w:rsid w:val="00B823D6"/>
    <w:rsid w:val="00B90576"/>
    <w:rsid w:val="00B923D5"/>
    <w:rsid w:val="00B97AAC"/>
    <w:rsid w:val="00BA2047"/>
    <w:rsid w:val="00BA3AB8"/>
    <w:rsid w:val="00BA6B8F"/>
    <w:rsid w:val="00BB0FA9"/>
    <w:rsid w:val="00BB2E24"/>
    <w:rsid w:val="00BB333B"/>
    <w:rsid w:val="00BB52AD"/>
    <w:rsid w:val="00BB5D18"/>
    <w:rsid w:val="00BC428A"/>
    <w:rsid w:val="00BC43E6"/>
    <w:rsid w:val="00BD1994"/>
    <w:rsid w:val="00BD72D8"/>
    <w:rsid w:val="00BD79A8"/>
    <w:rsid w:val="00BE38E6"/>
    <w:rsid w:val="00BE5F5A"/>
    <w:rsid w:val="00BE6F7B"/>
    <w:rsid w:val="00BE73B1"/>
    <w:rsid w:val="00BF604B"/>
    <w:rsid w:val="00BF6E0D"/>
    <w:rsid w:val="00BF73E6"/>
    <w:rsid w:val="00BF7B0E"/>
    <w:rsid w:val="00C00412"/>
    <w:rsid w:val="00C01D4B"/>
    <w:rsid w:val="00C02055"/>
    <w:rsid w:val="00C03391"/>
    <w:rsid w:val="00C03990"/>
    <w:rsid w:val="00C04CF0"/>
    <w:rsid w:val="00C117BA"/>
    <w:rsid w:val="00C124FC"/>
    <w:rsid w:val="00C130AB"/>
    <w:rsid w:val="00C15488"/>
    <w:rsid w:val="00C16EE3"/>
    <w:rsid w:val="00C177C2"/>
    <w:rsid w:val="00C2016B"/>
    <w:rsid w:val="00C20521"/>
    <w:rsid w:val="00C20B2D"/>
    <w:rsid w:val="00C24309"/>
    <w:rsid w:val="00C25EB0"/>
    <w:rsid w:val="00C336EE"/>
    <w:rsid w:val="00C35DE2"/>
    <w:rsid w:val="00C360F5"/>
    <w:rsid w:val="00C3644C"/>
    <w:rsid w:val="00C36E1F"/>
    <w:rsid w:val="00C41FD7"/>
    <w:rsid w:val="00C525C2"/>
    <w:rsid w:val="00C540D2"/>
    <w:rsid w:val="00C6293E"/>
    <w:rsid w:val="00C62C3D"/>
    <w:rsid w:val="00C67C4E"/>
    <w:rsid w:val="00C73840"/>
    <w:rsid w:val="00C74D86"/>
    <w:rsid w:val="00C7593E"/>
    <w:rsid w:val="00C75CDB"/>
    <w:rsid w:val="00C83E54"/>
    <w:rsid w:val="00C871C0"/>
    <w:rsid w:val="00C97220"/>
    <w:rsid w:val="00CA000A"/>
    <w:rsid w:val="00CA04BE"/>
    <w:rsid w:val="00CA0573"/>
    <w:rsid w:val="00CA4E4E"/>
    <w:rsid w:val="00CA4EB0"/>
    <w:rsid w:val="00CA671F"/>
    <w:rsid w:val="00CA733E"/>
    <w:rsid w:val="00CB0C87"/>
    <w:rsid w:val="00CB399D"/>
    <w:rsid w:val="00CB5758"/>
    <w:rsid w:val="00CB6B7A"/>
    <w:rsid w:val="00CB7694"/>
    <w:rsid w:val="00CC3D23"/>
    <w:rsid w:val="00CC4439"/>
    <w:rsid w:val="00CC613E"/>
    <w:rsid w:val="00CD1D8A"/>
    <w:rsid w:val="00CD54BF"/>
    <w:rsid w:val="00CD5DDC"/>
    <w:rsid w:val="00CD72D0"/>
    <w:rsid w:val="00CE17A9"/>
    <w:rsid w:val="00CF4B75"/>
    <w:rsid w:val="00CF54E6"/>
    <w:rsid w:val="00CF660F"/>
    <w:rsid w:val="00CF77C7"/>
    <w:rsid w:val="00D0090A"/>
    <w:rsid w:val="00D03C89"/>
    <w:rsid w:val="00D03E04"/>
    <w:rsid w:val="00D0600D"/>
    <w:rsid w:val="00D07E33"/>
    <w:rsid w:val="00D11EDE"/>
    <w:rsid w:val="00D11F46"/>
    <w:rsid w:val="00D1281F"/>
    <w:rsid w:val="00D16FF1"/>
    <w:rsid w:val="00D17AFB"/>
    <w:rsid w:val="00D20387"/>
    <w:rsid w:val="00D22EA9"/>
    <w:rsid w:val="00D234AD"/>
    <w:rsid w:val="00D24D9D"/>
    <w:rsid w:val="00D251D6"/>
    <w:rsid w:val="00D30EB8"/>
    <w:rsid w:val="00D41793"/>
    <w:rsid w:val="00D41815"/>
    <w:rsid w:val="00D42E6E"/>
    <w:rsid w:val="00D452C8"/>
    <w:rsid w:val="00D464CF"/>
    <w:rsid w:val="00D53A44"/>
    <w:rsid w:val="00D55B1C"/>
    <w:rsid w:val="00D6046A"/>
    <w:rsid w:val="00D65144"/>
    <w:rsid w:val="00D656BE"/>
    <w:rsid w:val="00D67DB6"/>
    <w:rsid w:val="00D7105C"/>
    <w:rsid w:val="00D74CE1"/>
    <w:rsid w:val="00D75AA6"/>
    <w:rsid w:val="00D76764"/>
    <w:rsid w:val="00D80ACC"/>
    <w:rsid w:val="00D84DBE"/>
    <w:rsid w:val="00D93D0C"/>
    <w:rsid w:val="00D94120"/>
    <w:rsid w:val="00D97027"/>
    <w:rsid w:val="00DA5565"/>
    <w:rsid w:val="00DB624A"/>
    <w:rsid w:val="00DC0B18"/>
    <w:rsid w:val="00DC22D4"/>
    <w:rsid w:val="00DC6C96"/>
    <w:rsid w:val="00DC7D98"/>
    <w:rsid w:val="00DD3655"/>
    <w:rsid w:val="00DD5819"/>
    <w:rsid w:val="00DE07B2"/>
    <w:rsid w:val="00DE3E6C"/>
    <w:rsid w:val="00DE65B1"/>
    <w:rsid w:val="00DE71F6"/>
    <w:rsid w:val="00DE73A8"/>
    <w:rsid w:val="00DF1095"/>
    <w:rsid w:val="00DF3098"/>
    <w:rsid w:val="00DF7ED2"/>
    <w:rsid w:val="00E01872"/>
    <w:rsid w:val="00E043AB"/>
    <w:rsid w:val="00E05006"/>
    <w:rsid w:val="00E05AE0"/>
    <w:rsid w:val="00E10AA8"/>
    <w:rsid w:val="00E13858"/>
    <w:rsid w:val="00E14A10"/>
    <w:rsid w:val="00E2106A"/>
    <w:rsid w:val="00E346FD"/>
    <w:rsid w:val="00E36844"/>
    <w:rsid w:val="00E44772"/>
    <w:rsid w:val="00E4546A"/>
    <w:rsid w:val="00E508DF"/>
    <w:rsid w:val="00E51BD8"/>
    <w:rsid w:val="00E520F4"/>
    <w:rsid w:val="00E54095"/>
    <w:rsid w:val="00E579B3"/>
    <w:rsid w:val="00E60535"/>
    <w:rsid w:val="00E63B50"/>
    <w:rsid w:val="00E64AD0"/>
    <w:rsid w:val="00E64CFB"/>
    <w:rsid w:val="00E66266"/>
    <w:rsid w:val="00E66F23"/>
    <w:rsid w:val="00E67B15"/>
    <w:rsid w:val="00E80289"/>
    <w:rsid w:val="00E80931"/>
    <w:rsid w:val="00E81B79"/>
    <w:rsid w:val="00E81E19"/>
    <w:rsid w:val="00E823C4"/>
    <w:rsid w:val="00E86C4B"/>
    <w:rsid w:val="00EA4811"/>
    <w:rsid w:val="00EA6528"/>
    <w:rsid w:val="00EB584B"/>
    <w:rsid w:val="00EB5986"/>
    <w:rsid w:val="00EB7E0B"/>
    <w:rsid w:val="00EC4076"/>
    <w:rsid w:val="00EC793F"/>
    <w:rsid w:val="00ED0462"/>
    <w:rsid w:val="00ED125F"/>
    <w:rsid w:val="00ED34FC"/>
    <w:rsid w:val="00EE18FA"/>
    <w:rsid w:val="00EF0CEF"/>
    <w:rsid w:val="00EF10F1"/>
    <w:rsid w:val="00EF3A54"/>
    <w:rsid w:val="00EF4E7A"/>
    <w:rsid w:val="00EF6340"/>
    <w:rsid w:val="00F02AE3"/>
    <w:rsid w:val="00F05343"/>
    <w:rsid w:val="00F16300"/>
    <w:rsid w:val="00F205D8"/>
    <w:rsid w:val="00F22688"/>
    <w:rsid w:val="00F2357D"/>
    <w:rsid w:val="00F27640"/>
    <w:rsid w:val="00F30B2D"/>
    <w:rsid w:val="00F30D84"/>
    <w:rsid w:val="00F33961"/>
    <w:rsid w:val="00F43A32"/>
    <w:rsid w:val="00F445FC"/>
    <w:rsid w:val="00F53442"/>
    <w:rsid w:val="00F55908"/>
    <w:rsid w:val="00F572A2"/>
    <w:rsid w:val="00F612EC"/>
    <w:rsid w:val="00F637A4"/>
    <w:rsid w:val="00F63C2A"/>
    <w:rsid w:val="00F66BA0"/>
    <w:rsid w:val="00F671AF"/>
    <w:rsid w:val="00F81519"/>
    <w:rsid w:val="00F829C8"/>
    <w:rsid w:val="00F85FD6"/>
    <w:rsid w:val="00FA248C"/>
    <w:rsid w:val="00FA3AFD"/>
    <w:rsid w:val="00FA41EF"/>
    <w:rsid w:val="00FA7C48"/>
    <w:rsid w:val="00FB28AB"/>
    <w:rsid w:val="00FB2A01"/>
    <w:rsid w:val="00FC1DA4"/>
    <w:rsid w:val="00FC3C47"/>
    <w:rsid w:val="00FC3CE6"/>
    <w:rsid w:val="00FC5E8D"/>
    <w:rsid w:val="00FC6BFF"/>
    <w:rsid w:val="00FD13B0"/>
    <w:rsid w:val="00FD2852"/>
    <w:rsid w:val="00FD7582"/>
    <w:rsid w:val="00FE0ECB"/>
    <w:rsid w:val="00FE2319"/>
    <w:rsid w:val="00FE2F0D"/>
    <w:rsid w:val="00FE705B"/>
    <w:rsid w:val="00FF0814"/>
    <w:rsid w:val="00FF52E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815EB"/>
  <w15:docId w15:val="{65242A59-F754-4D9F-81E8-F34292A1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1218FF"/>
    <w:pPr>
      <w:keepNext/>
      <w:keepLines/>
      <w:spacing w:before="200" w:after="0" w:line="256" w:lineRule="auto"/>
      <w:outlineLvl w:val="1"/>
    </w:pPr>
    <w:rPr>
      <w:rFonts w:ascii="Calibri Light" w:eastAsia="Times New Roman" w:hAnsi="Calibri Light" w:cs="Times New Roman"/>
      <w:b/>
      <w:bCs/>
      <w:color w:val="5B9BD5"/>
      <w:sz w:val="26"/>
      <w:szCs w:val="26"/>
    </w:rPr>
  </w:style>
  <w:style w:type="paragraph" w:styleId="Ttulo3">
    <w:name w:val="heading 3"/>
    <w:basedOn w:val="Normal"/>
    <w:next w:val="Normal"/>
    <w:link w:val="Ttulo3Car"/>
    <w:uiPriority w:val="9"/>
    <w:semiHidden/>
    <w:unhideWhenUsed/>
    <w:qFormat/>
    <w:rsid w:val="0024750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697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974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97484"/>
  </w:style>
  <w:style w:type="paragraph" w:styleId="Piedepgina">
    <w:name w:val="footer"/>
    <w:basedOn w:val="Normal"/>
    <w:link w:val="PiedepginaCar"/>
    <w:uiPriority w:val="99"/>
    <w:unhideWhenUsed/>
    <w:rsid w:val="006974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97484"/>
  </w:style>
  <w:style w:type="paragraph" w:styleId="Prrafodelista">
    <w:name w:val="List Paragraph"/>
    <w:aliases w:val="Fundamentacion,Lista vistosa - Énfasis 11,Bulleted List,Lista media 2 - Énfasis 41,Cita Pie de Página,titulo,SubPárrafo de lista,Titulo de Fígura,TITULO A,ASPECTOS GENERALES,Bullets,Numbered Paragraph,Main numbered paragraph,References"/>
    <w:basedOn w:val="Normal"/>
    <w:link w:val="PrrafodelistaCar"/>
    <w:uiPriority w:val="34"/>
    <w:qFormat/>
    <w:rsid w:val="00D84DBE"/>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PrrafodelistaCar">
    <w:name w:val="Párrafo de lista Car"/>
    <w:aliases w:val="Fundamentacion Car,Lista vistosa - Énfasis 11 Car,Bulleted List Car,Lista media 2 - Énfasis 41 Car,Cita Pie de Página Car,titulo Car,SubPárrafo de lista Car,Titulo de Fígura Car,TITULO A Car,ASPECTOS GENERALES Car,Bullets Car"/>
    <w:link w:val="Prrafodelista"/>
    <w:uiPriority w:val="34"/>
    <w:qFormat/>
    <w:locked/>
    <w:rsid w:val="00D84DBE"/>
    <w:rPr>
      <w:rFonts w:ascii="Times New Roman" w:eastAsia="Times New Roman" w:hAnsi="Times New Roman" w:cs="Times New Roman"/>
      <w:sz w:val="24"/>
      <w:szCs w:val="24"/>
      <w:lang w:val="es-ES" w:eastAsia="es-ES"/>
    </w:rPr>
  </w:style>
  <w:style w:type="table" w:customStyle="1" w:styleId="Tablaconcuadrcula1">
    <w:name w:val="Tabla con cuadrícula1"/>
    <w:basedOn w:val="Tablanormal"/>
    <w:next w:val="Tablaconcuadrcula"/>
    <w:uiPriority w:val="59"/>
    <w:rsid w:val="00D84DBE"/>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E17A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7A9"/>
    <w:rPr>
      <w:rFonts w:ascii="Segoe UI" w:hAnsi="Segoe UI" w:cs="Segoe UI"/>
      <w:sz w:val="18"/>
      <w:szCs w:val="18"/>
    </w:rPr>
  </w:style>
  <w:style w:type="character" w:styleId="nfasis">
    <w:name w:val="Emphasis"/>
    <w:basedOn w:val="Fuentedeprrafopredeter"/>
    <w:uiPriority w:val="20"/>
    <w:qFormat/>
    <w:rsid w:val="000C5FC5"/>
    <w:rPr>
      <w:i/>
      <w:iCs/>
    </w:rPr>
  </w:style>
  <w:style w:type="paragraph" w:styleId="NormalWeb">
    <w:name w:val="Normal (Web)"/>
    <w:basedOn w:val="Normal"/>
    <w:uiPriority w:val="99"/>
    <w:unhideWhenUsed/>
    <w:rsid w:val="00256782"/>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0C0EAC"/>
    <w:rPr>
      <w:b/>
      <w:bCs/>
    </w:rPr>
  </w:style>
  <w:style w:type="paragraph" w:styleId="Textonotapie">
    <w:name w:val="footnote text"/>
    <w:basedOn w:val="Normal"/>
    <w:link w:val="TextonotapieCar"/>
    <w:uiPriority w:val="99"/>
    <w:semiHidden/>
    <w:unhideWhenUsed/>
    <w:rsid w:val="00C20B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20B2D"/>
    <w:rPr>
      <w:sz w:val="20"/>
      <w:szCs w:val="20"/>
    </w:rPr>
  </w:style>
  <w:style w:type="character" w:styleId="Refdenotaalpie">
    <w:name w:val="footnote reference"/>
    <w:basedOn w:val="Fuentedeprrafopredeter"/>
    <w:uiPriority w:val="99"/>
    <w:semiHidden/>
    <w:unhideWhenUsed/>
    <w:rsid w:val="00C20B2D"/>
    <w:rPr>
      <w:vertAlign w:val="superscript"/>
    </w:rPr>
  </w:style>
  <w:style w:type="table" w:customStyle="1" w:styleId="TableNormal">
    <w:name w:val="Table Normal"/>
    <w:uiPriority w:val="2"/>
    <w:semiHidden/>
    <w:unhideWhenUsed/>
    <w:qFormat/>
    <w:rsid w:val="007B61E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B61E4"/>
    <w:pPr>
      <w:widowControl w:val="0"/>
      <w:spacing w:after="0" w:line="240" w:lineRule="auto"/>
    </w:pPr>
    <w:rPr>
      <w:lang w:val="en-US"/>
    </w:rPr>
  </w:style>
  <w:style w:type="character" w:styleId="Hipervnculo">
    <w:name w:val="Hyperlink"/>
    <w:basedOn w:val="Fuentedeprrafopredeter"/>
    <w:uiPriority w:val="99"/>
    <w:semiHidden/>
    <w:unhideWhenUsed/>
    <w:rsid w:val="00A567A7"/>
    <w:rPr>
      <w:color w:val="0563C1"/>
      <w:u w:val="single"/>
    </w:rPr>
  </w:style>
  <w:style w:type="paragraph" w:styleId="Sinespaciado">
    <w:name w:val="No Spacing"/>
    <w:link w:val="SinespaciadoCar"/>
    <w:uiPriority w:val="1"/>
    <w:qFormat/>
    <w:rsid w:val="00F829C8"/>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F829C8"/>
    <w:rPr>
      <w:rFonts w:ascii="Calibri" w:eastAsia="Calibri" w:hAnsi="Calibri" w:cs="Times New Roman"/>
    </w:rPr>
  </w:style>
  <w:style w:type="character" w:customStyle="1" w:styleId="Ttulo2Car">
    <w:name w:val="Título 2 Car"/>
    <w:basedOn w:val="Fuentedeprrafopredeter"/>
    <w:link w:val="Ttulo2"/>
    <w:uiPriority w:val="9"/>
    <w:rsid w:val="001218FF"/>
    <w:rPr>
      <w:rFonts w:ascii="Calibri Light" w:eastAsia="Times New Roman" w:hAnsi="Calibri Light" w:cs="Times New Roman"/>
      <w:b/>
      <w:bCs/>
      <w:color w:val="5B9BD5"/>
      <w:sz w:val="26"/>
      <w:szCs w:val="26"/>
    </w:rPr>
  </w:style>
  <w:style w:type="paragraph" w:customStyle="1" w:styleId="Default">
    <w:name w:val="Default"/>
    <w:rsid w:val="001218FF"/>
    <w:pPr>
      <w:autoSpaceDE w:val="0"/>
      <w:autoSpaceDN w:val="0"/>
      <w:adjustRightInd w:val="0"/>
      <w:spacing w:after="0" w:line="240" w:lineRule="auto"/>
    </w:pPr>
    <w:rPr>
      <w:rFonts w:ascii="Calibri" w:hAnsi="Calibri" w:cs="Calibri"/>
      <w:color w:val="000000"/>
      <w:sz w:val="24"/>
      <w:szCs w:val="24"/>
      <w:lang w:val="es-MX"/>
    </w:rPr>
  </w:style>
  <w:style w:type="paragraph" w:styleId="Textoindependiente">
    <w:name w:val="Body Text"/>
    <w:basedOn w:val="Normal"/>
    <w:link w:val="TextoindependienteCar"/>
    <w:uiPriority w:val="1"/>
    <w:qFormat/>
    <w:rsid w:val="001218FF"/>
    <w:pPr>
      <w:autoSpaceDE w:val="0"/>
      <w:autoSpaceDN w:val="0"/>
      <w:adjustRightInd w:val="0"/>
      <w:spacing w:after="0" w:line="240" w:lineRule="auto"/>
      <w:ind w:left="39"/>
    </w:pPr>
    <w:rPr>
      <w:rFonts w:ascii="Verdana" w:hAnsi="Verdana" w:cs="Verdana"/>
      <w:sz w:val="20"/>
      <w:szCs w:val="20"/>
      <w:lang w:val="es-ES"/>
    </w:rPr>
  </w:style>
  <w:style w:type="character" w:customStyle="1" w:styleId="TextoindependienteCar">
    <w:name w:val="Texto independiente Car"/>
    <w:basedOn w:val="Fuentedeprrafopredeter"/>
    <w:link w:val="Textoindependiente"/>
    <w:uiPriority w:val="1"/>
    <w:rsid w:val="001218FF"/>
    <w:rPr>
      <w:rFonts w:ascii="Verdana" w:hAnsi="Verdana" w:cs="Verdana"/>
      <w:sz w:val="20"/>
      <w:szCs w:val="20"/>
      <w:lang w:val="es-ES"/>
    </w:rPr>
  </w:style>
  <w:style w:type="character" w:styleId="Refdecomentario">
    <w:name w:val="annotation reference"/>
    <w:basedOn w:val="Fuentedeprrafopredeter"/>
    <w:uiPriority w:val="99"/>
    <w:semiHidden/>
    <w:unhideWhenUsed/>
    <w:rsid w:val="000168C9"/>
    <w:rPr>
      <w:sz w:val="16"/>
      <w:szCs w:val="16"/>
    </w:rPr>
  </w:style>
  <w:style w:type="paragraph" w:styleId="Textocomentario">
    <w:name w:val="annotation text"/>
    <w:basedOn w:val="Normal"/>
    <w:link w:val="TextocomentarioCar"/>
    <w:uiPriority w:val="99"/>
    <w:semiHidden/>
    <w:unhideWhenUsed/>
    <w:rsid w:val="000168C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168C9"/>
    <w:rPr>
      <w:sz w:val="20"/>
      <w:szCs w:val="20"/>
    </w:rPr>
  </w:style>
  <w:style w:type="paragraph" w:styleId="Asuntodelcomentario">
    <w:name w:val="annotation subject"/>
    <w:basedOn w:val="Textocomentario"/>
    <w:next w:val="Textocomentario"/>
    <w:link w:val="AsuntodelcomentarioCar"/>
    <w:uiPriority w:val="99"/>
    <w:semiHidden/>
    <w:unhideWhenUsed/>
    <w:rsid w:val="000168C9"/>
    <w:rPr>
      <w:b/>
      <w:bCs/>
    </w:rPr>
  </w:style>
  <w:style w:type="character" w:customStyle="1" w:styleId="AsuntodelcomentarioCar">
    <w:name w:val="Asunto del comentario Car"/>
    <w:basedOn w:val="TextocomentarioCar"/>
    <w:link w:val="Asuntodelcomentario"/>
    <w:uiPriority w:val="99"/>
    <w:semiHidden/>
    <w:rsid w:val="000168C9"/>
    <w:rPr>
      <w:b/>
      <w:bCs/>
      <w:sz w:val="20"/>
      <w:szCs w:val="20"/>
    </w:rPr>
  </w:style>
  <w:style w:type="character" w:customStyle="1" w:styleId="Ttulo3Car">
    <w:name w:val="Título 3 Car"/>
    <w:basedOn w:val="Fuentedeprrafopredeter"/>
    <w:link w:val="Ttulo3"/>
    <w:uiPriority w:val="9"/>
    <w:semiHidden/>
    <w:rsid w:val="00247509"/>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6738">
      <w:bodyDiv w:val="1"/>
      <w:marLeft w:val="0"/>
      <w:marRight w:val="0"/>
      <w:marTop w:val="0"/>
      <w:marBottom w:val="0"/>
      <w:divBdr>
        <w:top w:val="none" w:sz="0" w:space="0" w:color="auto"/>
        <w:left w:val="none" w:sz="0" w:space="0" w:color="auto"/>
        <w:bottom w:val="none" w:sz="0" w:space="0" w:color="auto"/>
        <w:right w:val="none" w:sz="0" w:space="0" w:color="auto"/>
      </w:divBdr>
    </w:div>
    <w:div w:id="42294920">
      <w:bodyDiv w:val="1"/>
      <w:marLeft w:val="0"/>
      <w:marRight w:val="0"/>
      <w:marTop w:val="0"/>
      <w:marBottom w:val="0"/>
      <w:divBdr>
        <w:top w:val="none" w:sz="0" w:space="0" w:color="auto"/>
        <w:left w:val="none" w:sz="0" w:space="0" w:color="auto"/>
        <w:bottom w:val="none" w:sz="0" w:space="0" w:color="auto"/>
        <w:right w:val="none" w:sz="0" w:space="0" w:color="auto"/>
      </w:divBdr>
    </w:div>
    <w:div w:id="48967275">
      <w:bodyDiv w:val="1"/>
      <w:marLeft w:val="0"/>
      <w:marRight w:val="0"/>
      <w:marTop w:val="0"/>
      <w:marBottom w:val="0"/>
      <w:divBdr>
        <w:top w:val="none" w:sz="0" w:space="0" w:color="auto"/>
        <w:left w:val="none" w:sz="0" w:space="0" w:color="auto"/>
        <w:bottom w:val="none" w:sz="0" w:space="0" w:color="auto"/>
        <w:right w:val="none" w:sz="0" w:space="0" w:color="auto"/>
      </w:divBdr>
    </w:div>
    <w:div w:id="174734637">
      <w:bodyDiv w:val="1"/>
      <w:marLeft w:val="0"/>
      <w:marRight w:val="0"/>
      <w:marTop w:val="0"/>
      <w:marBottom w:val="0"/>
      <w:divBdr>
        <w:top w:val="none" w:sz="0" w:space="0" w:color="auto"/>
        <w:left w:val="none" w:sz="0" w:space="0" w:color="auto"/>
        <w:bottom w:val="none" w:sz="0" w:space="0" w:color="auto"/>
        <w:right w:val="none" w:sz="0" w:space="0" w:color="auto"/>
      </w:divBdr>
    </w:div>
    <w:div w:id="187258809">
      <w:bodyDiv w:val="1"/>
      <w:marLeft w:val="0"/>
      <w:marRight w:val="0"/>
      <w:marTop w:val="0"/>
      <w:marBottom w:val="0"/>
      <w:divBdr>
        <w:top w:val="none" w:sz="0" w:space="0" w:color="auto"/>
        <w:left w:val="none" w:sz="0" w:space="0" w:color="auto"/>
        <w:bottom w:val="none" w:sz="0" w:space="0" w:color="auto"/>
        <w:right w:val="none" w:sz="0" w:space="0" w:color="auto"/>
      </w:divBdr>
    </w:div>
    <w:div w:id="287395803">
      <w:bodyDiv w:val="1"/>
      <w:marLeft w:val="0"/>
      <w:marRight w:val="0"/>
      <w:marTop w:val="0"/>
      <w:marBottom w:val="0"/>
      <w:divBdr>
        <w:top w:val="none" w:sz="0" w:space="0" w:color="auto"/>
        <w:left w:val="none" w:sz="0" w:space="0" w:color="auto"/>
        <w:bottom w:val="none" w:sz="0" w:space="0" w:color="auto"/>
        <w:right w:val="none" w:sz="0" w:space="0" w:color="auto"/>
      </w:divBdr>
    </w:div>
    <w:div w:id="312148529">
      <w:bodyDiv w:val="1"/>
      <w:marLeft w:val="0"/>
      <w:marRight w:val="0"/>
      <w:marTop w:val="0"/>
      <w:marBottom w:val="0"/>
      <w:divBdr>
        <w:top w:val="none" w:sz="0" w:space="0" w:color="auto"/>
        <w:left w:val="none" w:sz="0" w:space="0" w:color="auto"/>
        <w:bottom w:val="none" w:sz="0" w:space="0" w:color="auto"/>
        <w:right w:val="none" w:sz="0" w:space="0" w:color="auto"/>
      </w:divBdr>
    </w:div>
    <w:div w:id="325477588">
      <w:bodyDiv w:val="1"/>
      <w:marLeft w:val="0"/>
      <w:marRight w:val="0"/>
      <w:marTop w:val="0"/>
      <w:marBottom w:val="0"/>
      <w:divBdr>
        <w:top w:val="none" w:sz="0" w:space="0" w:color="auto"/>
        <w:left w:val="none" w:sz="0" w:space="0" w:color="auto"/>
        <w:bottom w:val="none" w:sz="0" w:space="0" w:color="auto"/>
        <w:right w:val="none" w:sz="0" w:space="0" w:color="auto"/>
      </w:divBdr>
    </w:div>
    <w:div w:id="378939549">
      <w:bodyDiv w:val="1"/>
      <w:marLeft w:val="0"/>
      <w:marRight w:val="0"/>
      <w:marTop w:val="0"/>
      <w:marBottom w:val="0"/>
      <w:divBdr>
        <w:top w:val="none" w:sz="0" w:space="0" w:color="auto"/>
        <w:left w:val="none" w:sz="0" w:space="0" w:color="auto"/>
        <w:bottom w:val="none" w:sz="0" w:space="0" w:color="auto"/>
        <w:right w:val="none" w:sz="0" w:space="0" w:color="auto"/>
      </w:divBdr>
    </w:div>
    <w:div w:id="385300518">
      <w:bodyDiv w:val="1"/>
      <w:marLeft w:val="0"/>
      <w:marRight w:val="0"/>
      <w:marTop w:val="0"/>
      <w:marBottom w:val="0"/>
      <w:divBdr>
        <w:top w:val="none" w:sz="0" w:space="0" w:color="auto"/>
        <w:left w:val="none" w:sz="0" w:space="0" w:color="auto"/>
        <w:bottom w:val="none" w:sz="0" w:space="0" w:color="auto"/>
        <w:right w:val="none" w:sz="0" w:space="0" w:color="auto"/>
      </w:divBdr>
    </w:div>
    <w:div w:id="394856308">
      <w:bodyDiv w:val="1"/>
      <w:marLeft w:val="0"/>
      <w:marRight w:val="0"/>
      <w:marTop w:val="0"/>
      <w:marBottom w:val="0"/>
      <w:divBdr>
        <w:top w:val="none" w:sz="0" w:space="0" w:color="auto"/>
        <w:left w:val="none" w:sz="0" w:space="0" w:color="auto"/>
        <w:bottom w:val="none" w:sz="0" w:space="0" w:color="auto"/>
        <w:right w:val="none" w:sz="0" w:space="0" w:color="auto"/>
      </w:divBdr>
    </w:div>
    <w:div w:id="404037034">
      <w:bodyDiv w:val="1"/>
      <w:marLeft w:val="0"/>
      <w:marRight w:val="0"/>
      <w:marTop w:val="0"/>
      <w:marBottom w:val="0"/>
      <w:divBdr>
        <w:top w:val="none" w:sz="0" w:space="0" w:color="auto"/>
        <w:left w:val="none" w:sz="0" w:space="0" w:color="auto"/>
        <w:bottom w:val="none" w:sz="0" w:space="0" w:color="auto"/>
        <w:right w:val="none" w:sz="0" w:space="0" w:color="auto"/>
      </w:divBdr>
    </w:div>
    <w:div w:id="536089177">
      <w:bodyDiv w:val="1"/>
      <w:marLeft w:val="0"/>
      <w:marRight w:val="0"/>
      <w:marTop w:val="0"/>
      <w:marBottom w:val="0"/>
      <w:divBdr>
        <w:top w:val="none" w:sz="0" w:space="0" w:color="auto"/>
        <w:left w:val="none" w:sz="0" w:space="0" w:color="auto"/>
        <w:bottom w:val="none" w:sz="0" w:space="0" w:color="auto"/>
        <w:right w:val="none" w:sz="0" w:space="0" w:color="auto"/>
      </w:divBdr>
    </w:div>
    <w:div w:id="670521634">
      <w:bodyDiv w:val="1"/>
      <w:marLeft w:val="0"/>
      <w:marRight w:val="0"/>
      <w:marTop w:val="0"/>
      <w:marBottom w:val="0"/>
      <w:divBdr>
        <w:top w:val="none" w:sz="0" w:space="0" w:color="auto"/>
        <w:left w:val="none" w:sz="0" w:space="0" w:color="auto"/>
        <w:bottom w:val="none" w:sz="0" w:space="0" w:color="auto"/>
        <w:right w:val="none" w:sz="0" w:space="0" w:color="auto"/>
      </w:divBdr>
    </w:div>
    <w:div w:id="702831564">
      <w:bodyDiv w:val="1"/>
      <w:marLeft w:val="0"/>
      <w:marRight w:val="0"/>
      <w:marTop w:val="0"/>
      <w:marBottom w:val="0"/>
      <w:divBdr>
        <w:top w:val="none" w:sz="0" w:space="0" w:color="auto"/>
        <w:left w:val="none" w:sz="0" w:space="0" w:color="auto"/>
        <w:bottom w:val="none" w:sz="0" w:space="0" w:color="auto"/>
        <w:right w:val="none" w:sz="0" w:space="0" w:color="auto"/>
      </w:divBdr>
    </w:div>
    <w:div w:id="843325470">
      <w:bodyDiv w:val="1"/>
      <w:marLeft w:val="0"/>
      <w:marRight w:val="0"/>
      <w:marTop w:val="0"/>
      <w:marBottom w:val="0"/>
      <w:divBdr>
        <w:top w:val="none" w:sz="0" w:space="0" w:color="auto"/>
        <w:left w:val="none" w:sz="0" w:space="0" w:color="auto"/>
        <w:bottom w:val="none" w:sz="0" w:space="0" w:color="auto"/>
        <w:right w:val="none" w:sz="0" w:space="0" w:color="auto"/>
      </w:divBdr>
    </w:div>
    <w:div w:id="946426384">
      <w:bodyDiv w:val="1"/>
      <w:marLeft w:val="0"/>
      <w:marRight w:val="0"/>
      <w:marTop w:val="0"/>
      <w:marBottom w:val="0"/>
      <w:divBdr>
        <w:top w:val="none" w:sz="0" w:space="0" w:color="auto"/>
        <w:left w:val="none" w:sz="0" w:space="0" w:color="auto"/>
        <w:bottom w:val="none" w:sz="0" w:space="0" w:color="auto"/>
        <w:right w:val="none" w:sz="0" w:space="0" w:color="auto"/>
      </w:divBdr>
    </w:div>
    <w:div w:id="954485192">
      <w:bodyDiv w:val="1"/>
      <w:marLeft w:val="0"/>
      <w:marRight w:val="0"/>
      <w:marTop w:val="0"/>
      <w:marBottom w:val="0"/>
      <w:divBdr>
        <w:top w:val="none" w:sz="0" w:space="0" w:color="auto"/>
        <w:left w:val="none" w:sz="0" w:space="0" w:color="auto"/>
        <w:bottom w:val="none" w:sz="0" w:space="0" w:color="auto"/>
        <w:right w:val="none" w:sz="0" w:space="0" w:color="auto"/>
      </w:divBdr>
    </w:div>
    <w:div w:id="976690701">
      <w:bodyDiv w:val="1"/>
      <w:marLeft w:val="0"/>
      <w:marRight w:val="0"/>
      <w:marTop w:val="0"/>
      <w:marBottom w:val="0"/>
      <w:divBdr>
        <w:top w:val="none" w:sz="0" w:space="0" w:color="auto"/>
        <w:left w:val="none" w:sz="0" w:space="0" w:color="auto"/>
        <w:bottom w:val="none" w:sz="0" w:space="0" w:color="auto"/>
        <w:right w:val="none" w:sz="0" w:space="0" w:color="auto"/>
      </w:divBdr>
    </w:div>
    <w:div w:id="1098914986">
      <w:bodyDiv w:val="1"/>
      <w:marLeft w:val="0"/>
      <w:marRight w:val="0"/>
      <w:marTop w:val="0"/>
      <w:marBottom w:val="0"/>
      <w:divBdr>
        <w:top w:val="none" w:sz="0" w:space="0" w:color="auto"/>
        <w:left w:val="none" w:sz="0" w:space="0" w:color="auto"/>
        <w:bottom w:val="none" w:sz="0" w:space="0" w:color="auto"/>
        <w:right w:val="none" w:sz="0" w:space="0" w:color="auto"/>
      </w:divBdr>
    </w:div>
    <w:div w:id="1231189959">
      <w:bodyDiv w:val="1"/>
      <w:marLeft w:val="0"/>
      <w:marRight w:val="0"/>
      <w:marTop w:val="0"/>
      <w:marBottom w:val="0"/>
      <w:divBdr>
        <w:top w:val="none" w:sz="0" w:space="0" w:color="auto"/>
        <w:left w:val="none" w:sz="0" w:space="0" w:color="auto"/>
        <w:bottom w:val="none" w:sz="0" w:space="0" w:color="auto"/>
        <w:right w:val="none" w:sz="0" w:space="0" w:color="auto"/>
      </w:divBdr>
    </w:div>
    <w:div w:id="1293367864">
      <w:bodyDiv w:val="1"/>
      <w:marLeft w:val="0"/>
      <w:marRight w:val="0"/>
      <w:marTop w:val="0"/>
      <w:marBottom w:val="0"/>
      <w:divBdr>
        <w:top w:val="none" w:sz="0" w:space="0" w:color="auto"/>
        <w:left w:val="none" w:sz="0" w:space="0" w:color="auto"/>
        <w:bottom w:val="none" w:sz="0" w:space="0" w:color="auto"/>
        <w:right w:val="none" w:sz="0" w:space="0" w:color="auto"/>
      </w:divBdr>
    </w:div>
    <w:div w:id="1308050946">
      <w:bodyDiv w:val="1"/>
      <w:marLeft w:val="0"/>
      <w:marRight w:val="0"/>
      <w:marTop w:val="0"/>
      <w:marBottom w:val="0"/>
      <w:divBdr>
        <w:top w:val="none" w:sz="0" w:space="0" w:color="auto"/>
        <w:left w:val="none" w:sz="0" w:space="0" w:color="auto"/>
        <w:bottom w:val="none" w:sz="0" w:space="0" w:color="auto"/>
        <w:right w:val="none" w:sz="0" w:space="0" w:color="auto"/>
      </w:divBdr>
    </w:div>
    <w:div w:id="1397969531">
      <w:bodyDiv w:val="1"/>
      <w:marLeft w:val="0"/>
      <w:marRight w:val="0"/>
      <w:marTop w:val="0"/>
      <w:marBottom w:val="0"/>
      <w:divBdr>
        <w:top w:val="none" w:sz="0" w:space="0" w:color="auto"/>
        <w:left w:val="none" w:sz="0" w:space="0" w:color="auto"/>
        <w:bottom w:val="none" w:sz="0" w:space="0" w:color="auto"/>
        <w:right w:val="none" w:sz="0" w:space="0" w:color="auto"/>
      </w:divBdr>
    </w:div>
    <w:div w:id="1420322848">
      <w:bodyDiv w:val="1"/>
      <w:marLeft w:val="0"/>
      <w:marRight w:val="0"/>
      <w:marTop w:val="0"/>
      <w:marBottom w:val="0"/>
      <w:divBdr>
        <w:top w:val="none" w:sz="0" w:space="0" w:color="auto"/>
        <w:left w:val="none" w:sz="0" w:space="0" w:color="auto"/>
        <w:bottom w:val="none" w:sz="0" w:space="0" w:color="auto"/>
        <w:right w:val="none" w:sz="0" w:space="0" w:color="auto"/>
      </w:divBdr>
    </w:div>
    <w:div w:id="1488395279">
      <w:bodyDiv w:val="1"/>
      <w:marLeft w:val="0"/>
      <w:marRight w:val="0"/>
      <w:marTop w:val="0"/>
      <w:marBottom w:val="0"/>
      <w:divBdr>
        <w:top w:val="none" w:sz="0" w:space="0" w:color="auto"/>
        <w:left w:val="none" w:sz="0" w:space="0" w:color="auto"/>
        <w:bottom w:val="none" w:sz="0" w:space="0" w:color="auto"/>
        <w:right w:val="none" w:sz="0" w:space="0" w:color="auto"/>
      </w:divBdr>
    </w:div>
    <w:div w:id="1676491057">
      <w:bodyDiv w:val="1"/>
      <w:marLeft w:val="0"/>
      <w:marRight w:val="0"/>
      <w:marTop w:val="0"/>
      <w:marBottom w:val="0"/>
      <w:divBdr>
        <w:top w:val="none" w:sz="0" w:space="0" w:color="auto"/>
        <w:left w:val="none" w:sz="0" w:space="0" w:color="auto"/>
        <w:bottom w:val="none" w:sz="0" w:space="0" w:color="auto"/>
        <w:right w:val="none" w:sz="0" w:space="0" w:color="auto"/>
      </w:divBdr>
    </w:div>
    <w:div w:id="1703091347">
      <w:bodyDiv w:val="1"/>
      <w:marLeft w:val="0"/>
      <w:marRight w:val="0"/>
      <w:marTop w:val="0"/>
      <w:marBottom w:val="0"/>
      <w:divBdr>
        <w:top w:val="none" w:sz="0" w:space="0" w:color="auto"/>
        <w:left w:val="none" w:sz="0" w:space="0" w:color="auto"/>
        <w:bottom w:val="none" w:sz="0" w:space="0" w:color="auto"/>
        <w:right w:val="none" w:sz="0" w:space="0" w:color="auto"/>
      </w:divBdr>
    </w:div>
    <w:div w:id="1838571513">
      <w:bodyDiv w:val="1"/>
      <w:marLeft w:val="0"/>
      <w:marRight w:val="0"/>
      <w:marTop w:val="0"/>
      <w:marBottom w:val="0"/>
      <w:divBdr>
        <w:top w:val="none" w:sz="0" w:space="0" w:color="auto"/>
        <w:left w:val="none" w:sz="0" w:space="0" w:color="auto"/>
        <w:bottom w:val="none" w:sz="0" w:space="0" w:color="auto"/>
        <w:right w:val="none" w:sz="0" w:space="0" w:color="auto"/>
      </w:divBdr>
    </w:div>
    <w:div w:id="1868760126">
      <w:bodyDiv w:val="1"/>
      <w:marLeft w:val="0"/>
      <w:marRight w:val="0"/>
      <w:marTop w:val="0"/>
      <w:marBottom w:val="0"/>
      <w:divBdr>
        <w:top w:val="none" w:sz="0" w:space="0" w:color="auto"/>
        <w:left w:val="none" w:sz="0" w:space="0" w:color="auto"/>
        <w:bottom w:val="none" w:sz="0" w:space="0" w:color="auto"/>
        <w:right w:val="none" w:sz="0" w:space="0" w:color="auto"/>
      </w:divBdr>
    </w:div>
    <w:div w:id="1881168327">
      <w:bodyDiv w:val="1"/>
      <w:marLeft w:val="0"/>
      <w:marRight w:val="0"/>
      <w:marTop w:val="0"/>
      <w:marBottom w:val="0"/>
      <w:divBdr>
        <w:top w:val="none" w:sz="0" w:space="0" w:color="auto"/>
        <w:left w:val="none" w:sz="0" w:space="0" w:color="auto"/>
        <w:bottom w:val="none" w:sz="0" w:space="0" w:color="auto"/>
        <w:right w:val="none" w:sz="0" w:space="0" w:color="auto"/>
      </w:divBdr>
    </w:div>
    <w:div w:id="1954168160">
      <w:bodyDiv w:val="1"/>
      <w:marLeft w:val="0"/>
      <w:marRight w:val="0"/>
      <w:marTop w:val="0"/>
      <w:marBottom w:val="0"/>
      <w:divBdr>
        <w:top w:val="none" w:sz="0" w:space="0" w:color="auto"/>
        <w:left w:val="none" w:sz="0" w:space="0" w:color="auto"/>
        <w:bottom w:val="none" w:sz="0" w:space="0" w:color="auto"/>
        <w:right w:val="none" w:sz="0" w:space="0" w:color="auto"/>
      </w:divBdr>
    </w:div>
    <w:div w:id="1989625735">
      <w:bodyDiv w:val="1"/>
      <w:marLeft w:val="0"/>
      <w:marRight w:val="0"/>
      <w:marTop w:val="0"/>
      <w:marBottom w:val="0"/>
      <w:divBdr>
        <w:top w:val="none" w:sz="0" w:space="0" w:color="auto"/>
        <w:left w:val="none" w:sz="0" w:space="0" w:color="auto"/>
        <w:bottom w:val="none" w:sz="0" w:space="0" w:color="auto"/>
        <w:right w:val="none" w:sz="0" w:space="0" w:color="auto"/>
      </w:divBdr>
    </w:div>
    <w:div w:id="2013873829">
      <w:bodyDiv w:val="1"/>
      <w:marLeft w:val="0"/>
      <w:marRight w:val="0"/>
      <w:marTop w:val="0"/>
      <w:marBottom w:val="0"/>
      <w:divBdr>
        <w:top w:val="none" w:sz="0" w:space="0" w:color="auto"/>
        <w:left w:val="none" w:sz="0" w:space="0" w:color="auto"/>
        <w:bottom w:val="none" w:sz="0" w:space="0" w:color="auto"/>
        <w:right w:val="none" w:sz="0" w:space="0" w:color="auto"/>
      </w:divBdr>
    </w:div>
    <w:div w:id="2019235137">
      <w:bodyDiv w:val="1"/>
      <w:marLeft w:val="0"/>
      <w:marRight w:val="0"/>
      <w:marTop w:val="0"/>
      <w:marBottom w:val="0"/>
      <w:divBdr>
        <w:top w:val="none" w:sz="0" w:space="0" w:color="auto"/>
        <w:left w:val="none" w:sz="0" w:space="0" w:color="auto"/>
        <w:bottom w:val="none" w:sz="0" w:space="0" w:color="auto"/>
        <w:right w:val="none" w:sz="0" w:space="0" w:color="auto"/>
      </w:divBdr>
    </w:div>
    <w:div w:id="2037537240">
      <w:bodyDiv w:val="1"/>
      <w:marLeft w:val="0"/>
      <w:marRight w:val="0"/>
      <w:marTop w:val="0"/>
      <w:marBottom w:val="0"/>
      <w:divBdr>
        <w:top w:val="none" w:sz="0" w:space="0" w:color="auto"/>
        <w:left w:val="none" w:sz="0" w:space="0" w:color="auto"/>
        <w:bottom w:val="none" w:sz="0" w:space="0" w:color="auto"/>
        <w:right w:val="none" w:sz="0" w:space="0" w:color="auto"/>
      </w:divBdr>
    </w:div>
    <w:div w:id="2052683765">
      <w:bodyDiv w:val="1"/>
      <w:marLeft w:val="0"/>
      <w:marRight w:val="0"/>
      <w:marTop w:val="0"/>
      <w:marBottom w:val="0"/>
      <w:divBdr>
        <w:top w:val="none" w:sz="0" w:space="0" w:color="auto"/>
        <w:left w:val="none" w:sz="0" w:space="0" w:color="auto"/>
        <w:bottom w:val="none" w:sz="0" w:space="0" w:color="auto"/>
        <w:right w:val="none" w:sz="0" w:space="0" w:color="auto"/>
      </w:divBdr>
    </w:div>
    <w:div w:id="210653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A1A7D3-EAE7-4CD6-AC26-7270AF6F6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2341</Words>
  <Characters>12878</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Inicial</dc:creator>
  <cp:keywords/>
  <dc:description/>
  <cp:lastModifiedBy>BCP - Comunicado de Seguridad</cp:lastModifiedBy>
  <cp:revision>4</cp:revision>
  <cp:lastPrinted>2026-07-12T23:49:00Z</cp:lastPrinted>
  <dcterms:created xsi:type="dcterms:W3CDTF">2026-08-13T15:16:00Z</dcterms:created>
  <dcterms:modified xsi:type="dcterms:W3CDTF">2026-08-13T16:18:00Z</dcterms:modified>
</cp:coreProperties>
</file>