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B1441" w14:textId="77777777" w:rsidR="00302A4E" w:rsidRDefault="00302A4E">
      <w:pPr>
        <w:jc w:val="center"/>
        <w:rPr>
          <w:b/>
          <w:sz w:val="36"/>
        </w:rPr>
      </w:pPr>
    </w:p>
    <w:p w14:paraId="2D360A85" w14:textId="1FC4D443" w:rsidR="00A70483" w:rsidRDefault="00000000">
      <w:pPr>
        <w:jc w:val="center"/>
      </w:pPr>
      <w:r>
        <w:rPr>
          <w:b/>
          <w:sz w:val="36"/>
        </w:rPr>
        <w:t>UNIDAD DE APRENDIZAJE</w:t>
      </w:r>
    </w:p>
    <w:p w14:paraId="0D3E5C99" w14:textId="77777777" w:rsidR="00A70483" w:rsidRDefault="00000000">
      <w:pPr>
        <w:jc w:val="center"/>
      </w:pPr>
      <w:r>
        <w:rPr>
          <w:b/>
          <w:sz w:val="22"/>
        </w:rPr>
        <w:t>“INNOVAMOS CON EL BIOHUERTO PARA UN EMPRENDIMIENTO SOSTENIBLE”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253"/>
        <w:gridCol w:w="5184"/>
      </w:tblGrid>
      <w:tr w:rsidR="00A70483" w14:paraId="6557D9AE" w14:textId="77777777" w:rsidTr="000C787B">
        <w:trPr>
          <w:jc w:val="center"/>
        </w:trPr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2C73099D" w14:textId="77777777" w:rsidR="00A70483" w:rsidRPr="000C787B" w:rsidRDefault="00000000">
            <w:pPr>
              <w:rPr>
                <w:sz w:val="20"/>
                <w:szCs w:val="20"/>
              </w:rPr>
            </w:pPr>
            <w:r w:rsidRPr="000C787B">
              <w:rPr>
                <w:b/>
                <w:sz w:val="20"/>
                <w:szCs w:val="20"/>
              </w:rPr>
              <w:t xml:space="preserve">Datos </w:t>
            </w:r>
            <w:proofErr w:type="spellStart"/>
            <w:r w:rsidRPr="000C787B">
              <w:rPr>
                <w:b/>
                <w:sz w:val="20"/>
                <w:szCs w:val="20"/>
              </w:rPr>
              <w:t>generales</w:t>
            </w:r>
            <w:proofErr w:type="spellEnd"/>
          </w:p>
        </w:tc>
        <w:tc>
          <w:tcPr>
            <w:tcW w:w="5184" w:type="dxa"/>
            <w:shd w:val="clear" w:color="auto" w:fill="D9D9D9" w:themeFill="background1" w:themeFillShade="D9"/>
            <w:vAlign w:val="center"/>
          </w:tcPr>
          <w:p w14:paraId="54449012" w14:textId="77777777" w:rsidR="00A70483" w:rsidRPr="000C787B" w:rsidRDefault="00000000">
            <w:pPr>
              <w:rPr>
                <w:sz w:val="20"/>
                <w:szCs w:val="20"/>
              </w:rPr>
            </w:pPr>
            <w:r w:rsidRPr="000C787B">
              <w:rPr>
                <w:b/>
                <w:sz w:val="20"/>
                <w:szCs w:val="20"/>
              </w:rPr>
              <w:t>Información</w:t>
            </w:r>
          </w:p>
        </w:tc>
      </w:tr>
      <w:tr w:rsidR="00A70483" w14:paraId="2E480A45" w14:textId="77777777" w:rsidTr="00393F93">
        <w:trPr>
          <w:jc w:val="center"/>
        </w:trPr>
        <w:tc>
          <w:tcPr>
            <w:tcW w:w="4253" w:type="dxa"/>
            <w:vAlign w:val="center"/>
          </w:tcPr>
          <w:p w14:paraId="7646CB90" w14:textId="77777777" w:rsidR="00A70483" w:rsidRPr="000C787B" w:rsidRDefault="00000000">
            <w:pPr>
              <w:rPr>
                <w:sz w:val="20"/>
                <w:szCs w:val="20"/>
              </w:rPr>
            </w:pPr>
            <w:r w:rsidRPr="000C787B">
              <w:rPr>
                <w:sz w:val="20"/>
                <w:szCs w:val="20"/>
              </w:rPr>
              <w:t>Área</w:t>
            </w:r>
          </w:p>
        </w:tc>
        <w:tc>
          <w:tcPr>
            <w:tcW w:w="5184" w:type="dxa"/>
            <w:vAlign w:val="center"/>
          </w:tcPr>
          <w:p w14:paraId="14FC4DF9" w14:textId="77777777" w:rsidR="00A70483" w:rsidRPr="000C787B" w:rsidRDefault="00000000">
            <w:pPr>
              <w:rPr>
                <w:sz w:val="20"/>
                <w:szCs w:val="20"/>
              </w:rPr>
            </w:pPr>
            <w:r w:rsidRPr="000C787B">
              <w:rPr>
                <w:sz w:val="20"/>
                <w:szCs w:val="20"/>
              </w:rPr>
              <w:t>Ciencia y Tecnología</w:t>
            </w:r>
          </w:p>
        </w:tc>
      </w:tr>
      <w:tr w:rsidR="00A70483" w14:paraId="733CA85C" w14:textId="77777777" w:rsidTr="00393F93">
        <w:trPr>
          <w:jc w:val="center"/>
        </w:trPr>
        <w:tc>
          <w:tcPr>
            <w:tcW w:w="4253" w:type="dxa"/>
            <w:vAlign w:val="center"/>
          </w:tcPr>
          <w:p w14:paraId="1CBED77B" w14:textId="77777777" w:rsidR="00A70483" w:rsidRPr="000C787B" w:rsidRDefault="00000000">
            <w:pPr>
              <w:rPr>
                <w:sz w:val="20"/>
                <w:szCs w:val="20"/>
              </w:rPr>
            </w:pPr>
            <w:r w:rsidRPr="000C787B">
              <w:rPr>
                <w:sz w:val="20"/>
                <w:szCs w:val="20"/>
              </w:rPr>
              <w:t>Grado / ciclo</w:t>
            </w:r>
          </w:p>
        </w:tc>
        <w:tc>
          <w:tcPr>
            <w:tcW w:w="5184" w:type="dxa"/>
            <w:vAlign w:val="center"/>
          </w:tcPr>
          <w:p w14:paraId="605D3810" w14:textId="77777777" w:rsidR="00A70483" w:rsidRPr="000C787B" w:rsidRDefault="00000000">
            <w:pPr>
              <w:rPr>
                <w:sz w:val="20"/>
                <w:szCs w:val="20"/>
              </w:rPr>
            </w:pPr>
            <w:r w:rsidRPr="000C787B">
              <w:rPr>
                <w:sz w:val="20"/>
                <w:szCs w:val="20"/>
              </w:rPr>
              <w:t>4.° de Secundaria / VII</w:t>
            </w:r>
          </w:p>
        </w:tc>
      </w:tr>
      <w:tr w:rsidR="00A70483" w14:paraId="1EF86707" w14:textId="77777777" w:rsidTr="00393F93">
        <w:trPr>
          <w:jc w:val="center"/>
        </w:trPr>
        <w:tc>
          <w:tcPr>
            <w:tcW w:w="4253" w:type="dxa"/>
            <w:vAlign w:val="center"/>
          </w:tcPr>
          <w:p w14:paraId="7913B67F" w14:textId="77777777" w:rsidR="00A70483" w:rsidRPr="000C787B" w:rsidRDefault="00000000">
            <w:pPr>
              <w:rPr>
                <w:sz w:val="20"/>
                <w:szCs w:val="20"/>
              </w:rPr>
            </w:pPr>
            <w:r w:rsidRPr="000C787B">
              <w:rPr>
                <w:sz w:val="20"/>
                <w:szCs w:val="20"/>
              </w:rPr>
              <w:t>Duración</w:t>
            </w:r>
          </w:p>
        </w:tc>
        <w:tc>
          <w:tcPr>
            <w:tcW w:w="5184" w:type="dxa"/>
            <w:vAlign w:val="center"/>
          </w:tcPr>
          <w:p w14:paraId="044D27B1" w14:textId="77777777" w:rsidR="00A70483" w:rsidRPr="000C787B" w:rsidRDefault="00000000">
            <w:pPr>
              <w:rPr>
                <w:sz w:val="20"/>
                <w:szCs w:val="20"/>
              </w:rPr>
            </w:pPr>
            <w:r w:rsidRPr="000C787B">
              <w:rPr>
                <w:sz w:val="20"/>
                <w:szCs w:val="20"/>
              </w:rPr>
              <w:t>4 semanas - 16 horas pedagógicas</w:t>
            </w:r>
          </w:p>
        </w:tc>
      </w:tr>
      <w:tr w:rsidR="00A70483" w14:paraId="46B91192" w14:textId="77777777" w:rsidTr="00393F93">
        <w:trPr>
          <w:jc w:val="center"/>
        </w:trPr>
        <w:tc>
          <w:tcPr>
            <w:tcW w:w="4253" w:type="dxa"/>
            <w:vAlign w:val="center"/>
          </w:tcPr>
          <w:p w14:paraId="3A953416" w14:textId="77777777" w:rsidR="00A70483" w:rsidRPr="000C787B" w:rsidRDefault="00000000">
            <w:pPr>
              <w:rPr>
                <w:sz w:val="20"/>
                <w:szCs w:val="20"/>
              </w:rPr>
            </w:pPr>
            <w:r w:rsidRPr="000C787B">
              <w:rPr>
                <w:sz w:val="20"/>
                <w:szCs w:val="20"/>
              </w:rPr>
              <w:t>Institución</w:t>
            </w:r>
          </w:p>
        </w:tc>
        <w:tc>
          <w:tcPr>
            <w:tcW w:w="5184" w:type="dxa"/>
            <w:vAlign w:val="center"/>
          </w:tcPr>
          <w:p w14:paraId="08FC00D8" w14:textId="77777777" w:rsidR="00A70483" w:rsidRPr="000C787B" w:rsidRDefault="00000000">
            <w:pPr>
              <w:rPr>
                <w:sz w:val="20"/>
                <w:szCs w:val="20"/>
              </w:rPr>
            </w:pPr>
            <w:r w:rsidRPr="000C787B">
              <w:rPr>
                <w:sz w:val="20"/>
                <w:szCs w:val="20"/>
              </w:rPr>
              <w:t>IE N.° 40694 Centro de Innovación Pedagógica ISPPA</w:t>
            </w:r>
          </w:p>
        </w:tc>
      </w:tr>
      <w:tr w:rsidR="00A70483" w14:paraId="5FC81450" w14:textId="77777777" w:rsidTr="00393F93">
        <w:trPr>
          <w:jc w:val="center"/>
        </w:trPr>
        <w:tc>
          <w:tcPr>
            <w:tcW w:w="4253" w:type="dxa"/>
            <w:vAlign w:val="center"/>
          </w:tcPr>
          <w:p w14:paraId="44E3E33C" w14:textId="77777777" w:rsidR="00A70483" w:rsidRPr="000C787B" w:rsidRDefault="00000000">
            <w:pPr>
              <w:rPr>
                <w:sz w:val="20"/>
                <w:szCs w:val="20"/>
              </w:rPr>
            </w:pPr>
            <w:r w:rsidRPr="000C787B">
              <w:rPr>
                <w:sz w:val="20"/>
                <w:szCs w:val="20"/>
              </w:rPr>
              <w:t>Docente</w:t>
            </w:r>
          </w:p>
        </w:tc>
        <w:tc>
          <w:tcPr>
            <w:tcW w:w="5184" w:type="dxa"/>
            <w:vAlign w:val="center"/>
          </w:tcPr>
          <w:p w14:paraId="75913C6D" w14:textId="77777777" w:rsidR="00A70483" w:rsidRPr="000C787B" w:rsidRDefault="00000000">
            <w:pPr>
              <w:rPr>
                <w:sz w:val="20"/>
                <w:szCs w:val="20"/>
              </w:rPr>
            </w:pPr>
            <w:r w:rsidRPr="000C787B">
              <w:rPr>
                <w:sz w:val="20"/>
                <w:szCs w:val="20"/>
              </w:rPr>
              <w:t>Juan Jesús Ortega Gálvez</w:t>
            </w:r>
          </w:p>
        </w:tc>
      </w:tr>
      <w:tr w:rsidR="00A70483" w14:paraId="24131200" w14:textId="77777777" w:rsidTr="00393F93">
        <w:trPr>
          <w:jc w:val="center"/>
        </w:trPr>
        <w:tc>
          <w:tcPr>
            <w:tcW w:w="4253" w:type="dxa"/>
            <w:vAlign w:val="center"/>
          </w:tcPr>
          <w:p w14:paraId="19C01E80" w14:textId="77777777" w:rsidR="00A70483" w:rsidRPr="000C787B" w:rsidRDefault="00000000">
            <w:pPr>
              <w:rPr>
                <w:sz w:val="20"/>
                <w:szCs w:val="20"/>
              </w:rPr>
            </w:pPr>
            <w:r w:rsidRPr="000C787B">
              <w:rPr>
                <w:sz w:val="20"/>
                <w:szCs w:val="20"/>
              </w:rPr>
              <w:t>Producto articulador</w:t>
            </w:r>
          </w:p>
        </w:tc>
        <w:tc>
          <w:tcPr>
            <w:tcW w:w="5184" w:type="dxa"/>
            <w:vAlign w:val="center"/>
          </w:tcPr>
          <w:p w14:paraId="7A5EDB61" w14:textId="77777777" w:rsidR="00A70483" w:rsidRPr="000C787B" w:rsidRDefault="00000000">
            <w:pPr>
              <w:rPr>
                <w:sz w:val="20"/>
                <w:szCs w:val="20"/>
              </w:rPr>
            </w:pPr>
            <w:r w:rsidRPr="000C787B">
              <w:rPr>
                <w:sz w:val="20"/>
                <w:szCs w:val="20"/>
              </w:rPr>
              <w:t>Registro técnico y económico de la producción, elaboración de compost y costos de producción</w:t>
            </w:r>
          </w:p>
        </w:tc>
      </w:tr>
      <w:tr w:rsidR="00A70483" w14:paraId="396B7643" w14:textId="77777777" w:rsidTr="00393F93">
        <w:trPr>
          <w:jc w:val="center"/>
        </w:trPr>
        <w:tc>
          <w:tcPr>
            <w:tcW w:w="4253" w:type="dxa"/>
            <w:vAlign w:val="center"/>
          </w:tcPr>
          <w:p w14:paraId="0AA643EC" w14:textId="77777777" w:rsidR="00A70483" w:rsidRPr="000C787B" w:rsidRDefault="00000000">
            <w:pPr>
              <w:rPr>
                <w:sz w:val="20"/>
                <w:szCs w:val="20"/>
              </w:rPr>
            </w:pPr>
            <w:r w:rsidRPr="000C787B">
              <w:rPr>
                <w:sz w:val="20"/>
                <w:szCs w:val="20"/>
              </w:rPr>
              <w:t>Producto final</w:t>
            </w:r>
          </w:p>
        </w:tc>
        <w:tc>
          <w:tcPr>
            <w:tcW w:w="5184" w:type="dxa"/>
            <w:vAlign w:val="center"/>
          </w:tcPr>
          <w:p w14:paraId="278877DF" w14:textId="77777777" w:rsidR="00A70483" w:rsidRPr="000C787B" w:rsidRDefault="00000000">
            <w:pPr>
              <w:rPr>
                <w:sz w:val="20"/>
                <w:szCs w:val="20"/>
              </w:rPr>
            </w:pPr>
            <w:r w:rsidRPr="000C787B">
              <w:rPr>
                <w:sz w:val="20"/>
                <w:szCs w:val="20"/>
              </w:rPr>
              <w:t>Portafolio técnico-económico del biohuerto para un emprendimiento sostenible</w:t>
            </w:r>
          </w:p>
        </w:tc>
      </w:tr>
    </w:tbl>
    <w:p w14:paraId="6AA4B06B" w14:textId="77777777" w:rsidR="00A70483" w:rsidRPr="00393F93" w:rsidRDefault="00000000">
      <w:pPr>
        <w:pStyle w:val="Ttulo1"/>
        <w:rPr>
          <w:rFonts w:ascii="Arial" w:hAnsi="Arial" w:cs="Arial"/>
          <w:color w:val="auto"/>
          <w:sz w:val="20"/>
          <w:szCs w:val="20"/>
        </w:rPr>
      </w:pPr>
      <w:r w:rsidRPr="00393F93">
        <w:rPr>
          <w:rFonts w:ascii="Arial" w:hAnsi="Arial" w:cs="Arial"/>
          <w:color w:val="auto"/>
          <w:sz w:val="20"/>
          <w:szCs w:val="20"/>
        </w:rPr>
        <w:t>I. Situación significativa</w:t>
      </w:r>
    </w:p>
    <w:p w14:paraId="4B10EF08" w14:textId="1B4085AA" w:rsidR="00A70483" w:rsidRPr="00393F93" w:rsidRDefault="00000000">
      <w:pPr>
        <w:spacing w:after="60"/>
        <w:rPr>
          <w:rFonts w:cs="Arial"/>
          <w:sz w:val="20"/>
          <w:szCs w:val="20"/>
        </w:rPr>
      </w:pPr>
      <w:r w:rsidRPr="00393F93">
        <w:rPr>
          <w:rFonts w:cs="Arial"/>
          <w:sz w:val="20"/>
          <w:szCs w:val="20"/>
        </w:rPr>
        <w:t>E</w:t>
      </w:r>
      <w:r w:rsidR="00393F93">
        <w:rPr>
          <w:rFonts w:cs="Arial"/>
          <w:sz w:val="20"/>
          <w:szCs w:val="20"/>
        </w:rPr>
        <w:t>L</w:t>
      </w:r>
      <w:r w:rsidRPr="00393F93">
        <w:rPr>
          <w:rFonts w:cs="Arial"/>
          <w:sz w:val="20"/>
          <w:szCs w:val="20"/>
        </w:rPr>
        <w:t xml:space="preserve"> </w:t>
      </w:r>
      <w:proofErr w:type="spellStart"/>
      <w:r w:rsidRPr="00393F93">
        <w:rPr>
          <w:rFonts w:cs="Arial"/>
          <w:sz w:val="20"/>
          <w:szCs w:val="20"/>
        </w:rPr>
        <w:t>biohuerto</w:t>
      </w:r>
      <w:proofErr w:type="spellEnd"/>
      <w:r w:rsidRPr="00393F93">
        <w:rPr>
          <w:rFonts w:cs="Arial"/>
          <w:sz w:val="20"/>
          <w:szCs w:val="20"/>
        </w:rPr>
        <w:t xml:space="preserve"> escolar</w:t>
      </w:r>
      <w:r w:rsidR="00393F93">
        <w:rPr>
          <w:rFonts w:cs="Arial"/>
          <w:sz w:val="20"/>
          <w:szCs w:val="20"/>
        </w:rPr>
        <w:t xml:space="preserve"> de la IE 40694 ISPPA,</w:t>
      </w:r>
      <w:r w:rsidRPr="00393F93">
        <w:rPr>
          <w:rFonts w:cs="Arial"/>
          <w:sz w:val="20"/>
          <w:szCs w:val="20"/>
        </w:rPr>
        <w:t xml:space="preserve"> es </w:t>
      </w:r>
      <w:proofErr w:type="spellStart"/>
      <w:r w:rsidRPr="00393F93">
        <w:rPr>
          <w:rFonts w:cs="Arial"/>
          <w:sz w:val="20"/>
          <w:szCs w:val="20"/>
        </w:rPr>
        <w:t>una</w:t>
      </w:r>
      <w:proofErr w:type="spellEnd"/>
      <w:r w:rsidRPr="00393F93">
        <w:rPr>
          <w:rFonts w:cs="Arial"/>
          <w:sz w:val="20"/>
          <w:szCs w:val="20"/>
        </w:rPr>
        <w:t xml:space="preserve"> </w:t>
      </w:r>
      <w:proofErr w:type="spellStart"/>
      <w:r w:rsidRPr="00393F93">
        <w:rPr>
          <w:rFonts w:cs="Arial"/>
          <w:sz w:val="20"/>
          <w:szCs w:val="20"/>
        </w:rPr>
        <w:t>oportunidad</w:t>
      </w:r>
      <w:proofErr w:type="spellEnd"/>
      <w:r w:rsidRPr="00393F93">
        <w:rPr>
          <w:rFonts w:cs="Arial"/>
          <w:sz w:val="20"/>
          <w:szCs w:val="20"/>
        </w:rPr>
        <w:t xml:space="preserve"> para aprender Ciencia y Tecnología a partir de una situación real del entorno. En él se pueden producir cultivos, aprovechar residuos orgánicos y elaborar compost; sin embargo, estas actividades requieren organización, registro y análisis para conocer qué se produce, qué recursos se utilizan, cuánto cuesta producir y qué mejoras pueden realizarse.</w:t>
      </w:r>
    </w:p>
    <w:p w14:paraId="63AEF0E7" w14:textId="77777777" w:rsidR="00A70483" w:rsidRPr="00393F93" w:rsidRDefault="00000000">
      <w:pPr>
        <w:spacing w:after="60"/>
        <w:rPr>
          <w:rFonts w:cs="Arial"/>
          <w:sz w:val="20"/>
          <w:szCs w:val="20"/>
        </w:rPr>
      </w:pPr>
      <w:r w:rsidRPr="00393F93">
        <w:rPr>
          <w:rFonts w:cs="Arial"/>
          <w:sz w:val="20"/>
          <w:szCs w:val="20"/>
        </w:rPr>
        <w:t>Frente a esta situación, los estudiantes investigarán las condiciones que favorecen la producción de compost y el crecimiento de los cultivos, registrarán técnicamente el proceso productivo y determinarán los costos involucrados. Así podrán valorar el biohuerto como una experiencia de aprendizaje científico, ambiental y de emprendimiento sostenible.</w:t>
      </w:r>
    </w:p>
    <w:p w14:paraId="495CB671" w14:textId="77777777" w:rsidR="00A70483" w:rsidRPr="00393F93" w:rsidRDefault="00000000">
      <w:pPr>
        <w:spacing w:after="60"/>
        <w:rPr>
          <w:rFonts w:cs="Arial"/>
          <w:sz w:val="20"/>
          <w:szCs w:val="20"/>
        </w:rPr>
      </w:pPr>
      <w:r w:rsidRPr="00393F93">
        <w:rPr>
          <w:rFonts w:cs="Arial"/>
          <w:sz w:val="20"/>
          <w:szCs w:val="20"/>
        </w:rPr>
        <w:t>Reto: ¿Cómo podemos innovar nuestro biohuerto aprovechando los residuos orgánicos para producir compost y, al mismo tiempo, organizar un registro técnico y económico que permita evaluar su viabilidad como emprendimiento sostenible?</w:t>
      </w:r>
    </w:p>
    <w:p w14:paraId="04CFF5CE" w14:textId="77777777" w:rsidR="00A70483" w:rsidRPr="00393F93" w:rsidRDefault="00000000">
      <w:pPr>
        <w:pStyle w:val="Ttulo1"/>
        <w:rPr>
          <w:rFonts w:ascii="Arial" w:hAnsi="Arial" w:cs="Arial"/>
          <w:color w:val="auto"/>
          <w:sz w:val="20"/>
          <w:szCs w:val="20"/>
        </w:rPr>
      </w:pPr>
      <w:r w:rsidRPr="00393F93">
        <w:rPr>
          <w:rFonts w:ascii="Arial" w:hAnsi="Arial" w:cs="Arial"/>
          <w:color w:val="auto"/>
          <w:sz w:val="20"/>
          <w:szCs w:val="20"/>
        </w:rPr>
        <w:t>II. Propósito de aprendizaje</w:t>
      </w:r>
    </w:p>
    <w:p w14:paraId="391590C4" w14:textId="77777777" w:rsidR="00A70483" w:rsidRPr="00393F93" w:rsidRDefault="00000000">
      <w:pPr>
        <w:spacing w:after="60"/>
        <w:rPr>
          <w:rFonts w:cs="Arial"/>
          <w:sz w:val="20"/>
          <w:szCs w:val="20"/>
        </w:rPr>
      </w:pPr>
      <w:r w:rsidRPr="00393F93">
        <w:rPr>
          <w:rFonts w:cs="Arial"/>
          <w:sz w:val="20"/>
          <w:szCs w:val="20"/>
        </w:rPr>
        <w:t>Los estudiantes indagan y explican procesos relacionados con la producción vegetal y la descomposición de residuos orgánicos; diseñan alternativas para elaborar y aprovechar compost; registran información técnica; determinan costos de producción; y proponen mejoras para fortalecer el biohuerto como una iniciativa ambiental y económicamente sostenible.</w:t>
      </w:r>
    </w:p>
    <w:p w14:paraId="0B5F7A23" w14:textId="77777777" w:rsidR="00A70483" w:rsidRPr="00393F93" w:rsidRDefault="00000000">
      <w:pPr>
        <w:pStyle w:val="Ttulo1"/>
        <w:rPr>
          <w:rFonts w:ascii="Arial" w:hAnsi="Arial" w:cs="Arial"/>
          <w:color w:val="auto"/>
          <w:sz w:val="20"/>
          <w:szCs w:val="20"/>
        </w:rPr>
      </w:pPr>
      <w:r w:rsidRPr="00393F93">
        <w:rPr>
          <w:rFonts w:ascii="Arial" w:hAnsi="Arial" w:cs="Arial"/>
          <w:color w:val="auto"/>
          <w:sz w:val="20"/>
          <w:szCs w:val="20"/>
        </w:rPr>
        <w:t>III. Competencias, capacidades y desempeños</w:t>
      </w:r>
    </w:p>
    <w:tbl>
      <w:tblPr>
        <w:tblStyle w:val="Tablaconcuadrcula"/>
        <w:tblW w:w="9942" w:type="dxa"/>
        <w:jc w:val="center"/>
        <w:tblLook w:val="04A0" w:firstRow="1" w:lastRow="0" w:firstColumn="1" w:lastColumn="0" w:noHBand="0" w:noVBand="1"/>
      </w:tblPr>
      <w:tblGrid>
        <w:gridCol w:w="3030"/>
        <w:gridCol w:w="3456"/>
        <w:gridCol w:w="3456"/>
      </w:tblGrid>
      <w:tr w:rsidR="00A70483" w:rsidRPr="00393F93" w14:paraId="614F333F" w14:textId="77777777" w:rsidTr="00C341A4">
        <w:trPr>
          <w:jc w:val="center"/>
        </w:trPr>
        <w:tc>
          <w:tcPr>
            <w:tcW w:w="3030" w:type="dxa"/>
            <w:vAlign w:val="center"/>
          </w:tcPr>
          <w:p w14:paraId="68DD3667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proofErr w:type="spellStart"/>
            <w:r w:rsidRPr="00393F93">
              <w:rPr>
                <w:rFonts w:cs="Arial"/>
                <w:b/>
                <w:sz w:val="20"/>
                <w:szCs w:val="20"/>
              </w:rPr>
              <w:t>Competencia</w:t>
            </w:r>
            <w:proofErr w:type="spellEnd"/>
          </w:p>
        </w:tc>
        <w:tc>
          <w:tcPr>
            <w:tcW w:w="3456" w:type="dxa"/>
            <w:vAlign w:val="center"/>
          </w:tcPr>
          <w:p w14:paraId="097CF546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b/>
                <w:sz w:val="20"/>
                <w:szCs w:val="20"/>
              </w:rPr>
              <w:t>Capacidades</w:t>
            </w:r>
          </w:p>
        </w:tc>
        <w:tc>
          <w:tcPr>
            <w:tcW w:w="3456" w:type="dxa"/>
            <w:vAlign w:val="center"/>
          </w:tcPr>
          <w:p w14:paraId="19DA2878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b/>
                <w:sz w:val="20"/>
                <w:szCs w:val="20"/>
              </w:rPr>
              <w:t>Desempeños precisados</w:t>
            </w:r>
          </w:p>
        </w:tc>
      </w:tr>
      <w:tr w:rsidR="00A70483" w:rsidRPr="00393F93" w14:paraId="3A5D9A93" w14:textId="77777777" w:rsidTr="00393F93">
        <w:trPr>
          <w:jc w:val="center"/>
        </w:trPr>
        <w:tc>
          <w:tcPr>
            <w:tcW w:w="3030" w:type="dxa"/>
            <w:vAlign w:val="center"/>
          </w:tcPr>
          <w:p w14:paraId="366DE5CF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Indaga mediante métodos científicos para construir conocimientos</w:t>
            </w:r>
          </w:p>
        </w:tc>
        <w:tc>
          <w:tcPr>
            <w:tcW w:w="3456" w:type="dxa"/>
            <w:vAlign w:val="center"/>
          </w:tcPr>
          <w:p w14:paraId="3115FB96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Problematiza; diseña estrategias; genera y registra datos; analiza datos; evalúa y comunica</w:t>
            </w:r>
          </w:p>
        </w:tc>
        <w:tc>
          <w:tcPr>
            <w:tcW w:w="3456" w:type="dxa"/>
            <w:vAlign w:val="center"/>
          </w:tcPr>
          <w:p w14:paraId="3361649D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Formula preguntas investigables sobre el biohuerto y compost; propone procedimientos; registra datos; analiza evidencias y comunica conclusiones.</w:t>
            </w:r>
          </w:p>
        </w:tc>
      </w:tr>
      <w:tr w:rsidR="00A70483" w:rsidRPr="00393F93" w14:paraId="7013CF21" w14:textId="77777777" w:rsidTr="00393F93">
        <w:trPr>
          <w:jc w:val="center"/>
        </w:trPr>
        <w:tc>
          <w:tcPr>
            <w:tcW w:w="3030" w:type="dxa"/>
            <w:vAlign w:val="center"/>
          </w:tcPr>
          <w:p w14:paraId="33FFD471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Diseña y construye soluciones tecnológicas para resolver problemas de su entorno</w:t>
            </w:r>
          </w:p>
        </w:tc>
        <w:tc>
          <w:tcPr>
            <w:tcW w:w="3456" w:type="dxa"/>
            <w:vAlign w:val="center"/>
          </w:tcPr>
          <w:p w14:paraId="7885C11F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Determina; diseña; implementa y valida; evalúa y comunica</w:t>
            </w:r>
          </w:p>
        </w:tc>
        <w:tc>
          <w:tcPr>
            <w:tcW w:w="3456" w:type="dxa"/>
            <w:vAlign w:val="center"/>
          </w:tcPr>
          <w:p w14:paraId="3E4ECCCE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Propone una alternativa para aprovechar residuos orgánicos; considera materiales, procedimientos, costos e impacto ambiental; evalúa y mejora la solución.</w:t>
            </w:r>
          </w:p>
        </w:tc>
      </w:tr>
      <w:tr w:rsidR="00A70483" w:rsidRPr="00393F93" w14:paraId="54B849A1" w14:textId="77777777" w:rsidTr="00393F93">
        <w:trPr>
          <w:jc w:val="center"/>
        </w:trPr>
        <w:tc>
          <w:tcPr>
            <w:tcW w:w="3030" w:type="dxa"/>
            <w:vAlign w:val="center"/>
          </w:tcPr>
          <w:p w14:paraId="42FE0C17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Explica el mundo físico basándose en conocimientos científicos</w:t>
            </w:r>
          </w:p>
        </w:tc>
        <w:tc>
          <w:tcPr>
            <w:tcW w:w="3456" w:type="dxa"/>
            <w:vAlign w:val="center"/>
          </w:tcPr>
          <w:p w14:paraId="2722A5CC" w14:textId="3C591A54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 xml:space="preserve">Comprende y </w:t>
            </w:r>
            <w:proofErr w:type="spellStart"/>
            <w:r w:rsidRPr="00393F93">
              <w:rPr>
                <w:rFonts w:cs="Arial"/>
                <w:sz w:val="20"/>
                <w:szCs w:val="20"/>
              </w:rPr>
              <w:t>usa</w:t>
            </w:r>
            <w:proofErr w:type="spellEnd"/>
            <w:r w:rsidRPr="00393F93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393F93">
              <w:rPr>
                <w:rFonts w:cs="Arial"/>
                <w:sz w:val="20"/>
                <w:szCs w:val="20"/>
              </w:rPr>
              <w:t>conocimientos</w:t>
            </w:r>
            <w:proofErr w:type="spellEnd"/>
            <w:r w:rsidRPr="00393F93">
              <w:rPr>
                <w:rFonts w:cs="Arial"/>
                <w:sz w:val="20"/>
                <w:szCs w:val="20"/>
              </w:rPr>
              <w:t xml:space="preserve">; </w:t>
            </w:r>
            <w:proofErr w:type="spellStart"/>
            <w:r w:rsidRPr="00393F93">
              <w:rPr>
                <w:rFonts w:cs="Arial"/>
                <w:sz w:val="20"/>
                <w:szCs w:val="20"/>
              </w:rPr>
              <w:t>evalúa</w:t>
            </w:r>
            <w:proofErr w:type="spellEnd"/>
            <w:r w:rsidRPr="00393F93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393F93">
              <w:rPr>
                <w:rFonts w:cs="Arial"/>
                <w:sz w:val="20"/>
                <w:szCs w:val="20"/>
              </w:rPr>
              <w:t>implicanci</w:t>
            </w:r>
            <w:proofErr w:type="spellEnd"/>
          </w:p>
        </w:tc>
        <w:tc>
          <w:tcPr>
            <w:tcW w:w="3456" w:type="dxa"/>
            <w:vAlign w:val="center"/>
          </w:tcPr>
          <w:p w14:paraId="773F5BF9" w14:textId="56F3DCD0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 xml:space="preserve">Explica la descomposición de la materia orgánica y formación del compost; relaciona estos procesos </w:t>
            </w:r>
            <w:r w:rsidRPr="00393F93">
              <w:rPr>
                <w:rFonts w:cs="Arial"/>
                <w:sz w:val="20"/>
                <w:szCs w:val="20"/>
              </w:rPr>
              <w:lastRenderedPageBreak/>
              <w:t xml:space="preserve">con el desarrollo vegetal y la </w:t>
            </w:r>
            <w:proofErr w:type="spellStart"/>
            <w:r w:rsidRPr="00393F93">
              <w:rPr>
                <w:rFonts w:cs="Arial"/>
                <w:sz w:val="20"/>
                <w:szCs w:val="20"/>
              </w:rPr>
              <w:t>sostenibilida</w:t>
            </w:r>
            <w:r w:rsidR="00393F93">
              <w:rPr>
                <w:rFonts w:cs="Arial"/>
                <w:sz w:val="20"/>
                <w:szCs w:val="20"/>
              </w:rPr>
              <w:t>d</w:t>
            </w:r>
            <w:proofErr w:type="spellEnd"/>
            <w:r w:rsidR="00393F93">
              <w:rPr>
                <w:rFonts w:cs="Arial"/>
                <w:sz w:val="20"/>
                <w:szCs w:val="20"/>
              </w:rPr>
              <w:t>.</w:t>
            </w:r>
          </w:p>
        </w:tc>
      </w:tr>
    </w:tbl>
    <w:p w14:paraId="3CED8E2A" w14:textId="77777777" w:rsidR="00A70483" w:rsidRPr="00393F93" w:rsidRDefault="00000000">
      <w:pPr>
        <w:pStyle w:val="Ttulo1"/>
        <w:rPr>
          <w:rFonts w:ascii="Arial" w:hAnsi="Arial" w:cs="Arial"/>
          <w:color w:val="auto"/>
          <w:sz w:val="20"/>
          <w:szCs w:val="20"/>
        </w:rPr>
      </w:pPr>
      <w:r w:rsidRPr="00393F93">
        <w:rPr>
          <w:rFonts w:ascii="Arial" w:hAnsi="Arial" w:cs="Arial"/>
          <w:color w:val="auto"/>
          <w:sz w:val="20"/>
          <w:szCs w:val="20"/>
        </w:rPr>
        <w:lastRenderedPageBreak/>
        <w:t>IV. Criterios de evaluación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372"/>
        <w:gridCol w:w="6115"/>
      </w:tblGrid>
      <w:tr w:rsidR="00A70483" w:rsidRPr="00393F93" w14:paraId="018C6065" w14:textId="77777777" w:rsidTr="00C341A4">
        <w:trPr>
          <w:jc w:val="center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0073B196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proofErr w:type="spellStart"/>
            <w:r w:rsidRPr="00393F93">
              <w:rPr>
                <w:rFonts w:cs="Arial"/>
                <w:b/>
                <w:sz w:val="20"/>
                <w:szCs w:val="20"/>
              </w:rPr>
              <w:t>Criterio</w:t>
            </w:r>
            <w:proofErr w:type="spellEnd"/>
          </w:p>
        </w:tc>
        <w:tc>
          <w:tcPr>
            <w:tcW w:w="6540" w:type="dxa"/>
            <w:shd w:val="clear" w:color="auto" w:fill="D9D9D9" w:themeFill="background1" w:themeFillShade="D9"/>
            <w:vAlign w:val="center"/>
          </w:tcPr>
          <w:p w14:paraId="7170702D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b/>
                <w:sz w:val="20"/>
                <w:szCs w:val="20"/>
              </w:rPr>
              <w:t>Indicador observable</w:t>
            </w:r>
          </w:p>
        </w:tc>
      </w:tr>
      <w:tr w:rsidR="00A70483" w:rsidRPr="00393F93" w14:paraId="358514B2" w14:textId="77777777" w:rsidTr="00C341A4">
        <w:trPr>
          <w:jc w:val="center"/>
        </w:trPr>
        <w:tc>
          <w:tcPr>
            <w:tcW w:w="3544" w:type="dxa"/>
            <w:vAlign w:val="center"/>
          </w:tcPr>
          <w:p w14:paraId="015AACE1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Problematiza</w:t>
            </w:r>
          </w:p>
        </w:tc>
        <w:tc>
          <w:tcPr>
            <w:tcW w:w="6540" w:type="dxa"/>
            <w:vAlign w:val="center"/>
          </w:tcPr>
          <w:p w14:paraId="0EA6F155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Formula una pregunta investigable vinculada con una situación real del biohuerto.</w:t>
            </w:r>
          </w:p>
        </w:tc>
      </w:tr>
      <w:tr w:rsidR="00A70483" w:rsidRPr="00393F93" w14:paraId="62A2510A" w14:textId="77777777" w:rsidTr="00C341A4">
        <w:trPr>
          <w:jc w:val="center"/>
        </w:trPr>
        <w:tc>
          <w:tcPr>
            <w:tcW w:w="3544" w:type="dxa"/>
            <w:vAlign w:val="center"/>
          </w:tcPr>
          <w:p w14:paraId="4D77AE71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Registra y analiza información</w:t>
            </w:r>
          </w:p>
        </w:tc>
        <w:tc>
          <w:tcPr>
            <w:tcW w:w="6540" w:type="dxa"/>
            <w:vAlign w:val="center"/>
          </w:tcPr>
          <w:p w14:paraId="036C0902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Organiza observaciones y datos en tablas o fichas y los utiliza para explicar resultados.</w:t>
            </w:r>
          </w:p>
        </w:tc>
      </w:tr>
      <w:tr w:rsidR="00A70483" w:rsidRPr="00393F93" w14:paraId="0C5EB5A8" w14:textId="77777777" w:rsidTr="00C341A4">
        <w:trPr>
          <w:jc w:val="center"/>
        </w:trPr>
        <w:tc>
          <w:tcPr>
            <w:tcW w:w="3544" w:type="dxa"/>
            <w:vAlign w:val="center"/>
          </w:tcPr>
          <w:p w14:paraId="080BD922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Explica científicamente</w:t>
            </w:r>
          </w:p>
        </w:tc>
        <w:tc>
          <w:tcPr>
            <w:tcW w:w="6540" w:type="dxa"/>
            <w:vAlign w:val="center"/>
          </w:tcPr>
          <w:p w14:paraId="4995A16D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Explica con base científica la descomposición y utilidad del compost.</w:t>
            </w:r>
          </w:p>
        </w:tc>
      </w:tr>
      <w:tr w:rsidR="00A70483" w:rsidRPr="00393F93" w14:paraId="00B8A2BB" w14:textId="77777777" w:rsidTr="00C341A4">
        <w:trPr>
          <w:jc w:val="center"/>
        </w:trPr>
        <w:tc>
          <w:tcPr>
            <w:tcW w:w="3544" w:type="dxa"/>
            <w:vAlign w:val="center"/>
          </w:tcPr>
          <w:p w14:paraId="286BA674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Diseña soluciones</w:t>
            </w:r>
          </w:p>
        </w:tc>
        <w:tc>
          <w:tcPr>
            <w:tcW w:w="6540" w:type="dxa"/>
            <w:vAlign w:val="center"/>
          </w:tcPr>
          <w:p w14:paraId="44DD815D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Propone una alternativa viable considerando recursos, funcionamiento, costos e impacto ambiental.</w:t>
            </w:r>
          </w:p>
        </w:tc>
      </w:tr>
      <w:tr w:rsidR="00A70483" w:rsidRPr="00393F93" w14:paraId="46553DA5" w14:textId="77777777" w:rsidTr="00C341A4">
        <w:trPr>
          <w:jc w:val="center"/>
        </w:trPr>
        <w:tc>
          <w:tcPr>
            <w:tcW w:w="3544" w:type="dxa"/>
            <w:vAlign w:val="center"/>
          </w:tcPr>
          <w:p w14:paraId="4647A086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Gestiona costos</w:t>
            </w:r>
          </w:p>
        </w:tc>
        <w:tc>
          <w:tcPr>
            <w:tcW w:w="6540" w:type="dxa"/>
            <w:vAlign w:val="center"/>
          </w:tcPr>
          <w:p w14:paraId="44E5FE2F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Identifica recursos e insumos y determina costo total y costo unitario de producción.</w:t>
            </w:r>
          </w:p>
        </w:tc>
      </w:tr>
      <w:tr w:rsidR="00A70483" w:rsidRPr="00393F93" w14:paraId="4EC234DD" w14:textId="77777777" w:rsidTr="00C341A4">
        <w:trPr>
          <w:jc w:val="center"/>
        </w:trPr>
        <w:tc>
          <w:tcPr>
            <w:tcW w:w="3544" w:type="dxa"/>
            <w:vAlign w:val="center"/>
          </w:tcPr>
          <w:p w14:paraId="4F2AC459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Propone mejoras</w:t>
            </w:r>
          </w:p>
        </w:tc>
        <w:tc>
          <w:tcPr>
            <w:tcW w:w="6540" w:type="dxa"/>
            <w:vAlign w:val="center"/>
          </w:tcPr>
          <w:p w14:paraId="36BB6944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Plantea acciones para reducir residuos, optimizar recursos y fortalecer la sostenibilidad.</w:t>
            </w:r>
          </w:p>
        </w:tc>
      </w:tr>
      <w:tr w:rsidR="00A70483" w:rsidRPr="00393F93" w14:paraId="32D7FFB6" w14:textId="77777777" w:rsidTr="00C341A4">
        <w:trPr>
          <w:jc w:val="center"/>
        </w:trPr>
        <w:tc>
          <w:tcPr>
            <w:tcW w:w="3544" w:type="dxa"/>
            <w:vAlign w:val="center"/>
          </w:tcPr>
          <w:p w14:paraId="0B72CFFD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Comunica</w:t>
            </w:r>
          </w:p>
        </w:tc>
        <w:tc>
          <w:tcPr>
            <w:tcW w:w="6540" w:type="dxa"/>
            <w:vAlign w:val="center"/>
          </w:tcPr>
          <w:p w14:paraId="4EA1DE3F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Presenta evidencias, resultados y argumentos claros sobre la viabilidad del proyecto.</w:t>
            </w:r>
          </w:p>
        </w:tc>
      </w:tr>
    </w:tbl>
    <w:p w14:paraId="2379C761" w14:textId="77777777" w:rsidR="00A70483" w:rsidRPr="00393F93" w:rsidRDefault="00000000">
      <w:pPr>
        <w:pStyle w:val="Ttulo1"/>
        <w:rPr>
          <w:rFonts w:ascii="Arial" w:hAnsi="Arial" w:cs="Arial"/>
          <w:color w:val="auto"/>
          <w:sz w:val="20"/>
          <w:szCs w:val="20"/>
        </w:rPr>
      </w:pPr>
      <w:r w:rsidRPr="00393F93">
        <w:rPr>
          <w:rFonts w:ascii="Arial" w:hAnsi="Arial" w:cs="Arial"/>
          <w:color w:val="auto"/>
          <w:sz w:val="20"/>
          <w:szCs w:val="20"/>
        </w:rPr>
        <w:t>V. Evidencias de aprendizaje</w:t>
      </w:r>
    </w:p>
    <w:p w14:paraId="11E29B0C" w14:textId="77777777" w:rsidR="00A70483" w:rsidRPr="00393F93" w:rsidRDefault="00000000">
      <w:pPr>
        <w:pStyle w:val="Listaconvietas"/>
        <w:rPr>
          <w:rFonts w:cs="Arial"/>
          <w:sz w:val="20"/>
          <w:szCs w:val="20"/>
        </w:rPr>
      </w:pPr>
      <w:r w:rsidRPr="00393F93">
        <w:rPr>
          <w:rFonts w:cs="Arial"/>
          <w:sz w:val="20"/>
          <w:szCs w:val="20"/>
        </w:rPr>
        <w:t>Ficha de diagnóstico y pregunta de indagación.</w:t>
      </w:r>
    </w:p>
    <w:p w14:paraId="3D62E7C9" w14:textId="77777777" w:rsidR="00A70483" w:rsidRPr="00393F93" w:rsidRDefault="00000000">
      <w:pPr>
        <w:pStyle w:val="Listaconvietas"/>
        <w:rPr>
          <w:rFonts w:cs="Arial"/>
          <w:sz w:val="20"/>
          <w:szCs w:val="20"/>
        </w:rPr>
      </w:pPr>
      <w:r w:rsidRPr="00393F93">
        <w:rPr>
          <w:rFonts w:cs="Arial"/>
          <w:sz w:val="20"/>
          <w:szCs w:val="20"/>
        </w:rPr>
        <w:t>Plan de indagación y seguimiento del compost.</w:t>
      </w:r>
    </w:p>
    <w:p w14:paraId="1662EE5A" w14:textId="77777777" w:rsidR="00A70483" w:rsidRPr="00393F93" w:rsidRDefault="00000000">
      <w:pPr>
        <w:pStyle w:val="Listaconvietas"/>
        <w:rPr>
          <w:rFonts w:cs="Arial"/>
          <w:sz w:val="20"/>
          <w:szCs w:val="20"/>
        </w:rPr>
      </w:pPr>
      <w:r w:rsidRPr="00393F93">
        <w:rPr>
          <w:rFonts w:cs="Arial"/>
          <w:sz w:val="20"/>
          <w:szCs w:val="20"/>
        </w:rPr>
        <w:t>Registro técnico del cultivo.</w:t>
      </w:r>
    </w:p>
    <w:p w14:paraId="6C5EAE7C" w14:textId="77777777" w:rsidR="00A70483" w:rsidRPr="00393F93" w:rsidRDefault="00000000">
      <w:pPr>
        <w:pStyle w:val="Listaconvietas"/>
        <w:rPr>
          <w:rFonts w:cs="Arial"/>
          <w:sz w:val="20"/>
          <w:szCs w:val="20"/>
        </w:rPr>
      </w:pPr>
      <w:r w:rsidRPr="00393F93">
        <w:rPr>
          <w:rFonts w:cs="Arial"/>
          <w:sz w:val="20"/>
          <w:szCs w:val="20"/>
        </w:rPr>
        <w:t>Tablas de datos y observaciones.</w:t>
      </w:r>
    </w:p>
    <w:p w14:paraId="0758C94E" w14:textId="77777777" w:rsidR="00A70483" w:rsidRPr="00393F93" w:rsidRDefault="00000000">
      <w:pPr>
        <w:pStyle w:val="Listaconvietas"/>
        <w:rPr>
          <w:rFonts w:cs="Arial"/>
          <w:sz w:val="20"/>
          <w:szCs w:val="20"/>
        </w:rPr>
      </w:pPr>
      <w:r w:rsidRPr="00393F93">
        <w:rPr>
          <w:rFonts w:cs="Arial"/>
          <w:sz w:val="20"/>
          <w:szCs w:val="20"/>
        </w:rPr>
        <w:t>Registro de materiales e insumos.</w:t>
      </w:r>
    </w:p>
    <w:p w14:paraId="742F6B5B" w14:textId="77777777" w:rsidR="00A70483" w:rsidRPr="00393F93" w:rsidRDefault="00000000">
      <w:pPr>
        <w:pStyle w:val="Listaconvietas"/>
        <w:rPr>
          <w:rFonts w:cs="Arial"/>
          <w:sz w:val="20"/>
          <w:szCs w:val="20"/>
        </w:rPr>
      </w:pPr>
      <w:r w:rsidRPr="00393F93">
        <w:rPr>
          <w:rFonts w:cs="Arial"/>
          <w:sz w:val="20"/>
          <w:szCs w:val="20"/>
        </w:rPr>
        <w:t>Tabla de costos y cálculo del costo unitario.</w:t>
      </w:r>
    </w:p>
    <w:p w14:paraId="5A3680D6" w14:textId="77777777" w:rsidR="00A70483" w:rsidRPr="00393F93" w:rsidRDefault="00000000">
      <w:pPr>
        <w:pStyle w:val="Listaconvietas"/>
        <w:rPr>
          <w:rFonts w:cs="Arial"/>
          <w:sz w:val="20"/>
          <w:szCs w:val="20"/>
        </w:rPr>
      </w:pPr>
      <w:r w:rsidRPr="00393F93">
        <w:rPr>
          <w:rFonts w:cs="Arial"/>
          <w:sz w:val="20"/>
          <w:szCs w:val="20"/>
        </w:rPr>
        <w:t>Análisis de viabilidad y propuesta de mejora.</w:t>
      </w:r>
    </w:p>
    <w:p w14:paraId="77F97877" w14:textId="77777777" w:rsidR="00A70483" w:rsidRPr="00393F93" w:rsidRDefault="00000000">
      <w:pPr>
        <w:pStyle w:val="Listaconvietas"/>
        <w:rPr>
          <w:rFonts w:cs="Arial"/>
          <w:sz w:val="20"/>
          <w:szCs w:val="20"/>
        </w:rPr>
      </w:pPr>
      <w:r w:rsidRPr="00393F93">
        <w:rPr>
          <w:rFonts w:cs="Arial"/>
          <w:sz w:val="20"/>
          <w:szCs w:val="20"/>
        </w:rPr>
        <w:t xml:space="preserve">Portafolio </w:t>
      </w:r>
      <w:proofErr w:type="spellStart"/>
      <w:r w:rsidRPr="00393F93">
        <w:rPr>
          <w:rFonts w:cs="Arial"/>
          <w:sz w:val="20"/>
          <w:szCs w:val="20"/>
        </w:rPr>
        <w:t>técnico-económico</w:t>
      </w:r>
      <w:proofErr w:type="spellEnd"/>
      <w:r w:rsidRPr="00393F93">
        <w:rPr>
          <w:rFonts w:cs="Arial"/>
          <w:sz w:val="20"/>
          <w:szCs w:val="20"/>
        </w:rPr>
        <w:t xml:space="preserve"> y </w:t>
      </w:r>
      <w:proofErr w:type="spellStart"/>
      <w:r w:rsidRPr="00393F93">
        <w:rPr>
          <w:rFonts w:cs="Arial"/>
          <w:sz w:val="20"/>
          <w:szCs w:val="20"/>
        </w:rPr>
        <w:t>exposición</w:t>
      </w:r>
      <w:proofErr w:type="spellEnd"/>
      <w:r w:rsidRPr="00393F93">
        <w:rPr>
          <w:rFonts w:cs="Arial"/>
          <w:sz w:val="20"/>
          <w:szCs w:val="20"/>
        </w:rPr>
        <w:t xml:space="preserve"> final.</w:t>
      </w:r>
    </w:p>
    <w:p w14:paraId="388F6E8F" w14:textId="77777777" w:rsidR="00A70483" w:rsidRPr="00393F93" w:rsidRDefault="00000000">
      <w:pPr>
        <w:pStyle w:val="Ttulo1"/>
        <w:rPr>
          <w:rFonts w:ascii="Arial" w:hAnsi="Arial" w:cs="Arial"/>
          <w:color w:val="auto"/>
          <w:sz w:val="20"/>
          <w:szCs w:val="20"/>
        </w:rPr>
      </w:pPr>
      <w:r w:rsidRPr="00393F93">
        <w:rPr>
          <w:rFonts w:ascii="Arial" w:hAnsi="Arial" w:cs="Arial"/>
          <w:color w:val="auto"/>
          <w:sz w:val="20"/>
          <w:szCs w:val="20"/>
        </w:rPr>
        <w:t>VI. Producto articulador</w:t>
      </w:r>
    </w:p>
    <w:p w14:paraId="71912B34" w14:textId="77777777" w:rsidR="00A70483" w:rsidRPr="00393F93" w:rsidRDefault="00000000">
      <w:pPr>
        <w:spacing w:after="60"/>
        <w:rPr>
          <w:rFonts w:cs="Arial"/>
          <w:sz w:val="20"/>
          <w:szCs w:val="20"/>
        </w:rPr>
      </w:pPr>
      <w:r w:rsidRPr="00393F93">
        <w:rPr>
          <w:rFonts w:cs="Arial"/>
          <w:sz w:val="20"/>
          <w:szCs w:val="20"/>
        </w:rPr>
        <w:t>PORTAFOLIO TÉCNICO-ECONÓMICO DEL BIOHUERTO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537"/>
        <w:gridCol w:w="4950"/>
      </w:tblGrid>
      <w:tr w:rsidR="00A70483" w:rsidRPr="00393F93" w14:paraId="39DF4E00" w14:textId="77777777" w:rsidTr="00C341A4">
        <w:trPr>
          <w:jc w:val="center"/>
        </w:trPr>
        <w:tc>
          <w:tcPr>
            <w:tcW w:w="4758" w:type="dxa"/>
            <w:shd w:val="clear" w:color="auto" w:fill="D9D9D9" w:themeFill="background1" w:themeFillShade="D9"/>
            <w:vAlign w:val="center"/>
          </w:tcPr>
          <w:p w14:paraId="69336020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proofErr w:type="spellStart"/>
            <w:r w:rsidRPr="00393F93">
              <w:rPr>
                <w:rFonts w:cs="Arial"/>
                <w:b/>
                <w:sz w:val="20"/>
                <w:szCs w:val="20"/>
              </w:rPr>
              <w:t>Componente</w:t>
            </w:r>
            <w:proofErr w:type="spellEnd"/>
          </w:p>
        </w:tc>
        <w:tc>
          <w:tcPr>
            <w:tcW w:w="5184" w:type="dxa"/>
            <w:shd w:val="clear" w:color="auto" w:fill="D9D9D9" w:themeFill="background1" w:themeFillShade="D9"/>
            <w:vAlign w:val="center"/>
          </w:tcPr>
          <w:p w14:paraId="72FB9DBD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b/>
                <w:sz w:val="20"/>
                <w:szCs w:val="20"/>
              </w:rPr>
              <w:t>Contenido</w:t>
            </w:r>
          </w:p>
        </w:tc>
      </w:tr>
      <w:tr w:rsidR="00A70483" w:rsidRPr="00393F93" w14:paraId="04DC8D31" w14:textId="77777777" w:rsidTr="00393F93">
        <w:trPr>
          <w:jc w:val="center"/>
        </w:trPr>
        <w:tc>
          <w:tcPr>
            <w:tcW w:w="4758" w:type="dxa"/>
            <w:vAlign w:val="center"/>
          </w:tcPr>
          <w:p w14:paraId="46C03708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Registro técnico</w:t>
            </w:r>
          </w:p>
        </w:tc>
        <w:tc>
          <w:tcPr>
            <w:tcW w:w="5184" w:type="dxa"/>
            <w:vAlign w:val="center"/>
          </w:tcPr>
          <w:p w14:paraId="570C105C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Cultivo, semillas, siembra, riego, abono, crecimiento, control de plagas, cosecha y observaciones.</w:t>
            </w:r>
          </w:p>
        </w:tc>
      </w:tr>
      <w:tr w:rsidR="00A70483" w:rsidRPr="00393F93" w14:paraId="41E53A11" w14:textId="77777777" w:rsidTr="00393F93">
        <w:trPr>
          <w:jc w:val="center"/>
        </w:trPr>
        <w:tc>
          <w:tcPr>
            <w:tcW w:w="4758" w:type="dxa"/>
            <w:vAlign w:val="center"/>
          </w:tcPr>
          <w:p w14:paraId="1C213644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Registro del compost</w:t>
            </w:r>
          </w:p>
        </w:tc>
        <w:tc>
          <w:tcPr>
            <w:tcW w:w="5184" w:type="dxa"/>
            <w:vAlign w:val="center"/>
          </w:tcPr>
          <w:p w14:paraId="412BA1A6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Residuos utilizados, cantidades, materiales secos/húmedos, procedimiento, cambios observados, tiempo y cantidad obtenida.</w:t>
            </w:r>
          </w:p>
        </w:tc>
      </w:tr>
      <w:tr w:rsidR="00A70483" w:rsidRPr="00393F93" w14:paraId="62DB6F3B" w14:textId="77777777" w:rsidTr="00393F93">
        <w:trPr>
          <w:jc w:val="center"/>
        </w:trPr>
        <w:tc>
          <w:tcPr>
            <w:tcW w:w="4758" w:type="dxa"/>
            <w:vAlign w:val="center"/>
          </w:tcPr>
          <w:p w14:paraId="11F17313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Registro económico</w:t>
            </w:r>
          </w:p>
        </w:tc>
        <w:tc>
          <w:tcPr>
            <w:tcW w:w="5184" w:type="dxa"/>
            <w:vAlign w:val="center"/>
          </w:tcPr>
          <w:p w14:paraId="76D84BA8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Semillas, abonos, agua, herramientas, otros gastos, costo total, cantidad producida, costo unitario y análisis económico.</w:t>
            </w:r>
          </w:p>
        </w:tc>
      </w:tr>
      <w:tr w:rsidR="00A70483" w:rsidRPr="00393F93" w14:paraId="28AC2AC6" w14:textId="77777777" w:rsidTr="00393F93">
        <w:trPr>
          <w:jc w:val="center"/>
        </w:trPr>
        <w:tc>
          <w:tcPr>
            <w:tcW w:w="4758" w:type="dxa"/>
            <w:vAlign w:val="center"/>
          </w:tcPr>
          <w:p w14:paraId="17470660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Innovación</w:t>
            </w:r>
          </w:p>
        </w:tc>
        <w:tc>
          <w:tcPr>
            <w:tcW w:w="5184" w:type="dxa"/>
            <w:vAlign w:val="center"/>
          </w:tcPr>
          <w:p w14:paraId="1ACC3F7C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Propuesta para reducir costos, aprovechar residuos y mejorar el rendimiento e impacto ambiental.</w:t>
            </w:r>
          </w:p>
        </w:tc>
      </w:tr>
    </w:tbl>
    <w:p w14:paraId="6FF1C6A4" w14:textId="77777777" w:rsidR="00A70483" w:rsidRPr="00393F93" w:rsidRDefault="00000000">
      <w:pPr>
        <w:pStyle w:val="Ttulo1"/>
        <w:rPr>
          <w:rFonts w:ascii="Arial" w:hAnsi="Arial" w:cs="Arial"/>
          <w:color w:val="auto"/>
          <w:sz w:val="20"/>
          <w:szCs w:val="20"/>
        </w:rPr>
      </w:pPr>
      <w:r w:rsidRPr="00393F93">
        <w:rPr>
          <w:rFonts w:ascii="Arial" w:hAnsi="Arial" w:cs="Arial"/>
          <w:color w:val="auto"/>
          <w:sz w:val="20"/>
          <w:szCs w:val="20"/>
        </w:rPr>
        <w:t>VII. Secuencia de sesiones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571"/>
        <w:gridCol w:w="4616"/>
        <w:gridCol w:w="3300"/>
      </w:tblGrid>
      <w:tr w:rsidR="00A70483" w:rsidRPr="00393F93" w14:paraId="2A1274E3" w14:textId="77777777" w:rsidTr="00C341A4">
        <w:trPr>
          <w:jc w:val="center"/>
        </w:trPr>
        <w:tc>
          <w:tcPr>
            <w:tcW w:w="1630" w:type="dxa"/>
            <w:shd w:val="clear" w:color="auto" w:fill="D9D9D9" w:themeFill="background1" w:themeFillShade="D9"/>
            <w:vAlign w:val="center"/>
          </w:tcPr>
          <w:p w14:paraId="295E842E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proofErr w:type="spellStart"/>
            <w:r w:rsidRPr="00393F93">
              <w:rPr>
                <w:rFonts w:cs="Arial"/>
                <w:b/>
                <w:sz w:val="20"/>
                <w:szCs w:val="20"/>
              </w:rPr>
              <w:t>Sesión</w:t>
            </w:r>
            <w:proofErr w:type="spellEnd"/>
          </w:p>
        </w:tc>
        <w:tc>
          <w:tcPr>
            <w:tcW w:w="4856" w:type="dxa"/>
            <w:shd w:val="clear" w:color="auto" w:fill="D9D9D9" w:themeFill="background1" w:themeFillShade="D9"/>
            <w:vAlign w:val="center"/>
          </w:tcPr>
          <w:p w14:paraId="2A01A344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b/>
                <w:sz w:val="20"/>
                <w:szCs w:val="20"/>
              </w:rPr>
              <w:t>Título</w:t>
            </w:r>
          </w:p>
        </w:tc>
        <w:tc>
          <w:tcPr>
            <w:tcW w:w="3456" w:type="dxa"/>
            <w:shd w:val="clear" w:color="auto" w:fill="D9D9D9" w:themeFill="background1" w:themeFillShade="D9"/>
            <w:vAlign w:val="center"/>
          </w:tcPr>
          <w:p w14:paraId="1BE13748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b/>
                <w:sz w:val="20"/>
                <w:szCs w:val="20"/>
              </w:rPr>
              <w:t>Evidencia principal</w:t>
            </w:r>
          </w:p>
        </w:tc>
      </w:tr>
      <w:tr w:rsidR="00A70483" w:rsidRPr="00393F93" w14:paraId="31C7E882" w14:textId="77777777" w:rsidTr="00C341A4">
        <w:trPr>
          <w:jc w:val="center"/>
        </w:trPr>
        <w:tc>
          <w:tcPr>
            <w:tcW w:w="1630" w:type="dxa"/>
            <w:vAlign w:val="center"/>
          </w:tcPr>
          <w:p w14:paraId="211AF6FE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856" w:type="dxa"/>
            <w:vAlign w:val="center"/>
          </w:tcPr>
          <w:p w14:paraId="22822F8A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¿Nuestro biohuerto puede convertirse en un emprendimiento sostenible?</w:t>
            </w:r>
          </w:p>
        </w:tc>
        <w:tc>
          <w:tcPr>
            <w:tcW w:w="3456" w:type="dxa"/>
            <w:vAlign w:val="center"/>
          </w:tcPr>
          <w:p w14:paraId="77667C9F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Diagnóstico del biohuerto, identificación del problema, pregunta de indagación y reto del equipo.</w:t>
            </w:r>
          </w:p>
        </w:tc>
      </w:tr>
      <w:tr w:rsidR="00A70483" w:rsidRPr="00393F93" w14:paraId="48EAC09E" w14:textId="77777777" w:rsidTr="00C341A4">
        <w:trPr>
          <w:jc w:val="center"/>
        </w:trPr>
        <w:tc>
          <w:tcPr>
            <w:tcW w:w="1630" w:type="dxa"/>
            <w:vAlign w:val="center"/>
          </w:tcPr>
          <w:p w14:paraId="5D2F89BC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856" w:type="dxa"/>
            <w:vAlign w:val="center"/>
          </w:tcPr>
          <w:p w14:paraId="03C3C838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De residuos a recursos: investigamos el compost</w:t>
            </w:r>
          </w:p>
        </w:tc>
        <w:tc>
          <w:tcPr>
            <w:tcW w:w="3456" w:type="dxa"/>
            <w:vAlign w:val="center"/>
          </w:tcPr>
          <w:p w14:paraId="08E4B46F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Hipótesis, plan de indagación e inicio del proceso de compostaje.</w:t>
            </w:r>
          </w:p>
        </w:tc>
      </w:tr>
      <w:tr w:rsidR="00A70483" w:rsidRPr="00393F93" w14:paraId="4C0408A4" w14:textId="77777777" w:rsidTr="00C341A4">
        <w:trPr>
          <w:jc w:val="center"/>
        </w:trPr>
        <w:tc>
          <w:tcPr>
            <w:tcW w:w="1630" w:type="dxa"/>
            <w:vAlign w:val="center"/>
          </w:tcPr>
          <w:p w14:paraId="70EC5360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4856" w:type="dxa"/>
            <w:vAlign w:val="center"/>
          </w:tcPr>
          <w:p w14:paraId="35476BE2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Registramos técnicamente nuestra producción</w:t>
            </w:r>
          </w:p>
        </w:tc>
        <w:tc>
          <w:tcPr>
            <w:tcW w:w="3456" w:type="dxa"/>
            <w:vAlign w:val="center"/>
          </w:tcPr>
          <w:p w14:paraId="1002870F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Ficha técnica del cultivo y organización del cuaderno de campo.</w:t>
            </w:r>
          </w:p>
        </w:tc>
      </w:tr>
      <w:tr w:rsidR="00A70483" w:rsidRPr="00393F93" w14:paraId="6AB945F3" w14:textId="77777777" w:rsidTr="00C341A4">
        <w:trPr>
          <w:jc w:val="center"/>
        </w:trPr>
        <w:tc>
          <w:tcPr>
            <w:tcW w:w="1630" w:type="dxa"/>
            <w:vAlign w:val="center"/>
          </w:tcPr>
          <w:p w14:paraId="51CC4C46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4856" w:type="dxa"/>
            <w:vAlign w:val="center"/>
          </w:tcPr>
          <w:p w14:paraId="25970B53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¿Qué está ocurriendo en nuestro compost?</w:t>
            </w:r>
          </w:p>
        </w:tc>
        <w:tc>
          <w:tcPr>
            <w:tcW w:w="3456" w:type="dxa"/>
            <w:vAlign w:val="center"/>
          </w:tcPr>
          <w:p w14:paraId="2E9A263A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Seguimiento de cambios y registro de datos del compost.</w:t>
            </w:r>
          </w:p>
        </w:tc>
      </w:tr>
      <w:tr w:rsidR="00A70483" w:rsidRPr="00393F93" w14:paraId="3116CB91" w14:textId="77777777" w:rsidTr="00C341A4">
        <w:trPr>
          <w:jc w:val="center"/>
        </w:trPr>
        <w:tc>
          <w:tcPr>
            <w:tcW w:w="1630" w:type="dxa"/>
            <w:vAlign w:val="center"/>
          </w:tcPr>
          <w:p w14:paraId="60BD7509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4856" w:type="dxa"/>
            <w:vAlign w:val="center"/>
          </w:tcPr>
          <w:p w14:paraId="5F3FBA7A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¿Cuánto cuesta producir en nuestro biohuerto?</w:t>
            </w:r>
          </w:p>
        </w:tc>
        <w:tc>
          <w:tcPr>
            <w:tcW w:w="3456" w:type="dxa"/>
            <w:vAlign w:val="center"/>
          </w:tcPr>
          <w:p w14:paraId="2AE1BCDA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Identificación de recursos e insumos y tabla de costos.</w:t>
            </w:r>
          </w:p>
        </w:tc>
      </w:tr>
      <w:tr w:rsidR="00A70483" w:rsidRPr="00393F93" w14:paraId="7BD22C1B" w14:textId="77777777" w:rsidTr="00C341A4">
        <w:trPr>
          <w:jc w:val="center"/>
        </w:trPr>
        <w:tc>
          <w:tcPr>
            <w:tcW w:w="1630" w:type="dxa"/>
            <w:vAlign w:val="center"/>
          </w:tcPr>
          <w:p w14:paraId="528C4162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4856" w:type="dxa"/>
            <w:vAlign w:val="center"/>
          </w:tcPr>
          <w:p w14:paraId="69B51FEB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¿Es viable nuestro emprendimiento?</w:t>
            </w:r>
          </w:p>
        </w:tc>
        <w:tc>
          <w:tcPr>
            <w:tcW w:w="3456" w:type="dxa"/>
            <w:vAlign w:val="center"/>
          </w:tcPr>
          <w:p w14:paraId="649679F9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Costo unitario, comparación de escenarios y análisis de viabilidad.</w:t>
            </w:r>
          </w:p>
        </w:tc>
      </w:tr>
      <w:tr w:rsidR="00A70483" w:rsidRPr="00393F93" w14:paraId="4CADB5BC" w14:textId="77777777" w:rsidTr="00C341A4">
        <w:trPr>
          <w:jc w:val="center"/>
        </w:trPr>
        <w:tc>
          <w:tcPr>
            <w:tcW w:w="1630" w:type="dxa"/>
            <w:vAlign w:val="center"/>
          </w:tcPr>
          <w:p w14:paraId="48F3022B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4856" w:type="dxa"/>
            <w:vAlign w:val="center"/>
          </w:tcPr>
          <w:p w14:paraId="2DA6F6ED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Mejoramos nuestro biohuerto con ciencia e innovación</w:t>
            </w:r>
          </w:p>
        </w:tc>
        <w:tc>
          <w:tcPr>
            <w:tcW w:w="3456" w:type="dxa"/>
            <w:vAlign w:val="center"/>
          </w:tcPr>
          <w:p w14:paraId="795BAAA0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Interpretación de resultados y diseño de propuestas de mejora.</w:t>
            </w:r>
          </w:p>
        </w:tc>
      </w:tr>
      <w:tr w:rsidR="00A70483" w:rsidRPr="00393F93" w14:paraId="71732301" w14:textId="77777777" w:rsidTr="00C341A4">
        <w:trPr>
          <w:jc w:val="center"/>
        </w:trPr>
        <w:tc>
          <w:tcPr>
            <w:tcW w:w="1630" w:type="dxa"/>
            <w:vAlign w:val="center"/>
          </w:tcPr>
          <w:p w14:paraId="3F21BFA5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4856" w:type="dxa"/>
            <w:vAlign w:val="center"/>
          </w:tcPr>
          <w:p w14:paraId="0CC1E853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Feria del biohuerto: presentamos nuestro emprendimiento sostenible</w:t>
            </w:r>
          </w:p>
        </w:tc>
        <w:tc>
          <w:tcPr>
            <w:tcW w:w="3456" w:type="dxa"/>
            <w:vAlign w:val="center"/>
          </w:tcPr>
          <w:p w14:paraId="05FA614B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Presentación del portafolio técnico-económico y comunicación de resultados.</w:t>
            </w:r>
          </w:p>
        </w:tc>
      </w:tr>
    </w:tbl>
    <w:p w14:paraId="6912D65F" w14:textId="77777777" w:rsidR="00A70483" w:rsidRPr="00C341A4" w:rsidRDefault="00000000">
      <w:pPr>
        <w:pStyle w:val="Ttulo1"/>
        <w:rPr>
          <w:rFonts w:ascii="Arial" w:hAnsi="Arial" w:cs="Arial"/>
          <w:color w:val="auto"/>
          <w:sz w:val="20"/>
          <w:szCs w:val="20"/>
        </w:rPr>
      </w:pPr>
      <w:r w:rsidRPr="00C341A4">
        <w:rPr>
          <w:rFonts w:ascii="Arial" w:hAnsi="Arial" w:cs="Arial"/>
          <w:color w:val="auto"/>
          <w:sz w:val="20"/>
          <w:szCs w:val="20"/>
        </w:rPr>
        <w:t>VIII. Secuencia didáctica general de la unidad</w:t>
      </w:r>
    </w:p>
    <w:p w14:paraId="12B6E1D7" w14:textId="77777777" w:rsidR="00A70483" w:rsidRPr="00393F93" w:rsidRDefault="00000000">
      <w:pPr>
        <w:spacing w:after="60"/>
        <w:rPr>
          <w:rFonts w:cs="Arial"/>
          <w:sz w:val="20"/>
          <w:szCs w:val="20"/>
        </w:rPr>
      </w:pPr>
      <w:r w:rsidRPr="00393F93">
        <w:rPr>
          <w:rFonts w:cs="Arial"/>
          <w:sz w:val="20"/>
          <w:szCs w:val="20"/>
        </w:rPr>
        <w:t>Las actividades se desarrollarán mediante un enfoque de indagación y aprendizaje basado en proyectos: observación del contexto, problematización, formulación de preguntas, planificación, experimentación/observación, registro de datos, análisis, diseño de soluciones, valoración de costos, comunicación y mejora.</w:t>
      </w:r>
    </w:p>
    <w:p w14:paraId="0D02BB18" w14:textId="77777777" w:rsidR="00A70483" w:rsidRPr="00C341A4" w:rsidRDefault="00000000">
      <w:pPr>
        <w:pStyle w:val="Ttulo1"/>
        <w:rPr>
          <w:rFonts w:ascii="Arial" w:hAnsi="Arial" w:cs="Arial"/>
          <w:color w:val="auto"/>
          <w:sz w:val="20"/>
          <w:szCs w:val="20"/>
        </w:rPr>
      </w:pPr>
      <w:r w:rsidRPr="00C341A4">
        <w:rPr>
          <w:rFonts w:ascii="Arial" w:hAnsi="Arial" w:cs="Arial"/>
          <w:color w:val="auto"/>
          <w:sz w:val="20"/>
          <w:szCs w:val="20"/>
        </w:rPr>
        <w:t>IX. Enfoques transversales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708"/>
        <w:gridCol w:w="4779"/>
      </w:tblGrid>
      <w:tr w:rsidR="00A70483" w:rsidRPr="00393F93" w14:paraId="485F5098" w14:textId="77777777" w:rsidTr="00C341A4">
        <w:trPr>
          <w:jc w:val="center"/>
        </w:trPr>
        <w:tc>
          <w:tcPr>
            <w:tcW w:w="5184" w:type="dxa"/>
            <w:shd w:val="clear" w:color="auto" w:fill="D9D9D9" w:themeFill="background1" w:themeFillShade="D9"/>
            <w:vAlign w:val="center"/>
          </w:tcPr>
          <w:p w14:paraId="3CD02DDC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b/>
                <w:sz w:val="20"/>
                <w:szCs w:val="20"/>
              </w:rPr>
              <w:t>Enfoque</w:t>
            </w:r>
          </w:p>
        </w:tc>
        <w:tc>
          <w:tcPr>
            <w:tcW w:w="5184" w:type="dxa"/>
            <w:shd w:val="clear" w:color="auto" w:fill="D9D9D9" w:themeFill="background1" w:themeFillShade="D9"/>
            <w:vAlign w:val="center"/>
          </w:tcPr>
          <w:p w14:paraId="197C15DC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b/>
                <w:sz w:val="20"/>
                <w:szCs w:val="20"/>
              </w:rPr>
              <w:t>Manifestaciones observables</w:t>
            </w:r>
          </w:p>
        </w:tc>
      </w:tr>
      <w:tr w:rsidR="00A70483" w:rsidRPr="00393F93" w14:paraId="2C7CF4F3" w14:textId="77777777">
        <w:trPr>
          <w:jc w:val="center"/>
        </w:trPr>
        <w:tc>
          <w:tcPr>
            <w:tcW w:w="5184" w:type="dxa"/>
            <w:vAlign w:val="center"/>
          </w:tcPr>
          <w:p w14:paraId="0BA3AF7D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Ambiental</w:t>
            </w:r>
          </w:p>
        </w:tc>
        <w:tc>
          <w:tcPr>
            <w:tcW w:w="5184" w:type="dxa"/>
            <w:vAlign w:val="center"/>
          </w:tcPr>
          <w:p w14:paraId="219000D7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Aprovechan residuos orgánicos, reducen desperdicios, cuidan suelo y agua y valoran prácticas sostenibles.</w:t>
            </w:r>
          </w:p>
        </w:tc>
      </w:tr>
      <w:tr w:rsidR="00A70483" w:rsidRPr="00393F93" w14:paraId="10BC66DC" w14:textId="77777777">
        <w:trPr>
          <w:jc w:val="center"/>
        </w:trPr>
        <w:tc>
          <w:tcPr>
            <w:tcW w:w="5184" w:type="dxa"/>
            <w:vAlign w:val="center"/>
          </w:tcPr>
          <w:p w14:paraId="50CDD4A2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Orientación al bien común</w:t>
            </w:r>
          </w:p>
        </w:tc>
        <w:tc>
          <w:tcPr>
            <w:tcW w:w="5184" w:type="dxa"/>
            <w:vAlign w:val="center"/>
          </w:tcPr>
          <w:p w14:paraId="03633A33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Asumen responsabilidades compartidas en el cuidado del biohuerto y de los recursos.</w:t>
            </w:r>
          </w:p>
        </w:tc>
      </w:tr>
      <w:tr w:rsidR="00A70483" w:rsidRPr="00393F93" w14:paraId="3CF9ED1B" w14:textId="77777777">
        <w:trPr>
          <w:jc w:val="center"/>
        </w:trPr>
        <w:tc>
          <w:tcPr>
            <w:tcW w:w="5184" w:type="dxa"/>
            <w:vAlign w:val="center"/>
          </w:tcPr>
          <w:p w14:paraId="26C2BF78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Búsqueda de la excelencia</w:t>
            </w:r>
          </w:p>
        </w:tc>
        <w:tc>
          <w:tcPr>
            <w:tcW w:w="5184" w:type="dxa"/>
            <w:vAlign w:val="center"/>
          </w:tcPr>
          <w:p w14:paraId="18382541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Revisan resultados, identifican errores y realizan mejoras continuas.</w:t>
            </w:r>
          </w:p>
        </w:tc>
      </w:tr>
      <w:tr w:rsidR="00A70483" w:rsidRPr="00393F93" w14:paraId="1177ABDC" w14:textId="77777777">
        <w:trPr>
          <w:jc w:val="center"/>
        </w:trPr>
        <w:tc>
          <w:tcPr>
            <w:tcW w:w="5184" w:type="dxa"/>
            <w:vAlign w:val="center"/>
          </w:tcPr>
          <w:p w14:paraId="5B09EB04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De derechos</w:t>
            </w:r>
          </w:p>
        </w:tc>
        <w:tc>
          <w:tcPr>
            <w:tcW w:w="5184" w:type="dxa"/>
            <w:vAlign w:val="center"/>
          </w:tcPr>
          <w:p w14:paraId="2689D9DD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Participan, escuchan y toman decisiones de manera respetuosa y democrática.</w:t>
            </w:r>
          </w:p>
        </w:tc>
      </w:tr>
    </w:tbl>
    <w:p w14:paraId="3708CFB8" w14:textId="77777777" w:rsidR="00A70483" w:rsidRPr="00C341A4" w:rsidRDefault="00000000">
      <w:pPr>
        <w:pStyle w:val="Ttulo1"/>
        <w:rPr>
          <w:rFonts w:ascii="Arial" w:hAnsi="Arial" w:cs="Arial"/>
          <w:color w:val="auto"/>
          <w:sz w:val="20"/>
          <w:szCs w:val="20"/>
        </w:rPr>
      </w:pPr>
      <w:r w:rsidRPr="00C341A4">
        <w:rPr>
          <w:rFonts w:ascii="Arial" w:hAnsi="Arial" w:cs="Arial"/>
          <w:color w:val="auto"/>
          <w:sz w:val="20"/>
          <w:szCs w:val="20"/>
        </w:rPr>
        <w:t>X. Recursos y materiales</w:t>
      </w:r>
    </w:p>
    <w:p w14:paraId="6815938B" w14:textId="77777777" w:rsidR="00A70483" w:rsidRPr="00393F93" w:rsidRDefault="00000000">
      <w:pPr>
        <w:pStyle w:val="Listaconvietas"/>
        <w:rPr>
          <w:rFonts w:cs="Arial"/>
          <w:sz w:val="20"/>
          <w:szCs w:val="20"/>
        </w:rPr>
      </w:pPr>
      <w:r w:rsidRPr="00393F93">
        <w:rPr>
          <w:rFonts w:cs="Arial"/>
          <w:sz w:val="20"/>
          <w:szCs w:val="20"/>
        </w:rPr>
        <w:t>Biohuerto escolar, semillas, tierra, herramientas disponibles, agua, recipientes para compost y residuos orgánicos.</w:t>
      </w:r>
    </w:p>
    <w:p w14:paraId="1ECA2333" w14:textId="77777777" w:rsidR="00A70483" w:rsidRPr="00393F93" w:rsidRDefault="00000000">
      <w:pPr>
        <w:pStyle w:val="Listaconvietas"/>
        <w:rPr>
          <w:rFonts w:cs="Arial"/>
          <w:sz w:val="20"/>
          <w:szCs w:val="20"/>
        </w:rPr>
      </w:pPr>
      <w:r w:rsidRPr="00393F93">
        <w:rPr>
          <w:rFonts w:cs="Arial"/>
          <w:sz w:val="20"/>
          <w:szCs w:val="20"/>
        </w:rPr>
        <w:t>Cuaderno de campo, fichas de trabajo, regla o cinta métrica, calculadora, papelotes y plumones.</w:t>
      </w:r>
    </w:p>
    <w:p w14:paraId="4BB51DFD" w14:textId="77777777" w:rsidR="00A70483" w:rsidRPr="00393F93" w:rsidRDefault="00000000">
      <w:pPr>
        <w:pStyle w:val="Listaconvietas"/>
        <w:rPr>
          <w:rFonts w:cs="Arial"/>
          <w:sz w:val="20"/>
          <w:szCs w:val="20"/>
        </w:rPr>
      </w:pPr>
      <w:r w:rsidRPr="00393F93">
        <w:rPr>
          <w:rFonts w:cs="Arial"/>
          <w:sz w:val="20"/>
          <w:szCs w:val="20"/>
        </w:rPr>
        <w:t>Recursos digitales disponibles: hoja de cálculo, fotografías y presentaciones, según posibilidades de la institución.</w:t>
      </w:r>
    </w:p>
    <w:p w14:paraId="7E4C512B" w14:textId="77777777" w:rsidR="00A70483" w:rsidRPr="00C341A4" w:rsidRDefault="00000000">
      <w:pPr>
        <w:pStyle w:val="Ttulo1"/>
        <w:rPr>
          <w:rFonts w:ascii="Arial" w:hAnsi="Arial" w:cs="Arial"/>
          <w:color w:val="auto"/>
          <w:sz w:val="20"/>
          <w:szCs w:val="20"/>
        </w:rPr>
      </w:pPr>
      <w:r w:rsidRPr="00C341A4">
        <w:rPr>
          <w:rFonts w:ascii="Arial" w:hAnsi="Arial" w:cs="Arial"/>
          <w:color w:val="auto"/>
          <w:sz w:val="20"/>
          <w:szCs w:val="20"/>
        </w:rPr>
        <w:t>XI. Evaluación formativa</w:t>
      </w:r>
    </w:p>
    <w:p w14:paraId="50D2CBCA" w14:textId="77777777" w:rsidR="00A70483" w:rsidRPr="00393F93" w:rsidRDefault="00000000">
      <w:pPr>
        <w:spacing w:after="60"/>
        <w:rPr>
          <w:rFonts w:cs="Arial"/>
          <w:sz w:val="20"/>
          <w:szCs w:val="20"/>
        </w:rPr>
      </w:pPr>
      <w:r w:rsidRPr="00393F93">
        <w:rPr>
          <w:rFonts w:cs="Arial"/>
          <w:sz w:val="20"/>
          <w:szCs w:val="20"/>
        </w:rPr>
        <w:t>La evaluación será permanente. Al inicio se recogerán saberes previos y percepciones sobre el biohuerto; durante el desarrollo se observará el desempeño, se revisarán registros, se brindará retroalimentación y se acompañarán los cálculos y propuestas; al cierre se valorará el portafolio técnico-económico, la exposición y la capacidad de sustentar decisiones con evidencias.</w:t>
      </w:r>
    </w:p>
    <w:p w14:paraId="41E0F740" w14:textId="77777777" w:rsidR="00A70483" w:rsidRPr="00C341A4" w:rsidRDefault="00000000">
      <w:pPr>
        <w:pStyle w:val="Ttulo1"/>
        <w:rPr>
          <w:rFonts w:ascii="Arial" w:hAnsi="Arial" w:cs="Arial"/>
          <w:color w:val="auto"/>
          <w:sz w:val="20"/>
          <w:szCs w:val="20"/>
        </w:rPr>
      </w:pPr>
      <w:r w:rsidRPr="00C341A4">
        <w:rPr>
          <w:rFonts w:ascii="Arial" w:hAnsi="Arial" w:cs="Arial"/>
          <w:color w:val="auto"/>
          <w:sz w:val="20"/>
          <w:szCs w:val="20"/>
        </w:rPr>
        <w:t>XII. Instrumentos</w:t>
      </w:r>
    </w:p>
    <w:p w14:paraId="6E7A172E" w14:textId="77777777" w:rsidR="00A70483" w:rsidRPr="00393F93" w:rsidRDefault="00000000">
      <w:pPr>
        <w:pStyle w:val="Listaconvietas"/>
        <w:rPr>
          <w:rFonts w:cs="Arial"/>
          <w:sz w:val="20"/>
          <w:szCs w:val="20"/>
        </w:rPr>
      </w:pPr>
      <w:r w:rsidRPr="00393F93">
        <w:rPr>
          <w:rFonts w:cs="Arial"/>
          <w:sz w:val="20"/>
          <w:szCs w:val="20"/>
        </w:rPr>
        <w:t>Lista de cotejo para la indagación.</w:t>
      </w:r>
    </w:p>
    <w:p w14:paraId="5CD8441C" w14:textId="77777777" w:rsidR="00A70483" w:rsidRPr="00393F93" w:rsidRDefault="00000000">
      <w:pPr>
        <w:pStyle w:val="Listaconvietas"/>
        <w:rPr>
          <w:rFonts w:cs="Arial"/>
          <w:sz w:val="20"/>
          <w:szCs w:val="20"/>
        </w:rPr>
      </w:pPr>
      <w:r w:rsidRPr="00393F93">
        <w:rPr>
          <w:rFonts w:cs="Arial"/>
          <w:sz w:val="20"/>
          <w:szCs w:val="20"/>
        </w:rPr>
        <w:t>Ficha de observación del trabajo en equipo.</w:t>
      </w:r>
    </w:p>
    <w:p w14:paraId="6FB9BE82" w14:textId="77777777" w:rsidR="00A70483" w:rsidRPr="00393F93" w:rsidRDefault="00000000">
      <w:pPr>
        <w:pStyle w:val="Listaconvietas"/>
        <w:rPr>
          <w:rFonts w:cs="Arial"/>
          <w:sz w:val="20"/>
          <w:szCs w:val="20"/>
        </w:rPr>
      </w:pPr>
      <w:r w:rsidRPr="00393F93">
        <w:rPr>
          <w:rFonts w:cs="Arial"/>
          <w:sz w:val="20"/>
          <w:szCs w:val="20"/>
        </w:rPr>
        <w:t>Rúbrica del portafolio técnico-económico.</w:t>
      </w:r>
    </w:p>
    <w:p w14:paraId="43CE8759" w14:textId="77777777" w:rsidR="00A70483" w:rsidRPr="00393F93" w:rsidRDefault="00000000">
      <w:pPr>
        <w:pStyle w:val="Listaconvietas"/>
        <w:rPr>
          <w:rFonts w:cs="Arial"/>
          <w:sz w:val="20"/>
          <w:szCs w:val="20"/>
        </w:rPr>
      </w:pPr>
      <w:r w:rsidRPr="00393F93">
        <w:rPr>
          <w:rFonts w:cs="Arial"/>
          <w:sz w:val="20"/>
          <w:szCs w:val="20"/>
        </w:rPr>
        <w:t>Lista de cotejo para la exposición final.</w:t>
      </w:r>
    </w:p>
    <w:p w14:paraId="652B4090" w14:textId="77777777" w:rsidR="00A70483" w:rsidRPr="00393F93" w:rsidRDefault="00000000">
      <w:pPr>
        <w:pStyle w:val="Listaconvietas"/>
        <w:rPr>
          <w:rFonts w:cs="Arial"/>
          <w:sz w:val="20"/>
          <w:szCs w:val="20"/>
        </w:rPr>
      </w:pPr>
      <w:r w:rsidRPr="00393F93">
        <w:rPr>
          <w:rFonts w:cs="Arial"/>
          <w:sz w:val="20"/>
          <w:szCs w:val="20"/>
        </w:rPr>
        <w:lastRenderedPageBreak/>
        <w:t>Autoevaluación y coevaluación.</w:t>
      </w:r>
    </w:p>
    <w:p w14:paraId="4758CF58" w14:textId="77777777" w:rsidR="00A70483" w:rsidRPr="00C341A4" w:rsidRDefault="00000000">
      <w:pPr>
        <w:pStyle w:val="Ttulo1"/>
        <w:rPr>
          <w:rFonts w:ascii="Arial" w:hAnsi="Arial" w:cs="Arial"/>
          <w:color w:val="auto"/>
          <w:sz w:val="20"/>
          <w:szCs w:val="20"/>
        </w:rPr>
      </w:pPr>
      <w:r w:rsidRPr="00393F93">
        <w:rPr>
          <w:rFonts w:ascii="Arial" w:hAnsi="Arial" w:cs="Arial"/>
          <w:sz w:val="20"/>
          <w:szCs w:val="20"/>
        </w:rPr>
        <w:t>X</w:t>
      </w:r>
      <w:r w:rsidRPr="00C341A4">
        <w:rPr>
          <w:rFonts w:ascii="Arial" w:hAnsi="Arial" w:cs="Arial"/>
          <w:color w:val="auto"/>
          <w:sz w:val="20"/>
          <w:szCs w:val="20"/>
        </w:rPr>
        <w:t>III. Rúbrica sintética del producto final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619"/>
        <w:gridCol w:w="4868"/>
      </w:tblGrid>
      <w:tr w:rsidR="00A70483" w:rsidRPr="00393F93" w14:paraId="162AE431" w14:textId="77777777" w:rsidTr="00C341A4">
        <w:trPr>
          <w:jc w:val="center"/>
        </w:trPr>
        <w:tc>
          <w:tcPr>
            <w:tcW w:w="4900" w:type="dxa"/>
            <w:shd w:val="clear" w:color="auto" w:fill="D9D9D9" w:themeFill="background1" w:themeFillShade="D9"/>
            <w:vAlign w:val="center"/>
          </w:tcPr>
          <w:p w14:paraId="3517468D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proofErr w:type="spellStart"/>
            <w:r w:rsidRPr="00393F93">
              <w:rPr>
                <w:rFonts w:cs="Arial"/>
                <w:b/>
                <w:sz w:val="20"/>
                <w:szCs w:val="20"/>
              </w:rPr>
              <w:t>Criterio</w:t>
            </w:r>
            <w:proofErr w:type="spellEnd"/>
          </w:p>
        </w:tc>
        <w:tc>
          <w:tcPr>
            <w:tcW w:w="5184" w:type="dxa"/>
            <w:shd w:val="clear" w:color="auto" w:fill="D9D9D9" w:themeFill="background1" w:themeFillShade="D9"/>
            <w:vAlign w:val="center"/>
          </w:tcPr>
          <w:p w14:paraId="58FA520F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b/>
                <w:sz w:val="20"/>
                <w:szCs w:val="20"/>
              </w:rPr>
              <w:t>Logro esperado</w:t>
            </w:r>
          </w:p>
        </w:tc>
      </w:tr>
      <w:tr w:rsidR="00A70483" w:rsidRPr="00393F93" w14:paraId="3C273E7B" w14:textId="77777777" w:rsidTr="00393F93">
        <w:trPr>
          <w:jc w:val="center"/>
        </w:trPr>
        <w:tc>
          <w:tcPr>
            <w:tcW w:w="4900" w:type="dxa"/>
            <w:vAlign w:val="center"/>
          </w:tcPr>
          <w:p w14:paraId="0680DE02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Registro técnico</w:t>
            </w:r>
          </w:p>
        </w:tc>
        <w:tc>
          <w:tcPr>
            <w:tcW w:w="5184" w:type="dxa"/>
            <w:vAlign w:val="center"/>
          </w:tcPr>
          <w:p w14:paraId="18D19AAB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Presenta información completa, ordenada y útil para interpretar el proceso productivo.</w:t>
            </w:r>
          </w:p>
        </w:tc>
      </w:tr>
      <w:tr w:rsidR="00A70483" w:rsidRPr="00393F93" w14:paraId="011A5C54" w14:textId="77777777" w:rsidTr="00393F93">
        <w:trPr>
          <w:jc w:val="center"/>
        </w:trPr>
        <w:tc>
          <w:tcPr>
            <w:tcW w:w="4900" w:type="dxa"/>
            <w:vAlign w:val="center"/>
          </w:tcPr>
          <w:p w14:paraId="4894BC8A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Compost</w:t>
            </w:r>
          </w:p>
        </w:tc>
        <w:tc>
          <w:tcPr>
            <w:tcW w:w="5184" w:type="dxa"/>
            <w:vAlign w:val="center"/>
          </w:tcPr>
          <w:p w14:paraId="0D11DB65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Describe y explica el proceso con evidencias de seguimiento y uso.</w:t>
            </w:r>
          </w:p>
        </w:tc>
      </w:tr>
      <w:tr w:rsidR="00A70483" w:rsidRPr="00393F93" w14:paraId="5BFEE120" w14:textId="77777777" w:rsidTr="00393F93">
        <w:trPr>
          <w:jc w:val="center"/>
        </w:trPr>
        <w:tc>
          <w:tcPr>
            <w:tcW w:w="4900" w:type="dxa"/>
            <w:vAlign w:val="center"/>
          </w:tcPr>
          <w:p w14:paraId="6B54C38D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Costos</w:t>
            </w:r>
          </w:p>
        </w:tc>
        <w:tc>
          <w:tcPr>
            <w:tcW w:w="5184" w:type="dxa"/>
            <w:vAlign w:val="center"/>
          </w:tcPr>
          <w:p w14:paraId="2DDEEB8A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Identifica costos y calcula de manera correcta el costo total y unitario.</w:t>
            </w:r>
          </w:p>
        </w:tc>
      </w:tr>
      <w:tr w:rsidR="00A70483" w:rsidRPr="00393F93" w14:paraId="5094D6A6" w14:textId="77777777" w:rsidTr="00393F93">
        <w:trPr>
          <w:jc w:val="center"/>
        </w:trPr>
        <w:tc>
          <w:tcPr>
            <w:tcW w:w="4900" w:type="dxa"/>
            <w:vAlign w:val="center"/>
          </w:tcPr>
          <w:p w14:paraId="5C0F7A37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Sostenibilidad</w:t>
            </w:r>
          </w:p>
        </w:tc>
        <w:tc>
          <w:tcPr>
            <w:tcW w:w="5184" w:type="dxa"/>
            <w:vAlign w:val="center"/>
          </w:tcPr>
          <w:p w14:paraId="58D077E8" w14:textId="49E31FC0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 xml:space="preserve">Integra criterios ambientales, técnicos y </w:t>
            </w:r>
            <w:proofErr w:type="spellStart"/>
            <w:r w:rsidRPr="00393F93">
              <w:rPr>
                <w:rFonts w:cs="Arial"/>
                <w:sz w:val="20"/>
                <w:szCs w:val="20"/>
              </w:rPr>
              <w:t>económicos</w:t>
            </w:r>
            <w:proofErr w:type="spellEnd"/>
            <w:r w:rsidRPr="00393F93">
              <w:rPr>
                <w:rFonts w:cs="Arial"/>
                <w:sz w:val="20"/>
                <w:szCs w:val="20"/>
              </w:rPr>
              <w:t xml:space="preserve"> y </w:t>
            </w:r>
            <w:proofErr w:type="spellStart"/>
            <w:r w:rsidRPr="00393F93">
              <w:rPr>
                <w:rFonts w:cs="Arial"/>
                <w:sz w:val="20"/>
                <w:szCs w:val="20"/>
              </w:rPr>
              <w:t>propon</w:t>
            </w:r>
            <w:proofErr w:type="spellEnd"/>
            <w:r w:rsidR="000C787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393F93">
              <w:rPr>
                <w:rFonts w:cs="Arial"/>
                <w:sz w:val="20"/>
                <w:szCs w:val="20"/>
              </w:rPr>
              <w:t>mejoras</w:t>
            </w:r>
            <w:proofErr w:type="spellEnd"/>
            <w:r w:rsidRPr="00393F93">
              <w:rPr>
                <w:rFonts w:cs="Arial"/>
                <w:sz w:val="20"/>
                <w:szCs w:val="20"/>
              </w:rPr>
              <w:t xml:space="preserve"> viables.</w:t>
            </w:r>
          </w:p>
        </w:tc>
      </w:tr>
      <w:tr w:rsidR="00A70483" w:rsidRPr="00393F93" w14:paraId="2E6C5A84" w14:textId="77777777" w:rsidTr="00393F93">
        <w:trPr>
          <w:jc w:val="center"/>
        </w:trPr>
        <w:tc>
          <w:tcPr>
            <w:tcW w:w="4900" w:type="dxa"/>
            <w:vAlign w:val="center"/>
          </w:tcPr>
          <w:p w14:paraId="78FB7033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Comunicación</w:t>
            </w:r>
          </w:p>
        </w:tc>
        <w:tc>
          <w:tcPr>
            <w:tcW w:w="5184" w:type="dxa"/>
            <w:vAlign w:val="center"/>
          </w:tcPr>
          <w:p w14:paraId="610C42D2" w14:textId="77777777" w:rsidR="00A70483" w:rsidRPr="00393F93" w:rsidRDefault="00000000">
            <w:pPr>
              <w:rPr>
                <w:rFonts w:cs="Arial"/>
                <w:sz w:val="20"/>
                <w:szCs w:val="20"/>
              </w:rPr>
            </w:pPr>
            <w:r w:rsidRPr="00393F93">
              <w:rPr>
                <w:rFonts w:cs="Arial"/>
                <w:sz w:val="20"/>
                <w:szCs w:val="20"/>
              </w:rPr>
              <w:t>Expone resultados con claridad y sustenta sus decisiones usando evidencias.</w:t>
            </w:r>
          </w:p>
        </w:tc>
      </w:tr>
    </w:tbl>
    <w:p w14:paraId="0DD946D5" w14:textId="77777777" w:rsidR="00A70483" w:rsidRPr="00C341A4" w:rsidRDefault="00000000">
      <w:pPr>
        <w:pStyle w:val="Ttulo1"/>
        <w:rPr>
          <w:rFonts w:ascii="Arial" w:hAnsi="Arial" w:cs="Arial"/>
          <w:color w:val="auto"/>
          <w:sz w:val="20"/>
          <w:szCs w:val="20"/>
        </w:rPr>
      </w:pPr>
      <w:r w:rsidRPr="00C341A4">
        <w:rPr>
          <w:rFonts w:ascii="Arial" w:hAnsi="Arial" w:cs="Arial"/>
          <w:color w:val="auto"/>
          <w:sz w:val="20"/>
          <w:szCs w:val="20"/>
        </w:rPr>
        <w:t>XIV. Resultado esperado de la unidad</w:t>
      </w:r>
    </w:p>
    <w:p w14:paraId="637F1ACA" w14:textId="0DD3B666" w:rsidR="00A70483" w:rsidRDefault="00000000">
      <w:pPr>
        <w:spacing w:after="60"/>
        <w:rPr>
          <w:rFonts w:cs="Arial"/>
          <w:sz w:val="20"/>
          <w:szCs w:val="20"/>
        </w:rPr>
      </w:pPr>
      <w:r w:rsidRPr="00393F93">
        <w:rPr>
          <w:rFonts w:cs="Arial"/>
          <w:sz w:val="20"/>
          <w:szCs w:val="20"/>
        </w:rPr>
        <w:t xml:space="preserve">Al </w:t>
      </w:r>
      <w:proofErr w:type="spellStart"/>
      <w:r w:rsidRPr="00393F93">
        <w:rPr>
          <w:rFonts w:cs="Arial"/>
          <w:sz w:val="20"/>
          <w:szCs w:val="20"/>
        </w:rPr>
        <w:t>finalizar</w:t>
      </w:r>
      <w:proofErr w:type="spellEnd"/>
      <w:r w:rsidRPr="00393F93">
        <w:rPr>
          <w:rFonts w:cs="Arial"/>
          <w:sz w:val="20"/>
          <w:szCs w:val="20"/>
        </w:rPr>
        <w:t xml:space="preserve">, </w:t>
      </w:r>
      <w:proofErr w:type="spellStart"/>
      <w:r w:rsidRPr="00393F93">
        <w:rPr>
          <w:rFonts w:cs="Arial"/>
          <w:sz w:val="20"/>
          <w:szCs w:val="20"/>
        </w:rPr>
        <w:t>cada</w:t>
      </w:r>
      <w:proofErr w:type="spellEnd"/>
      <w:r w:rsidRPr="00393F93">
        <w:rPr>
          <w:rFonts w:cs="Arial"/>
          <w:sz w:val="20"/>
          <w:szCs w:val="20"/>
        </w:rPr>
        <w:t xml:space="preserve"> </w:t>
      </w:r>
      <w:proofErr w:type="spellStart"/>
      <w:r w:rsidRPr="00393F93">
        <w:rPr>
          <w:rFonts w:cs="Arial"/>
          <w:sz w:val="20"/>
          <w:szCs w:val="20"/>
        </w:rPr>
        <w:t>equipo</w:t>
      </w:r>
      <w:proofErr w:type="spellEnd"/>
      <w:r w:rsidRPr="00393F93">
        <w:rPr>
          <w:rFonts w:cs="Arial"/>
          <w:sz w:val="20"/>
          <w:szCs w:val="20"/>
        </w:rPr>
        <w:t xml:space="preserve"> contará con un portafolio que </w:t>
      </w:r>
      <w:proofErr w:type="spellStart"/>
      <w:r w:rsidRPr="00393F93">
        <w:rPr>
          <w:rFonts w:cs="Arial"/>
          <w:sz w:val="20"/>
          <w:szCs w:val="20"/>
        </w:rPr>
        <w:t>permita</w:t>
      </w:r>
      <w:proofErr w:type="spellEnd"/>
      <w:r w:rsidRPr="00393F93">
        <w:rPr>
          <w:rFonts w:cs="Arial"/>
          <w:sz w:val="20"/>
          <w:szCs w:val="20"/>
        </w:rPr>
        <w:t xml:space="preserve"> responder: ¿</w:t>
      </w:r>
      <w:proofErr w:type="spellStart"/>
      <w:r w:rsidRPr="00393F93">
        <w:rPr>
          <w:rFonts w:cs="Arial"/>
          <w:sz w:val="20"/>
          <w:szCs w:val="20"/>
        </w:rPr>
        <w:t>qué</w:t>
      </w:r>
      <w:proofErr w:type="spellEnd"/>
      <w:r w:rsidRPr="00393F93">
        <w:rPr>
          <w:rFonts w:cs="Arial"/>
          <w:sz w:val="20"/>
          <w:szCs w:val="20"/>
        </w:rPr>
        <w:t xml:space="preserve"> </w:t>
      </w:r>
      <w:proofErr w:type="spellStart"/>
      <w:r w:rsidR="000C787B" w:rsidRPr="00393F93">
        <w:rPr>
          <w:rFonts w:cs="Arial"/>
          <w:sz w:val="20"/>
          <w:szCs w:val="20"/>
        </w:rPr>
        <w:t>producimos</w:t>
      </w:r>
      <w:proofErr w:type="spellEnd"/>
      <w:r w:rsidR="000C787B" w:rsidRPr="00393F93">
        <w:rPr>
          <w:rFonts w:cs="Arial"/>
          <w:sz w:val="20"/>
          <w:szCs w:val="20"/>
        </w:rPr>
        <w:t>?</w:t>
      </w:r>
      <w:r w:rsidRPr="00393F93">
        <w:rPr>
          <w:rFonts w:cs="Arial"/>
          <w:sz w:val="20"/>
          <w:szCs w:val="20"/>
        </w:rPr>
        <w:t xml:space="preserve"> ¿</w:t>
      </w:r>
      <w:proofErr w:type="spellStart"/>
      <w:r w:rsidRPr="00393F93">
        <w:rPr>
          <w:rFonts w:cs="Arial"/>
          <w:sz w:val="20"/>
          <w:szCs w:val="20"/>
        </w:rPr>
        <w:t>cómo</w:t>
      </w:r>
      <w:proofErr w:type="spellEnd"/>
      <w:r w:rsidRPr="00393F93">
        <w:rPr>
          <w:rFonts w:cs="Arial"/>
          <w:sz w:val="20"/>
          <w:szCs w:val="20"/>
        </w:rPr>
        <w:t xml:space="preserve"> lo </w:t>
      </w:r>
      <w:proofErr w:type="spellStart"/>
      <w:r w:rsidR="000C787B" w:rsidRPr="00393F93">
        <w:rPr>
          <w:rFonts w:cs="Arial"/>
          <w:sz w:val="20"/>
          <w:szCs w:val="20"/>
        </w:rPr>
        <w:t>producimos</w:t>
      </w:r>
      <w:proofErr w:type="spellEnd"/>
      <w:r w:rsidR="000C787B" w:rsidRPr="00393F93">
        <w:rPr>
          <w:rFonts w:cs="Arial"/>
          <w:sz w:val="20"/>
          <w:szCs w:val="20"/>
        </w:rPr>
        <w:t>?</w:t>
      </w:r>
      <w:r w:rsidRPr="00393F93">
        <w:rPr>
          <w:rFonts w:cs="Arial"/>
          <w:sz w:val="20"/>
          <w:szCs w:val="20"/>
        </w:rPr>
        <w:t xml:space="preserve"> ¿qué materiales </w:t>
      </w:r>
      <w:proofErr w:type="gramStart"/>
      <w:r w:rsidRPr="00393F93">
        <w:rPr>
          <w:rFonts w:cs="Arial"/>
          <w:sz w:val="20"/>
          <w:szCs w:val="20"/>
        </w:rPr>
        <w:t>utilizamos?,</w:t>
      </w:r>
      <w:proofErr w:type="gramEnd"/>
      <w:r w:rsidRPr="00393F93">
        <w:rPr>
          <w:rFonts w:cs="Arial"/>
          <w:sz w:val="20"/>
          <w:szCs w:val="20"/>
        </w:rPr>
        <w:t xml:space="preserve"> ¿cuánto compost </w:t>
      </w:r>
      <w:proofErr w:type="gramStart"/>
      <w:r w:rsidRPr="00393F93">
        <w:rPr>
          <w:rFonts w:cs="Arial"/>
          <w:sz w:val="20"/>
          <w:szCs w:val="20"/>
        </w:rPr>
        <w:t>obtenemos?,</w:t>
      </w:r>
      <w:proofErr w:type="gramEnd"/>
      <w:r w:rsidRPr="00393F93">
        <w:rPr>
          <w:rFonts w:cs="Arial"/>
          <w:sz w:val="20"/>
          <w:szCs w:val="20"/>
        </w:rPr>
        <w:t xml:space="preserve"> ¿cuánto cosechamos?, ¿</w:t>
      </w:r>
      <w:proofErr w:type="spellStart"/>
      <w:r w:rsidRPr="00393F93">
        <w:rPr>
          <w:rFonts w:cs="Arial"/>
          <w:sz w:val="20"/>
          <w:szCs w:val="20"/>
        </w:rPr>
        <w:t>cuánto</w:t>
      </w:r>
      <w:proofErr w:type="spellEnd"/>
      <w:r w:rsidRPr="00393F93">
        <w:rPr>
          <w:rFonts w:cs="Arial"/>
          <w:sz w:val="20"/>
          <w:szCs w:val="20"/>
        </w:rPr>
        <w:t xml:space="preserve"> cuesta </w:t>
      </w:r>
      <w:proofErr w:type="spellStart"/>
      <w:r w:rsidR="000C787B" w:rsidRPr="00393F93">
        <w:rPr>
          <w:rFonts w:cs="Arial"/>
          <w:sz w:val="20"/>
          <w:szCs w:val="20"/>
        </w:rPr>
        <w:t>producir</w:t>
      </w:r>
      <w:proofErr w:type="spellEnd"/>
      <w:r w:rsidR="000C787B" w:rsidRPr="00393F93">
        <w:rPr>
          <w:rFonts w:cs="Arial"/>
          <w:sz w:val="20"/>
          <w:szCs w:val="20"/>
        </w:rPr>
        <w:t>?</w:t>
      </w:r>
      <w:r w:rsidRPr="00393F93">
        <w:rPr>
          <w:rFonts w:cs="Arial"/>
          <w:sz w:val="20"/>
          <w:szCs w:val="20"/>
        </w:rPr>
        <w:t xml:space="preserve"> ¿</w:t>
      </w:r>
      <w:proofErr w:type="spellStart"/>
      <w:r w:rsidRPr="00393F93">
        <w:rPr>
          <w:rFonts w:cs="Arial"/>
          <w:sz w:val="20"/>
          <w:szCs w:val="20"/>
        </w:rPr>
        <w:t>qué</w:t>
      </w:r>
      <w:proofErr w:type="spellEnd"/>
      <w:r w:rsidRPr="00393F93">
        <w:rPr>
          <w:rFonts w:cs="Arial"/>
          <w:sz w:val="20"/>
          <w:szCs w:val="20"/>
        </w:rPr>
        <w:t xml:space="preserve"> </w:t>
      </w:r>
      <w:proofErr w:type="spellStart"/>
      <w:r w:rsidRPr="00393F93">
        <w:rPr>
          <w:rFonts w:cs="Arial"/>
          <w:sz w:val="20"/>
          <w:szCs w:val="20"/>
        </w:rPr>
        <w:t>impacto</w:t>
      </w:r>
      <w:proofErr w:type="spellEnd"/>
      <w:r w:rsidRPr="00393F93">
        <w:rPr>
          <w:rFonts w:cs="Arial"/>
          <w:sz w:val="20"/>
          <w:szCs w:val="20"/>
        </w:rPr>
        <w:t xml:space="preserve"> </w:t>
      </w:r>
      <w:proofErr w:type="spellStart"/>
      <w:r w:rsidRPr="00393F93">
        <w:rPr>
          <w:rFonts w:cs="Arial"/>
          <w:sz w:val="20"/>
          <w:szCs w:val="20"/>
        </w:rPr>
        <w:t>ambiental</w:t>
      </w:r>
      <w:proofErr w:type="spellEnd"/>
      <w:r w:rsidRPr="00393F93">
        <w:rPr>
          <w:rFonts w:cs="Arial"/>
          <w:sz w:val="20"/>
          <w:szCs w:val="20"/>
        </w:rPr>
        <w:t xml:space="preserve"> </w:t>
      </w:r>
      <w:proofErr w:type="spellStart"/>
      <w:proofErr w:type="gramStart"/>
      <w:r w:rsidRPr="00393F93">
        <w:rPr>
          <w:rFonts w:cs="Arial"/>
          <w:sz w:val="20"/>
          <w:szCs w:val="20"/>
        </w:rPr>
        <w:t>gener</w:t>
      </w:r>
      <w:r w:rsidR="000C787B" w:rsidRPr="00393F93">
        <w:rPr>
          <w:rFonts w:cs="Arial"/>
          <w:sz w:val="20"/>
          <w:szCs w:val="20"/>
        </w:rPr>
        <w:t>utilizamos?</w:t>
      </w:r>
      <w:r w:rsidRPr="00393F93">
        <w:rPr>
          <w:rFonts w:cs="Arial"/>
          <w:sz w:val="20"/>
          <w:szCs w:val="20"/>
        </w:rPr>
        <w:t>debemos</w:t>
      </w:r>
      <w:proofErr w:type="spellEnd"/>
      <w:proofErr w:type="gramEnd"/>
      <w:r w:rsidRPr="00393F93">
        <w:rPr>
          <w:rFonts w:cs="Arial"/>
          <w:sz w:val="20"/>
          <w:szCs w:val="20"/>
        </w:rPr>
        <w:t xml:space="preserve"> </w:t>
      </w:r>
      <w:proofErr w:type="spellStart"/>
      <w:r w:rsidRPr="00393F93">
        <w:rPr>
          <w:rFonts w:cs="Arial"/>
          <w:sz w:val="20"/>
          <w:szCs w:val="20"/>
        </w:rPr>
        <w:t>mejorar</w:t>
      </w:r>
      <w:proofErr w:type="spellEnd"/>
      <w:r w:rsidRPr="00393F93">
        <w:rPr>
          <w:rFonts w:cs="Arial"/>
          <w:sz w:val="20"/>
          <w:szCs w:val="20"/>
        </w:rPr>
        <w:t xml:space="preserve"> </w:t>
      </w:r>
      <w:proofErr w:type="spellStart"/>
      <w:r w:rsidRPr="00393F93">
        <w:rPr>
          <w:rFonts w:cs="Arial"/>
          <w:sz w:val="20"/>
          <w:szCs w:val="20"/>
        </w:rPr>
        <w:t>p</w:t>
      </w:r>
      <w:r w:rsidR="000C787B" w:rsidRPr="00393F93">
        <w:rPr>
          <w:rFonts w:cs="Arial"/>
          <w:sz w:val="20"/>
          <w:szCs w:val="20"/>
        </w:rPr>
        <w:t>obtenemos?</w:t>
      </w:r>
      <w:r w:rsidRPr="00393F93">
        <w:rPr>
          <w:rFonts w:cs="Arial"/>
          <w:sz w:val="20"/>
          <w:szCs w:val="20"/>
        </w:rPr>
        <w:t>iohuerto</w:t>
      </w:r>
      <w:proofErr w:type="spellEnd"/>
      <w:r w:rsidRPr="00393F93">
        <w:rPr>
          <w:rFonts w:cs="Arial"/>
          <w:sz w:val="20"/>
          <w:szCs w:val="20"/>
        </w:rPr>
        <w:t xml:space="preserve"> sea </w:t>
      </w:r>
      <w:proofErr w:type="spellStart"/>
      <w:r w:rsidRPr="00393F93">
        <w:rPr>
          <w:rFonts w:cs="Arial"/>
          <w:sz w:val="20"/>
          <w:szCs w:val="20"/>
        </w:rPr>
        <w:t>sostenible</w:t>
      </w:r>
      <w:proofErr w:type="spellEnd"/>
      <w:r w:rsidRPr="00393F93">
        <w:rPr>
          <w:rFonts w:cs="Arial"/>
          <w:sz w:val="20"/>
          <w:szCs w:val="20"/>
        </w:rPr>
        <w:t>?</w:t>
      </w:r>
    </w:p>
    <w:p w14:paraId="54761166" w14:textId="77777777" w:rsidR="00302A4E" w:rsidRPr="00302A4E" w:rsidRDefault="00302A4E" w:rsidP="00302A4E">
      <w:pPr>
        <w:rPr>
          <w:rFonts w:cs="Arial"/>
          <w:sz w:val="20"/>
          <w:szCs w:val="20"/>
        </w:rPr>
      </w:pPr>
    </w:p>
    <w:p w14:paraId="4E433860" w14:textId="77777777" w:rsidR="00302A4E" w:rsidRPr="00302A4E" w:rsidRDefault="00302A4E" w:rsidP="00302A4E">
      <w:pPr>
        <w:rPr>
          <w:rFonts w:cs="Arial"/>
          <w:sz w:val="20"/>
          <w:szCs w:val="20"/>
        </w:rPr>
      </w:pPr>
    </w:p>
    <w:p w14:paraId="5CEE214D" w14:textId="77777777" w:rsidR="00302A4E" w:rsidRPr="00302A4E" w:rsidRDefault="00302A4E" w:rsidP="00302A4E">
      <w:pPr>
        <w:rPr>
          <w:rFonts w:cs="Arial"/>
          <w:sz w:val="20"/>
          <w:szCs w:val="20"/>
        </w:rPr>
      </w:pPr>
    </w:p>
    <w:p w14:paraId="7A19AEAC" w14:textId="77777777" w:rsidR="00302A4E" w:rsidRPr="00302A4E" w:rsidRDefault="00302A4E" w:rsidP="00302A4E">
      <w:pPr>
        <w:rPr>
          <w:rFonts w:cs="Arial"/>
          <w:sz w:val="20"/>
          <w:szCs w:val="20"/>
        </w:rPr>
      </w:pPr>
    </w:p>
    <w:p w14:paraId="611268BB" w14:textId="77777777" w:rsidR="00302A4E" w:rsidRDefault="00302A4E" w:rsidP="00302A4E">
      <w:pPr>
        <w:rPr>
          <w:rFonts w:cs="Arial"/>
          <w:sz w:val="20"/>
          <w:szCs w:val="20"/>
        </w:rPr>
      </w:pPr>
    </w:p>
    <w:p w14:paraId="74C2D5C6" w14:textId="61D27D14" w:rsidR="00302A4E" w:rsidRDefault="00302A4E" w:rsidP="00302A4E">
      <w:pPr>
        <w:tabs>
          <w:tab w:val="left" w:pos="936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  <w:t>____________________________                            ______________________________</w:t>
      </w:r>
    </w:p>
    <w:p w14:paraId="28E11C6A" w14:textId="0C38A60F" w:rsidR="00302A4E" w:rsidRPr="00302A4E" w:rsidRDefault="00302A4E" w:rsidP="00302A4E">
      <w:pPr>
        <w:tabs>
          <w:tab w:val="left" w:pos="936"/>
          <w:tab w:val="left" w:pos="6828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  <w:t xml:space="preserve">                       </w:t>
      </w:r>
      <w:proofErr w:type="spellStart"/>
      <w:r>
        <w:rPr>
          <w:rFonts w:cs="Arial"/>
          <w:sz w:val="20"/>
          <w:szCs w:val="20"/>
        </w:rPr>
        <w:t>Directora</w:t>
      </w:r>
      <w:proofErr w:type="spellEnd"/>
      <w:r>
        <w:rPr>
          <w:rFonts w:cs="Arial"/>
          <w:sz w:val="20"/>
          <w:szCs w:val="20"/>
        </w:rPr>
        <w:tab/>
        <w:t xml:space="preserve">    </w:t>
      </w:r>
      <w:proofErr w:type="spellStart"/>
      <w:r>
        <w:rPr>
          <w:rFonts w:cs="Arial"/>
          <w:sz w:val="20"/>
          <w:szCs w:val="20"/>
        </w:rPr>
        <w:t>Docente</w:t>
      </w:r>
      <w:proofErr w:type="spellEnd"/>
    </w:p>
    <w:sectPr w:rsidR="00302A4E" w:rsidRPr="00302A4E" w:rsidSect="000C787B">
      <w:footerReference w:type="default" r:id="rId8"/>
      <w:pgSz w:w="12240" w:h="15840"/>
      <w:pgMar w:top="792" w:right="1325" w:bottom="792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FF3B0" w14:textId="77777777" w:rsidR="00544CA4" w:rsidRDefault="00544CA4">
      <w:pPr>
        <w:spacing w:after="0" w:line="240" w:lineRule="auto"/>
      </w:pPr>
      <w:r>
        <w:separator/>
      </w:r>
    </w:p>
  </w:endnote>
  <w:endnote w:type="continuationSeparator" w:id="0">
    <w:p w14:paraId="339BB4FB" w14:textId="77777777" w:rsidR="00544CA4" w:rsidRDefault="00544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A1CCD" w14:textId="77777777" w:rsidR="00A70483" w:rsidRDefault="00000000">
    <w:pPr>
      <w:pStyle w:val="Piedepgina"/>
      <w:jc w:val="center"/>
    </w:pPr>
    <w:r>
      <w:rPr>
        <w:sz w:val="16"/>
      </w:rPr>
      <w:t xml:space="preserve">Ciencia y </w:t>
    </w:r>
    <w:proofErr w:type="spellStart"/>
    <w:r>
      <w:rPr>
        <w:sz w:val="16"/>
      </w:rPr>
      <w:t>Tecnología</w:t>
    </w:r>
    <w:proofErr w:type="spellEnd"/>
    <w:r>
      <w:rPr>
        <w:sz w:val="16"/>
      </w:rPr>
      <w:t xml:space="preserve"> - Unidad: Innovamos con el </w:t>
    </w:r>
    <w:proofErr w:type="spellStart"/>
    <w:r>
      <w:rPr>
        <w:sz w:val="16"/>
      </w:rPr>
      <w:t>biohuerto</w:t>
    </w:r>
    <w:proofErr w:type="spellEnd"/>
    <w:r>
      <w:rPr>
        <w:sz w:val="16"/>
      </w:rPr>
      <w:t xml:space="preserve"> para un </w:t>
    </w:r>
    <w:proofErr w:type="spellStart"/>
    <w:r>
      <w:rPr>
        <w:sz w:val="16"/>
      </w:rPr>
      <w:t>emprendimiento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sostenible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35FA8" w14:textId="77777777" w:rsidR="00544CA4" w:rsidRDefault="00544CA4">
      <w:pPr>
        <w:spacing w:after="0" w:line="240" w:lineRule="auto"/>
      </w:pPr>
      <w:r>
        <w:separator/>
      </w:r>
    </w:p>
  </w:footnote>
  <w:footnote w:type="continuationSeparator" w:id="0">
    <w:p w14:paraId="52EF90DB" w14:textId="77777777" w:rsidR="00544CA4" w:rsidRDefault="00544C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F81C033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3811879">
    <w:abstractNumId w:val="8"/>
  </w:num>
  <w:num w:numId="2" w16cid:durableId="330568212">
    <w:abstractNumId w:val="6"/>
  </w:num>
  <w:num w:numId="3" w16cid:durableId="1264804144">
    <w:abstractNumId w:val="5"/>
  </w:num>
  <w:num w:numId="4" w16cid:durableId="1854491578">
    <w:abstractNumId w:val="4"/>
  </w:num>
  <w:num w:numId="5" w16cid:durableId="1973510796">
    <w:abstractNumId w:val="7"/>
  </w:num>
  <w:num w:numId="6" w16cid:durableId="2006278094">
    <w:abstractNumId w:val="3"/>
  </w:num>
  <w:num w:numId="7" w16cid:durableId="1636989502">
    <w:abstractNumId w:val="2"/>
  </w:num>
  <w:num w:numId="8" w16cid:durableId="1221281147">
    <w:abstractNumId w:val="1"/>
  </w:num>
  <w:num w:numId="9" w16cid:durableId="564685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787B"/>
    <w:rsid w:val="0015074B"/>
    <w:rsid w:val="0029639D"/>
    <w:rsid w:val="00302A4E"/>
    <w:rsid w:val="00326F90"/>
    <w:rsid w:val="00393F93"/>
    <w:rsid w:val="00544CA4"/>
    <w:rsid w:val="00944546"/>
    <w:rsid w:val="00A70483"/>
    <w:rsid w:val="00AA1D8D"/>
    <w:rsid w:val="00B47730"/>
    <w:rsid w:val="00C341A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0EA3489"/>
  <w14:defaultImageDpi w14:val="300"/>
  <w15:docId w15:val="{A6E98114-45B0-4ECB-B82B-14DCB13F3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1305</Words>
  <Characters>7180</Characters>
  <Application>Microsoft Office Word</Application>
  <DocSecurity>0</DocSecurity>
  <Lines>59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8469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2026-08-14T06:30:00Z</dcterms:created>
  <dcterms:modified xsi:type="dcterms:W3CDTF">2026-08-14T06:30:00Z</dcterms:modified>
  <cp:category/>
</cp:coreProperties>
</file>