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B92BF5" w14:textId="0BBF86F4" w:rsidR="00485B54" w:rsidRPr="001B1291" w:rsidRDefault="00E36057" w:rsidP="00485B54">
      <w:pPr>
        <w:tabs>
          <w:tab w:val="left" w:pos="2565"/>
          <w:tab w:val="center" w:pos="6503"/>
        </w:tabs>
        <w:jc w:val="center"/>
        <w:rPr>
          <w:rFonts w:asciiTheme="minorHAnsi" w:hAnsiTheme="minorHAnsi" w:cstheme="minorHAnsi"/>
          <w:b/>
          <w:sz w:val="20"/>
          <w:szCs w:val="20"/>
        </w:rPr>
      </w:pPr>
      <w:r w:rsidRPr="001B1291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490782" w:rsidRPr="001B1291">
        <w:rPr>
          <w:rFonts w:asciiTheme="minorHAnsi" w:hAnsiTheme="minorHAnsi" w:cstheme="minorHAnsi"/>
          <w:b/>
          <w:sz w:val="20"/>
          <w:szCs w:val="20"/>
        </w:rPr>
        <w:t>UNIDAD</w:t>
      </w:r>
      <w:r w:rsidR="002B5BF5" w:rsidRPr="001B1291">
        <w:rPr>
          <w:rFonts w:asciiTheme="minorHAnsi" w:hAnsiTheme="minorHAnsi" w:cstheme="minorHAnsi"/>
          <w:b/>
          <w:sz w:val="20"/>
          <w:szCs w:val="20"/>
        </w:rPr>
        <w:t xml:space="preserve"> DE APRENDIZAJE </w:t>
      </w:r>
      <w:proofErr w:type="spellStart"/>
      <w:r w:rsidR="002B5BF5" w:rsidRPr="001B1291">
        <w:rPr>
          <w:rFonts w:asciiTheme="minorHAnsi" w:hAnsiTheme="minorHAnsi" w:cstheme="minorHAnsi"/>
          <w:b/>
          <w:sz w:val="20"/>
          <w:szCs w:val="20"/>
        </w:rPr>
        <w:t>N°</w:t>
      </w:r>
      <w:proofErr w:type="spellEnd"/>
      <w:r w:rsidR="002B5BF5" w:rsidRPr="001B1291">
        <w:rPr>
          <w:rFonts w:asciiTheme="minorHAnsi" w:hAnsiTheme="minorHAnsi" w:cstheme="minorHAnsi"/>
          <w:b/>
          <w:sz w:val="20"/>
          <w:szCs w:val="20"/>
        </w:rPr>
        <w:t xml:space="preserve"> 0</w:t>
      </w:r>
      <w:r w:rsidR="006811CE">
        <w:rPr>
          <w:rFonts w:asciiTheme="minorHAnsi" w:hAnsiTheme="minorHAnsi" w:cstheme="minorHAnsi"/>
          <w:b/>
          <w:sz w:val="20"/>
          <w:szCs w:val="20"/>
        </w:rPr>
        <w:t>5</w:t>
      </w:r>
    </w:p>
    <w:p w14:paraId="2B0286BD" w14:textId="4B5DC8AA" w:rsidR="004B1ECE" w:rsidRPr="00B42A76" w:rsidRDefault="002B5BF5" w:rsidP="002A0D2A">
      <w:pPr>
        <w:tabs>
          <w:tab w:val="left" w:pos="2565"/>
          <w:tab w:val="center" w:pos="6503"/>
        </w:tabs>
        <w:jc w:val="center"/>
        <w:rPr>
          <w:rFonts w:asciiTheme="minorHAnsi" w:hAnsiTheme="minorHAnsi" w:cstheme="minorHAnsi"/>
          <w:b/>
          <w:sz w:val="20"/>
          <w:szCs w:val="20"/>
        </w:rPr>
      </w:pPr>
      <w:r w:rsidRPr="001B1291">
        <w:rPr>
          <w:rFonts w:asciiTheme="minorHAnsi" w:hAnsiTheme="minorHAnsi" w:cstheme="minorHAnsi"/>
          <w:b/>
          <w:sz w:val="20"/>
          <w:szCs w:val="20"/>
        </w:rPr>
        <w:t xml:space="preserve">TÍTULO: </w:t>
      </w:r>
      <w:r w:rsidR="006811CE">
        <w:t>"Diseñamos modelos financieros y soluciones tridimensionales sostenibles para fortalecer nuestra autonomía y prevenir riesgos económicos"</w:t>
      </w:r>
    </w:p>
    <w:p w14:paraId="12896A52" w14:textId="249BC2E5" w:rsidR="00446945" w:rsidRPr="001B1291" w:rsidRDefault="00446945" w:rsidP="00446945">
      <w:pPr>
        <w:pStyle w:val="Prrafodelista"/>
        <w:numPr>
          <w:ilvl w:val="0"/>
          <w:numId w:val="5"/>
        </w:numPr>
        <w:tabs>
          <w:tab w:val="left" w:pos="284"/>
        </w:tabs>
        <w:spacing w:after="0" w:line="240" w:lineRule="auto"/>
        <w:ind w:left="284" w:hanging="295"/>
        <w:rPr>
          <w:rFonts w:asciiTheme="minorHAnsi" w:hAnsiTheme="minorHAnsi" w:cstheme="minorHAnsi"/>
          <w:b/>
          <w:sz w:val="20"/>
          <w:szCs w:val="20"/>
        </w:rPr>
      </w:pPr>
      <w:r w:rsidRPr="001B1291">
        <w:rPr>
          <w:rFonts w:asciiTheme="minorHAnsi" w:hAnsiTheme="minorHAnsi" w:cstheme="minorHAnsi"/>
          <w:b/>
          <w:sz w:val="20"/>
          <w:szCs w:val="20"/>
        </w:rPr>
        <w:t>DATOS INFORMATIVOS:</w:t>
      </w:r>
    </w:p>
    <w:tbl>
      <w:tblPr>
        <w:tblStyle w:val="Tablaconcuadrcula"/>
        <w:tblW w:w="13875" w:type="dxa"/>
        <w:tblInd w:w="284" w:type="dxa"/>
        <w:tblLook w:val="04A0" w:firstRow="1" w:lastRow="0" w:firstColumn="1" w:lastColumn="0" w:noHBand="0" w:noVBand="1"/>
      </w:tblPr>
      <w:tblGrid>
        <w:gridCol w:w="3469"/>
        <w:gridCol w:w="3468"/>
        <w:gridCol w:w="3469"/>
        <w:gridCol w:w="3469"/>
      </w:tblGrid>
      <w:tr w:rsidR="005733D6" w:rsidRPr="001B1291" w14:paraId="5D2C2E2E" w14:textId="77777777" w:rsidTr="003B0832">
        <w:trPr>
          <w:trHeight w:val="277"/>
        </w:trPr>
        <w:tc>
          <w:tcPr>
            <w:tcW w:w="3469" w:type="dxa"/>
            <w:vAlign w:val="center"/>
          </w:tcPr>
          <w:p w14:paraId="1AE346DA" w14:textId="1380CB79" w:rsidR="005733D6" w:rsidRPr="001B1291" w:rsidRDefault="005733D6" w:rsidP="005B2750">
            <w:pPr>
              <w:pStyle w:val="Prrafodelista"/>
              <w:tabs>
                <w:tab w:val="left" w:pos="284"/>
              </w:tabs>
              <w:ind w:left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B1291">
              <w:rPr>
                <w:rFonts w:asciiTheme="minorHAnsi" w:hAnsiTheme="minorHAnsi" w:cstheme="minorHAnsi"/>
                <w:sz w:val="20"/>
                <w:szCs w:val="20"/>
              </w:rPr>
              <w:t>DIRECTOR</w:t>
            </w:r>
          </w:p>
        </w:tc>
        <w:tc>
          <w:tcPr>
            <w:tcW w:w="3468" w:type="dxa"/>
          </w:tcPr>
          <w:p w14:paraId="1C21DB82" w14:textId="5FAC9125" w:rsidR="005733D6" w:rsidRPr="001B1291" w:rsidRDefault="005733D6" w:rsidP="005B2750">
            <w:pPr>
              <w:pStyle w:val="Prrafodelista"/>
              <w:tabs>
                <w:tab w:val="left" w:pos="284"/>
              </w:tabs>
              <w:ind w:left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B1291">
              <w:rPr>
                <w:rFonts w:asciiTheme="minorHAnsi" w:hAnsiTheme="minorHAnsi" w:cstheme="minorHAnsi"/>
                <w:sz w:val="20"/>
                <w:szCs w:val="20"/>
              </w:rPr>
              <w:t xml:space="preserve">César </w:t>
            </w:r>
            <w:proofErr w:type="spellStart"/>
            <w:r w:rsidRPr="001B1291">
              <w:rPr>
                <w:rFonts w:asciiTheme="minorHAnsi" w:hAnsiTheme="minorHAnsi" w:cstheme="minorHAnsi"/>
                <w:sz w:val="20"/>
                <w:szCs w:val="20"/>
              </w:rPr>
              <w:t>Stalyn</w:t>
            </w:r>
            <w:proofErr w:type="spellEnd"/>
            <w:r w:rsidRPr="001B1291">
              <w:rPr>
                <w:rFonts w:asciiTheme="minorHAnsi" w:hAnsiTheme="minorHAnsi" w:cstheme="minorHAnsi"/>
                <w:sz w:val="20"/>
                <w:szCs w:val="20"/>
              </w:rPr>
              <w:t xml:space="preserve"> Castañeda Tang.</w:t>
            </w:r>
          </w:p>
        </w:tc>
        <w:tc>
          <w:tcPr>
            <w:tcW w:w="3469" w:type="dxa"/>
          </w:tcPr>
          <w:p w14:paraId="59EEDA8C" w14:textId="7E29234E" w:rsidR="005733D6" w:rsidRPr="001B1291" w:rsidRDefault="005733D6" w:rsidP="005B2750">
            <w:pPr>
              <w:pStyle w:val="Prrafodelista"/>
              <w:tabs>
                <w:tab w:val="left" w:pos="284"/>
              </w:tabs>
              <w:ind w:left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B1291">
              <w:rPr>
                <w:rFonts w:asciiTheme="minorHAnsi" w:hAnsiTheme="minorHAnsi" w:cstheme="minorHAnsi"/>
                <w:b/>
                <w:sz w:val="20"/>
                <w:szCs w:val="20"/>
              </w:rPr>
              <w:t>SUBDIRECTORA</w:t>
            </w:r>
          </w:p>
        </w:tc>
        <w:tc>
          <w:tcPr>
            <w:tcW w:w="3469" w:type="dxa"/>
          </w:tcPr>
          <w:p w14:paraId="3B432246" w14:textId="0C048E0E" w:rsidR="005733D6" w:rsidRPr="001B1291" w:rsidRDefault="003A223C" w:rsidP="005B2750">
            <w:pPr>
              <w:pStyle w:val="Prrafodelista"/>
              <w:tabs>
                <w:tab w:val="left" w:pos="284"/>
              </w:tabs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1B1291">
              <w:rPr>
                <w:rFonts w:asciiTheme="minorHAnsi" w:hAnsiTheme="minorHAnsi" w:cstheme="minorHAnsi"/>
                <w:sz w:val="20"/>
                <w:szCs w:val="20"/>
              </w:rPr>
              <w:t>Liliana Morales Ortiz</w:t>
            </w:r>
          </w:p>
        </w:tc>
      </w:tr>
      <w:tr w:rsidR="005733D6" w:rsidRPr="001B1291" w14:paraId="7455BEEC" w14:textId="77777777" w:rsidTr="003B0832">
        <w:trPr>
          <w:trHeight w:val="261"/>
        </w:trPr>
        <w:tc>
          <w:tcPr>
            <w:tcW w:w="3469" w:type="dxa"/>
            <w:vAlign w:val="center"/>
          </w:tcPr>
          <w:p w14:paraId="02F47FB8" w14:textId="7A9A6A60" w:rsidR="005733D6" w:rsidRPr="001B1291" w:rsidRDefault="005733D6" w:rsidP="005B2750">
            <w:pPr>
              <w:pStyle w:val="Prrafodelista"/>
              <w:tabs>
                <w:tab w:val="left" w:pos="284"/>
              </w:tabs>
              <w:ind w:left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B1291">
              <w:rPr>
                <w:rFonts w:asciiTheme="minorHAnsi" w:hAnsiTheme="minorHAnsi" w:cstheme="minorHAnsi"/>
                <w:sz w:val="20"/>
                <w:szCs w:val="20"/>
              </w:rPr>
              <w:t xml:space="preserve"> DOCENTE  </w:t>
            </w:r>
          </w:p>
        </w:tc>
        <w:tc>
          <w:tcPr>
            <w:tcW w:w="3468" w:type="dxa"/>
          </w:tcPr>
          <w:p w14:paraId="78D4639F" w14:textId="7717C2FF" w:rsidR="005733D6" w:rsidRPr="001B1291" w:rsidRDefault="003A223C" w:rsidP="005B2750">
            <w:pPr>
              <w:pStyle w:val="Prrafodelista"/>
              <w:tabs>
                <w:tab w:val="left" w:pos="284"/>
              </w:tabs>
              <w:ind w:left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1B1291">
              <w:rPr>
                <w:rFonts w:asciiTheme="minorHAnsi" w:hAnsiTheme="minorHAnsi" w:cstheme="minorHAnsi"/>
                <w:sz w:val="20"/>
                <w:szCs w:val="20"/>
              </w:rPr>
              <w:t>Rocio</w:t>
            </w:r>
            <w:proofErr w:type="spellEnd"/>
            <w:r w:rsidRPr="001B1291">
              <w:rPr>
                <w:rFonts w:asciiTheme="minorHAnsi" w:hAnsiTheme="minorHAnsi" w:cstheme="minorHAnsi"/>
                <w:sz w:val="20"/>
                <w:szCs w:val="20"/>
              </w:rPr>
              <w:t xml:space="preserve"> López Fernández</w:t>
            </w:r>
          </w:p>
        </w:tc>
        <w:tc>
          <w:tcPr>
            <w:tcW w:w="3469" w:type="dxa"/>
          </w:tcPr>
          <w:p w14:paraId="06FECA4C" w14:textId="670C5D86" w:rsidR="005733D6" w:rsidRPr="001B1291" w:rsidRDefault="005733D6" w:rsidP="005B2750">
            <w:pPr>
              <w:pStyle w:val="Prrafodelista"/>
              <w:tabs>
                <w:tab w:val="left" w:pos="284"/>
              </w:tabs>
              <w:ind w:left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B1291">
              <w:rPr>
                <w:rFonts w:asciiTheme="minorHAnsi" w:hAnsiTheme="minorHAnsi" w:cstheme="minorHAnsi"/>
                <w:b/>
                <w:sz w:val="20"/>
                <w:szCs w:val="20"/>
              </w:rPr>
              <w:t>AREA</w:t>
            </w:r>
          </w:p>
        </w:tc>
        <w:tc>
          <w:tcPr>
            <w:tcW w:w="3469" w:type="dxa"/>
          </w:tcPr>
          <w:p w14:paraId="77A36FA4" w14:textId="162401D2" w:rsidR="005733D6" w:rsidRPr="001B1291" w:rsidRDefault="003A223C" w:rsidP="005B2750">
            <w:pPr>
              <w:pStyle w:val="Prrafodelista"/>
              <w:tabs>
                <w:tab w:val="left" w:pos="284"/>
              </w:tabs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1B1291">
              <w:rPr>
                <w:rFonts w:asciiTheme="minorHAnsi" w:hAnsiTheme="minorHAnsi" w:cstheme="minorHAnsi"/>
                <w:sz w:val="20"/>
                <w:szCs w:val="20"/>
              </w:rPr>
              <w:t>Matemática</w:t>
            </w:r>
          </w:p>
        </w:tc>
      </w:tr>
      <w:tr w:rsidR="005733D6" w:rsidRPr="001B1291" w14:paraId="6C35EF57" w14:textId="77777777" w:rsidTr="003B0832">
        <w:trPr>
          <w:trHeight w:val="277"/>
        </w:trPr>
        <w:tc>
          <w:tcPr>
            <w:tcW w:w="3469" w:type="dxa"/>
          </w:tcPr>
          <w:p w14:paraId="188A4F7C" w14:textId="3E303A4E" w:rsidR="005733D6" w:rsidRPr="001B1291" w:rsidRDefault="005733D6" w:rsidP="005B2750">
            <w:pPr>
              <w:pStyle w:val="Prrafodelista"/>
              <w:tabs>
                <w:tab w:val="left" w:pos="284"/>
              </w:tabs>
              <w:ind w:left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B1291">
              <w:rPr>
                <w:rFonts w:asciiTheme="minorHAnsi" w:hAnsiTheme="minorHAnsi" w:cstheme="minorHAnsi"/>
                <w:sz w:val="20"/>
                <w:szCs w:val="20"/>
              </w:rPr>
              <w:t>GRADO/SECCIÓN</w:t>
            </w:r>
          </w:p>
        </w:tc>
        <w:tc>
          <w:tcPr>
            <w:tcW w:w="3468" w:type="dxa"/>
          </w:tcPr>
          <w:p w14:paraId="0D180352" w14:textId="0C2207F9" w:rsidR="005733D6" w:rsidRPr="001B1291" w:rsidRDefault="00DA1B4F" w:rsidP="005B2750">
            <w:pPr>
              <w:pStyle w:val="Prrafodelista"/>
              <w:tabs>
                <w:tab w:val="left" w:pos="284"/>
              </w:tabs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1B1291">
              <w:rPr>
                <w:rFonts w:asciiTheme="minorHAnsi" w:hAnsiTheme="minorHAnsi" w:cstheme="minorHAnsi"/>
                <w:sz w:val="20"/>
                <w:szCs w:val="20"/>
              </w:rPr>
              <w:t>4to</w:t>
            </w:r>
            <w:r w:rsidR="003A223C" w:rsidRPr="001B1291">
              <w:rPr>
                <w:rFonts w:asciiTheme="minorHAnsi" w:hAnsiTheme="minorHAnsi" w:cstheme="minorHAnsi"/>
                <w:sz w:val="20"/>
                <w:szCs w:val="20"/>
              </w:rPr>
              <w:t xml:space="preserve"> “C” </w:t>
            </w:r>
          </w:p>
        </w:tc>
        <w:tc>
          <w:tcPr>
            <w:tcW w:w="3469" w:type="dxa"/>
          </w:tcPr>
          <w:p w14:paraId="6D4407E6" w14:textId="33F9BB9A" w:rsidR="005733D6" w:rsidRPr="001B1291" w:rsidRDefault="005733D6" w:rsidP="005B2750">
            <w:pPr>
              <w:pStyle w:val="Prrafodelista"/>
              <w:tabs>
                <w:tab w:val="left" w:pos="284"/>
              </w:tabs>
              <w:ind w:left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B1291">
              <w:rPr>
                <w:rFonts w:asciiTheme="minorHAnsi" w:hAnsiTheme="minorHAnsi" w:cstheme="minorHAnsi"/>
                <w:b/>
                <w:sz w:val="20"/>
                <w:szCs w:val="20"/>
              </w:rPr>
              <w:t>NIVEL</w:t>
            </w:r>
          </w:p>
        </w:tc>
        <w:tc>
          <w:tcPr>
            <w:tcW w:w="3469" w:type="dxa"/>
          </w:tcPr>
          <w:p w14:paraId="65EFFBB6" w14:textId="30C4286F" w:rsidR="005733D6" w:rsidRPr="001B1291" w:rsidRDefault="003A223C" w:rsidP="005B2750">
            <w:pPr>
              <w:pStyle w:val="Prrafodelista"/>
              <w:tabs>
                <w:tab w:val="left" w:pos="284"/>
              </w:tabs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1B1291">
              <w:rPr>
                <w:rFonts w:asciiTheme="minorHAnsi" w:hAnsiTheme="minorHAnsi" w:cstheme="minorHAnsi"/>
                <w:sz w:val="20"/>
                <w:szCs w:val="20"/>
              </w:rPr>
              <w:t>Secundaria</w:t>
            </w:r>
          </w:p>
        </w:tc>
      </w:tr>
      <w:tr w:rsidR="005733D6" w:rsidRPr="001B1291" w14:paraId="5CDB3676" w14:textId="77777777" w:rsidTr="003B0832">
        <w:trPr>
          <w:trHeight w:val="261"/>
        </w:trPr>
        <w:tc>
          <w:tcPr>
            <w:tcW w:w="3469" w:type="dxa"/>
          </w:tcPr>
          <w:p w14:paraId="0DEFB14A" w14:textId="540C0D8E" w:rsidR="005733D6" w:rsidRPr="001B1291" w:rsidRDefault="005733D6" w:rsidP="005B2750">
            <w:pPr>
              <w:pStyle w:val="Prrafodelista"/>
              <w:tabs>
                <w:tab w:val="left" w:pos="284"/>
              </w:tabs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1B1291">
              <w:rPr>
                <w:rFonts w:asciiTheme="minorHAnsi" w:hAnsiTheme="minorHAnsi" w:cstheme="minorHAnsi"/>
                <w:sz w:val="20"/>
                <w:szCs w:val="20"/>
              </w:rPr>
              <w:t xml:space="preserve">FECHA </w:t>
            </w:r>
            <w:r w:rsidR="003B0832" w:rsidRPr="001B1291">
              <w:rPr>
                <w:rFonts w:asciiTheme="minorHAnsi" w:hAnsiTheme="minorHAnsi" w:cstheme="minorHAnsi"/>
                <w:sz w:val="20"/>
                <w:szCs w:val="20"/>
              </w:rPr>
              <w:t>DE INICIO</w:t>
            </w:r>
          </w:p>
        </w:tc>
        <w:tc>
          <w:tcPr>
            <w:tcW w:w="3468" w:type="dxa"/>
          </w:tcPr>
          <w:p w14:paraId="3F7113B0" w14:textId="63C82A6A" w:rsidR="005733D6" w:rsidRPr="001B1291" w:rsidRDefault="006811CE" w:rsidP="005B2750">
            <w:pPr>
              <w:pStyle w:val="Prrafodelista"/>
              <w:tabs>
                <w:tab w:val="left" w:pos="284"/>
              </w:tabs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10</w:t>
            </w:r>
            <w:r w:rsidR="003A223C" w:rsidRPr="001B1291">
              <w:rPr>
                <w:rFonts w:asciiTheme="minorHAnsi" w:hAnsiTheme="minorHAnsi" w:cstheme="minorHAnsi"/>
                <w:sz w:val="20"/>
                <w:szCs w:val="20"/>
              </w:rPr>
              <w:t>/ 0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8</w:t>
            </w:r>
            <w:r w:rsidR="003A223C" w:rsidRPr="001B1291">
              <w:rPr>
                <w:rFonts w:asciiTheme="minorHAnsi" w:hAnsiTheme="minorHAnsi" w:cstheme="minorHAnsi"/>
                <w:sz w:val="20"/>
                <w:szCs w:val="20"/>
              </w:rPr>
              <w:t>/2026</w:t>
            </w:r>
          </w:p>
        </w:tc>
        <w:tc>
          <w:tcPr>
            <w:tcW w:w="3469" w:type="dxa"/>
          </w:tcPr>
          <w:p w14:paraId="700D1C6E" w14:textId="24E97649" w:rsidR="005733D6" w:rsidRPr="001B1291" w:rsidRDefault="00F65A4B" w:rsidP="005B2750">
            <w:pPr>
              <w:pStyle w:val="Prrafodelista"/>
              <w:tabs>
                <w:tab w:val="left" w:pos="284"/>
              </w:tabs>
              <w:ind w:left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B129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FECHA DE </w:t>
            </w:r>
            <w:r w:rsidR="005733D6" w:rsidRPr="001B1291">
              <w:rPr>
                <w:rFonts w:asciiTheme="minorHAnsi" w:hAnsiTheme="minorHAnsi" w:cstheme="minorHAnsi"/>
                <w:b/>
                <w:sz w:val="20"/>
                <w:szCs w:val="20"/>
              </w:rPr>
              <w:t>TÉRMINO</w:t>
            </w:r>
          </w:p>
        </w:tc>
        <w:tc>
          <w:tcPr>
            <w:tcW w:w="3469" w:type="dxa"/>
          </w:tcPr>
          <w:p w14:paraId="42088B77" w14:textId="6F5786DA" w:rsidR="005733D6" w:rsidRPr="001B1291" w:rsidRDefault="006811CE" w:rsidP="005B2750">
            <w:pPr>
              <w:pStyle w:val="Prrafodelista"/>
              <w:tabs>
                <w:tab w:val="left" w:pos="284"/>
              </w:tabs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11</w:t>
            </w:r>
            <w:r w:rsidR="003A223C" w:rsidRPr="001B1291">
              <w:rPr>
                <w:rFonts w:asciiTheme="minorHAnsi" w:hAnsiTheme="minorHAnsi" w:cstheme="minorHAnsi"/>
                <w:sz w:val="20"/>
                <w:szCs w:val="20"/>
              </w:rPr>
              <w:t>/0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8/</w:t>
            </w:r>
            <w:r w:rsidR="003A223C" w:rsidRPr="001B1291">
              <w:rPr>
                <w:rFonts w:asciiTheme="minorHAnsi" w:hAnsiTheme="minorHAnsi" w:cstheme="minorHAnsi"/>
                <w:sz w:val="20"/>
                <w:szCs w:val="20"/>
              </w:rPr>
              <w:t>2026</w:t>
            </w:r>
          </w:p>
        </w:tc>
      </w:tr>
    </w:tbl>
    <w:p w14:paraId="6FDB5ECE" w14:textId="77777777" w:rsidR="00446945" w:rsidRPr="001B1291" w:rsidRDefault="00446945" w:rsidP="00446945">
      <w:pPr>
        <w:spacing w:after="0" w:line="240" w:lineRule="auto"/>
        <w:rPr>
          <w:rFonts w:asciiTheme="minorHAnsi" w:hAnsiTheme="minorHAnsi" w:cstheme="minorHAnsi"/>
          <w:b/>
          <w:sz w:val="20"/>
          <w:szCs w:val="20"/>
        </w:rPr>
      </w:pPr>
    </w:p>
    <w:p w14:paraId="43ADC2C0" w14:textId="7C151E02" w:rsidR="0044238A" w:rsidRPr="001B1291" w:rsidRDefault="0044238A" w:rsidP="00446945">
      <w:pPr>
        <w:pStyle w:val="Prrafodelista"/>
        <w:numPr>
          <w:ilvl w:val="0"/>
          <w:numId w:val="5"/>
        </w:numPr>
        <w:tabs>
          <w:tab w:val="left" w:pos="284"/>
        </w:tabs>
        <w:spacing w:after="0" w:line="240" w:lineRule="auto"/>
        <w:ind w:left="284" w:hanging="295"/>
        <w:rPr>
          <w:rFonts w:asciiTheme="minorHAnsi" w:hAnsiTheme="minorHAnsi" w:cstheme="minorHAnsi"/>
          <w:b/>
          <w:sz w:val="20"/>
          <w:szCs w:val="20"/>
        </w:rPr>
      </w:pPr>
      <w:r w:rsidRPr="001B1291">
        <w:rPr>
          <w:rFonts w:asciiTheme="minorHAnsi" w:hAnsiTheme="minorHAnsi" w:cstheme="minorHAnsi"/>
          <w:b/>
          <w:sz w:val="20"/>
          <w:szCs w:val="20"/>
        </w:rPr>
        <w:t>VALORES INSTITUCIONALES:</w:t>
      </w:r>
    </w:p>
    <w:tbl>
      <w:tblPr>
        <w:tblStyle w:val="Tablaconcuadrcula"/>
        <w:tblW w:w="14196" w:type="dxa"/>
        <w:tblInd w:w="-5" w:type="dxa"/>
        <w:tblLook w:val="04A0" w:firstRow="1" w:lastRow="0" w:firstColumn="1" w:lastColumn="0" w:noHBand="0" w:noVBand="1"/>
      </w:tblPr>
      <w:tblGrid>
        <w:gridCol w:w="1909"/>
        <w:gridCol w:w="22"/>
        <w:gridCol w:w="12247"/>
        <w:gridCol w:w="18"/>
      </w:tblGrid>
      <w:tr w:rsidR="001960CC" w:rsidRPr="001B1291" w14:paraId="1918A996" w14:textId="77777777" w:rsidTr="004B1ECE">
        <w:trPr>
          <w:trHeight w:val="346"/>
        </w:trPr>
        <w:tc>
          <w:tcPr>
            <w:tcW w:w="2006" w:type="dxa"/>
            <w:gridSpan w:val="2"/>
            <w:shd w:val="clear" w:color="auto" w:fill="DEEAF6" w:themeFill="accent5" w:themeFillTint="33"/>
            <w:vAlign w:val="center"/>
          </w:tcPr>
          <w:p w14:paraId="1897242E" w14:textId="77777777" w:rsidR="001960CC" w:rsidRPr="001B1291" w:rsidRDefault="001960CC" w:rsidP="003217A5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s-PE"/>
              </w:rPr>
            </w:pPr>
            <w:r w:rsidRPr="001B1291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s-PE"/>
              </w:rPr>
              <w:t>Valor</w:t>
            </w:r>
          </w:p>
        </w:tc>
        <w:tc>
          <w:tcPr>
            <w:tcW w:w="12190" w:type="dxa"/>
            <w:gridSpan w:val="2"/>
            <w:shd w:val="clear" w:color="auto" w:fill="DEEAF6" w:themeFill="accent5" w:themeFillTint="33"/>
            <w:vAlign w:val="center"/>
          </w:tcPr>
          <w:p w14:paraId="7953A61D" w14:textId="77777777" w:rsidR="001960CC" w:rsidRPr="001B1291" w:rsidRDefault="001960CC" w:rsidP="003217A5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s-PE"/>
              </w:rPr>
            </w:pPr>
            <w:r w:rsidRPr="001B1291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s-PE"/>
              </w:rPr>
              <w:t>Actitud</w:t>
            </w:r>
          </w:p>
        </w:tc>
      </w:tr>
      <w:tr w:rsidR="009F3F8C" w:rsidRPr="001B1291" w14:paraId="4B4D76E3" w14:textId="77777777" w:rsidTr="007A1F3F">
        <w:trPr>
          <w:trHeight w:val="358"/>
        </w:trPr>
        <w:tc>
          <w:tcPr>
            <w:tcW w:w="20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EAD7E" w14:textId="71098577" w:rsidR="009F3F8C" w:rsidRPr="001B1291" w:rsidRDefault="009F3F8C" w:rsidP="009F3F8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B1291">
              <w:rPr>
                <w:rFonts w:asciiTheme="minorHAnsi" w:hAnsiTheme="minorHAnsi" w:cstheme="minorHAnsi"/>
                <w:sz w:val="20"/>
                <w:szCs w:val="20"/>
              </w:rPr>
              <w:t>Respeto</w:t>
            </w:r>
          </w:p>
        </w:tc>
        <w:tc>
          <w:tcPr>
            <w:tcW w:w="121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297FC" w14:textId="40CDC1E3" w:rsidR="009F3F8C" w:rsidRPr="001B1291" w:rsidRDefault="002A0D2A" w:rsidP="002A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B1291">
              <w:rPr>
                <w:rFonts w:asciiTheme="minorHAnsi" w:hAnsiTheme="minorHAnsi" w:cstheme="minorHAnsi"/>
                <w:sz w:val="20"/>
                <w:szCs w:val="20"/>
              </w:rPr>
              <w:t>Vemos al otro como "otro yo": escuchando opiniones, ayudando con empatía, usando lenguaje respetuoso y pidiendo disculpas. Tratamos a todos con cortesía, puntualidad e igualdad en entornos físicos y virtuales.</w:t>
            </w:r>
          </w:p>
        </w:tc>
      </w:tr>
      <w:tr w:rsidR="009F3F8C" w:rsidRPr="001B1291" w14:paraId="3C478115" w14:textId="77777777" w:rsidTr="007A1F3F">
        <w:trPr>
          <w:gridAfter w:val="1"/>
          <w:wAfter w:w="21" w:type="dxa"/>
          <w:trHeight w:val="455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4FE41" w14:textId="0AA20D32" w:rsidR="009F3F8C" w:rsidRPr="001B1291" w:rsidRDefault="009F3F8C" w:rsidP="009F3F8C">
            <w:pPr>
              <w:jc w:val="both"/>
              <w:rPr>
                <w:rFonts w:asciiTheme="minorHAnsi" w:eastAsia="Times New Roman" w:hAnsiTheme="minorHAnsi" w:cstheme="minorHAnsi"/>
                <w:bCs/>
                <w:sz w:val="20"/>
                <w:szCs w:val="20"/>
                <w:lang w:val="es-ES" w:eastAsia="es-ES"/>
              </w:rPr>
            </w:pPr>
            <w:r w:rsidRPr="001B1291">
              <w:rPr>
                <w:rFonts w:asciiTheme="minorHAnsi" w:eastAsia="Times New Roman" w:hAnsiTheme="minorHAnsi" w:cstheme="minorHAnsi"/>
                <w:b/>
                <w:bCs/>
                <w:color w:val="1F1F1F"/>
                <w:sz w:val="20"/>
                <w:szCs w:val="20"/>
                <w:bdr w:val="none" w:sz="0" w:space="0" w:color="auto" w:frame="1"/>
              </w:rPr>
              <w:t>Responsabilidad</w:t>
            </w:r>
          </w:p>
        </w:tc>
        <w:tc>
          <w:tcPr>
            <w:tcW w:w="121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AD058" w14:textId="5F6AA935" w:rsidR="009F3F8C" w:rsidRPr="001B1291" w:rsidRDefault="002A0D2A" w:rsidP="002A0D2A">
            <w:pPr>
              <w:pStyle w:val="NormalWeb"/>
              <w:spacing w:after="0"/>
              <w:jc w:val="both"/>
              <w:rPr>
                <w:rFonts w:asciiTheme="minorHAnsi" w:eastAsia="Calibri" w:hAnsiTheme="minorHAnsi" w:cstheme="minorHAnsi"/>
                <w:sz w:val="20"/>
                <w:szCs w:val="20"/>
                <w:lang w:val="es-MX"/>
              </w:rPr>
            </w:pPr>
            <w:r w:rsidRPr="001B1291">
              <w:rPr>
                <w:rFonts w:asciiTheme="minorHAnsi" w:eastAsia="Calibri" w:hAnsiTheme="minorHAnsi" w:cstheme="minorHAnsi"/>
                <w:sz w:val="20"/>
                <w:szCs w:val="20"/>
                <w:lang w:val="es-MX"/>
              </w:rPr>
              <w:t>Cumplimos con las actividades escolares, normas establecidas y compromisos económicos/financieros simulados, asumiendo consecuencias con autonomía. Cuidamos los materiales propios, comunes y tecnológicos.</w:t>
            </w:r>
          </w:p>
        </w:tc>
      </w:tr>
      <w:tr w:rsidR="009F3F8C" w:rsidRPr="001B1291" w14:paraId="69425F2D" w14:textId="77777777" w:rsidTr="007A1F3F">
        <w:trPr>
          <w:gridAfter w:val="1"/>
          <w:wAfter w:w="21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A5868" w14:textId="22EF2C39" w:rsidR="009F3F8C" w:rsidRPr="001B1291" w:rsidRDefault="009F3F8C" w:rsidP="009F3F8C">
            <w:pPr>
              <w:rPr>
                <w:rFonts w:asciiTheme="minorHAnsi" w:eastAsia="Times New Roman" w:hAnsiTheme="minorHAnsi" w:cstheme="minorHAnsi"/>
                <w:sz w:val="20"/>
                <w:szCs w:val="20"/>
                <w:lang w:val="es-PE"/>
              </w:rPr>
            </w:pPr>
            <w:r w:rsidRPr="001B1291">
              <w:rPr>
                <w:rFonts w:asciiTheme="minorHAnsi" w:eastAsia="Times New Roman" w:hAnsiTheme="minorHAnsi" w:cstheme="minorHAnsi"/>
                <w:b/>
                <w:bCs/>
                <w:color w:val="1F1F1F"/>
                <w:sz w:val="20"/>
                <w:szCs w:val="20"/>
                <w:bdr w:val="none" w:sz="0" w:space="0" w:color="auto" w:frame="1"/>
              </w:rPr>
              <w:t>Solidaridad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E5F15" w14:textId="6F05AF4B" w:rsidR="009F3F8C" w:rsidRPr="001B1291" w:rsidRDefault="002A0D2A" w:rsidP="002A0D2A">
            <w:pPr>
              <w:spacing w:before="100" w:beforeAutospacing="1" w:after="100" w:afterAutospacing="1"/>
              <w:rPr>
                <w:rFonts w:asciiTheme="minorHAnsi" w:hAnsiTheme="minorHAnsi" w:cstheme="minorHAnsi"/>
                <w:sz w:val="20"/>
                <w:szCs w:val="20"/>
              </w:rPr>
            </w:pPr>
            <w:r w:rsidRPr="001B1291">
              <w:rPr>
                <w:rFonts w:asciiTheme="minorHAnsi" w:hAnsiTheme="minorHAnsi" w:cstheme="minorHAnsi"/>
                <w:sz w:val="20"/>
                <w:szCs w:val="20"/>
              </w:rPr>
              <w:t>Compartimos conocimientos, estrategias de estudio y pautas de ahorro con compañeros que presentan dificultades. Mantenemos el orden, la limpieza y la armonía comunitaria.</w:t>
            </w:r>
          </w:p>
        </w:tc>
      </w:tr>
    </w:tbl>
    <w:p w14:paraId="4B2D870E" w14:textId="77777777" w:rsidR="0044238A" w:rsidRPr="001B1291" w:rsidRDefault="0044238A" w:rsidP="0044238A">
      <w:pPr>
        <w:pStyle w:val="Prrafodelista"/>
        <w:tabs>
          <w:tab w:val="left" w:pos="284"/>
        </w:tabs>
        <w:spacing w:after="0" w:line="240" w:lineRule="auto"/>
        <w:ind w:left="284"/>
        <w:rPr>
          <w:rFonts w:asciiTheme="minorHAnsi" w:hAnsiTheme="minorHAnsi" w:cstheme="minorHAnsi"/>
          <w:bCs/>
          <w:sz w:val="20"/>
          <w:szCs w:val="20"/>
          <w:lang w:val="es-PE"/>
        </w:rPr>
      </w:pPr>
    </w:p>
    <w:p w14:paraId="5A8920D3" w14:textId="2DE7BBF5" w:rsidR="00446945" w:rsidRPr="001B1291" w:rsidRDefault="0044238A" w:rsidP="00446945">
      <w:pPr>
        <w:pStyle w:val="Prrafodelista"/>
        <w:numPr>
          <w:ilvl w:val="0"/>
          <w:numId w:val="5"/>
        </w:numPr>
        <w:tabs>
          <w:tab w:val="left" w:pos="284"/>
        </w:tabs>
        <w:spacing w:after="0" w:line="240" w:lineRule="auto"/>
        <w:ind w:left="284" w:hanging="295"/>
        <w:rPr>
          <w:rFonts w:asciiTheme="minorHAnsi" w:hAnsiTheme="minorHAnsi" w:cstheme="minorHAnsi"/>
          <w:b/>
          <w:sz w:val="20"/>
          <w:szCs w:val="20"/>
        </w:rPr>
      </w:pPr>
      <w:r w:rsidRPr="001B1291">
        <w:rPr>
          <w:rFonts w:asciiTheme="minorHAnsi" w:hAnsiTheme="minorHAnsi" w:cstheme="minorHAnsi"/>
          <w:b/>
          <w:sz w:val="20"/>
          <w:szCs w:val="20"/>
        </w:rPr>
        <w:t>ENFOQUES TRANSVERSALES</w:t>
      </w:r>
      <w:r w:rsidR="00446945" w:rsidRPr="001B1291">
        <w:rPr>
          <w:rFonts w:asciiTheme="minorHAnsi" w:hAnsiTheme="minorHAnsi" w:cstheme="minorHAnsi"/>
          <w:b/>
          <w:sz w:val="20"/>
          <w:szCs w:val="20"/>
        </w:rPr>
        <w:t>:</w:t>
      </w:r>
    </w:p>
    <w:tbl>
      <w:tblPr>
        <w:tblStyle w:val="Tablaconcuadrcula"/>
        <w:tblW w:w="14154" w:type="dxa"/>
        <w:tblLook w:val="04A0" w:firstRow="1" w:lastRow="0" w:firstColumn="1" w:lastColumn="0" w:noHBand="0" w:noVBand="1"/>
      </w:tblPr>
      <w:tblGrid>
        <w:gridCol w:w="2288"/>
        <w:gridCol w:w="2867"/>
        <w:gridCol w:w="8999"/>
      </w:tblGrid>
      <w:tr w:rsidR="001960CC" w:rsidRPr="001B1291" w14:paraId="73D8902A" w14:textId="77777777" w:rsidTr="003B0832">
        <w:trPr>
          <w:trHeight w:val="329"/>
          <w:tblHeader/>
        </w:trPr>
        <w:tc>
          <w:tcPr>
            <w:tcW w:w="2288" w:type="dxa"/>
            <w:shd w:val="clear" w:color="auto" w:fill="DEEAF6" w:themeFill="accent5" w:themeFillTint="33"/>
            <w:vAlign w:val="center"/>
          </w:tcPr>
          <w:p w14:paraId="1A875263" w14:textId="77777777" w:rsidR="001960CC" w:rsidRPr="001B1291" w:rsidRDefault="001960CC" w:rsidP="003217A5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s-PE"/>
              </w:rPr>
            </w:pPr>
            <w:r w:rsidRPr="001B1291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s-PE"/>
              </w:rPr>
              <w:t>Enfoque</w:t>
            </w:r>
          </w:p>
        </w:tc>
        <w:tc>
          <w:tcPr>
            <w:tcW w:w="2867" w:type="dxa"/>
            <w:shd w:val="clear" w:color="auto" w:fill="DEEAF6" w:themeFill="accent5" w:themeFillTint="33"/>
            <w:vAlign w:val="center"/>
          </w:tcPr>
          <w:p w14:paraId="54706220" w14:textId="77777777" w:rsidR="001960CC" w:rsidRPr="001B1291" w:rsidRDefault="001960CC" w:rsidP="003217A5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s-PE"/>
              </w:rPr>
            </w:pPr>
            <w:r w:rsidRPr="001B1291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s-PE"/>
              </w:rPr>
              <w:t>Valor</w:t>
            </w:r>
          </w:p>
        </w:tc>
        <w:tc>
          <w:tcPr>
            <w:tcW w:w="8999" w:type="dxa"/>
            <w:shd w:val="clear" w:color="auto" w:fill="DEEAF6" w:themeFill="accent5" w:themeFillTint="33"/>
            <w:vAlign w:val="center"/>
          </w:tcPr>
          <w:p w14:paraId="76714E5F" w14:textId="77777777" w:rsidR="001960CC" w:rsidRPr="001B1291" w:rsidRDefault="001960CC" w:rsidP="003217A5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s-PE"/>
              </w:rPr>
            </w:pPr>
            <w:r w:rsidRPr="001B1291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s-PE"/>
              </w:rPr>
              <w:t>Actitudes</w:t>
            </w:r>
          </w:p>
        </w:tc>
      </w:tr>
      <w:tr w:rsidR="003A223C" w:rsidRPr="001B1291" w14:paraId="41C1D6A6" w14:textId="77777777" w:rsidTr="003B0832">
        <w:trPr>
          <w:trHeight w:val="434"/>
        </w:trPr>
        <w:tc>
          <w:tcPr>
            <w:tcW w:w="2288" w:type="dxa"/>
          </w:tcPr>
          <w:p w14:paraId="561F8CA0" w14:textId="1901169A" w:rsidR="003A223C" w:rsidRPr="001B1291" w:rsidRDefault="002A0D2A" w:rsidP="003A223C">
            <w:pPr>
              <w:rPr>
                <w:rFonts w:asciiTheme="minorHAnsi" w:hAnsiTheme="minorHAnsi" w:cstheme="minorHAnsi"/>
                <w:sz w:val="20"/>
                <w:szCs w:val="20"/>
                <w:lang w:val="es-PE"/>
              </w:rPr>
            </w:pPr>
            <w:r w:rsidRPr="001B1291">
              <w:rPr>
                <w:rFonts w:asciiTheme="minorHAnsi" w:hAnsiTheme="minorHAnsi" w:cstheme="minorHAnsi"/>
                <w:sz w:val="20"/>
                <w:szCs w:val="20"/>
                <w:lang w:val="es-PE"/>
              </w:rPr>
              <w:t>Orientación al bien común</w:t>
            </w:r>
          </w:p>
        </w:tc>
        <w:tc>
          <w:tcPr>
            <w:tcW w:w="2867" w:type="dxa"/>
          </w:tcPr>
          <w:p w14:paraId="1362A939" w14:textId="2666ABE1" w:rsidR="003A223C" w:rsidRPr="001B1291" w:rsidRDefault="002A0D2A" w:rsidP="003A223C">
            <w:pPr>
              <w:rPr>
                <w:rFonts w:asciiTheme="minorHAnsi" w:hAnsiTheme="minorHAnsi" w:cstheme="minorHAnsi"/>
                <w:sz w:val="20"/>
                <w:szCs w:val="20"/>
                <w:lang w:val="es-PE"/>
              </w:rPr>
            </w:pPr>
            <w:r w:rsidRPr="001B1291">
              <w:rPr>
                <w:rFonts w:asciiTheme="minorHAnsi" w:hAnsiTheme="minorHAnsi" w:cstheme="minorHAnsi"/>
                <w:sz w:val="20"/>
                <w:szCs w:val="20"/>
                <w:lang w:val="es-PE"/>
              </w:rPr>
              <w:t>Responsabilidad, empatía y solidaridad.</w:t>
            </w:r>
          </w:p>
        </w:tc>
        <w:tc>
          <w:tcPr>
            <w:tcW w:w="8999" w:type="dxa"/>
          </w:tcPr>
          <w:p w14:paraId="4B02B40B" w14:textId="64185B45" w:rsidR="003A223C" w:rsidRPr="001B1291" w:rsidRDefault="002A0D2A" w:rsidP="002A0D2A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val="es-PE"/>
              </w:rPr>
            </w:pPr>
            <w:r w:rsidRPr="001B1291">
              <w:rPr>
                <w:rFonts w:asciiTheme="minorHAnsi" w:hAnsiTheme="minorHAnsi" w:cstheme="minorHAnsi"/>
                <w:sz w:val="20"/>
                <w:szCs w:val="20"/>
                <w:lang w:val="es-PE"/>
              </w:rPr>
              <w:t>Los estudiantes muestran disposición para valorar, proteger y optimizar los bienes comunes y los recursos económicos familiares, asumiendo un uso consciente, ético y saludable de los entornos digitales y combatiendo los "gastos hormiga" para resguardar la estabilidad del hogar y del grupo.</w:t>
            </w:r>
          </w:p>
        </w:tc>
      </w:tr>
      <w:tr w:rsidR="002A0D2A" w:rsidRPr="001B1291" w14:paraId="26172CBC" w14:textId="77777777" w:rsidTr="003B0832">
        <w:trPr>
          <w:trHeight w:val="434"/>
        </w:trPr>
        <w:tc>
          <w:tcPr>
            <w:tcW w:w="2288" w:type="dxa"/>
          </w:tcPr>
          <w:p w14:paraId="0A168FD7" w14:textId="41869A14" w:rsidR="002A0D2A" w:rsidRPr="001B1291" w:rsidRDefault="002A0D2A" w:rsidP="003A223C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B129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Inclusivo o de atención a la diversidad.</w:t>
            </w:r>
          </w:p>
        </w:tc>
        <w:tc>
          <w:tcPr>
            <w:tcW w:w="2867" w:type="dxa"/>
          </w:tcPr>
          <w:p w14:paraId="1E98F07E" w14:textId="05AAEE76" w:rsidR="002A0D2A" w:rsidRPr="001B1291" w:rsidRDefault="002A0D2A" w:rsidP="003A223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B1291">
              <w:rPr>
                <w:rFonts w:asciiTheme="minorHAnsi" w:hAnsiTheme="minorHAnsi" w:cstheme="minorHAnsi"/>
                <w:sz w:val="20"/>
                <w:szCs w:val="20"/>
              </w:rPr>
              <w:t>Respeto a las diferencias.</w:t>
            </w:r>
          </w:p>
        </w:tc>
        <w:tc>
          <w:tcPr>
            <w:tcW w:w="8999" w:type="dxa"/>
          </w:tcPr>
          <w:p w14:paraId="6C4ECCE4" w14:textId="62A54347" w:rsidR="002A0D2A" w:rsidRPr="001B1291" w:rsidRDefault="002A0D2A" w:rsidP="002A0D2A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1B1291">
              <w:rPr>
                <w:rFonts w:asciiTheme="minorHAnsi" w:hAnsiTheme="minorHAnsi" w:cstheme="minorHAnsi"/>
                <w:sz w:val="20"/>
                <w:szCs w:val="20"/>
              </w:rPr>
              <w:t>Reconocimiento al valor inherente de cada persona y de sus derechos por encima de cualquier diferencia, evitando activamente comentarios despectivos, exclusiones socioeconómicas o etiquetas maliciosas en plataformas virtuales.</w:t>
            </w:r>
          </w:p>
        </w:tc>
      </w:tr>
    </w:tbl>
    <w:p w14:paraId="4178A84F" w14:textId="77777777" w:rsidR="0044238A" w:rsidRPr="001B1291" w:rsidRDefault="0044238A" w:rsidP="00F500EF">
      <w:pPr>
        <w:pStyle w:val="Prrafodelista"/>
        <w:tabs>
          <w:tab w:val="left" w:pos="284"/>
        </w:tabs>
        <w:spacing w:after="0" w:line="240" w:lineRule="auto"/>
        <w:ind w:left="284"/>
        <w:rPr>
          <w:rFonts w:asciiTheme="minorHAnsi" w:hAnsiTheme="minorHAnsi" w:cstheme="minorHAnsi"/>
          <w:bCs/>
          <w:sz w:val="20"/>
          <w:szCs w:val="20"/>
        </w:rPr>
      </w:pPr>
    </w:p>
    <w:p w14:paraId="2FCE2ED5" w14:textId="07BBC1CE" w:rsidR="00F500EF" w:rsidRPr="001B1291" w:rsidRDefault="00844F7F" w:rsidP="0044238A">
      <w:pPr>
        <w:pStyle w:val="Prrafodelista"/>
        <w:numPr>
          <w:ilvl w:val="0"/>
          <w:numId w:val="5"/>
        </w:numPr>
        <w:tabs>
          <w:tab w:val="left" w:pos="284"/>
        </w:tabs>
        <w:spacing w:after="0" w:line="240" w:lineRule="auto"/>
        <w:ind w:left="284" w:hanging="295"/>
        <w:rPr>
          <w:rFonts w:asciiTheme="minorHAnsi" w:hAnsiTheme="minorHAnsi" w:cstheme="minorHAnsi"/>
          <w:b/>
          <w:sz w:val="20"/>
          <w:szCs w:val="20"/>
        </w:rPr>
      </w:pPr>
      <w:r w:rsidRPr="001B1291">
        <w:rPr>
          <w:rFonts w:asciiTheme="minorHAnsi" w:hAnsiTheme="minorHAnsi" w:cstheme="minorHAnsi"/>
          <w:b/>
          <w:sz w:val="20"/>
          <w:szCs w:val="20"/>
        </w:rPr>
        <w:t>COMPETENCIAS TRANSVERSALES</w:t>
      </w:r>
      <w:r w:rsidR="00F500EF" w:rsidRPr="001B1291">
        <w:rPr>
          <w:rFonts w:asciiTheme="minorHAnsi" w:hAnsiTheme="minorHAnsi" w:cstheme="minorHAnsi"/>
          <w:b/>
          <w:sz w:val="20"/>
          <w:szCs w:val="20"/>
        </w:rPr>
        <w:t>:</w:t>
      </w:r>
    </w:p>
    <w:tbl>
      <w:tblPr>
        <w:tblStyle w:val="Tablaconcuadrcula"/>
        <w:tblW w:w="14197" w:type="dxa"/>
        <w:tblInd w:w="-5" w:type="dxa"/>
        <w:tblLook w:val="04A0" w:firstRow="1" w:lastRow="0" w:firstColumn="1" w:lastColumn="0" w:noHBand="0" w:noVBand="1"/>
      </w:tblPr>
      <w:tblGrid>
        <w:gridCol w:w="2694"/>
        <w:gridCol w:w="4046"/>
        <w:gridCol w:w="7457"/>
      </w:tblGrid>
      <w:tr w:rsidR="001960CC" w:rsidRPr="001B1291" w14:paraId="2BB19BA3" w14:textId="77777777" w:rsidTr="009F3F8C">
        <w:trPr>
          <w:trHeight w:val="471"/>
        </w:trPr>
        <w:tc>
          <w:tcPr>
            <w:tcW w:w="2694" w:type="dxa"/>
            <w:shd w:val="clear" w:color="auto" w:fill="DEEAF6" w:themeFill="accent5" w:themeFillTint="33"/>
            <w:vAlign w:val="center"/>
          </w:tcPr>
          <w:p w14:paraId="612C0EAB" w14:textId="77777777" w:rsidR="001960CC" w:rsidRPr="001B1291" w:rsidRDefault="001960CC" w:rsidP="003217A5">
            <w:pPr>
              <w:pStyle w:val="Prrafodelista"/>
              <w:ind w:left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bookmarkStart w:id="0" w:name="_Hlk223855165"/>
            <w:bookmarkStart w:id="1" w:name="_Hlk223856515"/>
            <w:r w:rsidRPr="001B1291">
              <w:rPr>
                <w:rFonts w:asciiTheme="minorHAnsi" w:hAnsiTheme="minorHAnsi" w:cstheme="minorHAnsi"/>
                <w:b/>
                <w:sz w:val="20"/>
                <w:szCs w:val="20"/>
              </w:rPr>
              <w:t>Competencia transversal</w:t>
            </w:r>
          </w:p>
        </w:tc>
        <w:tc>
          <w:tcPr>
            <w:tcW w:w="4046" w:type="dxa"/>
            <w:shd w:val="clear" w:color="auto" w:fill="DEEAF6" w:themeFill="accent5" w:themeFillTint="33"/>
            <w:vAlign w:val="center"/>
          </w:tcPr>
          <w:p w14:paraId="723BB32C" w14:textId="77777777" w:rsidR="001960CC" w:rsidRPr="001B1291" w:rsidRDefault="001960CC" w:rsidP="003217A5">
            <w:pPr>
              <w:pStyle w:val="Prrafodelista"/>
              <w:ind w:left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B1291">
              <w:rPr>
                <w:rFonts w:asciiTheme="minorHAnsi" w:hAnsiTheme="minorHAnsi" w:cstheme="minorHAnsi"/>
                <w:b/>
                <w:sz w:val="20"/>
                <w:szCs w:val="20"/>
              </w:rPr>
              <w:t>Capacidades</w:t>
            </w:r>
          </w:p>
        </w:tc>
        <w:tc>
          <w:tcPr>
            <w:tcW w:w="7457" w:type="dxa"/>
            <w:shd w:val="clear" w:color="auto" w:fill="DEEAF6" w:themeFill="accent5" w:themeFillTint="33"/>
            <w:vAlign w:val="center"/>
          </w:tcPr>
          <w:p w14:paraId="7755A541" w14:textId="0EE65ABE" w:rsidR="001960CC" w:rsidRPr="001B1291" w:rsidRDefault="001960CC" w:rsidP="003217A5">
            <w:pPr>
              <w:pStyle w:val="Prrafodelista"/>
              <w:ind w:left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gramStart"/>
            <w:r w:rsidRPr="001B1291">
              <w:rPr>
                <w:rFonts w:asciiTheme="minorHAnsi" w:hAnsiTheme="minorHAnsi" w:cstheme="minorHAnsi"/>
                <w:b/>
                <w:sz w:val="20"/>
                <w:szCs w:val="20"/>
              </w:rPr>
              <w:t>Desempeños  (</w:t>
            </w:r>
            <w:proofErr w:type="gramEnd"/>
            <w:r w:rsidRPr="001B1291">
              <w:rPr>
                <w:rFonts w:asciiTheme="minorHAnsi" w:hAnsiTheme="minorHAnsi" w:cstheme="minorHAnsi"/>
                <w:b/>
                <w:sz w:val="20"/>
                <w:szCs w:val="20"/>
              </w:rPr>
              <w:t>criterios)</w:t>
            </w:r>
          </w:p>
        </w:tc>
      </w:tr>
      <w:tr w:rsidR="009F3F8C" w:rsidRPr="001B1291" w14:paraId="06CF1012" w14:textId="77777777" w:rsidTr="009F3F8C">
        <w:trPr>
          <w:trHeight w:val="460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C7AC7" w14:textId="386DD224" w:rsidR="009F3F8C" w:rsidRPr="001B1291" w:rsidRDefault="009F3F8C" w:rsidP="009F3F8C">
            <w:pPr>
              <w:pStyle w:val="Prrafodelista"/>
              <w:ind w:left="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1B1291">
              <w:rPr>
                <w:rFonts w:asciiTheme="minorHAnsi" w:eastAsia="Times New Roman" w:hAnsiTheme="minorHAnsi" w:cstheme="minorHAnsi"/>
                <w:b/>
                <w:bCs/>
                <w:color w:val="1F1F1F"/>
                <w:sz w:val="20"/>
                <w:szCs w:val="20"/>
                <w:bdr w:val="none" w:sz="0" w:space="0" w:color="auto" w:frame="1"/>
              </w:rPr>
              <w:t>Gestiona su aprendizaje de manera autónoma.</w:t>
            </w:r>
          </w:p>
        </w:tc>
        <w:tc>
          <w:tcPr>
            <w:tcW w:w="4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33924" w14:textId="77777777" w:rsidR="009F3F8C" w:rsidRPr="001B1291" w:rsidRDefault="009F3F8C" w:rsidP="009A599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B1291">
              <w:rPr>
                <w:rFonts w:asciiTheme="minorHAnsi" w:hAnsiTheme="minorHAnsi" w:cstheme="minorHAnsi"/>
                <w:sz w:val="20"/>
                <w:szCs w:val="20"/>
              </w:rPr>
              <w:t>• Define metas de aprendizaje.</w:t>
            </w:r>
          </w:p>
          <w:p w14:paraId="0EEF17D6" w14:textId="60D1B896" w:rsidR="009F3F8C" w:rsidRPr="001B1291" w:rsidRDefault="009F3F8C" w:rsidP="009A599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B1291">
              <w:rPr>
                <w:rFonts w:asciiTheme="minorHAnsi" w:hAnsiTheme="minorHAnsi" w:cstheme="minorHAnsi"/>
                <w:sz w:val="20"/>
                <w:szCs w:val="20"/>
              </w:rPr>
              <w:t>• Organiza acciones estratégicas.</w:t>
            </w:r>
          </w:p>
        </w:tc>
        <w:tc>
          <w:tcPr>
            <w:tcW w:w="7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223AB" w14:textId="6E2214D5" w:rsidR="009F3F8C" w:rsidRPr="001B1291" w:rsidRDefault="009F3F8C" w:rsidP="009A599E">
            <w:pPr>
              <w:pStyle w:val="Prrafodelista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1B1291">
              <w:rPr>
                <w:rFonts w:asciiTheme="minorHAnsi" w:hAnsiTheme="minorHAnsi" w:cstheme="minorHAnsi"/>
                <w:sz w:val="20"/>
                <w:szCs w:val="20"/>
              </w:rPr>
              <w:t>Determina metas de aprendizaje viables asociadas al análisis de algoritmos de IA mediante lógica proposicional, organizando sus tiempos sin dependencia del docente.</w:t>
            </w:r>
          </w:p>
        </w:tc>
      </w:tr>
    </w:tbl>
    <w:p w14:paraId="798A3E3A" w14:textId="2586384E" w:rsidR="00F500EF" w:rsidRPr="001B1291" w:rsidRDefault="00F500EF" w:rsidP="00844F7F">
      <w:pPr>
        <w:pStyle w:val="Prrafodelista"/>
        <w:ind w:left="284"/>
        <w:rPr>
          <w:rFonts w:asciiTheme="minorHAnsi" w:hAnsiTheme="minorHAnsi" w:cstheme="minorHAnsi"/>
          <w:bCs/>
          <w:sz w:val="20"/>
          <w:szCs w:val="20"/>
        </w:rPr>
      </w:pPr>
    </w:p>
    <w:p w14:paraId="597A624F" w14:textId="449D0401" w:rsidR="00844F7F" w:rsidRPr="001B1291" w:rsidRDefault="000F2166" w:rsidP="00F500EF">
      <w:pPr>
        <w:pStyle w:val="Prrafodelista"/>
        <w:numPr>
          <w:ilvl w:val="0"/>
          <w:numId w:val="5"/>
        </w:numPr>
        <w:tabs>
          <w:tab w:val="left" w:pos="284"/>
          <w:tab w:val="left" w:pos="426"/>
        </w:tabs>
        <w:spacing w:after="0" w:line="240" w:lineRule="auto"/>
        <w:ind w:left="284" w:hanging="295"/>
        <w:rPr>
          <w:rFonts w:asciiTheme="minorHAnsi" w:hAnsiTheme="minorHAnsi" w:cstheme="minorHAnsi"/>
          <w:b/>
          <w:sz w:val="20"/>
          <w:szCs w:val="20"/>
        </w:rPr>
      </w:pPr>
      <w:bookmarkStart w:id="2" w:name="_Hlk223855042"/>
      <w:bookmarkEnd w:id="0"/>
      <w:bookmarkEnd w:id="1"/>
      <w:r w:rsidRPr="001B1291">
        <w:rPr>
          <w:rFonts w:asciiTheme="minorHAnsi" w:hAnsiTheme="minorHAnsi" w:cstheme="minorHAnsi"/>
          <w:b/>
          <w:sz w:val="20"/>
          <w:szCs w:val="20"/>
        </w:rPr>
        <w:t>PROBLEM</w:t>
      </w:r>
      <w:r w:rsidR="00490782" w:rsidRPr="001B1291">
        <w:rPr>
          <w:rFonts w:asciiTheme="minorHAnsi" w:hAnsiTheme="minorHAnsi" w:cstheme="minorHAnsi"/>
          <w:b/>
          <w:sz w:val="20"/>
          <w:szCs w:val="20"/>
        </w:rPr>
        <w:t>A</w:t>
      </w:r>
      <w:r w:rsidRPr="001B1291">
        <w:rPr>
          <w:rFonts w:asciiTheme="minorHAnsi" w:hAnsiTheme="minorHAnsi" w:cstheme="minorHAnsi"/>
          <w:b/>
          <w:sz w:val="20"/>
          <w:szCs w:val="20"/>
        </w:rPr>
        <w:t>, SITUACIÓN SIGNIFICATIVA Y PRODUCTO</w:t>
      </w:r>
      <w:r w:rsidR="00844F7F" w:rsidRPr="001B1291">
        <w:rPr>
          <w:rFonts w:asciiTheme="minorHAnsi" w:hAnsiTheme="minorHAnsi" w:cstheme="minorHAnsi"/>
          <w:b/>
          <w:sz w:val="20"/>
          <w:szCs w:val="20"/>
        </w:rPr>
        <w:t>:</w:t>
      </w:r>
    </w:p>
    <w:p w14:paraId="70B01D39" w14:textId="77777777" w:rsidR="00844F7F" w:rsidRPr="001B1291" w:rsidRDefault="00844F7F" w:rsidP="00844F7F">
      <w:pPr>
        <w:pStyle w:val="Prrafodelista"/>
        <w:tabs>
          <w:tab w:val="left" w:pos="284"/>
          <w:tab w:val="left" w:pos="426"/>
        </w:tabs>
        <w:spacing w:after="0" w:line="240" w:lineRule="auto"/>
        <w:ind w:left="284"/>
        <w:rPr>
          <w:rFonts w:asciiTheme="minorHAnsi" w:hAnsiTheme="minorHAnsi" w:cstheme="minorHAnsi"/>
          <w:bCs/>
          <w:sz w:val="20"/>
          <w:szCs w:val="20"/>
        </w:rPr>
      </w:pPr>
    </w:p>
    <w:tbl>
      <w:tblPr>
        <w:tblStyle w:val="Tablaconcuadrcula"/>
        <w:tblW w:w="0" w:type="auto"/>
        <w:tblInd w:w="284" w:type="dxa"/>
        <w:tblLook w:val="04A0" w:firstRow="1" w:lastRow="0" w:firstColumn="1" w:lastColumn="0" w:noHBand="0" w:noVBand="1"/>
      </w:tblPr>
      <w:tblGrid>
        <w:gridCol w:w="3189"/>
        <w:gridCol w:w="6647"/>
        <w:gridCol w:w="5006"/>
      </w:tblGrid>
      <w:tr w:rsidR="000F2166" w:rsidRPr="001B1291" w14:paraId="43435B6F" w14:textId="77777777" w:rsidTr="00FD1285">
        <w:trPr>
          <w:trHeight w:val="468"/>
        </w:trPr>
        <w:tc>
          <w:tcPr>
            <w:tcW w:w="3006" w:type="dxa"/>
            <w:shd w:val="clear" w:color="auto" w:fill="DEEAF6" w:themeFill="accent5" w:themeFillTint="33"/>
            <w:vAlign w:val="center"/>
          </w:tcPr>
          <w:p w14:paraId="72CEE02F" w14:textId="3CF2A893" w:rsidR="000F2166" w:rsidRPr="001B1291" w:rsidRDefault="000F2166" w:rsidP="009E13CD">
            <w:pPr>
              <w:pStyle w:val="Prrafodelista"/>
              <w:tabs>
                <w:tab w:val="left" w:pos="284"/>
                <w:tab w:val="left" w:pos="426"/>
              </w:tabs>
              <w:ind w:left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B1291">
              <w:rPr>
                <w:rFonts w:asciiTheme="minorHAnsi" w:hAnsiTheme="minorHAnsi" w:cstheme="minorHAnsi"/>
                <w:b/>
                <w:sz w:val="20"/>
                <w:szCs w:val="20"/>
              </w:rPr>
              <w:t>Problema</w:t>
            </w:r>
          </w:p>
        </w:tc>
        <w:tc>
          <w:tcPr>
            <w:tcW w:w="6205" w:type="dxa"/>
            <w:shd w:val="clear" w:color="auto" w:fill="DEEAF6" w:themeFill="accent5" w:themeFillTint="33"/>
            <w:vAlign w:val="center"/>
          </w:tcPr>
          <w:p w14:paraId="057B50AE" w14:textId="264C082B" w:rsidR="000F2166" w:rsidRPr="001B1291" w:rsidRDefault="000F2166" w:rsidP="009E13CD">
            <w:pPr>
              <w:pStyle w:val="Prrafodelista"/>
              <w:tabs>
                <w:tab w:val="left" w:pos="284"/>
                <w:tab w:val="left" w:pos="426"/>
              </w:tabs>
              <w:ind w:left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B1291">
              <w:rPr>
                <w:rFonts w:asciiTheme="minorHAnsi" w:hAnsiTheme="minorHAnsi" w:cstheme="minorHAnsi"/>
                <w:b/>
                <w:sz w:val="20"/>
                <w:szCs w:val="20"/>
              </w:rPr>
              <w:t>Situación significativa</w:t>
            </w:r>
          </w:p>
        </w:tc>
        <w:tc>
          <w:tcPr>
            <w:tcW w:w="4633" w:type="dxa"/>
            <w:shd w:val="clear" w:color="auto" w:fill="DEEAF6" w:themeFill="accent5" w:themeFillTint="33"/>
            <w:vAlign w:val="center"/>
          </w:tcPr>
          <w:p w14:paraId="66D2E260" w14:textId="1F739807" w:rsidR="000F2166" w:rsidRPr="001B1291" w:rsidRDefault="000F2166" w:rsidP="009E13CD">
            <w:pPr>
              <w:pStyle w:val="Prrafodelista"/>
              <w:tabs>
                <w:tab w:val="left" w:pos="284"/>
                <w:tab w:val="left" w:pos="426"/>
              </w:tabs>
              <w:ind w:left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B1291">
              <w:rPr>
                <w:rFonts w:asciiTheme="minorHAnsi" w:hAnsiTheme="minorHAnsi" w:cstheme="minorHAnsi"/>
                <w:b/>
                <w:sz w:val="20"/>
                <w:szCs w:val="20"/>
              </w:rPr>
              <w:t>Producto</w:t>
            </w:r>
          </w:p>
        </w:tc>
      </w:tr>
      <w:tr w:rsidR="00873635" w:rsidRPr="00746FDA" w14:paraId="206C7D22" w14:textId="77777777" w:rsidTr="00873635">
        <w:tc>
          <w:tcPr>
            <w:tcW w:w="0" w:type="auto"/>
            <w:hideMark/>
          </w:tcPr>
          <w:p w14:paraId="2CCCE987" w14:textId="77777777" w:rsidR="00873635" w:rsidRPr="00746FDA" w:rsidRDefault="00873635" w:rsidP="00E7606E">
            <w:pPr>
              <w:jc w:val="both"/>
            </w:pPr>
            <w:r w:rsidRPr="00746FDA">
              <w:rPr>
                <w:b/>
                <w:bCs/>
              </w:rPr>
              <w:t>Problema:</w:t>
            </w:r>
          </w:p>
          <w:p w14:paraId="4C27A0DB" w14:textId="77777777" w:rsidR="00873635" w:rsidRPr="00746FDA" w:rsidRDefault="00873635" w:rsidP="00E7606E">
            <w:pPr>
              <w:jc w:val="both"/>
            </w:pPr>
            <w:r w:rsidRPr="00746FDA">
              <w:t xml:space="preserve">Baja autonomía, dependencia económica, falta de educación financiera temprana, falta de metas de ahorro y vulnerabilidad ante estafas piramidales. </w:t>
            </w:r>
          </w:p>
          <w:p w14:paraId="2752CFF8" w14:textId="77777777" w:rsidR="00873635" w:rsidRPr="00746FDA" w:rsidRDefault="00873635" w:rsidP="00E7606E">
            <w:pPr>
              <w:jc w:val="both"/>
            </w:pPr>
            <w:r w:rsidRPr="00746FDA">
              <w:rPr>
                <w:b/>
                <w:bCs/>
              </w:rPr>
              <w:t>Oportunidad:</w:t>
            </w:r>
          </w:p>
          <w:p w14:paraId="2F0131D7" w14:textId="77777777" w:rsidR="00873635" w:rsidRPr="00746FDA" w:rsidRDefault="00873635" w:rsidP="00E7606E">
            <w:pPr>
              <w:jc w:val="both"/>
            </w:pPr>
            <w:r w:rsidRPr="00746FDA">
              <w:t xml:space="preserve">Proyecto de Innovación </w:t>
            </w:r>
            <w:r w:rsidRPr="00746FDA">
              <w:rPr>
                <w:i/>
                <w:iCs/>
              </w:rPr>
              <w:t>"Incubadoras de Aprendizaje"</w:t>
            </w:r>
            <w:r w:rsidRPr="00746FDA">
              <w:t xml:space="preserve"> (Impresiones 3D y tecnología). </w:t>
            </w:r>
          </w:p>
          <w:p w14:paraId="5BE1C94A" w14:textId="77777777" w:rsidR="00873635" w:rsidRPr="00746FDA" w:rsidRDefault="00873635" w:rsidP="00E7606E">
            <w:pPr>
              <w:jc w:val="both"/>
            </w:pPr>
          </w:p>
        </w:tc>
        <w:tc>
          <w:tcPr>
            <w:tcW w:w="0" w:type="auto"/>
            <w:hideMark/>
          </w:tcPr>
          <w:p w14:paraId="7FF400F5" w14:textId="77777777" w:rsidR="00873635" w:rsidRPr="00746FDA" w:rsidRDefault="00873635" w:rsidP="00E7606E">
            <w:pPr>
              <w:jc w:val="both"/>
            </w:pPr>
            <w:r w:rsidRPr="00746FDA">
              <w:rPr>
                <w:b/>
                <w:bCs/>
              </w:rPr>
              <w:t>¿Cómo las matemáticas y la tecnología nos ayudan a tomar decisiones financieras seguras y diseñar herramientas para nuestro futuro emprendedor?</w:t>
            </w:r>
          </w:p>
          <w:p w14:paraId="4ED5B87B" w14:textId="77777777" w:rsidR="00873635" w:rsidRPr="00746FDA" w:rsidRDefault="00873635" w:rsidP="00E7606E">
            <w:pPr>
              <w:jc w:val="both"/>
            </w:pPr>
            <w:r w:rsidRPr="00746FDA">
              <w:t xml:space="preserve">Los estudiantes de </w:t>
            </w:r>
            <w:r w:rsidRPr="00746FDA">
              <w:rPr>
                <w:b/>
                <w:bCs/>
              </w:rPr>
              <w:t>cuarto grado de secundaria</w:t>
            </w:r>
            <w:r w:rsidRPr="00746FDA">
              <w:t xml:space="preserve"> de la I.E. Paola </w:t>
            </w:r>
            <w:proofErr w:type="spellStart"/>
            <w:r w:rsidRPr="00746FDA">
              <w:t>Frassinetti</w:t>
            </w:r>
            <w:proofErr w:type="spellEnd"/>
            <w:r w:rsidRPr="00746FDA">
              <w:t xml:space="preserve"> – Fe y Alegría 45 del distrito de Paucarpata transitan por la adolescencia media, buscando mayor autonomía. Sin embargo, se observa una baja autonomía personal, dependencia económica familiar y escasa educación financiera temprana, lo que origina que carezcan de metas de ahorro a mediano y largo plazo y se encuentren expuestos a estafas piramidales u ofertas engañosas en redes sociales. Ante esta situación, surge el proyecto institucional </w:t>
            </w:r>
            <w:r w:rsidRPr="00746FDA">
              <w:rPr>
                <w:i/>
                <w:iCs/>
              </w:rPr>
              <w:t>"Incubadoras de Aprendizaje"</w:t>
            </w:r>
            <w:r w:rsidRPr="00746FDA">
              <w:t xml:space="preserve">. </w:t>
            </w:r>
          </w:p>
          <w:p w14:paraId="78131BB9" w14:textId="77777777" w:rsidR="00873635" w:rsidRPr="00746FDA" w:rsidRDefault="00873635" w:rsidP="00E7606E">
            <w:pPr>
              <w:jc w:val="both"/>
            </w:pPr>
            <w:r w:rsidRPr="00746FDA">
              <w:rPr>
                <w:b/>
                <w:bCs/>
              </w:rPr>
              <w:t>RETO O DESAFÍO:</w:t>
            </w:r>
          </w:p>
          <w:p w14:paraId="101B8EA2" w14:textId="77777777" w:rsidR="00873635" w:rsidRPr="00746FDA" w:rsidRDefault="00873635" w:rsidP="00E7606E">
            <w:pPr>
              <w:jc w:val="both"/>
            </w:pPr>
            <w:r w:rsidRPr="00746FDA">
              <w:t xml:space="preserve">• </w:t>
            </w:r>
            <w:r w:rsidRPr="00746FDA">
              <w:rPr>
                <w:b/>
                <w:bCs/>
              </w:rPr>
              <w:t>Saberes previos:</w:t>
            </w:r>
            <w:r w:rsidRPr="00746FDA">
              <w:t xml:space="preserve"> ¿Qué conocemos sobre las tasas de interés, las estafas piramidales y la creación de objetos en 3D?</w:t>
            </w:r>
          </w:p>
          <w:p w14:paraId="0C3B8B3C" w14:textId="77777777" w:rsidR="00873635" w:rsidRPr="00746FDA" w:rsidRDefault="00873635" w:rsidP="00E7606E">
            <w:pPr>
              <w:jc w:val="both"/>
            </w:pPr>
            <w:r w:rsidRPr="00746FDA">
              <w:t xml:space="preserve">• </w:t>
            </w:r>
            <w:r w:rsidRPr="00746FDA">
              <w:rPr>
                <w:b/>
                <w:bCs/>
              </w:rPr>
              <w:t>Sensibilización/Reflexión:</w:t>
            </w:r>
            <w:r w:rsidRPr="00746FDA">
              <w:t xml:space="preserve"> ¿Cuál es la importancia de proyectar nuestros ahorros y cómo nos protege el razonamiento matemático ante engaños económicos?</w:t>
            </w:r>
          </w:p>
          <w:p w14:paraId="635940FB" w14:textId="77777777" w:rsidR="00873635" w:rsidRPr="00746FDA" w:rsidRDefault="00873635" w:rsidP="00E7606E">
            <w:pPr>
              <w:jc w:val="both"/>
            </w:pPr>
            <w:r w:rsidRPr="00746FDA">
              <w:t xml:space="preserve">• </w:t>
            </w:r>
            <w:r w:rsidRPr="00746FDA">
              <w:rPr>
                <w:b/>
                <w:bCs/>
              </w:rPr>
              <w:t>Transformación/Acción:</w:t>
            </w:r>
            <w:r w:rsidRPr="00746FDA">
              <w:t xml:space="preserve"> ¿Qué podemos hacer desde nuestro entorno para fomentar la educación financiera y el emprendimiento seguro? ¿Cómo contribuimos a nuestra comunidad mediante productos innovadores proyectados en 3D? </w:t>
            </w:r>
          </w:p>
          <w:p w14:paraId="721EC242" w14:textId="77777777" w:rsidR="00873635" w:rsidRPr="00746FDA" w:rsidRDefault="00873635" w:rsidP="00E7606E">
            <w:pPr>
              <w:jc w:val="both"/>
            </w:pPr>
          </w:p>
        </w:tc>
        <w:tc>
          <w:tcPr>
            <w:tcW w:w="0" w:type="auto"/>
            <w:hideMark/>
          </w:tcPr>
          <w:p w14:paraId="210F5F74" w14:textId="77777777" w:rsidR="00873635" w:rsidRPr="00746FDA" w:rsidRDefault="00873635" w:rsidP="00E7606E">
            <w:pPr>
              <w:jc w:val="both"/>
            </w:pPr>
            <w:r w:rsidRPr="00746FDA">
              <w:rPr>
                <w:b/>
                <w:bCs/>
              </w:rPr>
              <w:t>Reporte de Proyección Financiera Ética</w:t>
            </w:r>
            <w:r w:rsidRPr="00746FDA">
              <w:t xml:space="preserve"> y </w:t>
            </w:r>
            <w:r w:rsidRPr="00746FDA">
              <w:rPr>
                <w:b/>
                <w:bCs/>
              </w:rPr>
              <w:t>Prototipo en 3D de una "Alcancía/Caja de Ahorro Inteligente de Gestión Modular"</w:t>
            </w:r>
            <w:r w:rsidRPr="00746FDA">
              <w:t xml:space="preserve"> diseñada mediante software CAD e impresa en 3D en la </w:t>
            </w:r>
            <w:r w:rsidRPr="00746FDA">
              <w:rPr>
                <w:i/>
                <w:iCs/>
              </w:rPr>
              <w:t>Incubadora de Aprendizaje</w:t>
            </w:r>
            <w:r w:rsidRPr="00746FDA">
              <w:t xml:space="preserve">, acompañada de su manual de optimización de espacio y capacidad volumétrica. </w:t>
            </w:r>
          </w:p>
          <w:p w14:paraId="65CDBA2F" w14:textId="77777777" w:rsidR="00873635" w:rsidRPr="00746FDA" w:rsidRDefault="00873635" w:rsidP="00E7606E">
            <w:pPr>
              <w:jc w:val="both"/>
            </w:pPr>
          </w:p>
        </w:tc>
      </w:tr>
    </w:tbl>
    <w:p w14:paraId="17D24116" w14:textId="33AEF2D2" w:rsidR="00446945" w:rsidRPr="001B1291" w:rsidRDefault="00172FEB" w:rsidP="00F500EF">
      <w:pPr>
        <w:pStyle w:val="Prrafodelista"/>
        <w:numPr>
          <w:ilvl w:val="0"/>
          <w:numId w:val="5"/>
        </w:numPr>
        <w:tabs>
          <w:tab w:val="left" w:pos="284"/>
          <w:tab w:val="left" w:pos="426"/>
        </w:tabs>
        <w:spacing w:after="0" w:line="240" w:lineRule="auto"/>
        <w:ind w:left="284" w:hanging="295"/>
        <w:rPr>
          <w:rFonts w:asciiTheme="minorHAnsi" w:hAnsiTheme="minorHAnsi" w:cstheme="minorHAnsi"/>
          <w:b/>
          <w:sz w:val="20"/>
          <w:szCs w:val="20"/>
        </w:rPr>
      </w:pPr>
      <w:r w:rsidRPr="001B1291">
        <w:rPr>
          <w:rFonts w:asciiTheme="minorHAnsi" w:hAnsiTheme="minorHAnsi" w:cstheme="minorHAnsi"/>
          <w:b/>
          <w:sz w:val="20"/>
          <w:szCs w:val="20"/>
        </w:rPr>
        <w:t>PROPÓSITOS D</w:t>
      </w:r>
      <w:r w:rsidR="00446945" w:rsidRPr="001B1291">
        <w:rPr>
          <w:rFonts w:asciiTheme="minorHAnsi" w:hAnsiTheme="minorHAnsi" w:cstheme="minorHAnsi"/>
          <w:b/>
          <w:sz w:val="20"/>
          <w:szCs w:val="20"/>
        </w:rPr>
        <w:t>E APRENDIZAJES:</w:t>
      </w:r>
    </w:p>
    <w:p w14:paraId="05771E46" w14:textId="41E2DFB7" w:rsidR="00172FEB" w:rsidRDefault="004B1ECE" w:rsidP="00FC4ED7">
      <w:pPr>
        <w:pStyle w:val="Prrafodelista"/>
        <w:tabs>
          <w:tab w:val="left" w:pos="284"/>
          <w:tab w:val="left" w:pos="426"/>
        </w:tabs>
        <w:spacing w:after="0" w:line="240" w:lineRule="auto"/>
        <w:ind w:left="284"/>
        <w:rPr>
          <w:rFonts w:asciiTheme="minorHAnsi" w:hAnsiTheme="minorHAnsi" w:cstheme="minorHAnsi"/>
          <w:b/>
          <w:sz w:val="20"/>
          <w:szCs w:val="20"/>
        </w:rPr>
      </w:pPr>
      <w:r w:rsidRPr="001B1291">
        <w:rPr>
          <w:rFonts w:asciiTheme="minorHAnsi" w:hAnsiTheme="minorHAnsi" w:cstheme="minorHAnsi"/>
          <w:b/>
          <w:sz w:val="20"/>
          <w:szCs w:val="20"/>
        </w:rPr>
        <w:t xml:space="preserve">Resuelve problemas de </w:t>
      </w:r>
      <w:r w:rsidR="00FC4ED7">
        <w:rPr>
          <w:rFonts w:asciiTheme="minorHAnsi" w:hAnsiTheme="minorHAnsi" w:cstheme="minorHAnsi"/>
          <w:b/>
          <w:sz w:val="20"/>
          <w:szCs w:val="20"/>
        </w:rPr>
        <w:t>forma movimiento y localización.</w:t>
      </w:r>
      <w:bookmarkEnd w:id="2"/>
    </w:p>
    <w:p w14:paraId="37AD48B9" w14:textId="7A0B3894" w:rsidR="00FC4ED7" w:rsidRDefault="00FC4ED7" w:rsidP="00FC4ED7">
      <w:pPr>
        <w:pStyle w:val="Prrafodelista"/>
        <w:tabs>
          <w:tab w:val="left" w:pos="284"/>
          <w:tab w:val="left" w:pos="426"/>
        </w:tabs>
        <w:spacing w:after="0" w:line="240" w:lineRule="auto"/>
        <w:ind w:left="284"/>
        <w:rPr>
          <w:rFonts w:asciiTheme="minorHAnsi" w:hAnsiTheme="minorHAnsi" w:cstheme="minorHAnsi"/>
          <w:sz w:val="20"/>
          <w:szCs w:val="20"/>
        </w:rPr>
      </w:pPr>
    </w:p>
    <w:p w14:paraId="1B866DB2" w14:textId="459081A3" w:rsidR="00FC4ED7" w:rsidRDefault="00FC4ED7" w:rsidP="00FC4ED7">
      <w:pPr>
        <w:pStyle w:val="Prrafodelista"/>
        <w:tabs>
          <w:tab w:val="left" w:pos="284"/>
          <w:tab w:val="left" w:pos="426"/>
        </w:tabs>
        <w:spacing w:after="0" w:line="240" w:lineRule="auto"/>
        <w:ind w:left="284"/>
        <w:rPr>
          <w:rFonts w:asciiTheme="minorHAnsi" w:hAnsiTheme="minorHAnsi" w:cstheme="minorHAnsi"/>
          <w:sz w:val="20"/>
          <w:szCs w:val="20"/>
        </w:rPr>
      </w:pPr>
    </w:p>
    <w:p w14:paraId="53CA32E4" w14:textId="51DAE805" w:rsidR="00FC4ED7" w:rsidRDefault="00FC4ED7" w:rsidP="00FC4ED7">
      <w:pPr>
        <w:pStyle w:val="Prrafodelista"/>
        <w:tabs>
          <w:tab w:val="left" w:pos="284"/>
          <w:tab w:val="left" w:pos="426"/>
        </w:tabs>
        <w:spacing w:after="0" w:line="240" w:lineRule="auto"/>
        <w:ind w:left="284"/>
        <w:rPr>
          <w:rFonts w:asciiTheme="minorHAnsi" w:hAnsiTheme="minorHAnsi" w:cstheme="minorHAnsi"/>
          <w:sz w:val="20"/>
          <w:szCs w:val="20"/>
        </w:rPr>
      </w:pPr>
    </w:p>
    <w:p w14:paraId="5603F330" w14:textId="6DC53367" w:rsidR="00FC4ED7" w:rsidRDefault="00FC4ED7" w:rsidP="00FC4ED7">
      <w:pPr>
        <w:pStyle w:val="Prrafodelista"/>
        <w:tabs>
          <w:tab w:val="left" w:pos="284"/>
          <w:tab w:val="left" w:pos="426"/>
        </w:tabs>
        <w:spacing w:after="0" w:line="240" w:lineRule="auto"/>
        <w:ind w:left="284"/>
        <w:rPr>
          <w:rFonts w:asciiTheme="minorHAnsi" w:hAnsiTheme="minorHAnsi" w:cstheme="minorHAnsi"/>
          <w:sz w:val="20"/>
          <w:szCs w:val="20"/>
        </w:rPr>
      </w:pPr>
    </w:p>
    <w:p w14:paraId="4151DD12" w14:textId="5666437E" w:rsidR="00FC4ED7" w:rsidRDefault="00FC4ED7" w:rsidP="00FC4ED7">
      <w:pPr>
        <w:pStyle w:val="Prrafodelista"/>
        <w:tabs>
          <w:tab w:val="left" w:pos="284"/>
          <w:tab w:val="left" w:pos="426"/>
        </w:tabs>
        <w:spacing w:after="0" w:line="240" w:lineRule="auto"/>
        <w:ind w:left="284"/>
        <w:rPr>
          <w:rFonts w:asciiTheme="minorHAnsi" w:hAnsiTheme="minorHAnsi" w:cstheme="minorHAnsi"/>
          <w:sz w:val="20"/>
          <w:szCs w:val="20"/>
        </w:rPr>
      </w:pPr>
    </w:p>
    <w:p w14:paraId="2C381ED4" w14:textId="4ECE51B8" w:rsidR="00FC4ED7" w:rsidRDefault="00FC4ED7" w:rsidP="00FC4ED7">
      <w:pPr>
        <w:pStyle w:val="Prrafodelista"/>
        <w:tabs>
          <w:tab w:val="left" w:pos="284"/>
          <w:tab w:val="left" w:pos="426"/>
        </w:tabs>
        <w:spacing w:after="0" w:line="240" w:lineRule="auto"/>
        <w:ind w:left="284"/>
        <w:rPr>
          <w:rFonts w:asciiTheme="minorHAnsi" w:hAnsiTheme="minorHAnsi" w:cstheme="minorHAnsi"/>
          <w:sz w:val="20"/>
          <w:szCs w:val="20"/>
        </w:rPr>
      </w:pPr>
    </w:p>
    <w:tbl>
      <w:tblPr>
        <w:tblStyle w:val="Tablaconcuadrcula2"/>
        <w:tblW w:w="14075" w:type="dxa"/>
        <w:tblLook w:val="04A0" w:firstRow="1" w:lastRow="0" w:firstColumn="1" w:lastColumn="0" w:noHBand="0" w:noVBand="1"/>
      </w:tblPr>
      <w:tblGrid>
        <w:gridCol w:w="2012"/>
        <w:gridCol w:w="2519"/>
        <w:gridCol w:w="2835"/>
        <w:gridCol w:w="2793"/>
        <w:gridCol w:w="1983"/>
        <w:gridCol w:w="1933"/>
      </w:tblGrid>
      <w:tr w:rsidR="00FC4ED7" w:rsidRPr="009B5D78" w14:paraId="7A2CAF30" w14:textId="77777777" w:rsidTr="009B5D78">
        <w:trPr>
          <w:trHeight w:val="633"/>
          <w:tblHeader/>
        </w:trPr>
        <w:tc>
          <w:tcPr>
            <w:tcW w:w="2012" w:type="dxa"/>
            <w:shd w:val="clear" w:color="auto" w:fill="DEEAF6" w:themeFill="accent5" w:themeFillTint="33"/>
            <w:vAlign w:val="center"/>
          </w:tcPr>
          <w:p w14:paraId="36F20AB1" w14:textId="77777777" w:rsidR="00FC4ED7" w:rsidRPr="009B5D78" w:rsidRDefault="00FC4ED7" w:rsidP="00CA033D">
            <w:pPr>
              <w:jc w:val="center"/>
              <w:rPr>
                <w:b/>
                <w:sz w:val="20"/>
                <w:szCs w:val="20"/>
              </w:rPr>
            </w:pPr>
            <w:r w:rsidRPr="009B5D78">
              <w:rPr>
                <w:b/>
                <w:sz w:val="20"/>
                <w:szCs w:val="20"/>
              </w:rPr>
              <w:lastRenderedPageBreak/>
              <w:t>Competencia</w:t>
            </w:r>
          </w:p>
        </w:tc>
        <w:tc>
          <w:tcPr>
            <w:tcW w:w="2519" w:type="dxa"/>
            <w:shd w:val="clear" w:color="auto" w:fill="DEEAF6" w:themeFill="accent5" w:themeFillTint="33"/>
            <w:vAlign w:val="center"/>
          </w:tcPr>
          <w:p w14:paraId="7E90FF11" w14:textId="77777777" w:rsidR="00FC4ED7" w:rsidRPr="009B5D78" w:rsidRDefault="00FC4ED7" w:rsidP="00CA033D">
            <w:pPr>
              <w:jc w:val="center"/>
              <w:rPr>
                <w:b/>
                <w:sz w:val="20"/>
                <w:szCs w:val="20"/>
              </w:rPr>
            </w:pPr>
            <w:r w:rsidRPr="009B5D78">
              <w:rPr>
                <w:b/>
                <w:sz w:val="20"/>
                <w:szCs w:val="20"/>
              </w:rPr>
              <w:t>Capacidades</w:t>
            </w:r>
          </w:p>
        </w:tc>
        <w:tc>
          <w:tcPr>
            <w:tcW w:w="2835" w:type="dxa"/>
            <w:shd w:val="clear" w:color="auto" w:fill="DEEAF6" w:themeFill="accent5" w:themeFillTint="33"/>
            <w:vAlign w:val="center"/>
          </w:tcPr>
          <w:p w14:paraId="1B962D0F" w14:textId="77777777" w:rsidR="00FC4ED7" w:rsidRPr="009B5D78" w:rsidRDefault="00FC4ED7" w:rsidP="00CA033D">
            <w:pPr>
              <w:jc w:val="center"/>
              <w:rPr>
                <w:b/>
                <w:sz w:val="20"/>
                <w:szCs w:val="20"/>
              </w:rPr>
            </w:pPr>
            <w:r w:rsidRPr="009B5D78">
              <w:rPr>
                <w:b/>
                <w:sz w:val="20"/>
                <w:szCs w:val="20"/>
              </w:rPr>
              <w:t>Desempeños</w:t>
            </w:r>
          </w:p>
        </w:tc>
        <w:tc>
          <w:tcPr>
            <w:tcW w:w="2793" w:type="dxa"/>
            <w:shd w:val="clear" w:color="auto" w:fill="DEEAF6" w:themeFill="accent5" w:themeFillTint="33"/>
            <w:vAlign w:val="center"/>
          </w:tcPr>
          <w:p w14:paraId="6B4B51EB" w14:textId="77777777" w:rsidR="00FC4ED7" w:rsidRPr="009B5D78" w:rsidRDefault="00FC4ED7" w:rsidP="00CA033D">
            <w:pPr>
              <w:jc w:val="center"/>
              <w:rPr>
                <w:b/>
                <w:sz w:val="20"/>
                <w:szCs w:val="20"/>
              </w:rPr>
            </w:pPr>
            <w:r w:rsidRPr="009B5D78">
              <w:rPr>
                <w:b/>
                <w:sz w:val="20"/>
                <w:szCs w:val="20"/>
              </w:rPr>
              <w:t>Criterios</w:t>
            </w:r>
          </w:p>
        </w:tc>
        <w:tc>
          <w:tcPr>
            <w:tcW w:w="1983" w:type="dxa"/>
            <w:shd w:val="clear" w:color="auto" w:fill="DEEAF6" w:themeFill="accent5" w:themeFillTint="33"/>
            <w:vAlign w:val="center"/>
          </w:tcPr>
          <w:p w14:paraId="43928A6C" w14:textId="77777777" w:rsidR="00FC4ED7" w:rsidRPr="009B5D78" w:rsidRDefault="00FC4ED7" w:rsidP="00CA033D">
            <w:pPr>
              <w:jc w:val="center"/>
              <w:rPr>
                <w:b/>
                <w:sz w:val="20"/>
                <w:szCs w:val="20"/>
              </w:rPr>
            </w:pPr>
            <w:r w:rsidRPr="009B5D78">
              <w:rPr>
                <w:b/>
                <w:sz w:val="20"/>
                <w:szCs w:val="20"/>
              </w:rPr>
              <w:t>Evidencias</w:t>
            </w:r>
          </w:p>
        </w:tc>
        <w:tc>
          <w:tcPr>
            <w:tcW w:w="1933" w:type="dxa"/>
            <w:shd w:val="clear" w:color="auto" w:fill="DEEAF6" w:themeFill="accent5" w:themeFillTint="33"/>
            <w:vAlign w:val="center"/>
          </w:tcPr>
          <w:p w14:paraId="67D53A5B" w14:textId="77777777" w:rsidR="00FC4ED7" w:rsidRPr="009B5D78" w:rsidRDefault="00FC4ED7" w:rsidP="00CA033D">
            <w:pPr>
              <w:jc w:val="center"/>
              <w:rPr>
                <w:b/>
                <w:sz w:val="20"/>
                <w:szCs w:val="20"/>
              </w:rPr>
            </w:pPr>
            <w:r w:rsidRPr="009B5D78">
              <w:rPr>
                <w:b/>
                <w:sz w:val="20"/>
                <w:szCs w:val="20"/>
              </w:rPr>
              <w:t>Instrumentos de evaluación</w:t>
            </w:r>
          </w:p>
        </w:tc>
      </w:tr>
      <w:tr w:rsidR="00873635" w:rsidRPr="009B5D78" w14:paraId="28DF6504" w14:textId="77777777" w:rsidTr="009B5D78">
        <w:trPr>
          <w:trHeight w:val="633"/>
          <w:tblHeader/>
        </w:trPr>
        <w:tc>
          <w:tcPr>
            <w:tcW w:w="2012" w:type="dxa"/>
            <w:vMerge w:val="restart"/>
            <w:shd w:val="clear" w:color="auto" w:fill="auto"/>
            <w:vAlign w:val="center"/>
          </w:tcPr>
          <w:p w14:paraId="1F49C77D" w14:textId="480E827C" w:rsidR="00873635" w:rsidRPr="009B5D78" w:rsidRDefault="00873635" w:rsidP="00873635">
            <w:pPr>
              <w:jc w:val="center"/>
              <w:rPr>
                <w:b/>
                <w:sz w:val="20"/>
                <w:szCs w:val="20"/>
              </w:rPr>
            </w:pPr>
            <w:r w:rsidRPr="009B5D78">
              <w:rPr>
                <w:b/>
                <w:bCs/>
                <w:sz w:val="20"/>
                <w:szCs w:val="20"/>
              </w:rPr>
              <w:t>RESUELVE PROBLEMAS DE FORMA MOVIMIENTO Y LOCALIZACIÓN.</w:t>
            </w:r>
          </w:p>
        </w:tc>
        <w:tc>
          <w:tcPr>
            <w:tcW w:w="2519" w:type="dxa"/>
            <w:vAlign w:val="center"/>
          </w:tcPr>
          <w:p w14:paraId="14C7EE51" w14:textId="4FF0FF61" w:rsidR="00873635" w:rsidRPr="00746FDA" w:rsidRDefault="00873635" w:rsidP="009B5D78">
            <w:pPr>
              <w:spacing w:after="160" w:line="259" w:lineRule="auto"/>
              <w:jc w:val="both"/>
              <w:rPr>
                <w:sz w:val="20"/>
                <w:szCs w:val="20"/>
              </w:rPr>
            </w:pPr>
            <w:r w:rsidRPr="00746FDA">
              <w:rPr>
                <w:b/>
                <w:bCs/>
                <w:sz w:val="20"/>
                <w:szCs w:val="20"/>
              </w:rPr>
              <w:t>Modela objetos con formas geométricas y sus transformaciones</w:t>
            </w:r>
            <w:r w:rsidR="009B5D78">
              <w:rPr>
                <w:b/>
                <w:bCs/>
                <w:sz w:val="20"/>
                <w:szCs w:val="20"/>
              </w:rPr>
              <w:t>.</w:t>
            </w:r>
          </w:p>
          <w:p w14:paraId="550E663A" w14:textId="77777777" w:rsidR="00873635" w:rsidRPr="00746FDA" w:rsidRDefault="00873635" w:rsidP="009B5D78">
            <w:pPr>
              <w:spacing w:after="160" w:line="259" w:lineRule="auto"/>
              <w:jc w:val="both"/>
              <w:rPr>
                <w:sz w:val="20"/>
                <w:szCs w:val="20"/>
              </w:rPr>
            </w:pPr>
          </w:p>
          <w:p w14:paraId="6C76D468" w14:textId="5E1A697B" w:rsidR="00873635" w:rsidRPr="009B5D78" w:rsidRDefault="00873635" w:rsidP="009B5D78">
            <w:pPr>
              <w:tabs>
                <w:tab w:val="num" w:pos="262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24749FE1" w14:textId="77777777" w:rsidR="00873635" w:rsidRPr="00746FDA" w:rsidRDefault="00873635" w:rsidP="009B5D78">
            <w:pPr>
              <w:spacing w:after="160" w:line="259" w:lineRule="auto"/>
              <w:jc w:val="both"/>
              <w:rPr>
                <w:sz w:val="20"/>
                <w:szCs w:val="20"/>
              </w:rPr>
            </w:pPr>
            <w:r w:rsidRPr="00746FDA">
              <w:rPr>
                <w:sz w:val="20"/>
                <w:szCs w:val="20"/>
              </w:rPr>
              <w:t xml:space="preserve">Modela características de objetos con formas geométricas tridimensionales compuestas y cuerpos de revolución. </w:t>
            </w:r>
          </w:p>
          <w:p w14:paraId="25BF9D5B" w14:textId="053F07C9" w:rsidR="00873635" w:rsidRPr="009B5D78" w:rsidRDefault="00873635" w:rsidP="009B5D78">
            <w:pPr>
              <w:tabs>
                <w:tab w:val="num" w:pos="262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793" w:type="dxa"/>
            <w:vAlign w:val="center"/>
          </w:tcPr>
          <w:p w14:paraId="2926484A" w14:textId="77777777" w:rsidR="00873635" w:rsidRPr="00746FDA" w:rsidRDefault="00873635" w:rsidP="009B5D78">
            <w:pPr>
              <w:spacing w:after="160" w:line="259" w:lineRule="auto"/>
              <w:jc w:val="both"/>
              <w:rPr>
                <w:sz w:val="20"/>
                <w:szCs w:val="20"/>
              </w:rPr>
            </w:pPr>
            <w:r w:rsidRPr="00746FDA">
              <w:rPr>
                <w:sz w:val="20"/>
                <w:szCs w:val="20"/>
              </w:rPr>
              <w:t xml:space="preserve">Modela las dimensiones de una alcancía/caja de ahorro modular asociando sus partes a </w:t>
            </w:r>
            <w:r w:rsidRPr="00746FDA">
              <w:rPr>
                <w:b/>
                <w:bCs/>
                <w:sz w:val="20"/>
                <w:szCs w:val="20"/>
              </w:rPr>
              <w:t>prismas, cilindros o conos de revolución</w:t>
            </w:r>
            <w:r w:rsidRPr="00746FDA">
              <w:rPr>
                <w:sz w:val="20"/>
                <w:szCs w:val="20"/>
              </w:rPr>
              <w:t xml:space="preserve"> ajustados al formato de impresión 3D. </w:t>
            </w:r>
          </w:p>
          <w:p w14:paraId="1F581CD1" w14:textId="6A922FC2" w:rsidR="00873635" w:rsidRPr="009B5D78" w:rsidRDefault="00873635" w:rsidP="009B5D78">
            <w:pPr>
              <w:tabs>
                <w:tab w:val="num" w:pos="262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983" w:type="dxa"/>
            <w:vMerge w:val="restart"/>
            <w:vAlign w:val="center"/>
          </w:tcPr>
          <w:p w14:paraId="4AAE6302" w14:textId="77777777" w:rsidR="00873635" w:rsidRPr="00746FDA" w:rsidRDefault="00873635" w:rsidP="00873635">
            <w:pPr>
              <w:spacing w:after="160" w:line="259" w:lineRule="auto"/>
              <w:rPr>
                <w:sz w:val="20"/>
                <w:szCs w:val="20"/>
              </w:rPr>
            </w:pPr>
            <w:r w:rsidRPr="00746FDA">
              <w:rPr>
                <w:b/>
                <w:bCs/>
                <w:sz w:val="20"/>
                <w:szCs w:val="20"/>
              </w:rPr>
              <w:t>Boceto a escala y modelo digital 3D</w:t>
            </w:r>
            <w:r w:rsidRPr="00746FDA">
              <w:rPr>
                <w:sz w:val="20"/>
                <w:szCs w:val="20"/>
              </w:rPr>
              <w:t xml:space="preserve"> (CAD/</w:t>
            </w:r>
            <w:proofErr w:type="spellStart"/>
            <w:r w:rsidRPr="00746FDA">
              <w:rPr>
                <w:sz w:val="20"/>
                <w:szCs w:val="20"/>
              </w:rPr>
              <w:t>Tinkercad</w:t>
            </w:r>
            <w:proofErr w:type="spellEnd"/>
            <w:r w:rsidRPr="00746FDA">
              <w:rPr>
                <w:sz w:val="20"/>
                <w:szCs w:val="20"/>
              </w:rPr>
              <w:t xml:space="preserve">) del prototipo tridimensional. </w:t>
            </w:r>
          </w:p>
          <w:p w14:paraId="149A830D" w14:textId="77777777" w:rsidR="00873635" w:rsidRPr="00746FDA" w:rsidRDefault="00873635" w:rsidP="00873635">
            <w:pPr>
              <w:spacing w:after="160" w:line="259" w:lineRule="auto"/>
              <w:rPr>
                <w:sz w:val="20"/>
                <w:szCs w:val="20"/>
              </w:rPr>
            </w:pPr>
            <w:r w:rsidRPr="00746FDA">
              <w:rPr>
                <w:b/>
                <w:bCs/>
                <w:sz w:val="20"/>
                <w:szCs w:val="20"/>
              </w:rPr>
              <w:t>Ficha de diseño técnico</w:t>
            </w:r>
            <w:r w:rsidRPr="00746FDA">
              <w:rPr>
                <w:sz w:val="20"/>
                <w:szCs w:val="20"/>
              </w:rPr>
              <w:t xml:space="preserve"> con proyecciones e identificaciones de vistas de la alcancía. </w:t>
            </w:r>
          </w:p>
          <w:p w14:paraId="0270E442" w14:textId="3CB018A6" w:rsidR="00873635" w:rsidRPr="009B5D78" w:rsidRDefault="00873635" w:rsidP="00873635">
            <w:pPr>
              <w:tabs>
                <w:tab w:val="num" w:pos="262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933" w:type="dxa"/>
            <w:vMerge w:val="restart"/>
            <w:vAlign w:val="center"/>
          </w:tcPr>
          <w:p w14:paraId="1C401A9A" w14:textId="77777777" w:rsidR="00873635" w:rsidRPr="009B5D78" w:rsidRDefault="00873635" w:rsidP="00873635">
            <w:pPr>
              <w:tabs>
                <w:tab w:val="num" w:pos="262"/>
              </w:tabs>
              <w:jc w:val="both"/>
              <w:rPr>
                <w:sz w:val="20"/>
                <w:szCs w:val="20"/>
              </w:rPr>
            </w:pPr>
            <w:r w:rsidRPr="00746FDA">
              <w:rPr>
                <w:b/>
                <w:bCs/>
                <w:sz w:val="20"/>
                <w:szCs w:val="20"/>
              </w:rPr>
              <w:t>Rúbrica Analítica de Evaluación</w:t>
            </w:r>
            <w:r w:rsidRPr="00746FDA">
              <w:rPr>
                <w:sz w:val="20"/>
                <w:szCs w:val="20"/>
              </w:rPr>
              <w:t xml:space="preserve"> (Incluida en la Sección XI)</w:t>
            </w:r>
          </w:p>
          <w:p w14:paraId="6BCCBF9A" w14:textId="06A25268" w:rsidR="00873635" w:rsidRPr="009B5D78" w:rsidRDefault="00873635" w:rsidP="00873635">
            <w:pPr>
              <w:tabs>
                <w:tab w:val="num" w:pos="262"/>
              </w:tabs>
              <w:jc w:val="both"/>
              <w:rPr>
                <w:sz w:val="20"/>
                <w:szCs w:val="20"/>
              </w:rPr>
            </w:pPr>
          </w:p>
        </w:tc>
      </w:tr>
      <w:tr w:rsidR="00873635" w:rsidRPr="009B5D78" w14:paraId="3C45E47D" w14:textId="77777777" w:rsidTr="009B5D78">
        <w:trPr>
          <w:trHeight w:val="633"/>
          <w:tblHeader/>
        </w:trPr>
        <w:tc>
          <w:tcPr>
            <w:tcW w:w="2012" w:type="dxa"/>
            <w:vMerge/>
            <w:shd w:val="clear" w:color="auto" w:fill="auto"/>
            <w:vAlign w:val="center"/>
          </w:tcPr>
          <w:p w14:paraId="1D331DDA" w14:textId="77777777" w:rsidR="00873635" w:rsidRPr="009B5D78" w:rsidRDefault="00873635" w:rsidP="0087363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19" w:type="dxa"/>
            <w:vAlign w:val="center"/>
          </w:tcPr>
          <w:p w14:paraId="4B0A155D" w14:textId="77777777" w:rsidR="00873635" w:rsidRPr="00746FDA" w:rsidRDefault="00873635" w:rsidP="009B5D78">
            <w:pPr>
              <w:spacing w:after="160" w:line="259" w:lineRule="auto"/>
              <w:jc w:val="both"/>
              <w:rPr>
                <w:sz w:val="20"/>
                <w:szCs w:val="20"/>
              </w:rPr>
            </w:pPr>
            <w:r w:rsidRPr="00746FDA">
              <w:rPr>
                <w:b/>
                <w:bCs/>
                <w:sz w:val="20"/>
                <w:szCs w:val="20"/>
              </w:rPr>
              <w:t>Comunica su comprensión sobre las formas y relaciones geométricas</w:t>
            </w:r>
          </w:p>
          <w:p w14:paraId="5CE2715E" w14:textId="77777777" w:rsidR="00873635" w:rsidRPr="00746FDA" w:rsidRDefault="00873635" w:rsidP="009B5D78">
            <w:pPr>
              <w:spacing w:after="160" w:line="259" w:lineRule="auto"/>
              <w:jc w:val="both"/>
              <w:rPr>
                <w:sz w:val="20"/>
                <w:szCs w:val="20"/>
              </w:rPr>
            </w:pPr>
          </w:p>
          <w:p w14:paraId="4D0CEE0A" w14:textId="591B6786" w:rsidR="00873635" w:rsidRPr="009B5D78" w:rsidRDefault="00873635" w:rsidP="009B5D78">
            <w:pPr>
              <w:tabs>
                <w:tab w:val="num" w:pos="262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76240228" w14:textId="77777777" w:rsidR="00873635" w:rsidRPr="00746FDA" w:rsidRDefault="00873635" w:rsidP="009B5D78">
            <w:pPr>
              <w:spacing w:after="160" w:line="259" w:lineRule="auto"/>
              <w:jc w:val="both"/>
              <w:rPr>
                <w:sz w:val="20"/>
                <w:szCs w:val="20"/>
              </w:rPr>
            </w:pPr>
            <w:r w:rsidRPr="00746FDA">
              <w:rPr>
                <w:sz w:val="20"/>
                <w:szCs w:val="20"/>
              </w:rPr>
              <w:t xml:space="preserve">Expresa su comprensión sobre las propiedades de cuerpos tridimensionales, sus áreas laterales, totales, volúmenes y vistas ortogonales. </w:t>
            </w:r>
          </w:p>
          <w:p w14:paraId="2EB597A1" w14:textId="5851E718" w:rsidR="00873635" w:rsidRPr="009B5D78" w:rsidRDefault="00873635" w:rsidP="009B5D78">
            <w:pPr>
              <w:tabs>
                <w:tab w:val="num" w:pos="262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793" w:type="dxa"/>
            <w:vAlign w:val="center"/>
          </w:tcPr>
          <w:p w14:paraId="5E739EA8" w14:textId="77777777" w:rsidR="00873635" w:rsidRPr="00746FDA" w:rsidRDefault="00873635" w:rsidP="009B5D78">
            <w:pPr>
              <w:spacing w:after="160" w:line="259" w:lineRule="auto"/>
              <w:jc w:val="both"/>
              <w:rPr>
                <w:sz w:val="20"/>
                <w:szCs w:val="20"/>
              </w:rPr>
            </w:pPr>
            <w:r w:rsidRPr="00746FDA">
              <w:rPr>
                <w:sz w:val="20"/>
                <w:szCs w:val="20"/>
              </w:rPr>
              <w:t xml:space="preserve">Expresa las relaciones geométricas entre el volumen útil y el área de la superficie exterior de cuerpos compuestos mediante proyecciones ortogonales (vistas frontal, lateral y superior). </w:t>
            </w:r>
          </w:p>
          <w:p w14:paraId="594CF649" w14:textId="364D8E1E" w:rsidR="00873635" w:rsidRPr="009B5D78" w:rsidRDefault="00873635" w:rsidP="009B5D78">
            <w:pPr>
              <w:tabs>
                <w:tab w:val="num" w:pos="262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983" w:type="dxa"/>
            <w:vMerge/>
            <w:vAlign w:val="center"/>
          </w:tcPr>
          <w:p w14:paraId="7891352B" w14:textId="77777777" w:rsidR="00873635" w:rsidRPr="009B5D78" w:rsidRDefault="00873635" w:rsidP="00873635">
            <w:pPr>
              <w:tabs>
                <w:tab w:val="num" w:pos="262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933" w:type="dxa"/>
            <w:vMerge/>
            <w:vAlign w:val="center"/>
          </w:tcPr>
          <w:p w14:paraId="75B1ACFA" w14:textId="77777777" w:rsidR="00873635" w:rsidRPr="009B5D78" w:rsidRDefault="00873635" w:rsidP="00873635">
            <w:pPr>
              <w:tabs>
                <w:tab w:val="num" w:pos="262"/>
              </w:tabs>
              <w:jc w:val="both"/>
              <w:rPr>
                <w:sz w:val="20"/>
                <w:szCs w:val="20"/>
              </w:rPr>
            </w:pPr>
          </w:p>
        </w:tc>
      </w:tr>
      <w:tr w:rsidR="00873635" w:rsidRPr="009B5D78" w14:paraId="1F6BD074" w14:textId="77777777" w:rsidTr="009B5D78">
        <w:trPr>
          <w:trHeight w:val="633"/>
          <w:tblHeader/>
        </w:trPr>
        <w:tc>
          <w:tcPr>
            <w:tcW w:w="2012" w:type="dxa"/>
            <w:vMerge/>
            <w:shd w:val="clear" w:color="auto" w:fill="auto"/>
            <w:vAlign w:val="center"/>
          </w:tcPr>
          <w:p w14:paraId="605B5804" w14:textId="77777777" w:rsidR="00873635" w:rsidRPr="009B5D78" w:rsidRDefault="00873635" w:rsidP="0087363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19" w:type="dxa"/>
            <w:vAlign w:val="center"/>
          </w:tcPr>
          <w:p w14:paraId="62494FF9" w14:textId="77777777" w:rsidR="00873635" w:rsidRPr="00746FDA" w:rsidRDefault="00873635" w:rsidP="009B5D78">
            <w:pPr>
              <w:spacing w:after="160" w:line="259" w:lineRule="auto"/>
              <w:jc w:val="both"/>
              <w:rPr>
                <w:sz w:val="20"/>
                <w:szCs w:val="20"/>
              </w:rPr>
            </w:pPr>
            <w:r w:rsidRPr="00746FDA">
              <w:rPr>
                <w:b/>
                <w:bCs/>
                <w:sz w:val="20"/>
                <w:szCs w:val="20"/>
              </w:rPr>
              <w:t>Usa estrategias y procedimientos para medir y orientarse en el espacio</w:t>
            </w:r>
          </w:p>
          <w:p w14:paraId="318DEEFB" w14:textId="77777777" w:rsidR="00873635" w:rsidRPr="00746FDA" w:rsidRDefault="00873635" w:rsidP="009B5D78">
            <w:pPr>
              <w:spacing w:after="160" w:line="259" w:lineRule="auto"/>
              <w:jc w:val="both"/>
              <w:rPr>
                <w:sz w:val="20"/>
                <w:szCs w:val="20"/>
              </w:rPr>
            </w:pPr>
          </w:p>
          <w:p w14:paraId="2B4C6BAB" w14:textId="7C50725C" w:rsidR="00873635" w:rsidRPr="009B5D78" w:rsidRDefault="00873635" w:rsidP="009B5D78">
            <w:pPr>
              <w:tabs>
                <w:tab w:val="num" w:pos="262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2D15DFC3" w14:textId="77777777" w:rsidR="00873635" w:rsidRPr="00746FDA" w:rsidRDefault="00873635" w:rsidP="009B5D78">
            <w:pPr>
              <w:spacing w:after="160" w:line="259" w:lineRule="auto"/>
              <w:jc w:val="both"/>
              <w:rPr>
                <w:sz w:val="20"/>
                <w:szCs w:val="20"/>
              </w:rPr>
            </w:pPr>
            <w:r w:rsidRPr="00746FDA">
              <w:rPr>
                <w:sz w:val="20"/>
                <w:szCs w:val="20"/>
              </w:rPr>
              <w:t xml:space="preserve">Adapta variadas estrategias y recursos para determinar el área lateral, total y volumen de sólidos compuestos. </w:t>
            </w:r>
          </w:p>
          <w:p w14:paraId="65CC7D14" w14:textId="63A9989C" w:rsidR="00873635" w:rsidRPr="009B5D78" w:rsidRDefault="00873635" w:rsidP="009B5D78">
            <w:pPr>
              <w:tabs>
                <w:tab w:val="num" w:pos="262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793" w:type="dxa"/>
            <w:vAlign w:val="center"/>
          </w:tcPr>
          <w:p w14:paraId="3B3607BE" w14:textId="77777777" w:rsidR="00873635" w:rsidRPr="00746FDA" w:rsidRDefault="00873635" w:rsidP="009B5D78">
            <w:pPr>
              <w:spacing w:after="160" w:line="259" w:lineRule="auto"/>
              <w:jc w:val="both"/>
              <w:rPr>
                <w:sz w:val="20"/>
                <w:szCs w:val="20"/>
              </w:rPr>
            </w:pPr>
            <w:r w:rsidRPr="00746FDA">
              <w:rPr>
                <w:sz w:val="20"/>
                <w:szCs w:val="20"/>
              </w:rPr>
              <w:t xml:space="preserve">Adapta procedimientos y fórmulas geométricas para calcular el área total y volumen de la alcancía modular optimizando el material plástico (PLA) para la impresora 3D. </w:t>
            </w:r>
          </w:p>
          <w:p w14:paraId="70E748D8" w14:textId="0B5F576D" w:rsidR="00873635" w:rsidRPr="009B5D78" w:rsidRDefault="00873635" w:rsidP="009B5D78">
            <w:pPr>
              <w:tabs>
                <w:tab w:val="num" w:pos="262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983" w:type="dxa"/>
            <w:vMerge w:val="restart"/>
            <w:vAlign w:val="center"/>
          </w:tcPr>
          <w:p w14:paraId="34F618D4" w14:textId="77777777" w:rsidR="00873635" w:rsidRPr="00746FDA" w:rsidRDefault="00873635" w:rsidP="00873635">
            <w:pPr>
              <w:spacing w:after="160" w:line="259" w:lineRule="auto"/>
              <w:rPr>
                <w:sz w:val="20"/>
                <w:szCs w:val="20"/>
              </w:rPr>
            </w:pPr>
            <w:r w:rsidRPr="00746FDA">
              <w:rPr>
                <w:b/>
                <w:bCs/>
                <w:sz w:val="20"/>
                <w:szCs w:val="20"/>
              </w:rPr>
              <w:t>Ficha de cálculos volumétricos y optimización de filamento</w:t>
            </w:r>
            <w:r w:rsidRPr="00746FDA">
              <w:rPr>
                <w:sz w:val="20"/>
                <w:szCs w:val="20"/>
              </w:rPr>
              <w:t xml:space="preserve"> para la incubadora 3D. </w:t>
            </w:r>
          </w:p>
          <w:p w14:paraId="11AD02FC" w14:textId="77777777" w:rsidR="00873635" w:rsidRPr="00746FDA" w:rsidRDefault="00873635" w:rsidP="00873635">
            <w:pPr>
              <w:spacing w:after="160" w:line="259" w:lineRule="auto"/>
              <w:rPr>
                <w:sz w:val="20"/>
                <w:szCs w:val="20"/>
              </w:rPr>
            </w:pPr>
            <w:r w:rsidRPr="00746FDA">
              <w:rPr>
                <w:b/>
                <w:bCs/>
                <w:sz w:val="20"/>
                <w:szCs w:val="20"/>
              </w:rPr>
              <w:lastRenderedPageBreak/>
              <w:t>Informe de sustentación geométrica</w:t>
            </w:r>
            <w:r w:rsidRPr="00746FDA">
              <w:rPr>
                <w:sz w:val="20"/>
                <w:szCs w:val="20"/>
              </w:rPr>
              <w:t xml:space="preserve"> de la viabilidad del prototipo en 3D. </w:t>
            </w:r>
          </w:p>
          <w:p w14:paraId="73E28BD7" w14:textId="22D3DDF1" w:rsidR="00873635" w:rsidRPr="009B5D78" w:rsidRDefault="00873635" w:rsidP="00873635">
            <w:pPr>
              <w:tabs>
                <w:tab w:val="num" w:pos="262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933" w:type="dxa"/>
            <w:vMerge/>
            <w:vAlign w:val="center"/>
          </w:tcPr>
          <w:p w14:paraId="551B9D3B" w14:textId="77777777" w:rsidR="00873635" w:rsidRPr="009B5D78" w:rsidRDefault="00873635" w:rsidP="00873635">
            <w:pPr>
              <w:tabs>
                <w:tab w:val="num" w:pos="262"/>
              </w:tabs>
              <w:jc w:val="both"/>
              <w:rPr>
                <w:sz w:val="20"/>
                <w:szCs w:val="20"/>
              </w:rPr>
            </w:pPr>
          </w:p>
        </w:tc>
      </w:tr>
      <w:tr w:rsidR="00873635" w:rsidRPr="009B5D78" w14:paraId="161D5720" w14:textId="77777777" w:rsidTr="009B5D78">
        <w:trPr>
          <w:trHeight w:val="633"/>
          <w:tblHeader/>
        </w:trPr>
        <w:tc>
          <w:tcPr>
            <w:tcW w:w="2012" w:type="dxa"/>
            <w:vMerge/>
            <w:shd w:val="clear" w:color="auto" w:fill="auto"/>
            <w:vAlign w:val="center"/>
          </w:tcPr>
          <w:p w14:paraId="0628BAD3" w14:textId="77777777" w:rsidR="00873635" w:rsidRPr="009B5D78" w:rsidRDefault="00873635" w:rsidP="0087363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19" w:type="dxa"/>
            <w:vAlign w:val="center"/>
          </w:tcPr>
          <w:p w14:paraId="60235248" w14:textId="77777777" w:rsidR="00873635" w:rsidRPr="00746FDA" w:rsidRDefault="00873635" w:rsidP="009B5D78">
            <w:pPr>
              <w:spacing w:after="160" w:line="259" w:lineRule="auto"/>
              <w:jc w:val="both"/>
              <w:rPr>
                <w:sz w:val="20"/>
                <w:szCs w:val="20"/>
              </w:rPr>
            </w:pPr>
            <w:r w:rsidRPr="00746FDA">
              <w:rPr>
                <w:b/>
                <w:bCs/>
                <w:sz w:val="20"/>
                <w:szCs w:val="20"/>
              </w:rPr>
              <w:t>Argumenta afirmaciones sobre relaciones geométricas</w:t>
            </w:r>
          </w:p>
          <w:p w14:paraId="4618891F" w14:textId="77777777" w:rsidR="00873635" w:rsidRPr="00746FDA" w:rsidRDefault="00873635" w:rsidP="009B5D78">
            <w:pPr>
              <w:spacing w:after="160" w:line="259" w:lineRule="auto"/>
              <w:jc w:val="both"/>
              <w:rPr>
                <w:sz w:val="20"/>
                <w:szCs w:val="20"/>
              </w:rPr>
            </w:pPr>
          </w:p>
          <w:p w14:paraId="6393EB78" w14:textId="77B958F2" w:rsidR="00873635" w:rsidRPr="009B5D78" w:rsidRDefault="00873635" w:rsidP="009B5D78">
            <w:pPr>
              <w:tabs>
                <w:tab w:val="num" w:pos="262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3651327E" w14:textId="77777777" w:rsidR="00873635" w:rsidRPr="00746FDA" w:rsidRDefault="00873635" w:rsidP="009B5D78">
            <w:pPr>
              <w:spacing w:after="160" w:line="259" w:lineRule="auto"/>
              <w:jc w:val="both"/>
              <w:rPr>
                <w:sz w:val="20"/>
                <w:szCs w:val="20"/>
              </w:rPr>
            </w:pPr>
            <w:r w:rsidRPr="00746FDA">
              <w:rPr>
                <w:sz w:val="20"/>
                <w:szCs w:val="20"/>
              </w:rPr>
              <w:t xml:space="preserve">Plantea y compara afirmaciones sobre las relaciones entre las medidas de volumen y superficie de sólidos; justifica su validez. </w:t>
            </w:r>
          </w:p>
          <w:p w14:paraId="28B42C1E" w14:textId="35401D85" w:rsidR="00873635" w:rsidRPr="009B5D78" w:rsidRDefault="00873635" w:rsidP="009B5D78">
            <w:pPr>
              <w:tabs>
                <w:tab w:val="num" w:pos="262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793" w:type="dxa"/>
            <w:vAlign w:val="center"/>
          </w:tcPr>
          <w:p w14:paraId="640AE982" w14:textId="77777777" w:rsidR="00873635" w:rsidRPr="00746FDA" w:rsidRDefault="00873635" w:rsidP="009B5D78">
            <w:pPr>
              <w:spacing w:after="160" w:line="259" w:lineRule="auto"/>
              <w:jc w:val="both"/>
              <w:rPr>
                <w:sz w:val="20"/>
                <w:szCs w:val="20"/>
              </w:rPr>
            </w:pPr>
            <w:r w:rsidRPr="00746FDA">
              <w:rPr>
                <w:sz w:val="20"/>
                <w:szCs w:val="20"/>
              </w:rPr>
              <w:t xml:space="preserve">Justifica la elección de la forma geométrica tridimensional seleccionada demostrando la máxima eficiencia de almacenamiento volumétrico respecto al área de material empleado. </w:t>
            </w:r>
          </w:p>
          <w:p w14:paraId="7DB5AE9A" w14:textId="52AE92EB" w:rsidR="00873635" w:rsidRPr="009B5D78" w:rsidRDefault="00873635" w:rsidP="009B5D78">
            <w:pPr>
              <w:tabs>
                <w:tab w:val="num" w:pos="262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983" w:type="dxa"/>
            <w:vMerge/>
            <w:vAlign w:val="center"/>
          </w:tcPr>
          <w:p w14:paraId="3DF84594" w14:textId="77777777" w:rsidR="00873635" w:rsidRPr="009B5D78" w:rsidRDefault="00873635" w:rsidP="00873635">
            <w:pPr>
              <w:tabs>
                <w:tab w:val="num" w:pos="262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933" w:type="dxa"/>
            <w:vMerge/>
            <w:vAlign w:val="center"/>
          </w:tcPr>
          <w:p w14:paraId="78920D83" w14:textId="77777777" w:rsidR="00873635" w:rsidRPr="009B5D78" w:rsidRDefault="00873635" w:rsidP="00873635">
            <w:pPr>
              <w:tabs>
                <w:tab w:val="num" w:pos="262"/>
              </w:tabs>
              <w:jc w:val="both"/>
              <w:rPr>
                <w:sz w:val="20"/>
                <w:szCs w:val="20"/>
              </w:rPr>
            </w:pPr>
          </w:p>
        </w:tc>
      </w:tr>
    </w:tbl>
    <w:p w14:paraId="5C21DAD8" w14:textId="5E66441B" w:rsidR="00FC4ED7" w:rsidRDefault="00FC4ED7" w:rsidP="00FC4ED7">
      <w:pPr>
        <w:pStyle w:val="Prrafodelista"/>
        <w:tabs>
          <w:tab w:val="left" w:pos="284"/>
          <w:tab w:val="left" w:pos="426"/>
        </w:tabs>
        <w:spacing w:after="0" w:line="240" w:lineRule="auto"/>
        <w:ind w:left="284"/>
        <w:rPr>
          <w:rFonts w:asciiTheme="minorHAnsi" w:hAnsiTheme="minorHAnsi" w:cstheme="minorHAnsi"/>
          <w:sz w:val="20"/>
          <w:szCs w:val="20"/>
        </w:rPr>
      </w:pPr>
    </w:p>
    <w:p w14:paraId="144FA1E5" w14:textId="42616226" w:rsidR="00FC4ED7" w:rsidRDefault="00FC4ED7" w:rsidP="00FC4ED7">
      <w:pPr>
        <w:pStyle w:val="Prrafodelista"/>
        <w:tabs>
          <w:tab w:val="left" w:pos="284"/>
          <w:tab w:val="left" w:pos="426"/>
        </w:tabs>
        <w:spacing w:after="0" w:line="240" w:lineRule="auto"/>
        <w:ind w:left="284"/>
        <w:rPr>
          <w:rFonts w:asciiTheme="minorHAnsi" w:hAnsiTheme="minorHAnsi" w:cstheme="minorHAnsi"/>
          <w:sz w:val="20"/>
          <w:szCs w:val="20"/>
        </w:rPr>
      </w:pPr>
    </w:p>
    <w:p w14:paraId="2CFF13D0" w14:textId="3E9E4F91" w:rsidR="00FC4ED7" w:rsidRDefault="00FC4ED7" w:rsidP="00FC4ED7">
      <w:pPr>
        <w:pStyle w:val="Prrafodelista"/>
        <w:tabs>
          <w:tab w:val="left" w:pos="284"/>
          <w:tab w:val="left" w:pos="426"/>
        </w:tabs>
        <w:spacing w:after="0" w:line="240" w:lineRule="auto"/>
        <w:ind w:left="284"/>
        <w:rPr>
          <w:rFonts w:asciiTheme="minorHAnsi" w:hAnsiTheme="minorHAnsi" w:cstheme="minorHAnsi"/>
          <w:sz w:val="20"/>
          <w:szCs w:val="20"/>
        </w:rPr>
      </w:pPr>
    </w:p>
    <w:p w14:paraId="5A5F3395" w14:textId="3E696B3E" w:rsidR="00FC4ED7" w:rsidRDefault="00FC4ED7" w:rsidP="00FC4ED7">
      <w:pPr>
        <w:pStyle w:val="Prrafodelista"/>
        <w:tabs>
          <w:tab w:val="left" w:pos="284"/>
          <w:tab w:val="left" w:pos="426"/>
        </w:tabs>
        <w:spacing w:after="0" w:line="240" w:lineRule="auto"/>
        <w:ind w:left="284"/>
        <w:rPr>
          <w:rFonts w:asciiTheme="minorHAnsi" w:hAnsiTheme="minorHAnsi" w:cstheme="minorHAnsi"/>
          <w:sz w:val="20"/>
          <w:szCs w:val="20"/>
        </w:rPr>
      </w:pPr>
    </w:p>
    <w:p w14:paraId="38D9A1DF" w14:textId="51EADDE5" w:rsidR="00FC4ED7" w:rsidRDefault="00FC4ED7" w:rsidP="00FC4ED7">
      <w:pPr>
        <w:pStyle w:val="Prrafodelista"/>
        <w:tabs>
          <w:tab w:val="left" w:pos="284"/>
          <w:tab w:val="left" w:pos="426"/>
        </w:tabs>
        <w:spacing w:after="0" w:line="240" w:lineRule="auto"/>
        <w:ind w:left="284"/>
        <w:rPr>
          <w:rFonts w:asciiTheme="minorHAnsi" w:hAnsiTheme="minorHAnsi" w:cstheme="minorHAnsi"/>
          <w:b/>
          <w:sz w:val="20"/>
          <w:szCs w:val="20"/>
        </w:rPr>
      </w:pPr>
      <w:r w:rsidRPr="001B1291">
        <w:rPr>
          <w:rFonts w:asciiTheme="minorHAnsi" w:hAnsiTheme="minorHAnsi" w:cstheme="minorHAnsi"/>
          <w:b/>
          <w:sz w:val="20"/>
          <w:szCs w:val="20"/>
        </w:rPr>
        <w:t xml:space="preserve">Resuelve problemas de </w:t>
      </w:r>
      <w:r w:rsidRPr="002E5975">
        <w:rPr>
          <w:rFonts w:asciiTheme="minorHAnsi" w:hAnsiTheme="minorHAnsi" w:cstheme="minorHAnsi"/>
          <w:b/>
          <w:sz w:val="20"/>
          <w:szCs w:val="20"/>
        </w:rPr>
        <w:t>regularidad equivalencia y cambio.</w:t>
      </w:r>
    </w:p>
    <w:p w14:paraId="2FA6B2E5" w14:textId="77777777" w:rsidR="00FC4ED7" w:rsidRPr="001B1291" w:rsidRDefault="00FC4ED7" w:rsidP="00FC4ED7">
      <w:pPr>
        <w:pStyle w:val="Prrafodelista"/>
        <w:tabs>
          <w:tab w:val="left" w:pos="284"/>
          <w:tab w:val="left" w:pos="426"/>
        </w:tabs>
        <w:spacing w:after="0" w:line="240" w:lineRule="auto"/>
        <w:ind w:left="284"/>
        <w:rPr>
          <w:rFonts w:asciiTheme="minorHAnsi" w:hAnsiTheme="minorHAnsi" w:cstheme="minorHAnsi"/>
          <w:sz w:val="20"/>
          <w:szCs w:val="20"/>
        </w:rPr>
      </w:pPr>
    </w:p>
    <w:tbl>
      <w:tblPr>
        <w:tblStyle w:val="Tablaconcuadrcula2"/>
        <w:tblW w:w="14308" w:type="dxa"/>
        <w:tblLook w:val="04A0" w:firstRow="1" w:lastRow="0" w:firstColumn="1" w:lastColumn="0" w:noHBand="0" w:noVBand="1"/>
      </w:tblPr>
      <w:tblGrid>
        <w:gridCol w:w="2213"/>
        <w:gridCol w:w="2955"/>
        <w:gridCol w:w="2966"/>
        <w:gridCol w:w="2739"/>
        <w:gridCol w:w="1890"/>
        <w:gridCol w:w="1545"/>
      </w:tblGrid>
      <w:tr w:rsidR="002954B4" w:rsidRPr="001B1291" w14:paraId="73F9C786" w14:textId="77777777" w:rsidTr="008677D7">
        <w:trPr>
          <w:trHeight w:val="633"/>
          <w:tblHeader/>
        </w:trPr>
        <w:tc>
          <w:tcPr>
            <w:tcW w:w="2213" w:type="dxa"/>
            <w:shd w:val="clear" w:color="auto" w:fill="DEEAF6" w:themeFill="accent5" w:themeFillTint="33"/>
            <w:vAlign w:val="center"/>
          </w:tcPr>
          <w:p w14:paraId="06FC858D" w14:textId="77777777" w:rsidR="002954B4" w:rsidRPr="001B1291" w:rsidRDefault="002954B4" w:rsidP="00CA033D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bookmarkStart w:id="3" w:name="_Hlk223390476"/>
            <w:bookmarkStart w:id="4" w:name="_Hlk228737777"/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C</w:t>
            </w:r>
            <w:r w:rsidRPr="001B1291">
              <w:rPr>
                <w:rFonts w:asciiTheme="minorHAnsi" w:hAnsiTheme="minorHAnsi" w:cstheme="minorHAnsi"/>
                <w:b/>
                <w:sz w:val="20"/>
                <w:szCs w:val="20"/>
              </w:rPr>
              <w:t>ompetencia</w:t>
            </w:r>
          </w:p>
        </w:tc>
        <w:tc>
          <w:tcPr>
            <w:tcW w:w="2955" w:type="dxa"/>
            <w:shd w:val="clear" w:color="auto" w:fill="DEEAF6" w:themeFill="accent5" w:themeFillTint="33"/>
            <w:vAlign w:val="center"/>
          </w:tcPr>
          <w:p w14:paraId="209C16A4" w14:textId="77777777" w:rsidR="002954B4" w:rsidRPr="001B1291" w:rsidRDefault="002954B4" w:rsidP="00CA033D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B1291">
              <w:rPr>
                <w:rFonts w:asciiTheme="minorHAnsi" w:hAnsiTheme="minorHAnsi" w:cstheme="minorHAnsi"/>
                <w:b/>
                <w:sz w:val="20"/>
                <w:szCs w:val="20"/>
              </w:rPr>
              <w:t>Capacidades</w:t>
            </w:r>
          </w:p>
        </w:tc>
        <w:tc>
          <w:tcPr>
            <w:tcW w:w="2966" w:type="dxa"/>
            <w:shd w:val="clear" w:color="auto" w:fill="DEEAF6" w:themeFill="accent5" w:themeFillTint="33"/>
            <w:vAlign w:val="center"/>
          </w:tcPr>
          <w:p w14:paraId="1F1D4FB2" w14:textId="77777777" w:rsidR="002954B4" w:rsidRPr="001B1291" w:rsidRDefault="002954B4" w:rsidP="00CA033D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B1291">
              <w:rPr>
                <w:rFonts w:asciiTheme="minorHAnsi" w:hAnsiTheme="minorHAnsi" w:cstheme="minorHAnsi"/>
                <w:b/>
                <w:sz w:val="20"/>
                <w:szCs w:val="20"/>
              </w:rPr>
              <w:t>Desempeños</w:t>
            </w:r>
          </w:p>
        </w:tc>
        <w:tc>
          <w:tcPr>
            <w:tcW w:w="2739" w:type="dxa"/>
            <w:shd w:val="clear" w:color="auto" w:fill="DEEAF6" w:themeFill="accent5" w:themeFillTint="33"/>
            <w:vAlign w:val="center"/>
          </w:tcPr>
          <w:p w14:paraId="42872965" w14:textId="77777777" w:rsidR="002954B4" w:rsidRPr="001B1291" w:rsidRDefault="002954B4" w:rsidP="00CA033D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B1291">
              <w:rPr>
                <w:rFonts w:asciiTheme="minorHAnsi" w:hAnsiTheme="minorHAnsi" w:cstheme="minorHAnsi"/>
                <w:b/>
                <w:sz w:val="20"/>
                <w:szCs w:val="20"/>
              </w:rPr>
              <w:t>Criterios</w:t>
            </w:r>
          </w:p>
        </w:tc>
        <w:tc>
          <w:tcPr>
            <w:tcW w:w="1890" w:type="dxa"/>
            <w:shd w:val="clear" w:color="auto" w:fill="DEEAF6" w:themeFill="accent5" w:themeFillTint="33"/>
            <w:vAlign w:val="center"/>
          </w:tcPr>
          <w:p w14:paraId="564BD757" w14:textId="77777777" w:rsidR="002954B4" w:rsidRPr="001B1291" w:rsidRDefault="002954B4" w:rsidP="00CA033D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B1291">
              <w:rPr>
                <w:rFonts w:asciiTheme="minorHAnsi" w:hAnsiTheme="minorHAnsi" w:cstheme="minorHAnsi"/>
                <w:b/>
                <w:sz w:val="20"/>
                <w:szCs w:val="20"/>
              </w:rPr>
              <w:t>Evidencias</w:t>
            </w:r>
          </w:p>
        </w:tc>
        <w:tc>
          <w:tcPr>
            <w:tcW w:w="1545" w:type="dxa"/>
            <w:shd w:val="clear" w:color="auto" w:fill="DEEAF6" w:themeFill="accent5" w:themeFillTint="33"/>
            <w:vAlign w:val="center"/>
          </w:tcPr>
          <w:p w14:paraId="369101AB" w14:textId="77777777" w:rsidR="002954B4" w:rsidRPr="001B1291" w:rsidRDefault="002954B4" w:rsidP="00CA033D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B1291">
              <w:rPr>
                <w:rFonts w:asciiTheme="minorHAnsi" w:hAnsiTheme="minorHAnsi" w:cstheme="minorHAnsi"/>
                <w:b/>
                <w:sz w:val="20"/>
                <w:szCs w:val="20"/>
              </w:rPr>
              <w:t>Instrumentos de evaluación</w:t>
            </w:r>
          </w:p>
        </w:tc>
      </w:tr>
      <w:tr w:rsidR="009B5D78" w:rsidRPr="001B1291" w14:paraId="7831E8E3" w14:textId="77777777" w:rsidTr="00080798">
        <w:trPr>
          <w:trHeight w:val="554"/>
        </w:trPr>
        <w:tc>
          <w:tcPr>
            <w:tcW w:w="2213" w:type="dxa"/>
            <w:vMerge w:val="restart"/>
            <w:shd w:val="clear" w:color="auto" w:fill="auto"/>
            <w:vAlign w:val="center"/>
          </w:tcPr>
          <w:p w14:paraId="065F7180" w14:textId="42B67348" w:rsidR="009B5D78" w:rsidRPr="002E5975" w:rsidRDefault="009B5D78" w:rsidP="009B5D78">
            <w:pPr>
              <w:pStyle w:val="Prrafodelista"/>
              <w:tabs>
                <w:tab w:val="left" w:pos="284"/>
                <w:tab w:val="left" w:pos="426"/>
              </w:tabs>
              <w:ind w:left="284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E5975">
              <w:rPr>
                <w:rFonts w:asciiTheme="minorHAnsi" w:hAnsiTheme="minorHAnsi" w:cstheme="minorHAnsi"/>
                <w:b/>
                <w:sz w:val="20"/>
                <w:szCs w:val="20"/>
              </w:rPr>
              <w:t>Resuelve problemas de regularidad equivalencia y cambio.</w:t>
            </w:r>
          </w:p>
        </w:tc>
        <w:tc>
          <w:tcPr>
            <w:tcW w:w="2955" w:type="dxa"/>
            <w:shd w:val="clear" w:color="auto" w:fill="auto"/>
            <w:vAlign w:val="center"/>
          </w:tcPr>
          <w:p w14:paraId="2B85E1AF" w14:textId="77777777" w:rsidR="009B5D78" w:rsidRPr="00746FDA" w:rsidRDefault="009B5D78" w:rsidP="009B5D78">
            <w:pPr>
              <w:spacing w:after="160" w:line="259" w:lineRule="auto"/>
              <w:jc w:val="both"/>
            </w:pPr>
            <w:r w:rsidRPr="00746FDA">
              <w:rPr>
                <w:b/>
                <w:bCs/>
              </w:rPr>
              <w:t>Traduce datos y condiciones a expresiones algebraicas y gráficas</w:t>
            </w:r>
          </w:p>
          <w:p w14:paraId="4A2FC46D" w14:textId="77777777" w:rsidR="009B5D78" w:rsidRPr="00746FDA" w:rsidRDefault="009B5D78" w:rsidP="009B5D78">
            <w:pPr>
              <w:spacing w:after="160" w:line="259" w:lineRule="auto"/>
              <w:jc w:val="both"/>
            </w:pPr>
          </w:p>
          <w:p w14:paraId="1691E9BC" w14:textId="774AE5C0" w:rsidR="009B5D78" w:rsidRPr="002E5975" w:rsidRDefault="009B5D78" w:rsidP="009B5D78">
            <w:pPr>
              <w:tabs>
                <w:tab w:val="num" w:pos="262"/>
              </w:tabs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E9EA0" w14:textId="0AFC8553" w:rsidR="009B5D78" w:rsidRPr="002E5975" w:rsidRDefault="009B5D78" w:rsidP="009B5D78">
            <w:pPr>
              <w:spacing w:after="160" w:line="259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46FDA">
              <w:t xml:space="preserve">Traduce relaciones entre datos a expresiones algebraicas que incluyen funciones exponenciales y modela situaciones de crecimiento o decrecimiento. </w:t>
            </w:r>
          </w:p>
        </w:tc>
        <w:tc>
          <w:tcPr>
            <w:tcW w:w="2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0878B" w14:textId="1493681E" w:rsidR="009B5D78" w:rsidRPr="002E5975" w:rsidRDefault="009B5D78" w:rsidP="009B5D78">
            <w:pPr>
              <w:spacing w:after="160" w:line="259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46FDA">
              <w:t xml:space="preserve">Traduce relaciones entre variables financieras (capital, tasa de interés, tiempo) a modelos de </w:t>
            </w:r>
            <w:r w:rsidRPr="00746FDA">
              <w:rPr>
                <w:b/>
                <w:bCs/>
              </w:rPr>
              <w:t xml:space="preserve">función exponencial f(x) = a </w:t>
            </w:r>
            <m:oMath>
              <m:sSup>
                <m:sSupPr>
                  <m:ctrlPr>
                    <w:rPr>
                      <w:rFonts w:ascii="Cambria Math" w:hAnsi="Cambria Math"/>
                      <w:b/>
                      <w:bCs/>
                      <w:i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b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n</m:t>
                  </m:r>
                </m:sup>
              </m:sSup>
            </m:oMath>
            <w:r w:rsidRPr="00746FDA">
              <w:t xml:space="preserve"> para representar esquemas de ahorro real versus crecimiento engañoso de redes piramidales.</w:t>
            </w:r>
          </w:p>
        </w:tc>
        <w:tc>
          <w:tcPr>
            <w:tcW w:w="189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AFD3A" w14:textId="77777777" w:rsidR="009B5D78" w:rsidRPr="00746FDA" w:rsidRDefault="009B5D78" w:rsidP="009B5D78">
            <w:pPr>
              <w:spacing w:after="160" w:line="259" w:lineRule="auto"/>
              <w:jc w:val="both"/>
            </w:pPr>
            <w:r w:rsidRPr="00746FDA">
              <w:rPr>
                <w:b/>
                <w:bCs/>
              </w:rPr>
              <w:t>Cuadro comparativo y gráfico</w:t>
            </w:r>
            <w:r w:rsidRPr="00746FDA">
              <w:t xml:space="preserve"> del comportamiento del dinero en el tiempo usando la función exponencial. </w:t>
            </w:r>
          </w:p>
          <w:p w14:paraId="34C346D1" w14:textId="77777777" w:rsidR="009B5D78" w:rsidRPr="00746FDA" w:rsidRDefault="009B5D78" w:rsidP="009B5D78">
            <w:pPr>
              <w:spacing w:after="160" w:line="259" w:lineRule="auto"/>
              <w:jc w:val="both"/>
            </w:pPr>
            <w:r w:rsidRPr="00746FDA">
              <w:rPr>
                <w:b/>
                <w:bCs/>
              </w:rPr>
              <w:t>Informativo técnico/Análisis crítico</w:t>
            </w:r>
            <w:r w:rsidRPr="00746FDA">
              <w:t xml:space="preserve"> de la evolución de un capital de emprendimiento. </w:t>
            </w:r>
          </w:p>
          <w:p w14:paraId="3FBCA543" w14:textId="77777777" w:rsidR="009B5D78" w:rsidRPr="00746FDA" w:rsidRDefault="009B5D78" w:rsidP="009B5D78">
            <w:pPr>
              <w:spacing w:after="160" w:line="259" w:lineRule="auto"/>
              <w:jc w:val="both"/>
            </w:pPr>
            <w:r w:rsidRPr="00746FDA">
              <w:rPr>
                <w:b/>
                <w:bCs/>
              </w:rPr>
              <w:lastRenderedPageBreak/>
              <w:t>Hoja de cálculo simulada</w:t>
            </w:r>
            <w:r w:rsidRPr="00746FDA">
              <w:t xml:space="preserve"> con tablas y gráficas de crecimiento exponencial financiero. </w:t>
            </w:r>
          </w:p>
          <w:p w14:paraId="531CCCD1" w14:textId="24990EC6" w:rsidR="009B5D78" w:rsidRPr="002E5975" w:rsidRDefault="009B5D78" w:rsidP="009B5D78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4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88EDF" w14:textId="77777777" w:rsidR="009B5D78" w:rsidRPr="002E5975" w:rsidRDefault="009B5D78" w:rsidP="009B5D78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46FDA">
              <w:rPr>
                <w:b/>
                <w:bCs/>
              </w:rPr>
              <w:lastRenderedPageBreak/>
              <w:t>Rúbrica Analítica de Evaluación</w:t>
            </w:r>
            <w:r w:rsidRPr="00746FDA">
              <w:t xml:space="preserve"> (Incluida en la Sección XI)</w:t>
            </w:r>
          </w:p>
          <w:p w14:paraId="12EA485E" w14:textId="42808203" w:rsidR="009B5D78" w:rsidRPr="002E5975" w:rsidRDefault="009B5D78" w:rsidP="009B5D78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B5D78" w:rsidRPr="001B1291" w14:paraId="72D48E6C" w14:textId="77777777" w:rsidTr="00142B16">
        <w:trPr>
          <w:trHeight w:val="495"/>
        </w:trPr>
        <w:tc>
          <w:tcPr>
            <w:tcW w:w="2213" w:type="dxa"/>
            <w:vMerge/>
            <w:shd w:val="clear" w:color="auto" w:fill="auto"/>
            <w:vAlign w:val="center"/>
          </w:tcPr>
          <w:p w14:paraId="43FF7CAA" w14:textId="77777777" w:rsidR="009B5D78" w:rsidRPr="002E5975" w:rsidRDefault="009B5D78" w:rsidP="009B5D78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955" w:type="dxa"/>
            <w:shd w:val="clear" w:color="auto" w:fill="auto"/>
            <w:vAlign w:val="center"/>
          </w:tcPr>
          <w:p w14:paraId="7ACFEE1B" w14:textId="77777777" w:rsidR="009B5D78" w:rsidRPr="00746FDA" w:rsidRDefault="009B5D78" w:rsidP="009B5D78">
            <w:pPr>
              <w:spacing w:after="160" w:line="259" w:lineRule="auto"/>
              <w:jc w:val="both"/>
            </w:pPr>
            <w:r w:rsidRPr="00746FDA">
              <w:rPr>
                <w:b/>
                <w:bCs/>
              </w:rPr>
              <w:t>Comunica su comprensión sobre las relaciones algebraicas</w:t>
            </w:r>
          </w:p>
          <w:p w14:paraId="15EE6A09" w14:textId="77777777" w:rsidR="009B5D78" w:rsidRPr="00746FDA" w:rsidRDefault="009B5D78" w:rsidP="009B5D78">
            <w:pPr>
              <w:spacing w:after="160" w:line="259" w:lineRule="auto"/>
              <w:jc w:val="both"/>
            </w:pPr>
          </w:p>
          <w:p w14:paraId="3B5E6CB6" w14:textId="06A0C71D" w:rsidR="009B5D78" w:rsidRPr="002E5975" w:rsidRDefault="009B5D78" w:rsidP="009B5D78">
            <w:pPr>
              <w:tabs>
                <w:tab w:val="num" w:pos="262"/>
              </w:tabs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6A838" w14:textId="77777777" w:rsidR="009B5D78" w:rsidRPr="00746FDA" w:rsidRDefault="009B5D78" w:rsidP="009B5D78">
            <w:pPr>
              <w:spacing w:after="160" w:line="259" w:lineRule="auto"/>
              <w:jc w:val="both"/>
            </w:pPr>
            <w:r w:rsidRPr="00746FDA">
              <w:lastRenderedPageBreak/>
              <w:t xml:space="preserve">Expresa su comprensión de la función exponencial, sus parámetros y su gráfica usando lenguaje matemático. </w:t>
            </w:r>
          </w:p>
          <w:p w14:paraId="67C87DFC" w14:textId="7A8976D5" w:rsidR="009B5D78" w:rsidRPr="002E5975" w:rsidRDefault="009B5D78" w:rsidP="009B5D78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D4BA0" w14:textId="3E9810D0" w:rsidR="009B5D78" w:rsidRPr="002E5975" w:rsidRDefault="009B5D78" w:rsidP="00080798">
            <w:pPr>
              <w:spacing w:after="160" w:line="259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46FDA">
              <w:lastRenderedPageBreak/>
              <w:t xml:space="preserve">Expresa la diferencia entre un crecimiento lineal e incremento exponencial interpretando el parámetro de la base y su tasa en </w:t>
            </w:r>
            <w:r w:rsidRPr="00746FDA">
              <w:lastRenderedPageBreak/>
              <w:t xml:space="preserve">contextos de ahorro e inversión. </w:t>
            </w:r>
          </w:p>
        </w:tc>
        <w:tc>
          <w:tcPr>
            <w:tcW w:w="189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AF3DE" w14:textId="77777777" w:rsidR="009B5D78" w:rsidRPr="002E5975" w:rsidRDefault="009B5D78" w:rsidP="009B5D78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4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A7512" w14:textId="77777777" w:rsidR="009B5D78" w:rsidRPr="002E5975" w:rsidRDefault="009B5D78" w:rsidP="009B5D78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B5D78" w:rsidRPr="001B1291" w14:paraId="6AA81675" w14:textId="77777777" w:rsidTr="00142B16">
        <w:trPr>
          <w:trHeight w:val="502"/>
        </w:trPr>
        <w:tc>
          <w:tcPr>
            <w:tcW w:w="2213" w:type="dxa"/>
            <w:vMerge/>
            <w:shd w:val="clear" w:color="auto" w:fill="auto"/>
            <w:vAlign w:val="center"/>
          </w:tcPr>
          <w:p w14:paraId="51F2456E" w14:textId="77777777" w:rsidR="009B5D78" w:rsidRPr="002E5975" w:rsidRDefault="009B5D78" w:rsidP="009B5D78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955" w:type="dxa"/>
            <w:shd w:val="clear" w:color="auto" w:fill="auto"/>
            <w:vAlign w:val="center"/>
          </w:tcPr>
          <w:p w14:paraId="7E5DDC6C" w14:textId="77777777" w:rsidR="009B5D78" w:rsidRPr="00746FDA" w:rsidRDefault="009B5D78" w:rsidP="009B5D78">
            <w:pPr>
              <w:spacing w:after="160" w:line="259" w:lineRule="auto"/>
              <w:jc w:val="both"/>
            </w:pPr>
            <w:r w:rsidRPr="00746FDA">
              <w:rPr>
                <w:b/>
                <w:bCs/>
              </w:rPr>
              <w:t>Usa estrategias y procedimientos para encontrar equivalencias y reglas generales</w:t>
            </w:r>
          </w:p>
          <w:p w14:paraId="71DE0C26" w14:textId="77777777" w:rsidR="009B5D78" w:rsidRPr="00746FDA" w:rsidRDefault="009B5D78" w:rsidP="009B5D78">
            <w:pPr>
              <w:spacing w:after="160" w:line="259" w:lineRule="auto"/>
              <w:jc w:val="both"/>
            </w:pPr>
          </w:p>
          <w:p w14:paraId="565E726A" w14:textId="2653109A" w:rsidR="009B5D78" w:rsidRPr="002E5975" w:rsidRDefault="009B5D78" w:rsidP="009B5D78">
            <w:pPr>
              <w:tabs>
                <w:tab w:val="num" w:pos="262"/>
              </w:tabs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268E4" w14:textId="6AC9D6D3" w:rsidR="009B5D78" w:rsidRPr="002E5975" w:rsidRDefault="009B5D78" w:rsidP="00080798">
            <w:pPr>
              <w:spacing w:after="160" w:line="259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46FDA">
              <w:t xml:space="preserve">Selecciona, combina y adapta estrategias para determinar valores en funciones exponenciales y tabulaciones. </w:t>
            </w:r>
          </w:p>
        </w:tc>
        <w:tc>
          <w:tcPr>
            <w:tcW w:w="2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8241A" w14:textId="5C433FA2" w:rsidR="009B5D78" w:rsidRPr="002E5975" w:rsidRDefault="009B5D78" w:rsidP="00080798">
            <w:pPr>
              <w:spacing w:after="160" w:line="259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46FDA">
              <w:t xml:space="preserve">Combina procedimientos algebraicos y el uso de hojas de cálculo (Excel) para tabular y graficar el crecimiento de capitales a interés compuesto. </w:t>
            </w:r>
          </w:p>
        </w:tc>
        <w:tc>
          <w:tcPr>
            <w:tcW w:w="189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DB9E2" w14:textId="77777777" w:rsidR="009B5D78" w:rsidRPr="002E5975" w:rsidRDefault="009B5D78" w:rsidP="009B5D78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4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0F509" w14:textId="77777777" w:rsidR="009B5D78" w:rsidRPr="002E5975" w:rsidRDefault="009B5D78" w:rsidP="009B5D78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B5D78" w:rsidRPr="001B1291" w14:paraId="05A77D03" w14:textId="77777777" w:rsidTr="00142B16">
        <w:trPr>
          <w:trHeight w:val="502"/>
        </w:trPr>
        <w:tc>
          <w:tcPr>
            <w:tcW w:w="2213" w:type="dxa"/>
            <w:vMerge/>
            <w:shd w:val="clear" w:color="auto" w:fill="auto"/>
            <w:vAlign w:val="center"/>
          </w:tcPr>
          <w:p w14:paraId="794D283E" w14:textId="77777777" w:rsidR="009B5D78" w:rsidRPr="002E5975" w:rsidRDefault="009B5D78" w:rsidP="009B5D78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955" w:type="dxa"/>
            <w:shd w:val="clear" w:color="auto" w:fill="auto"/>
            <w:vAlign w:val="center"/>
          </w:tcPr>
          <w:p w14:paraId="431CBFE6" w14:textId="77777777" w:rsidR="009B5D78" w:rsidRPr="00746FDA" w:rsidRDefault="009B5D78" w:rsidP="009B5D78">
            <w:pPr>
              <w:spacing w:after="160" w:line="259" w:lineRule="auto"/>
              <w:jc w:val="both"/>
            </w:pPr>
            <w:r w:rsidRPr="00746FDA">
              <w:rPr>
                <w:b/>
                <w:bCs/>
              </w:rPr>
              <w:t>Argumenta afirmaciones sobre relaciones de cambio y equivalencia</w:t>
            </w:r>
          </w:p>
          <w:p w14:paraId="40FABC1D" w14:textId="77777777" w:rsidR="009B5D78" w:rsidRPr="00746FDA" w:rsidRDefault="009B5D78" w:rsidP="009B5D78">
            <w:pPr>
              <w:spacing w:after="160" w:line="259" w:lineRule="auto"/>
              <w:jc w:val="both"/>
            </w:pPr>
          </w:p>
          <w:p w14:paraId="200DDD4B" w14:textId="79DCAA55" w:rsidR="009B5D78" w:rsidRPr="002E5975" w:rsidRDefault="009B5D78" w:rsidP="009B5D78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F6B0A" w14:textId="77777777" w:rsidR="009B5D78" w:rsidRPr="00746FDA" w:rsidRDefault="009B5D78" w:rsidP="009B5D78">
            <w:pPr>
              <w:spacing w:after="160" w:line="259" w:lineRule="auto"/>
              <w:jc w:val="both"/>
            </w:pPr>
            <w:r w:rsidRPr="00746FDA">
              <w:t xml:space="preserve">Plantea afirmaciones sobre las propiedades y comportamiento de la función exponencial; comprueba su validez. </w:t>
            </w:r>
          </w:p>
          <w:p w14:paraId="4EEF4902" w14:textId="5531FDA6" w:rsidR="009B5D78" w:rsidRPr="002E5975" w:rsidRDefault="009B5D78" w:rsidP="009B5D78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A5BE9" w14:textId="77777777" w:rsidR="009B5D78" w:rsidRPr="00746FDA" w:rsidRDefault="009B5D78" w:rsidP="009B5D78">
            <w:pPr>
              <w:spacing w:after="160" w:line="259" w:lineRule="auto"/>
              <w:jc w:val="both"/>
            </w:pPr>
            <w:r w:rsidRPr="00746FDA">
              <w:t xml:space="preserve">Argumenta con fundamento matemático por qué las promesas de retornos financieros desproporcionados (esquemas Ponzi) son insostenibles en el tiempo. </w:t>
            </w:r>
          </w:p>
          <w:p w14:paraId="4CD0A57F" w14:textId="73F9E779" w:rsidR="009B5D78" w:rsidRPr="002E5975" w:rsidRDefault="009B5D78" w:rsidP="009B5D78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4EE75" w14:textId="77777777" w:rsidR="009B5D78" w:rsidRPr="00746FDA" w:rsidRDefault="009B5D78" w:rsidP="009B5D78">
            <w:pPr>
              <w:spacing w:after="160" w:line="259" w:lineRule="auto"/>
              <w:jc w:val="both"/>
            </w:pPr>
            <w:r w:rsidRPr="00746FDA">
              <w:rPr>
                <w:b/>
                <w:bCs/>
              </w:rPr>
              <w:t>Reporte de evaluación de riesgos</w:t>
            </w:r>
            <w:r w:rsidRPr="00746FDA">
              <w:t xml:space="preserve"> financieros para la toma de decisiones autónomas. </w:t>
            </w:r>
          </w:p>
          <w:p w14:paraId="7B69D5D2" w14:textId="1ED88884" w:rsidR="009B5D78" w:rsidRPr="002E5975" w:rsidRDefault="009B5D78" w:rsidP="009B5D78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CCD94" w14:textId="3A8D2415" w:rsidR="009B5D78" w:rsidRPr="002E5975" w:rsidRDefault="009B5D78" w:rsidP="009B5D78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bookmarkEnd w:id="3"/>
    <w:bookmarkEnd w:id="4"/>
    <w:p w14:paraId="011FF2A6" w14:textId="61053352" w:rsidR="009967C1" w:rsidRPr="001B1291" w:rsidRDefault="009376E4" w:rsidP="009967C1">
      <w:pPr>
        <w:pStyle w:val="Prrafodelista"/>
        <w:numPr>
          <w:ilvl w:val="0"/>
          <w:numId w:val="5"/>
        </w:numPr>
        <w:tabs>
          <w:tab w:val="left" w:pos="284"/>
          <w:tab w:val="left" w:pos="426"/>
        </w:tabs>
        <w:spacing w:after="0" w:line="240" w:lineRule="auto"/>
        <w:ind w:left="284" w:hanging="295"/>
        <w:rPr>
          <w:rFonts w:asciiTheme="minorHAnsi" w:hAnsiTheme="minorHAnsi" w:cstheme="minorHAnsi"/>
          <w:b/>
          <w:sz w:val="20"/>
          <w:szCs w:val="20"/>
        </w:rPr>
      </w:pPr>
      <w:r w:rsidRPr="001B1291">
        <w:rPr>
          <w:rFonts w:asciiTheme="minorHAnsi" w:hAnsiTheme="minorHAnsi" w:cstheme="minorHAnsi"/>
          <w:b/>
          <w:sz w:val="20"/>
          <w:szCs w:val="20"/>
        </w:rPr>
        <w:t>SECUENCIA DE ACTIVIDADES</w:t>
      </w:r>
    </w:p>
    <w:p w14:paraId="41AC7CE2" w14:textId="75FAF5CF" w:rsidR="009967C1" w:rsidRPr="001B1291" w:rsidRDefault="009967C1" w:rsidP="009967C1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</w:p>
    <w:tbl>
      <w:tblPr>
        <w:tblStyle w:val="Tablaconcuadrcula"/>
        <w:tblW w:w="13931" w:type="dxa"/>
        <w:tblInd w:w="-5" w:type="dxa"/>
        <w:tblBorders>
          <w:top w:val="single" w:sz="4" w:space="0" w:color="874B65"/>
          <w:left w:val="single" w:sz="4" w:space="0" w:color="874B65"/>
          <w:bottom w:val="single" w:sz="4" w:space="0" w:color="874B65"/>
          <w:right w:val="single" w:sz="4" w:space="0" w:color="874B65"/>
          <w:insideH w:val="single" w:sz="4" w:space="0" w:color="874B65"/>
          <w:insideV w:val="single" w:sz="4" w:space="0" w:color="874B65"/>
        </w:tblBorders>
        <w:tblLook w:val="04A0" w:firstRow="1" w:lastRow="0" w:firstColumn="1" w:lastColumn="0" w:noHBand="0" w:noVBand="1"/>
      </w:tblPr>
      <w:tblGrid>
        <w:gridCol w:w="7088"/>
        <w:gridCol w:w="6843"/>
      </w:tblGrid>
      <w:tr w:rsidR="0015794C" w:rsidRPr="001B1291" w14:paraId="6CCC8943" w14:textId="77777777" w:rsidTr="0024316B">
        <w:trPr>
          <w:trHeight w:val="778"/>
        </w:trPr>
        <w:tc>
          <w:tcPr>
            <w:tcW w:w="7088" w:type="dxa"/>
            <w:shd w:val="clear" w:color="auto" w:fill="auto"/>
          </w:tcPr>
          <w:p w14:paraId="423DFFFE" w14:textId="59017EDF" w:rsidR="001B3ACB" w:rsidRDefault="001B3ACB" w:rsidP="001B3ACB">
            <w:pPr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val="es-PE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val="es-PE"/>
              </w:rPr>
              <w:t>ACTIVIDAD 0</w:t>
            </w:r>
            <w:r w:rsidR="008720FC">
              <w:rPr>
                <w:rFonts w:asciiTheme="minorHAnsi" w:eastAsia="Times New Roman" w:hAnsiTheme="minorHAnsi" w:cstheme="minorHAnsi"/>
                <w:sz w:val="20"/>
                <w:szCs w:val="20"/>
                <w:lang w:val="es-PE"/>
              </w:rPr>
              <w:t>1</w:t>
            </w:r>
          </w:p>
          <w:p w14:paraId="4FB44855" w14:textId="27CF14DB" w:rsidR="008E4E0C" w:rsidRPr="00746FDA" w:rsidRDefault="008E4E0C" w:rsidP="002E64F5">
            <w:pPr>
              <w:rPr>
                <w:b/>
                <w:bCs/>
              </w:rPr>
            </w:pPr>
            <w:bookmarkStart w:id="5" w:name="_Hlk237195678"/>
            <w:proofErr w:type="spellStart"/>
            <w:r>
              <w:rPr>
                <w:rFonts w:asciiTheme="minorHAnsi" w:eastAsia="Times New Roman" w:hAnsiTheme="minorHAnsi" w:cstheme="minorHAnsi"/>
                <w:sz w:val="20"/>
                <w:szCs w:val="20"/>
                <w:lang w:val="es-PE"/>
              </w:rPr>
              <w:t>Titúlo</w:t>
            </w:r>
            <w:proofErr w:type="spellEnd"/>
            <w:r>
              <w:rPr>
                <w:rFonts w:asciiTheme="minorHAnsi" w:eastAsia="Times New Roman" w:hAnsiTheme="minorHAnsi" w:cstheme="minorHAnsi"/>
                <w:sz w:val="20"/>
                <w:szCs w:val="20"/>
                <w:lang w:val="es-PE"/>
              </w:rPr>
              <w:t>:</w:t>
            </w:r>
            <w:r w:rsidRPr="00746FDA">
              <w:rPr>
                <w:b/>
                <w:bCs/>
                <w:i/>
                <w:iCs/>
              </w:rPr>
              <w:t xml:space="preserve"> </w:t>
            </w:r>
            <w:r w:rsidRPr="00746FDA">
              <w:rPr>
                <w:b/>
                <w:bCs/>
                <w:i/>
                <w:iCs/>
              </w:rPr>
              <w:t>"Exploramos formas tridimensionales compuestas y cuerpos de revolución para nuestro prototipo"</w:t>
            </w:r>
          </w:p>
          <w:p w14:paraId="2CCA154C" w14:textId="77777777" w:rsidR="002E64F5" w:rsidRPr="002E64F5" w:rsidRDefault="008E4E0C" w:rsidP="002E64F5">
            <w:pPr>
              <w:numPr>
                <w:ilvl w:val="0"/>
                <w:numId w:val="24"/>
              </w:numPr>
              <w:tabs>
                <w:tab w:val="clear" w:pos="720"/>
              </w:tabs>
              <w:ind w:left="0" w:hanging="176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val="es-PE"/>
              </w:rPr>
            </w:pPr>
            <w:proofErr w:type="spellStart"/>
            <w:r>
              <w:rPr>
                <w:b/>
                <w:bCs/>
              </w:rPr>
              <w:t>Conocimeinto</w:t>
            </w:r>
            <w:proofErr w:type="spellEnd"/>
            <w:r w:rsidRPr="00746FDA">
              <w:rPr>
                <w:b/>
                <w:bCs/>
              </w:rPr>
              <w:t>:</w:t>
            </w:r>
            <w:r w:rsidRPr="00746FDA">
              <w:t xml:space="preserve"> Reconocer propiedades geométricas de prismas, cilindros y conos en objetos utilitarios (alcancías inteligentes). </w:t>
            </w:r>
          </w:p>
          <w:p w14:paraId="37145176" w14:textId="77777777" w:rsidR="002E64F5" w:rsidRPr="002E64F5" w:rsidRDefault="008E4E0C" w:rsidP="002E64F5">
            <w:pPr>
              <w:numPr>
                <w:ilvl w:val="0"/>
                <w:numId w:val="24"/>
              </w:numPr>
              <w:tabs>
                <w:tab w:val="clear" w:pos="720"/>
              </w:tabs>
              <w:ind w:left="0" w:hanging="176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val="es-PE"/>
              </w:rPr>
            </w:pPr>
            <w:r w:rsidRPr="00746FDA">
              <w:rPr>
                <w:b/>
                <w:bCs/>
              </w:rPr>
              <w:t>Actividad:</w:t>
            </w:r>
            <w:r w:rsidRPr="00746FDA">
              <w:t xml:space="preserve"> Manipulan cuerpos geométricos físicos (prismas y cilindros de la I.E.). Descomponen una alcancía modular de ahorro en formas geométricas simples y relacionan sus elementos (radio, altura, arista) para estructurar el diseño. </w:t>
            </w:r>
          </w:p>
          <w:p w14:paraId="737D7ECD" w14:textId="5FD2DA7A" w:rsidR="0015794C" w:rsidRPr="001B1291" w:rsidRDefault="008E4E0C" w:rsidP="002E64F5">
            <w:pPr>
              <w:numPr>
                <w:ilvl w:val="0"/>
                <w:numId w:val="24"/>
              </w:numPr>
              <w:tabs>
                <w:tab w:val="clear" w:pos="720"/>
              </w:tabs>
              <w:ind w:left="0" w:hanging="176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val="es-PE"/>
              </w:rPr>
            </w:pPr>
            <w:r w:rsidRPr="00746FDA">
              <w:rPr>
                <w:b/>
                <w:bCs/>
              </w:rPr>
              <w:lastRenderedPageBreak/>
              <w:t>Texto escolar de referencia:</w:t>
            </w:r>
            <w:r w:rsidRPr="00746FDA">
              <w:t xml:space="preserve"> </w:t>
            </w:r>
            <w:r w:rsidRPr="00746FDA">
              <w:rPr>
                <w:i/>
                <w:iCs/>
              </w:rPr>
              <w:t>Texto de Matemática 4° Secundaria (MINEDU 2026)</w:t>
            </w:r>
            <w:r w:rsidRPr="00746FDA">
              <w:t xml:space="preserve">, Sección </w:t>
            </w:r>
            <w:r w:rsidRPr="00746FDA">
              <w:rPr>
                <w:i/>
                <w:iCs/>
              </w:rPr>
              <w:t>Resuelve problemas de forma, movimiento y localización</w:t>
            </w:r>
            <w:r w:rsidRPr="00746FDA">
              <w:t xml:space="preserve">: "Cilindro de revolución" (Pág. 77) y "Sólidos compuestos: área y volumen" (Pág. 182). </w:t>
            </w:r>
            <w:bookmarkEnd w:id="5"/>
          </w:p>
        </w:tc>
        <w:tc>
          <w:tcPr>
            <w:tcW w:w="6843" w:type="dxa"/>
            <w:shd w:val="clear" w:color="auto" w:fill="auto"/>
          </w:tcPr>
          <w:p w14:paraId="5F928325" w14:textId="56858788" w:rsidR="001B3ACB" w:rsidRDefault="001B3ACB" w:rsidP="002E64F5">
            <w:pPr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val="es-PE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val="es-PE"/>
              </w:rPr>
              <w:lastRenderedPageBreak/>
              <w:t>ACTIVIDAD 0</w:t>
            </w:r>
            <w:r w:rsidR="008720FC">
              <w:rPr>
                <w:rFonts w:asciiTheme="minorHAnsi" w:eastAsia="Times New Roman" w:hAnsiTheme="minorHAnsi" w:cstheme="minorHAnsi"/>
                <w:sz w:val="20"/>
                <w:szCs w:val="20"/>
                <w:lang w:val="es-PE"/>
              </w:rPr>
              <w:t>2</w:t>
            </w:r>
          </w:p>
          <w:p w14:paraId="40163FF9" w14:textId="3E84889F" w:rsidR="002E64F5" w:rsidRPr="00746FDA" w:rsidRDefault="002E64F5" w:rsidP="002E64F5">
            <w:pPr>
              <w:jc w:val="both"/>
              <w:rPr>
                <w:b/>
                <w:bCs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val="es-PE"/>
              </w:rPr>
              <w:t>Título:</w:t>
            </w:r>
            <w:r w:rsidRPr="00746FDA">
              <w:rPr>
                <w:b/>
                <w:bCs/>
                <w:i/>
                <w:iCs/>
              </w:rPr>
              <w:t xml:space="preserve"> </w:t>
            </w:r>
            <w:r w:rsidRPr="00746FDA">
              <w:rPr>
                <w:b/>
                <w:bCs/>
                <w:i/>
                <w:iCs/>
              </w:rPr>
              <w:t>"Representamos proyecciones ortogonales y diseñamos en CAD 3D"</w:t>
            </w:r>
          </w:p>
          <w:p w14:paraId="30A10774" w14:textId="0541410F" w:rsidR="002E64F5" w:rsidRPr="00746FDA" w:rsidRDefault="002E64F5" w:rsidP="002E64F5">
            <w:pPr>
              <w:numPr>
                <w:ilvl w:val="0"/>
                <w:numId w:val="25"/>
              </w:numPr>
              <w:ind w:left="0"/>
              <w:jc w:val="both"/>
            </w:pPr>
            <w:r>
              <w:rPr>
                <w:b/>
                <w:bCs/>
              </w:rPr>
              <w:t>Conocimiento</w:t>
            </w:r>
            <w:r w:rsidRPr="00746FDA">
              <w:rPr>
                <w:b/>
                <w:bCs/>
              </w:rPr>
              <w:t>:</w:t>
            </w:r>
            <w:r w:rsidRPr="00746FDA">
              <w:t xml:space="preserve"> Dibujar las vistas ortogonales de un sólido compuesto y transferirlas a un software de diseño tridimensional (</w:t>
            </w:r>
            <w:proofErr w:type="spellStart"/>
            <w:r w:rsidRPr="00746FDA">
              <w:t>Tinkercad</w:t>
            </w:r>
            <w:proofErr w:type="spellEnd"/>
            <w:r w:rsidRPr="00746FDA">
              <w:t xml:space="preserve">). </w:t>
            </w:r>
          </w:p>
          <w:p w14:paraId="3958D613" w14:textId="77777777" w:rsidR="002E64F5" w:rsidRPr="00746FDA" w:rsidRDefault="002E64F5" w:rsidP="002E64F5">
            <w:pPr>
              <w:numPr>
                <w:ilvl w:val="0"/>
                <w:numId w:val="25"/>
              </w:numPr>
              <w:ind w:left="0"/>
              <w:jc w:val="both"/>
            </w:pPr>
            <w:r w:rsidRPr="00746FDA">
              <w:rPr>
                <w:b/>
                <w:bCs/>
              </w:rPr>
              <w:t>Actividad:</w:t>
            </w:r>
            <w:r w:rsidRPr="00746FDA">
              <w:t xml:space="preserve"> Dibujan a escala las vistas (frontal, perfil, superior) de su alcancía modular en papel </w:t>
            </w:r>
            <w:proofErr w:type="spellStart"/>
            <w:r w:rsidRPr="00746FDA">
              <w:t>milimetrado</w:t>
            </w:r>
            <w:proofErr w:type="spellEnd"/>
            <w:r w:rsidRPr="00746FDA">
              <w:t xml:space="preserve">. Posteriormente, con el acompañamiento del docente en el taller de tecnología de la </w:t>
            </w:r>
            <w:r w:rsidRPr="00746FDA">
              <w:rPr>
                <w:i/>
                <w:iCs/>
              </w:rPr>
              <w:t>Incubadora de Aprendizaje</w:t>
            </w:r>
            <w:r w:rsidRPr="00746FDA">
              <w:t xml:space="preserve">, trasladan el diseño al software CAD 3D. </w:t>
            </w:r>
          </w:p>
          <w:p w14:paraId="5E51378A" w14:textId="6055AA55" w:rsidR="0015794C" w:rsidRPr="002E64F5" w:rsidRDefault="002E64F5" w:rsidP="0024316B">
            <w:pPr>
              <w:numPr>
                <w:ilvl w:val="0"/>
                <w:numId w:val="25"/>
              </w:numPr>
              <w:ind w:left="0"/>
              <w:jc w:val="both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746FDA">
              <w:rPr>
                <w:b/>
                <w:bCs/>
              </w:rPr>
              <w:lastRenderedPageBreak/>
              <w:t>Texto escolar de referencia:</w:t>
            </w:r>
            <w:r w:rsidRPr="00746FDA">
              <w:t xml:space="preserve"> </w:t>
            </w:r>
            <w:r w:rsidRPr="00746FDA">
              <w:rPr>
                <w:i/>
                <w:iCs/>
              </w:rPr>
              <w:t>Texto de Matemática 4° Secundaria (MINEDU 2026)</w:t>
            </w:r>
            <w:r w:rsidRPr="00746FDA">
              <w:t xml:space="preserve">, "Construcción de figuras a partir de proyecciones ortogonales", Pág. 213. </w:t>
            </w:r>
          </w:p>
        </w:tc>
      </w:tr>
      <w:tr w:rsidR="00E06188" w:rsidRPr="001B1291" w14:paraId="2F146E79" w14:textId="77777777" w:rsidTr="007045DE">
        <w:trPr>
          <w:trHeight w:val="982"/>
        </w:trPr>
        <w:tc>
          <w:tcPr>
            <w:tcW w:w="7088" w:type="dxa"/>
            <w:shd w:val="clear" w:color="auto" w:fill="auto"/>
          </w:tcPr>
          <w:p w14:paraId="12BE1469" w14:textId="227DC446" w:rsidR="001B3ACB" w:rsidRDefault="001B3ACB" w:rsidP="001B3ACB">
            <w:pPr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val="es-PE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val="es-PE"/>
              </w:rPr>
              <w:lastRenderedPageBreak/>
              <w:t>ACTIVIDAD 0</w:t>
            </w:r>
            <w:r w:rsidR="008720FC">
              <w:rPr>
                <w:rFonts w:asciiTheme="minorHAnsi" w:eastAsia="Times New Roman" w:hAnsiTheme="minorHAnsi" w:cstheme="minorHAnsi"/>
                <w:sz w:val="20"/>
                <w:szCs w:val="20"/>
                <w:lang w:val="es-PE"/>
              </w:rPr>
              <w:t>3</w:t>
            </w:r>
          </w:p>
          <w:p w14:paraId="6D4A534B" w14:textId="7006DC64" w:rsidR="002E64F5" w:rsidRPr="00746FDA" w:rsidRDefault="002E64F5" w:rsidP="002E64F5">
            <w:pPr>
              <w:spacing w:after="160" w:line="259" w:lineRule="auto"/>
              <w:rPr>
                <w:b/>
                <w:bCs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val="es-PE"/>
              </w:rPr>
              <w:t>Titulo:</w:t>
            </w:r>
            <w:r w:rsidRPr="00746FDA">
              <w:rPr>
                <w:b/>
                <w:bCs/>
              </w:rPr>
              <w:t xml:space="preserve"> </w:t>
            </w:r>
            <w:r w:rsidRPr="00746FDA">
              <w:rPr>
                <w:b/>
                <w:bCs/>
                <w:i/>
                <w:iCs/>
              </w:rPr>
              <w:t>"Calculamos áreas, volúmenes y optimizamos material de filamento PLA para la impresión 3D"</w:t>
            </w:r>
          </w:p>
          <w:p w14:paraId="3F67D7D9" w14:textId="77777777" w:rsidR="002E64F5" w:rsidRDefault="002E64F5" w:rsidP="002E64F5">
            <w:pPr>
              <w:jc w:val="both"/>
            </w:pPr>
            <w:r w:rsidRPr="002E64F5">
              <w:rPr>
                <w:b/>
                <w:bCs/>
              </w:rPr>
              <w:t>Conocimiento</w:t>
            </w:r>
            <w:r w:rsidRPr="00746FDA">
              <w:rPr>
                <w:b/>
                <w:bCs/>
              </w:rPr>
              <w:t>:</w:t>
            </w:r>
            <w:r w:rsidRPr="00746FDA">
              <w:t xml:space="preserve"> Calcular el área total y el volumen útil de la alcancía compuesta, estimando los costos de producción y uso de filamento para la impresora 3D. </w:t>
            </w:r>
          </w:p>
          <w:p w14:paraId="0F8B47AC" w14:textId="77777777" w:rsidR="002E64F5" w:rsidRDefault="002E64F5" w:rsidP="002E64F5">
            <w:pPr>
              <w:jc w:val="both"/>
            </w:pPr>
            <w:r w:rsidRPr="00746FDA">
              <w:rPr>
                <w:b/>
                <w:bCs/>
              </w:rPr>
              <w:t>Actividad:</w:t>
            </w:r>
            <w:r w:rsidRPr="00746FDA">
              <w:t xml:space="preserve"> Aplican fórmulas de volumen y área de sólidos compuestos para determinar cuánto plástico consumirá el prototipo. Ajustan las dimensiones geométricas en el software para optimizar el espacio sin perder la capacidad de almacenamiento. </w:t>
            </w:r>
          </w:p>
          <w:p w14:paraId="4250A4AD" w14:textId="2EF5C265" w:rsidR="00E06188" w:rsidRPr="001B1291" w:rsidRDefault="002E64F5" w:rsidP="002E64F5">
            <w:pPr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val="es-PE"/>
              </w:rPr>
            </w:pPr>
            <w:r w:rsidRPr="00746FDA">
              <w:rPr>
                <w:b/>
                <w:bCs/>
              </w:rPr>
              <w:t>Texto escolar de referencia:</w:t>
            </w:r>
            <w:r w:rsidRPr="00746FDA">
              <w:t xml:space="preserve"> </w:t>
            </w:r>
            <w:r w:rsidRPr="00746FDA">
              <w:rPr>
                <w:i/>
                <w:iCs/>
              </w:rPr>
              <w:t>Texto de Matemática 4° Secundaria (MINEDU 2026)</w:t>
            </w:r>
            <w:r w:rsidRPr="00746FDA">
              <w:t xml:space="preserve">, "Sólidos compuestos: área y volumen", Pág. 182. </w:t>
            </w:r>
          </w:p>
        </w:tc>
        <w:tc>
          <w:tcPr>
            <w:tcW w:w="6843" w:type="dxa"/>
            <w:shd w:val="clear" w:color="auto" w:fill="auto"/>
          </w:tcPr>
          <w:p w14:paraId="2121BE30" w14:textId="12AF9619" w:rsidR="001B3ACB" w:rsidRDefault="001B3ACB" w:rsidP="001B3ACB">
            <w:pPr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val="es-PE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val="es-PE"/>
              </w:rPr>
              <w:t>ACTIVIDAD 0</w:t>
            </w:r>
            <w:r w:rsidR="008720FC">
              <w:rPr>
                <w:rFonts w:asciiTheme="minorHAnsi" w:eastAsia="Times New Roman" w:hAnsiTheme="minorHAnsi" w:cstheme="minorHAnsi"/>
                <w:sz w:val="20"/>
                <w:szCs w:val="20"/>
                <w:lang w:val="es-PE"/>
              </w:rPr>
              <w:t>4</w:t>
            </w:r>
          </w:p>
          <w:p w14:paraId="121C500C" w14:textId="1AC14094" w:rsidR="002E64F5" w:rsidRPr="00746FDA" w:rsidRDefault="002E64F5" w:rsidP="002E64F5">
            <w:pPr>
              <w:jc w:val="both"/>
              <w:rPr>
                <w:b/>
                <w:bCs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val="es-PE"/>
              </w:rPr>
              <w:t>Título:</w:t>
            </w:r>
            <w:r w:rsidRPr="00746FDA">
              <w:rPr>
                <w:b/>
                <w:bCs/>
                <w:i/>
                <w:iCs/>
              </w:rPr>
              <w:t>"Calculamos áreas, volúmenes y optimizamos material de filamento PLA para la impresión 3D"</w:t>
            </w:r>
          </w:p>
          <w:p w14:paraId="633786C4" w14:textId="77777777" w:rsidR="002E64F5" w:rsidRPr="00746FDA" w:rsidRDefault="002E64F5" w:rsidP="002E64F5">
            <w:pPr>
              <w:numPr>
                <w:ilvl w:val="0"/>
                <w:numId w:val="26"/>
              </w:numPr>
              <w:ind w:left="0"/>
              <w:jc w:val="both"/>
            </w:pPr>
            <w:r w:rsidRPr="00746FDA">
              <w:rPr>
                <w:b/>
                <w:bCs/>
              </w:rPr>
              <w:t>Propósito:</w:t>
            </w:r>
            <w:r w:rsidRPr="00746FDA">
              <w:t xml:space="preserve"> Calcular el área total y el volumen útil de la alcancía compuesta, estimando los costos de producción y uso de filamento para la impresora 3D. </w:t>
            </w:r>
          </w:p>
          <w:p w14:paraId="21076D21" w14:textId="77777777" w:rsidR="002E64F5" w:rsidRPr="00746FDA" w:rsidRDefault="002E64F5" w:rsidP="002E64F5">
            <w:pPr>
              <w:numPr>
                <w:ilvl w:val="0"/>
                <w:numId w:val="26"/>
              </w:numPr>
              <w:ind w:left="0"/>
              <w:jc w:val="both"/>
            </w:pPr>
            <w:r w:rsidRPr="00746FDA">
              <w:rPr>
                <w:b/>
                <w:bCs/>
              </w:rPr>
              <w:t>Actividad:</w:t>
            </w:r>
            <w:r w:rsidRPr="00746FDA">
              <w:t xml:space="preserve"> Aplican fórmulas de volumen y área de sólidos compuestos para determinar cuánto plástico consumirá el prototipo. Ajustan las dimensiones geométricas en el software para optimizar el espacio sin perder la capacidad de almacenamiento. </w:t>
            </w:r>
          </w:p>
          <w:p w14:paraId="4F4A0AC2" w14:textId="77777777" w:rsidR="002E64F5" w:rsidRPr="00746FDA" w:rsidRDefault="002E64F5" w:rsidP="002E64F5">
            <w:pPr>
              <w:numPr>
                <w:ilvl w:val="0"/>
                <w:numId w:val="26"/>
              </w:numPr>
              <w:ind w:left="0"/>
              <w:jc w:val="both"/>
            </w:pPr>
            <w:r w:rsidRPr="00746FDA">
              <w:rPr>
                <w:b/>
                <w:bCs/>
              </w:rPr>
              <w:t>Texto escolar de referencia:</w:t>
            </w:r>
            <w:r w:rsidRPr="00746FDA">
              <w:t xml:space="preserve"> </w:t>
            </w:r>
            <w:r w:rsidRPr="00746FDA">
              <w:rPr>
                <w:i/>
                <w:iCs/>
              </w:rPr>
              <w:t>Texto de Matemática 4° Secundaria (MINEDU 2026)</w:t>
            </w:r>
            <w:r w:rsidRPr="00746FDA">
              <w:t xml:space="preserve">, "Sólidos compuestos: área y volumen", Pág. 182. </w:t>
            </w:r>
          </w:p>
          <w:p w14:paraId="25BE354B" w14:textId="668BA671" w:rsidR="002E64F5" w:rsidRPr="002E64F5" w:rsidRDefault="002E64F5" w:rsidP="001B3ACB">
            <w:pPr>
              <w:jc w:val="both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  <w:p w14:paraId="2ACA5465" w14:textId="4A7B66F4" w:rsidR="00E06188" w:rsidRPr="001B1291" w:rsidRDefault="00E06188" w:rsidP="00564C6C">
            <w:pPr>
              <w:rPr>
                <w:rFonts w:asciiTheme="minorHAnsi" w:eastAsia="Times New Roman" w:hAnsiTheme="minorHAnsi" w:cstheme="minorHAnsi"/>
                <w:sz w:val="20"/>
                <w:szCs w:val="20"/>
                <w:lang w:val="es-PE"/>
              </w:rPr>
            </w:pPr>
          </w:p>
        </w:tc>
      </w:tr>
      <w:tr w:rsidR="008720FC" w:rsidRPr="001B1291" w14:paraId="7D006D88" w14:textId="77777777" w:rsidTr="007045DE">
        <w:trPr>
          <w:trHeight w:val="982"/>
        </w:trPr>
        <w:tc>
          <w:tcPr>
            <w:tcW w:w="7088" w:type="dxa"/>
            <w:shd w:val="clear" w:color="auto" w:fill="auto"/>
          </w:tcPr>
          <w:p w14:paraId="3F9FAF48" w14:textId="18211572" w:rsidR="008720FC" w:rsidRPr="001B1291" w:rsidRDefault="008720FC" w:rsidP="008720FC">
            <w:pPr>
              <w:rPr>
                <w:rFonts w:asciiTheme="minorHAnsi" w:eastAsia="Times New Roman" w:hAnsiTheme="minorHAnsi" w:cstheme="minorHAnsi"/>
                <w:sz w:val="20"/>
                <w:szCs w:val="20"/>
                <w:lang w:val="es-PE"/>
              </w:rPr>
            </w:pPr>
            <w:r w:rsidRPr="001B1291">
              <w:rPr>
                <w:rFonts w:asciiTheme="minorHAnsi" w:eastAsia="Times New Roman" w:hAnsiTheme="minorHAnsi" w:cstheme="minorHAnsi"/>
                <w:sz w:val="20"/>
                <w:szCs w:val="20"/>
                <w:lang w:val="es-PE"/>
              </w:rPr>
              <w:t>ACTIVIDAD 0</w:t>
            </w:r>
            <w:r>
              <w:rPr>
                <w:rFonts w:asciiTheme="minorHAnsi" w:eastAsia="Times New Roman" w:hAnsiTheme="minorHAnsi" w:cstheme="minorHAnsi"/>
                <w:sz w:val="20"/>
                <w:szCs w:val="20"/>
                <w:lang w:val="es-PE"/>
              </w:rPr>
              <w:t>5</w:t>
            </w:r>
          </w:p>
          <w:p w14:paraId="6C1424EF" w14:textId="77777777" w:rsidR="008720FC" w:rsidRPr="00746FDA" w:rsidRDefault="008720FC" w:rsidP="008720FC">
            <w:pPr>
              <w:jc w:val="both"/>
              <w:rPr>
                <w:b/>
                <w:bCs/>
              </w:rPr>
            </w:pPr>
            <w:r w:rsidRPr="001B1291">
              <w:rPr>
                <w:rFonts w:asciiTheme="minorHAnsi" w:eastAsia="Times New Roman" w:hAnsiTheme="minorHAnsi" w:cstheme="minorHAnsi"/>
                <w:sz w:val="20"/>
                <w:szCs w:val="20"/>
                <w:lang w:val="es-PE"/>
              </w:rPr>
              <w:t>Título:</w:t>
            </w:r>
            <w:r w:rsidRPr="00746FDA">
              <w:t xml:space="preserve"> </w:t>
            </w:r>
            <w:r w:rsidRPr="00746FDA">
              <w:rPr>
                <w:b/>
                <w:bCs/>
                <w:i/>
                <w:iCs/>
              </w:rPr>
              <w:t>"Analizamos cómo se multiplica el dinero: del crecimiento lineal al exponencial"</w:t>
            </w:r>
          </w:p>
          <w:p w14:paraId="5BD9E57A" w14:textId="77777777" w:rsidR="008720FC" w:rsidRPr="00746FDA" w:rsidRDefault="008720FC" w:rsidP="008720FC">
            <w:pPr>
              <w:numPr>
                <w:ilvl w:val="0"/>
                <w:numId w:val="20"/>
              </w:numPr>
              <w:ind w:left="0"/>
              <w:jc w:val="both"/>
            </w:pPr>
            <w:r>
              <w:rPr>
                <w:b/>
                <w:bCs/>
              </w:rPr>
              <w:t>Conocimiento</w:t>
            </w:r>
            <w:r w:rsidRPr="00746FDA">
              <w:rPr>
                <w:b/>
                <w:bCs/>
              </w:rPr>
              <w:t>:</w:t>
            </w:r>
            <w:r w:rsidRPr="00746FDA">
              <w:t xml:space="preserve"> Comprender el concepto de variaciones exponenciales en contraste con variaciones lineales mediante situaciones contextualizadas de ahorro. </w:t>
            </w:r>
          </w:p>
          <w:p w14:paraId="51454E83" w14:textId="77777777" w:rsidR="008720FC" w:rsidRPr="00746FDA" w:rsidRDefault="008720FC" w:rsidP="008720FC">
            <w:pPr>
              <w:numPr>
                <w:ilvl w:val="0"/>
                <w:numId w:val="20"/>
              </w:numPr>
              <w:ind w:left="0"/>
              <w:jc w:val="both"/>
            </w:pPr>
            <w:r w:rsidRPr="00746FDA">
              <w:rPr>
                <w:b/>
                <w:bCs/>
              </w:rPr>
              <w:t>Actividad:</w:t>
            </w:r>
            <w:r w:rsidRPr="00746FDA">
              <w:t xml:space="preserve"> Los estudiantes analizan situaciones cotidianas de ahorro fijo mensual (lineal) comparadas con inversiones que duplican su valor (exponencial). Utilizan tablas de valores para reconocer patrones de cambio y formulan la noción de función exponencial. </w:t>
            </w:r>
          </w:p>
          <w:p w14:paraId="6AE1E595" w14:textId="77777777" w:rsidR="008720FC" w:rsidRPr="00746FDA" w:rsidRDefault="008720FC" w:rsidP="008720FC">
            <w:pPr>
              <w:numPr>
                <w:ilvl w:val="0"/>
                <w:numId w:val="20"/>
              </w:numPr>
              <w:ind w:left="0"/>
              <w:jc w:val="both"/>
            </w:pPr>
            <w:r w:rsidRPr="00746FDA">
              <w:rPr>
                <w:b/>
                <w:bCs/>
              </w:rPr>
              <w:t>Texto escolar de referencia:</w:t>
            </w:r>
            <w:r w:rsidRPr="00746FDA">
              <w:t xml:space="preserve"> </w:t>
            </w:r>
            <w:r w:rsidRPr="00746FDA">
              <w:rPr>
                <w:i/>
                <w:iCs/>
              </w:rPr>
              <w:t>Texto de Matemática 4° Secundaria (MINEDU 2026)</w:t>
            </w:r>
            <w:r w:rsidRPr="00746FDA">
              <w:t xml:space="preserve">, Sección </w:t>
            </w:r>
            <w:r w:rsidRPr="00746FDA">
              <w:rPr>
                <w:i/>
                <w:iCs/>
              </w:rPr>
              <w:t>Resuelve problemas de regularidad, equivalencia y cambio</w:t>
            </w:r>
            <w:r w:rsidRPr="00746FDA">
              <w:t xml:space="preserve">: "Función exponencial </w:t>
            </w:r>
            <w:r w:rsidRPr="00727A99">
              <w:rPr>
                <w:b/>
                <w:bCs/>
              </w:rPr>
              <w:t xml:space="preserve">f(x) = </w:t>
            </w:r>
            <w:r>
              <w:rPr>
                <w:b/>
                <w:bCs/>
              </w:rPr>
              <w:t>a.</w:t>
            </w:r>
            <w:r w:rsidRPr="00727A99">
              <w:rPr>
                <w:b/>
                <w:bCs/>
              </w:rPr>
              <w:t xml:space="preserve"> </w:t>
            </w:r>
            <m:oMath>
              <m:sSup>
                <m:sSupPr>
                  <m:ctrlPr>
                    <w:rPr>
                      <w:rFonts w:ascii="Cambria Math" w:hAnsi="Cambria Math"/>
                      <w:b/>
                      <w:bCs/>
                      <w:i/>
                      <w:iCs/>
                    </w:rPr>
                  </m:ctrlPr>
                </m:sSupPr>
                <m:e>
                  <m:r>
                    <m:rPr>
                      <m:sty m:val="b"/>
                    </m:rPr>
                    <w:rPr>
                      <w:rFonts w:ascii="Cambria Math" w:hAnsi="Cambria Math"/>
                    </w:rPr>
                    <m:t>b</m:t>
                  </m:r>
                </m:e>
                <m:sup>
                  <m:r>
                    <m:rPr>
                      <m:sty m:val="b"/>
                    </m:rPr>
                    <w:rPr>
                      <w:rFonts w:ascii="Cambria Math" w:hAnsi="Cambria Math"/>
                    </w:rPr>
                    <m:t>x</m:t>
                  </m:r>
                </m:sup>
              </m:sSup>
            </m:oMath>
            <w:r w:rsidRPr="00727A99">
              <w:rPr>
                <w:b/>
                <w:bCs/>
              </w:rPr>
              <w:t xml:space="preserve"> </w:t>
            </w:r>
            <w:r w:rsidRPr="00746FDA">
              <w:t xml:space="preserve"> representación tabular y gráfica", Pág. 109. </w:t>
            </w:r>
          </w:p>
          <w:p w14:paraId="773177D7" w14:textId="77777777" w:rsidR="008720FC" w:rsidRPr="00727A99" w:rsidRDefault="008720FC" w:rsidP="008720FC">
            <w:pPr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  <w:p w14:paraId="7DC98DEF" w14:textId="77777777" w:rsidR="008720FC" w:rsidRDefault="008720FC" w:rsidP="008720FC">
            <w:pPr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val="es-PE"/>
              </w:rPr>
            </w:pPr>
          </w:p>
        </w:tc>
        <w:tc>
          <w:tcPr>
            <w:tcW w:w="6843" w:type="dxa"/>
            <w:shd w:val="clear" w:color="auto" w:fill="auto"/>
          </w:tcPr>
          <w:p w14:paraId="3FCF76E8" w14:textId="69286D23" w:rsidR="008720FC" w:rsidRDefault="008720FC" w:rsidP="008720FC">
            <w:pPr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val="es-PE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val="es-PE"/>
              </w:rPr>
              <w:t>ACTIVIDAD 0</w:t>
            </w:r>
            <w:r>
              <w:rPr>
                <w:rFonts w:asciiTheme="minorHAnsi" w:eastAsia="Times New Roman" w:hAnsiTheme="minorHAnsi" w:cstheme="minorHAnsi"/>
                <w:sz w:val="20"/>
                <w:szCs w:val="20"/>
                <w:lang w:val="es-PE"/>
              </w:rPr>
              <w:t>6</w:t>
            </w:r>
          </w:p>
          <w:p w14:paraId="1511693E" w14:textId="77777777" w:rsidR="008720FC" w:rsidRPr="00727A99" w:rsidRDefault="008720FC" w:rsidP="008720FC">
            <w:pPr>
              <w:pStyle w:val="Ttulo4"/>
              <w:spacing w:before="0" w:after="0"/>
              <w:jc w:val="both"/>
              <w:rPr>
                <w:rFonts w:eastAsia="Calibri" w:cs="Calibri"/>
                <w:b/>
                <w:bCs/>
                <w:color w:val="auto"/>
              </w:rPr>
            </w:pPr>
            <w:r w:rsidRPr="00727A99">
              <w:rPr>
                <w:rFonts w:eastAsia="Calibri" w:cs="Calibri"/>
                <w:b/>
                <w:bCs/>
                <w:color w:val="auto"/>
              </w:rPr>
              <w:t xml:space="preserve">Título: "Modelamos la función exponencial f(x) = </w:t>
            </w:r>
            <w:r>
              <w:rPr>
                <w:rFonts w:eastAsia="Calibri" w:cs="Calibri"/>
                <w:b/>
                <w:bCs/>
                <w:color w:val="auto"/>
              </w:rPr>
              <w:t>a.</w:t>
            </w:r>
            <w:r w:rsidRPr="00727A99">
              <w:rPr>
                <w:rFonts w:eastAsia="Calibri" w:cs="Calibri"/>
                <w:b/>
                <w:bCs/>
                <w:color w:val="auto"/>
              </w:rPr>
              <w:t xml:space="preserve"> </w:t>
            </w:r>
            <m:oMath>
              <m:sSup>
                <m:sSupPr>
                  <m:ctrlPr>
                    <w:rPr>
                      <w:rFonts w:ascii="Cambria Math" w:eastAsia="Calibri" w:hAnsi="Cambria Math" w:cs="Calibri"/>
                      <w:b/>
                      <w:bCs/>
                      <w:color w:val="auto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eastAsia="Calibri" w:hAnsi="Cambria Math" w:cs="Calibri"/>
                      <w:color w:val="auto"/>
                    </w:rPr>
                    <m:t>b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eastAsia="Calibri" w:hAnsi="Cambria Math" w:cs="Calibri"/>
                      <w:color w:val="auto"/>
                    </w:rPr>
                    <m:t>x</m:t>
                  </m:r>
                </m:sup>
              </m:sSup>
            </m:oMath>
            <w:r w:rsidRPr="00727A99">
              <w:rPr>
                <w:rFonts w:eastAsia="Calibri" w:cs="Calibri"/>
                <w:b/>
                <w:bCs/>
                <w:color w:val="auto"/>
              </w:rPr>
              <w:t xml:space="preserve"> para proyectar finanzas"</w:t>
            </w:r>
          </w:p>
          <w:p w14:paraId="57FF2386" w14:textId="77777777" w:rsidR="008720FC" w:rsidRDefault="008720FC" w:rsidP="008720FC">
            <w:pPr>
              <w:pStyle w:val="NormalWeb"/>
              <w:numPr>
                <w:ilvl w:val="0"/>
                <w:numId w:val="21"/>
              </w:numPr>
              <w:spacing w:before="0" w:beforeAutospacing="0" w:after="0" w:afterAutospacing="0"/>
              <w:ind w:left="0"/>
              <w:jc w:val="both"/>
            </w:pPr>
            <w:r>
              <w:rPr>
                <w:b/>
                <w:bCs/>
              </w:rPr>
              <w:t>Propósito:</w:t>
            </w:r>
            <w:r>
              <w:t xml:space="preserve"> Identificar la regla de formación, variables, dominio y rango de la función exponencial aplicada al cálculo financiero. </w:t>
            </w:r>
          </w:p>
          <w:p w14:paraId="7202A7C4" w14:textId="77777777" w:rsidR="008720FC" w:rsidRDefault="008720FC" w:rsidP="008720FC">
            <w:pPr>
              <w:pStyle w:val="NormalWeb"/>
              <w:numPr>
                <w:ilvl w:val="0"/>
                <w:numId w:val="21"/>
              </w:numPr>
              <w:spacing w:before="0" w:beforeAutospacing="0" w:after="0" w:afterAutospacing="0"/>
              <w:ind w:left="0"/>
              <w:jc w:val="both"/>
            </w:pPr>
            <w:r>
              <w:rPr>
                <w:b/>
                <w:bCs/>
              </w:rPr>
              <w:t>Actividad:</w:t>
            </w:r>
            <w:r>
              <w:t xml:space="preserve"> Grafican la función </w:t>
            </w:r>
            <w:r>
              <w:rPr>
                <w:rStyle w:val="math-inline"/>
                <w:rFonts w:eastAsiaTheme="majorEastAsia"/>
              </w:rPr>
              <w:t>f(x) = a.</w:t>
            </w:r>
            <m:oMath>
              <m:sSup>
                <m:sSupPr>
                  <m:ctrlPr>
                    <w:rPr>
                      <w:rStyle w:val="math-inline"/>
                      <w:rFonts w:ascii="Cambria Math" w:eastAsiaTheme="majorEastAsia" w:hAnsi="Cambria Math"/>
                      <w:i/>
                    </w:rPr>
                  </m:ctrlPr>
                </m:sSupPr>
                <m:e>
                  <m:r>
                    <w:rPr>
                      <w:rStyle w:val="math-inline"/>
                      <w:rFonts w:ascii="Cambria Math" w:eastAsiaTheme="majorEastAsia" w:hAnsi="Cambria Math"/>
                    </w:rPr>
                    <m:t>b</m:t>
                  </m:r>
                </m:e>
                <m:sup>
                  <m:r>
                    <w:rPr>
                      <w:rStyle w:val="math-inline"/>
                      <w:rFonts w:ascii="Cambria Math" w:eastAsiaTheme="majorEastAsia" w:hAnsi="Cambria Math"/>
                    </w:rPr>
                    <m:t>x</m:t>
                  </m:r>
                </m:sup>
              </m:sSup>
            </m:oMath>
            <w:r>
              <w:t xml:space="preserve"> identificando el significado numérico de </w:t>
            </w:r>
            <w:r>
              <w:rPr>
                <w:rStyle w:val="math-inline"/>
                <w:rFonts w:eastAsiaTheme="majorEastAsia"/>
              </w:rPr>
              <w:t>a</w:t>
            </w:r>
            <w:r>
              <w:t xml:space="preserve"> (capital inicial) y </w:t>
            </w:r>
            <w:r>
              <w:rPr>
                <w:rStyle w:val="math-inline"/>
                <w:rFonts w:eastAsiaTheme="majorEastAsia"/>
              </w:rPr>
              <w:t>b</w:t>
            </w:r>
            <w:r>
              <w:t xml:space="preserve"> (factor de crecimiento). Resuelven problemas tabulares para determinar el comportamiento de una inversión en el tiempo. </w:t>
            </w:r>
          </w:p>
          <w:p w14:paraId="3857024F" w14:textId="51746FCC" w:rsidR="008720FC" w:rsidRDefault="008720FC" w:rsidP="0024316B">
            <w:pPr>
              <w:pStyle w:val="NormalWeb"/>
              <w:numPr>
                <w:ilvl w:val="0"/>
                <w:numId w:val="21"/>
              </w:numPr>
              <w:spacing w:before="0" w:beforeAutospacing="0" w:after="0" w:afterAutospacing="0"/>
              <w:ind w:left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b/>
                <w:bCs/>
              </w:rPr>
              <w:t>Texto escolar de referencia:</w:t>
            </w:r>
            <w:r>
              <w:t xml:space="preserve"> </w:t>
            </w:r>
            <w:r>
              <w:rPr>
                <w:i/>
                <w:iCs/>
              </w:rPr>
              <w:t>Texto de Matemática 4° Secundaria (MINEDU 2026)</w:t>
            </w:r>
            <w:r>
              <w:t xml:space="preserve">, Pág. 109 – 110. </w:t>
            </w:r>
          </w:p>
        </w:tc>
      </w:tr>
      <w:tr w:rsidR="008720FC" w:rsidRPr="001B1291" w14:paraId="2F5B036D" w14:textId="77777777" w:rsidTr="007045DE">
        <w:trPr>
          <w:trHeight w:val="982"/>
        </w:trPr>
        <w:tc>
          <w:tcPr>
            <w:tcW w:w="7088" w:type="dxa"/>
            <w:shd w:val="clear" w:color="auto" w:fill="auto"/>
          </w:tcPr>
          <w:p w14:paraId="51971C05" w14:textId="60413ACD" w:rsidR="008720FC" w:rsidRDefault="008720FC" w:rsidP="008720FC">
            <w:pPr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val="es-PE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val="es-PE"/>
              </w:rPr>
              <w:lastRenderedPageBreak/>
              <w:t>ACTIVIDAD 0</w:t>
            </w:r>
            <w:r>
              <w:rPr>
                <w:rFonts w:asciiTheme="minorHAnsi" w:eastAsia="Times New Roman" w:hAnsiTheme="minorHAnsi" w:cstheme="minorHAnsi"/>
                <w:sz w:val="20"/>
                <w:szCs w:val="20"/>
                <w:lang w:val="es-PE"/>
              </w:rPr>
              <w:t>7</w:t>
            </w:r>
          </w:p>
          <w:p w14:paraId="2D1AC55B" w14:textId="77777777" w:rsidR="008720FC" w:rsidRPr="00746FDA" w:rsidRDefault="008720FC" w:rsidP="008720FC">
            <w:pPr>
              <w:spacing w:after="160" w:line="259" w:lineRule="auto"/>
              <w:rPr>
                <w:b/>
                <w:bCs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val="es-PE"/>
              </w:rPr>
              <w:t>Título:</w:t>
            </w:r>
            <w:r w:rsidRPr="00746FDA">
              <w:rPr>
                <w:b/>
                <w:bCs/>
                <w:i/>
                <w:iCs/>
              </w:rPr>
              <w:t xml:space="preserve"> "Modelamos la función exponencial </w:t>
            </w:r>
            <w:r w:rsidRPr="00727A99">
              <w:rPr>
                <w:b/>
                <w:bCs/>
              </w:rPr>
              <w:t xml:space="preserve">f(x) = </w:t>
            </w:r>
            <w:r>
              <w:rPr>
                <w:b/>
                <w:bCs/>
              </w:rPr>
              <w:t>a.</w:t>
            </w:r>
            <w:r w:rsidRPr="00727A99">
              <w:rPr>
                <w:b/>
                <w:bCs/>
              </w:rPr>
              <w:t xml:space="preserve"> </w:t>
            </w:r>
            <m:oMath>
              <m:sSup>
                <m:sSupPr>
                  <m:ctrlPr>
                    <w:rPr>
                      <w:rFonts w:ascii="Cambria Math" w:hAnsi="Cambria Math"/>
                      <w:b/>
                      <w:bCs/>
                      <w:i/>
                      <w:iCs/>
                    </w:rPr>
                  </m:ctrlPr>
                </m:sSupPr>
                <m:e>
                  <m:r>
                    <m:rPr>
                      <m:sty m:val="b"/>
                    </m:rPr>
                    <w:rPr>
                      <w:rFonts w:ascii="Cambria Math" w:hAnsi="Cambria Math"/>
                    </w:rPr>
                    <m:t>b</m:t>
                  </m:r>
                </m:e>
                <m:sup>
                  <m:r>
                    <m:rPr>
                      <m:sty m:val="b"/>
                    </m:rPr>
                    <w:rPr>
                      <w:rFonts w:ascii="Cambria Math" w:hAnsi="Cambria Math"/>
                    </w:rPr>
                    <m:t>x</m:t>
                  </m:r>
                </m:sup>
              </m:sSup>
            </m:oMath>
            <w:r w:rsidRPr="00746FDA">
              <w:rPr>
                <w:b/>
                <w:bCs/>
                <w:i/>
                <w:iCs/>
              </w:rPr>
              <w:t xml:space="preserve"> para proyectar finanzas"</w:t>
            </w:r>
          </w:p>
          <w:p w14:paraId="77121038" w14:textId="77777777" w:rsidR="008720FC" w:rsidRDefault="008720FC" w:rsidP="008720FC">
            <w:pPr>
              <w:numPr>
                <w:ilvl w:val="0"/>
                <w:numId w:val="22"/>
              </w:numPr>
              <w:spacing w:after="160" w:line="259" w:lineRule="auto"/>
            </w:pPr>
            <w:r w:rsidRPr="008E4E0C">
              <w:rPr>
                <w:b/>
                <w:bCs/>
              </w:rPr>
              <w:t>Conocimiento</w:t>
            </w:r>
            <w:r w:rsidRPr="00746FDA">
              <w:rPr>
                <w:b/>
                <w:bCs/>
              </w:rPr>
              <w:t>:</w:t>
            </w:r>
            <w:r w:rsidRPr="00746FDA">
              <w:t xml:space="preserve"> Identificar la regla de formación, variables, dominio y rango de la función exponencial aplicada al cálculo financiero. </w:t>
            </w:r>
            <w:r w:rsidRPr="00746FDA">
              <w:rPr>
                <w:b/>
                <w:bCs/>
              </w:rPr>
              <w:t>Actividad:</w:t>
            </w:r>
            <w:r w:rsidRPr="00746FDA">
              <w:t xml:space="preserve"> Grafican la función </w:t>
            </w:r>
            <w:r w:rsidRPr="008E4E0C">
              <w:rPr>
                <w:b/>
                <w:bCs/>
              </w:rPr>
              <w:t xml:space="preserve">f(x) = a. </w:t>
            </w:r>
            <m:oMath>
              <m:sSup>
                <m:sSupPr>
                  <m:ctrlPr>
                    <w:rPr>
                      <w:rFonts w:ascii="Cambria Math" w:hAnsi="Cambria Math"/>
                      <w:b/>
                      <w:bCs/>
                      <w:i/>
                      <w:iCs/>
                    </w:rPr>
                  </m:ctrlPr>
                </m:sSupPr>
                <m:e>
                  <m:r>
                    <m:rPr>
                      <m:sty m:val="b"/>
                    </m:rPr>
                    <w:rPr>
                      <w:rFonts w:ascii="Cambria Math" w:hAnsi="Cambria Math"/>
                    </w:rPr>
                    <m:t>b</m:t>
                  </m:r>
                </m:e>
                <m:sup>
                  <m:r>
                    <m:rPr>
                      <m:sty m:val="b"/>
                    </m:rPr>
                    <w:rPr>
                      <w:rFonts w:ascii="Cambria Math" w:hAnsi="Cambria Math"/>
                    </w:rPr>
                    <m:t>x</m:t>
                  </m:r>
                </m:sup>
              </m:sSup>
            </m:oMath>
            <w:r w:rsidRPr="008E4E0C">
              <w:rPr>
                <w:b/>
                <w:bCs/>
              </w:rPr>
              <w:t xml:space="preserve"> </w:t>
            </w:r>
            <w:r w:rsidRPr="00746FDA">
              <w:t xml:space="preserve"> identificando el significado numérico de a (capital inicial) y b (factor de crecimiento). Resuelven problemas tabulares para determinar el comportamiento de una inversión en el tiempo.</w:t>
            </w:r>
          </w:p>
          <w:p w14:paraId="661B6825" w14:textId="0B051E39" w:rsidR="008720FC" w:rsidRDefault="008720FC" w:rsidP="008720FC">
            <w:pPr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val="es-PE"/>
              </w:rPr>
            </w:pPr>
            <w:r w:rsidRPr="00746FDA">
              <w:rPr>
                <w:b/>
                <w:bCs/>
              </w:rPr>
              <w:t>Texto escolar de referencia:</w:t>
            </w:r>
            <w:r w:rsidRPr="00746FDA">
              <w:t xml:space="preserve"> </w:t>
            </w:r>
            <w:r w:rsidRPr="00746FDA">
              <w:rPr>
                <w:i/>
                <w:iCs/>
              </w:rPr>
              <w:t>Texto de Matemática 4° Secundaria (MINEDU 2026)</w:t>
            </w:r>
            <w:r w:rsidRPr="00746FDA">
              <w:t xml:space="preserve">, Pág. 109 – 110. </w:t>
            </w:r>
          </w:p>
        </w:tc>
        <w:tc>
          <w:tcPr>
            <w:tcW w:w="6843" w:type="dxa"/>
            <w:shd w:val="clear" w:color="auto" w:fill="auto"/>
          </w:tcPr>
          <w:p w14:paraId="5E651725" w14:textId="77C5E780" w:rsidR="008720FC" w:rsidRDefault="008720FC" w:rsidP="008720FC">
            <w:pPr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val="es-PE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val="es-PE"/>
              </w:rPr>
              <w:t>ACTIVIDAD 0</w:t>
            </w:r>
            <w:r>
              <w:rPr>
                <w:rFonts w:asciiTheme="minorHAnsi" w:eastAsia="Times New Roman" w:hAnsiTheme="minorHAnsi" w:cstheme="minorHAnsi"/>
                <w:sz w:val="20"/>
                <w:szCs w:val="20"/>
                <w:lang w:val="es-PE"/>
              </w:rPr>
              <w:t>8</w:t>
            </w:r>
          </w:p>
          <w:p w14:paraId="6735C73F" w14:textId="77777777" w:rsidR="008720FC" w:rsidRPr="00746FDA" w:rsidRDefault="008720FC" w:rsidP="008720FC">
            <w:pPr>
              <w:spacing w:after="160" w:line="259" w:lineRule="auto"/>
              <w:rPr>
                <w:b/>
                <w:bCs/>
              </w:rPr>
            </w:pPr>
            <w:r w:rsidRPr="00746FDA">
              <w:rPr>
                <w:b/>
                <w:bCs/>
                <w:i/>
                <w:iCs/>
              </w:rPr>
              <w:t>"Elaboramos un plan de ahorro seguro y autónomo para nuestro emprendimiento"</w:t>
            </w:r>
          </w:p>
          <w:p w14:paraId="1529AFCE" w14:textId="77777777" w:rsidR="008720FC" w:rsidRDefault="008720FC" w:rsidP="008720FC">
            <w:pPr>
              <w:numPr>
                <w:ilvl w:val="0"/>
                <w:numId w:val="23"/>
              </w:numPr>
              <w:tabs>
                <w:tab w:val="clear" w:pos="720"/>
              </w:tabs>
              <w:spacing w:after="160" w:line="259" w:lineRule="auto"/>
              <w:ind w:left="171" w:hanging="171"/>
            </w:pPr>
            <w:r w:rsidRPr="008E4E0C">
              <w:rPr>
                <w:b/>
                <w:bCs/>
              </w:rPr>
              <w:t>Conocimiento</w:t>
            </w:r>
            <w:r w:rsidRPr="00746FDA">
              <w:rPr>
                <w:b/>
                <w:bCs/>
              </w:rPr>
              <w:t>:</w:t>
            </w:r>
            <w:r w:rsidRPr="00746FDA">
              <w:t xml:space="preserve"> Redactar y argumentar conclusiones sobre la gestión responsable del dinero a través de un </w:t>
            </w:r>
            <w:r w:rsidRPr="00746FDA">
              <w:rPr>
                <w:b/>
                <w:bCs/>
              </w:rPr>
              <w:t>Reporte Financiero</w:t>
            </w:r>
            <w:r w:rsidRPr="00746FDA">
              <w:t>.</w:t>
            </w:r>
          </w:p>
          <w:p w14:paraId="447749E7" w14:textId="7B4A253C" w:rsidR="008720FC" w:rsidRDefault="008720FC" w:rsidP="008720FC">
            <w:pPr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val="es-PE"/>
              </w:rPr>
            </w:pPr>
            <w:r w:rsidRPr="00746FDA">
              <w:rPr>
                <w:b/>
                <w:bCs/>
              </w:rPr>
              <w:t>Actividad:</w:t>
            </w:r>
            <w:r w:rsidRPr="00746FDA">
              <w:t xml:space="preserve"> Los estudiantes consolidan sus análisis en un </w:t>
            </w:r>
            <w:r w:rsidRPr="00746FDA">
              <w:rPr>
                <w:i/>
                <w:iCs/>
              </w:rPr>
              <w:t>Reporte de Proyección Financiera Ética</w:t>
            </w:r>
            <w:r w:rsidRPr="00746FDA">
              <w:t xml:space="preserve">, proponiendo metas de ahorro realistas para financiar su proyecto escolar. Justifican la viabilidad de sus metas usando argumentos algebraicos y exponenciales. </w:t>
            </w:r>
            <w:r w:rsidRPr="00746FDA">
              <w:rPr>
                <w:b/>
                <w:bCs/>
              </w:rPr>
              <w:t>Texto escolar de referencia:</w:t>
            </w:r>
            <w:r w:rsidRPr="00746FDA">
              <w:t xml:space="preserve"> </w:t>
            </w:r>
            <w:r w:rsidRPr="00746FDA">
              <w:rPr>
                <w:i/>
                <w:iCs/>
              </w:rPr>
              <w:t>Texto de Matemática 4° Secundaria (MINEDU 2026)</w:t>
            </w:r>
            <w:r w:rsidRPr="00746FDA">
              <w:t xml:space="preserve">, Pág. 210 – 212. </w:t>
            </w:r>
          </w:p>
        </w:tc>
      </w:tr>
    </w:tbl>
    <w:p w14:paraId="4F55A0A6" w14:textId="77777777" w:rsidR="00951FB6" w:rsidRPr="001B1291" w:rsidRDefault="00951FB6" w:rsidP="00951FB6">
      <w:pPr>
        <w:pStyle w:val="Prrafodelista"/>
        <w:numPr>
          <w:ilvl w:val="0"/>
          <w:numId w:val="5"/>
        </w:numPr>
        <w:tabs>
          <w:tab w:val="left" w:pos="284"/>
          <w:tab w:val="left" w:pos="426"/>
        </w:tabs>
        <w:spacing w:after="0" w:line="240" w:lineRule="auto"/>
        <w:ind w:left="284" w:hanging="295"/>
        <w:rPr>
          <w:rFonts w:asciiTheme="minorHAnsi" w:hAnsiTheme="minorHAnsi" w:cstheme="minorHAnsi"/>
          <w:b/>
          <w:sz w:val="20"/>
          <w:szCs w:val="20"/>
        </w:rPr>
      </w:pPr>
      <w:r w:rsidRPr="001B1291">
        <w:rPr>
          <w:rFonts w:asciiTheme="minorHAnsi" w:hAnsiTheme="minorHAnsi" w:cstheme="minorHAnsi"/>
          <w:b/>
          <w:sz w:val="20"/>
          <w:szCs w:val="20"/>
        </w:rPr>
        <w:t>ESTRATEGIAS DE APRENDIZAJE: COMPRENSIÓN LECTORA Y ARGUMENTACIÓN</w:t>
      </w:r>
    </w:p>
    <w:p w14:paraId="2300CD8F" w14:textId="0F935B5B" w:rsidR="00951FB6" w:rsidRPr="001B1291" w:rsidRDefault="00325F45" w:rsidP="00951FB6">
      <w:pPr>
        <w:pStyle w:val="Prrafodelista"/>
        <w:tabs>
          <w:tab w:val="left" w:pos="284"/>
        </w:tabs>
        <w:spacing w:after="0" w:line="240" w:lineRule="auto"/>
        <w:ind w:left="284"/>
        <w:rPr>
          <w:rFonts w:asciiTheme="minorHAnsi" w:hAnsiTheme="minorHAnsi" w:cstheme="minorHAnsi"/>
          <w:bCs/>
          <w:sz w:val="20"/>
          <w:szCs w:val="20"/>
        </w:rPr>
      </w:pPr>
      <w:r w:rsidRPr="001B1291">
        <w:rPr>
          <w:rFonts w:asciiTheme="minorHAnsi" w:hAnsiTheme="minorHAnsi" w:cstheme="minorHAnsi"/>
          <w:bCs/>
          <w:sz w:val="20"/>
          <w:szCs w:val="20"/>
        </w:rPr>
        <w:t>PLAN LECTOR</w:t>
      </w:r>
      <w:r w:rsidR="00F013CE" w:rsidRPr="001B1291">
        <w:rPr>
          <w:rFonts w:asciiTheme="minorHAnsi" w:hAnsiTheme="minorHAnsi" w:cstheme="minorHAnsi"/>
          <w:bCs/>
          <w:sz w:val="20"/>
          <w:szCs w:val="20"/>
        </w:rPr>
        <w:t>:</w:t>
      </w:r>
      <w:r w:rsidR="00F013CE" w:rsidRPr="001B1291">
        <w:rPr>
          <w:rFonts w:asciiTheme="minorHAnsi" w:hAnsiTheme="minorHAnsi" w:cstheme="minorHAnsi"/>
          <w:b/>
          <w:sz w:val="20"/>
          <w:szCs w:val="20"/>
        </w:rPr>
        <w:t xml:space="preserve"> COMPRENSIÓN LECTORA Y ARGUMENTACIÓN </w:t>
      </w:r>
    </w:p>
    <w:tbl>
      <w:tblPr>
        <w:tblStyle w:val="Tablaconcuadrcula"/>
        <w:tblW w:w="13880" w:type="dxa"/>
        <w:tblInd w:w="284" w:type="dxa"/>
        <w:tblLook w:val="04A0" w:firstRow="1" w:lastRow="0" w:firstColumn="1" w:lastColumn="0" w:noHBand="0" w:noVBand="1"/>
      </w:tblPr>
      <w:tblGrid>
        <w:gridCol w:w="1164"/>
        <w:gridCol w:w="6627"/>
        <w:gridCol w:w="6089"/>
      </w:tblGrid>
      <w:tr w:rsidR="00951FB6" w:rsidRPr="001B1291" w14:paraId="0160D3CA" w14:textId="77777777" w:rsidTr="009D75C7">
        <w:trPr>
          <w:trHeight w:val="485"/>
          <w:tblHeader/>
        </w:trPr>
        <w:tc>
          <w:tcPr>
            <w:tcW w:w="1164" w:type="dxa"/>
            <w:shd w:val="clear" w:color="auto" w:fill="DEEAF6" w:themeFill="accent5" w:themeFillTint="33"/>
          </w:tcPr>
          <w:p w14:paraId="70DAA4D6" w14:textId="77777777" w:rsidR="00951FB6" w:rsidRPr="001B1291" w:rsidRDefault="00951FB6" w:rsidP="003217A5">
            <w:pPr>
              <w:pStyle w:val="Prrafodelista"/>
              <w:tabs>
                <w:tab w:val="left" w:pos="284"/>
              </w:tabs>
              <w:ind w:left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B1291">
              <w:rPr>
                <w:rFonts w:asciiTheme="minorHAnsi" w:hAnsiTheme="minorHAnsi" w:cstheme="minorHAnsi"/>
                <w:b/>
                <w:sz w:val="20"/>
                <w:szCs w:val="20"/>
              </w:rPr>
              <w:t>Bimestre</w:t>
            </w:r>
          </w:p>
        </w:tc>
        <w:tc>
          <w:tcPr>
            <w:tcW w:w="6627" w:type="dxa"/>
            <w:shd w:val="clear" w:color="auto" w:fill="DEEAF6" w:themeFill="accent5" w:themeFillTint="33"/>
          </w:tcPr>
          <w:p w14:paraId="0EF2A74C" w14:textId="77777777" w:rsidR="00951FB6" w:rsidRPr="001B1291" w:rsidRDefault="00951FB6" w:rsidP="003217A5">
            <w:pPr>
              <w:pStyle w:val="Prrafodelista"/>
              <w:tabs>
                <w:tab w:val="left" w:pos="284"/>
              </w:tabs>
              <w:ind w:left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B1291">
              <w:rPr>
                <w:rFonts w:asciiTheme="minorHAnsi" w:hAnsiTheme="minorHAnsi" w:cstheme="minorHAnsi"/>
                <w:b/>
                <w:sz w:val="20"/>
                <w:szCs w:val="20"/>
              </w:rPr>
              <w:t>Estrategias de comprensión lectora</w:t>
            </w:r>
          </w:p>
        </w:tc>
        <w:tc>
          <w:tcPr>
            <w:tcW w:w="6089" w:type="dxa"/>
            <w:shd w:val="clear" w:color="auto" w:fill="DEEAF6" w:themeFill="accent5" w:themeFillTint="33"/>
          </w:tcPr>
          <w:p w14:paraId="0E08C456" w14:textId="77777777" w:rsidR="00951FB6" w:rsidRPr="001B1291" w:rsidRDefault="00951FB6" w:rsidP="003217A5">
            <w:pPr>
              <w:pStyle w:val="Prrafodelista"/>
              <w:tabs>
                <w:tab w:val="left" w:pos="284"/>
              </w:tabs>
              <w:ind w:left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B1291">
              <w:rPr>
                <w:rFonts w:asciiTheme="minorHAnsi" w:hAnsiTheme="minorHAnsi" w:cstheme="minorHAnsi"/>
                <w:b/>
                <w:sz w:val="20"/>
                <w:szCs w:val="20"/>
              </w:rPr>
              <w:t>Estrategias de argumentación</w:t>
            </w:r>
          </w:p>
        </w:tc>
      </w:tr>
      <w:tr w:rsidR="00951FB6" w:rsidRPr="001B1291" w14:paraId="48AA4EA6" w14:textId="77777777" w:rsidTr="009D75C7">
        <w:trPr>
          <w:trHeight w:val="305"/>
        </w:trPr>
        <w:tc>
          <w:tcPr>
            <w:tcW w:w="1164" w:type="dxa"/>
          </w:tcPr>
          <w:p w14:paraId="7AA996DD" w14:textId="5EDD1BA9" w:rsidR="00951FB6" w:rsidRPr="001B1291" w:rsidRDefault="00F013CE" w:rsidP="00946546">
            <w:pPr>
              <w:pStyle w:val="Prrafodelista"/>
              <w:tabs>
                <w:tab w:val="left" w:pos="284"/>
              </w:tabs>
              <w:ind w:left="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1B1291">
              <w:rPr>
                <w:rFonts w:asciiTheme="minorHAnsi" w:hAnsiTheme="minorHAnsi" w:cstheme="minorHAnsi"/>
                <w:bCs/>
                <w:sz w:val="20"/>
                <w:szCs w:val="20"/>
              </w:rPr>
              <w:t>I</w:t>
            </w:r>
          </w:p>
        </w:tc>
        <w:tc>
          <w:tcPr>
            <w:tcW w:w="6627" w:type="dxa"/>
          </w:tcPr>
          <w:p w14:paraId="570D9C1D" w14:textId="12C25891" w:rsidR="00951FB6" w:rsidRPr="001B1291" w:rsidRDefault="00B33F71" w:rsidP="009A599E">
            <w:pPr>
              <w:jc w:val="both"/>
              <w:rPr>
                <w:rFonts w:asciiTheme="minorHAnsi" w:hAnsiTheme="minorHAnsi" w:cstheme="minorHAnsi"/>
                <w:bCs/>
                <w:sz w:val="20"/>
                <w:szCs w:val="20"/>
                <w:lang w:val="es-PE"/>
              </w:rPr>
            </w:pPr>
            <w:r w:rsidRPr="001B1291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s-PE"/>
              </w:rPr>
              <w:t>Decodificación de problemas:</w:t>
            </w:r>
            <w:r w:rsidRPr="001B1291">
              <w:rPr>
                <w:rFonts w:asciiTheme="minorHAnsi" w:eastAsia="Times New Roman" w:hAnsiTheme="minorHAnsi" w:cstheme="minorHAnsi"/>
                <w:sz w:val="20"/>
                <w:szCs w:val="20"/>
                <w:lang w:val="es-PE"/>
              </w:rPr>
              <w:t xml:space="preserve"> Subrayado de datos relevantes y la incógnita en situaciones problemáticas (traducción del lenguaje verbal al lenguaje algebraico/matemático).</w:t>
            </w:r>
          </w:p>
        </w:tc>
        <w:tc>
          <w:tcPr>
            <w:tcW w:w="6089" w:type="dxa"/>
          </w:tcPr>
          <w:p w14:paraId="402AE545" w14:textId="52B0FFEE" w:rsidR="00951FB6" w:rsidRPr="001B1291" w:rsidRDefault="00B33F71" w:rsidP="00946546">
            <w:pPr>
              <w:pStyle w:val="Prrafodelista"/>
              <w:tabs>
                <w:tab w:val="left" w:pos="284"/>
              </w:tabs>
              <w:ind w:left="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1B1291">
              <w:rPr>
                <w:rStyle w:val="Textoennegrita"/>
                <w:rFonts w:asciiTheme="minorHAnsi" w:hAnsiTheme="minorHAnsi" w:cstheme="minorHAnsi"/>
                <w:sz w:val="20"/>
                <w:szCs w:val="20"/>
              </w:rPr>
              <w:t>Justificación de procesos:</w:t>
            </w:r>
            <w:r w:rsidRPr="001B1291">
              <w:rPr>
                <w:rFonts w:asciiTheme="minorHAnsi" w:hAnsiTheme="minorHAnsi" w:cstheme="minorHAnsi"/>
                <w:sz w:val="20"/>
                <w:szCs w:val="20"/>
              </w:rPr>
              <w:t xml:space="preserve"> Explicación oral y escrita del "por qué" se eligió una operación matemática específica para resolver un problema.</w:t>
            </w:r>
          </w:p>
        </w:tc>
      </w:tr>
    </w:tbl>
    <w:p w14:paraId="5AA33F61" w14:textId="08823976" w:rsidR="00951FB6" w:rsidRPr="001B1291" w:rsidRDefault="00325F45" w:rsidP="00946546">
      <w:pPr>
        <w:pStyle w:val="Prrafodelista"/>
        <w:tabs>
          <w:tab w:val="left" w:pos="284"/>
        </w:tabs>
        <w:spacing w:after="0" w:line="240" w:lineRule="auto"/>
        <w:ind w:left="284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1B1291">
        <w:rPr>
          <w:rFonts w:asciiTheme="minorHAnsi" w:hAnsiTheme="minorHAnsi" w:cstheme="minorHAnsi"/>
          <w:bCs/>
          <w:sz w:val="20"/>
          <w:szCs w:val="20"/>
        </w:rPr>
        <w:t>PENSAMIENTO CRITICO</w:t>
      </w:r>
    </w:p>
    <w:tbl>
      <w:tblPr>
        <w:tblStyle w:val="Tablaconcuadrcula"/>
        <w:tblW w:w="13880" w:type="dxa"/>
        <w:tblInd w:w="284" w:type="dxa"/>
        <w:tblLook w:val="04A0" w:firstRow="1" w:lastRow="0" w:firstColumn="1" w:lastColumn="0" w:noHBand="0" w:noVBand="1"/>
      </w:tblPr>
      <w:tblGrid>
        <w:gridCol w:w="1164"/>
        <w:gridCol w:w="6627"/>
        <w:gridCol w:w="6089"/>
      </w:tblGrid>
      <w:tr w:rsidR="00325F45" w:rsidRPr="001B1291" w14:paraId="4648168F" w14:textId="77777777" w:rsidTr="009A599E">
        <w:trPr>
          <w:trHeight w:val="275"/>
          <w:tblHeader/>
        </w:trPr>
        <w:tc>
          <w:tcPr>
            <w:tcW w:w="1164" w:type="dxa"/>
            <w:shd w:val="clear" w:color="auto" w:fill="DEEAF6" w:themeFill="accent5" w:themeFillTint="33"/>
          </w:tcPr>
          <w:p w14:paraId="5048850C" w14:textId="77777777" w:rsidR="00325F45" w:rsidRPr="001B1291" w:rsidRDefault="00325F45" w:rsidP="00946546">
            <w:pPr>
              <w:pStyle w:val="Prrafodelista"/>
              <w:tabs>
                <w:tab w:val="left" w:pos="284"/>
              </w:tabs>
              <w:ind w:left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B1291">
              <w:rPr>
                <w:rFonts w:asciiTheme="minorHAnsi" w:hAnsiTheme="minorHAnsi" w:cstheme="minorHAnsi"/>
                <w:b/>
                <w:sz w:val="20"/>
                <w:szCs w:val="20"/>
              </w:rPr>
              <w:t>Bimestre</w:t>
            </w:r>
          </w:p>
        </w:tc>
        <w:tc>
          <w:tcPr>
            <w:tcW w:w="6627" w:type="dxa"/>
            <w:shd w:val="clear" w:color="auto" w:fill="DEEAF6" w:themeFill="accent5" w:themeFillTint="33"/>
          </w:tcPr>
          <w:p w14:paraId="0924F614" w14:textId="562D3217" w:rsidR="00325F45" w:rsidRPr="001B1291" w:rsidRDefault="00325F45" w:rsidP="00946546">
            <w:pPr>
              <w:pStyle w:val="Prrafodelista"/>
              <w:tabs>
                <w:tab w:val="left" w:pos="284"/>
              </w:tabs>
              <w:ind w:left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B1291">
              <w:rPr>
                <w:rFonts w:asciiTheme="minorHAnsi" w:hAnsiTheme="minorHAnsi" w:cstheme="minorHAnsi"/>
                <w:b/>
                <w:sz w:val="20"/>
                <w:szCs w:val="20"/>
              </w:rPr>
              <w:t>Estrategia seminaria socrático</w:t>
            </w:r>
          </w:p>
        </w:tc>
        <w:tc>
          <w:tcPr>
            <w:tcW w:w="6089" w:type="dxa"/>
            <w:shd w:val="clear" w:color="auto" w:fill="DEEAF6" w:themeFill="accent5" w:themeFillTint="33"/>
          </w:tcPr>
          <w:p w14:paraId="6A011323" w14:textId="473F34E8" w:rsidR="00325F45" w:rsidRPr="001B1291" w:rsidRDefault="00325F45" w:rsidP="00946546">
            <w:pPr>
              <w:pStyle w:val="Prrafodelista"/>
              <w:tabs>
                <w:tab w:val="left" w:pos="284"/>
              </w:tabs>
              <w:ind w:left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325F45" w:rsidRPr="001B1291" w14:paraId="749059E8" w14:textId="77777777" w:rsidTr="009A599E">
        <w:trPr>
          <w:trHeight w:val="275"/>
        </w:trPr>
        <w:tc>
          <w:tcPr>
            <w:tcW w:w="1164" w:type="dxa"/>
          </w:tcPr>
          <w:p w14:paraId="5696348E" w14:textId="228977E9" w:rsidR="00325F45" w:rsidRPr="001B1291" w:rsidRDefault="00B33F71" w:rsidP="00946546">
            <w:pPr>
              <w:pStyle w:val="Prrafodelista"/>
              <w:tabs>
                <w:tab w:val="left" w:pos="284"/>
              </w:tabs>
              <w:ind w:left="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1B1291">
              <w:rPr>
                <w:rFonts w:asciiTheme="minorHAnsi" w:hAnsiTheme="minorHAnsi" w:cstheme="minorHAnsi"/>
                <w:bCs/>
                <w:sz w:val="20"/>
                <w:szCs w:val="20"/>
              </w:rPr>
              <w:t>I</w:t>
            </w:r>
          </w:p>
        </w:tc>
        <w:tc>
          <w:tcPr>
            <w:tcW w:w="6627" w:type="dxa"/>
          </w:tcPr>
          <w:p w14:paraId="5B6B05CC" w14:textId="7A05E629" w:rsidR="00325F45" w:rsidRPr="001B1291" w:rsidRDefault="00B33F71" w:rsidP="00946546">
            <w:pPr>
              <w:pStyle w:val="Prrafodelista"/>
              <w:tabs>
                <w:tab w:val="left" w:pos="284"/>
              </w:tabs>
              <w:ind w:left="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1B1291">
              <w:rPr>
                <w:rStyle w:val="Textoennegrita"/>
                <w:rFonts w:asciiTheme="minorHAnsi" w:hAnsiTheme="minorHAnsi" w:cstheme="minorHAnsi"/>
                <w:sz w:val="20"/>
                <w:szCs w:val="20"/>
              </w:rPr>
              <w:t>Preguntas clarificadoras:</w:t>
            </w:r>
            <w:r w:rsidRPr="001B1291">
              <w:rPr>
                <w:rFonts w:asciiTheme="minorHAnsi" w:hAnsiTheme="minorHAnsi" w:cstheme="minorHAnsi"/>
                <w:sz w:val="20"/>
                <w:szCs w:val="20"/>
              </w:rPr>
              <w:t xml:space="preserve"> ¿Qué significa este concepto geométrico/algebraico? ¿Puedes darme un ejemplo de la vida real donde se aplique?</w:t>
            </w:r>
          </w:p>
        </w:tc>
        <w:tc>
          <w:tcPr>
            <w:tcW w:w="6089" w:type="dxa"/>
          </w:tcPr>
          <w:p w14:paraId="33CA57A0" w14:textId="2A02A47E" w:rsidR="00325F45" w:rsidRPr="001B1291" w:rsidRDefault="00B33F71" w:rsidP="00946546">
            <w:pPr>
              <w:pStyle w:val="Prrafodelista"/>
              <w:tabs>
                <w:tab w:val="left" w:pos="284"/>
              </w:tabs>
              <w:ind w:left="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1B1291">
              <w:rPr>
                <w:rStyle w:val="Textoennegrita"/>
                <w:rFonts w:asciiTheme="minorHAnsi" w:hAnsiTheme="minorHAnsi" w:cstheme="minorHAnsi"/>
                <w:sz w:val="20"/>
                <w:szCs w:val="20"/>
              </w:rPr>
              <w:t>Exploración de supuestos:</w:t>
            </w:r>
            <w:r w:rsidRPr="001B1291">
              <w:rPr>
                <w:rFonts w:asciiTheme="minorHAnsi" w:hAnsiTheme="minorHAnsi" w:cstheme="minorHAnsi"/>
                <w:sz w:val="20"/>
                <w:szCs w:val="20"/>
              </w:rPr>
              <w:t xml:space="preserve"> ¿Qué pasaría si cambiamos este dato en el problema? ¿Sigue funcionando la misma fórmula? ¿Por qué?</w:t>
            </w:r>
          </w:p>
        </w:tc>
      </w:tr>
    </w:tbl>
    <w:p w14:paraId="06E3127A" w14:textId="17C2BA39" w:rsidR="00325F45" w:rsidRPr="001B1291" w:rsidRDefault="00325F45" w:rsidP="00946546">
      <w:pPr>
        <w:pStyle w:val="Prrafodelista"/>
        <w:tabs>
          <w:tab w:val="left" w:pos="284"/>
        </w:tabs>
        <w:spacing w:after="0" w:line="240" w:lineRule="auto"/>
        <w:ind w:left="284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1B1291">
        <w:rPr>
          <w:rFonts w:asciiTheme="minorHAnsi" w:hAnsiTheme="minorHAnsi" w:cstheme="minorHAnsi"/>
          <w:bCs/>
          <w:sz w:val="20"/>
          <w:szCs w:val="20"/>
        </w:rPr>
        <w:t>ESTRATEGIAS DE AREA</w:t>
      </w:r>
    </w:p>
    <w:tbl>
      <w:tblPr>
        <w:tblStyle w:val="Tablaconcuadrcula"/>
        <w:tblW w:w="13894" w:type="dxa"/>
        <w:tblInd w:w="284" w:type="dxa"/>
        <w:tblLook w:val="04A0" w:firstRow="1" w:lastRow="0" w:firstColumn="1" w:lastColumn="0" w:noHBand="0" w:noVBand="1"/>
      </w:tblPr>
      <w:tblGrid>
        <w:gridCol w:w="1165"/>
        <w:gridCol w:w="6626"/>
        <w:gridCol w:w="6103"/>
      </w:tblGrid>
      <w:tr w:rsidR="00325F45" w:rsidRPr="001B1291" w14:paraId="34685335" w14:textId="77777777" w:rsidTr="009D75C7">
        <w:trPr>
          <w:trHeight w:val="406"/>
          <w:tblHeader/>
        </w:trPr>
        <w:tc>
          <w:tcPr>
            <w:tcW w:w="1165" w:type="dxa"/>
            <w:shd w:val="clear" w:color="auto" w:fill="DEEAF6" w:themeFill="accent5" w:themeFillTint="33"/>
          </w:tcPr>
          <w:p w14:paraId="4BD35A1F" w14:textId="77777777" w:rsidR="00325F45" w:rsidRPr="001B1291" w:rsidRDefault="00325F45" w:rsidP="00946546">
            <w:pPr>
              <w:pStyle w:val="Prrafodelista"/>
              <w:tabs>
                <w:tab w:val="left" w:pos="284"/>
              </w:tabs>
              <w:ind w:left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B1291">
              <w:rPr>
                <w:rFonts w:asciiTheme="minorHAnsi" w:hAnsiTheme="minorHAnsi" w:cstheme="minorHAnsi"/>
                <w:b/>
                <w:sz w:val="20"/>
                <w:szCs w:val="20"/>
              </w:rPr>
              <w:t>Bimestre</w:t>
            </w:r>
          </w:p>
        </w:tc>
        <w:tc>
          <w:tcPr>
            <w:tcW w:w="6626" w:type="dxa"/>
            <w:shd w:val="clear" w:color="auto" w:fill="DEEAF6" w:themeFill="accent5" w:themeFillTint="33"/>
          </w:tcPr>
          <w:p w14:paraId="06354509" w14:textId="7BBDE815" w:rsidR="00325F45" w:rsidRPr="001B1291" w:rsidRDefault="00325F45" w:rsidP="00946546">
            <w:pPr>
              <w:pStyle w:val="Prrafodelista"/>
              <w:tabs>
                <w:tab w:val="left" w:pos="284"/>
              </w:tabs>
              <w:ind w:left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6103" w:type="dxa"/>
            <w:shd w:val="clear" w:color="auto" w:fill="DEEAF6" w:themeFill="accent5" w:themeFillTint="33"/>
          </w:tcPr>
          <w:p w14:paraId="44A621B7" w14:textId="5EDD7801" w:rsidR="00325F45" w:rsidRPr="001B1291" w:rsidRDefault="00325F45" w:rsidP="00946546">
            <w:pPr>
              <w:pStyle w:val="Prrafodelista"/>
              <w:tabs>
                <w:tab w:val="left" w:pos="284"/>
              </w:tabs>
              <w:ind w:left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325F45" w:rsidRPr="001B1291" w14:paraId="1CFB9CDF" w14:textId="77777777" w:rsidTr="009D75C7">
        <w:trPr>
          <w:trHeight w:val="406"/>
        </w:trPr>
        <w:tc>
          <w:tcPr>
            <w:tcW w:w="1165" w:type="dxa"/>
          </w:tcPr>
          <w:p w14:paraId="214CD70C" w14:textId="518CD30D" w:rsidR="00325F45" w:rsidRPr="001B1291" w:rsidRDefault="00B33F71" w:rsidP="00946546">
            <w:pPr>
              <w:pStyle w:val="Prrafodelista"/>
              <w:tabs>
                <w:tab w:val="left" w:pos="284"/>
              </w:tabs>
              <w:ind w:left="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1B1291">
              <w:rPr>
                <w:rFonts w:asciiTheme="minorHAnsi" w:hAnsiTheme="minorHAnsi" w:cstheme="minorHAnsi"/>
                <w:bCs/>
                <w:sz w:val="20"/>
                <w:szCs w:val="20"/>
              </w:rPr>
              <w:t>I</w:t>
            </w:r>
          </w:p>
        </w:tc>
        <w:tc>
          <w:tcPr>
            <w:tcW w:w="6626" w:type="dxa"/>
          </w:tcPr>
          <w:p w14:paraId="46297BB4" w14:textId="77777777" w:rsidR="00043207" w:rsidRPr="001B1291" w:rsidRDefault="00B33F71" w:rsidP="00946546">
            <w:pPr>
              <w:pStyle w:val="Prrafodelista"/>
              <w:tabs>
                <w:tab w:val="left" w:pos="284"/>
              </w:tabs>
              <w:ind w:left="0"/>
              <w:jc w:val="both"/>
              <w:rPr>
                <w:rFonts w:asciiTheme="minorHAnsi" w:hAnsiTheme="minorHAnsi" w:cstheme="minorHAnsi"/>
                <w:bCs/>
                <w:sz w:val="20"/>
                <w:szCs w:val="20"/>
                <w:lang w:val="es-PE"/>
              </w:rPr>
            </w:pPr>
            <w:r w:rsidRPr="001B1291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s-PE"/>
              </w:rPr>
              <w:t xml:space="preserve">Método de </w:t>
            </w:r>
            <w:proofErr w:type="spellStart"/>
            <w:r w:rsidRPr="001B1291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s-PE"/>
              </w:rPr>
              <w:t>Polya</w:t>
            </w:r>
            <w:proofErr w:type="spellEnd"/>
            <w:r w:rsidRPr="001B1291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s-PE"/>
              </w:rPr>
              <w:t xml:space="preserve"> (Fase 1 y 2):</w:t>
            </w:r>
            <w:r w:rsidRPr="001B1291">
              <w:rPr>
                <w:rFonts w:asciiTheme="minorHAnsi" w:hAnsiTheme="minorHAnsi" w:cstheme="minorHAnsi"/>
                <w:bCs/>
                <w:sz w:val="20"/>
                <w:szCs w:val="20"/>
                <w:lang w:val="es-PE"/>
              </w:rPr>
              <w:t xml:space="preserve"> Énfasis en comprender el problema y concebir un plan (uso de material concreto y representaciones gráficas).</w:t>
            </w:r>
          </w:p>
          <w:p w14:paraId="5D540233" w14:textId="45224782" w:rsidR="00043207" w:rsidRPr="001B1291" w:rsidRDefault="00B33F71" w:rsidP="00946546">
            <w:pPr>
              <w:pStyle w:val="Prrafodelista"/>
              <w:tabs>
                <w:tab w:val="left" w:pos="284"/>
              </w:tabs>
              <w:ind w:left="0"/>
              <w:jc w:val="both"/>
              <w:rPr>
                <w:rFonts w:asciiTheme="minorHAnsi" w:hAnsiTheme="minorHAnsi" w:cstheme="minorHAnsi"/>
                <w:bCs/>
                <w:sz w:val="20"/>
                <w:szCs w:val="20"/>
                <w:lang w:val="es-PE"/>
              </w:rPr>
            </w:pPr>
            <w:r w:rsidRPr="001B1291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s-PE"/>
              </w:rPr>
              <w:t>Modelación Matemática:</w:t>
            </w:r>
            <w:r w:rsidRPr="001B1291">
              <w:rPr>
                <w:rFonts w:asciiTheme="minorHAnsi" w:hAnsiTheme="minorHAnsi" w:cstheme="minorHAnsi"/>
                <w:bCs/>
                <w:sz w:val="20"/>
                <w:szCs w:val="20"/>
                <w:lang w:val="es-PE"/>
              </w:rPr>
              <w:t xml:space="preserve"> Transformar situaciones del contexto real (compras, medidas, tiempo) en expresiones matemáticas y ecuaciones</w:t>
            </w:r>
          </w:p>
          <w:p w14:paraId="480C102C" w14:textId="0A03E6C6" w:rsidR="00043207" w:rsidRPr="001B1291" w:rsidRDefault="00051F28" w:rsidP="00946546">
            <w:pPr>
              <w:pStyle w:val="Prrafodelista"/>
              <w:tabs>
                <w:tab w:val="left" w:pos="284"/>
              </w:tabs>
              <w:ind w:left="0"/>
              <w:jc w:val="both"/>
              <w:rPr>
                <w:rFonts w:asciiTheme="minorHAnsi" w:hAnsiTheme="minorHAnsi" w:cstheme="minorHAnsi"/>
                <w:bCs/>
                <w:sz w:val="20"/>
                <w:szCs w:val="20"/>
                <w:lang w:val="es-PE"/>
              </w:rPr>
            </w:pPr>
            <w:r w:rsidRPr="001B1291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s-PE"/>
              </w:rPr>
              <w:t>Heurística</w:t>
            </w:r>
            <w:r w:rsidR="00B33F71" w:rsidRPr="001B1291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s-PE"/>
              </w:rPr>
              <w:t xml:space="preserve"> y Ensayo-Error:</w:t>
            </w:r>
            <w:r w:rsidR="00B33F71" w:rsidRPr="001B1291">
              <w:rPr>
                <w:rFonts w:asciiTheme="minorHAnsi" w:hAnsiTheme="minorHAnsi" w:cstheme="minorHAnsi"/>
                <w:bCs/>
                <w:sz w:val="20"/>
                <w:szCs w:val="20"/>
                <w:lang w:val="es-PE"/>
              </w:rPr>
              <w:t xml:space="preserve"> Uso de la simulación, búsqueda de patrones y regularidades para resolver problemas de sucesiones y progresiones.</w:t>
            </w:r>
          </w:p>
          <w:p w14:paraId="1BE2A314" w14:textId="1B560202" w:rsidR="00325F45" w:rsidRPr="001B1291" w:rsidRDefault="00B33F71" w:rsidP="00946546">
            <w:pPr>
              <w:pStyle w:val="Prrafodelista"/>
              <w:tabs>
                <w:tab w:val="left" w:pos="284"/>
              </w:tabs>
              <w:ind w:left="0"/>
              <w:jc w:val="both"/>
              <w:rPr>
                <w:rFonts w:asciiTheme="minorHAnsi" w:hAnsiTheme="minorHAnsi" w:cstheme="minorHAnsi"/>
                <w:bCs/>
                <w:sz w:val="20"/>
                <w:szCs w:val="20"/>
                <w:lang w:val="es-PE"/>
              </w:rPr>
            </w:pPr>
            <w:r w:rsidRPr="001B1291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s-PE"/>
              </w:rPr>
              <w:t>Gamificación y Aprendizaje Basado en Problemas (ABP):</w:t>
            </w:r>
            <w:r w:rsidRPr="001B1291">
              <w:rPr>
                <w:rFonts w:asciiTheme="minorHAnsi" w:hAnsiTheme="minorHAnsi" w:cstheme="minorHAnsi"/>
                <w:bCs/>
                <w:sz w:val="20"/>
                <w:szCs w:val="20"/>
                <w:lang w:val="es-PE"/>
              </w:rPr>
              <w:t xml:space="preserve"> Resolución de retos matemáticos en equipos (escape </w:t>
            </w:r>
            <w:proofErr w:type="spellStart"/>
            <w:r w:rsidRPr="001B1291">
              <w:rPr>
                <w:rFonts w:asciiTheme="minorHAnsi" w:hAnsiTheme="minorHAnsi" w:cstheme="minorHAnsi"/>
                <w:bCs/>
                <w:sz w:val="20"/>
                <w:szCs w:val="20"/>
                <w:lang w:val="es-PE"/>
              </w:rPr>
              <w:t>rooms</w:t>
            </w:r>
            <w:proofErr w:type="spellEnd"/>
            <w:r w:rsidRPr="001B1291">
              <w:rPr>
                <w:rFonts w:asciiTheme="minorHAnsi" w:hAnsiTheme="minorHAnsi" w:cstheme="minorHAnsi"/>
                <w:bCs/>
                <w:sz w:val="20"/>
                <w:szCs w:val="20"/>
                <w:lang w:val="es-PE"/>
              </w:rPr>
              <w:t xml:space="preserve"> matemáticos, olimpiadas internas</w:t>
            </w:r>
          </w:p>
        </w:tc>
        <w:tc>
          <w:tcPr>
            <w:tcW w:w="6103" w:type="dxa"/>
          </w:tcPr>
          <w:p w14:paraId="60970730" w14:textId="5DDE3133" w:rsidR="00325F45" w:rsidRPr="001B1291" w:rsidRDefault="00946546" w:rsidP="00946546">
            <w:pPr>
              <w:pStyle w:val="Prrafodelista"/>
              <w:tabs>
                <w:tab w:val="left" w:pos="284"/>
              </w:tabs>
              <w:ind w:left="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1B1291">
              <w:rPr>
                <w:rStyle w:val="Textoennegrita"/>
                <w:rFonts w:asciiTheme="minorHAnsi" w:hAnsiTheme="minorHAnsi" w:cstheme="minorHAnsi"/>
                <w:sz w:val="20"/>
                <w:szCs w:val="20"/>
              </w:rPr>
              <w:t>Debate de estrategias:</w:t>
            </w:r>
            <w:r w:rsidRPr="001B1291">
              <w:rPr>
                <w:rFonts w:asciiTheme="minorHAnsi" w:hAnsiTheme="minorHAnsi" w:cstheme="minorHAnsi"/>
                <w:sz w:val="20"/>
                <w:szCs w:val="20"/>
              </w:rPr>
              <w:t xml:space="preserve"> Comparación de dos o más métodos de resolución para un mismo problema, argumentando cuál es más eficiente o directo.</w:t>
            </w:r>
          </w:p>
        </w:tc>
      </w:tr>
    </w:tbl>
    <w:p w14:paraId="246EDAF9" w14:textId="77777777" w:rsidR="00325F45" w:rsidRPr="001B1291" w:rsidRDefault="00325F45" w:rsidP="00951FB6">
      <w:pPr>
        <w:pStyle w:val="Prrafodelista"/>
        <w:tabs>
          <w:tab w:val="left" w:pos="284"/>
        </w:tabs>
        <w:spacing w:after="0" w:line="240" w:lineRule="auto"/>
        <w:ind w:left="284"/>
        <w:rPr>
          <w:rFonts w:asciiTheme="minorHAnsi" w:hAnsiTheme="minorHAnsi" w:cstheme="minorHAnsi"/>
          <w:bCs/>
          <w:sz w:val="20"/>
          <w:szCs w:val="20"/>
        </w:rPr>
      </w:pPr>
    </w:p>
    <w:p w14:paraId="22C0F2AA" w14:textId="7B84A383" w:rsidR="00446945" w:rsidRPr="001B1291" w:rsidRDefault="00446945" w:rsidP="00446945">
      <w:pPr>
        <w:pStyle w:val="Prrafodelista"/>
        <w:numPr>
          <w:ilvl w:val="0"/>
          <w:numId w:val="5"/>
        </w:numPr>
        <w:tabs>
          <w:tab w:val="left" w:pos="284"/>
        </w:tabs>
        <w:spacing w:after="0" w:line="240" w:lineRule="auto"/>
        <w:ind w:left="284" w:hanging="295"/>
        <w:rPr>
          <w:rFonts w:asciiTheme="minorHAnsi" w:hAnsiTheme="minorHAnsi" w:cstheme="minorHAnsi"/>
          <w:b/>
          <w:sz w:val="20"/>
          <w:szCs w:val="20"/>
        </w:rPr>
      </w:pPr>
      <w:bookmarkStart w:id="6" w:name="_Hlk223855082"/>
      <w:r w:rsidRPr="001B1291">
        <w:rPr>
          <w:rFonts w:asciiTheme="minorHAnsi" w:hAnsiTheme="minorHAnsi" w:cstheme="minorHAnsi"/>
          <w:b/>
          <w:sz w:val="20"/>
          <w:szCs w:val="20"/>
        </w:rPr>
        <w:t>RECURSOS, MATERIALES, ENTORNOS VIRTUALES</w:t>
      </w:r>
      <w:r w:rsidR="00033659" w:rsidRPr="001B1291">
        <w:rPr>
          <w:rFonts w:asciiTheme="minorHAnsi" w:hAnsiTheme="minorHAnsi" w:cstheme="minorHAnsi"/>
          <w:b/>
          <w:sz w:val="20"/>
          <w:szCs w:val="20"/>
        </w:rPr>
        <w:t>:</w:t>
      </w:r>
    </w:p>
    <w:bookmarkEnd w:id="6"/>
    <w:p w14:paraId="614CE3D3" w14:textId="77777777" w:rsidR="00446945" w:rsidRPr="001B1291" w:rsidRDefault="00446945" w:rsidP="00446945">
      <w:pPr>
        <w:pStyle w:val="Sinespaciado"/>
        <w:rPr>
          <w:rFonts w:asciiTheme="minorHAnsi" w:hAnsiTheme="minorHAnsi" w:cstheme="minorHAnsi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681"/>
        <w:gridCol w:w="4678"/>
        <w:gridCol w:w="5769"/>
      </w:tblGrid>
      <w:tr w:rsidR="00446945" w:rsidRPr="001B1291" w14:paraId="3ACE86B0" w14:textId="77777777" w:rsidTr="00CA7FB1">
        <w:trPr>
          <w:trHeight w:val="454"/>
        </w:trPr>
        <w:tc>
          <w:tcPr>
            <w:tcW w:w="3681" w:type="dxa"/>
            <w:shd w:val="clear" w:color="auto" w:fill="DEEAF6" w:themeFill="accent5" w:themeFillTint="33"/>
            <w:vAlign w:val="center"/>
          </w:tcPr>
          <w:p w14:paraId="2E8571B0" w14:textId="4782A3FC" w:rsidR="00446945" w:rsidRPr="001B1291" w:rsidRDefault="00446945" w:rsidP="00446945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B129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Recursos </w:t>
            </w:r>
            <w:r w:rsidR="00400DA6" w:rsidRPr="001B1291">
              <w:rPr>
                <w:rFonts w:asciiTheme="minorHAnsi" w:hAnsiTheme="minorHAnsi" w:cstheme="minorHAnsi"/>
                <w:b/>
                <w:sz w:val="20"/>
                <w:szCs w:val="20"/>
              </w:rPr>
              <w:t>e</w:t>
            </w:r>
            <w:r w:rsidRPr="001B1291">
              <w:rPr>
                <w:rFonts w:asciiTheme="minorHAnsi" w:hAnsiTheme="minorHAnsi" w:cstheme="minorHAnsi"/>
                <w:b/>
                <w:sz w:val="20"/>
                <w:szCs w:val="20"/>
              </w:rPr>
              <w:t>ducativos</w:t>
            </w:r>
          </w:p>
        </w:tc>
        <w:tc>
          <w:tcPr>
            <w:tcW w:w="4678" w:type="dxa"/>
            <w:shd w:val="clear" w:color="auto" w:fill="DEEAF6" w:themeFill="accent5" w:themeFillTint="33"/>
            <w:vAlign w:val="center"/>
          </w:tcPr>
          <w:p w14:paraId="50673491" w14:textId="33B30E48" w:rsidR="00446945" w:rsidRPr="001B1291" w:rsidRDefault="00446945" w:rsidP="00446945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B129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Materiales </w:t>
            </w:r>
            <w:r w:rsidR="00400DA6" w:rsidRPr="001B1291">
              <w:rPr>
                <w:rFonts w:asciiTheme="minorHAnsi" w:hAnsiTheme="minorHAnsi" w:cstheme="minorHAnsi"/>
                <w:b/>
                <w:sz w:val="20"/>
                <w:szCs w:val="20"/>
              </w:rPr>
              <w:t>e</w:t>
            </w:r>
            <w:r w:rsidRPr="001B1291">
              <w:rPr>
                <w:rFonts w:asciiTheme="minorHAnsi" w:hAnsiTheme="minorHAnsi" w:cstheme="minorHAnsi"/>
                <w:b/>
                <w:sz w:val="20"/>
                <w:szCs w:val="20"/>
              </w:rPr>
              <w:t>ducativos</w:t>
            </w:r>
          </w:p>
        </w:tc>
        <w:tc>
          <w:tcPr>
            <w:tcW w:w="5769" w:type="dxa"/>
            <w:shd w:val="clear" w:color="auto" w:fill="DEEAF6" w:themeFill="accent5" w:themeFillTint="33"/>
            <w:vAlign w:val="center"/>
          </w:tcPr>
          <w:p w14:paraId="22589165" w14:textId="3E0EDC8E" w:rsidR="00446945" w:rsidRPr="001B1291" w:rsidRDefault="00446945" w:rsidP="00446945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B1291">
              <w:rPr>
                <w:rFonts w:asciiTheme="minorHAnsi" w:hAnsiTheme="minorHAnsi" w:cstheme="minorHAnsi"/>
                <w:b/>
                <w:sz w:val="20"/>
                <w:szCs w:val="20"/>
              </w:rPr>
              <w:t>Entornos virtuales</w:t>
            </w:r>
          </w:p>
        </w:tc>
      </w:tr>
      <w:tr w:rsidR="00446945" w:rsidRPr="00873635" w14:paraId="294D2A4A" w14:textId="77777777" w:rsidTr="00CA7FB1">
        <w:trPr>
          <w:trHeight w:val="519"/>
        </w:trPr>
        <w:tc>
          <w:tcPr>
            <w:tcW w:w="3681" w:type="dxa"/>
          </w:tcPr>
          <w:p w14:paraId="11D16CB0" w14:textId="77777777" w:rsidR="00635BEE" w:rsidRPr="001B1291" w:rsidRDefault="00635BEE" w:rsidP="00506005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 w:val="20"/>
                <w:szCs w:val="20"/>
              </w:rPr>
            </w:pPr>
            <w:r w:rsidRPr="001B1291">
              <w:rPr>
                <w:rFonts w:asciiTheme="minorHAnsi" w:hAnsiTheme="minorHAnsi" w:cstheme="minorHAnsi"/>
                <w:sz w:val="20"/>
                <w:szCs w:val="20"/>
              </w:rPr>
              <w:t>Textos escolares del Ministerio de Educación.</w:t>
            </w:r>
          </w:p>
          <w:p w14:paraId="316DE468" w14:textId="77777777" w:rsidR="00635BEE" w:rsidRPr="001B1291" w:rsidRDefault="00635BEE" w:rsidP="00506005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 w:val="20"/>
                <w:szCs w:val="20"/>
              </w:rPr>
            </w:pPr>
            <w:r w:rsidRPr="001B1291">
              <w:rPr>
                <w:rFonts w:asciiTheme="minorHAnsi" w:hAnsiTheme="minorHAnsi" w:cstheme="minorHAnsi"/>
                <w:sz w:val="20"/>
                <w:szCs w:val="20"/>
              </w:rPr>
              <w:t>Fichas de trabajo y guías de práctica</w:t>
            </w:r>
          </w:p>
          <w:p w14:paraId="0E231CF9" w14:textId="59D9E23F" w:rsidR="00446945" w:rsidRPr="001B1291" w:rsidRDefault="00635BEE" w:rsidP="00506005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1B1291">
              <w:rPr>
                <w:rFonts w:asciiTheme="minorHAnsi" w:hAnsiTheme="minorHAnsi" w:cstheme="minorHAnsi"/>
                <w:sz w:val="20"/>
                <w:szCs w:val="20"/>
              </w:rPr>
              <w:t xml:space="preserve">Rúbricas de evaluación y listas de cotejo </w:t>
            </w:r>
          </w:p>
        </w:tc>
        <w:tc>
          <w:tcPr>
            <w:tcW w:w="4678" w:type="dxa"/>
          </w:tcPr>
          <w:p w14:paraId="16F6C1E7" w14:textId="77777777" w:rsidR="00B33F71" w:rsidRPr="001B1291" w:rsidRDefault="00B33F71" w:rsidP="0050600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1B1291">
              <w:rPr>
                <w:rFonts w:asciiTheme="minorHAnsi" w:hAnsiTheme="minorHAnsi" w:cstheme="minorHAnsi"/>
                <w:sz w:val="20"/>
                <w:szCs w:val="20"/>
                <w:lang w:val="es-PE"/>
              </w:rPr>
              <w:t>R</w:t>
            </w:r>
            <w:proofErr w:type="spellStart"/>
            <w:r w:rsidRPr="001B1291">
              <w:rPr>
                <w:rFonts w:asciiTheme="minorHAnsi" w:hAnsiTheme="minorHAnsi" w:cstheme="minorHAnsi"/>
                <w:sz w:val="20"/>
                <w:szCs w:val="20"/>
              </w:rPr>
              <w:t>egletas</w:t>
            </w:r>
            <w:proofErr w:type="spellEnd"/>
            <w:r w:rsidRPr="001B1291">
              <w:rPr>
                <w:rFonts w:asciiTheme="minorHAnsi" w:hAnsiTheme="minorHAnsi" w:cstheme="minorHAnsi"/>
                <w:sz w:val="20"/>
                <w:szCs w:val="20"/>
              </w:rPr>
              <w:t xml:space="preserve"> de Cuisenaire, ábacos</w:t>
            </w:r>
          </w:p>
          <w:p w14:paraId="34FD0552" w14:textId="53032622" w:rsidR="00B33F71" w:rsidRPr="001B1291" w:rsidRDefault="00B33F71" w:rsidP="0050600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1B1291">
              <w:rPr>
                <w:rFonts w:asciiTheme="minorHAnsi" w:hAnsiTheme="minorHAnsi" w:cstheme="minorHAnsi"/>
                <w:sz w:val="20"/>
                <w:szCs w:val="20"/>
              </w:rPr>
              <w:t>Geoplanos.</w:t>
            </w:r>
          </w:p>
          <w:p w14:paraId="4FAA837B" w14:textId="6250FA31" w:rsidR="00B33F71" w:rsidRPr="001B1291" w:rsidRDefault="00B33F71" w:rsidP="0050600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1B1291">
              <w:rPr>
                <w:rFonts w:asciiTheme="minorHAnsi" w:hAnsiTheme="minorHAnsi" w:cstheme="minorHAnsi"/>
                <w:sz w:val="20"/>
                <w:szCs w:val="20"/>
              </w:rPr>
              <w:t>Tangram.</w:t>
            </w:r>
          </w:p>
          <w:p w14:paraId="24F44A44" w14:textId="77777777" w:rsidR="00B33F71" w:rsidRPr="001B1291" w:rsidRDefault="00B33F71" w:rsidP="0050600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1B1291">
              <w:rPr>
                <w:rFonts w:asciiTheme="minorHAnsi" w:hAnsiTheme="minorHAnsi" w:cstheme="minorHAnsi"/>
                <w:sz w:val="20"/>
                <w:szCs w:val="20"/>
              </w:rPr>
              <w:t xml:space="preserve">sólidos geométricos. </w:t>
            </w:r>
          </w:p>
          <w:p w14:paraId="2B0E0444" w14:textId="0CD81CEA" w:rsidR="00446945" w:rsidRPr="001B1291" w:rsidRDefault="00B33F71" w:rsidP="00506005">
            <w:pPr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1B1291">
              <w:rPr>
                <w:rFonts w:asciiTheme="minorHAnsi" w:hAnsiTheme="minorHAnsi" w:cstheme="minorHAnsi"/>
                <w:sz w:val="20"/>
                <w:szCs w:val="20"/>
              </w:rPr>
              <w:t xml:space="preserve">Instrumentos de medición (regla, compás, transportador, cinta métrica) y papelotes. </w:t>
            </w:r>
          </w:p>
        </w:tc>
        <w:tc>
          <w:tcPr>
            <w:tcW w:w="5769" w:type="dxa"/>
          </w:tcPr>
          <w:p w14:paraId="7C524E65" w14:textId="11D54187" w:rsidR="00BB161E" w:rsidRPr="001B1291" w:rsidRDefault="00B33F71" w:rsidP="0050600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1B1291">
              <w:rPr>
                <w:rStyle w:val="Textoennegrita"/>
                <w:rFonts w:asciiTheme="minorHAnsi" w:hAnsiTheme="minorHAnsi" w:cstheme="minorHAnsi"/>
                <w:sz w:val="20"/>
                <w:szCs w:val="20"/>
              </w:rPr>
              <w:t>Simuladores:</w:t>
            </w:r>
            <w:r w:rsidRPr="001B1291">
              <w:rPr>
                <w:rFonts w:asciiTheme="minorHAnsi" w:hAnsiTheme="minorHAnsi" w:cstheme="minorHAnsi"/>
                <w:sz w:val="20"/>
                <w:szCs w:val="20"/>
              </w:rPr>
              <w:t xml:space="preserve"> GeoGebra, </w:t>
            </w:r>
            <w:proofErr w:type="spellStart"/>
            <w:r w:rsidRPr="001B1291">
              <w:rPr>
                <w:rFonts w:asciiTheme="minorHAnsi" w:hAnsiTheme="minorHAnsi" w:cstheme="minorHAnsi"/>
                <w:sz w:val="20"/>
                <w:szCs w:val="20"/>
              </w:rPr>
              <w:t>Desmos</w:t>
            </w:r>
            <w:proofErr w:type="spellEnd"/>
            <w:r w:rsidRPr="001B1291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1B1291">
              <w:rPr>
                <w:rFonts w:asciiTheme="minorHAnsi" w:hAnsiTheme="minorHAnsi" w:cstheme="minorHAnsi"/>
                <w:sz w:val="20"/>
                <w:szCs w:val="20"/>
              </w:rPr>
              <w:t>PhET</w:t>
            </w:r>
            <w:proofErr w:type="spellEnd"/>
            <w:r w:rsidRPr="001B1291">
              <w:rPr>
                <w:rFonts w:asciiTheme="minorHAnsi" w:hAnsiTheme="minorHAnsi" w:cstheme="minorHAnsi"/>
                <w:sz w:val="20"/>
                <w:szCs w:val="20"/>
              </w:rPr>
              <w:t xml:space="preserve"> Interactive </w:t>
            </w:r>
            <w:proofErr w:type="spellStart"/>
            <w:r w:rsidRPr="001B1291">
              <w:rPr>
                <w:rFonts w:asciiTheme="minorHAnsi" w:hAnsiTheme="minorHAnsi" w:cstheme="minorHAnsi"/>
                <w:sz w:val="20"/>
                <w:szCs w:val="20"/>
              </w:rPr>
              <w:t>Simulations</w:t>
            </w:r>
            <w:proofErr w:type="spellEnd"/>
            <w:r w:rsidRPr="001B129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320DAD5C" w14:textId="3D3F8DD8" w:rsidR="00BB161E" w:rsidRPr="001B1291" w:rsidRDefault="00B33F71" w:rsidP="0050600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1B1291">
              <w:rPr>
                <w:rStyle w:val="Textoennegrita"/>
                <w:rFonts w:asciiTheme="minorHAnsi" w:hAnsiTheme="minorHAnsi" w:cstheme="minorHAnsi"/>
                <w:sz w:val="20"/>
                <w:szCs w:val="20"/>
              </w:rPr>
              <w:t>Plataformas de aprendizaje:</w:t>
            </w:r>
            <w:r w:rsidRPr="001B1291">
              <w:rPr>
                <w:rFonts w:asciiTheme="minorHAnsi" w:hAnsiTheme="minorHAnsi" w:cstheme="minorHAnsi"/>
                <w:sz w:val="20"/>
                <w:szCs w:val="20"/>
              </w:rPr>
              <w:t xml:space="preserve"> Khan </w:t>
            </w:r>
            <w:proofErr w:type="spellStart"/>
            <w:r w:rsidRPr="001B1291">
              <w:rPr>
                <w:rFonts w:asciiTheme="minorHAnsi" w:hAnsiTheme="minorHAnsi" w:cstheme="minorHAnsi"/>
                <w:sz w:val="20"/>
                <w:szCs w:val="20"/>
              </w:rPr>
              <w:t>Academy</w:t>
            </w:r>
            <w:proofErr w:type="spellEnd"/>
            <w:r w:rsidRPr="001B1291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1B1291">
              <w:rPr>
                <w:rFonts w:asciiTheme="minorHAnsi" w:hAnsiTheme="minorHAnsi" w:cstheme="minorHAnsi"/>
                <w:sz w:val="20"/>
                <w:szCs w:val="20"/>
              </w:rPr>
              <w:t>Matific</w:t>
            </w:r>
            <w:proofErr w:type="spellEnd"/>
            <w:r w:rsidRPr="001B1291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</w:p>
          <w:p w14:paraId="5CB192F2" w14:textId="27FFFD06" w:rsidR="00BB161E" w:rsidRPr="001B1291" w:rsidRDefault="00B33F71" w:rsidP="00506005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proofErr w:type="spellStart"/>
            <w:r w:rsidRPr="001B1291">
              <w:rPr>
                <w:rStyle w:val="Textoennegrita"/>
                <w:rFonts w:asciiTheme="minorHAnsi" w:hAnsiTheme="minorHAnsi" w:cstheme="minorHAnsi"/>
                <w:sz w:val="20"/>
                <w:szCs w:val="20"/>
                <w:lang w:val="en-US"/>
              </w:rPr>
              <w:t>Evaluación</w:t>
            </w:r>
            <w:proofErr w:type="spellEnd"/>
            <w:r w:rsidRPr="001B1291">
              <w:rPr>
                <w:rStyle w:val="Textoennegrita"/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B1291">
              <w:rPr>
                <w:rStyle w:val="Textoennegrita"/>
                <w:rFonts w:asciiTheme="minorHAnsi" w:hAnsiTheme="minorHAnsi" w:cstheme="minorHAnsi"/>
                <w:sz w:val="20"/>
                <w:szCs w:val="20"/>
                <w:lang w:val="en-US"/>
              </w:rPr>
              <w:t>interactiva</w:t>
            </w:r>
            <w:proofErr w:type="spellEnd"/>
            <w:r w:rsidRPr="001B1291">
              <w:rPr>
                <w:rStyle w:val="Textoennegrita"/>
                <w:rFonts w:asciiTheme="minorHAnsi" w:hAnsiTheme="minorHAnsi" w:cstheme="minorHAnsi"/>
                <w:sz w:val="20"/>
                <w:szCs w:val="20"/>
                <w:lang w:val="en-US"/>
              </w:rPr>
              <w:t>:</w:t>
            </w:r>
            <w:r w:rsidRPr="001B129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Quizizz, Kahoot, </w:t>
            </w:r>
            <w:proofErr w:type="spellStart"/>
            <w:r w:rsidRPr="001B129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Liveworksheets</w:t>
            </w:r>
            <w:proofErr w:type="spellEnd"/>
            <w:r w:rsidRPr="001B129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.</w:t>
            </w:r>
          </w:p>
          <w:p w14:paraId="5B24AEA7" w14:textId="51C06362" w:rsidR="00446945" w:rsidRPr="001B1291" w:rsidRDefault="00B33F71" w:rsidP="00506005">
            <w:pPr>
              <w:jc w:val="both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proofErr w:type="spellStart"/>
            <w:r w:rsidRPr="001B1291">
              <w:rPr>
                <w:rStyle w:val="Textoennegrita"/>
                <w:rFonts w:asciiTheme="minorHAnsi" w:hAnsiTheme="minorHAnsi" w:cstheme="minorHAnsi"/>
                <w:sz w:val="20"/>
                <w:szCs w:val="20"/>
                <w:lang w:val="en-US"/>
              </w:rPr>
              <w:t>Gestión</w:t>
            </w:r>
            <w:proofErr w:type="spellEnd"/>
            <w:r w:rsidRPr="001B1291">
              <w:rPr>
                <w:rStyle w:val="Textoennegrita"/>
                <w:rFonts w:asciiTheme="minorHAnsi" w:hAnsiTheme="minorHAnsi" w:cstheme="minorHAnsi"/>
                <w:sz w:val="20"/>
                <w:szCs w:val="20"/>
                <w:lang w:val="en-US"/>
              </w:rPr>
              <w:t>:</w:t>
            </w:r>
            <w:r w:rsidRPr="001B129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Google Classroom, Microsoft Teams.</w:t>
            </w:r>
          </w:p>
        </w:tc>
      </w:tr>
    </w:tbl>
    <w:p w14:paraId="1EEC0E52" w14:textId="77777777" w:rsidR="00446945" w:rsidRPr="001B1291" w:rsidRDefault="00446945" w:rsidP="00446945">
      <w:pPr>
        <w:pStyle w:val="Sinespaciado"/>
        <w:rPr>
          <w:rFonts w:asciiTheme="minorHAnsi" w:hAnsiTheme="minorHAnsi" w:cstheme="minorHAnsi"/>
          <w:sz w:val="20"/>
          <w:szCs w:val="20"/>
          <w:lang w:val="en-US"/>
        </w:rPr>
      </w:pPr>
    </w:p>
    <w:p w14:paraId="0C33A459" w14:textId="2A81D665" w:rsidR="00446945" w:rsidRPr="001B1291" w:rsidRDefault="00446945" w:rsidP="00446945">
      <w:pPr>
        <w:pStyle w:val="Prrafodelista"/>
        <w:numPr>
          <w:ilvl w:val="0"/>
          <w:numId w:val="5"/>
        </w:numPr>
        <w:tabs>
          <w:tab w:val="left" w:pos="284"/>
        </w:tabs>
        <w:spacing w:after="0" w:line="240" w:lineRule="auto"/>
        <w:ind w:left="284" w:hanging="295"/>
        <w:rPr>
          <w:rFonts w:asciiTheme="minorHAnsi" w:hAnsiTheme="minorHAnsi" w:cstheme="minorHAnsi"/>
          <w:b/>
          <w:sz w:val="20"/>
          <w:szCs w:val="20"/>
        </w:rPr>
      </w:pPr>
      <w:bookmarkStart w:id="7" w:name="_Hlk223855087"/>
      <w:r w:rsidRPr="001B1291">
        <w:rPr>
          <w:rFonts w:asciiTheme="minorHAnsi" w:hAnsiTheme="minorHAnsi" w:cstheme="minorHAnsi"/>
          <w:b/>
          <w:sz w:val="20"/>
          <w:szCs w:val="20"/>
        </w:rPr>
        <w:t>REFERENCIAS BIBLIOGRÁFICAS</w:t>
      </w:r>
      <w:r w:rsidR="00033659" w:rsidRPr="001B1291">
        <w:rPr>
          <w:rFonts w:asciiTheme="minorHAnsi" w:hAnsiTheme="minorHAnsi" w:cstheme="minorHAnsi"/>
          <w:b/>
          <w:sz w:val="20"/>
          <w:szCs w:val="20"/>
        </w:rPr>
        <w:t>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7064"/>
        <w:gridCol w:w="7064"/>
      </w:tblGrid>
      <w:tr w:rsidR="00446945" w:rsidRPr="001B1291" w14:paraId="73693B39" w14:textId="77777777" w:rsidTr="009E13CD">
        <w:tc>
          <w:tcPr>
            <w:tcW w:w="7064" w:type="dxa"/>
            <w:shd w:val="clear" w:color="auto" w:fill="DEEAF6" w:themeFill="accent5" w:themeFillTint="33"/>
            <w:vAlign w:val="center"/>
          </w:tcPr>
          <w:bookmarkEnd w:id="7"/>
          <w:p w14:paraId="6FA60375" w14:textId="3FC9B1A8" w:rsidR="00446945" w:rsidRPr="001B1291" w:rsidRDefault="00446945" w:rsidP="00446945">
            <w:pPr>
              <w:pStyle w:val="Sinespaciad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B129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Para el docente</w:t>
            </w:r>
          </w:p>
        </w:tc>
        <w:tc>
          <w:tcPr>
            <w:tcW w:w="7064" w:type="dxa"/>
            <w:shd w:val="clear" w:color="auto" w:fill="DEEAF6" w:themeFill="accent5" w:themeFillTint="33"/>
            <w:vAlign w:val="center"/>
          </w:tcPr>
          <w:p w14:paraId="4EDF9BCF" w14:textId="761AE80D" w:rsidR="00446945" w:rsidRPr="001B1291" w:rsidRDefault="00446945" w:rsidP="00446945">
            <w:pPr>
              <w:pStyle w:val="Sinespaciad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B129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Para el estudiante</w:t>
            </w:r>
          </w:p>
        </w:tc>
      </w:tr>
      <w:tr w:rsidR="00446945" w:rsidRPr="001B1291" w14:paraId="71EDD539" w14:textId="77777777" w:rsidTr="00446945">
        <w:trPr>
          <w:trHeight w:val="498"/>
        </w:trPr>
        <w:tc>
          <w:tcPr>
            <w:tcW w:w="7064" w:type="dxa"/>
          </w:tcPr>
          <w:p w14:paraId="39F33F59" w14:textId="77777777" w:rsidR="00B33F71" w:rsidRPr="001B1291" w:rsidRDefault="00B33F71" w:rsidP="00B33F71">
            <w:pPr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val="es-PE"/>
              </w:rPr>
            </w:pPr>
            <w:proofErr w:type="gramStart"/>
            <w:r w:rsidRPr="001B1291">
              <w:rPr>
                <w:rFonts w:asciiTheme="minorHAnsi" w:eastAsia="Times New Roman" w:hAnsiTheme="minorHAnsi" w:cstheme="minorHAnsi"/>
                <w:sz w:val="20"/>
                <w:szCs w:val="20"/>
                <w:lang w:val="es-PE"/>
              </w:rPr>
              <w:t xml:space="preserve">  </w:t>
            </w:r>
            <w:proofErr w:type="spellStart"/>
            <w:r w:rsidRPr="001B1291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s-PE"/>
              </w:rPr>
              <w:t>olya</w:t>
            </w:r>
            <w:proofErr w:type="spellEnd"/>
            <w:proofErr w:type="gramEnd"/>
            <w:r w:rsidRPr="001B1291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s-PE"/>
              </w:rPr>
              <w:t>, G. (1965).</w:t>
            </w:r>
            <w:r w:rsidRPr="001B1291">
              <w:rPr>
                <w:rFonts w:asciiTheme="minorHAnsi" w:eastAsia="Times New Roman" w:hAnsiTheme="minorHAnsi" w:cstheme="minorHAnsi"/>
                <w:sz w:val="20"/>
                <w:szCs w:val="20"/>
                <w:lang w:val="es-PE"/>
              </w:rPr>
              <w:t xml:space="preserve"> Cómo plantear y resolver problemas. Editorial Trillas. (Clásico fundamental para la didáctica de la resolución de problemas). </w:t>
            </w:r>
          </w:p>
          <w:p w14:paraId="43D21E43" w14:textId="77777777" w:rsidR="00B33F71" w:rsidRPr="001B1291" w:rsidRDefault="00B33F71" w:rsidP="00B33F71">
            <w:pPr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val="es-PE"/>
              </w:rPr>
            </w:pPr>
            <w:proofErr w:type="gramStart"/>
            <w:r w:rsidRPr="001B1291">
              <w:rPr>
                <w:rFonts w:asciiTheme="minorHAnsi" w:eastAsia="Times New Roman" w:hAnsiTheme="minorHAnsi" w:cstheme="minorHAnsi"/>
                <w:sz w:val="20"/>
                <w:szCs w:val="20"/>
                <w:lang w:val="es-PE"/>
              </w:rPr>
              <w:t xml:space="preserve">  </w:t>
            </w:r>
            <w:r w:rsidRPr="001B1291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s-PE"/>
              </w:rPr>
              <w:t>Brousseau</w:t>
            </w:r>
            <w:proofErr w:type="gramEnd"/>
            <w:r w:rsidRPr="001B1291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s-PE"/>
              </w:rPr>
              <w:t>, G. (2007).</w:t>
            </w:r>
            <w:r w:rsidRPr="001B1291">
              <w:rPr>
                <w:rFonts w:asciiTheme="minorHAnsi" w:eastAsia="Times New Roman" w:hAnsiTheme="minorHAnsi" w:cstheme="minorHAnsi"/>
                <w:sz w:val="20"/>
                <w:szCs w:val="20"/>
                <w:lang w:val="es-PE"/>
              </w:rPr>
              <w:t xml:space="preserve"> Iniciación al estudio de la teoría de las situaciones didácticas. Libros del Zorzal. </w:t>
            </w:r>
          </w:p>
          <w:p w14:paraId="6EDFBD83" w14:textId="6A6AD86F" w:rsidR="00B33F71" w:rsidRPr="001B1291" w:rsidRDefault="00B33F71" w:rsidP="00B33F71">
            <w:pPr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val="es-PE"/>
              </w:rPr>
            </w:pPr>
            <w:proofErr w:type="gramStart"/>
            <w:r w:rsidRPr="001B1291">
              <w:rPr>
                <w:rFonts w:asciiTheme="minorHAnsi" w:eastAsia="Times New Roman" w:hAnsiTheme="minorHAnsi" w:cstheme="minorHAnsi"/>
                <w:sz w:val="20"/>
                <w:szCs w:val="20"/>
                <w:lang w:val="es-PE"/>
              </w:rPr>
              <w:t xml:space="preserve">  </w:t>
            </w:r>
            <w:r w:rsidRPr="001B1291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s-PE"/>
              </w:rPr>
              <w:t>Ministerio</w:t>
            </w:r>
            <w:proofErr w:type="gramEnd"/>
            <w:r w:rsidRPr="001B1291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s-PE"/>
              </w:rPr>
              <w:t xml:space="preserve"> de Educación.</w:t>
            </w:r>
            <w:r w:rsidRPr="001B1291">
              <w:rPr>
                <w:rFonts w:asciiTheme="minorHAnsi" w:eastAsia="Times New Roman" w:hAnsiTheme="minorHAnsi" w:cstheme="minorHAnsi"/>
                <w:sz w:val="20"/>
                <w:szCs w:val="20"/>
                <w:lang w:val="es-PE"/>
              </w:rPr>
              <w:t xml:space="preserve"> Currículo Nacional de la Educación Básica (CNEB) y Programa Curricular de Educación Secundaria. </w:t>
            </w:r>
          </w:p>
          <w:p w14:paraId="18764E3E" w14:textId="77777777" w:rsidR="00B33F71" w:rsidRPr="001B1291" w:rsidRDefault="00B33F71" w:rsidP="00B33F71">
            <w:pPr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val="es-PE"/>
              </w:rPr>
            </w:pPr>
            <w:proofErr w:type="gramStart"/>
            <w:r w:rsidRPr="001B1291">
              <w:rPr>
                <w:rFonts w:asciiTheme="minorHAnsi" w:eastAsia="Times New Roman" w:hAnsiTheme="minorHAnsi" w:cstheme="minorHAnsi"/>
                <w:sz w:val="20"/>
                <w:szCs w:val="20"/>
                <w:lang w:val="es-PE"/>
              </w:rPr>
              <w:t xml:space="preserve">  </w:t>
            </w:r>
            <w:r w:rsidRPr="001B1291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s-PE"/>
              </w:rPr>
              <w:t>Alsina</w:t>
            </w:r>
            <w:proofErr w:type="gramEnd"/>
            <w:r w:rsidRPr="001B1291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s-PE"/>
              </w:rPr>
              <w:t>, C. (2006).</w:t>
            </w:r>
            <w:r w:rsidRPr="001B1291">
              <w:rPr>
                <w:rFonts w:asciiTheme="minorHAnsi" w:eastAsia="Times New Roman" w:hAnsiTheme="minorHAnsi" w:cstheme="minorHAnsi"/>
                <w:sz w:val="20"/>
                <w:szCs w:val="20"/>
                <w:lang w:val="es-PE"/>
              </w:rPr>
              <w:t xml:space="preserve"> Vitaminas matemáticas: Cien claves sorprendentes para introducirse en el fascinante mundo de los números. Editorial Ariel.</w:t>
            </w:r>
          </w:p>
          <w:p w14:paraId="2711F08C" w14:textId="77777777" w:rsidR="00446945" w:rsidRPr="001B1291" w:rsidRDefault="00446945" w:rsidP="00446945">
            <w:pPr>
              <w:pStyle w:val="Sinespaciad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7064" w:type="dxa"/>
          </w:tcPr>
          <w:p w14:paraId="0E80F48D" w14:textId="77777777" w:rsidR="00B33F71" w:rsidRPr="001B1291" w:rsidRDefault="00B33F71" w:rsidP="00B33F71">
            <w:pPr>
              <w:rPr>
                <w:rFonts w:asciiTheme="minorHAnsi" w:eastAsia="Times New Roman" w:hAnsiTheme="minorHAnsi" w:cstheme="minorHAnsi"/>
                <w:sz w:val="20"/>
                <w:szCs w:val="20"/>
                <w:lang w:val="es-PE"/>
              </w:rPr>
            </w:pPr>
            <w:proofErr w:type="gramStart"/>
            <w:r w:rsidRPr="001B1291">
              <w:rPr>
                <w:rFonts w:asciiTheme="minorHAnsi" w:eastAsia="Times New Roman" w:hAnsiTheme="minorHAnsi" w:cstheme="minorHAnsi"/>
                <w:sz w:val="20"/>
                <w:szCs w:val="20"/>
                <w:lang w:val="es-PE"/>
              </w:rPr>
              <w:t xml:space="preserve">  </w:t>
            </w:r>
            <w:r w:rsidRPr="001B1291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s-PE"/>
              </w:rPr>
              <w:t>Ministerio</w:t>
            </w:r>
            <w:proofErr w:type="gramEnd"/>
            <w:r w:rsidRPr="001B1291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s-PE"/>
              </w:rPr>
              <w:t xml:space="preserve"> de Educación.</w:t>
            </w:r>
            <w:r w:rsidRPr="001B1291">
              <w:rPr>
                <w:rFonts w:asciiTheme="minorHAnsi" w:eastAsia="Times New Roman" w:hAnsiTheme="minorHAnsi" w:cstheme="minorHAnsi"/>
                <w:sz w:val="20"/>
                <w:szCs w:val="20"/>
                <w:lang w:val="es-PE"/>
              </w:rPr>
              <w:t xml:space="preserve"> (2026)</w:t>
            </w:r>
          </w:p>
          <w:p w14:paraId="22B70D69" w14:textId="7650A2C2" w:rsidR="00B33F71" w:rsidRPr="001B1291" w:rsidRDefault="00B33F71" w:rsidP="00B33F71">
            <w:pPr>
              <w:rPr>
                <w:rFonts w:asciiTheme="minorHAnsi" w:eastAsia="Times New Roman" w:hAnsiTheme="minorHAnsi" w:cstheme="minorHAnsi"/>
                <w:sz w:val="20"/>
                <w:szCs w:val="20"/>
                <w:lang w:val="es-PE"/>
              </w:rPr>
            </w:pPr>
            <w:r w:rsidRPr="001B1291">
              <w:rPr>
                <w:rFonts w:asciiTheme="minorHAnsi" w:eastAsia="Times New Roman" w:hAnsiTheme="minorHAnsi" w:cstheme="minorHAnsi"/>
                <w:sz w:val="20"/>
                <w:szCs w:val="20"/>
                <w:lang w:val="es-PE"/>
              </w:rPr>
              <w:t xml:space="preserve">. </w:t>
            </w:r>
            <w:r w:rsidRPr="001B1291">
              <w:rPr>
                <w:rFonts w:asciiTheme="minorHAnsi" w:eastAsia="Times New Roman" w:hAnsiTheme="minorHAnsi" w:cstheme="minorHAnsi"/>
                <w:i/>
                <w:iCs/>
                <w:sz w:val="20"/>
                <w:szCs w:val="20"/>
                <w:lang w:val="es-PE"/>
              </w:rPr>
              <w:t>Cuaderno de trabajo de Matemática "Resolvamos Problemas"</w:t>
            </w:r>
            <w:r w:rsidRPr="001B1291">
              <w:rPr>
                <w:rFonts w:asciiTheme="minorHAnsi" w:eastAsia="Times New Roman" w:hAnsiTheme="minorHAnsi" w:cstheme="minorHAnsi"/>
                <w:sz w:val="20"/>
                <w:szCs w:val="20"/>
                <w:lang w:val="es-PE"/>
              </w:rPr>
              <w:t xml:space="preserve"> (Según el grado correspondiente). </w:t>
            </w:r>
          </w:p>
          <w:p w14:paraId="4719E3DD" w14:textId="77777777" w:rsidR="00B33F71" w:rsidRPr="001B1291" w:rsidRDefault="00B33F71" w:rsidP="00B33F71">
            <w:pPr>
              <w:rPr>
                <w:rFonts w:asciiTheme="minorHAnsi" w:eastAsia="Times New Roman" w:hAnsiTheme="minorHAnsi" w:cstheme="minorHAnsi"/>
                <w:sz w:val="20"/>
                <w:szCs w:val="20"/>
                <w:lang w:val="es-PE"/>
              </w:rPr>
            </w:pPr>
            <w:proofErr w:type="gramStart"/>
            <w:r w:rsidRPr="001B1291">
              <w:rPr>
                <w:rFonts w:asciiTheme="minorHAnsi" w:eastAsia="Times New Roman" w:hAnsiTheme="minorHAnsi" w:cstheme="minorHAnsi"/>
                <w:sz w:val="20"/>
                <w:szCs w:val="20"/>
                <w:lang w:val="es-PE"/>
              </w:rPr>
              <w:t>  Textos</w:t>
            </w:r>
            <w:proofErr w:type="gramEnd"/>
            <w:r w:rsidRPr="001B1291">
              <w:rPr>
                <w:rFonts w:asciiTheme="minorHAnsi" w:eastAsia="Times New Roman" w:hAnsiTheme="minorHAnsi" w:cstheme="minorHAnsi"/>
                <w:sz w:val="20"/>
                <w:szCs w:val="20"/>
                <w:lang w:val="es-PE"/>
              </w:rPr>
              <w:t xml:space="preserve"> de consulta de editoriales reconocidas (ej. Santillana, </w:t>
            </w:r>
            <w:proofErr w:type="spellStart"/>
            <w:r w:rsidRPr="001B1291">
              <w:rPr>
                <w:rFonts w:asciiTheme="minorHAnsi" w:eastAsia="Times New Roman" w:hAnsiTheme="minorHAnsi" w:cstheme="minorHAnsi"/>
                <w:sz w:val="20"/>
                <w:szCs w:val="20"/>
                <w:lang w:val="es-PE"/>
              </w:rPr>
              <w:t>Corefo</w:t>
            </w:r>
            <w:proofErr w:type="spellEnd"/>
            <w:r w:rsidRPr="001B1291">
              <w:rPr>
                <w:rFonts w:asciiTheme="minorHAnsi" w:eastAsia="Times New Roman" w:hAnsiTheme="minorHAnsi" w:cstheme="minorHAnsi"/>
                <w:sz w:val="20"/>
                <w:szCs w:val="20"/>
                <w:lang w:val="es-PE"/>
              </w:rPr>
              <w:t xml:space="preserve">, Norma) correspondientes al grado. </w:t>
            </w:r>
          </w:p>
          <w:p w14:paraId="7645E1A1" w14:textId="4747709F" w:rsidR="00446945" w:rsidRPr="001B1291" w:rsidRDefault="00B33F71" w:rsidP="00B33F71">
            <w:pPr>
              <w:pStyle w:val="Sinespaciad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gramStart"/>
            <w:r w:rsidRPr="001B1291">
              <w:rPr>
                <w:rFonts w:asciiTheme="minorHAnsi" w:eastAsia="Times New Roman" w:hAnsiTheme="minorHAnsi" w:cstheme="minorHAnsi"/>
                <w:sz w:val="20"/>
                <w:szCs w:val="20"/>
                <w:lang w:val="es-PE"/>
              </w:rPr>
              <w:t>  Recursos</w:t>
            </w:r>
            <w:proofErr w:type="gramEnd"/>
            <w:r w:rsidRPr="001B1291">
              <w:rPr>
                <w:rFonts w:asciiTheme="minorHAnsi" w:eastAsia="Times New Roman" w:hAnsiTheme="minorHAnsi" w:cstheme="minorHAnsi"/>
                <w:sz w:val="20"/>
                <w:szCs w:val="20"/>
                <w:lang w:val="es-PE"/>
              </w:rPr>
              <w:t xml:space="preserve"> digitales de </w:t>
            </w:r>
            <w:r w:rsidRPr="001B1291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s-PE"/>
              </w:rPr>
              <w:t xml:space="preserve">Khan </w:t>
            </w:r>
            <w:proofErr w:type="spellStart"/>
            <w:r w:rsidRPr="001B1291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s-PE"/>
              </w:rPr>
              <w:t>Academy</w:t>
            </w:r>
            <w:proofErr w:type="spellEnd"/>
            <w:r w:rsidRPr="001B1291">
              <w:rPr>
                <w:rFonts w:asciiTheme="minorHAnsi" w:eastAsia="Times New Roman" w:hAnsiTheme="minorHAnsi" w:cstheme="minorHAnsi"/>
                <w:sz w:val="20"/>
                <w:szCs w:val="20"/>
                <w:lang w:val="es-PE"/>
              </w:rPr>
              <w:t xml:space="preserve"> (enlaces específicos proporcionados por el docente según la unidad).</w:t>
            </w:r>
          </w:p>
        </w:tc>
      </w:tr>
    </w:tbl>
    <w:p w14:paraId="6BF0E7B5" w14:textId="77777777" w:rsidR="00080798" w:rsidRPr="00080798" w:rsidRDefault="00400DA6" w:rsidP="00080798">
      <w:pPr>
        <w:numPr>
          <w:ilvl w:val="0"/>
          <w:numId w:val="27"/>
        </w:numPr>
      </w:pPr>
      <w:r w:rsidRPr="00080798">
        <w:rPr>
          <w:rFonts w:asciiTheme="minorHAnsi" w:hAnsiTheme="minorHAnsi" w:cstheme="minorHAnsi"/>
          <w:b/>
          <w:sz w:val="20"/>
          <w:szCs w:val="20"/>
        </w:rPr>
        <w:t>INSTRUMENTOS DE EVALUACIÓN</w:t>
      </w:r>
      <w:r w:rsidR="00033659" w:rsidRPr="00080798">
        <w:rPr>
          <w:rFonts w:asciiTheme="minorHAnsi" w:hAnsiTheme="minorHAnsi" w:cstheme="minorHAnsi"/>
          <w:b/>
          <w:sz w:val="20"/>
          <w:szCs w:val="20"/>
        </w:rPr>
        <w:t>:</w:t>
      </w:r>
      <w:r w:rsidR="00043207" w:rsidRPr="00080798">
        <w:rPr>
          <w:rFonts w:asciiTheme="minorHAnsi" w:eastAsia="Times New Roman" w:hAnsiTheme="minorHAnsi" w:cstheme="minorHAnsi"/>
          <w:sz w:val="20"/>
          <w:szCs w:val="20"/>
          <w:lang w:val="es-PE"/>
        </w:rPr>
        <w:t xml:space="preserve"> </w:t>
      </w:r>
    </w:p>
    <w:p w14:paraId="7F84F871" w14:textId="5967533B" w:rsidR="00080798" w:rsidRPr="00746FDA" w:rsidRDefault="00080798" w:rsidP="00080798">
      <w:pPr>
        <w:ind w:left="360"/>
      </w:pPr>
      <w:r w:rsidRPr="00746FDA">
        <w:rPr>
          <w:b/>
          <w:bCs/>
        </w:rPr>
        <w:t>TÍTULO:</w:t>
      </w:r>
      <w:r w:rsidRPr="00746FDA">
        <w:t xml:space="preserve"> Rúbrica para evaluar el diseño geométrica y prototipado 3D de la alcancía modular inteligente. </w:t>
      </w:r>
    </w:p>
    <w:p w14:paraId="5D52255B" w14:textId="2B3BF8F2" w:rsidR="00485B54" w:rsidRPr="00080798" w:rsidRDefault="00043207" w:rsidP="00382F0A">
      <w:pPr>
        <w:pStyle w:val="Prrafodelista"/>
        <w:numPr>
          <w:ilvl w:val="0"/>
          <w:numId w:val="5"/>
        </w:numPr>
        <w:tabs>
          <w:tab w:val="left" w:pos="284"/>
        </w:tabs>
        <w:spacing w:before="100" w:beforeAutospacing="1" w:after="0" w:afterAutospacing="1" w:line="240" w:lineRule="auto"/>
        <w:ind w:left="284" w:hanging="295"/>
        <w:rPr>
          <w:rFonts w:asciiTheme="minorHAnsi" w:hAnsiTheme="minorHAnsi" w:cstheme="minorHAnsi"/>
          <w:b/>
          <w:sz w:val="20"/>
          <w:szCs w:val="20"/>
        </w:rPr>
      </w:pPr>
      <w:r w:rsidRPr="00080798">
        <w:rPr>
          <w:rFonts w:asciiTheme="minorHAnsi" w:eastAsia="Times New Roman" w:hAnsiTheme="minorHAnsi" w:cstheme="minorHAnsi"/>
          <w:b/>
          <w:bCs/>
          <w:sz w:val="20"/>
          <w:szCs w:val="20"/>
          <w:lang w:val="es-PE"/>
        </w:rPr>
        <w:t>COMPETENCIA:</w:t>
      </w:r>
      <w:r w:rsidRPr="00080798">
        <w:rPr>
          <w:rFonts w:asciiTheme="minorHAnsi" w:eastAsia="Times New Roman" w:hAnsiTheme="minorHAnsi" w:cstheme="minorHAnsi"/>
          <w:sz w:val="20"/>
          <w:szCs w:val="20"/>
          <w:lang w:val="es-PE"/>
        </w:rPr>
        <w:t xml:space="preserve"> Resuelve problemas </w:t>
      </w:r>
      <w:r w:rsidR="003955EE" w:rsidRPr="00080798">
        <w:rPr>
          <w:rFonts w:asciiTheme="minorHAnsi" w:eastAsia="Times New Roman" w:hAnsiTheme="minorHAnsi" w:cstheme="minorHAnsi"/>
          <w:sz w:val="20"/>
          <w:szCs w:val="20"/>
          <w:lang w:val="es-PE"/>
        </w:rPr>
        <w:t xml:space="preserve">de </w:t>
      </w:r>
      <w:r w:rsidR="009D75C7" w:rsidRPr="00080798">
        <w:rPr>
          <w:rFonts w:asciiTheme="minorHAnsi" w:eastAsia="Times New Roman" w:hAnsiTheme="minorHAnsi" w:cstheme="minorHAnsi"/>
          <w:sz w:val="20"/>
          <w:szCs w:val="20"/>
          <w:lang w:val="es-PE"/>
        </w:rPr>
        <w:t>forma movimiento y localización</w:t>
      </w:r>
      <w:r w:rsidR="003955EE" w:rsidRPr="00080798">
        <w:rPr>
          <w:rFonts w:asciiTheme="minorHAnsi" w:eastAsia="Times New Roman" w:hAnsiTheme="minorHAnsi" w:cstheme="minorHAnsi"/>
          <w:sz w:val="20"/>
          <w:szCs w:val="20"/>
          <w:lang w:val="es-PE"/>
        </w:rPr>
        <w:t>.</w:t>
      </w:r>
    </w:p>
    <w:tbl>
      <w:tblPr>
        <w:tblStyle w:val="Tablaconcuadrcula"/>
        <w:tblW w:w="14245" w:type="dxa"/>
        <w:tblInd w:w="284" w:type="dxa"/>
        <w:tblLook w:val="04A0" w:firstRow="1" w:lastRow="0" w:firstColumn="1" w:lastColumn="0" w:noHBand="0" w:noVBand="1"/>
      </w:tblPr>
      <w:tblGrid>
        <w:gridCol w:w="2849"/>
        <w:gridCol w:w="2849"/>
        <w:gridCol w:w="2849"/>
        <w:gridCol w:w="2849"/>
        <w:gridCol w:w="2849"/>
      </w:tblGrid>
      <w:tr w:rsidR="00051F28" w:rsidRPr="001B1291" w14:paraId="4CBF40BB" w14:textId="77777777" w:rsidTr="00CA7FB1">
        <w:trPr>
          <w:trHeight w:val="503"/>
        </w:trPr>
        <w:tc>
          <w:tcPr>
            <w:tcW w:w="2849" w:type="dxa"/>
            <w:vAlign w:val="center"/>
          </w:tcPr>
          <w:p w14:paraId="15EF1703" w14:textId="07DFA416" w:rsidR="00EE380B" w:rsidRPr="001B1291" w:rsidRDefault="00EE380B" w:rsidP="00EE380B">
            <w:pPr>
              <w:tabs>
                <w:tab w:val="num" w:pos="262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1B1291">
              <w:rPr>
                <w:rFonts w:asciiTheme="minorHAnsi" w:hAnsiTheme="minorHAnsi" w:cstheme="minorHAnsi"/>
                <w:sz w:val="20"/>
                <w:szCs w:val="20"/>
              </w:rPr>
              <w:t>CAPACIDADES</w:t>
            </w:r>
          </w:p>
          <w:p w14:paraId="10527A3A" w14:textId="78965BB1" w:rsidR="00EE380B" w:rsidRPr="001B1291" w:rsidRDefault="00EE380B" w:rsidP="00EE380B">
            <w:pPr>
              <w:tabs>
                <w:tab w:val="num" w:pos="262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727B605" w14:textId="77777777" w:rsidR="00EE380B" w:rsidRPr="001B1291" w:rsidRDefault="00EE380B" w:rsidP="00EE380B">
            <w:pPr>
              <w:tabs>
                <w:tab w:val="num" w:pos="262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5AE1B7E" w14:textId="4D2E7864" w:rsidR="00051F28" w:rsidRPr="001B1291" w:rsidRDefault="00051F28" w:rsidP="00EE380B">
            <w:pPr>
              <w:tabs>
                <w:tab w:val="num" w:pos="262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49" w:type="dxa"/>
            <w:vAlign w:val="center"/>
          </w:tcPr>
          <w:p w14:paraId="43617BED" w14:textId="04109BBE" w:rsidR="00051F28" w:rsidRPr="001B1291" w:rsidRDefault="00EE380B" w:rsidP="009A599E">
            <w:pPr>
              <w:tabs>
                <w:tab w:val="num" w:pos="262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1B1291">
              <w:rPr>
                <w:rFonts w:asciiTheme="minorHAnsi" w:hAnsiTheme="minorHAnsi" w:cstheme="minorHAnsi"/>
                <w:sz w:val="20"/>
                <w:szCs w:val="20"/>
              </w:rPr>
              <w:t>LOGRO DESTACADO</w:t>
            </w:r>
          </w:p>
        </w:tc>
        <w:tc>
          <w:tcPr>
            <w:tcW w:w="2849" w:type="dxa"/>
            <w:vAlign w:val="center"/>
          </w:tcPr>
          <w:p w14:paraId="0DDC140F" w14:textId="78000DC7" w:rsidR="00051F28" w:rsidRPr="001B1291" w:rsidRDefault="00EE380B" w:rsidP="009A599E">
            <w:pPr>
              <w:tabs>
                <w:tab w:val="num" w:pos="262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1B1291">
              <w:rPr>
                <w:rFonts w:asciiTheme="minorHAnsi" w:hAnsiTheme="minorHAnsi" w:cstheme="minorHAnsi"/>
                <w:sz w:val="20"/>
                <w:szCs w:val="20"/>
              </w:rPr>
              <w:t>LOGRO PREVISTO</w:t>
            </w:r>
          </w:p>
        </w:tc>
        <w:tc>
          <w:tcPr>
            <w:tcW w:w="2849" w:type="dxa"/>
            <w:vAlign w:val="center"/>
          </w:tcPr>
          <w:p w14:paraId="4EFA3893" w14:textId="442FE539" w:rsidR="00051F28" w:rsidRPr="001B1291" w:rsidRDefault="00EE380B" w:rsidP="009A599E">
            <w:pPr>
              <w:tabs>
                <w:tab w:val="num" w:pos="262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1B1291">
              <w:rPr>
                <w:rFonts w:asciiTheme="minorHAnsi" w:hAnsiTheme="minorHAnsi" w:cstheme="minorHAnsi"/>
                <w:sz w:val="20"/>
                <w:szCs w:val="20"/>
              </w:rPr>
              <w:t>EN PROCESO</w:t>
            </w:r>
          </w:p>
        </w:tc>
        <w:tc>
          <w:tcPr>
            <w:tcW w:w="2849" w:type="dxa"/>
            <w:vAlign w:val="center"/>
          </w:tcPr>
          <w:p w14:paraId="705930EC" w14:textId="6D8973DB" w:rsidR="00051F28" w:rsidRPr="001B1291" w:rsidRDefault="00EE380B" w:rsidP="009A599E">
            <w:pPr>
              <w:tabs>
                <w:tab w:val="num" w:pos="262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1B1291">
              <w:rPr>
                <w:rFonts w:asciiTheme="minorHAnsi" w:hAnsiTheme="minorHAnsi" w:cstheme="minorHAnsi"/>
                <w:sz w:val="20"/>
                <w:szCs w:val="20"/>
              </w:rPr>
              <w:t>EN INICIO</w:t>
            </w:r>
          </w:p>
        </w:tc>
      </w:tr>
      <w:tr w:rsidR="009D75C7" w:rsidRPr="001B1291" w14:paraId="2372DBB3" w14:textId="77777777" w:rsidTr="009D75C7">
        <w:trPr>
          <w:trHeight w:val="503"/>
        </w:trPr>
        <w:tc>
          <w:tcPr>
            <w:tcW w:w="2849" w:type="dxa"/>
            <w:vAlign w:val="center"/>
          </w:tcPr>
          <w:p w14:paraId="5D7DE084" w14:textId="77777777" w:rsidR="009D75C7" w:rsidRPr="00746FDA" w:rsidRDefault="009D75C7" w:rsidP="009D75C7">
            <w:pPr>
              <w:spacing w:after="160" w:line="259" w:lineRule="auto"/>
            </w:pPr>
            <w:r w:rsidRPr="00746FDA">
              <w:rPr>
                <w:b/>
                <w:bCs/>
              </w:rPr>
              <w:lastRenderedPageBreak/>
              <w:t>Modela objetos con formas geométricas y sus transformaciones</w:t>
            </w:r>
          </w:p>
          <w:p w14:paraId="411B0E15" w14:textId="77777777" w:rsidR="009D75C7" w:rsidRPr="00746FDA" w:rsidRDefault="009D75C7" w:rsidP="009D75C7">
            <w:pPr>
              <w:spacing w:after="160" w:line="259" w:lineRule="auto"/>
            </w:pPr>
          </w:p>
          <w:p w14:paraId="05DF5AC5" w14:textId="5607FDA3" w:rsidR="009D75C7" w:rsidRPr="001B1291" w:rsidRDefault="009D75C7" w:rsidP="009D75C7">
            <w:pPr>
              <w:tabs>
                <w:tab w:val="num" w:pos="262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49" w:type="dxa"/>
            <w:vAlign w:val="center"/>
          </w:tcPr>
          <w:p w14:paraId="45F80535" w14:textId="77777777" w:rsidR="009D75C7" w:rsidRPr="00746FDA" w:rsidRDefault="009D75C7" w:rsidP="00080798">
            <w:pPr>
              <w:spacing w:after="160" w:line="259" w:lineRule="auto"/>
              <w:jc w:val="both"/>
            </w:pPr>
            <w:r w:rsidRPr="00746FDA">
              <w:t xml:space="preserve">Modela características de un prototipo utilitario compuesto por formas geométricas tridimensionales y cuerpos de revolución, optimizando tolerancias para la impresión 3D. </w:t>
            </w:r>
          </w:p>
          <w:p w14:paraId="64A9E32C" w14:textId="3322B860" w:rsidR="009D75C7" w:rsidRPr="001B1291" w:rsidRDefault="009D75C7" w:rsidP="00080798">
            <w:pPr>
              <w:tabs>
                <w:tab w:val="num" w:pos="262"/>
              </w:tabs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49" w:type="dxa"/>
            <w:vAlign w:val="center"/>
          </w:tcPr>
          <w:p w14:paraId="56ECAA54" w14:textId="77777777" w:rsidR="009D75C7" w:rsidRPr="00746FDA" w:rsidRDefault="009D75C7" w:rsidP="00080798">
            <w:pPr>
              <w:spacing w:after="160" w:line="259" w:lineRule="auto"/>
              <w:jc w:val="both"/>
            </w:pPr>
            <w:r w:rsidRPr="00746FDA">
              <w:t xml:space="preserve">Modela las dimensiones de una alcancía/caja de ahorro modular asociando sus partes a prismas, cilindros o conos de revolución ajustados al formato de impresión 3D. </w:t>
            </w:r>
          </w:p>
          <w:p w14:paraId="647D043F" w14:textId="76AF0369" w:rsidR="009D75C7" w:rsidRPr="001B1291" w:rsidRDefault="009D75C7" w:rsidP="00080798">
            <w:pPr>
              <w:tabs>
                <w:tab w:val="num" w:pos="262"/>
              </w:tabs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49" w:type="dxa"/>
            <w:vAlign w:val="center"/>
          </w:tcPr>
          <w:p w14:paraId="504F3DD1" w14:textId="77777777" w:rsidR="009D75C7" w:rsidRPr="00746FDA" w:rsidRDefault="009D75C7" w:rsidP="00080798">
            <w:pPr>
              <w:spacing w:after="160" w:line="259" w:lineRule="auto"/>
              <w:jc w:val="both"/>
            </w:pPr>
            <w:r w:rsidRPr="00746FDA">
              <w:t xml:space="preserve">Modela el prototipo usando solo prismas básicos de manera aislada, sin integrar correctamente cuerpos de revolución ni el concepto modular. </w:t>
            </w:r>
          </w:p>
          <w:p w14:paraId="2B18C8FE" w14:textId="6929765F" w:rsidR="009D75C7" w:rsidRPr="001B1291" w:rsidRDefault="009D75C7" w:rsidP="00080798">
            <w:pPr>
              <w:tabs>
                <w:tab w:val="num" w:pos="262"/>
              </w:tabs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49" w:type="dxa"/>
            <w:vAlign w:val="center"/>
          </w:tcPr>
          <w:p w14:paraId="0B036AF2" w14:textId="77777777" w:rsidR="009D75C7" w:rsidRPr="00746FDA" w:rsidRDefault="009D75C7" w:rsidP="00080798">
            <w:pPr>
              <w:spacing w:after="160" w:line="259" w:lineRule="auto"/>
              <w:jc w:val="both"/>
            </w:pPr>
            <w:r w:rsidRPr="00746FDA">
              <w:t xml:space="preserve">Dibuja una forma tridimensional </w:t>
            </w:r>
            <w:proofErr w:type="spellStart"/>
            <w:r w:rsidRPr="00746FDA">
              <w:t>bidimensionalizada</w:t>
            </w:r>
            <w:proofErr w:type="spellEnd"/>
            <w:r w:rsidRPr="00746FDA">
              <w:t xml:space="preserve"> sin considerar las propiedades geométricas necesarias para un modelado 3D. </w:t>
            </w:r>
          </w:p>
          <w:p w14:paraId="70E38586" w14:textId="34D4F78C" w:rsidR="009D75C7" w:rsidRPr="001B1291" w:rsidRDefault="009D75C7" w:rsidP="00080798">
            <w:pPr>
              <w:tabs>
                <w:tab w:val="num" w:pos="262"/>
              </w:tabs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D75C7" w:rsidRPr="001B1291" w14:paraId="1F6FE9EA" w14:textId="77777777" w:rsidTr="009D75C7">
        <w:trPr>
          <w:trHeight w:val="1273"/>
        </w:trPr>
        <w:tc>
          <w:tcPr>
            <w:tcW w:w="2849" w:type="dxa"/>
            <w:vAlign w:val="center"/>
          </w:tcPr>
          <w:p w14:paraId="1D2A8E99" w14:textId="77777777" w:rsidR="009D75C7" w:rsidRPr="00746FDA" w:rsidRDefault="009D75C7" w:rsidP="009D75C7">
            <w:pPr>
              <w:spacing w:after="160" w:line="259" w:lineRule="auto"/>
            </w:pPr>
            <w:r w:rsidRPr="00746FDA">
              <w:rPr>
                <w:b/>
                <w:bCs/>
              </w:rPr>
              <w:t>Comunica su comprensión sobre las formas y relaciones geométricas</w:t>
            </w:r>
          </w:p>
          <w:p w14:paraId="04AD3E68" w14:textId="77777777" w:rsidR="009D75C7" w:rsidRPr="00746FDA" w:rsidRDefault="009D75C7" w:rsidP="009D75C7">
            <w:pPr>
              <w:spacing w:after="160" w:line="259" w:lineRule="auto"/>
            </w:pPr>
          </w:p>
          <w:p w14:paraId="31CF312A" w14:textId="6267073D" w:rsidR="009D75C7" w:rsidRPr="001B1291" w:rsidRDefault="009D75C7" w:rsidP="009D75C7">
            <w:pPr>
              <w:tabs>
                <w:tab w:val="num" w:pos="262"/>
              </w:tabs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49" w:type="dxa"/>
            <w:vAlign w:val="center"/>
          </w:tcPr>
          <w:p w14:paraId="053FBF73" w14:textId="77777777" w:rsidR="009D75C7" w:rsidRPr="00746FDA" w:rsidRDefault="009D75C7" w:rsidP="00080798">
            <w:pPr>
              <w:spacing w:after="160" w:line="259" w:lineRule="auto"/>
              <w:jc w:val="both"/>
            </w:pPr>
            <w:r w:rsidRPr="00746FDA">
              <w:t xml:space="preserve">Expresa con soltura la relación espacial entre vistas ortogonales y la estructura volumétrica final, proponiendo innovaciones de forma. </w:t>
            </w:r>
          </w:p>
          <w:p w14:paraId="749DDBD7" w14:textId="3E1FBB73" w:rsidR="009D75C7" w:rsidRPr="001B1291" w:rsidRDefault="009D75C7" w:rsidP="00080798">
            <w:pPr>
              <w:tabs>
                <w:tab w:val="num" w:pos="262"/>
              </w:tabs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49" w:type="dxa"/>
            <w:vAlign w:val="center"/>
          </w:tcPr>
          <w:p w14:paraId="79A063EF" w14:textId="77777777" w:rsidR="009D75C7" w:rsidRPr="00746FDA" w:rsidRDefault="009D75C7" w:rsidP="00080798">
            <w:pPr>
              <w:spacing w:after="160" w:line="259" w:lineRule="auto"/>
              <w:jc w:val="both"/>
            </w:pPr>
            <w:r w:rsidRPr="00746FDA">
              <w:t xml:space="preserve">Expresa las relaciones geométricas entre el volumen útil y el área de la superficie exterior de cuerpos compuestos mediante proyecciones ortogonales (vistas frontal, lateral y superior). </w:t>
            </w:r>
          </w:p>
          <w:p w14:paraId="6707C129" w14:textId="03891CBA" w:rsidR="009D75C7" w:rsidRPr="001B1291" w:rsidRDefault="009D75C7" w:rsidP="00080798">
            <w:pPr>
              <w:tabs>
                <w:tab w:val="num" w:pos="262"/>
              </w:tabs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49" w:type="dxa"/>
            <w:vAlign w:val="center"/>
          </w:tcPr>
          <w:p w14:paraId="1926BAC4" w14:textId="77777777" w:rsidR="009D75C7" w:rsidRPr="00746FDA" w:rsidRDefault="009D75C7" w:rsidP="00080798">
            <w:pPr>
              <w:spacing w:after="160" w:line="259" w:lineRule="auto"/>
              <w:jc w:val="both"/>
            </w:pPr>
            <w:r w:rsidRPr="00746FDA">
              <w:t xml:space="preserve">Representa las vistas ortogonales de la alcancía, pero presenta inconsistencias entre la vista de perfil y la vista superior. </w:t>
            </w:r>
          </w:p>
          <w:p w14:paraId="2F8A3E0D" w14:textId="3449853C" w:rsidR="009D75C7" w:rsidRPr="001B1291" w:rsidRDefault="009D75C7" w:rsidP="00080798">
            <w:pPr>
              <w:tabs>
                <w:tab w:val="num" w:pos="262"/>
              </w:tabs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49" w:type="dxa"/>
            <w:vAlign w:val="center"/>
          </w:tcPr>
          <w:p w14:paraId="7DD7BD40" w14:textId="77777777" w:rsidR="009D75C7" w:rsidRPr="00746FDA" w:rsidRDefault="009D75C7" w:rsidP="00080798">
            <w:pPr>
              <w:spacing w:after="160" w:line="259" w:lineRule="auto"/>
              <w:jc w:val="both"/>
            </w:pPr>
            <w:r w:rsidRPr="00746FDA">
              <w:t xml:space="preserve">Confunde las caras o vistas principales de los cuerpos geométricos que componen el diseño. </w:t>
            </w:r>
          </w:p>
          <w:p w14:paraId="657B51BC" w14:textId="0B9A29FD" w:rsidR="009D75C7" w:rsidRPr="001B1291" w:rsidRDefault="009D75C7" w:rsidP="00080798">
            <w:pPr>
              <w:tabs>
                <w:tab w:val="num" w:pos="262"/>
              </w:tabs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D75C7" w:rsidRPr="001B1291" w14:paraId="408E0F81" w14:textId="77777777" w:rsidTr="009D75C7">
        <w:trPr>
          <w:trHeight w:val="1273"/>
        </w:trPr>
        <w:tc>
          <w:tcPr>
            <w:tcW w:w="2849" w:type="dxa"/>
            <w:vAlign w:val="center"/>
          </w:tcPr>
          <w:p w14:paraId="58844E76" w14:textId="77777777" w:rsidR="009D75C7" w:rsidRPr="00746FDA" w:rsidRDefault="009D75C7" w:rsidP="009D75C7">
            <w:pPr>
              <w:spacing w:after="160" w:line="259" w:lineRule="auto"/>
            </w:pPr>
            <w:r w:rsidRPr="00746FDA">
              <w:rPr>
                <w:b/>
                <w:bCs/>
              </w:rPr>
              <w:t>Usa estrategias y procedimientos para medir y orientarse en el espacio</w:t>
            </w:r>
          </w:p>
          <w:p w14:paraId="66C2FBC7" w14:textId="77777777" w:rsidR="009D75C7" w:rsidRPr="00746FDA" w:rsidRDefault="009D75C7" w:rsidP="009D75C7">
            <w:pPr>
              <w:spacing w:after="160" w:line="259" w:lineRule="auto"/>
            </w:pPr>
          </w:p>
          <w:p w14:paraId="3C062324" w14:textId="457E6901" w:rsidR="009D75C7" w:rsidRPr="001B1291" w:rsidRDefault="009D75C7" w:rsidP="009D75C7">
            <w:pPr>
              <w:tabs>
                <w:tab w:val="num" w:pos="262"/>
              </w:tabs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49" w:type="dxa"/>
            <w:vAlign w:val="center"/>
          </w:tcPr>
          <w:p w14:paraId="6141E53F" w14:textId="77777777" w:rsidR="009D75C7" w:rsidRPr="00746FDA" w:rsidRDefault="009D75C7" w:rsidP="00080798">
            <w:pPr>
              <w:spacing w:after="160" w:line="259" w:lineRule="auto"/>
              <w:jc w:val="both"/>
            </w:pPr>
            <w:r w:rsidRPr="00746FDA">
              <w:t xml:space="preserve">Adapta estrategias de cálculo infinitesimal o aproximaciones geométricas complejas para minimizar al máximo el consumo de plástico PLA manteniendo la resistencia estructural. </w:t>
            </w:r>
          </w:p>
          <w:p w14:paraId="527EE62E" w14:textId="0408179C" w:rsidR="009D75C7" w:rsidRPr="001B1291" w:rsidRDefault="009D75C7" w:rsidP="00080798">
            <w:pPr>
              <w:tabs>
                <w:tab w:val="num" w:pos="262"/>
              </w:tabs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49" w:type="dxa"/>
            <w:vAlign w:val="center"/>
          </w:tcPr>
          <w:p w14:paraId="38048791" w14:textId="77777777" w:rsidR="009D75C7" w:rsidRPr="00746FDA" w:rsidRDefault="009D75C7" w:rsidP="00080798">
            <w:pPr>
              <w:spacing w:after="160" w:line="259" w:lineRule="auto"/>
              <w:jc w:val="both"/>
            </w:pPr>
            <w:r w:rsidRPr="00746FDA">
              <w:t xml:space="preserve">Adapta procedimientos y fórmulas geométricas para calcular el área total y volumen de la alcancía modular optimizando el material plástico (PLA) para la impresora 3D. </w:t>
            </w:r>
          </w:p>
          <w:p w14:paraId="69516533" w14:textId="6774B9C8" w:rsidR="009D75C7" w:rsidRPr="001B1291" w:rsidRDefault="009D75C7" w:rsidP="00080798">
            <w:pPr>
              <w:tabs>
                <w:tab w:val="num" w:pos="262"/>
              </w:tabs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49" w:type="dxa"/>
            <w:vAlign w:val="center"/>
          </w:tcPr>
          <w:p w14:paraId="20D18BD0" w14:textId="77777777" w:rsidR="009D75C7" w:rsidRPr="00746FDA" w:rsidRDefault="009D75C7" w:rsidP="00080798">
            <w:pPr>
              <w:spacing w:after="160" w:line="259" w:lineRule="auto"/>
              <w:jc w:val="both"/>
            </w:pPr>
            <w:r w:rsidRPr="00746FDA">
              <w:t xml:space="preserve">Aplica fórmulas de área y volumen para cuerpos simples, pero comete errores al realizar la suma o resta de volúmenes compuestos. </w:t>
            </w:r>
          </w:p>
          <w:p w14:paraId="72A44458" w14:textId="42A24D1A" w:rsidR="009D75C7" w:rsidRPr="001B1291" w:rsidRDefault="009D75C7" w:rsidP="00080798">
            <w:pPr>
              <w:tabs>
                <w:tab w:val="num" w:pos="262"/>
              </w:tabs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49" w:type="dxa"/>
            <w:vAlign w:val="center"/>
          </w:tcPr>
          <w:p w14:paraId="21ED5EA4" w14:textId="77777777" w:rsidR="009D75C7" w:rsidRPr="00746FDA" w:rsidRDefault="009D75C7" w:rsidP="00080798">
            <w:pPr>
              <w:spacing w:after="160" w:line="259" w:lineRule="auto"/>
              <w:jc w:val="both"/>
            </w:pPr>
            <w:r w:rsidRPr="00746FDA">
              <w:t xml:space="preserve">Muestra severos errores al aplicar las fórmulas de área lateral, total o volumen de </w:t>
            </w:r>
            <w:proofErr w:type="spellStart"/>
            <w:r w:rsidRPr="00746FDA">
              <w:t>prismas</w:t>
            </w:r>
            <w:proofErr w:type="spellEnd"/>
            <w:r w:rsidRPr="00746FDA">
              <w:t xml:space="preserve"> y cilindros. </w:t>
            </w:r>
          </w:p>
          <w:p w14:paraId="22DED69C" w14:textId="258D8E8C" w:rsidR="009D75C7" w:rsidRPr="001B1291" w:rsidRDefault="009D75C7" w:rsidP="00080798">
            <w:pPr>
              <w:tabs>
                <w:tab w:val="num" w:pos="262"/>
              </w:tabs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D75C7" w:rsidRPr="001B1291" w14:paraId="608836E9" w14:textId="77777777" w:rsidTr="009D75C7">
        <w:trPr>
          <w:trHeight w:val="1273"/>
        </w:trPr>
        <w:tc>
          <w:tcPr>
            <w:tcW w:w="2849" w:type="dxa"/>
            <w:vAlign w:val="center"/>
          </w:tcPr>
          <w:p w14:paraId="2A547646" w14:textId="77777777" w:rsidR="009D75C7" w:rsidRPr="00746FDA" w:rsidRDefault="009D75C7" w:rsidP="009D75C7">
            <w:pPr>
              <w:spacing w:after="160" w:line="259" w:lineRule="auto"/>
            </w:pPr>
            <w:r w:rsidRPr="00746FDA">
              <w:rPr>
                <w:b/>
                <w:bCs/>
              </w:rPr>
              <w:t>Argumenta afirmaciones sobre relaciones geométricas</w:t>
            </w:r>
          </w:p>
          <w:p w14:paraId="054A13DB" w14:textId="77777777" w:rsidR="009D75C7" w:rsidRPr="00746FDA" w:rsidRDefault="009D75C7" w:rsidP="009D75C7">
            <w:pPr>
              <w:spacing w:after="160" w:line="259" w:lineRule="auto"/>
            </w:pPr>
          </w:p>
          <w:p w14:paraId="665B10F3" w14:textId="0E1B54DC" w:rsidR="009D75C7" w:rsidRPr="001B1291" w:rsidRDefault="009D75C7" w:rsidP="009D75C7">
            <w:pPr>
              <w:tabs>
                <w:tab w:val="num" w:pos="262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49" w:type="dxa"/>
            <w:vAlign w:val="center"/>
          </w:tcPr>
          <w:p w14:paraId="05E8636C" w14:textId="77777777" w:rsidR="009D75C7" w:rsidRPr="00746FDA" w:rsidRDefault="009D75C7" w:rsidP="009D75C7">
            <w:pPr>
              <w:spacing w:after="160" w:line="259" w:lineRule="auto"/>
            </w:pPr>
            <w:r w:rsidRPr="00746FDA">
              <w:lastRenderedPageBreak/>
              <w:t xml:space="preserve">Demuestra y justifica mediante comparaciones cuantitativas de eficiencia volumétrica por qué su </w:t>
            </w:r>
            <w:r w:rsidRPr="00746FDA">
              <w:lastRenderedPageBreak/>
              <w:t xml:space="preserve">diseño geométrico optimiza los recursos de la Incubadora de Aprendizaje. </w:t>
            </w:r>
          </w:p>
          <w:p w14:paraId="4EA62F8A" w14:textId="23805A77" w:rsidR="009D75C7" w:rsidRPr="001B1291" w:rsidRDefault="009D75C7" w:rsidP="009D75C7">
            <w:pPr>
              <w:tabs>
                <w:tab w:val="num" w:pos="262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49" w:type="dxa"/>
            <w:vAlign w:val="center"/>
          </w:tcPr>
          <w:p w14:paraId="587AA53C" w14:textId="13F5EC77" w:rsidR="009D75C7" w:rsidRPr="001B1291" w:rsidRDefault="009D75C7" w:rsidP="00080798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46FDA">
              <w:lastRenderedPageBreak/>
              <w:t xml:space="preserve">Justifica la elección de la forma geométrica tridimensional seleccionada demostrando la máxima </w:t>
            </w:r>
            <w:r w:rsidRPr="00746FDA">
              <w:lastRenderedPageBreak/>
              <w:t xml:space="preserve">eficiencia de almacenamiento volumétrico respecto al área de material empleado. </w:t>
            </w:r>
          </w:p>
        </w:tc>
        <w:tc>
          <w:tcPr>
            <w:tcW w:w="2849" w:type="dxa"/>
            <w:vAlign w:val="center"/>
          </w:tcPr>
          <w:p w14:paraId="4F297383" w14:textId="77777777" w:rsidR="009D75C7" w:rsidRPr="00746FDA" w:rsidRDefault="009D75C7" w:rsidP="009D75C7">
            <w:pPr>
              <w:spacing w:after="160" w:line="259" w:lineRule="auto"/>
            </w:pPr>
            <w:r w:rsidRPr="00746FDA">
              <w:lastRenderedPageBreak/>
              <w:t xml:space="preserve">Explica la elección de la forma tridimensional basándose únicamente en aspectos estéticos o gustos </w:t>
            </w:r>
            <w:r w:rsidRPr="00746FDA">
              <w:lastRenderedPageBreak/>
              <w:t xml:space="preserve">personales, omitiendo el criterio de capacidad y área. </w:t>
            </w:r>
          </w:p>
          <w:p w14:paraId="7421E269" w14:textId="16F4F4AE" w:rsidR="009D75C7" w:rsidRPr="001B1291" w:rsidRDefault="009D75C7" w:rsidP="009D75C7">
            <w:pPr>
              <w:tabs>
                <w:tab w:val="num" w:pos="262"/>
              </w:tabs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49" w:type="dxa"/>
            <w:vAlign w:val="center"/>
          </w:tcPr>
          <w:p w14:paraId="52F7BA66" w14:textId="04415876" w:rsidR="009D75C7" w:rsidRPr="001B1291" w:rsidRDefault="009D75C7" w:rsidP="009D75C7">
            <w:pPr>
              <w:tabs>
                <w:tab w:val="num" w:pos="262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746FDA">
              <w:lastRenderedPageBreak/>
              <w:t xml:space="preserve">No logra justificar las razones de las medidas o formas geométricas elegidas para su prototipo. </w:t>
            </w:r>
          </w:p>
        </w:tc>
      </w:tr>
    </w:tbl>
    <w:p w14:paraId="37F79AAA" w14:textId="7B6AFBCB" w:rsidR="009D75C7" w:rsidRDefault="009D75C7" w:rsidP="00080798">
      <w:pPr>
        <w:pStyle w:val="Prrafodelista"/>
        <w:tabs>
          <w:tab w:val="left" w:pos="284"/>
        </w:tabs>
        <w:spacing w:before="100" w:beforeAutospacing="1" w:after="0" w:afterAutospacing="1" w:line="240" w:lineRule="auto"/>
        <w:ind w:left="284"/>
        <w:rPr>
          <w:rFonts w:asciiTheme="minorHAnsi" w:hAnsiTheme="minorHAnsi" w:cstheme="minorHAnsi"/>
          <w:sz w:val="20"/>
          <w:szCs w:val="20"/>
        </w:rPr>
      </w:pPr>
      <w:r w:rsidRPr="001B1291">
        <w:rPr>
          <w:rFonts w:asciiTheme="minorHAnsi" w:eastAsia="Times New Roman" w:hAnsiTheme="minorHAnsi" w:cstheme="minorHAnsi"/>
          <w:b/>
          <w:bCs/>
          <w:sz w:val="20"/>
          <w:szCs w:val="20"/>
          <w:lang w:val="es-PE"/>
        </w:rPr>
        <w:t>COMPETENCIA:</w:t>
      </w:r>
      <w:r w:rsidRPr="001B1291">
        <w:rPr>
          <w:rFonts w:asciiTheme="minorHAnsi" w:eastAsia="Times New Roman" w:hAnsiTheme="minorHAnsi" w:cstheme="minorHAnsi"/>
          <w:sz w:val="20"/>
          <w:szCs w:val="20"/>
          <w:lang w:val="es-PE"/>
        </w:rPr>
        <w:t xml:space="preserve"> Resuelve problemas </w:t>
      </w:r>
      <w:r>
        <w:rPr>
          <w:rFonts w:asciiTheme="minorHAnsi" w:eastAsia="Times New Roman" w:hAnsiTheme="minorHAnsi" w:cstheme="minorHAnsi"/>
          <w:sz w:val="20"/>
          <w:szCs w:val="20"/>
          <w:lang w:val="es-PE"/>
        </w:rPr>
        <w:t>d</w:t>
      </w:r>
      <w:r>
        <w:rPr>
          <w:rFonts w:asciiTheme="minorHAnsi" w:eastAsia="Times New Roman" w:hAnsiTheme="minorHAnsi" w:cstheme="minorHAnsi"/>
          <w:sz w:val="20"/>
          <w:szCs w:val="20"/>
          <w:lang w:val="es-PE"/>
        </w:rPr>
        <w:t>e regularidad</w:t>
      </w:r>
      <w:r w:rsidR="00080798">
        <w:rPr>
          <w:rFonts w:asciiTheme="minorHAnsi" w:eastAsia="Times New Roman" w:hAnsiTheme="minorHAnsi" w:cstheme="minorHAnsi"/>
          <w:sz w:val="20"/>
          <w:szCs w:val="20"/>
          <w:lang w:val="es-PE"/>
        </w:rPr>
        <w:t>, equivalencia y cambio.</w:t>
      </w:r>
    </w:p>
    <w:tbl>
      <w:tblPr>
        <w:tblStyle w:val="Tablaconcuadrcula"/>
        <w:tblW w:w="14245" w:type="dxa"/>
        <w:tblLook w:val="04A0" w:firstRow="1" w:lastRow="0" w:firstColumn="1" w:lastColumn="0" w:noHBand="0" w:noVBand="1"/>
      </w:tblPr>
      <w:tblGrid>
        <w:gridCol w:w="2849"/>
        <w:gridCol w:w="2849"/>
        <w:gridCol w:w="2849"/>
        <w:gridCol w:w="2849"/>
        <w:gridCol w:w="2849"/>
      </w:tblGrid>
      <w:tr w:rsidR="009D75C7" w:rsidRPr="001B1291" w14:paraId="03414A95" w14:textId="77777777" w:rsidTr="00080798">
        <w:trPr>
          <w:trHeight w:val="503"/>
        </w:trPr>
        <w:tc>
          <w:tcPr>
            <w:tcW w:w="2849" w:type="dxa"/>
            <w:vAlign w:val="center"/>
          </w:tcPr>
          <w:p w14:paraId="6ADB440B" w14:textId="77777777" w:rsidR="009D75C7" w:rsidRPr="001B1291" w:rsidRDefault="009D75C7" w:rsidP="00E7606E">
            <w:pPr>
              <w:tabs>
                <w:tab w:val="num" w:pos="262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1B1291">
              <w:rPr>
                <w:rFonts w:asciiTheme="minorHAnsi" w:hAnsiTheme="minorHAnsi" w:cstheme="minorHAnsi"/>
                <w:sz w:val="20"/>
                <w:szCs w:val="20"/>
              </w:rPr>
              <w:t>CAPACIDADES</w:t>
            </w:r>
          </w:p>
          <w:p w14:paraId="78CE3EFF" w14:textId="77777777" w:rsidR="009D75C7" w:rsidRPr="001B1291" w:rsidRDefault="009D75C7" w:rsidP="00E7606E">
            <w:pPr>
              <w:tabs>
                <w:tab w:val="num" w:pos="262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B53B726" w14:textId="77777777" w:rsidR="009D75C7" w:rsidRPr="001B1291" w:rsidRDefault="009D75C7" w:rsidP="00E7606E">
            <w:pPr>
              <w:tabs>
                <w:tab w:val="num" w:pos="262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5A5DFAE" w14:textId="77777777" w:rsidR="009D75C7" w:rsidRPr="001B1291" w:rsidRDefault="009D75C7" w:rsidP="00E7606E">
            <w:pPr>
              <w:tabs>
                <w:tab w:val="num" w:pos="262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49" w:type="dxa"/>
            <w:vAlign w:val="center"/>
          </w:tcPr>
          <w:p w14:paraId="7782FCDC" w14:textId="77777777" w:rsidR="009D75C7" w:rsidRPr="001B1291" w:rsidRDefault="009D75C7" w:rsidP="00E7606E">
            <w:pPr>
              <w:tabs>
                <w:tab w:val="num" w:pos="262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1B1291">
              <w:rPr>
                <w:rFonts w:asciiTheme="minorHAnsi" w:hAnsiTheme="minorHAnsi" w:cstheme="minorHAnsi"/>
                <w:sz w:val="20"/>
                <w:szCs w:val="20"/>
              </w:rPr>
              <w:t>LOGRO DESTACADO</w:t>
            </w:r>
          </w:p>
        </w:tc>
        <w:tc>
          <w:tcPr>
            <w:tcW w:w="2849" w:type="dxa"/>
            <w:vAlign w:val="center"/>
          </w:tcPr>
          <w:p w14:paraId="772B7E6D" w14:textId="77777777" w:rsidR="009D75C7" w:rsidRPr="001B1291" w:rsidRDefault="009D75C7" w:rsidP="00E7606E">
            <w:pPr>
              <w:tabs>
                <w:tab w:val="num" w:pos="262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1B1291">
              <w:rPr>
                <w:rFonts w:asciiTheme="minorHAnsi" w:hAnsiTheme="minorHAnsi" w:cstheme="minorHAnsi"/>
                <w:sz w:val="20"/>
                <w:szCs w:val="20"/>
              </w:rPr>
              <w:t>LOGRO PREVISTO</w:t>
            </w:r>
          </w:p>
        </w:tc>
        <w:tc>
          <w:tcPr>
            <w:tcW w:w="2849" w:type="dxa"/>
            <w:vAlign w:val="center"/>
          </w:tcPr>
          <w:p w14:paraId="5A9E1B33" w14:textId="77777777" w:rsidR="009D75C7" w:rsidRPr="001B1291" w:rsidRDefault="009D75C7" w:rsidP="00E7606E">
            <w:pPr>
              <w:tabs>
                <w:tab w:val="num" w:pos="262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1B1291">
              <w:rPr>
                <w:rFonts w:asciiTheme="minorHAnsi" w:hAnsiTheme="minorHAnsi" w:cstheme="minorHAnsi"/>
                <w:sz w:val="20"/>
                <w:szCs w:val="20"/>
              </w:rPr>
              <w:t>EN PROCESO</w:t>
            </w:r>
          </w:p>
        </w:tc>
        <w:tc>
          <w:tcPr>
            <w:tcW w:w="2849" w:type="dxa"/>
            <w:vAlign w:val="center"/>
          </w:tcPr>
          <w:p w14:paraId="7E865A40" w14:textId="77777777" w:rsidR="009D75C7" w:rsidRPr="001B1291" w:rsidRDefault="009D75C7" w:rsidP="00E7606E">
            <w:pPr>
              <w:tabs>
                <w:tab w:val="num" w:pos="262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1B1291">
              <w:rPr>
                <w:rFonts w:asciiTheme="minorHAnsi" w:hAnsiTheme="minorHAnsi" w:cstheme="minorHAnsi"/>
                <w:sz w:val="20"/>
                <w:szCs w:val="20"/>
              </w:rPr>
              <w:t>EN INICIO</w:t>
            </w:r>
          </w:p>
        </w:tc>
      </w:tr>
      <w:tr w:rsidR="00080798" w:rsidRPr="001B1291" w14:paraId="22E0633E" w14:textId="77777777" w:rsidTr="00080798">
        <w:trPr>
          <w:trHeight w:val="503"/>
        </w:trPr>
        <w:tc>
          <w:tcPr>
            <w:tcW w:w="2849" w:type="dxa"/>
            <w:vAlign w:val="center"/>
          </w:tcPr>
          <w:p w14:paraId="271414B5" w14:textId="77777777" w:rsidR="00080798" w:rsidRPr="00746FDA" w:rsidRDefault="00080798" w:rsidP="00080798">
            <w:pPr>
              <w:spacing w:after="160" w:line="259" w:lineRule="auto"/>
            </w:pPr>
            <w:r w:rsidRPr="00746FDA">
              <w:rPr>
                <w:b/>
                <w:bCs/>
              </w:rPr>
              <w:t>Traduce datos y condiciones a expresiones algebraicas y gráficas</w:t>
            </w:r>
          </w:p>
          <w:p w14:paraId="486B35BA" w14:textId="77777777" w:rsidR="00080798" w:rsidRPr="00746FDA" w:rsidRDefault="00080798" w:rsidP="00080798">
            <w:pPr>
              <w:spacing w:after="160" w:line="259" w:lineRule="auto"/>
            </w:pPr>
          </w:p>
          <w:p w14:paraId="7077E8C4" w14:textId="77777777" w:rsidR="00080798" w:rsidRPr="001B1291" w:rsidRDefault="00080798" w:rsidP="00080798">
            <w:pPr>
              <w:tabs>
                <w:tab w:val="num" w:pos="262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49" w:type="dxa"/>
            <w:vAlign w:val="center"/>
          </w:tcPr>
          <w:p w14:paraId="53F8EF78" w14:textId="6552F1DB" w:rsidR="00080798" w:rsidRPr="00746FDA" w:rsidRDefault="00080798" w:rsidP="00080798">
            <w:pPr>
              <w:spacing w:after="160" w:line="259" w:lineRule="auto"/>
              <w:jc w:val="both"/>
            </w:pPr>
            <w:r w:rsidRPr="00746FDA">
              <w:t xml:space="preserve">Traduce relaciones complejas de finanzas e interés compuesto a funciones exponenciales función </w:t>
            </w:r>
            <w:r w:rsidRPr="008E4E0C">
              <w:rPr>
                <w:b/>
                <w:bCs/>
              </w:rPr>
              <w:t xml:space="preserve">f(x) = a. </w:t>
            </w:r>
            <m:oMath>
              <m:sSup>
                <m:sSupPr>
                  <m:ctrlPr>
                    <w:rPr>
                      <w:rFonts w:ascii="Cambria Math" w:hAnsi="Cambria Math"/>
                      <w:b/>
                      <w:bCs/>
                      <w:i/>
                      <w:iCs/>
                    </w:rPr>
                  </m:ctrlPr>
                </m:sSupPr>
                <m:e>
                  <m:r>
                    <m:rPr>
                      <m:sty m:val="b"/>
                    </m:rPr>
                    <w:rPr>
                      <w:rFonts w:ascii="Cambria Math" w:hAnsi="Cambria Math"/>
                    </w:rPr>
                    <m:t>b</m:t>
                  </m:r>
                </m:e>
                <m:sup>
                  <m:r>
                    <m:rPr>
                      <m:sty m:val="b"/>
                    </m:rPr>
                    <w:rPr>
                      <w:rFonts w:ascii="Cambria Math" w:hAnsi="Cambria Math"/>
                    </w:rPr>
                    <m:t>x</m:t>
                  </m:r>
                </m:sup>
              </m:sSup>
            </m:oMath>
            <w:r w:rsidRPr="00746FDA">
              <w:t xml:space="preserve">, adaptando variables e identificando limitaciones de los modelos. </w:t>
            </w:r>
          </w:p>
          <w:p w14:paraId="2B8D260E" w14:textId="77777777" w:rsidR="00080798" w:rsidRPr="001B1291" w:rsidRDefault="00080798" w:rsidP="00080798">
            <w:pPr>
              <w:tabs>
                <w:tab w:val="num" w:pos="262"/>
              </w:tabs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49" w:type="dxa"/>
            <w:vAlign w:val="center"/>
          </w:tcPr>
          <w:p w14:paraId="678DBFBA" w14:textId="5D23FB93" w:rsidR="00080798" w:rsidRPr="001B1291" w:rsidRDefault="00080798" w:rsidP="00080798">
            <w:pPr>
              <w:spacing w:after="160" w:line="259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46FDA">
              <w:t xml:space="preserve">Traduce relaciones entre variables financieras a modelos de función exponencial para representar esquemas de ahorro real versus crecimiento engañoso. </w:t>
            </w:r>
          </w:p>
        </w:tc>
        <w:tc>
          <w:tcPr>
            <w:tcW w:w="2849" w:type="dxa"/>
            <w:vAlign w:val="center"/>
          </w:tcPr>
          <w:p w14:paraId="125F4A48" w14:textId="77777777" w:rsidR="00080798" w:rsidRPr="00746FDA" w:rsidRDefault="00080798" w:rsidP="00080798">
            <w:pPr>
              <w:spacing w:after="160" w:line="259" w:lineRule="auto"/>
              <w:jc w:val="both"/>
            </w:pPr>
            <w:r w:rsidRPr="00746FDA">
              <w:t xml:space="preserve">Traduce datos financieros a expresiones numéricas o tablas, pero presenta dificultades para formular la ecuación de la función exponencial. </w:t>
            </w:r>
          </w:p>
          <w:p w14:paraId="7B2A089D" w14:textId="77777777" w:rsidR="00080798" w:rsidRPr="001B1291" w:rsidRDefault="00080798" w:rsidP="00080798">
            <w:pPr>
              <w:tabs>
                <w:tab w:val="num" w:pos="262"/>
              </w:tabs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49" w:type="dxa"/>
            <w:vAlign w:val="center"/>
          </w:tcPr>
          <w:p w14:paraId="6CB16A0B" w14:textId="77777777" w:rsidR="00080798" w:rsidRPr="00746FDA" w:rsidRDefault="00080798" w:rsidP="00080798">
            <w:pPr>
              <w:spacing w:after="160" w:line="259" w:lineRule="auto"/>
              <w:jc w:val="both"/>
            </w:pPr>
            <w:r w:rsidRPr="00746FDA">
              <w:t xml:space="preserve">Registra datos dispersos de situaciones financieras sin establecer la relación de cambio exponencial. </w:t>
            </w:r>
          </w:p>
          <w:p w14:paraId="15957CC6" w14:textId="77777777" w:rsidR="00080798" w:rsidRPr="001B1291" w:rsidRDefault="00080798" w:rsidP="00080798">
            <w:pPr>
              <w:tabs>
                <w:tab w:val="num" w:pos="262"/>
              </w:tabs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80798" w:rsidRPr="001B1291" w14:paraId="1F37949B" w14:textId="77777777" w:rsidTr="00080798">
        <w:trPr>
          <w:trHeight w:val="2056"/>
        </w:trPr>
        <w:tc>
          <w:tcPr>
            <w:tcW w:w="2849" w:type="dxa"/>
            <w:vAlign w:val="center"/>
          </w:tcPr>
          <w:p w14:paraId="6D3E298B" w14:textId="77777777" w:rsidR="00080798" w:rsidRPr="00746FDA" w:rsidRDefault="00080798" w:rsidP="00080798">
            <w:pPr>
              <w:spacing w:after="160" w:line="259" w:lineRule="auto"/>
            </w:pPr>
            <w:r w:rsidRPr="00746FDA">
              <w:rPr>
                <w:b/>
                <w:bCs/>
              </w:rPr>
              <w:t>Comunica su comprensión sobre las relaciones algebraicas</w:t>
            </w:r>
          </w:p>
          <w:p w14:paraId="04CCBBF3" w14:textId="77777777" w:rsidR="00080798" w:rsidRPr="00746FDA" w:rsidRDefault="00080798" w:rsidP="00080798">
            <w:pPr>
              <w:spacing w:after="160" w:line="259" w:lineRule="auto"/>
            </w:pPr>
          </w:p>
          <w:p w14:paraId="57B26E87" w14:textId="77777777" w:rsidR="00080798" w:rsidRPr="001B1291" w:rsidRDefault="00080798" w:rsidP="00080798">
            <w:pPr>
              <w:tabs>
                <w:tab w:val="num" w:pos="262"/>
              </w:tabs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49" w:type="dxa"/>
            <w:vAlign w:val="center"/>
          </w:tcPr>
          <w:p w14:paraId="3D5315E5" w14:textId="77777777" w:rsidR="00080798" w:rsidRPr="00746FDA" w:rsidRDefault="00080798" w:rsidP="00080798">
            <w:pPr>
              <w:spacing w:after="160" w:line="259" w:lineRule="auto"/>
              <w:jc w:val="both"/>
            </w:pPr>
            <w:r w:rsidRPr="00746FDA">
              <w:t xml:space="preserve">Expresa con precisión técnica el impacto del cambio de parámetros en la gráfica exponencial, justificando la velocidad del crecimiento acumulado. </w:t>
            </w:r>
          </w:p>
          <w:p w14:paraId="0B25477D" w14:textId="77777777" w:rsidR="00080798" w:rsidRPr="001B1291" w:rsidRDefault="00080798" w:rsidP="00080798">
            <w:pPr>
              <w:tabs>
                <w:tab w:val="num" w:pos="262"/>
              </w:tabs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49" w:type="dxa"/>
            <w:vAlign w:val="center"/>
          </w:tcPr>
          <w:p w14:paraId="5DD45430" w14:textId="7126D356" w:rsidR="00080798" w:rsidRPr="001B1291" w:rsidRDefault="00080798" w:rsidP="00080798">
            <w:pPr>
              <w:spacing w:after="160" w:line="259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46FDA">
              <w:t xml:space="preserve">Expresa la diferencia entre un crecimiento lineal e incremento exponencial interpretando el parámetro de la base y su tasa en contextos de ahorro e inversión. </w:t>
            </w:r>
          </w:p>
        </w:tc>
        <w:tc>
          <w:tcPr>
            <w:tcW w:w="2849" w:type="dxa"/>
            <w:vAlign w:val="center"/>
          </w:tcPr>
          <w:p w14:paraId="23018412" w14:textId="77777777" w:rsidR="00080798" w:rsidRPr="00746FDA" w:rsidRDefault="00080798" w:rsidP="00080798">
            <w:pPr>
              <w:spacing w:after="160" w:line="259" w:lineRule="auto"/>
              <w:jc w:val="both"/>
            </w:pPr>
            <w:r w:rsidRPr="00746FDA">
              <w:t xml:space="preserve">Describe de manera general el gráfico del crecimiento financiero, pero confunde los parámetros de la función lineal con la exponencial. </w:t>
            </w:r>
          </w:p>
          <w:p w14:paraId="07A6C6D8" w14:textId="77777777" w:rsidR="00080798" w:rsidRPr="001B1291" w:rsidRDefault="00080798" w:rsidP="00080798">
            <w:pPr>
              <w:tabs>
                <w:tab w:val="num" w:pos="262"/>
              </w:tabs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49" w:type="dxa"/>
            <w:vAlign w:val="center"/>
          </w:tcPr>
          <w:p w14:paraId="0C347C1C" w14:textId="77777777" w:rsidR="00080798" w:rsidRPr="00746FDA" w:rsidRDefault="00080798" w:rsidP="00080798">
            <w:pPr>
              <w:spacing w:after="160" w:line="259" w:lineRule="auto"/>
              <w:jc w:val="both"/>
            </w:pPr>
            <w:r w:rsidRPr="00746FDA">
              <w:t xml:space="preserve">Muestra dificultades para interpretar tablas o gráficos algebraicos simples relacionados con el ahorro. </w:t>
            </w:r>
          </w:p>
          <w:p w14:paraId="078BF4B6" w14:textId="77777777" w:rsidR="00080798" w:rsidRPr="001B1291" w:rsidRDefault="00080798" w:rsidP="00080798">
            <w:pPr>
              <w:tabs>
                <w:tab w:val="num" w:pos="262"/>
              </w:tabs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80798" w:rsidRPr="001B1291" w14:paraId="0E16E9B0" w14:textId="77777777" w:rsidTr="00080798">
        <w:trPr>
          <w:trHeight w:val="1273"/>
        </w:trPr>
        <w:tc>
          <w:tcPr>
            <w:tcW w:w="2849" w:type="dxa"/>
            <w:vAlign w:val="center"/>
          </w:tcPr>
          <w:p w14:paraId="548A0248" w14:textId="77777777" w:rsidR="00080798" w:rsidRPr="00746FDA" w:rsidRDefault="00080798" w:rsidP="00080798">
            <w:pPr>
              <w:spacing w:after="160" w:line="259" w:lineRule="auto"/>
            </w:pPr>
            <w:r w:rsidRPr="00746FDA">
              <w:rPr>
                <w:b/>
                <w:bCs/>
              </w:rPr>
              <w:lastRenderedPageBreak/>
              <w:t>Usa estrategias y procedimientos para encontrar equivalencias y reglas generales</w:t>
            </w:r>
          </w:p>
          <w:p w14:paraId="4D866244" w14:textId="77777777" w:rsidR="00080798" w:rsidRPr="00746FDA" w:rsidRDefault="00080798" w:rsidP="00080798">
            <w:pPr>
              <w:spacing w:after="160" w:line="259" w:lineRule="auto"/>
            </w:pPr>
          </w:p>
          <w:p w14:paraId="5DE4773C" w14:textId="77777777" w:rsidR="00080798" w:rsidRPr="001B1291" w:rsidRDefault="00080798" w:rsidP="00080798">
            <w:pPr>
              <w:tabs>
                <w:tab w:val="num" w:pos="262"/>
              </w:tabs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49" w:type="dxa"/>
            <w:vAlign w:val="center"/>
          </w:tcPr>
          <w:p w14:paraId="3774A9F0" w14:textId="77777777" w:rsidR="00080798" w:rsidRPr="00746FDA" w:rsidRDefault="00080798" w:rsidP="00080798">
            <w:pPr>
              <w:spacing w:after="160" w:line="259" w:lineRule="auto"/>
              <w:jc w:val="both"/>
            </w:pPr>
            <w:r w:rsidRPr="00746FDA">
              <w:t xml:space="preserve">Combina con eficiencia herramientas digitales avanzadas (Excel), creando algoritmos automatizados para comparar múltiples tasas de interés. </w:t>
            </w:r>
          </w:p>
          <w:p w14:paraId="60F51DF3" w14:textId="77777777" w:rsidR="00080798" w:rsidRPr="001B1291" w:rsidRDefault="00080798" w:rsidP="00080798">
            <w:pPr>
              <w:tabs>
                <w:tab w:val="num" w:pos="262"/>
              </w:tabs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49" w:type="dxa"/>
            <w:vAlign w:val="center"/>
          </w:tcPr>
          <w:p w14:paraId="11A830DC" w14:textId="77777777" w:rsidR="00080798" w:rsidRPr="00746FDA" w:rsidRDefault="00080798" w:rsidP="00080798">
            <w:pPr>
              <w:spacing w:after="160" w:line="259" w:lineRule="auto"/>
              <w:jc w:val="both"/>
            </w:pPr>
            <w:r w:rsidRPr="00746FDA">
              <w:t xml:space="preserve">Combina procedimientos algebraicos y el uso de hojas de cálculo (Excel) para tabular y graficar el crecimiento de capitales a interés compuesto. </w:t>
            </w:r>
          </w:p>
          <w:p w14:paraId="07C8F41B" w14:textId="77777777" w:rsidR="00080798" w:rsidRPr="001B1291" w:rsidRDefault="00080798" w:rsidP="00080798">
            <w:pPr>
              <w:tabs>
                <w:tab w:val="num" w:pos="262"/>
              </w:tabs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49" w:type="dxa"/>
            <w:vAlign w:val="center"/>
          </w:tcPr>
          <w:p w14:paraId="7258AED8" w14:textId="3A1545CF" w:rsidR="00080798" w:rsidRPr="001B1291" w:rsidRDefault="00080798" w:rsidP="00080798">
            <w:pPr>
              <w:spacing w:after="160" w:line="259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46FDA">
              <w:t xml:space="preserve">Emplea estrategias de cálculo manual paso a paso para tabular valores exponenciales, cometiendo errores menores en la </w:t>
            </w:r>
            <w:proofErr w:type="spellStart"/>
            <w:r w:rsidRPr="00746FDA">
              <w:t>graficación</w:t>
            </w:r>
            <w:proofErr w:type="spellEnd"/>
            <w:r w:rsidRPr="00746FDA">
              <w:t xml:space="preserve">. </w:t>
            </w:r>
          </w:p>
        </w:tc>
        <w:tc>
          <w:tcPr>
            <w:tcW w:w="2849" w:type="dxa"/>
            <w:vAlign w:val="center"/>
          </w:tcPr>
          <w:p w14:paraId="1C0898EB" w14:textId="77777777" w:rsidR="00080798" w:rsidRPr="00746FDA" w:rsidRDefault="00080798" w:rsidP="00080798">
            <w:pPr>
              <w:spacing w:after="160" w:line="259" w:lineRule="auto"/>
              <w:jc w:val="both"/>
            </w:pPr>
            <w:r w:rsidRPr="00746FDA">
              <w:t xml:space="preserve">Aplica procedimientos de cálculo aritmético simple de forma errónea al calcular exponentes o tasas. </w:t>
            </w:r>
          </w:p>
          <w:p w14:paraId="45314452" w14:textId="77777777" w:rsidR="00080798" w:rsidRPr="001B1291" w:rsidRDefault="00080798" w:rsidP="00080798">
            <w:pPr>
              <w:tabs>
                <w:tab w:val="num" w:pos="262"/>
              </w:tabs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80798" w:rsidRPr="001B1291" w14:paraId="163CF0FE" w14:textId="77777777" w:rsidTr="00080798">
        <w:trPr>
          <w:trHeight w:val="1273"/>
        </w:trPr>
        <w:tc>
          <w:tcPr>
            <w:tcW w:w="2849" w:type="dxa"/>
            <w:vAlign w:val="center"/>
          </w:tcPr>
          <w:p w14:paraId="10DF23C0" w14:textId="77777777" w:rsidR="00080798" w:rsidRPr="00746FDA" w:rsidRDefault="00080798" w:rsidP="00080798">
            <w:pPr>
              <w:spacing w:after="160" w:line="259" w:lineRule="auto"/>
            </w:pPr>
            <w:r w:rsidRPr="00746FDA">
              <w:rPr>
                <w:b/>
                <w:bCs/>
              </w:rPr>
              <w:t>Argumenta afirmaciones sobre relaciones de cambio y equivalencia</w:t>
            </w:r>
          </w:p>
          <w:p w14:paraId="5B6B2EF3" w14:textId="77777777" w:rsidR="00080798" w:rsidRPr="00746FDA" w:rsidRDefault="00080798" w:rsidP="00080798">
            <w:pPr>
              <w:spacing w:after="160" w:line="259" w:lineRule="auto"/>
            </w:pPr>
          </w:p>
          <w:p w14:paraId="559FBA9C" w14:textId="77777777" w:rsidR="00080798" w:rsidRPr="001B1291" w:rsidRDefault="00080798" w:rsidP="00080798">
            <w:pPr>
              <w:tabs>
                <w:tab w:val="num" w:pos="262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49" w:type="dxa"/>
            <w:vAlign w:val="center"/>
          </w:tcPr>
          <w:p w14:paraId="39F514F1" w14:textId="77777777" w:rsidR="00080798" w:rsidRPr="00746FDA" w:rsidRDefault="00080798" w:rsidP="00080798">
            <w:pPr>
              <w:spacing w:after="160" w:line="259" w:lineRule="auto"/>
              <w:jc w:val="both"/>
            </w:pPr>
            <w:r w:rsidRPr="00746FDA">
              <w:t xml:space="preserve">Argumenta y demuestra con formalidad matemática la imposibilidad física y económica de la sostenibilidad de un sistema piramidal, proponiendo alternativas éticas. </w:t>
            </w:r>
          </w:p>
          <w:p w14:paraId="478ECD82" w14:textId="77777777" w:rsidR="00080798" w:rsidRPr="001B1291" w:rsidRDefault="00080798" w:rsidP="00080798">
            <w:pPr>
              <w:tabs>
                <w:tab w:val="num" w:pos="262"/>
              </w:tabs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49" w:type="dxa"/>
            <w:vAlign w:val="center"/>
          </w:tcPr>
          <w:p w14:paraId="0A313446" w14:textId="77777777" w:rsidR="00080798" w:rsidRPr="00746FDA" w:rsidRDefault="00080798" w:rsidP="00080798">
            <w:pPr>
              <w:spacing w:after="160" w:line="259" w:lineRule="auto"/>
              <w:jc w:val="both"/>
            </w:pPr>
            <w:r w:rsidRPr="00746FDA">
              <w:t xml:space="preserve">Argumenta con fundamento matemático por qué las promesas de retornos financieros desproporcionados (esquemas Ponzi) son insostenibles en el tiempo. </w:t>
            </w:r>
          </w:p>
          <w:p w14:paraId="519F36F3" w14:textId="77777777" w:rsidR="00080798" w:rsidRPr="001B1291" w:rsidRDefault="00080798" w:rsidP="00080798">
            <w:pPr>
              <w:tabs>
                <w:tab w:val="num" w:pos="262"/>
              </w:tabs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49" w:type="dxa"/>
            <w:vAlign w:val="center"/>
          </w:tcPr>
          <w:p w14:paraId="1CAF294A" w14:textId="77777777" w:rsidR="00080798" w:rsidRPr="00746FDA" w:rsidRDefault="00080798" w:rsidP="00080798">
            <w:pPr>
              <w:spacing w:after="160" w:line="259" w:lineRule="auto"/>
              <w:jc w:val="both"/>
            </w:pPr>
            <w:r w:rsidRPr="00746FDA">
              <w:t xml:space="preserve">Emite opiniones sobre los riesgos de las estafas financieras, pero sus argumentos son predominantemente cualitativos y con débil sustento matemático. </w:t>
            </w:r>
          </w:p>
          <w:p w14:paraId="3A300511" w14:textId="77777777" w:rsidR="00080798" w:rsidRPr="001B1291" w:rsidRDefault="00080798" w:rsidP="00080798">
            <w:pPr>
              <w:tabs>
                <w:tab w:val="num" w:pos="262"/>
              </w:tabs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49" w:type="dxa"/>
            <w:vAlign w:val="center"/>
          </w:tcPr>
          <w:p w14:paraId="06CFB6C8" w14:textId="77777777" w:rsidR="00080798" w:rsidRPr="00746FDA" w:rsidRDefault="00080798" w:rsidP="00080798">
            <w:pPr>
              <w:spacing w:after="160" w:line="259" w:lineRule="auto"/>
              <w:jc w:val="both"/>
            </w:pPr>
            <w:r w:rsidRPr="00746FDA">
              <w:t xml:space="preserve">Expresa afirmaciones intuitivas o no fundamentadas sobre el manejo del dinero y esquemas de inversión. </w:t>
            </w:r>
          </w:p>
          <w:p w14:paraId="5F3F30B8" w14:textId="524AA750" w:rsidR="00080798" w:rsidRPr="001B1291" w:rsidRDefault="00080798" w:rsidP="00080798">
            <w:pPr>
              <w:tabs>
                <w:tab w:val="num" w:pos="262"/>
              </w:tabs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1B472064" w14:textId="12B257E6" w:rsidR="009D75C7" w:rsidRDefault="009D75C7" w:rsidP="009A599E">
      <w:pPr>
        <w:tabs>
          <w:tab w:val="num" w:pos="262"/>
        </w:tabs>
        <w:spacing w:after="0" w:line="240" w:lineRule="auto"/>
        <w:rPr>
          <w:rFonts w:asciiTheme="minorHAnsi" w:hAnsiTheme="minorHAnsi" w:cstheme="minorHAnsi"/>
          <w:sz w:val="20"/>
          <w:szCs w:val="20"/>
        </w:rPr>
      </w:pPr>
    </w:p>
    <w:p w14:paraId="5EE2D58A" w14:textId="3F26F7CF" w:rsidR="009D75C7" w:rsidRDefault="009D75C7" w:rsidP="009A599E">
      <w:pPr>
        <w:tabs>
          <w:tab w:val="num" w:pos="262"/>
        </w:tabs>
        <w:spacing w:after="0" w:line="240" w:lineRule="auto"/>
        <w:rPr>
          <w:rFonts w:asciiTheme="minorHAnsi" w:hAnsiTheme="minorHAnsi" w:cstheme="minorHAnsi"/>
          <w:sz w:val="20"/>
          <w:szCs w:val="20"/>
        </w:rPr>
      </w:pPr>
    </w:p>
    <w:p w14:paraId="54FD9085" w14:textId="1E9E33BB" w:rsidR="009D75C7" w:rsidRDefault="009D75C7" w:rsidP="009A599E">
      <w:pPr>
        <w:tabs>
          <w:tab w:val="num" w:pos="262"/>
        </w:tabs>
        <w:spacing w:after="0" w:line="240" w:lineRule="auto"/>
        <w:rPr>
          <w:rFonts w:asciiTheme="minorHAnsi" w:hAnsiTheme="minorHAnsi" w:cstheme="minorHAnsi"/>
          <w:sz w:val="20"/>
          <w:szCs w:val="20"/>
        </w:rPr>
      </w:pPr>
    </w:p>
    <w:p w14:paraId="3633589D" w14:textId="77777777" w:rsidR="009D75C7" w:rsidRPr="001B1291" w:rsidRDefault="009D75C7" w:rsidP="009A599E">
      <w:pPr>
        <w:tabs>
          <w:tab w:val="num" w:pos="262"/>
        </w:tabs>
        <w:spacing w:after="0" w:line="240" w:lineRule="auto"/>
        <w:rPr>
          <w:rFonts w:asciiTheme="minorHAnsi" w:hAnsiTheme="minorHAnsi" w:cstheme="minorHAnsi"/>
          <w:sz w:val="20"/>
          <w:szCs w:val="20"/>
        </w:rPr>
      </w:pPr>
    </w:p>
    <w:p w14:paraId="3788DBC9" w14:textId="18646E63" w:rsidR="00BB161E" w:rsidRPr="001B1291" w:rsidRDefault="00BB161E" w:rsidP="009A599E">
      <w:pPr>
        <w:tabs>
          <w:tab w:val="num" w:pos="262"/>
        </w:tabs>
        <w:spacing w:after="0" w:line="240" w:lineRule="auto"/>
        <w:rPr>
          <w:rFonts w:asciiTheme="minorHAnsi" w:hAnsiTheme="minorHAnsi" w:cstheme="minorHAnsi"/>
          <w:sz w:val="20"/>
          <w:szCs w:val="20"/>
        </w:rPr>
      </w:pPr>
    </w:p>
    <w:p w14:paraId="43413DF5" w14:textId="38F2B3D9" w:rsidR="00BB161E" w:rsidRPr="001B1291" w:rsidRDefault="00BB161E" w:rsidP="009A599E">
      <w:pPr>
        <w:tabs>
          <w:tab w:val="num" w:pos="262"/>
        </w:tabs>
        <w:spacing w:after="0" w:line="240" w:lineRule="auto"/>
        <w:rPr>
          <w:rFonts w:asciiTheme="minorHAnsi" w:hAnsiTheme="minorHAnsi" w:cstheme="minorHAnsi"/>
          <w:sz w:val="20"/>
          <w:szCs w:val="20"/>
        </w:rPr>
      </w:pPr>
    </w:p>
    <w:p w14:paraId="51EA6F7C" w14:textId="29C3D837" w:rsidR="00BB161E" w:rsidRPr="001B1291" w:rsidRDefault="00BB161E" w:rsidP="00BB161E">
      <w:pPr>
        <w:pStyle w:val="Prrafodelista"/>
        <w:tabs>
          <w:tab w:val="left" w:pos="284"/>
        </w:tabs>
        <w:spacing w:after="0" w:line="240" w:lineRule="auto"/>
        <w:ind w:left="284"/>
        <w:rPr>
          <w:rFonts w:asciiTheme="minorHAnsi" w:hAnsiTheme="minorHAnsi" w:cstheme="minorHAnsi"/>
          <w:b/>
          <w:sz w:val="20"/>
          <w:szCs w:val="20"/>
        </w:rPr>
      </w:pPr>
    </w:p>
    <w:p w14:paraId="594A8C99" w14:textId="77777777" w:rsidR="00BB161E" w:rsidRPr="001B1291" w:rsidRDefault="00BB161E" w:rsidP="00BB161E">
      <w:pPr>
        <w:pStyle w:val="Prrafodelista"/>
        <w:tabs>
          <w:tab w:val="left" w:pos="284"/>
        </w:tabs>
        <w:spacing w:after="0" w:line="240" w:lineRule="auto"/>
        <w:ind w:left="284"/>
        <w:rPr>
          <w:rFonts w:asciiTheme="minorHAnsi" w:hAnsiTheme="minorHAnsi" w:cstheme="minorHAnsi"/>
          <w:b/>
          <w:sz w:val="20"/>
          <w:szCs w:val="20"/>
        </w:rPr>
      </w:pPr>
    </w:p>
    <w:p w14:paraId="758D5D1C" w14:textId="77777777" w:rsidR="00400DA6" w:rsidRPr="001B1291" w:rsidRDefault="00400DA6" w:rsidP="00446945">
      <w:pPr>
        <w:pStyle w:val="Sinespaciado"/>
        <w:rPr>
          <w:rFonts w:asciiTheme="minorHAnsi" w:hAnsiTheme="minorHAnsi" w:cstheme="minorHAnsi"/>
          <w:b/>
          <w:bCs/>
          <w:sz w:val="20"/>
          <w:szCs w:val="20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12"/>
        <w:gridCol w:w="5912"/>
      </w:tblGrid>
      <w:tr w:rsidR="003B0832" w:rsidRPr="001B1291" w14:paraId="3722BB5F" w14:textId="77777777" w:rsidTr="003955EE">
        <w:trPr>
          <w:trHeight w:val="353"/>
        </w:trPr>
        <w:tc>
          <w:tcPr>
            <w:tcW w:w="5912" w:type="dxa"/>
          </w:tcPr>
          <w:p w14:paraId="2128D82E" w14:textId="6B6AAD2B" w:rsidR="003B0832" w:rsidRPr="001B1291" w:rsidRDefault="003B0832" w:rsidP="00446945">
            <w:pPr>
              <w:pStyle w:val="Sinespaciad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B129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               ------------------------------------------------</w:t>
            </w:r>
          </w:p>
        </w:tc>
        <w:tc>
          <w:tcPr>
            <w:tcW w:w="5912" w:type="dxa"/>
          </w:tcPr>
          <w:p w14:paraId="36FA307B" w14:textId="197B2954" w:rsidR="003B0832" w:rsidRPr="001B1291" w:rsidRDefault="003B0832" w:rsidP="00446945">
            <w:pPr>
              <w:pStyle w:val="Sinespaciad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B129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            -----------------------------------------------------</w:t>
            </w:r>
          </w:p>
        </w:tc>
      </w:tr>
      <w:tr w:rsidR="003B0832" w:rsidRPr="001B1291" w14:paraId="65C96DEC" w14:textId="77777777" w:rsidTr="003955EE">
        <w:trPr>
          <w:trHeight w:val="371"/>
        </w:trPr>
        <w:tc>
          <w:tcPr>
            <w:tcW w:w="5912" w:type="dxa"/>
          </w:tcPr>
          <w:p w14:paraId="4A7AF970" w14:textId="400B4B31" w:rsidR="003B0832" w:rsidRPr="001B1291" w:rsidRDefault="003B0832" w:rsidP="003B0832">
            <w:pPr>
              <w:pStyle w:val="Sinespaciad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B129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DOCENTE DE AREA</w:t>
            </w:r>
          </w:p>
        </w:tc>
        <w:tc>
          <w:tcPr>
            <w:tcW w:w="5912" w:type="dxa"/>
          </w:tcPr>
          <w:p w14:paraId="6AC013ED" w14:textId="725932E3" w:rsidR="003B0832" w:rsidRPr="001B1291" w:rsidRDefault="003B0832" w:rsidP="003B0832">
            <w:pPr>
              <w:pStyle w:val="Sinespaciad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1B129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V°</w:t>
            </w:r>
            <w:proofErr w:type="spellEnd"/>
            <w:r w:rsidRPr="001B129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B129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B°</w:t>
            </w:r>
            <w:proofErr w:type="spellEnd"/>
            <w:r w:rsidRPr="001B129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SUBDIRECTORA</w:t>
            </w:r>
          </w:p>
        </w:tc>
      </w:tr>
    </w:tbl>
    <w:p w14:paraId="0A8DF2EB" w14:textId="77777777" w:rsidR="00400DA6" w:rsidRPr="001B1291" w:rsidRDefault="00400DA6" w:rsidP="00051F28">
      <w:pPr>
        <w:pStyle w:val="Sinespaciado"/>
        <w:rPr>
          <w:rFonts w:asciiTheme="minorHAnsi" w:hAnsiTheme="minorHAnsi" w:cstheme="minorHAnsi"/>
          <w:b/>
          <w:bCs/>
          <w:sz w:val="20"/>
          <w:szCs w:val="20"/>
        </w:rPr>
      </w:pPr>
    </w:p>
    <w:sectPr w:rsidR="00400DA6" w:rsidRPr="001B1291" w:rsidSect="0024316B">
      <w:headerReference w:type="default" r:id="rId8"/>
      <w:pgSz w:w="16838" w:h="11906" w:orient="landscape" w:code="9"/>
      <w:pgMar w:top="1134" w:right="851" w:bottom="1134" w:left="851" w:header="1134" w:footer="68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BC82FA" w14:textId="77777777" w:rsidR="00613ABA" w:rsidRDefault="00613ABA" w:rsidP="00446945">
      <w:pPr>
        <w:spacing w:after="0" w:line="240" w:lineRule="auto"/>
      </w:pPr>
      <w:r>
        <w:separator/>
      </w:r>
    </w:p>
  </w:endnote>
  <w:endnote w:type="continuationSeparator" w:id="0">
    <w:p w14:paraId="4BF593CC" w14:textId="77777777" w:rsidR="00613ABA" w:rsidRDefault="00613ABA" w:rsidP="004469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FAA28E" w14:textId="77777777" w:rsidR="00613ABA" w:rsidRDefault="00613ABA" w:rsidP="00446945">
      <w:pPr>
        <w:spacing w:after="0" w:line="240" w:lineRule="auto"/>
      </w:pPr>
      <w:r>
        <w:separator/>
      </w:r>
    </w:p>
  </w:footnote>
  <w:footnote w:type="continuationSeparator" w:id="0">
    <w:p w14:paraId="615F46B1" w14:textId="77777777" w:rsidR="00613ABA" w:rsidRDefault="00613ABA" w:rsidP="004469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9D9FD2" w14:textId="6D7AEA2C" w:rsidR="00232EBC" w:rsidRDefault="003B0832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1F76874F" wp14:editId="1BCDCA1D">
          <wp:simplePos x="0" y="0"/>
          <wp:positionH relativeFrom="page">
            <wp:posOffset>37465</wp:posOffset>
          </wp:positionH>
          <wp:positionV relativeFrom="paragraph">
            <wp:posOffset>-720090</wp:posOffset>
          </wp:positionV>
          <wp:extent cx="9972675" cy="942975"/>
          <wp:effectExtent l="0" t="0" r="9525" b="9525"/>
          <wp:wrapSquare wrapText="bothSides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72675" cy="942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7357DE"/>
    <w:multiLevelType w:val="hybridMultilevel"/>
    <w:tmpl w:val="61E4E44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9140E4"/>
    <w:multiLevelType w:val="hybridMultilevel"/>
    <w:tmpl w:val="48929A52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435E10"/>
    <w:multiLevelType w:val="hybridMultilevel"/>
    <w:tmpl w:val="940AB1AE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646D81"/>
    <w:multiLevelType w:val="multilevel"/>
    <w:tmpl w:val="93A0F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B67B03"/>
    <w:multiLevelType w:val="multilevel"/>
    <w:tmpl w:val="FDC61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D11A11"/>
    <w:multiLevelType w:val="hybridMultilevel"/>
    <w:tmpl w:val="67DCF588"/>
    <w:lvl w:ilvl="0" w:tplc="D03299E8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  <w:color w:val="auto"/>
      </w:rPr>
    </w:lvl>
    <w:lvl w:ilvl="1" w:tplc="28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18BD3085"/>
    <w:multiLevelType w:val="multilevel"/>
    <w:tmpl w:val="1EF60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98833D2"/>
    <w:multiLevelType w:val="multilevel"/>
    <w:tmpl w:val="636A5A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7BD3DCA"/>
    <w:multiLevelType w:val="hybridMultilevel"/>
    <w:tmpl w:val="7C52CDCC"/>
    <w:lvl w:ilvl="0" w:tplc="280A000F">
      <w:start w:val="1"/>
      <w:numFmt w:val="decimal"/>
      <w:lvlText w:val="%1."/>
      <w:lvlJc w:val="left"/>
      <w:pPr>
        <w:ind w:left="502" w:hanging="360"/>
      </w:pPr>
    </w:lvl>
    <w:lvl w:ilvl="1" w:tplc="280A0019" w:tentative="1">
      <w:start w:val="1"/>
      <w:numFmt w:val="lowerLetter"/>
      <w:lvlText w:val="%2."/>
      <w:lvlJc w:val="left"/>
      <w:pPr>
        <w:ind w:left="1222" w:hanging="360"/>
      </w:pPr>
    </w:lvl>
    <w:lvl w:ilvl="2" w:tplc="280A001B" w:tentative="1">
      <w:start w:val="1"/>
      <w:numFmt w:val="lowerRoman"/>
      <w:lvlText w:val="%3."/>
      <w:lvlJc w:val="right"/>
      <w:pPr>
        <w:ind w:left="1942" w:hanging="180"/>
      </w:pPr>
    </w:lvl>
    <w:lvl w:ilvl="3" w:tplc="280A000F" w:tentative="1">
      <w:start w:val="1"/>
      <w:numFmt w:val="decimal"/>
      <w:lvlText w:val="%4."/>
      <w:lvlJc w:val="left"/>
      <w:pPr>
        <w:ind w:left="2662" w:hanging="360"/>
      </w:pPr>
    </w:lvl>
    <w:lvl w:ilvl="4" w:tplc="280A0019" w:tentative="1">
      <w:start w:val="1"/>
      <w:numFmt w:val="lowerLetter"/>
      <w:lvlText w:val="%5."/>
      <w:lvlJc w:val="left"/>
      <w:pPr>
        <w:ind w:left="3382" w:hanging="360"/>
      </w:pPr>
    </w:lvl>
    <w:lvl w:ilvl="5" w:tplc="280A001B" w:tentative="1">
      <w:start w:val="1"/>
      <w:numFmt w:val="lowerRoman"/>
      <w:lvlText w:val="%6."/>
      <w:lvlJc w:val="right"/>
      <w:pPr>
        <w:ind w:left="4102" w:hanging="180"/>
      </w:pPr>
    </w:lvl>
    <w:lvl w:ilvl="6" w:tplc="280A000F" w:tentative="1">
      <w:start w:val="1"/>
      <w:numFmt w:val="decimal"/>
      <w:lvlText w:val="%7."/>
      <w:lvlJc w:val="left"/>
      <w:pPr>
        <w:ind w:left="4822" w:hanging="360"/>
      </w:pPr>
    </w:lvl>
    <w:lvl w:ilvl="7" w:tplc="280A0019" w:tentative="1">
      <w:start w:val="1"/>
      <w:numFmt w:val="lowerLetter"/>
      <w:lvlText w:val="%8."/>
      <w:lvlJc w:val="left"/>
      <w:pPr>
        <w:ind w:left="5542" w:hanging="360"/>
      </w:pPr>
    </w:lvl>
    <w:lvl w:ilvl="8" w:tplc="28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2AA23F69"/>
    <w:multiLevelType w:val="hybridMultilevel"/>
    <w:tmpl w:val="9D6E363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AA5FE8"/>
    <w:multiLevelType w:val="multilevel"/>
    <w:tmpl w:val="301AB67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331264C0"/>
    <w:multiLevelType w:val="multilevel"/>
    <w:tmpl w:val="C5CCDD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2" w15:restartNumberingAfterBreak="0">
    <w:nsid w:val="3BE75B5F"/>
    <w:multiLevelType w:val="multilevel"/>
    <w:tmpl w:val="0616E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06E07F9"/>
    <w:multiLevelType w:val="multilevel"/>
    <w:tmpl w:val="062AB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8D54D84"/>
    <w:multiLevelType w:val="multilevel"/>
    <w:tmpl w:val="00B4300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499F1056"/>
    <w:multiLevelType w:val="hybridMultilevel"/>
    <w:tmpl w:val="D1D2F74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5523DF"/>
    <w:multiLevelType w:val="multilevel"/>
    <w:tmpl w:val="B9743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0407CFB"/>
    <w:multiLevelType w:val="multilevel"/>
    <w:tmpl w:val="033EC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8F02A1B"/>
    <w:multiLevelType w:val="multilevel"/>
    <w:tmpl w:val="292CE708"/>
    <w:lvl w:ilvl="0">
      <w:start w:val="1"/>
      <w:numFmt w:val="upperRoman"/>
      <w:lvlText w:val="%1."/>
      <w:lvlJc w:val="left"/>
      <w:pPr>
        <w:ind w:left="384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5BEE7073"/>
    <w:multiLevelType w:val="hybridMultilevel"/>
    <w:tmpl w:val="87A8BEAC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0FF6C62"/>
    <w:multiLevelType w:val="hybridMultilevel"/>
    <w:tmpl w:val="911EA298"/>
    <w:lvl w:ilvl="0" w:tplc="D03299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A873E2"/>
    <w:multiLevelType w:val="multilevel"/>
    <w:tmpl w:val="F8FEE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D3D14DF"/>
    <w:multiLevelType w:val="multilevel"/>
    <w:tmpl w:val="B144E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EC4240F"/>
    <w:multiLevelType w:val="multilevel"/>
    <w:tmpl w:val="F3885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C2615C3"/>
    <w:multiLevelType w:val="multilevel"/>
    <w:tmpl w:val="10A62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E1E0DB1"/>
    <w:multiLevelType w:val="multilevel"/>
    <w:tmpl w:val="CEAA0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ED62BD8"/>
    <w:multiLevelType w:val="multilevel"/>
    <w:tmpl w:val="5EF8D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10"/>
  </w:num>
  <w:num w:numId="3">
    <w:abstractNumId w:val="20"/>
  </w:num>
  <w:num w:numId="4">
    <w:abstractNumId w:val="5"/>
  </w:num>
  <w:num w:numId="5">
    <w:abstractNumId w:val="18"/>
  </w:num>
  <w:num w:numId="6">
    <w:abstractNumId w:val="13"/>
  </w:num>
  <w:num w:numId="7">
    <w:abstractNumId w:val="6"/>
  </w:num>
  <w:num w:numId="8">
    <w:abstractNumId w:val="22"/>
  </w:num>
  <w:num w:numId="9">
    <w:abstractNumId w:val="26"/>
  </w:num>
  <w:num w:numId="10">
    <w:abstractNumId w:val="1"/>
  </w:num>
  <w:num w:numId="11">
    <w:abstractNumId w:val="0"/>
  </w:num>
  <w:num w:numId="12">
    <w:abstractNumId w:val="7"/>
  </w:num>
  <w:num w:numId="13">
    <w:abstractNumId w:val="8"/>
  </w:num>
  <w:num w:numId="14">
    <w:abstractNumId w:val="11"/>
  </w:num>
  <w:num w:numId="15">
    <w:abstractNumId w:val="19"/>
  </w:num>
  <w:num w:numId="16">
    <w:abstractNumId w:val="17"/>
  </w:num>
  <w:num w:numId="17">
    <w:abstractNumId w:val="15"/>
  </w:num>
  <w:num w:numId="18">
    <w:abstractNumId w:val="2"/>
  </w:num>
  <w:num w:numId="19">
    <w:abstractNumId w:val="9"/>
  </w:num>
  <w:num w:numId="20">
    <w:abstractNumId w:val="4"/>
  </w:num>
  <w:num w:numId="21">
    <w:abstractNumId w:val="16"/>
  </w:num>
  <w:num w:numId="22">
    <w:abstractNumId w:val="23"/>
  </w:num>
  <w:num w:numId="23">
    <w:abstractNumId w:val="25"/>
  </w:num>
  <w:num w:numId="24">
    <w:abstractNumId w:val="24"/>
  </w:num>
  <w:num w:numId="25">
    <w:abstractNumId w:val="21"/>
  </w:num>
  <w:num w:numId="26">
    <w:abstractNumId w:val="3"/>
  </w:num>
  <w:num w:numId="2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6945"/>
    <w:rsid w:val="00010D00"/>
    <w:rsid w:val="00033659"/>
    <w:rsid w:val="000363F1"/>
    <w:rsid w:val="00037161"/>
    <w:rsid w:val="00043207"/>
    <w:rsid w:val="00046CF2"/>
    <w:rsid w:val="00051F28"/>
    <w:rsid w:val="00071403"/>
    <w:rsid w:val="00080798"/>
    <w:rsid w:val="000F2166"/>
    <w:rsid w:val="00140A03"/>
    <w:rsid w:val="001505FB"/>
    <w:rsid w:val="0015794C"/>
    <w:rsid w:val="00165930"/>
    <w:rsid w:val="00172FEB"/>
    <w:rsid w:val="00192496"/>
    <w:rsid w:val="001960CC"/>
    <w:rsid w:val="001B1291"/>
    <w:rsid w:val="001B3ACB"/>
    <w:rsid w:val="00212588"/>
    <w:rsid w:val="00227A82"/>
    <w:rsid w:val="00232EBC"/>
    <w:rsid w:val="0024316B"/>
    <w:rsid w:val="002954B4"/>
    <w:rsid w:val="002A0D2A"/>
    <w:rsid w:val="002B5BF5"/>
    <w:rsid w:val="002E5975"/>
    <w:rsid w:val="002E64F5"/>
    <w:rsid w:val="002E777B"/>
    <w:rsid w:val="002F49AB"/>
    <w:rsid w:val="00325F45"/>
    <w:rsid w:val="00341861"/>
    <w:rsid w:val="0034520A"/>
    <w:rsid w:val="00361159"/>
    <w:rsid w:val="00371A36"/>
    <w:rsid w:val="003955EE"/>
    <w:rsid w:val="00395A1B"/>
    <w:rsid w:val="003A223C"/>
    <w:rsid w:val="003A374F"/>
    <w:rsid w:val="003B0832"/>
    <w:rsid w:val="003C54C2"/>
    <w:rsid w:val="003D33C4"/>
    <w:rsid w:val="00400DA6"/>
    <w:rsid w:val="004408F7"/>
    <w:rsid w:val="0044238A"/>
    <w:rsid w:val="00446945"/>
    <w:rsid w:val="00455A20"/>
    <w:rsid w:val="00471E51"/>
    <w:rsid w:val="00485B54"/>
    <w:rsid w:val="00490782"/>
    <w:rsid w:val="004B1ECE"/>
    <w:rsid w:val="00520B88"/>
    <w:rsid w:val="00564C6C"/>
    <w:rsid w:val="005733D6"/>
    <w:rsid w:val="00592B53"/>
    <w:rsid w:val="005B0A1F"/>
    <w:rsid w:val="005B2750"/>
    <w:rsid w:val="005F45AE"/>
    <w:rsid w:val="006113CD"/>
    <w:rsid w:val="00613ABA"/>
    <w:rsid w:val="00635BEE"/>
    <w:rsid w:val="006608C1"/>
    <w:rsid w:val="006811CE"/>
    <w:rsid w:val="006845AE"/>
    <w:rsid w:val="00692CC8"/>
    <w:rsid w:val="006C381F"/>
    <w:rsid w:val="007045DE"/>
    <w:rsid w:val="00727A99"/>
    <w:rsid w:val="00762F26"/>
    <w:rsid w:val="00773B9D"/>
    <w:rsid w:val="00777D89"/>
    <w:rsid w:val="007B42BD"/>
    <w:rsid w:val="007C0A8D"/>
    <w:rsid w:val="00824CB3"/>
    <w:rsid w:val="00844F7F"/>
    <w:rsid w:val="00845424"/>
    <w:rsid w:val="00860336"/>
    <w:rsid w:val="008677D7"/>
    <w:rsid w:val="008720FC"/>
    <w:rsid w:val="00873635"/>
    <w:rsid w:val="008A28AE"/>
    <w:rsid w:val="008D0DF4"/>
    <w:rsid w:val="008D6ABD"/>
    <w:rsid w:val="008E1625"/>
    <w:rsid w:val="008E4E0C"/>
    <w:rsid w:val="009376E4"/>
    <w:rsid w:val="00946546"/>
    <w:rsid w:val="00951FB6"/>
    <w:rsid w:val="009967C1"/>
    <w:rsid w:val="00997C52"/>
    <w:rsid w:val="009A599E"/>
    <w:rsid w:val="009B5D78"/>
    <w:rsid w:val="009C76A8"/>
    <w:rsid w:val="009D75C7"/>
    <w:rsid w:val="009E118C"/>
    <w:rsid w:val="009E13CD"/>
    <w:rsid w:val="009E6EDD"/>
    <w:rsid w:val="009F3F8C"/>
    <w:rsid w:val="009F4917"/>
    <w:rsid w:val="00A22B14"/>
    <w:rsid w:val="00A322C6"/>
    <w:rsid w:val="00A75864"/>
    <w:rsid w:val="00A76654"/>
    <w:rsid w:val="00A77AC7"/>
    <w:rsid w:val="00AA5CB7"/>
    <w:rsid w:val="00AC015C"/>
    <w:rsid w:val="00AC065A"/>
    <w:rsid w:val="00B31282"/>
    <w:rsid w:val="00B33F71"/>
    <w:rsid w:val="00B42A76"/>
    <w:rsid w:val="00B467FD"/>
    <w:rsid w:val="00B74A49"/>
    <w:rsid w:val="00B75D41"/>
    <w:rsid w:val="00B90009"/>
    <w:rsid w:val="00BB161E"/>
    <w:rsid w:val="00BD2BE7"/>
    <w:rsid w:val="00BE37BB"/>
    <w:rsid w:val="00C55796"/>
    <w:rsid w:val="00C61A40"/>
    <w:rsid w:val="00CA7FB1"/>
    <w:rsid w:val="00D045B1"/>
    <w:rsid w:val="00D51445"/>
    <w:rsid w:val="00D517AC"/>
    <w:rsid w:val="00D671C7"/>
    <w:rsid w:val="00D744E3"/>
    <w:rsid w:val="00D812FF"/>
    <w:rsid w:val="00D9424B"/>
    <w:rsid w:val="00DA1B4F"/>
    <w:rsid w:val="00E06188"/>
    <w:rsid w:val="00E2223B"/>
    <w:rsid w:val="00E27E83"/>
    <w:rsid w:val="00E34480"/>
    <w:rsid w:val="00E36057"/>
    <w:rsid w:val="00E51649"/>
    <w:rsid w:val="00E86F3E"/>
    <w:rsid w:val="00EB030E"/>
    <w:rsid w:val="00EC4015"/>
    <w:rsid w:val="00EE380B"/>
    <w:rsid w:val="00F013CE"/>
    <w:rsid w:val="00F05AC6"/>
    <w:rsid w:val="00F26758"/>
    <w:rsid w:val="00F500EF"/>
    <w:rsid w:val="00F65A4B"/>
    <w:rsid w:val="00F84959"/>
    <w:rsid w:val="00FC4ED7"/>
    <w:rsid w:val="00FD1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3E79CB0"/>
  <w15:chartTrackingRefBased/>
  <w15:docId w15:val="{857BAA50-DF3B-4796-A649-C8338F7B7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P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45AE"/>
    <w:rPr>
      <w:rFonts w:ascii="Calibri" w:eastAsia="Calibri" w:hAnsi="Calibri" w:cs="Calibri"/>
      <w:kern w:val="0"/>
      <w:lang w:val="es-MX" w:eastAsia="es-PE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4469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4469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44694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4469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44694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44694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44694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44694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44694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44694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44694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44694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446945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446945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446945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446945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446945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44694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4469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4469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44694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4469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4469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446945"/>
    <w:rPr>
      <w:i/>
      <w:iCs/>
      <w:color w:val="404040" w:themeColor="text1" w:themeTint="BF"/>
    </w:rPr>
  </w:style>
  <w:style w:type="paragraph" w:styleId="Prrafodelista">
    <w:name w:val="List Paragraph"/>
    <w:aliases w:val="Bulleted List,Fundamentacion,Lista vistosa - Énfasis 11,Titulo de Fígura,Párrafo de lista2,Lista media 2 - Énfasis 41,SubPárrafo de lista,Cita Pie de Página,titulo,Lista vistosa - Énfasis 111,TITULO A,Lista de nivel 1,Viñeta nivel 1,Tab"/>
    <w:basedOn w:val="Normal"/>
    <w:link w:val="PrrafodelistaCar"/>
    <w:uiPriority w:val="34"/>
    <w:qFormat/>
    <w:rsid w:val="00446945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446945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44694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446945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446945"/>
    <w:rPr>
      <w:b/>
      <w:bCs/>
      <w:smallCaps/>
      <w:color w:val="2F5496" w:themeColor="accent1" w:themeShade="BF"/>
      <w:spacing w:val="5"/>
    </w:rPr>
  </w:style>
  <w:style w:type="table" w:styleId="Tablaconcuadrcula">
    <w:name w:val="Table Grid"/>
    <w:basedOn w:val="Tablanormal"/>
    <w:uiPriority w:val="39"/>
    <w:qFormat/>
    <w:rsid w:val="00446945"/>
    <w:pPr>
      <w:spacing w:after="0" w:line="240" w:lineRule="auto"/>
    </w:pPr>
    <w:rPr>
      <w:rFonts w:ascii="Calibri" w:eastAsia="Calibri" w:hAnsi="Calibri" w:cs="Calibri"/>
      <w:kern w:val="0"/>
      <w:lang w:val="es-MX" w:eastAsia="es-PE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446945"/>
    <w:pPr>
      <w:spacing w:after="0" w:line="240" w:lineRule="auto"/>
    </w:pPr>
    <w:rPr>
      <w:rFonts w:ascii="Calibri" w:eastAsia="Calibri" w:hAnsi="Calibri" w:cs="Calibri"/>
      <w:kern w:val="0"/>
      <w:lang w:val="es-MX" w:eastAsia="es-PE"/>
      <w14:ligatures w14:val="none"/>
    </w:rPr>
  </w:style>
  <w:style w:type="paragraph" w:styleId="Encabezado">
    <w:name w:val="header"/>
    <w:basedOn w:val="Normal"/>
    <w:link w:val="EncabezadoCar"/>
    <w:uiPriority w:val="99"/>
    <w:unhideWhenUsed/>
    <w:rsid w:val="0044694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46945"/>
    <w:rPr>
      <w:rFonts w:ascii="Calibri" w:eastAsia="Calibri" w:hAnsi="Calibri" w:cs="Calibri"/>
      <w:kern w:val="0"/>
      <w:lang w:val="es-MX" w:eastAsia="es-PE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44694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46945"/>
    <w:rPr>
      <w:rFonts w:ascii="Calibri" w:eastAsia="Calibri" w:hAnsi="Calibri" w:cs="Calibri"/>
      <w:kern w:val="0"/>
      <w:lang w:val="es-MX" w:eastAsia="es-PE"/>
      <w14:ligatures w14:val="none"/>
    </w:rPr>
  </w:style>
  <w:style w:type="paragraph" w:styleId="NormalWeb">
    <w:name w:val="Normal (Web)"/>
    <w:basedOn w:val="Normal"/>
    <w:uiPriority w:val="99"/>
    <w:unhideWhenUsed/>
    <w:rsid w:val="004469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PE"/>
    </w:rPr>
  </w:style>
  <w:style w:type="character" w:styleId="Hipervnculo">
    <w:name w:val="Hyperlink"/>
    <w:basedOn w:val="Fuentedeprrafopredeter"/>
    <w:uiPriority w:val="99"/>
    <w:unhideWhenUsed/>
    <w:rsid w:val="00446945"/>
    <w:rPr>
      <w:color w:val="0563C1" w:themeColor="hyperlink"/>
      <w:u w:val="single"/>
    </w:rPr>
  </w:style>
  <w:style w:type="character" w:customStyle="1" w:styleId="PrrafodelistaCar">
    <w:name w:val="Párrafo de lista Car"/>
    <w:aliases w:val="Bulleted List Car,Fundamentacion Car,Lista vistosa - Énfasis 11 Car,Titulo de Fígura Car,Párrafo de lista2 Car,Lista media 2 - Énfasis 41 Car,SubPárrafo de lista Car,Cita Pie de Página Car,titulo Car,Lista vistosa - Énfasis 111 Car"/>
    <w:link w:val="Prrafodelista"/>
    <w:uiPriority w:val="34"/>
    <w:qFormat/>
    <w:rsid w:val="00172FEB"/>
    <w:rPr>
      <w:rFonts w:ascii="Calibri" w:eastAsia="Calibri" w:hAnsi="Calibri" w:cs="Calibri"/>
      <w:kern w:val="0"/>
      <w:lang w:val="es-MX" w:eastAsia="es-PE"/>
      <w14:ligatures w14:val="none"/>
    </w:rPr>
  </w:style>
  <w:style w:type="table" w:customStyle="1" w:styleId="Tablaconcuadrcula2">
    <w:name w:val="Tabla con cuadrícula2"/>
    <w:basedOn w:val="Tablanormal"/>
    <w:next w:val="Tablaconcuadrcula"/>
    <w:uiPriority w:val="39"/>
    <w:rsid w:val="00172FEB"/>
    <w:pPr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ennegrita">
    <w:name w:val="Strong"/>
    <w:basedOn w:val="Fuentedeprrafopredeter"/>
    <w:uiPriority w:val="22"/>
    <w:qFormat/>
    <w:rsid w:val="00635BEE"/>
    <w:rPr>
      <w:b/>
      <w:bCs/>
    </w:rPr>
  </w:style>
  <w:style w:type="character" w:styleId="nfasis">
    <w:name w:val="Emphasis"/>
    <w:basedOn w:val="Fuentedeprrafopredeter"/>
    <w:uiPriority w:val="20"/>
    <w:qFormat/>
    <w:rsid w:val="00B33F71"/>
    <w:rPr>
      <w:i/>
      <w:iCs/>
    </w:rPr>
  </w:style>
  <w:style w:type="character" w:styleId="Textodelmarcadordeposicin">
    <w:name w:val="Placeholder Text"/>
    <w:basedOn w:val="Fuentedeprrafopredeter"/>
    <w:uiPriority w:val="99"/>
    <w:semiHidden/>
    <w:rsid w:val="009B5D78"/>
    <w:rPr>
      <w:color w:val="808080"/>
    </w:rPr>
  </w:style>
  <w:style w:type="character" w:customStyle="1" w:styleId="math-inline">
    <w:name w:val="math-inline"/>
    <w:basedOn w:val="Fuentedeprrafopredeter"/>
    <w:rsid w:val="00727A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15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3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1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0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0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7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0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89E3A8-5738-435E-9F1B-7F31F1639E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11</Pages>
  <Words>3387</Words>
  <Characters>18631</Characters>
  <Application>Microsoft Office Word</Application>
  <DocSecurity>0</DocSecurity>
  <Lines>155</Lines>
  <Paragraphs>43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 Flores Fernández</dc:creator>
  <cp:keywords/>
  <dc:description/>
  <cp:lastModifiedBy>Usuario</cp:lastModifiedBy>
  <cp:revision>5</cp:revision>
  <cp:lastPrinted>2026-08-10T01:51:00Z</cp:lastPrinted>
  <dcterms:created xsi:type="dcterms:W3CDTF">2026-08-06T18:15:00Z</dcterms:created>
  <dcterms:modified xsi:type="dcterms:W3CDTF">2026-08-10T02:15:00Z</dcterms:modified>
</cp:coreProperties>
</file>