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096" w:rsidRPr="00744096" w:rsidRDefault="00744096" w:rsidP="00744096">
      <w:pPr>
        <w:spacing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es-PE"/>
        </w:rPr>
      </w:pPr>
      <w:r w:rsidRPr="00744096">
        <w:rPr>
          <w:rFonts w:ascii="Arial" w:eastAsia="Times New Roman" w:hAnsi="Arial" w:cs="Arial"/>
          <w:b/>
          <w:bCs/>
          <w:sz w:val="28"/>
          <w:szCs w:val="28"/>
          <w:lang w:eastAsia="es-PE"/>
        </w:rPr>
        <w:t>SESION DE APRENDIZAJE</w:t>
      </w:r>
    </w:p>
    <w:p w:rsidR="00744096" w:rsidRPr="00744096" w:rsidRDefault="00744096" w:rsidP="00744096">
      <w:pPr>
        <w:spacing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es-PE"/>
        </w:rPr>
      </w:pPr>
      <w:bookmarkStart w:id="0" w:name="_GoBack"/>
      <w:r w:rsidRPr="00744096">
        <w:rPr>
          <w:rFonts w:ascii="Arial" w:eastAsia="Times New Roman" w:hAnsi="Arial" w:cs="Arial"/>
          <w:b/>
          <w:bCs/>
          <w:sz w:val="28"/>
          <w:szCs w:val="28"/>
          <w:lang w:eastAsia="es-PE"/>
        </w:rPr>
        <w:t xml:space="preserve">No preparamos para realizar el </w:t>
      </w:r>
      <w:proofErr w:type="spellStart"/>
      <w:r w:rsidRPr="00744096">
        <w:rPr>
          <w:rFonts w:ascii="Arial" w:eastAsia="Times New Roman" w:hAnsi="Arial" w:cs="Arial"/>
          <w:b/>
          <w:bCs/>
          <w:sz w:val="28"/>
          <w:szCs w:val="28"/>
          <w:lang w:eastAsia="es-PE"/>
        </w:rPr>
        <w:t>Biohuerto</w:t>
      </w:r>
      <w:proofErr w:type="spellEnd"/>
    </w:p>
    <w:bookmarkEnd w:id="0"/>
    <w:p w:rsidR="00744096" w:rsidRDefault="00744096" w:rsidP="00744096">
      <w:pPr>
        <w:spacing w:line="240" w:lineRule="auto"/>
        <w:rPr>
          <w:rFonts w:ascii="Arial" w:eastAsia="Times New Roman" w:hAnsi="Arial" w:cs="Arial"/>
          <w:b/>
          <w:bCs/>
          <w:sz w:val="30"/>
          <w:szCs w:val="30"/>
          <w:lang w:eastAsia="es-PE"/>
        </w:rPr>
      </w:pPr>
    </w:p>
    <w:p w:rsidR="00744096" w:rsidRPr="00744096" w:rsidRDefault="00744096" w:rsidP="00744096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  <w:r w:rsidRPr="00744096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Datos Informativos</w:t>
      </w:r>
    </w:p>
    <w:p w:rsidR="00744096" w:rsidRPr="00744096" w:rsidRDefault="00744096" w:rsidP="00744096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es-PE"/>
        </w:rPr>
      </w:pPr>
      <w:r w:rsidRPr="00744096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Área:</w:t>
      </w:r>
      <w:r w:rsidRPr="00744096">
        <w:rPr>
          <w:rFonts w:ascii="Arial" w:eastAsia="Times New Roman" w:hAnsi="Arial" w:cs="Arial"/>
          <w:sz w:val="24"/>
          <w:szCs w:val="24"/>
          <w:lang w:eastAsia="es-PE"/>
        </w:rPr>
        <w:t xml:space="preserve"> Educación para el Trabajo (EPT)</w:t>
      </w:r>
    </w:p>
    <w:p w:rsidR="00744096" w:rsidRPr="00744096" w:rsidRDefault="00744096" w:rsidP="00744096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es-PE"/>
        </w:rPr>
      </w:pPr>
      <w:r w:rsidRPr="00744096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Grado:</w:t>
      </w:r>
      <w:r>
        <w:rPr>
          <w:rFonts w:ascii="Arial" w:eastAsia="Times New Roman" w:hAnsi="Arial" w:cs="Arial"/>
          <w:sz w:val="24"/>
          <w:szCs w:val="24"/>
          <w:lang w:eastAsia="es-PE"/>
        </w:rPr>
        <w:t xml:space="preserve"> 2do Secundaria</w:t>
      </w:r>
    </w:p>
    <w:p w:rsidR="00744096" w:rsidRPr="00744096" w:rsidRDefault="00744096" w:rsidP="00744096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es-PE"/>
        </w:rPr>
      </w:pPr>
      <w:r w:rsidRPr="00744096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Tiempo:</w:t>
      </w:r>
      <w:r w:rsidRPr="00744096">
        <w:rPr>
          <w:rFonts w:ascii="Arial" w:eastAsia="Times New Roman" w:hAnsi="Arial" w:cs="Arial"/>
          <w:sz w:val="24"/>
          <w:szCs w:val="24"/>
          <w:lang w:eastAsia="es-PE"/>
        </w:rPr>
        <w:t xml:space="preserve"> 90 minutos (2 horas pedagógicas)</w:t>
      </w:r>
    </w:p>
    <w:p w:rsidR="00744096" w:rsidRPr="00744096" w:rsidRDefault="00744096" w:rsidP="00744096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es-PE"/>
        </w:rPr>
      </w:pPr>
      <w:r w:rsidRPr="00744096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Competencia:</w:t>
      </w:r>
      <w:r w:rsidRPr="00744096">
        <w:rPr>
          <w:rFonts w:ascii="Arial" w:eastAsia="Times New Roman" w:hAnsi="Arial" w:cs="Arial"/>
          <w:sz w:val="24"/>
          <w:szCs w:val="24"/>
          <w:lang w:eastAsia="es-PE"/>
        </w:rPr>
        <w:t xml:space="preserve"> Gestiona proyectos de emprendimiento económico o social.</w:t>
      </w:r>
    </w:p>
    <w:p w:rsidR="00744096" w:rsidRPr="00744096" w:rsidRDefault="00744096" w:rsidP="00744096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es-PE"/>
        </w:rPr>
      </w:pPr>
      <w:r w:rsidRPr="00744096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Capacidades:</w:t>
      </w:r>
      <w:r w:rsidRPr="00744096">
        <w:rPr>
          <w:rFonts w:ascii="Arial" w:eastAsia="Times New Roman" w:hAnsi="Arial" w:cs="Arial"/>
          <w:sz w:val="24"/>
          <w:szCs w:val="24"/>
          <w:lang w:eastAsia="es-PE"/>
        </w:rPr>
        <w:t xml:space="preserve"> Crea propuestas de valor; Aplica habilidades técnicas; Trabaja cooperativamente para lograr objetivos y metas; Evalúa los resultados del proyecto de emprendimiento.</w:t>
      </w:r>
    </w:p>
    <w:p w:rsidR="00744096" w:rsidRPr="00744096" w:rsidRDefault="00744096" w:rsidP="00744096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es-PE"/>
        </w:rPr>
      </w:pPr>
      <w:r w:rsidRPr="00744096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Enfoque Transversal:</w:t>
      </w:r>
      <w:r w:rsidRPr="00744096">
        <w:rPr>
          <w:rFonts w:ascii="Arial" w:eastAsia="Times New Roman" w:hAnsi="Arial" w:cs="Arial"/>
          <w:sz w:val="24"/>
          <w:szCs w:val="24"/>
          <w:lang w:eastAsia="es-PE"/>
        </w:rPr>
        <w:t xml:space="preserve"> Enfoque ambiental y Enfoque de orientación al bien común</w:t>
      </w:r>
      <w:r>
        <w:rPr>
          <w:rFonts w:ascii="Arial" w:eastAsia="Times New Roman" w:hAnsi="Arial" w:cs="Arial"/>
          <w:sz w:val="24"/>
          <w:szCs w:val="24"/>
          <w:lang w:eastAsia="es-PE"/>
        </w:rPr>
        <w:t>.</w:t>
      </w:r>
    </w:p>
    <w:p w:rsidR="00744096" w:rsidRPr="00744096" w:rsidRDefault="00744096" w:rsidP="00744096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744096">
        <w:rPr>
          <w:rFonts w:ascii="Times New Roman" w:eastAsia="Times New Roman" w:hAnsi="Times New Roman" w:cs="Times New Roman"/>
          <w:sz w:val="24"/>
          <w:szCs w:val="24"/>
          <w:lang w:eastAsia="es-PE"/>
        </w:rPr>
        <w:pict>
          <v:rect id="_x0000_i1025" style="width:0;height:1.5pt" o:hralign="center" o:hrstd="t" o:hr="t" fillcolor="#a0a0a0" stroked="f"/>
        </w:pict>
      </w:r>
    </w:p>
    <w:p w:rsidR="00744096" w:rsidRPr="00744096" w:rsidRDefault="00744096" w:rsidP="00744096">
      <w:pPr>
        <w:spacing w:before="480" w:after="480" w:line="240" w:lineRule="auto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  <w:r w:rsidRPr="00744096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Secuencia Didáctica de la Sesión</w:t>
      </w:r>
    </w:p>
    <w:p w:rsidR="00744096" w:rsidRPr="00744096" w:rsidRDefault="00744096" w:rsidP="00744096">
      <w:pPr>
        <w:spacing w:before="480" w:after="480" w:line="240" w:lineRule="auto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  <w:r w:rsidRPr="00744096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1. Inicio (15 minutos)</w:t>
      </w:r>
    </w:p>
    <w:p w:rsidR="00744096" w:rsidRPr="00744096" w:rsidRDefault="00744096" w:rsidP="00744096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es-PE"/>
        </w:rPr>
      </w:pPr>
      <w:r w:rsidRPr="00744096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Motivación y saberes previos:</w:t>
      </w:r>
      <w:r w:rsidRPr="00744096">
        <w:rPr>
          <w:rFonts w:ascii="Arial" w:eastAsia="Times New Roman" w:hAnsi="Arial" w:cs="Arial"/>
          <w:sz w:val="24"/>
          <w:szCs w:val="24"/>
          <w:lang w:eastAsia="es-PE"/>
        </w:rPr>
        <w:t xml:space="preserve"> Presente imágenes de hortalizas frescas o un área descuidada del colegio. Formule preguntas como: </w:t>
      </w:r>
      <w:r w:rsidRPr="00744096">
        <w:rPr>
          <w:rFonts w:ascii="Arial" w:eastAsia="Times New Roman" w:hAnsi="Arial" w:cs="Arial"/>
          <w:i/>
          <w:iCs/>
          <w:sz w:val="24"/>
          <w:szCs w:val="24"/>
          <w:lang w:eastAsia="es-PE"/>
        </w:rPr>
        <w:t xml:space="preserve">¿De dónde provienen las verduras que consumimos en casa? ¿Cómo podemos aprovechar los espacios vacíos de nuestra institución para generar un impacto positivo y </w:t>
      </w:r>
      <w:proofErr w:type="spellStart"/>
      <w:r w:rsidRPr="00744096">
        <w:rPr>
          <w:rFonts w:ascii="Arial" w:eastAsia="Times New Roman" w:hAnsi="Arial" w:cs="Arial"/>
          <w:i/>
          <w:iCs/>
          <w:sz w:val="24"/>
          <w:szCs w:val="24"/>
          <w:lang w:eastAsia="es-PE"/>
        </w:rPr>
        <w:t>autosostenible</w:t>
      </w:r>
      <w:proofErr w:type="spellEnd"/>
      <w:r w:rsidRPr="00744096">
        <w:rPr>
          <w:rFonts w:ascii="Arial" w:eastAsia="Times New Roman" w:hAnsi="Arial" w:cs="Arial"/>
          <w:i/>
          <w:iCs/>
          <w:sz w:val="24"/>
          <w:szCs w:val="24"/>
          <w:lang w:eastAsia="es-PE"/>
        </w:rPr>
        <w:t>?</w:t>
      </w:r>
    </w:p>
    <w:p w:rsidR="00744096" w:rsidRPr="00744096" w:rsidRDefault="00744096" w:rsidP="00744096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es-PE"/>
        </w:rPr>
      </w:pPr>
      <w:r w:rsidRPr="00744096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Conflicto cognitivo:</w:t>
      </w:r>
      <w:r w:rsidRPr="00744096">
        <w:rPr>
          <w:rFonts w:ascii="Arial" w:eastAsia="Times New Roman" w:hAnsi="Arial" w:cs="Arial"/>
          <w:sz w:val="24"/>
          <w:szCs w:val="24"/>
          <w:lang w:eastAsia="es-PE"/>
        </w:rPr>
        <w:t xml:space="preserve"> </w:t>
      </w:r>
      <w:r w:rsidRPr="00744096">
        <w:rPr>
          <w:rFonts w:ascii="Arial" w:eastAsia="Times New Roman" w:hAnsi="Arial" w:cs="Arial"/>
          <w:i/>
          <w:iCs/>
          <w:sz w:val="24"/>
          <w:szCs w:val="24"/>
          <w:lang w:eastAsia="es-PE"/>
        </w:rPr>
        <w:t>¿Es posible emprender un negocio o proyecto social sin contar con un gran capital inicial, usando solo recursos naturales y del entorno?</w:t>
      </w:r>
    </w:p>
    <w:p w:rsidR="00744096" w:rsidRDefault="00744096" w:rsidP="00744096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es-PE"/>
        </w:rPr>
      </w:pPr>
      <w:r w:rsidRPr="00744096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Propósito de la sesión:</w:t>
      </w:r>
      <w:r w:rsidRPr="00744096">
        <w:rPr>
          <w:rFonts w:ascii="Arial" w:eastAsia="Times New Roman" w:hAnsi="Arial" w:cs="Arial"/>
          <w:sz w:val="24"/>
          <w:szCs w:val="24"/>
          <w:lang w:eastAsia="es-PE"/>
        </w:rPr>
        <w:t xml:space="preserve"> Los estudiantes redactarán el </w:t>
      </w:r>
      <w:r w:rsidRPr="00744096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desafío inicial</w:t>
      </w:r>
      <w:r w:rsidRPr="00744096">
        <w:rPr>
          <w:rFonts w:ascii="Arial" w:eastAsia="Times New Roman" w:hAnsi="Arial" w:cs="Arial"/>
          <w:sz w:val="24"/>
          <w:szCs w:val="24"/>
          <w:lang w:eastAsia="es-PE"/>
        </w:rPr>
        <w:t xml:space="preserve">, aplicarán técnicas de recogida de información y diseñarán un boceto preliminar para la distribución de un </w:t>
      </w:r>
      <w:proofErr w:type="spellStart"/>
      <w:r w:rsidRPr="00744096">
        <w:rPr>
          <w:rFonts w:ascii="Arial" w:eastAsia="Times New Roman" w:hAnsi="Arial" w:cs="Arial"/>
          <w:sz w:val="24"/>
          <w:szCs w:val="24"/>
          <w:lang w:eastAsia="es-PE"/>
        </w:rPr>
        <w:t>biohuerto</w:t>
      </w:r>
      <w:proofErr w:type="spellEnd"/>
      <w:r w:rsidRPr="00744096">
        <w:rPr>
          <w:rFonts w:ascii="Arial" w:eastAsia="Times New Roman" w:hAnsi="Arial" w:cs="Arial"/>
          <w:sz w:val="24"/>
          <w:szCs w:val="24"/>
          <w:lang w:eastAsia="es-PE"/>
        </w:rPr>
        <w:t xml:space="preserve"> escolar </w:t>
      </w:r>
      <w:proofErr w:type="spellStart"/>
      <w:r w:rsidRPr="00744096">
        <w:rPr>
          <w:rFonts w:ascii="Arial" w:eastAsia="Times New Roman" w:hAnsi="Arial" w:cs="Arial"/>
          <w:sz w:val="24"/>
          <w:szCs w:val="24"/>
          <w:lang w:eastAsia="es-PE"/>
        </w:rPr>
        <w:t>ecoeficiente</w:t>
      </w:r>
      <w:proofErr w:type="spellEnd"/>
      <w:r w:rsidRPr="00744096">
        <w:rPr>
          <w:rFonts w:ascii="Arial" w:eastAsia="Times New Roman" w:hAnsi="Arial" w:cs="Arial"/>
          <w:sz w:val="24"/>
          <w:szCs w:val="24"/>
          <w:lang w:eastAsia="es-PE"/>
        </w:rPr>
        <w:t>.</w:t>
      </w:r>
      <w:r>
        <w:rPr>
          <w:rFonts w:ascii="Arial" w:eastAsia="Times New Roman" w:hAnsi="Arial" w:cs="Arial"/>
          <w:sz w:val="24"/>
          <w:szCs w:val="24"/>
          <w:lang w:eastAsia="es-PE"/>
        </w:rPr>
        <w:t xml:space="preserve"> </w:t>
      </w:r>
    </w:p>
    <w:p w:rsidR="00744096" w:rsidRPr="00744096" w:rsidRDefault="00744096" w:rsidP="0074409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:rsidR="00744096" w:rsidRPr="00744096" w:rsidRDefault="00744096" w:rsidP="00744096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es-PE"/>
        </w:rPr>
      </w:pPr>
      <w:r w:rsidRPr="00744096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2. Desarrollo (60 minutos)</w:t>
      </w:r>
    </w:p>
    <w:p w:rsidR="00744096" w:rsidRPr="00744096" w:rsidRDefault="00744096" w:rsidP="00744096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es-PE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PE"/>
        </w:rPr>
        <w:t>Fase 1: Empatizar</w:t>
      </w:r>
    </w:p>
    <w:p w:rsidR="00744096" w:rsidRPr="00744096" w:rsidRDefault="00744096" w:rsidP="00744096">
      <w:pPr>
        <w:numPr>
          <w:ilvl w:val="1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es-PE"/>
        </w:rPr>
      </w:pPr>
      <w:r w:rsidRPr="00744096">
        <w:rPr>
          <w:rFonts w:ascii="Arial" w:eastAsia="Times New Roman" w:hAnsi="Arial" w:cs="Arial"/>
          <w:sz w:val="24"/>
          <w:szCs w:val="24"/>
          <w:lang w:eastAsia="es-PE"/>
        </w:rPr>
        <w:t xml:space="preserve">Defina el desafío general: </w:t>
      </w:r>
      <w:r w:rsidRPr="00744096">
        <w:rPr>
          <w:rFonts w:ascii="Arial" w:eastAsia="Times New Roman" w:hAnsi="Arial" w:cs="Arial"/>
          <w:i/>
          <w:iCs/>
          <w:sz w:val="24"/>
          <w:szCs w:val="24"/>
          <w:lang w:eastAsia="es-PE"/>
        </w:rPr>
        <w:t>"¿Cómo podríamos aprovechar los espacios disponibles de la escuela para producir hortalizas orgánicas que beneficien la alimentación o economía de la comunidad escolar?"</w:t>
      </w:r>
    </w:p>
    <w:p w:rsidR="00744096" w:rsidRPr="00744096" w:rsidRDefault="00744096" w:rsidP="00744096">
      <w:pPr>
        <w:numPr>
          <w:ilvl w:val="1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es-PE"/>
        </w:rPr>
      </w:pPr>
      <w:r w:rsidRPr="00744096">
        <w:rPr>
          <w:rFonts w:ascii="Arial" w:eastAsia="Times New Roman" w:hAnsi="Arial" w:cs="Arial"/>
          <w:sz w:val="24"/>
          <w:szCs w:val="24"/>
          <w:lang w:eastAsia="es-PE"/>
        </w:rPr>
        <w:t>Los estudiantes se organizan en equipos de trabajo cooperativo.</w:t>
      </w:r>
    </w:p>
    <w:p w:rsidR="00744096" w:rsidRPr="00744096" w:rsidRDefault="00744096" w:rsidP="00744096">
      <w:pPr>
        <w:numPr>
          <w:ilvl w:val="1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es-PE"/>
        </w:rPr>
      </w:pPr>
      <w:r w:rsidRPr="00744096">
        <w:rPr>
          <w:rFonts w:ascii="Arial" w:eastAsia="Times New Roman" w:hAnsi="Arial" w:cs="Arial"/>
          <w:sz w:val="24"/>
          <w:szCs w:val="24"/>
          <w:lang w:eastAsia="es-PE"/>
        </w:rPr>
        <w:t>Elaboran un guion de entrevista cualitativa breve para aplicarlo a docentes, directivos o personal de cocina sobre qué hortalizas consumen más y qué espacios consideran aptos.</w:t>
      </w:r>
    </w:p>
    <w:p w:rsidR="00744096" w:rsidRPr="00744096" w:rsidRDefault="00744096" w:rsidP="00744096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es-PE"/>
        </w:rPr>
      </w:pPr>
      <w:r w:rsidRPr="00744096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Fase 2: Definir e Idear</w:t>
      </w:r>
    </w:p>
    <w:p w:rsidR="00744096" w:rsidRPr="00744096" w:rsidRDefault="00744096" w:rsidP="00744096">
      <w:pPr>
        <w:numPr>
          <w:ilvl w:val="1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es-PE"/>
        </w:rPr>
      </w:pPr>
      <w:r w:rsidRPr="00744096">
        <w:rPr>
          <w:rFonts w:ascii="Arial" w:eastAsia="Times New Roman" w:hAnsi="Arial" w:cs="Arial"/>
          <w:sz w:val="24"/>
          <w:szCs w:val="24"/>
          <w:lang w:eastAsia="es-PE"/>
        </w:rPr>
        <w:t>Cada equipo procesa las respuestas utilizando la técnica de "Saturar y agrupar".</w:t>
      </w:r>
    </w:p>
    <w:p w:rsidR="00744096" w:rsidRPr="00744096" w:rsidRDefault="00744096" w:rsidP="00744096">
      <w:pPr>
        <w:numPr>
          <w:ilvl w:val="1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es-PE"/>
        </w:rPr>
      </w:pPr>
      <w:r w:rsidRPr="00744096">
        <w:rPr>
          <w:rFonts w:ascii="Arial" w:eastAsia="Times New Roman" w:hAnsi="Arial" w:cs="Arial"/>
          <w:sz w:val="24"/>
          <w:szCs w:val="24"/>
          <w:lang w:eastAsia="es-PE"/>
        </w:rPr>
        <w:lastRenderedPageBreak/>
        <w:t>Identifican las necesidades principales (ej. falta de áreas verdes, necesidad de insumos frescos para el quiosco, etc.).</w:t>
      </w:r>
      <w:r>
        <w:rPr>
          <w:rFonts w:ascii="Arial" w:eastAsia="Times New Roman" w:hAnsi="Arial" w:cs="Arial"/>
          <w:sz w:val="24"/>
          <w:szCs w:val="24"/>
          <w:lang w:eastAsia="es-PE"/>
        </w:rPr>
        <w:t xml:space="preserve"> </w:t>
      </w:r>
    </w:p>
    <w:p w:rsidR="00744096" w:rsidRPr="00744096" w:rsidRDefault="00744096" w:rsidP="00744096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es-PE"/>
        </w:rPr>
      </w:pPr>
      <w:r w:rsidRPr="00744096">
        <w:rPr>
          <w:rFonts w:ascii="Arial" w:eastAsia="Times New Roman" w:hAnsi="Arial" w:cs="Arial"/>
          <w:b/>
          <w:bCs/>
          <w:sz w:val="24"/>
          <w:szCs w:val="24"/>
          <w:lang w:eastAsia="es-PE"/>
        </w:rPr>
        <w:t xml:space="preserve">Fase 3: </w:t>
      </w:r>
      <w:proofErr w:type="spellStart"/>
      <w:r w:rsidRPr="00744096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Prototipar</w:t>
      </w:r>
      <w:proofErr w:type="spellEnd"/>
      <w:r w:rsidRPr="00744096">
        <w:rPr>
          <w:rFonts w:ascii="Arial" w:eastAsia="Times New Roman" w:hAnsi="Arial" w:cs="Arial"/>
          <w:b/>
          <w:bCs/>
          <w:sz w:val="24"/>
          <w:szCs w:val="24"/>
          <w:lang w:eastAsia="es-PE"/>
        </w:rPr>
        <w:t xml:space="preserve"> (Enfoque Técnico de EPT)</w:t>
      </w:r>
    </w:p>
    <w:p w:rsidR="00744096" w:rsidRPr="00744096" w:rsidRDefault="00744096" w:rsidP="00744096">
      <w:pPr>
        <w:numPr>
          <w:ilvl w:val="1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es-PE"/>
        </w:rPr>
      </w:pPr>
      <w:r w:rsidRPr="00744096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Actividad práctica de diseño:</w:t>
      </w:r>
      <w:r w:rsidRPr="00744096">
        <w:rPr>
          <w:rFonts w:ascii="Arial" w:eastAsia="Times New Roman" w:hAnsi="Arial" w:cs="Arial"/>
          <w:sz w:val="24"/>
          <w:szCs w:val="24"/>
          <w:lang w:eastAsia="es-PE"/>
        </w:rPr>
        <w:t xml:space="preserve"> Cada equipo dibuja un </w:t>
      </w:r>
      <w:r w:rsidRPr="00744096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boceto o croquis</w:t>
      </w:r>
      <w:r w:rsidRPr="00744096">
        <w:rPr>
          <w:rFonts w:ascii="Arial" w:eastAsia="Times New Roman" w:hAnsi="Arial" w:cs="Arial"/>
          <w:sz w:val="24"/>
          <w:szCs w:val="24"/>
          <w:lang w:eastAsia="es-PE"/>
        </w:rPr>
        <w:t xml:space="preserve"> a escala del área asignada para el </w:t>
      </w:r>
      <w:proofErr w:type="spellStart"/>
      <w:r w:rsidRPr="00744096">
        <w:rPr>
          <w:rFonts w:ascii="Arial" w:eastAsia="Times New Roman" w:hAnsi="Arial" w:cs="Arial"/>
          <w:sz w:val="24"/>
          <w:szCs w:val="24"/>
          <w:lang w:eastAsia="es-PE"/>
        </w:rPr>
        <w:t>biohuerto</w:t>
      </w:r>
      <w:proofErr w:type="spellEnd"/>
      <w:r w:rsidRPr="00744096">
        <w:rPr>
          <w:rFonts w:ascii="Arial" w:eastAsia="Times New Roman" w:hAnsi="Arial" w:cs="Arial"/>
          <w:sz w:val="24"/>
          <w:szCs w:val="24"/>
          <w:lang w:eastAsia="es-PE"/>
        </w:rPr>
        <w:t>.</w:t>
      </w:r>
    </w:p>
    <w:p w:rsidR="00744096" w:rsidRDefault="00744096" w:rsidP="00744096">
      <w:pPr>
        <w:numPr>
          <w:ilvl w:val="1"/>
          <w:numId w:val="3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es-PE"/>
        </w:rPr>
      </w:pPr>
      <w:r w:rsidRPr="00744096">
        <w:rPr>
          <w:rFonts w:ascii="Arial" w:eastAsia="Times New Roman" w:hAnsi="Arial" w:cs="Arial"/>
          <w:sz w:val="24"/>
          <w:szCs w:val="24"/>
          <w:lang w:eastAsia="es-PE"/>
        </w:rPr>
        <w:t>Deben incluir en su diseño la distribución de parcelas o camas de cultivo, senderos para el tránsito sin pisar las plantas, y la ubicación del sistema de riego o compostaje.</w:t>
      </w:r>
    </w:p>
    <w:p w:rsidR="00744096" w:rsidRPr="00744096" w:rsidRDefault="00744096" w:rsidP="0074409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:rsidR="00744096" w:rsidRPr="00744096" w:rsidRDefault="00744096" w:rsidP="00744096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  <w:r w:rsidRPr="00744096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3. Cierre (15 minutos)</w:t>
      </w:r>
    </w:p>
    <w:p w:rsidR="00744096" w:rsidRPr="00744096" w:rsidRDefault="00744096" w:rsidP="00744096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es-PE"/>
        </w:rPr>
      </w:pPr>
      <w:r w:rsidRPr="00744096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Socialización:</w:t>
      </w:r>
      <w:r w:rsidRPr="00744096">
        <w:rPr>
          <w:rFonts w:ascii="Arial" w:eastAsia="Times New Roman" w:hAnsi="Arial" w:cs="Arial"/>
          <w:sz w:val="24"/>
          <w:szCs w:val="24"/>
          <w:lang w:eastAsia="es-PE"/>
        </w:rPr>
        <w:t xml:space="preserve"> Un representante de cada equipo expone su boceto en la pizarra utilizando la técnica del museo.</w:t>
      </w:r>
    </w:p>
    <w:p w:rsidR="00744096" w:rsidRPr="00744096" w:rsidRDefault="00744096" w:rsidP="00744096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es-PE"/>
        </w:rPr>
      </w:pPr>
      <w:proofErr w:type="spellStart"/>
      <w:r w:rsidRPr="00744096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Metacognición</w:t>
      </w:r>
      <w:proofErr w:type="spellEnd"/>
      <w:r w:rsidRPr="00744096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:</w:t>
      </w:r>
      <w:r w:rsidRPr="00744096">
        <w:rPr>
          <w:rFonts w:ascii="Arial" w:eastAsia="Times New Roman" w:hAnsi="Arial" w:cs="Arial"/>
          <w:sz w:val="24"/>
          <w:szCs w:val="24"/>
          <w:lang w:eastAsia="es-PE"/>
        </w:rPr>
        <w:t xml:space="preserve"> Se promueve la reflexión mediante preguntas finales: </w:t>
      </w:r>
      <w:r w:rsidRPr="00744096">
        <w:rPr>
          <w:rFonts w:ascii="Arial" w:eastAsia="Times New Roman" w:hAnsi="Arial" w:cs="Arial"/>
          <w:i/>
          <w:iCs/>
          <w:sz w:val="24"/>
          <w:szCs w:val="24"/>
          <w:lang w:eastAsia="es-PE"/>
        </w:rPr>
        <w:t xml:space="preserve">¿Qué habilidades técnicas y de gestión aplicamos hoy? ¿Por qué la planificación del diseño evita pérdidas materiales en el </w:t>
      </w:r>
      <w:proofErr w:type="spellStart"/>
      <w:r w:rsidRPr="00744096">
        <w:rPr>
          <w:rFonts w:ascii="Arial" w:eastAsia="Times New Roman" w:hAnsi="Arial" w:cs="Arial"/>
          <w:i/>
          <w:iCs/>
          <w:sz w:val="24"/>
          <w:szCs w:val="24"/>
          <w:lang w:eastAsia="es-PE"/>
        </w:rPr>
        <w:t>biohuerto</w:t>
      </w:r>
      <w:proofErr w:type="spellEnd"/>
      <w:r w:rsidRPr="00744096">
        <w:rPr>
          <w:rFonts w:ascii="Arial" w:eastAsia="Times New Roman" w:hAnsi="Arial" w:cs="Arial"/>
          <w:i/>
          <w:iCs/>
          <w:sz w:val="24"/>
          <w:szCs w:val="24"/>
          <w:lang w:eastAsia="es-PE"/>
        </w:rPr>
        <w:t>? ¿Cómo contribuye este proyecto al cuidado del medio ambiente?</w:t>
      </w:r>
    </w:p>
    <w:p w:rsidR="00744096" w:rsidRPr="00744096" w:rsidRDefault="00744096" w:rsidP="00744096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es-PE"/>
        </w:rPr>
      </w:pPr>
      <w:r w:rsidRPr="00744096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Evaluación:</w:t>
      </w:r>
      <w:r w:rsidRPr="00744096">
        <w:rPr>
          <w:rFonts w:ascii="Arial" w:eastAsia="Times New Roman" w:hAnsi="Arial" w:cs="Arial"/>
          <w:sz w:val="24"/>
          <w:szCs w:val="24"/>
          <w:lang w:eastAsia="es-PE"/>
        </w:rPr>
        <w:t xml:space="preserve"> Se utiliza una lista de cotejo para evaluar el boceto técnico y el trabajo en equipo.</w:t>
      </w:r>
    </w:p>
    <w:p w:rsidR="00744096" w:rsidRPr="00744096" w:rsidRDefault="00744096" w:rsidP="00744096">
      <w:pPr>
        <w:spacing w:before="480" w:after="480" w:line="240" w:lineRule="auto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  <w:r w:rsidRPr="00744096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Evaluación del Aprendizaje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9"/>
        <w:gridCol w:w="2776"/>
        <w:gridCol w:w="1809"/>
      </w:tblGrid>
      <w:tr w:rsidR="00744096" w:rsidRPr="00744096" w:rsidTr="007440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4096" w:rsidRPr="00744096" w:rsidRDefault="00744096" w:rsidP="007440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s-PE"/>
              </w:rPr>
            </w:pPr>
            <w:r w:rsidRPr="0074409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s-PE"/>
              </w:rPr>
              <w:t>Criterios de Evaluación</w:t>
            </w:r>
          </w:p>
        </w:tc>
        <w:tc>
          <w:tcPr>
            <w:tcW w:w="0" w:type="auto"/>
            <w:vAlign w:val="center"/>
            <w:hideMark/>
          </w:tcPr>
          <w:p w:rsidR="00744096" w:rsidRPr="00744096" w:rsidRDefault="00744096" w:rsidP="007440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s-PE"/>
              </w:rPr>
            </w:pPr>
            <w:r w:rsidRPr="0074409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s-PE"/>
              </w:rPr>
              <w:t>Evidencia de Aprendizaje</w:t>
            </w:r>
          </w:p>
        </w:tc>
        <w:tc>
          <w:tcPr>
            <w:tcW w:w="0" w:type="auto"/>
            <w:vAlign w:val="center"/>
            <w:hideMark/>
          </w:tcPr>
          <w:p w:rsidR="00744096" w:rsidRPr="00744096" w:rsidRDefault="00744096" w:rsidP="007440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s-PE"/>
              </w:rPr>
            </w:pPr>
            <w:r w:rsidRPr="0074409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es-PE"/>
              </w:rPr>
              <w:t>Instrumento</w:t>
            </w:r>
          </w:p>
        </w:tc>
      </w:tr>
      <w:tr w:rsidR="00744096" w:rsidRPr="00744096" w:rsidTr="007440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744096" w:rsidRPr="00744096" w:rsidRDefault="00744096" w:rsidP="0074409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es-PE"/>
              </w:rPr>
            </w:pPr>
            <w:r w:rsidRPr="00744096">
              <w:rPr>
                <w:rFonts w:ascii="Arial" w:eastAsia="Times New Roman" w:hAnsi="Arial" w:cs="Arial"/>
                <w:sz w:val="21"/>
                <w:szCs w:val="21"/>
                <w:lang w:eastAsia="es-PE"/>
              </w:rPr>
              <w:t xml:space="preserve">• Formula el desafío y recoge información de los usuarios sobre las necesidades del </w:t>
            </w:r>
            <w:proofErr w:type="spellStart"/>
            <w:r w:rsidRPr="00744096">
              <w:rPr>
                <w:rFonts w:ascii="Arial" w:eastAsia="Times New Roman" w:hAnsi="Arial" w:cs="Arial"/>
                <w:sz w:val="21"/>
                <w:szCs w:val="21"/>
                <w:lang w:eastAsia="es-PE"/>
              </w:rPr>
              <w:t>biohuerto</w:t>
            </w:r>
            <w:proofErr w:type="spellEnd"/>
            <w:r w:rsidRPr="00744096">
              <w:rPr>
                <w:rFonts w:ascii="Arial" w:eastAsia="Times New Roman" w:hAnsi="Arial" w:cs="Arial"/>
                <w:sz w:val="21"/>
                <w:szCs w:val="21"/>
                <w:lang w:eastAsia="es-PE"/>
              </w:rPr>
              <w:t>.</w:t>
            </w:r>
            <w:r w:rsidRPr="00744096">
              <w:rPr>
                <w:rFonts w:ascii="Arial" w:eastAsia="Times New Roman" w:hAnsi="Arial" w:cs="Arial"/>
                <w:sz w:val="21"/>
                <w:szCs w:val="21"/>
                <w:lang w:eastAsia="es-PE"/>
              </w:rPr>
              <w:br/>
              <w:t xml:space="preserve">• Crea una propuesta de valor diseñando el boceto de distribución del huerto escolar de forma </w:t>
            </w:r>
            <w:proofErr w:type="spellStart"/>
            <w:r w:rsidRPr="00744096">
              <w:rPr>
                <w:rFonts w:ascii="Arial" w:eastAsia="Times New Roman" w:hAnsi="Arial" w:cs="Arial"/>
                <w:sz w:val="21"/>
                <w:szCs w:val="21"/>
                <w:lang w:eastAsia="es-PE"/>
              </w:rPr>
              <w:t>ecoeficiente</w:t>
            </w:r>
            <w:proofErr w:type="spellEnd"/>
            <w:r w:rsidRPr="00744096">
              <w:rPr>
                <w:rFonts w:ascii="Arial" w:eastAsia="Times New Roman" w:hAnsi="Arial" w:cs="Arial"/>
                <w:sz w:val="21"/>
                <w:szCs w:val="21"/>
                <w:lang w:eastAsia="es-P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744096" w:rsidRPr="00744096" w:rsidRDefault="00744096" w:rsidP="0074409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es-PE"/>
              </w:rPr>
            </w:pPr>
            <w:r w:rsidRPr="00744096">
              <w:rPr>
                <w:rFonts w:ascii="Arial" w:eastAsia="Times New Roman" w:hAnsi="Arial" w:cs="Arial"/>
                <w:sz w:val="21"/>
                <w:szCs w:val="21"/>
                <w:lang w:eastAsia="es-PE"/>
              </w:rPr>
              <w:t>• Cuadro de necesidades procesadas.</w:t>
            </w:r>
            <w:r w:rsidRPr="00744096">
              <w:rPr>
                <w:rFonts w:ascii="Arial" w:eastAsia="Times New Roman" w:hAnsi="Arial" w:cs="Arial"/>
                <w:sz w:val="21"/>
                <w:szCs w:val="21"/>
                <w:lang w:eastAsia="es-PE"/>
              </w:rPr>
              <w:br/>
              <w:t xml:space="preserve">• Boceto/Croquis de la distribución del espacio del </w:t>
            </w:r>
            <w:proofErr w:type="spellStart"/>
            <w:r w:rsidRPr="00744096">
              <w:rPr>
                <w:rFonts w:ascii="Arial" w:eastAsia="Times New Roman" w:hAnsi="Arial" w:cs="Arial"/>
                <w:sz w:val="21"/>
                <w:szCs w:val="21"/>
                <w:lang w:eastAsia="es-PE"/>
              </w:rPr>
              <w:t>biohuerto</w:t>
            </w:r>
            <w:proofErr w:type="spellEnd"/>
            <w:r w:rsidRPr="00744096">
              <w:rPr>
                <w:rFonts w:ascii="Arial" w:eastAsia="Times New Roman" w:hAnsi="Arial" w:cs="Arial"/>
                <w:sz w:val="21"/>
                <w:szCs w:val="21"/>
                <w:lang w:eastAsia="es-P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744096" w:rsidRPr="00744096" w:rsidRDefault="00744096" w:rsidP="0074409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es-PE"/>
              </w:rPr>
            </w:pPr>
            <w:r w:rsidRPr="00744096">
              <w:rPr>
                <w:rFonts w:ascii="Arial" w:eastAsia="Times New Roman" w:hAnsi="Arial" w:cs="Arial"/>
                <w:sz w:val="21"/>
                <w:szCs w:val="21"/>
                <w:lang w:eastAsia="es-PE"/>
              </w:rPr>
              <w:t>• Lista de cotejo.</w:t>
            </w:r>
            <w:r w:rsidRPr="00744096">
              <w:rPr>
                <w:rFonts w:ascii="Arial" w:eastAsia="Times New Roman" w:hAnsi="Arial" w:cs="Arial"/>
                <w:sz w:val="21"/>
                <w:szCs w:val="21"/>
                <w:lang w:eastAsia="es-PE"/>
              </w:rPr>
              <w:br/>
              <w:t>• Rúbrica de portafolio de EPT.</w:t>
            </w:r>
          </w:p>
        </w:tc>
      </w:tr>
    </w:tbl>
    <w:p w:rsidR="009A5920" w:rsidRDefault="009A5920"/>
    <w:p w:rsidR="00744096" w:rsidRDefault="007440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PE"/>
        </w:rPr>
        <w:drawing>
          <wp:anchor distT="0" distB="0" distL="114300" distR="114300" simplePos="0" relativeHeight="251659264" behindDoc="0" locked="0" layoutInCell="1" allowOverlap="1" wp14:anchorId="212A6D7E" wp14:editId="73B74121">
            <wp:simplePos x="0" y="0"/>
            <wp:positionH relativeFrom="column">
              <wp:posOffset>3665286</wp:posOffset>
            </wp:positionH>
            <wp:positionV relativeFrom="paragraph">
              <wp:posOffset>167006</wp:posOffset>
            </wp:positionV>
            <wp:extent cx="1954924" cy="3530069"/>
            <wp:effectExtent l="0" t="0" r="762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6-08-01 at 7.54.09 PM (1)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299" cy="35325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es-PE"/>
        </w:rPr>
        <w:drawing>
          <wp:anchor distT="0" distB="0" distL="114300" distR="114300" simplePos="0" relativeHeight="251658240" behindDoc="0" locked="0" layoutInCell="1" allowOverlap="1" wp14:anchorId="42DFA284" wp14:editId="186A6D2F">
            <wp:simplePos x="0" y="0"/>
            <wp:positionH relativeFrom="column">
              <wp:posOffset>-181566</wp:posOffset>
            </wp:positionH>
            <wp:positionV relativeFrom="paragraph">
              <wp:posOffset>393809</wp:posOffset>
            </wp:positionV>
            <wp:extent cx="3594539" cy="2695904"/>
            <wp:effectExtent l="0" t="0" r="6350" b="952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6-07-17 at 1.12.10 PM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539" cy="2695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4096">
        <w:rPr>
          <w:rFonts w:ascii="Times New Roman" w:hAnsi="Times New Roman" w:cs="Times New Roman"/>
          <w:b/>
          <w:sz w:val="24"/>
          <w:szCs w:val="24"/>
        </w:rPr>
        <w:t>EVIDENCIAS</w:t>
      </w:r>
    </w:p>
    <w:p w:rsidR="00744096" w:rsidRPr="00744096" w:rsidRDefault="00744096">
      <w:pPr>
        <w:rPr>
          <w:rFonts w:ascii="Times New Roman" w:hAnsi="Times New Roman" w:cs="Times New Roman"/>
          <w:b/>
          <w:sz w:val="24"/>
          <w:szCs w:val="24"/>
        </w:rPr>
      </w:pPr>
    </w:p>
    <w:sectPr w:rsidR="00744096" w:rsidRPr="007440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137EF"/>
    <w:multiLevelType w:val="multilevel"/>
    <w:tmpl w:val="20E8B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73388E"/>
    <w:multiLevelType w:val="multilevel"/>
    <w:tmpl w:val="B48A9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7E6F01"/>
    <w:multiLevelType w:val="multilevel"/>
    <w:tmpl w:val="811A2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8379B0"/>
    <w:multiLevelType w:val="multilevel"/>
    <w:tmpl w:val="37843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096"/>
    <w:rsid w:val="00744096"/>
    <w:rsid w:val="009A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32CA9"/>
  <w15:chartTrackingRefBased/>
  <w15:docId w15:val="{EC71770F-69FB-4900-9978-10D93E8D5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inqyif">
    <w:name w:val="inqyif"/>
    <w:basedOn w:val="Fuentedeprrafopredeter"/>
    <w:rsid w:val="00744096"/>
  </w:style>
  <w:style w:type="character" w:styleId="Textoennegrita">
    <w:name w:val="Strong"/>
    <w:basedOn w:val="Fuentedeprrafopredeter"/>
    <w:uiPriority w:val="22"/>
    <w:qFormat/>
    <w:rsid w:val="00744096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744096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7440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7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9059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7062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390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655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694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505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8287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498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</dc:creator>
  <cp:keywords/>
  <dc:description/>
  <cp:lastModifiedBy>PATRICIA</cp:lastModifiedBy>
  <cp:revision>1</cp:revision>
  <dcterms:created xsi:type="dcterms:W3CDTF">2026-08-02T00:55:00Z</dcterms:created>
  <dcterms:modified xsi:type="dcterms:W3CDTF">2026-08-02T01:02:00Z</dcterms:modified>
</cp:coreProperties>
</file>