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0B217" w14:textId="77777777" w:rsidR="002069BF" w:rsidRPr="00AA15A5" w:rsidRDefault="00000000">
      <w:pPr>
        <w:spacing w:after="80"/>
        <w:jc w:val="center"/>
        <w:rPr>
          <w:lang w:val="es-MX"/>
        </w:rPr>
      </w:pPr>
      <w:r w:rsidRPr="00AA15A5">
        <w:rPr>
          <w:b/>
          <w:color w:val="1B365D"/>
          <w:sz w:val="30"/>
          <w:lang w:val="es-MX"/>
        </w:rPr>
        <w:t>SESIÓN DE APRENDIZAJE N.º 05: EDUCACIÓN FINANCIERA Y EPT</w:t>
      </w:r>
      <w:r w:rsidRPr="00AA15A5">
        <w:rPr>
          <w:b/>
          <w:color w:val="1B365D"/>
          <w:sz w:val="30"/>
          <w:lang w:val="es-MX"/>
        </w:rPr>
        <w:br/>
      </w:r>
      <w:r w:rsidRPr="00AA15A5">
        <w:rPr>
          <w:b/>
          <w:color w:val="008080"/>
          <w:sz w:val="24"/>
          <w:lang w:val="es-MX"/>
        </w:rPr>
        <w:t>“Diseñamos un presupuesto para nuestro proyecto emprendedor incorporando el enfoque STEAM+H”</w:t>
      </w:r>
    </w:p>
    <w:p w14:paraId="48FE4B52" w14:textId="77777777" w:rsidR="002069BF" w:rsidRDefault="00000000">
      <w:pPr>
        <w:keepNext/>
        <w:spacing w:before="280" w:after="120"/>
      </w:pPr>
      <w:r>
        <w:rPr>
          <w:b/>
          <w:color w:val="1B365D"/>
          <w:sz w:val="24"/>
        </w:rPr>
        <w:t>1. DATOS INFORMATIVOS</w:t>
      </w:r>
    </w:p>
    <w:p w14:paraId="5E9C750F" w14:textId="25DADAF9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Institución Educativa: </w:t>
      </w:r>
      <w:r w:rsidRPr="00AA15A5">
        <w:rPr>
          <w:lang w:val="es-MX"/>
        </w:rPr>
        <w:t xml:space="preserve">IEP </w:t>
      </w:r>
      <w:r w:rsidR="00AA15A5">
        <w:rPr>
          <w:lang w:val="es-MX"/>
        </w:rPr>
        <w:t>Abelardo Sánchez León.</w:t>
      </w:r>
    </w:p>
    <w:p w14:paraId="3343AC59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Área: </w:t>
      </w:r>
      <w:r w:rsidRPr="00AA15A5">
        <w:rPr>
          <w:lang w:val="es-MX"/>
        </w:rPr>
        <w:t>Educación para el Trabajo (EPT)</w:t>
      </w:r>
    </w:p>
    <w:p w14:paraId="46379B63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Grado y Sección: </w:t>
      </w:r>
      <w:r w:rsidRPr="00AA15A5">
        <w:rPr>
          <w:lang w:val="es-MX"/>
        </w:rPr>
        <w:t>2.º de Secundaria (Sección Única)</w:t>
      </w:r>
    </w:p>
    <w:p w14:paraId="5E5102A0" w14:textId="77777777" w:rsidR="002069BF" w:rsidRDefault="00000000">
      <w:pPr>
        <w:pStyle w:val="Listaconvietas"/>
        <w:spacing w:after="60"/>
      </w:pPr>
      <w:proofErr w:type="gramStart"/>
      <w:r>
        <w:rPr>
          <w:b/>
        </w:rPr>
        <w:t>N.º</w:t>
      </w:r>
      <w:proofErr w:type="gramEnd"/>
      <w:r>
        <w:rPr>
          <w:b/>
        </w:rPr>
        <w:t xml:space="preserve"> de </w:t>
      </w:r>
      <w:proofErr w:type="spellStart"/>
      <w:r>
        <w:rPr>
          <w:b/>
        </w:rPr>
        <w:t>Estudiantes</w:t>
      </w:r>
      <w:proofErr w:type="spellEnd"/>
      <w:r>
        <w:rPr>
          <w:b/>
        </w:rPr>
        <w:t xml:space="preserve">: </w:t>
      </w:r>
      <w:r>
        <w:t>09 estudiantes</w:t>
      </w:r>
    </w:p>
    <w:p w14:paraId="64DE8FE9" w14:textId="77777777" w:rsidR="002069BF" w:rsidRDefault="00000000">
      <w:pPr>
        <w:pStyle w:val="Listaconvietas"/>
        <w:spacing w:after="60"/>
      </w:pPr>
      <w:r>
        <w:rPr>
          <w:b/>
        </w:rPr>
        <w:t xml:space="preserve">Docente: </w:t>
      </w:r>
      <w:r>
        <w:t>Prof. Betty Flores Zambrano</w:t>
      </w:r>
    </w:p>
    <w:p w14:paraId="4943CB0A" w14:textId="77777777" w:rsidR="002069BF" w:rsidRDefault="00000000">
      <w:pPr>
        <w:pStyle w:val="Listaconvietas"/>
        <w:spacing w:after="60"/>
      </w:pPr>
      <w:r>
        <w:rPr>
          <w:b/>
        </w:rPr>
        <w:t xml:space="preserve">Fecha: </w:t>
      </w:r>
      <w:r>
        <w:t>14 de agosto de 2026</w:t>
      </w:r>
    </w:p>
    <w:p w14:paraId="48D11FF7" w14:textId="77777777" w:rsidR="002069BF" w:rsidRDefault="00000000">
      <w:pPr>
        <w:pStyle w:val="Listaconvietas"/>
        <w:spacing w:after="60"/>
      </w:pPr>
      <w:r>
        <w:rPr>
          <w:b/>
        </w:rPr>
        <w:t xml:space="preserve">Duración: </w:t>
      </w:r>
      <w:r>
        <w:t>3 horas pedagógicas (135 minutos)</w:t>
      </w:r>
    </w:p>
    <w:p w14:paraId="19C41EB3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Marco / Referencia: </w:t>
      </w:r>
      <w:r w:rsidRPr="00AA15A5">
        <w:rPr>
          <w:lang w:val="es-MX"/>
        </w:rPr>
        <w:t>Reto 5 - Ruta de Embajadores 2026 / Educación Financiera con enfoque STEAM+H</w:t>
      </w:r>
    </w:p>
    <w:p w14:paraId="13DA75F2" w14:textId="77777777" w:rsidR="002069BF" w:rsidRPr="00AA15A5" w:rsidRDefault="00000000">
      <w:pPr>
        <w:keepNext/>
        <w:spacing w:before="280" w:after="120"/>
        <w:rPr>
          <w:lang w:val="es-MX"/>
        </w:rPr>
      </w:pPr>
      <w:r w:rsidRPr="00AA15A5">
        <w:rPr>
          <w:b/>
          <w:color w:val="1B365D"/>
          <w:sz w:val="24"/>
          <w:lang w:val="es-MX"/>
        </w:rPr>
        <w:t>2. PROPÓSITO DE LA SESIÓN Y VINCULACIÓN INSTITUCIONAL</w:t>
      </w:r>
    </w:p>
    <w:p w14:paraId="3EEB923E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Propósito de la Sesión: </w:t>
      </w:r>
      <w:r w:rsidRPr="00AA15A5">
        <w:rPr>
          <w:lang w:val="es-MX"/>
        </w:rPr>
        <w:t>Promover en los estudiantes la capacidad de formular y gestionar presupuestos financieros sostenibles para sus proyectos de emprendimiento, aplicando principios de ahorro, costos fijos/variables y análisis de viabilidad financiera mediante herramientas cuantitativas (STEAM+H).</w:t>
      </w:r>
    </w:p>
    <w:p w14:paraId="6E561961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Vinculación Institucional: </w:t>
      </w:r>
      <w:r w:rsidRPr="00AA15A5">
        <w:rPr>
          <w:lang w:val="es-MX"/>
        </w:rPr>
        <w:t>Esta sesión responde a la articulación del Plan Institucional de Educación Financiera y Emprendimiento Escolar 2026. Desarrolla competencias económico-financieras esenciales alineadas a los objetivos estratégicos de desarrollo local y proyectos productivos de la comunidad.</w:t>
      </w:r>
    </w:p>
    <w:p w14:paraId="78189BAA" w14:textId="77777777" w:rsidR="002069BF" w:rsidRPr="00AA15A5" w:rsidRDefault="00000000">
      <w:pPr>
        <w:keepNext/>
        <w:spacing w:before="280" w:after="120"/>
        <w:rPr>
          <w:lang w:val="es-MX"/>
        </w:rPr>
      </w:pPr>
      <w:r w:rsidRPr="00AA15A5">
        <w:rPr>
          <w:b/>
          <w:color w:val="1B365D"/>
          <w:sz w:val="24"/>
          <w:lang w:val="es-MX"/>
        </w:rPr>
        <w:t>3. PROPÓSITO DE APRENDIZAJE, COMPETENCIAS Y CAPACIDADES</w:t>
      </w:r>
    </w:p>
    <w:tbl>
      <w:tblPr>
        <w:tblW w:w="0" w:type="auto"/>
        <w:jc w:val="center"/>
        <w:tblBorders>
          <w:top w:val="single" w:sz="4" w:space="0" w:color="D3D3D3"/>
          <w:bottom w:val="single" w:sz="4" w:space="0" w:color="D3D3D3"/>
          <w:insideH w:val="single" w:sz="4" w:space="0" w:color="D3D3D3"/>
        </w:tblBorders>
        <w:tblLook w:val="04A0" w:firstRow="1" w:lastRow="0" w:firstColumn="1" w:lastColumn="0" w:noHBand="0" w:noVBand="1"/>
      </w:tblPr>
      <w:tblGrid>
        <w:gridCol w:w="1560"/>
        <w:gridCol w:w="1631"/>
        <w:gridCol w:w="1560"/>
        <w:gridCol w:w="1560"/>
        <w:gridCol w:w="1560"/>
        <w:gridCol w:w="1560"/>
      </w:tblGrid>
      <w:tr w:rsidR="002069BF" w14:paraId="03A5D0BD" w14:textId="77777777">
        <w:trPr>
          <w:jc w:val="center"/>
        </w:trPr>
        <w:tc>
          <w:tcPr>
            <w:tcW w:w="1560" w:type="dxa"/>
            <w:shd w:val="clear" w:color="auto" w:fill="1B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318CBA8" w14:textId="77777777" w:rsidR="002069BF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9"/>
              </w:rPr>
              <w:t>Competencia</w:t>
            </w:r>
            <w:proofErr w:type="spellEnd"/>
            <w:r>
              <w:rPr>
                <w:b/>
                <w:color w:val="FFFFFF"/>
                <w:sz w:val="19"/>
              </w:rPr>
              <w:t xml:space="preserve"> del </w:t>
            </w:r>
            <w:proofErr w:type="spellStart"/>
            <w:r>
              <w:rPr>
                <w:b/>
                <w:color w:val="FFFFFF"/>
                <w:sz w:val="19"/>
              </w:rPr>
              <w:t>Área</w:t>
            </w:r>
            <w:proofErr w:type="spellEnd"/>
            <w:r>
              <w:rPr>
                <w:b/>
                <w:color w:val="FFFFFF"/>
                <w:sz w:val="19"/>
              </w:rPr>
              <w:t xml:space="preserve"> EPT</w:t>
            </w:r>
          </w:p>
        </w:tc>
        <w:tc>
          <w:tcPr>
            <w:tcW w:w="1560" w:type="dxa"/>
            <w:shd w:val="clear" w:color="auto" w:fill="1B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949D275" w14:textId="77777777" w:rsidR="002069BF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Capacidades del Área</w:t>
            </w:r>
          </w:p>
        </w:tc>
        <w:tc>
          <w:tcPr>
            <w:tcW w:w="1560" w:type="dxa"/>
            <w:shd w:val="clear" w:color="auto" w:fill="1B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01BB7F5" w14:textId="77777777" w:rsidR="002069BF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Desempeños Precisados (2.º Grado)</w:t>
            </w:r>
          </w:p>
        </w:tc>
        <w:tc>
          <w:tcPr>
            <w:tcW w:w="1560" w:type="dxa"/>
            <w:shd w:val="clear" w:color="auto" w:fill="1B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26D0999" w14:textId="77777777" w:rsidR="002069BF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Evidencia de Aprendizaje</w:t>
            </w:r>
          </w:p>
        </w:tc>
        <w:tc>
          <w:tcPr>
            <w:tcW w:w="1560" w:type="dxa"/>
            <w:shd w:val="clear" w:color="auto" w:fill="1B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C15F306" w14:textId="77777777" w:rsidR="002069BF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Criterios de Evaluación</w:t>
            </w:r>
          </w:p>
        </w:tc>
        <w:tc>
          <w:tcPr>
            <w:tcW w:w="1560" w:type="dxa"/>
            <w:shd w:val="clear" w:color="auto" w:fill="1B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118E8C0" w14:textId="77777777" w:rsidR="002069BF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Instrumento</w:t>
            </w:r>
          </w:p>
        </w:tc>
      </w:tr>
      <w:tr w:rsidR="002069BF" w:rsidRPr="00AA15A5" w14:paraId="65D6C03E" w14:textId="77777777">
        <w:trPr>
          <w:jc w:val="center"/>
        </w:trPr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5A4FA" w14:textId="77777777" w:rsidR="002069BF" w:rsidRPr="00AA15A5" w:rsidRDefault="00000000">
            <w:pPr>
              <w:rPr>
                <w:lang w:val="es-MX"/>
              </w:rPr>
            </w:pPr>
            <w:r w:rsidRPr="00AA15A5">
              <w:rPr>
                <w:sz w:val="18"/>
                <w:lang w:val="es-MX"/>
              </w:rPr>
              <w:t>Gestiona proyectos de emprendimiento económico o social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6B4C9" w14:textId="77777777" w:rsidR="002069BF" w:rsidRDefault="00000000">
            <w:r w:rsidRPr="00AA15A5">
              <w:rPr>
                <w:sz w:val="18"/>
                <w:lang w:val="es-MX"/>
              </w:rPr>
              <w:t>1. Crea propuestas de valor.</w:t>
            </w:r>
            <w:r w:rsidRPr="00AA15A5">
              <w:rPr>
                <w:sz w:val="18"/>
                <w:lang w:val="es-MX"/>
              </w:rPr>
              <w:br/>
              <w:t>2. Aplica habilidades técnicas.</w:t>
            </w:r>
            <w:r w:rsidRPr="00AA15A5">
              <w:rPr>
                <w:sz w:val="18"/>
                <w:lang w:val="es-MX"/>
              </w:rPr>
              <w:br/>
              <w:t>3. Trabaja cooperativamente para lograr objetivos.</w:t>
            </w:r>
            <w:r w:rsidRPr="00AA15A5">
              <w:rPr>
                <w:sz w:val="18"/>
                <w:lang w:val="es-MX"/>
              </w:rPr>
              <w:br/>
            </w:r>
            <w:r>
              <w:rPr>
                <w:sz w:val="18"/>
              </w:rPr>
              <w:t xml:space="preserve">4. Evalúa los resultados del </w:t>
            </w:r>
            <w:r>
              <w:rPr>
                <w:sz w:val="18"/>
              </w:rPr>
              <w:lastRenderedPageBreak/>
              <w:t>proyecto de emprendimiento.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22BB6" w14:textId="77777777" w:rsidR="002069BF" w:rsidRPr="00AA15A5" w:rsidRDefault="00000000">
            <w:pPr>
              <w:rPr>
                <w:lang w:val="es-MX"/>
              </w:rPr>
            </w:pPr>
            <w:r w:rsidRPr="00AA15A5">
              <w:rPr>
                <w:sz w:val="18"/>
                <w:lang w:val="es-MX"/>
              </w:rPr>
              <w:lastRenderedPageBreak/>
              <w:t>▪ Formula presupuestos analizando costos fijos, variables y margen de ganancia para su proyecto emprendedor.</w:t>
            </w:r>
            <w:r w:rsidRPr="00AA15A5">
              <w:rPr>
                <w:sz w:val="18"/>
                <w:lang w:val="es-MX"/>
              </w:rPr>
              <w:br/>
              <w:t xml:space="preserve">▪ Incorpora nociones de Educación </w:t>
            </w:r>
            <w:r w:rsidRPr="00AA15A5">
              <w:rPr>
                <w:sz w:val="18"/>
                <w:lang w:val="es-MX"/>
              </w:rPr>
              <w:lastRenderedPageBreak/>
              <w:t>Financiera (ahorro, inversión, costo-beneficio).</w:t>
            </w:r>
            <w:r w:rsidRPr="00AA15A5">
              <w:rPr>
                <w:sz w:val="18"/>
                <w:lang w:val="es-MX"/>
              </w:rPr>
              <w:br/>
              <w:t>▪ Emplea conocimientos matemáticos y científicos (STEAM+H) para calcular proyecciones.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38A6E" w14:textId="77777777" w:rsidR="002069BF" w:rsidRPr="00AA15A5" w:rsidRDefault="00000000">
            <w:pPr>
              <w:rPr>
                <w:lang w:val="es-MX"/>
              </w:rPr>
            </w:pPr>
            <w:r w:rsidRPr="00AA15A5">
              <w:rPr>
                <w:sz w:val="18"/>
                <w:lang w:val="es-MX"/>
              </w:rPr>
              <w:lastRenderedPageBreak/>
              <w:t xml:space="preserve">Ficha de Presupuesto del Proyecto Emprendedor elaborada en equipo y presentada a la clase (cuadro de costos, cálculo de punto de equilibrio y proyección de </w:t>
            </w:r>
            <w:r w:rsidRPr="00AA15A5">
              <w:rPr>
                <w:sz w:val="18"/>
                <w:lang w:val="es-MX"/>
              </w:rPr>
              <w:lastRenderedPageBreak/>
              <w:t>ahorro).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28956" w14:textId="77777777" w:rsidR="002069BF" w:rsidRPr="00AA15A5" w:rsidRDefault="00000000">
            <w:pPr>
              <w:rPr>
                <w:lang w:val="es-MX"/>
              </w:rPr>
            </w:pPr>
            <w:r w:rsidRPr="00AA15A5">
              <w:rPr>
                <w:sz w:val="18"/>
                <w:lang w:val="es-MX"/>
              </w:rPr>
              <w:lastRenderedPageBreak/>
              <w:t>▪ Identifica y clasifica correctamente los costos fijos y variables.</w:t>
            </w:r>
            <w:r w:rsidRPr="00AA15A5">
              <w:rPr>
                <w:sz w:val="18"/>
                <w:lang w:val="es-MX"/>
              </w:rPr>
              <w:br/>
              <w:t>▪ Calcula el costo total de producción y el precio de venta sugerido.</w:t>
            </w:r>
            <w:r w:rsidRPr="00AA15A5">
              <w:rPr>
                <w:sz w:val="18"/>
                <w:lang w:val="es-MX"/>
              </w:rPr>
              <w:br/>
              <w:t xml:space="preserve">▪ Explica la importancia del </w:t>
            </w:r>
            <w:r w:rsidRPr="00AA15A5">
              <w:rPr>
                <w:sz w:val="18"/>
                <w:lang w:val="es-MX"/>
              </w:rPr>
              <w:lastRenderedPageBreak/>
              <w:t>ahorro y la inversión responsable.</w:t>
            </w:r>
            <w:r w:rsidRPr="00AA15A5">
              <w:rPr>
                <w:sz w:val="18"/>
                <w:lang w:val="es-MX"/>
              </w:rPr>
              <w:br/>
              <w:t>▪ Aplica el enfoque STEAM+H con datos cuantitativos.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B66E2" w14:textId="77777777" w:rsidR="002069BF" w:rsidRPr="00AA15A5" w:rsidRDefault="00000000">
            <w:pPr>
              <w:rPr>
                <w:lang w:val="es-MX"/>
              </w:rPr>
            </w:pPr>
            <w:r w:rsidRPr="00AA15A5">
              <w:rPr>
                <w:sz w:val="18"/>
                <w:lang w:val="es-MX"/>
              </w:rPr>
              <w:lastRenderedPageBreak/>
              <w:t>Rúbrica de Evaluación / Lista de Cotejo</w:t>
            </w:r>
          </w:p>
        </w:tc>
      </w:tr>
    </w:tbl>
    <w:p w14:paraId="7A9A0A0C" w14:textId="5ED6527B" w:rsidR="002069BF" w:rsidRDefault="00AA15A5">
      <w:pPr>
        <w:keepNext/>
        <w:spacing w:before="200" w:after="80"/>
      </w:pPr>
      <w:r>
        <w:rPr>
          <w:b/>
          <w:color w:val="008080"/>
          <w:sz w:val="22"/>
        </w:rPr>
        <w:t>Competencies</w:t>
      </w:r>
      <w:r w:rsidR="00000000">
        <w:rPr>
          <w:b/>
          <w:color w:val="008080"/>
          <w:sz w:val="22"/>
        </w:rPr>
        <w:t xml:space="preserve"> Transversales</w:t>
      </w:r>
    </w:p>
    <w:p w14:paraId="02807469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Se desenvuelve en entornos virtuales generados por las TIC: </w:t>
      </w:r>
      <w:r w:rsidRPr="00AA15A5">
        <w:rPr>
          <w:lang w:val="es-MX"/>
        </w:rPr>
        <w:t>Procesa y analiza datos cuantitativos o tablas financieras mediante hojas de cálculo o herramientas digitales.</w:t>
      </w:r>
    </w:p>
    <w:p w14:paraId="14FE91FA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Gestiona su aprendizaje de manera autónoma: </w:t>
      </w:r>
      <w:r w:rsidRPr="00AA15A5">
        <w:rPr>
          <w:lang w:val="es-MX"/>
        </w:rPr>
        <w:t>Organiza un conjunto de estrategias y acciones en función del tiempo para alcanzar sus metas de aprendizaje.</w:t>
      </w:r>
    </w:p>
    <w:p w14:paraId="0532CF49" w14:textId="77777777" w:rsidR="002069BF" w:rsidRDefault="00000000">
      <w:pPr>
        <w:keepNext/>
        <w:spacing w:before="200" w:after="80"/>
      </w:pPr>
      <w:r>
        <w:rPr>
          <w:b/>
          <w:color w:val="008080"/>
          <w:sz w:val="22"/>
        </w:rPr>
        <w:t>Enfoques Transversales</w:t>
      </w:r>
    </w:p>
    <w:p w14:paraId="0946D520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Enfoque de Derechos (Libertad y responsabilidad): </w:t>
      </w:r>
      <w:r w:rsidRPr="00AA15A5">
        <w:rPr>
          <w:lang w:val="es-MX"/>
        </w:rPr>
        <w:t>Promueve la toma de decisiones financieras responsables e informadas en la ejecución de un emprendimiento.</w:t>
      </w:r>
    </w:p>
    <w:p w14:paraId="7D6AE98A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Enfoque Ambiental (Justicia y solidaridad): </w:t>
      </w:r>
      <w:r w:rsidRPr="00AA15A5">
        <w:rPr>
          <w:lang w:val="es-MX"/>
        </w:rPr>
        <w:t>Considera la optimización de recursos, reducción de desperdicios y ecoeficiencia en la estructura de costos.</w:t>
      </w:r>
    </w:p>
    <w:p w14:paraId="098E46D3" w14:textId="77777777" w:rsidR="002069BF" w:rsidRPr="00AA15A5" w:rsidRDefault="00000000">
      <w:pPr>
        <w:keepNext/>
        <w:spacing w:before="280" w:after="120"/>
        <w:rPr>
          <w:lang w:val="es-MX"/>
        </w:rPr>
      </w:pPr>
      <w:r w:rsidRPr="00AA15A5">
        <w:rPr>
          <w:b/>
          <w:color w:val="1B365D"/>
          <w:sz w:val="24"/>
          <w:lang w:val="es-MX"/>
        </w:rPr>
        <w:t>4. INTEGRACIÓN DEL ENFOQUE STEAM+H EN LA SESIÓN</w:t>
      </w:r>
    </w:p>
    <w:p w14:paraId="323FD183" w14:textId="77777777" w:rsidR="002069BF" w:rsidRPr="00AA15A5" w:rsidRDefault="00000000">
      <w:pPr>
        <w:pStyle w:val="Listaconvietas"/>
        <w:spacing w:after="60"/>
        <w:rPr>
          <w:lang w:val="es-MX"/>
        </w:rPr>
      </w:pPr>
      <w:proofErr w:type="spellStart"/>
      <w:r w:rsidRPr="00AA15A5">
        <w:rPr>
          <w:b/>
          <w:lang w:val="es-MX"/>
        </w:rPr>
        <w:t>Science</w:t>
      </w:r>
      <w:proofErr w:type="spellEnd"/>
      <w:r w:rsidRPr="00AA15A5">
        <w:rPr>
          <w:b/>
          <w:lang w:val="es-MX"/>
        </w:rPr>
        <w:t xml:space="preserve"> (Ciencia): </w:t>
      </w:r>
      <w:r w:rsidRPr="00AA15A5">
        <w:rPr>
          <w:lang w:val="es-MX"/>
        </w:rPr>
        <w:t>Análisis del ciclo de vida de los materiales empleados en el proyecto productivo y sostenibilidad ambiental en el uso de insumos.</w:t>
      </w:r>
    </w:p>
    <w:p w14:paraId="555565A8" w14:textId="77777777" w:rsidR="002069BF" w:rsidRPr="00AA15A5" w:rsidRDefault="00000000">
      <w:pPr>
        <w:pStyle w:val="Listaconvietas"/>
        <w:spacing w:after="60"/>
        <w:rPr>
          <w:lang w:val="es-MX"/>
        </w:rPr>
      </w:pPr>
      <w:proofErr w:type="spellStart"/>
      <w:r w:rsidRPr="00AA15A5">
        <w:rPr>
          <w:b/>
          <w:lang w:val="es-MX"/>
        </w:rPr>
        <w:t>Technology</w:t>
      </w:r>
      <w:proofErr w:type="spellEnd"/>
      <w:r w:rsidRPr="00AA15A5">
        <w:rPr>
          <w:b/>
          <w:lang w:val="es-MX"/>
        </w:rPr>
        <w:t xml:space="preserve"> (Tecnología): </w:t>
      </w:r>
      <w:r w:rsidRPr="00AA15A5">
        <w:rPr>
          <w:lang w:val="es-MX"/>
        </w:rPr>
        <w:t>Uso de herramientas informáticas (hojas de cálculo digitales o plantillas analógicas de presupuesto) para el ordenamiento de datos.</w:t>
      </w:r>
    </w:p>
    <w:p w14:paraId="4829BA6B" w14:textId="77777777" w:rsidR="002069BF" w:rsidRPr="00AA15A5" w:rsidRDefault="00000000">
      <w:pPr>
        <w:pStyle w:val="Listaconvietas"/>
        <w:spacing w:after="60"/>
        <w:rPr>
          <w:lang w:val="es-MX"/>
        </w:rPr>
      </w:pPr>
      <w:proofErr w:type="spellStart"/>
      <w:r w:rsidRPr="00AA15A5">
        <w:rPr>
          <w:b/>
          <w:lang w:val="es-MX"/>
        </w:rPr>
        <w:t>Engineering</w:t>
      </w:r>
      <w:proofErr w:type="spellEnd"/>
      <w:r w:rsidRPr="00AA15A5">
        <w:rPr>
          <w:b/>
          <w:lang w:val="es-MX"/>
        </w:rPr>
        <w:t xml:space="preserve"> (Ingeniería): </w:t>
      </w:r>
      <w:r w:rsidRPr="00AA15A5">
        <w:rPr>
          <w:lang w:val="es-MX"/>
        </w:rPr>
        <w:t>Diseño del proceso de producción optimizado para reducir costos y minimizar mermas.</w:t>
      </w:r>
    </w:p>
    <w:p w14:paraId="03E1734A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Arts (Artes): </w:t>
      </w:r>
      <w:r w:rsidRPr="00AA15A5">
        <w:rPr>
          <w:lang w:val="es-MX"/>
        </w:rPr>
        <w:t>Diseño visual impactante de la ficha de presupuesto y prototipado gráfico de empaques/comunicación del producto.</w:t>
      </w:r>
    </w:p>
    <w:p w14:paraId="7B109E3E" w14:textId="77777777" w:rsidR="002069BF" w:rsidRPr="00AA15A5" w:rsidRDefault="00000000">
      <w:pPr>
        <w:pStyle w:val="Listaconvietas"/>
        <w:spacing w:after="60"/>
        <w:rPr>
          <w:lang w:val="es-MX"/>
        </w:rPr>
      </w:pPr>
      <w:proofErr w:type="spellStart"/>
      <w:r w:rsidRPr="00AA15A5">
        <w:rPr>
          <w:b/>
          <w:lang w:val="es-MX"/>
        </w:rPr>
        <w:t>Mathematics</w:t>
      </w:r>
      <w:proofErr w:type="spellEnd"/>
      <w:r w:rsidRPr="00AA15A5">
        <w:rPr>
          <w:b/>
          <w:lang w:val="es-MX"/>
        </w:rPr>
        <w:t xml:space="preserve"> (Matemáticas): </w:t>
      </w:r>
      <w:r w:rsidRPr="00AA15A5">
        <w:rPr>
          <w:lang w:val="es-MX"/>
        </w:rPr>
        <w:t>Operaciones aritméticas, porcentaje de margen de ganancia, cálculo de costos fijos y variables, e interpretación de gráficos financieros.</w:t>
      </w:r>
    </w:p>
    <w:p w14:paraId="4793B1D9" w14:textId="77777777" w:rsidR="002069BF" w:rsidRPr="00AA15A5" w:rsidRDefault="00000000">
      <w:pPr>
        <w:pStyle w:val="Listaconvietas"/>
        <w:spacing w:after="60"/>
        <w:rPr>
          <w:lang w:val="es-MX"/>
        </w:rPr>
      </w:pPr>
      <w:proofErr w:type="spellStart"/>
      <w:r w:rsidRPr="00AA15A5">
        <w:rPr>
          <w:b/>
          <w:lang w:val="es-MX"/>
        </w:rPr>
        <w:t>Humanities</w:t>
      </w:r>
      <w:proofErr w:type="spellEnd"/>
      <w:r w:rsidRPr="00AA15A5">
        <w:rPr>
          <w:b/>
          <w:lang w:val="es-MX"/>
        </w:rPr>
        <w:t xml:space="preserve"> (Humanidades / Ética Financiera): </w:t>
      </w:r>
      <w:r w:rsidRPr="00AA15A5">
        <w:rPr>
          <w:lang w:val="es-MX"/>
        </w:rPr>
        <w:t>Reflexión sobre el consumo responsable, el impacto socioeconómico del negocio en la comunidad local y la toma de decisiones con ética.</w:t>
      </w:r>
    </w:p>
    <w:p w14:paraId="081ABF75" w14:textId="77777777" w:rsidR="002069BF" w:rsidRPr="00AA15A5" w:rsidRDefault="00000000">
      <w:pPr>
        <w:keepNext/>
        <w:spacing w:before="280" w:after="120"/>
        <w:rPr>
          <w:lang w:val="es-MX"/>
        </w:rPr>
      </w:pPr>
      <w:r w:rsidRPr="00AA15A5">
        <w:rPr>
          <w:b/>
          <w:color w:val="1B365D"/>
          <w:sz w:val="24"/>
          <w:lang w:val="es-MX"/>
        </w:rPr>
        <w:t>5. SECUENCIA DIDÁCTICA</w:t>
      </w:r>
    </w:p>
    <w:p w14:paraId="052F9505" w14:textId="77777777" w:rsidR="002069BF" w:rsidRPr="00AA15A5" w:rsidRDefault="00000000">
      <w:pPr>
        <w:keepNext/>
        <w:spacing w:before="200" w:after="80"/>
        <w:rPr>
          <w:lang w:val="es-MX"/>
        </w:rPr>
      </w:pPr>
      <w:r w:rsidRPr="00AA15A5">
        <w:rPr>
          <w:b/>
          <w:color w:val="008080"/>
          <w:sz w:val="22"/>
          <w:lang w:val="es-MX"/>
        </w:rPr>
        <w:t>A. INICIO (20 minutos)</w:t>
      </w:r>
    </w:p>
    <w:p w14:paraId="0D74860F" w14:textId="77777777" w:rsidR="002069BF" w:rsidRDefault="00000000">
      <w:pPr>
        <w:pStyle w:val="Listaconvietas"/>
        <w:spacing w:after="60"/>
      </w:pPr>
      <w:r w:rsidRPr="00AA15A5">
        <w:rPr>
          <w:b/>
          <w:lang w:val="es-MX"/>
        </w:rPr>
        <w:t xml:space="preserve">1. Motivación y Saberes Previos (10 min): </w:t>
      </w:r>
      <w:r w:rsidRPr="00AA15A5">
        <w:rPr>
          <w:lang w:val="es-MX"/>
        </w:rPr>
        <w:t xml:space="preserve">El docente da la bienvenida a los 09 estudiantes y presenta el caso de “Don Mateo”, emprendedor local que vendió </w:t>
      </w:r>
      <w:proofErr w:type="gramStart"/>
      <w:r w:rsidRPr="00AA15A5">
        <w:rPr>
          <w:lang w:val="es-MX"/>
        </w:rPr>
        <w:t>mucho</w:t>
      </w:r>
      <w:proofErr w:type="gramEnd"/>
      <w:r w:rsidRPr="00AA15A5">
        <w:rPr>
          <w:lang w:val="es-MX"/>
        </w:rPr>
        <w:t xml:space="preserve"> pero terminó con pérdidas por no calcular sus costos fijos y variables. Preguntas: ¿Por qué creen que perdió dinero? ¿Qué diferencia hay entre costo e insumos y precio de venta? </w:t>
      </w:r>
      <w:r>
        <w:t>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significa</w:t>
      </w:r>
      <w:proofErr w:type="spellEnd"/>
      <w:r>
        <w:t xml:space="preserve"> '</w:t>
      </w:r>
      <w:proofErr w:type="spellStart"/>
      <w:r>
        <w:t>ahorrar</w:t>
      </w:r>
      <w:proofErr w:type="spellEnd"/>
      <w:r>
        <w:t>'?</w:t>
      </w:r>
    </w:p>
    <w:p w14:paraId="4A47AB7D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2. Conflicto Cognitivo y Problematización (5 min): </w:t>
      </w:r>
      <w:r w:rsidRPr="00AA15A5">
        <w:rPr>
          <w:lang w:val="es-MX"/>
        </w:rPr>
        <w:t>“Si en nuestro equipo de 3 integrantes decidimos elaborar un producto ecológico o artesanal, ¿cómo sabremos exactamente cuánto cobrar para no perder dinero y generar ganancias para reinvertir y ahorrar?”</w:t>
      </w:r>
    </w:p>
    <w:p w14:paraId="3A8AC389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3. Comunicación del Propósito y Organización (5 min): </w:t>
      </w:r>
      <w:r w:rsidRPr="00AA15A5">
        <w:rPr>
          <w:lang w:val="es-MX"/>
        </w:rPr>
        <w:t>Se da a conocer el propósito de la sesión. Se conforman 3 equipos de trabajo (3 estudiantes por equipo) para promover el trabajo colaborativo.</w:t>
      </w:r>
    </w:p>
    <w:p w14:paraId="787C3289" w14:textId="77777777" w:rsidR="002069BF" w:rsidRDefault="00000000">
      <w:pPr>
        <w:keepNext/>
        <w:spacing w:before="200" w:after="80"/>
      </w:pPr>
      <w:r>
        <w:rPr>
          <w:b/>
          <w:color w:val="008080"/>
          <w:sz w:val="22"/>
        </w:rPr>
        <w:t>B. DESARROLLO (95 minutos)</w:t>
      </w:r>
    </w:p>
    <w:p w14:paraId="4FABB4D2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Paso 1: Exploración de Conceptos Financieros (20 min): </w:t>
      </w:r>
      <w:r w:rsidRPr="00AA15A5">
        <w:rPr>
          <w:lang w:val="es-MX"/>
        </w:rPr>
        <w:t>Exposición dialogada sobre Costos Fijos (CF), Costos Variables (CV), Costo Total (CT = CF + CV), Precio de Venta (PV) y reserva de Ahorro/Inversión (10%-15%).</w:t>
      </w:r>
    </w:p>
    <w:p w14:paraId="0944AA4B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Paso 2: Aplicación del Enfoque STEAM+H (35 min): </w:t>
      </w:r>
      <w:r w:rsidRPr="00AA15A5">
        <w:rPr>
          <w:lang w:val="es-MX"/>
        </w:rPr>
        <w:t>Cada equipo elige un proyecto (ejemplo: mermelada artesanal u organizadores reciclados). Calculan insumos para 20 unidades, evalúan reducción de costos sin perder calidad y analizan si el precio es accesible y ético para la comunidad.</w:t>
      </w:r>
    </w:p>
    <w:p w14:paraId="2A45B618" w14:textId="77777777" w:rsidR="002069BF" w:rsidRDefault="00000000">
      <w:pPr>
        <w:pStyle w:val="Listaconvietas"/>
        <w:spacing w:after="60"/>
      </w:pPr>
      <w:r w:rsidRPr="00AA15A5">
        <w:rPr>
          <w:b/>
          <w:lang w:val="es-MX"/>
        </w:rPr>
        <w:t xml:space="preserve">Paso 3: Elaboración de la Ficha de Presupuesto (25 min): </w:t>
      </w:r>
      <w:r w:rsidRPr="00AA15A5">
        <w:rPr>
          <w:lang w:val="es-MX"/>
        </w:rPr>
        <w:t xml:space="preserve">Los estudiantes completan las tablas de costos de insumos, mano de obra, punto de equilibrio y fondo de ahorro. </w:t>
      </w:r>
      <w:r>
        <w:t xml:space="preserve">El </w:t>
      </w:r>
      <w:proofErr w:type="spellStart"/>
      <w:r>
        <w:t>docente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acompañamiento</w:t>
      </w:r>
      <w:proofErr w:type="spellEnd"/>
      <w:r>
        <w:t xml:space="preserve"> individualizado.</w:t>
      </w:r>
    </w:p>
    <w:p w14:paraId="4F678F0F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Paso 4: Socialización y Coevaluación (15 min): </w:t>
      </w:r>
      <w:r w:rsidRPr="00AA15A5">
        <w:rPr>
          <w:lang w:val="es-MX"/>
        </w:rPr>
        <w:t>Un representante por equipo presenta el presupuesto. La clase entrega retroalimentación con la técnica del Semáforo Financiero (Verde: bien calculado / Amarillo: revisar ahorro / Rojo: riesgo de pérdida).</w:t>
      </w:r>
    </w:p>
    <w:p w14:paraId="52E81235" w14:textId="77777777" w:rsidR="002069BF" w:rsidRDefault="00000000">
      <w:pPr>
        <w:keepNext/>
        <w:spacing w:before="200" w:after="80"/>
      </w:pPr>
      <w:r>
        <w:rPr>
          <w:b/>
          <w:color w:val="008080"/>
          <w:sz w:val="22"/>
        </w:rPr>
        <w:t>C. CIERRE (20 minutos)</w:t>
      </w:r>
    </w:p>
    <w:p w14:paraId="2C0F5A57" w14:textId="77777777" w:rsidR="002069BF" w:rsidRDefault="00000000">
      <w:pPr>
        <w:pStyle w:val="Listaconvietas"/>
        <w:spacing w:after="60"/>
      </w:pPr>
      <w:r w:rsidRPr="00AA15A5">
        <w:rPr>
          <w:b/>
          <w:lang w:val="es-MX"/>
        </w:rPr>
        <w:t xml:space="preserve">1. Metacognición y Reflexión (10 min): </w:t>
      </w:r>
      <w:r w:rsidRPr="00AA15A5">
        <w:rPr>
          <w:lang w:val="es-MX"/>
        </w:rPr>
        <w:t xml:space="preserve">Preguntas clave: ¿Qué aprendizaje financiero descubierto hoy aplicaré en mis gastos personales o familiares? ¿Cómo nos ayudó la matemática y la ciencia a tomar mejores decisiones? </w:t>
      </w:r>
      <w:r>
        <w:t xml:space="preserve">¿Por </w:t>
      </w:r>
      <w:proofErr w:type="spellStart"/>
      <w:r>
        <w:t>qué</w:t>
      </w:r>
      <w:proofErr w:type="spellEnd"/>
      <w:r>
        <w:t xml:space="preserve"> es fundamental incluir el ahorro?</w:t>
      </w:r>
    </w:p>
    <w:p w14:paraId="64098256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2. Evaluación y Compromiso (10 min): </w:t>
      </w:r>
      <w:r w:rsidRPr="00AA15A5">
        <w:rPr>
          <w:lang w:val="es-MX"/>
        </w:rPr>
        <w:t>Entrega de la Ficha de Presupuesto como evidencia formal y asunción de un compromiso personal de ahorro semanal.</w:t>
      </w:r>
    </w:p>
    <w:p w14:paraId="5BDA0910" w14:textId="77777777" w:rsidR="002069BF" w:rsidRDefault="00000000">
      <w:pPr>
        <w:keepNext/>
        <w:spacing w:before="280" w:after="120"/>
      </w:pPr>
      <w:r>
        <w:rPr>
          <w:b/>
          <w:color w:val="1B365D"/>
          <w:sz w:val="24"/>
        </w:rPr>
        <w:t>6. RECURSOS Y MATERIALES</w:t>
      </w:r>
    </w:p>
    <w:p w14:paraId="569A9343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Para el docente: </w:t>
      </w:r>
      <w:r w:rsidRPr="00AA15A5">
        <w:rPr>
          <w:lang w:val="es-MX"/>
        </w:rPr>
        <w:t>Guía del Reto 5 (Embajadores 2026), papelógrafos, plumones, calculadora, ficha de cotejo / rúbrica de evaluación.</w:t>
      </w:r>
    </w:p>
    <w:p w14:paraId="03105320" w14:textId="77777777" w:rsidR="002069BF" w:rsidRPr="00AA15A5" w:rsidRDefault="00000000">
      <w:pPr>
        <w:pStyle w:val="Listaconvietas"/>
        <w:spacing w:after="60"/>
        <w:rPr>
          <w:lang w:val="es-MX"/>
        </w:rPr>
      </w:pPr>
      <w:r w:rsidRPr="00AA15A5">
        <w:rPr>
          <w:b/>
          <w:lang w:val="es-MX"/>
        </w:rPr>
        <w:t xml:space="preserve">Para el estudiante: </w:t>
      </w:r>
      <w:r w:rsidRPr="00AA15A5">
        <w:rPr>
          <w:lang w:val="es-MX"/>
        </w:rPr>
        <w:t>Cuaderno de trabajo de EPT, hojas de cálculo / plantillas analógicas de presupuesto, calculadoras, útiles de escritorio.</w:t>
      </w:r>
    </w:p>
    <w:p w14:paraId="2451A7AD" w14:textId="77777777" w:rsidR="002069BF" w:rsidRPr="00AA15A5" w:rsidRDefault="00000000">
      <w:pPr>
        <w:keepNext/>
        <w:spacing w:before="280" w:after="120"/>
        <w:rPr>
          <w:lang w:val="es-MX"/>
        </w:rPr>
      </w:pPr>
      <w:r w:rsidRPr="00AA15A5">
        <w:rPr>
          <w:b/>
          <w:color w:val="1B365D"/>
          <w:sz w:val="24"/>
          <w:lang w:val="es-MX"/>
        </w:rPr>
        <w:t>7. MATRIZ DE EVALUACIÓN / INSTRUMENTO</w:t>
      </w:r>
    </w:p>
    <w:p w14:paraId="6B9A6267" w14:textId="77777777" w:rsidR="002069BF" w:rsidRPr="00AA15A5" w:rsidRDefault="00000000">
      <w:pPr>
        <w:keepNext/>
        <w:spacing w:before="200" w:after="80"/>
        <w:rPr>
          <w:lang w:val="es-MX"/>
        </w:rPr>
      </w:pPr>
      <w:r w:rsidRPr="00AA15A5">
        <w:rPr>
          <w:b/>
          <w:color w:val="008080"/>
          <w:sz w:val="22"/>
          <w:lang w:val="es-MX"/>
        </w:rPr>
        <w:t>Lista de Cotejo / Rúbrica de Evaluación</w:t>
      </w:r>
    </w:p>
    <w:tbl>
      <w:tblPr>
        <w:tblW w:w="0" w:type="auto"/>
        <w:jc w:val="center"/>
        <w:tblBorders>
          <w:top w:val="single" w:sz="4" w:space="0" w:color="D3D3D3"/>
          <w:bottom w:val="single" w:sz="4" w:space="0" w:color="D3D3D3"/>
          <w:insideH w:val="single" w:sz="4" w:space="0" w:color="D3D3D3"/>
        </w:tblBorders>
        <w:tblLook w:val="04A0" w:firstRow="1" w:lastRow="0" w:firstColumn="1" w:lastColumn="0" w:noHBand="0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2069BF" w14:paraId="707BB6DA" w14:textId="77777777">
        <w:trPr>
          <w:jc w:val="center"/>
        </w:trPr>
        <w:tc>
          <w:tcPr>
            <w:tcW w:w="1560" w:type="dxa"/>
            <w:shd w:val="clear" w:color="auto" w:fill="1B365D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1CBDEFFF" w14:textId="77777777" w:rsidR="002069BF" w:rsidRDefault="00000000">
            <w:pPr>
              <w:jc w:val="center"/>
            </w:pPr>
            <w:proofErr w:type="gramStart"/>
            <w:r>
              <w:rPr>
                <w:b/>
                <w:color w:val="FFFFFF"/>
                <w:sz w:val="19"/>
              </w:rPr>
              <w:t>N.º</w:t>
            </w:r>
            <w:proofErr w:type="gramEnd"/>
          </w:p>
        </w:tc>
        <w:tc>
          <w:tcPr>
            <w:tcW w:w="1560" w:type="dxa"/>
            <w:shd w:val="clear" w:color="auto" w:fill="1B365D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3DACD6BD" w14:textId="77777777" w:rsidR="002069BF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Criterios de Evaluación</w:t>
            </w:r>
          </w:p>
        </w:tc>
        <w:tc>
          <w:tcPr>
            <w:tcW w:w="1560" w:type="dxa"/>
            <w:shd w:val="clear" w:color="auto" w:fill="1B365D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2AB6E6FB" w14:textId="77777777" w:rsidR="002069BF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Logrado (L)</w:t>
            </w:r>
          </w:p>
        </w:tc>
        <w:tc>
          <w:tcPr>
            <w:tcW w:w="1560" w:type="dxa"/>
            <w:shd w:val="clear" w:color="auto" w:fill="1B365D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45C7E840" w14:textId="77777777" w:rsidR="002069BF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En Proceso (P)</w:t>
            </w:r>
          </w:p>
        </w:tc>
        <w:tc>
          <w:tcPr>
            <w:tcW w:w="1560" w:type="dxa"/>
            <w:shd w:val="clear" w:color="auto" w:fill="1B365D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2125BA84" w14:textId="77777777" w:rsidR="002069BF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En Inicio (I)</w:t>
            </w:r>
          </w:p>
        </w:tc>
        <w:tc>
          <w:tcPr>
            <w:tcW w:w="1560" w:type="dxa"/>
            <w:shd w:val="clear" w:color="auto" w:fill="1B365D"/>
            <w:tcMar>
              <w:top w:w="120" w:type="dxa"/>
              <w:left w:w="80" w:type="dxa"/>
              <w:bottom w:w="120" w:type="dxa"/>
              <w:right w:w="80" w:type="dxa"/>
            </w:tcMar>
          </w:tcPr>
          <w:p w14:paraId="3F711692" w14:textId="77777777" w:rsidR="002069BF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Observaciones</w:t>
            </w:r>
          </w:p>
        </w:tc>
      </w:tr>
      <w:tr w:rsidR="002069BF" w:rsidRPr="00AA15A5" w14:paraId="1962CCD9" w14:textId="77777777">
        <w:trPr>
          <w:jc w:val="center"/>
        </w:trPr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22C4E7" w14:textId="77777777" w:rsidR="002069BF" w:rsidRDefault="00000000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E8A790" w14:textId="77777777" w:rsidR="002069BF" w:rsidRPr="00AA15A5" w:rsidRDefault="00000000">
            <w:pPr>
              <w:rPr>
                <w:lang w:val="es-MX"/>
              </w:rPr>
            </w:pPr>
            <w:r w:rsidRPr="00AA15A5">
              <w:rPr>
                <w:sz w:val="18"/>
                <w:lang w:val="es-MX"/>
              </w:rPr>
              <w:t>Identifica y diferencia correctamente los costos fijos y los costos variables de su proyecto de emprendimiento.</w:t>
            </w: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710A64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A87852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1C9B0A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74796C" w14:textId="77777777" w:rsidR="002069BF" w:rsidRPr="00AA15A5" w:rsidRDefault="002069BF">
            <w:pPr>
              <w:rPr>
                <w:lang w:val="es-MX"/>
              </w:rPr>
            </w:pPr>
          </w:p>
        </w:tc>
      </w:tr>
      <w:tr w:rsidR="002069BF" w:rsidRPr="00AA15A5" w14:paraId="702E8FC8" w14:textId="77777777">
        <w:trPr>
          <w:jc w:val="center"/>
        </w:trPr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E59658A" w14:textId="77777777" w:rsidR="002069BF" w:rsidRDefault="00000000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994EA0" w14:textId="77777777" w:rsidR="002069BF" w:rsidRPr="00AA15A5" w:rsidRDefault="00000000">
            <w:pPr>
              <w:rPr>
                <w:lang w:val="es-MX"/>
              </w:rPr>
            </w:pPr>
            <w:r w:rsidRPr="00AA15A5">
              <w:rPr>
                <w:sz w:val="18"/>
                <w:lang w:val="es-MX"/>
              </w:rPr>
              <w:t>Aplica fórmulas matemáticas simples para calcular el costo total, el costo unitario y el precio de venta.</w:t>
            </w: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6A34C2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F76A7C8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0F6B11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88B39A0" w14:textId="77777777" w:rsidR="002069BF" w:rsidRPr="00AA15A5" w:rsidRDefault="002069BF">
            <w:pPr>
              <w:rPr>
                <w:lang w:val="es-MX"/>
              </w:rPr>
            </w:pPr>
          </w:p>
        </w:tc>
      </w:tr>
      <w:tr w:rsidR="002069BF" w:rsidRPr="00AA15A5" w14:paraId="6B841D64" w14:textId="77777777">
        <w:trPr>
          <w:jc w:val="center"/>
        </w:trPr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54ED1A2" w14:textId="77777777" w:rsidR="002069BF" w:rsidRDefault="00000000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CD15EE" w14:textId="77777777" w:rsidR="002069BF" w:rsidRPr="00AA15A5" w:rsidRDefault="00000000">
            <w:pPr>
              <w:rPr>
                <w:lang w:val="es-MX"/>
              </w:rPr>
            </w:pPr>
            <w:r w:rsidRPr="00AA15A5">
              <w:rPr>
                <w:sz w:val="18"/>
                <w:lang w:val="es-MX"/>
              </w:rPr>
              <w:t>Incorpora una partida destinada al ahorro o fondo de reserva en el presupuesto del proyecto.</w:t>
            </w: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5CF42C0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4079D1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8E3E5C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2FB3DF1" w14:textId="77777777" w:rsidR="002069BF" w:rsidRPr="00AA15A5" w:rsidRDefault="002069BF">
            <w:pPr>
              <w:rPr>
                <w:lang w:val="es-MX"/>
              </w:rPr>
            </w:pPr>
          </w:p>
        </w:tc>
      </w:tr>
      <w:tr w:rsidR="002069BF" w:rsidRPr="00AA15A5" w14:paraId="7E1F497D" w14:textId="77777777">
        <w:trPr>
          <w:jc w:val="center"/>
        </w:trPr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668732C" w14:textId="77777777" w:rsidR="002069BF" w:rsidRDefault="00000000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01743EA" w14:textId="77777777" w:rsidR="002069BF" w:rsidRPr="00AA15A5" w:rsidRDefault="00000000">
            <w:pPr>
              <w:rPr>
                <w:lang w:val="es-MX"/>
              </w:rPr>
            </w:pPr>
            <w:r w:rsidRPr="00AA15A5">
              <w:rPr>
                <w:sz w:val="18"/>
                <w:lang w:val="es-MX"/>
              </w:rPr>
              <w:t>Sustenta sus decisiones presupuestarias considerando el impacto ambiental y social (Enfoque STEAM+H).</w:t>
            </w: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953530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226295D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0D8DBC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C031A92" w14:textId="77777777" w:rsidR="002069BF" w:rsidRPr="00AA15A5" w:rsidRDefault="002069BF">
            <w:pPr>
              <w:rPr>
                <w:lang w:val="es-MX"/>
              </w:rPr>
            </w:pPr>
          </w:p>
        </w:tc>
      </w:tr>
      <w:tr w:rsidR="002069BF" w:rsidRPr="00AA15A5" w14:paraId="64B295D0" w14:textId="77777777">
        <w:trPr>
          <w:jc w:val="center"/>
        </w:trPr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1533800" w14:textId="77777777" w:rsidR="002069BF" w:rsidRDefault="00000000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0980794" w14:textId="77777777" w:rsidR="002069BF" w:rsidRPr="00AA15A5" w:rsidRDefault="00000000">
            <w:pPr>
              <w:rPr>
                <w:lang w:val="es-MX"/>
              </w:rPr>
            </w:pPr>
            <w:r w:rsidRPr="00AA15A5">
              <w:rPr>
                <w:sz w:val="18"/>
                <w:lang w:val="es-MX"/>
              </w:rPr>
              <w:t>Trabaja de manera colaborativa y asume roles activos en el equipo de 3 estudiantes.</w:t>
            </w: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679FB8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671F59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2A7A70" w14:textId="77777777" w:rsidR="002069BF" w:rsidRPr="00AA15A5" w:rsidRDefault="002069BF">
            <w:pPr>
              <w:jc w:val="center"/>
              <w:rPr>
                <w:lang w:val="es-MX"/>
              </w:rPr>
            </w:pPr>
          </w:p>
        </w:tc>
        <w:tc>
          <w:tcPr>
            <w:tcW w:w="156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CA8041C" w14:textId="77777777" w:rsidR="002069BF" w:rsidRPr="00AA15A5" w:rsidRDefault="002069BF">
            <w:pPr>
              <w:rPr>
                <w:lang w:val="es-MX"/>
              </w:rPr>
            </w:pPr>
          </w:p>
        </w:tc>
      </w:tr>
    </w:tbl>
    <w:p w14:paraId="322A3F21" w14:textId="77777777" w:rsidR="00887D0B" w:rsidRPr="00AA15A5" w:rsidRDefault="00887D0B">
      <w:pPr>
        <w:rPr>
          <w:lang w:val="es-MX"/>
        </w:rPr>
      </w:pPr>
    </w:p>
    <w:sectPr w:rsidR="00887D0B" w:rsidRPr="00AA15A5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234103">
    <w:abstractNumId w:val="8"/>
  </w:num>
  <w:num w:numId="2" w16cid:durableId="380373585">
    <w:abstractNumId w:val="6"/>
  </w:num>
  <w:num w:numId="3" w16cid:durableId="2047371977">
    <w:abstractNumId w:val="5"/>
  </w:num>
  <w:num w:numId="4" w16cid:durableId="442261282">
    <w:abstractNumId w:val="4"/>
  </w:num>
  <w:num w:numId="5" w16cid:durableId="1753428249">
    <w:abstractNumId w:val="7"/>
  </w:num>
  <w:num w:numId="6" w16cid:durableId="997152772">
    <w:abstractNumId w:val="3"/>
  </w:num>
  <w:num w:numId="7" w16cid:durableId="1827161344">
    <w:abstractNumId w:val="2"/>
  </w:num>
  <w:num w:numId="8" w16cid:durableId="28385414">
    <w:abstractNumId w:val="1"/>
  </w:num>
  <w:num w:numId="9" w16cid:durableId="161887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7DF"/>
    <w:rsid w:val="00034616"/>
    <w:rsid w:val="0006063C"/>
    <w:rsid w:val="0015074B"/>
    <w:rsid w:val="002069BF"/>
    <w:rsid w:val="0029639D"/>
    <w:rsid w:val="00326F90"/>
    <w:rsid w:val="00887D0B"/>
    <w:rsid w:val="00AA15A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E6B98F"/>
  <w14:defaultImageDpi w14:val="300"/>
  <w15:docId w15:val="{E4315BD9-9402-4B68-B274-5ABF1106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2</cp:revision>
  <dcterms:created xsi:type="dcterms:W3CDTF">2013-12-23T23:15:00Z</dcterms:created>
  <dcterms:modified xsi:type="dcterms:W3CDTF">2026-08-14T21:09:00Z</dcterms:modified>
  <cp:category/>
</cp:coreProperties>
</file>