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12CA9" w14:textId="7AFFC69C" w:rsidR="00751E5F" w:rsidRPr="00751E5F" w:rsidRDefault="005F1B04" w:rsidP="00751E5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s-PE"/>
        </w:rPr>
      </w:pPr>
      <w:r>
        <w:rPr>
          <w:rFonts w:ascii="Arial" w:eastAsia="Times New Roman" w:hAnsi="Arial" w:cs="Arial"/>
          <w:b/>
          <w:bCs/>
          <w:noProof/>
          <w:kern w:val="36"/>
          <w:sz w:val="32"/>
          <w:szCs w:val="32"/>
          <w:lang w:eastAsia="es-PE"/>
        </w:rPr>
        <w:drawing>
          <wp:anchor distT="0" distB="0" distL="114300" distR="114300" simplePos="0" relativeHeight="251659264" behindDoc="0" locked="0" layoutInCell="1" allowOverlap="1" wp14:anchorId="0F54FABE" wp14:editId="0436C4C1">
            <wp:simplePos x="0" y="0"/>
            <wp:positionH relativeFrom="column">
              <wp:posOffset>-285750</wp:posOffset>
            </wp:positionH>
            <wp:positionV relativeFrom="paragraph">
              <wp:posOffset>-200025</wp:posOffset>
            </wp:positionV>
            <wp:extent cx="546933" cy="857250"/>
            <wp:effectExtent l="0" t="0" r="571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33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E5F" w:rsidRPr="00751E5F">
        <w:rPr>
          <w:rFonts w:ascii="Arial" w:eastAsia="Times New Roman" w:hAnsi="Arial" w:cs="Arial"/>
          <w:b/>
          <w:bCs/>
          <w:kern w:val="36"/>
          <w:sz w:val="28"/>
          <w:szCs w:val="28"/>
          <w:lang w:eastAsia="es-PE"/>
        </w:rPr>
        <w:t>SESIÓN DE APRENDIZAJE N.º 1</w:t>
      </w:r>
    </w:p>
    <w:p w14:paraId="264B0951" w14:textId="083BB032" w:rsidR="00751E5F" w:rsidRPr="00751E5F" w:rsidRDefault="00751E5F" w:rsidP="00751E5F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es-PE"/>
        </w:rPr>
      </w:pPr>
      <w:r w:rsidRPr="00751E5F">
        <w:rPr>
          <w:rFonts w:ascii="Arial" w:eastAsia="Times New Roman" w:hAnsi="Arial" w:cs="Arial"/>
          <w:b/>
          <w:bCs/>
          <w:i/>
          <w:iCs/>
          <w:sz w:val="28"/>
          <w:szCs w:val="28"/>
          <w:lang w:eastAsia="es-PE"/>
        </w:rPr>
        <w:t>"Revalorando los saberes ancestrales: Las plantas medicinales y su espacio en nuestra comunidad"</w:t>
      </w:r>
    </w:p>
    <w:p w14:paraId="27B12B90" w14:textId="77777777" w:rsidR="00751E5F" w:rsidRPr="00751E5F" w:rsidRDefault="00751E5F" w:rsidP="00751E5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I. DATOS INFORMATIVOS</w:t>
      </w:r>
    </w:p>
    <w:p w14:paraId="52E1038F" w14:textId="0E520112" w:rsidR="00751E5F" w:rsidRPr="00751E5F" w:rsidRDefault="00751E5F" w:rsidP="00751E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Institución Educativa:</w:t>
      </w:r>
      <w:r w:rsidRPr="00751E5F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r w:rsidRPr="00751E5F">
        <w:rPr>
          <w:rFonts w:ascii="Arial" w:eastAsia="Times New Roman" w:hAnsi="Arial" w:cs="Arial"/>
          <w:sz w:val="20"/>
          <w:szCs w:val="20"/>
          <w:lang w:eastAsia="es-PE"/>
        </w:rPr>
        <w:t>I.E 7230 FLORES DE VILLA</w:t>
      </w:r>
    </w:p>
    <w:p w14:paraId="1D527365" w14:textId="77777777" w:rsidR="00751E5F" w:rsidRPr="00751E5F" w:rsidRDefault="00751E5F" w:rsidP="00751E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Área:</w:t>
      </w:r>
      <w:r w:rsidRPr="00751E5F">
        <w:rPr>
          <w:rFonts w:ascii="Arial" w:eastAsia="Times New Roman" w:hAnsi="Arial" w:cs="Arial"/>
          <w:sz w:val="20"/>
          <w:szCs w:val="20"/>
          <w:lang w:eastAsia="es-PE"/>
        </w:rPr>
        <w:t xml:space="preserve"> Ciencias Sociales</w:t>
      </w:r>
    </w:p>
    <w:p w14:paraId="7F21B97D" w14:textId="77777777" w:rsidR="00751E5F" w:rsidRPr="00751E5F" w:rsidRDefault="00751E5F" w:rsidP="00751E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Grado y Sección:</w:t>
      </w:r>
      <w:r w:rsidRPr="00751E5F">
        <w:rPr>
          <w:rFonts w:ascii="Arial" w:eastAsia="Times New Roman" w:hAnsi="Arial" w:cs="Arial"/>
          <w:sz w:val="20"/>
          <w:szCs w:val="20"/>
          <w:lang w:eastAsia="es-PE"/>
        </w:rPr>
        <w:t xml:space="preserve"> 3.º de Secundaria</w:t>
      </w:r>
    </w:p>
    <w:p w14:paraId="4BD5DB68" w14:textId="77777777" w:rsidR="00751E5F" w:rsidRPr="00751E5F" w:rsidRDefault="00751E5F" w:rsidP="00751E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Duración:</w:t>
      </w:r>
      <w:r w:rsidRPr="00751E5F">
        <w:rPr>
          <w:rFonts w:ascii="Arial" w:eastAsia="Times New Roman" w:hAnsi="Arial" w:cs="Arial"/>
          <w:sz w:val="20"/>
          <w:szCs w:val="20"/>
          <w:lang w:eastAsia="es-PE"/>
        </w:rPr>
        <w:t xml:space="preserve"> 2 horas pedagógicas (90 minutos)</w:t>
      </w:r>
    </w:p>
    <w:p w14:paraId="664F0D4E" w14:textId="5E6DF608" w:rsidR="00751E5F" w:rsidRPr="00751E5F" w:rsidRDefault="00751E5F" w:rsidP="00751E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Docente:</w:t>
      </w:r>
      <w:r w:rsidRPr="00751E5F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r w:rsidRPr="00751E5F">
        <w:rPr>
          <w:rFonts w:ascii="Arial" w:eastAsia="Times New Roman" w:hAnsi="Arial" w:cs="Arial"/>
          <w:sz w:val="20"/>
          <w:szCs w:val="20"/>
          <w:lang w:eastAsia="es-PE"/>
        </w:rPr>
        <w:t xml:space="preserve">Lesly Huamán </w:t>
      </w:r>
      <w:proofErr w:type="spellStart"/>
      <w:r w:rsidRPr="00751E5F">
        <w:rPr>
          <w:rFonts w:ascii="Arial" w:eastAsia="Times New Roman" w:hAnsi="Arial" w:cs="Arial"/>
          <w:sz w:val="20"/>
          <w:szCs w:val="20"/>
          <w:lang w:eastAsia="es-PE"/>
        </w:rPr>
        <w:t>Aroní</w:t>
      </w:r>
      <w:proofErr w:type="spellEnd"/>
    </w:p>
    <w:p w14:paraId="01BE5217" w14:textId="77777777" w:rsidR="00751E5F" w:rsidRPr="00751E5F" w:rsidRDefault="00751E5F" w:rsidP="00751E5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II. PROPÓSITOS DE APRENDIZAJE Y EVIDENCIAS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4"/>
        <w:gridCol w:w="3239"/>
        <w:gridCol w:w="2308"/>
        <w:gridCol w:w="2007"/>
      </w:tblGrid>
      <w:tr w:rsidR="00751E5F" w:rsidRPr="00751E5F" w14:paraId="3DA09A5F" w14:textId="77777777" w:rsidTr="00751E5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5FED48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  <w:t>Competencia y Capacidades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1ED473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  <w:t>Desempeño Precisado (3.º Sec.)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C922E9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  <w:t>Evidencia de Aprendizaje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4D0408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  <w:t>Criterios de Evaluación</w:t>
            </w:r>
          </w:p>
        </w:tc>
      </w:tr>
      <w:tr w:rsidR="00751E5F" w:rsidRPr="00751E5F" w14:paraId="68547F60" w14:textId="77777777" w:rsidTr="00751E5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4F04E7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sz w:val="20"/>
                <w:szCs w:val="20"/>
                <w:lang w:eastAsia="es-PE"/>
              </w:rPr>
              <w:t>Gestiona responsablemente el espacio y el ambiente</w:t>
            </w:r>
          </w:p>
          <w:p w14:paraId="537BFC51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sz w:val="20"/>
                <w:szCs w:val="20"/>
                <w:lang w:eastAsia="es-PE"/>
              </w:rPr>
              <w:br/>
            </w:r>
          </w:p>
          <w:p w14:paraId="568B8691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sz w:val="20"/>
                <w:szCs w:val="20"/>
                <w:lang w:eastAsia="es-PE"/>
              </w:rPr>
              <w:t>• Comprende las relaciones entre los elementos naturales y sociales.</w:t>
            </w:r>
          </w:p>
          <w:p w14:paraId="41B64C08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sz w:val="20"/>
                <w:szCs w:val="20"/>
                <w:lang w:eastAsia="es-PE"/>
              </w:rPr>
              <w:br/>
            </w:r>
          </w:p>
          <w:p w14:paraId="098FA334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sz w:val="20"/>
                <w:szCs w:val="20"/>
                <w:lang w:eastAsia="es-PE"/>
              </w:rPr>
              <w:t>• Maneja fuentes de información para comprender el espacio geográfico.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74C2A0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sz w:val="20"/>
                <w:szCs w:val="20"/>
                <w:lang w:eastAsia="es-PE"/>
              </w:rPr>
              <w:t>Explica cómo la práctica de los saberes ancestrales en el uso de plantas medicinales contribuye al aprovechamiento sostenible del espacio local y al patrimonio cultural de la comunidad.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5B71EE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sz w:val="20"/>
                <w:szCs w:val="20"/>
                <w:lang w:eastAsia="es-PE"/>
              </w:rPr>
              <w:t>Guía de entrevista estructurada para aplicar a los apoderados y ficha de mapeo de plantas medicinales locales.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2E9053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sz w:val="20"/>
                <w:szCs w:val="20"/>
                <w:lang w:eastAsia="es-PE"/>
              </w:rPr>
              <w:t>• Identifica el valor histórico y social de los saberes ancestrales.</w:t>
            </w:r>
          </w:p>
          <w:p w14:paraId="3063AA54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sz w:val="20"/>
                <w:szCs w:val="20"/>
                <w:lang w:eastAsia="es-PE"/>
              </w:rPr>
              <w:br/>
            </w:r>
          </w:p>
          <w:p w14:paraId="7A8A1AC0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sz w:val="20"/>
                <w:szCs w:val="20"/>
                <w:lang w:eastAsia="es-PE"/>
              </w:rPr>
              <w:t>• Relaciona las especies medicinales con el tipo de suelo y espacio de la I.E.</w:t>
            </w:r>
          </w:p>
          <w:p w14:paraId="1F312778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sz w:val="20"/>
                <w:szCs w:val="20"/>
                <w:lang w:eastAsia="es-PE"/>
              </w:rPr>
              <w:br/>
            </w:r>
          </w:p>
          <w:p w14:paraId="3BC3F9D7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sz w:val="20"/>
                <w:szCs w:val="20"/>
                <w:lang w:eastAsia="es-PE"/>
              </w:rPr>
              <w:t>• Diseña preguntas pertinentes para rescatar el saber familiar.</w:t>
            </w:r>
          </w:p>
        </w:tc>
      </w:tr>
    </w:tbl>
    <w:p w14:paraId="0CA770A7" w14:textId="77777777" w:rsidR="00751E5F" w:rsidRPr="00751E5F" w:rsidRDefault="00751E5F" w:rsidP="00751E5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Enfoque Transversal:</w:t>
      </w:r>
    </w:p>
    <w:p w14:paraId="0E9963EE" w14:textId="77777777" w:rsidR="00751E5F" w:rsidRPr="00751E5F" w:rsidRDefault="00751E5F" w:rsidP="00751E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Enfoque Intercultural:</w:t>
      </w:r>
      <w:r w:rsidRPr="00751E5F">
        <w:rPr>
          <w:rFonts w:ascii="Arial" w:eastAsia="Times New Roman" w:hAnsi="Arial" w:cs="Arial"/>
          <w:sz w:val="20"/>
          <w:szCs w:val="20"/>
          <w:lang w:eastAsia="es-PE"/>
        </w:rPr>
        <w:t xml:space="preserve"> Reconocimiento y valoración de los conocimientos tradicionales de las familias sobre la medicina natural.</w:t>
      </w:r>
    </w:p>
    <w:p w14:paraId="2D9B49D9" w14:textId="77777777" w:rsidR="00751E5F" w:rsidRPr="00751E5F" w:rsidRDefault="00751E5F" w:rsidP="00751E5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III. SECUENCIA DIDÁCTICA</w:t>
      </w:r>
    </w:p>
    <w:p w14:paraId="396CE000" w14:textId="77777777" w:rsidR="00751E5F" w:rsidRPr="00751E5F" w:rsidRDefault="00751E5F" w:rsidP="00751E5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1. INICIO (15 minutos)</w:t>
      </w:r>
    </w:p>
    <w:p w14:paraId="20DA357F" w14:textId="77777777" w:rsidR="00751E5F" w:rsidRPr="00751E5F" w:rsidRDefault="00751E5F" w:rsidP="00751E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Motivación y saberes previos:</w:t>
      </w:r>
    </w:p>
    <w:p w14:paraId="6E430647" w14:textId="77777777" w:rsidR="00751E5F" w:rsidRPr="00751E5F" w:rsidRDefault="00751E5F" w:rsidP="00751E5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sz w:val="20"/>
          <w:szCs w:val="20"/>
          <w:lang w:eastAsia="es-PE"/>
        </w:rPr>
        <w:t xml:space="preserve">El docente muestra tres plantas (o imágenes): </w:t>
      </w:r>
      <w:r w:rsidRPr="00751E5F">
        <w:rPr>
          <w:rFonts w:ascii="Arial" w:eastAsia="Times New Roman" w:hAnsi="Arial" w:cs="Arial"/>
          <w:i/>
          <w:iCs/>
          <w:sz w:val="20"/>
          <w:szCs w:val="20"/>
          <w:lang w:eastAsia="es-PE"/>
        </w:rPr>
        <w:t>muña, manzanilla y cedrón/llantén</w:t>
      </w:r>
      <w:r w:rsidRPr="00751E5F">
        <w:rPr>
          <w:rFonts w:ascii="Arial" w:eastAsia="Times New Roman" w:hAnsi="Arial" w:cs="Arial"/>
          <w:sz w:val="20"/>
          <w:szCs w:val="20"/>
          <w:lang w:eastAsia="es-PE"/>
        </w:rPr>
        <w:t>.</w:t>
      </w:r>
    </w:p>
    <w:p w14:paraId="1C54B407" w14:textId="77777777" w:rsidR="00751E5F" w:rsidRPr="00751E5F" w:rsidRDefault="00751E5F" w:rsidP="00751E5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sz w:val="20"/>
          <w:szCs w:val="20"/>
          <w:lang w:eastAsia="es-PE"/>
        </w:rPr>
        <w:t xml:space="preserve">Formula la pregunta: </w:t>
      </w:r>
      <w:r w:rsidRPr="00751E5F">
        <w:rPr>
          <w:rFonts w:ascii="Arial" w:eastAsia="Times New Roman" w:hAnsi="Arial" w:cs="Arial"/>
          <w:i/>
          <w:iCs/>
          <w:sz w:val="20"/>
          <w:szCs w:val="20"/>
          <w:lang w:eastAsia="es-PE"/>
        </w:rPr>
        <w:t>¿Para qué sirven estas plantas? ¿Quiénes en casa las usan cuando nos sentimos mal?</w:t>
      </w:r>
    </w:p>
    <w:p w14:paraId="788B291C" w14:textId="77777777" w:rsidR="00751E5F" w:rsidRPr="00751E5F" w:rsidRDefault="00751E5F" w:rsidP="00751E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Problematización (Conflicto cognitivo):</w:t>
      </w:r>
    </w:p>
    <w:p w14:paraId="0DB51CB3" w14:textId="77777777" w:rsidR="00751E5F" w:rsidRPr="00751E5F" w:rsidRDefault="00751E5F" w:rsidP="00751E5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i/>
          <w:iCs/>
          <w:sz w:val="20"/>
          <w:szCs w:val="20"/>
          <w:lang w:eastAsia="es-PE"/>
        </w:rPr>
        <w:t>¿Por qué creen que, teniendo tantas farmacias hoy en día, nuestras familias siguen recurriendo a los remedios de los abuelos? ¿Es solo tradición o un recurso económico y sostenible que estamos desaprovechando en la escuela?</w:t>
      </w:r>
    </w:p>
    <w:p w14:paraId="781AA683" w14:textId="77777777" w:rsidR="00751E5F" w:rsidRPr="00751E5F" w:rsidRDefault="00751E5F" w:rsidP="00751E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Propósito de la sesión:</w:t>
      </w:r>
    </w:p>
    <w:p w14:paraId="3172E53A" w14:textId="77777777" w:rsidR="00751E5F" w:rsidRPr="00751E5F" w:rsidRDefault="00751E5F" w:rsidP="00751E5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i/>
          <w:iCs/>
          <w:sz w:val="20"/>
          <w:szCs w:val="20"/>
          <w:lang w:eastAsia="es-PE"/>
        </w:rPr>
        <w:lastRenderedPageBreak/>
        <w:t>"Hoy analizaremos la importancia de los saberes ancestrales sobre las plantas medicinales de nuestra comunidad y diseñaremos una entrevista para rescatar este conocimiento con nuestros apoderados."</w:t>
      </w:r>
    </w:p>
    <w:p w14:paraId="1FD0C2CE" w14:textId="77777777" w:rsidR="00751E5F" w:rsidRPr="00751E5F" w:rsidRDefault="00751E5F" w:rsidP="00751E5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2. DESARROLLO (60 minutos)</w:t>
      </w:r>
    </w:p>
    <w:p w14:paraId="26CE1F6C" w14:textId="77777777" w:rsidR="00751E5F" w:rsidRPr="00751E5F" w:rsidRDefault="00751E5F" w:rsidP="00751E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Gestión y acompañamiento (Proceso didáctico de CC.SS.):</w:t>
      </w:r>
    </w:p>
    <w:p w14:paraId="4C9829C1" w14:textId="77777777" w:rsidR="00751E5F" w:rsidRPr="00751E5F" w:rsidRDefault="00751E5F" w:rsidP="00751E5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Paso 1: Problematización y Análisis de Información (20 min)</w:t>
      </w:r>
    </w:p>
    <w:p w14:paraId="0486C1CF" w14:textId="77777777" w:rsidR="00751E5F" w:rsidRPr="00751E5F" w:rsidRDefault="00751E5F" w:rsidP="00751E5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sz w:val="20"/>
          <w:szCs w:val="20"/>
          <w:lang w:eastAsia="es-PE"/>
        </w:rPr>
        <w:t xml:space="preserve">Los estudiantes leen de forma individual una lectura breve sobre </w:t>
      </w:r>
      <w:r w:rsidRPr="00751E5F">
        <w:rPr>
          <w:rFonts w:ascii="Arial" w:eastAsia="Times New Roman" w:hAnsi="Arial" w:cs="Arial"/>
          <w:i/>
          <w:iCs/>
          <w:sz w:val="20"/>
          <w:szCs w:val="20"/>
          <w:lang w:eastAsia="es-PE"/>
        </w:rPr>
        <w:t>"El uso de la flora medicinal en el Perú y su impacto en la economía familiar y la sostenibilidad"</w:t>
      </w:r>
      <w:r w:rsidRPr="00751E5F">
        <w:rPr>
          <w:rFonts w:ascii="Arial" w:eastAsia="Times New Roman" w:hAnsi="Arial" w:cs="Arial"/>
          <w:sz w:val="20"/>
          <w:szCs w:val="20"/>
          <w:lang w:eastAsia="es-PE"/>
        </w:rPr>
        <w:t>.</w:t>
      </w:r>
    </w:p>
    <w:p w14:paraId="40C5DCDE" w14:textId="77777777" w:rsidR="00751E5F" w:rsidRPr="00751E5F" w:rsidRDefault="00751E5F" w:rsidP="00751E5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sz w:val="20"/>
          <w:szCs w:val="20"/>
          <w:lang w:eastAsia="es-PE"/>
        </w:rPr>
        <w:t>En parejas, responden:</w:t>
      </w:r>
    </w:p>
    <w:p w14:paraId="01B7131C" w14:textId="77777777" w:rsidR="00751E5F" w:rsidRPr="00751E5F" w:rsidRDefault="00751E5F" w:rsidP="00751E5F">
      <w:pPr>
        <w:numPr>
          <w:ilvl w:val="3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sz w:val="20"/>
          <w:szCs w:val="20"/>
          <w:lang w:eastAsia="es-PE"/>
        </w:rPr>
        <w:t>¿De qué manera el uso de plantas medicinales ayuda a la economía del hogar?</w:t>
      </w:r>
    </w:p>
    <w:p w14:paraId="6764C035" w14:textId="77777777" w:rsidR="00751E5F" w:rsidRPr="00751E5F" w:rsidRDefault="00751E5F" w:rsidP="00751E5F">
      <w:pPr>
        <w:numPr>
          <w:ilvl w:val="3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sz w:val="20"/>
          <w:szCs w:val="20"/>
          <w:lang w:eastAsia="es-PE"/>
        </w:rPr>
        <w:t>¿Por qué el saber ancestral es considerado un recurso económico e histórico inmaterial?</w:t>
      </w:r>
    </w:p>
    <w:p w14:paraId="1F2EA373" w14:textId="77777777" w:rsidR="00751E5F" w:rsidRPr="00751E5F" w:rsidRDefault="00751E5F" w:rsidP="00751E5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Paso 2: Toma de Decisiones y Elaboración del Producto (30 min)</w:t>
      </w:r>
    </w:p>
    <w:p w14:paraId="5B41365C" w14:textId="77777777" w:rsidR="00751E5F" w:rsidRPr="00751E5F" w:rsidRDefault="00751E5F" w:rsidP="00751E5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Trabajo en equipos (Cooperativas de trabajo):</w:t>
      </w:r>
      <w:r w:rsidRPr="00751E5F">
        <w:rPr>
          <w:rFonts w:ascii="Arial" w:eastAsia="Times New Roman" w:hAnsi="Arial" w:cs="Arial"/>
          <w:sz w:val="20"/>
          <w:szCs w:val="20"/>
          <w:lang w:eastAsia="es-PE"/>
        </w:rPr>
        <w:t xml:space="preserve"> Se forman equipos de 4 o 5 integrantes.</w:t>
      </w:r>
    </w:p>
    <w:p w14:paraId="6FCF617A" w14:textId="77777777" w:rsidR="00751E5F" w:rsidRPr="00751E5F" w:rsidRDefault="00751E5F" w:rsidP="00751E5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Construcción de la Guía de Entrevista:</w:t>
      </w:r>
      <w:r w:rsidRPr="00751E5F">
        <w:rPr>
          <w:rFonts w:ascii="Arial" w:eastAsia="Times New Roman" w:hAnsi="Arial" w:cs="Arial"/>
          <w:sz w:val="20"/>
          <w:szCs w:val="20"/>
          <w:lang w:eastAsia="es-PE"/>
        </w:rPr>
        <w:t xml:space="preserve"> Cada equipo diseña 5 preguntas clave para entrevistar a sus padres o abuelos en casa.</w:t>
      </w:r>
    </w:p>
    <w:p w14:paraId="01DB8168" w14:textId="77777777" w:rsidR="00751E5F" w:rsidRPr="00751E5F" w:rsidRDefault="00751E5F" w:rsidP="00751E5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i/>
          <w:iCs/>
          <w:sz w:val="20"/>
          <w:szCs w:val="20"/>
          <w:lang w:eastAsia="es-PE"/>
        </w:rPr>
        <w:t>Ejemplo de estructura de preguntas guía:</w:t>
      </w:r>
    </w:p>
    <w:p w14:paraId="5D001E77" w14:textId="77777777" w:rsidR="00751E5F" w:rsidRPr="00751E5F" w:rsidRDefault="00751E5F" w:rsidP="00751E5F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i/>
          <w:iCs/>
          <w:sz w:val="20"/>
          <w:szCs w:val="20"/>
          <w:lang w:eastAsia="es-PE"/>
        </w:rPr>
        <w:t>¿Qué plantas medicinales cultiva o conoce que crezcan en nuestra zona?</w:t>
      </w:r>
    </w:p>
    <w:p w14:paraId="689D9119" w14:textId="77777777" w:rsidR="00751E5F" w:rsidRPr="00751E5F" w:rsidRDefault="00751E5F" w:rsidP="00751E5F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i/>
          <w:iCs/>
          <w:sz w:val="20"/>
          <w:szCs w:val="20"/>
          <w:lang w:eastAsia="es-PE"/>
        </w:rPr>
        <w:t>¿Para qué dolencias se usan y cómo se preparan (infusión, emplasto, etc.)?</w:t>
      </w:r>
    </w:p>
    <w:p w14:paraId="7FD46311" w14:textId="77777777" w:rsidR="00751E5F" w:rsidRPr="00751E5F" w:rsidRDefault="00751E5F" w:rsidP="00751E5F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i/>
          <w:iCs/>
          <w:sz w:val="20"/>
          <w:szCs w:val="20"/>
          <w:lang w:eastAsia="es-PE"/>
        </w:rPr>
        <w:t>¿Cuánto calcula que ahorra al mes usando plantas en lugar de medicinas comerciales?</w:t>
      </w:r>
    </w:p>
    <w:p w14:paraId="11E96E1A" w14:textId="77777777" w:rsidR="00751E5F" w:rsidRPr="00751E5F" w:rsidRDefault="00751E5F" w:rsidP="00751E5F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i/>
          <w:iCs/>
          <w:sz w:val="20"/>
          <w:szCs w:val="20"/>
          <w:lang w:eastAsia="es-PE"/>
        </w:rPr>
        <w:t>¿Qué cuidados necesita esa planta (suelo, agua, sol)?</w:t>
      </w:r>
    </w:p>
    <w:p w14:paraId="433196B7" w14:textId="77777777" w:rsidR="00751E5F" w:rsidRPr="00751E5F" w:rsidRDefault="00751E5F" w:rsidP="00751E5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Paso 3: Mapeo del Espacio Escolar (10 min)</w:t>
      </w:r>
    </w:p>
    <w:p w14:paraId="606FB7F4" w14:textId="77777777" w:rsidR="00751E5F" w:rsidRPr="00751E5F" w:rsidRDefault="00751E5F" w:rsidP="00751E5F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sz w:val="20"/>
          <w:szCs w:val="20"/>
          <w:lang w:eastAsia="es-PE"/>
        </w:rPr>
        <w:t xml:space="preserve">Los equipos realizan una breve inspección del huerto o espacio disponible en la I. E. </w:t>
      </w:r>
      <w:proofErr w:type="spellStart"/>
      <w:r w:rsidRPr="00751E5F">
        <w:rPr>
          <w:rFonts w:ascii="Arial" w:eastAsia="Times New Roman" w:hAnsi="Arial" w:cs="Arial"/>
          <w:sz w:val="20"/>
          <w:szCs w:val="20"/>
          <w:lang w:eastAsia="es-PE"/>
        </w:rPr>
        <w:t>e</w:t>
      </w:r>
      <w:proofErr w:type="spellEnd"/>
      <w:r w:rsidRPr="00751E5F">
        <w:rPr>
          <w:rFonts w:ascii="Arial" w:eastAsia="Times New Roman" w:hAnsi="Arial" w:cs="Arial"/>
          <w:sz w:val="20"/>
          <w:szCs w:val="20"/>
          <w:lang w:eastAsia="es-PE"/>
        </w:rPr>
        <w:t xml:space="preserve"> identifican las condiciones del terreno (luz, tipo de tierra, espacio) para planificar qué especies podrían adaptarse.</w:t>
      </w:r>
    </w:p>
    <w:p w14:paraId="38F104CD" w14:textId="77777777" w:rsidR="00751E5F" w:rsidRPr="00751E5F" w:rsidRDefault="00751E5F" w:rsidP="00751E5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3. CIERRE (15 minutos)</w:t>
      </w:r>
    </w:p>
    <w:p w14:paraId="1151FB4D" w14:textId="77777777" w:rsidR="00751E5F" w:rsidRPr="00751E5F" w:rsidRDefault="00751E5F" w:rsidP="00751E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proofErr w:type="spellStart"/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Sintetización</w:t>
      </w:r>
      <w:proofErr w:type="spellEnd"/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 y Metacognición:</w:t>
      </w:r>
    </w:p>
    <w:p w14:paraId="11226FC0" w14:textId="77777777" w:rsidR="00751E5F" w:rsidRPr="00751E5F" w:rsidRDefault="00751E5F" w:rsidP="00751E5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sz w:val="20"/>
          <w:szCs w:val="20"/>
          <w:lang w:eastAsia="es-PE"/>
        </w:rPr>
        <w:t>Representante de cada equipo comparte una pregunta clave de su entrevista.</w:t>
      </w:r>
    </w:p>
    <w:p w14:paraId="7125C3C2" w14:textId="77777777" w:rsidR="00751E5F" w:rsidRPr="00751E5F" w:rsidRDefault="00751E5F" w:rsidP="00751E5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Preguntas de reflexión metacognitiva:</w:t>
      </w:r>
    </w:p>
    <w:p w14:paraId="50D3CD5B" w14:textId="77777777" w:rsidR="00751E5F" w:rsidRPr="00751E5F" w:rsidRDefault="00751E5F" w:rsidP="00751E5F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i/>
          <w:iCs/>
          <w:sz w:val="20"/>
          <w:szCs w:val="20"/>
          <w:lang w:eastAsia="es-PE"/>
        </w:rPr>
        <w:t>¿Qué aprendimos hoy sobre la relación entre cultura, espacio y economía?</w:t>
      </w:r>
    </w:p>
    <w:p w14:paraId="6879FAD7" w14:textId="77777777" w:rsidR="00751E5F" w:rsidRPr="00751E5F" w:rsidRDefault="00751E5F" w:rsidP="00751E5F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i/>
          <w:iCs/>
          <w:sz w:val="20"/>
          <w:szCs w:val="20"/>
          <w:lang w:eastAsia="es-PE"/>
        </w:rPr>
        <w:t>¿Cómo nos prepara esta entrevista para la constitución de nuestra futura cooperativa escolar?</w:t>
      </w:r>
    </w:p>
    <w:p w14:paraId="2A9901B1" w14:textId="77777777" w:rsidR="00751E5F" w:rsidRPr="00751E5F" w:rsidRDefault="00751E5F" w:rsidP="00751E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Tarea para la casa:</w:t>
      </w:r>
    </w:p>
    <w:p w14:paraId="4AE2B93E" w14:textId="77777777" w:rsidR="00751E5F" w:rsidRPr="00751E5F" w:rsidRDefault="00751E5F" w:rsidP="00751E5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sz w:val="20"/>
          <w:szCs w:val="20"/>
          <w:lang w:eastAsia="es-PE"/>
        </w:rPr>
        <w:t xml:space="preserve">Aplicar la </w:t>
      </w: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Guía de Entrevista</w:t>
      </w:r>
      <w:r w:rsidRPr="00751E5F">
        <w:rPr>
          <w:rFonts w:ascii="Arial" w:eastAsia="Times New Roman" w:hAnsi="Arial" w:cs="Arial"/>
          <w:sz w:val="20"/>
          <w:szCs w:val="20"/>
          <w:lang w:eastAsia="es-PE"/>
        </w:rPr>
        <w:t xml:space="preserve"> a un apoderado o familiar mayor y traer una muestra (hoja, ramita o semilla) de la planta medicinal identificada para la siguiente sesión.</w:t>
      </w:r>
    </w:p>
    <w:p w14:paraId="76E96679" w14:textId="77777777" w:rsidR="00751E5F" w:rsidRPr="00751E5F" w:rsidRDefault="00751E5F" w:rsidP="00751E5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IV. RECURSOS Y MATERIALES</w:t>
      </w:r>
    </w:p>
    <w:p w14:paraId="730D1FD2" w14:textId="77777777" w:rsidR="00751E5F" w:rsidRPr="00751E5F" w:rsidRDefault="00751E5F" w:rsidP="00751E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sz w:val="20"/>
          <w:szCs w:val="20"/>
          <w:lang w:eastAsia="es-PE"/>
        </w:rPr>
        <w:t>Muestras/imágenes de plantas medicinales locales.</w:t>
      </w:r>
    </w:p>
    <w:p w14:paraId="598AC2D5" w14:textId="77777777" w:rsidR="00751E5F" w:rsidRPr="00751E5F" w:rsidRDefault="00751E5F" w:rsidP="00751E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sz w:val="20"/>
          <w:szCs w:val="20"/>
          <w:lang w:eastAsia="es-PE"/>
        </w:rPr>
        <w:t>Lectura impresa sobre patrimonio inmaterial y flora medicinal.</w:t>
      </w:r>
    </w:p>
    <w:p w14:paraId="3B6155D9" w14:textId="77777777" w:rsidR="00751E5F" w:rsidRPr="00751E5F" w:rsidRDefault="00751E5F" w:rsidP="00751E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sz w:val="20"/>
          <w:szCs w:val="20"/>
          <w:lang w:eastAsia="es-PE"/>
        </w:rPr>
        <w:t>Cuadernos, papelógrafos, plumones.</w:t>
      </w:r>
    </w:p>
    <w:p w14:paraId="202731F6" w14:textId="77777777" w:rsidR="00751E5F" w:rsidRPr="00751E5F" w:rsidRDefault="00751E5F" w:rsidP="00751E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sz w:val="20"/>
          <w:szCs w:val="20"/>
          <w:lang w:eastAsia="es-PE"/>
        </w:rPr>
        <w:t>Ficha de trabajo: "Guía de entrevista a nuestros sabios de casa".</w:t>
      </w:r>
    </w:p>
    <w:p w14:paraId="1AB472D3" w14:textId="77777777" w:rsidR="00751E5F" w:rsidRPr="00751E5F" w:rsidRDefault="00751E5F" w:rsidP="00751E5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  <w:r w:rsidRPr="00751E5F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ANEXO: INSTRUMENTO DE EVALUACIÓN (Lista de Chequeo)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173"/>
        <w:gridCol w:w="609"/>
        <w:gridCol w:w="687"/>
        <w:gridCol w:w="1870"/>
      </w:tblGrid>
      <w:tr w:rsidR="00751E5F" w:rsidRPr="00751E5F" w14:paraId="5399DD96" w14:textId="77777777" w:rsidTr="00751E5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A5D4EF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  <w:t>N.º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E684DA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  <w:t>Criterios de Evaluación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838998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  <w:t>Sí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42635D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EAA3C7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  <w:t>Observaciones</w:t>
            </w:r>
          </w:p>
        </w:tc>
      </w:tr>
      <w:tr w:rsidR="00751E5F" w:rsidRPr="00751E5F" w14:paraId="63104B22" w14:textId="77777777" w:rsidTr="00751E5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D6AA98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5B60A9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sz w:val="20"/>
                <w:szCs w:val="20"/>
                <w:lang w:eastAsia="es-PE"/>
              </w:rPr>
              <w:t>Comprende la relación entre saber ancestral y economía familiar.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980C43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1B2A27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2CDC67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</w:p>
        </w:tc>
      </w:tr>
      <w:tr w:rsidR="00751E5F" w:rsidRPr="00751E5F" w14:paraId="69140539" w14:textId="77777777" w:rsidTr="00751E5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1F50E4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sz w:val="20"/>
                <w:szCs w:val="20"/>
                <w:lang w:eastAsia="es-PE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6EDFC4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sz w:val="20"/>
                <w:szCs w:val="20"/>
                <w:lang w:eastAsia="es-PE"/>
              </w:rPr>
              <w:t>Formula preguntas claras y orientadas a la recolección de información sobre plantas y costos.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8B511A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B31655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6C8416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</w:p>
        </w:tc>
      </w:tr>
      <w:tr w:rsidR="00751E5F" w:rsidRPr="00751E5F" w14:paraId="342533A6" w14:textId="77777777" w:rsidTr="00751E5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19559E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sz w:val="20"/>
                <w:szCs w:val="20"/>
                <w:lang w:eastAsia="es-PE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F6562E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hAnsi="Arial" w:cs="Arial"/>
                <w:sz w:val="20"/>
                <w:szCs w:val="20"/>
                <w:lang w:eastAsia="es-PE"/>
              </w:rPr>
              <w:t>Reconoce las características del espacio de la I.E. para el futuro cultivo.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54FD00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7ABE1D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DC6BED" w14:textId="77777777" w:rsidR="00751E5F" w:rsidRPr="00751E5F" w:rsidRDefault="00751E5F" w:rsidP="00751E5F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</w:p>
        </w:tc>
      </w:tr>
      <w:tr w:rsidR="00751E5F" w:rsidRPr="00751E5F" w14:paraId="530E60D4" w14:textId="77777777" w:rsidTr="00751E5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3B24E6" w14:textId="77777777" w:rsidR="00751E5F" w:rsidRPr="00751E5F" w:rsidRDefault="00751E5F" w:rsidP="00751E5F">
            <w:pPr>
              <w:pStyle w:val="Sinespaciad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034AE0" w14:textId="77777777" w:rsidR="00751E5F" w:rsidRPr="00751E5F" w:rsidRDefault="00751E5F" w:rsidP="00751E5F">
            <w:pPr>
              <w:pStyle w:val="Sinespaciad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751E5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Muestra predisposición al trabajo en equipo y respeto por la diversidad cultural.</w:t>
            </w:r>
          </w:p>
        </w:tc>
        <w:tc>
          <w:tcPr>
            <w:tcW w:w="0" w:type="auto"/>
            <w:vAlign w:val="center"/>
            <w:hideMark/>
          </w:tcPr>
          <w:p w14:paraId="535C1325" w14:textId="77777777" w:rsidR="00751E5F" w:rsidRPr="00751E5F" w:rsidRDefault="00751E5F" w:rsidP="00751E5F">
            <w:pPr>
              <w:spacing w:after="48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0E574CE3" w14:textId="77777777" w:rsidR="00751E5F" w:rsidRPr="00751E5F" w:rsidRDefault="00751E5F" w:rsidP="00751E5F">
            <w:pPr>
              <w:spacing w:after="48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462D4DCC" w14:textId="77777777" w:rsidR="00751E5F" w:rsidRPr="00751E5F" w:rsidRDefault="00751E5F" w:rsidP="00751E5F">
            <w:pPr>
              <w:spacing w:after="48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</w:p>
        </w:tc>
      </w:tr>
    </w:tbl>
    <w:p w14:paraId="1D16F868" w14:textId="77777777" w:rsidR="00751E5F" w:rsidRPr="00751E5F" w:rsidRDefault="00751E5F">
      <w:pPr>
        <w:rPr>
          <w:rFonts w:ascii="Arial" w:hAnsi="Arial" w:cs="Arial"/>
          <w:sz w:val="20"/>
          <w:szCs w:val="20"/>
        </w:rPr>
      </w:pPr>
    </w:p>
    <w:sectPr w:rsidR="00751E5F" w:rsidRPr="00751E5F" w:rsidSect="00751E5F">
      <w:pgSz w:w="11906" w:h="16838"/>
      <w:pgMar w:top="709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0CE"/>
    <w:multiLevelType w:val="multilevel"/>
    <w:tmpl w:val="8AA8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764FB"/>
    <w:multiLevelType w:val="multilevel"/>
    <w:tmpl w:val="71E6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E267A"/>
    <w:multiLevelType w:val="multilevel"/>
    <w:tmpl w:val="C0200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1309C9"/>
    <w:multiLevelType w:val="multilevel"/>
    <w:tmpl w:val="18E2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492499"/>
    <w:multiLevelType w:val="multilevel"/>
    <w:tmpl w:val="98E6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D83D6D"/>
    <w:multiLevelType w:val="multilevel"/>
    <w:tmpl w:val="7694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0"/>
    <w:lvlOverride w:ilvl="3">
      <w:lvl w:ilvl="3"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5F"/>
    <w:rsid w:val="005F1B04"/>
    <w:rsid w:val="0075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53701D"/>
  <w15:chartTrackingRefBased/>
  <w15:docId w15:val="{162084B2-5613-4E41-AA2C-7D24FA58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51E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link w:val="Ttulo2Car"/>
    <w:uiPriority w:val="9"/>
    <w:qFormat/>
    <w:rsid w:val="00751E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751E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Ttulo4">
    <w:name w:val="heading 4"/>
    <w:basedOn w:val="Normal"/>
    <w:link w:val="Ttulo4Car"/>
    <w:uiPriority w:val="9"/>
    <w:qFormat/>
    <w:rsid w:val="00751E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1E5F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751E5F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751E5F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4Car">
    <w:name w:val="Título 4 Car"/>
    <w:basedOn w:val="Fuentedeprrafopredeter"/>
    <w:link w:val="Ttulo4"/>
    <w:uiPriority w:val="9"/>
    <w:rsid w:val="00751E5F"/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751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751E5F"/>
    <w:rPr>
      <w:b/>
      <w:bCs/>
    </w:rPr>
  </w:style>
  <w:style w:type="paragraph" w:styleId="Sinespaciado">
    <w:name w:val="No Spacing"/>
    <w:uiPriority w:val="1"/>
    <w:qFormat/>
    <w:rsid w:val="00751E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712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LESLY DEL PILAR</dc:creator>
  <cp:keywords/>
  <dc:description/>
  <cp:lastModifiedBy>LESLY DEL PILAR</cp:lastModifiedBy>
  <cp:revision>1</cp:revision>
  <dcterms:created xsi:type="dcterms:W3CDTF">2026-08-03T02:43:00Z</dcterms:created>
  <dcterms:modified xsi:type="dcterms:W3CDTF">2026-08-03T02:55:00Z</dcterms:modified>
</cp:coreProperties>
</file>