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ED7D" w14:textId="74069792" w:rsidR="00DC54F5" w:rsidRPr="00EC284F" w:rsidRDefault="00DC54F5" w:rsidP="00DC54F5">
      <w:pPr>
        <w:spacing w:after="0" w:line="240" w:lineRule="auto"/>
        <w:jc w:val="center"/>
        <w:rPr>
          <w:rFonts w:ascii="Amasis MT Pro" w:hAnsi="Amasis MT Pro" w:cs="Times New Roman"/>
          <w:b/>
          <w:sz w:val="20"/>
          <w:szCs w:val="20"/>
        </w:rPr>
      </w:pPr>
      <w:r w:rsidRPr="00EC284F">
        <w:rPr>
          <w:rFonts w:ascii="Amasis MT Pro" w:hAnsi="Amasis MT Pro" w:cs="Times New Roman"/>
          <w:b/>
          <w:sz w:val="20"/>
          <w:szCs w:val="20"/>
        </w:rPr>
        <w:t>SESIÓN DE APRENDIZAJE N° 0</w:t>
      </w:r>
      <w:r w:rsidR="00F41260">
        <w:rPr>
          <w:rFonts w:ascii="Amasis MT Pro" w:hAnsi="Amasis MT Pro" w:cs="Times New Roman"/>
          <w:b/>
          <w:sz w:val="20"/>
          <w:szCs w:val="20"/>
        </w:rPr>
        <w:t>2</w:t>
      </w:r>
    </w:p>
    <w:p w14:paraId="33E77EFD" w14:textId="2C77D99D" w:rsidR="001A1E83" w:rsidRPr="00EA0842" w:rsidRDefault="00F675E0" w:rsidP="00DC54F5">
      <w:pPr>
        <w:spacing w:after="0" w:line="240" w:lineRule="auto"/>
        <w:jc w:val="center"/>
        <w:rPr>
          <w:rFonts w:ascii="Amasis MT Pro" w:hAnsi="Amasis MT Pro" w:cs="Times New Roman"/>
          <w:b/>
          <w:bCs/>
          <w:sz w:val="20"/>
          <w:szCs w:val="20"/>
        </w:rPr>
      </w:pPr>
      <w:r w:rsidRPr="00F675E0">
        <w:rPr>
          <w:rFonts w:ascii="Amasis MT Pro" w:hAnsi="Amasis MT Pro"/>
          <w:b/>
          <w:bCs/>
        </w:rPr>
        <w:t>“¿Gastar, ahorrar o invertir? La economía de nuestro Eco-Emprendimiento y la Alcancía del Saber”</w:t>
      </w:r>
    </w:p>
    <w:p w14:paraId="067F5FA5" w14:textId="77777777" w:rsidR="00DC54F5" w:rsidRPr="00EC284F" w:rsidRDefault="00DC54F5" w:rsidP="00DC54F5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Amasis MT Pro" w:hAnsi="Amasis MT Pro" w:cs="Times New Roman"/>
          <w:b/>
          <w:sz w:val="20"/>
          <w:szCs w:val="20"/>
        </w:rPr>
      </w:pPr>
      <w:r w:rsidRPr="00EC284F">
        <w:rPr>
          <w:rFonts w:ascii="Amasis MT Pro" w:hAnsi="Amasis MT Pro" w:cs="Times New Roman"/>
          <w:b/>
          <w:sz w:val="20"/>
          <w:szCs w:val="20"/>
        </w:rPr>
        <w:t>DATOS INFORMATIVOS:</w:t>
      </w:r>
    </w:p>
    <w:tbl>
      <w:tblPr>
        <w:tblW w:w="9758" w:type="dxa"/>
        <w:jc w:val="center"/>
        <w:tblBorders>
          <w:top w:val="threeDEmboss" w:sz="6" w:space="0" w:color="000000"/>
          <w:left w:val="threeDEmboss" w:sz="6" w:space="0" w:color="000000"/>
          <w:bottom w:val="threeDEmboss" w:sz="6" w:space="0" w:color="000000"/>
          <w:right w:val="threeDEmboss" w:sz="6" w:space="0" w:color="000000"/>
          <w:insideH w:val="threeDEmboss" w:sz="6" w:space="0" w:color="000000"/>
          <w:insideV w:val="threeDEmboss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426"/>
        <w:gridCol w:w="425"/>
        <w:gridCol w:w="425"/>
        <w:gridCol w:w="992"/>
        <w:gridCol w:w="1134"/>
        <w:gridCol w:w="4678"/>
      </w:tblGrid>
      <w:tr w:rsidR="00DC54F5" w:rsidRPr="0003723F" w14:paraId="0EEA7898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5F84F6C9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Institución Educativa</w:t>
            </w: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804" w:type="dxa"/>
            <w:gridSpan w:val="3"/>
            <w:vAlign w:val="center"/>
          </w:tcPr>
          <w:p w14:paraId="0AFC5F8E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Cs/>
                <w:sz w:val="18"/>
                <w:szCs w:val="18"/>
                <w:lang w:val="es-ES"/>
              </w:rPr>
              <w:t>N° 82015 “Rafael Olascoaga”</w:t>
            </w:r>
          </w:p>
        </w:tc>
      </w:tr>
      <w:tr w:rsidR="00DC54F5" w:rsidRPr="0003723F" w14:paraId="09AB531D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542126ED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Área</w:t>
            </w: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ab/>
            </w: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804" w:type="dxa"/>
            <w:gridSpan w:val="3"/>
            <w:vAlign w:val="center"/>
          </w:tcPr>
          <w:p w14:paraId="16DF256C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Ciencias Sociales.</w:t>
            </w:r>
          </w:p>
        </w:tc>
      </w:tr>
      <w:tr w:rsidR="00DC54F5" w:rsidRPr="0003723F" w14:paraId="4C8B8C88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0CA03FD4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Ciclo</w:t>
            </w: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804" w:type="dxa"/>
            <w:gridSpan w:val="3"/>
            <w:vAlign w:val="center"/>
          </w:tcPr>
          <w:p w14:paraId="7ABD55A5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VI</w:t>
            </w:r>
          </w:p>
        </w:tc>
      </w:tr>
      <w:tr w:rsidR="00DC54F5" w:rsidRPr="0003723F" w14:paraId="7E7A13C8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209B2556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Grado y sección</w:t>
            </w: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804" w:type="dxa"/>
            <w:gridSpan w:val="3"/>
            <w:vAlign w:val="center"/>
          </w:tcPr>
          <w:p w14:paraId="7AF4053E" w14:textId="1FB27BF2" w:rsidR="00DC54F5" w:rsidRPr="0003723F" w:rsidRDefault="004648F8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5</w:t>
            </w:r>
            <w:r w:rsidR="00DC54F5"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° “A” </w:t>
            </w:r>
            <w:r w:rsidR="00F677B2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Y </w:t>
            </w:r>
            <w:r w:rsidR="00DC54F5"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“B” </w:t>
            </w:r>
          </w:p>
        </w:tc>
      </w:tr>
      <w:tr w:rsidR="00DC54F5" w:rsidRPr="0003723F" w14:paraId="57372A80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2C55CE07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Tiempo</w:t>
            </w: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ab/>
            </w: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804" w:type="dxa"/>
            <w:gridSpan w:val="3"/>
            <w:vAlign w:val="center"/>
          </w:tcPr>
          <w:p w14:paraId="72CDAB72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3 horas</w:t>
            </w:r>
          </w:p>
        </w:tc>
      </w:tr>
      <w:tr w:rsidR="00DC54F5" w:rsidRPr="0003723F" w14:paraId="34586777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7A665487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Nivel y modalidad</w:t>
            </w:r>
          </w:p>
        </w:tc>
        <w:tc>
          <w:tcPr>
            <w:tcW w:w="6804" w:type="dxa"/>
            <w:gridSpan w:val="3"/>
            <w:vAlign w:val="center"/>
          </w:tcPr>
          <w:p w14:paraId="42C5ABB0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SECUNDARIA – EBR</w:t>
            </w:r>
          </w:p>
        </w:tc>
      </w:tr>
      <w:tr w:rsidR="00DC54F5" w:rsidRPr="0003723F" w14:paraId="67B4D73A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3E86029E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Profesora de Área</w:t>
            </w:r>
          </w:p>
        </w:tc>
        <w:tc>
          <w:tcPr>
            <w:tcW w:w="6804" w:type="dxa"/>
            <w:gridSpan w:val="3"/>
            <w:vAlign w:val="center"/>
          </w:tcPr>
          <w:p w14:paraId="361F3EB1" w14:textId="35EA387E" w:rsidR="00DC54F5" w:rsidRPr="00D51DFD" w:rsidRDefault="00620D95" w:rsidP="00FE303C">
            <w:pPr>
              <w:spacing w:after="0" w:line="240" w:lineRule="auto"/>
              <w:contextualSpacing/>
              <w:rPr>
                <w:rFonts w:ascii="Amasis MT Pro" w:eastAsia="Calibri" w:hAnsi="Amasis MT Pro" w:cs="Times New Roman"/>
                <w:sz w:val="18"/>
                <w:szCs w:val="18"/>
                <w:lang w:val="es-ES"/>
              </w:rPr>
            </w:pPr>
            <w:r>
              <w:rPr>
                <w:rFonts w:ascii="Amasis MT Pro" w:eastAsia="Calibri" w:hAnsi="Amasis MT Pro" w:cs="Times New Roman"/>
                <w:sz w:val="18"/>
                <w:szCs w:val="18"/>
                <w:lang w:val="es-ES"/>
              </w:rPr>
              <w:t>Flor De María Bustamante Loje.</w:t>
            </w:r>
          </w:p>
        </w:tc>
      </w:tr>
      <w:tr w:rsidR="00DC54F5" w:rsidRPr="0003723F" w14:paraId="7FDB81F3" w14:textId="77777777" w:rsidTr="00A135B6">
        <w:trPr>
          <w:trHeight w:val="274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1FB1BE7D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804" w:type="dxa"/>
            <w:gridSpan w:val="3"/>
            <w:vAlign w:val="center"/>
          </w:tcPr>
          <w:p w14:paraId="00E582E7" w14:textId="0E0F8330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Del </w:t>
            </w:r>
            <w:r w:rsidR="00EA0842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01</w:t>
            </w: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 al </w:t>
            </w:r>
            <w:r w:rsidR="00EA0842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05</w:t>
            </w: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 de </w:t>
            </w:r>
            <w:r w:rsidR="00A135B6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junio </w:t>
            </w: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>del 2026.</w:t>
            </w:r>
          </w:p>
        </w:tc>
      </w:tr>
      <w:tr w:rsidR="00DC54F5" w:rsidRPr="0003723F" w14:paraId="5CC80F1B" w14:textId="77777777" w:rsidTr="00FE303C">
        <w:trPr>
          <w:trHeight w:val="95"/>
          <w:jc w:val="center"/>
        </w:trPr>
        <w:tc>
          <w:tcPr>
            <w:tcW w:w="2954" w:type="dxa"/>
            <w:gridSpan w:val="4"/>
            <w:shd w:val="clear" w:color="auto" w:fill="00B0F0"/>
            <w:vAlign w:val="center"/>
          </w:tcPr>
          <w:p w14:paraId="231543A9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 xml:space="preserve">Practicante </w:t>
            </w:r>
          </w:p>
        </w:tc>
        <w:tc>
          <w:tcPr>
            <w:tcW w:w="6804" w:type="dxa"/>
            <w:gridSpan w:val="3"/>
            <w:vAlign w:val="center"/>
          </w:tcPr>
          <w:p w14:paraId="01D17D7E" w14:textId="77777777" w:rsidR="00DC54F5" w:rsidRPr="0003723F" w:rsidRDefault="00DC54F5" w:rsidP="00FE30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sz w:val="18"/>
                <w:szCs w:val="18"/>
                <w:lang w:val="es-ES"/>
              </w:rPr>
              <w:t xml:space="preserve">Alex Jhoel Julón Guerra </w:t>
            </w:r>
          </w:p>
        </w:tc>
      </w:tr>
      <w:tr w:rsidR="00DC54F5" w:rsidRPr="0003723F" w14:paraId="33339587" w14:textId="77777777" w:rsidTr="001A1E83">
        <w:trPr>
          <w:trHeight w:val="149"/>
          <w:jc w:val="center"/>
        </w:trPr>
        <w:tc>
          <w:tcPr>
            <w:tcW w:w="9758" w:type="dxa"/>
            <w:gridSpan w:val="7"/>
            <w:shd w:val="clear" w:color="auto" w:fill="C00000"/>
            <w:vAlign w:val="center"/>
          </w:tcPr>
          <w:p w14:paraId="01F871D4" w14:textId="77777777" w:rsidR="00DC54F5" w:rsidRPr="0003723F" w:rsidRDefault="00DC54F5" w:rsidP="00FE30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  <w:t>APRENDIZAJES ESPERADOS</w:t>
            </w:r>
          </w:p>
        </w:tc>
      </w:tr>
      <w:tr w:rsidR="00DC54F5" w:rsidRPr="0003723F" w14:paraId="4A90CAC0" w14:textId="77777777" w:rsidTr="00A10949">
        <w:trPr>
          <w:trHeight w:val="228"/>
          <w:jc w:val="center"/>
        </w:trPr>
        <w:tc>
          <w:tcPr>
            <w:tcW w:w="1678" w:type="dxa"/>
            <w:shd w:val="clear" w:color="auto" w:fill="FF0000"/>
            <w:vAlign w:val="center"/>
          </w:tcPr>
          <w:p w14:paraId="5CFC28C5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FFFF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COMPETENCIA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 w14:paraId="50B4FE68" w14:textId="6AF13187" w:rsidR="00DC54F5" w:rsidRPr="00A10949" w:rsidRDefault="00E80D91" w:rsidP="00A10949">
            <w:pPr>
              <w:autoSpaceDE w:val="0"/>
              <w:autoSpaceDN w:val="0"/>
              <w:adjustRightInd w:val="0"/>
              <w:rPr>
                <w:rFonts w:ascii="Amasis MT Pro" w:hAnsi="Amasis MT Pro" w:cs="Times New Roman"/>
                <w:b/>
                <w:sz w:val="16"/>
                <w:szCs w:val="16"/>
              </w:rPr>
            </w:pPr>
            <w:r w:rsidRPr="00A10949">
              <w:rPr>
                <w:rFonts w:ascii="Amasis MT Pro" w:hAnsi="Amasis MT Pro"/>
                <w:b/>
                <w:bCs/>
                <w:sz w:val="18"/>
                <w:szCs w:val="18"/>
              </w:rPr>
              <w:t>G</w:t>
            </w:r>
            <w:r w:rsidR="00A10949" w:rsidRPr="00A10949">
              <w:rPr>
                <w:rFonts w:ascii="Amasis MT Pro" w:hAnsi="Amasis MT Pro"/>
                <w:b/>
                <w:bCs/>
                <w:sz w:val="18"/>
                <w:szCs w:val="18"/>
              </w:rPr>
              <w:t xml:space="preserve">estiona responsablemente los recursos económicos </w:t>
            </w:r>
          </w:p>
        </w:tc>
      </w:tr>
      <w:tr w:rsidR="00DC54F5" w:rsidRPr="0003723F" w14:paraId="7218CC8F" w14:textId="77777777" w:rsidTr="00FE303C">
        <w:trPr>
          <w:trHeight w:val="234"/>
          <w:jc w:val="center"/>
        </w:trPr>
        <w:tc>
          <w:tcPr>
            <w:tcW w:w="1678" w:type="dxa"/>
            <w:shd w:val="clear" w:color="auto" w:fill="FF0000"/>
            <w:vAlign w:val="center"/>
          </w:tcPr>
          <w:p w14:paraId="2FBF01F7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FFFF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CAPACIDADES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 w14:paraId="79D5ECAB" w14:textId="6BC2039E" w:rsidR="00A10949" w:rsidRPr="00117381" w:rsidRDefault="00A10949" w:rsidP="006D3257">
            <w:pPr>
              <w:pStyle w:val="Prrafodelista"/>
              <w:numPr>
                <w:ilvl w:val="3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Amasis MT Pro" w:hAnsi="Amasis MT Pro" w:cs="Calibri"/>
                <w:color w:val="C00000"/>
                <w:sz w:val="20"/>
                <w:szCs w:val="20"/>
              </w:rPr>
            </w:pPr>
            <w:r w:rsidRPr="00117381">
              <w:rPr>
                <w:rFonts w:ascii="Amasis MT Pro" w:hAnsi="Amasis MT Pro" w:cs="Calibri"/>
                <w:color w:val="C00000"/>
                <w:sz w:val="20"/>
                <w:szCs w:val="20"/>
              </w:rPr>
              <w:t>Comprende el funcionamiento del sistema económico y financiero</w:t>
            </w:r>
            <w:r w:rsidR="00EC284F" w:rsidRPr="00117381">
              <w:rPr>
                <w:rFonts w:ascii="Amasis MT Pro" w:hAnsi="Amasis MT Pro" w:cs="Times New Roman"/>
                <w:bCs/>
                <w:color w:val="C00000"/>
                <w:sz w:val="16"/>
                <w:szCs w:val="16"/>
              </w:rPr>
              <w:t>.</w:t>
            </w:r>
          </w:p>
          <w:p w14:paraId="210258E3" w14:textId="0B75167B" w:rsidR="00DC54F5" w:rsidRPr="00AE3034" w:rsidRDefault="00A10949" w:rsidP="006D3257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rPr>
                <w:rFonts w:ascii="Calibri" w:hAnsi="Calibri" w:cs="Calibri"/>
                <w:color w:val="000000"/>
              </w:rPr>
            </w:pPr>
            <w:r w:rsidRPr="00117381">
              <w:rPr>
                <w:rFonts w:ascii="Amasis MT Pro" w:hAnsi="Amasis MT Pro" w:cs="Calibri"/>
                <w:color w:val="0070C0"/>
                <w:sz w:val="20"/>
                <w:szCs w:val="20"/>
              </w:rPr>
              <w:t>Toma decisiones económicas y financieras</w:t>
            </w:r>
            <w:r w:rsidR="00EC284F" w:rsidRPr="00117381">
              <w:rPr>
                <w:rFonts w:ascii="Amasis MT Pro" w:hAnsi="Amasis MT Pro" w:cs="Times New Roman"/>
                <w:bCs/>
                <w:color w:val="0070C0"/>
                <w:sz w:val="16"/>
                <w:szCs w:val="16"/>
              </w:rPr>
              <w:t>.</w:t>
            </w:r>
          </w:p>
        </w:tc>
      </w:tr>
      <w:tr w:rsidR="00DC54F5" w:rsidRPr="0003723F" w14:paraId="159FA0C4" w14:textId="77777777" w:rsidTr="00070767">
        <w:trPr>
          <w:trHeight w:val="771"/>
          <w:jc w:val="center"/>
        </w:trPr>
        <w:tc>
          <w:tcPr>
            <w:tcW w:w="1678" w:type="dxa"/>
            <w:shd w:val="clear" w:color="auto" w:fill="FF0000"/>
            <w:vAlign w:val="center"/>
          </w:tcPr>
          <w:p w14:paraId="3C6C90D2" w14:textId="77777777" w:rsidR="00DC54F5" w:rsidRPr="0003723F" w:rsidRDefault="00DC54F5" w:rsidP="00D51D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DESEMPEÑOS PRECISADOS</w:t>
            </w:r>
          </w:p>
        </w:tc>
        <w:tc>
          <w:tcPr>
            <w:tcW w:w="8080" w:type="dxa"/>
            <w:gridSpan w:val="6"/>
            <w:shd w:val="clear" w:color="auto" w:fill="FFFFFF"/>
            <w:vAlign w:val="bottom"/>
          </w:tcPr>
          <w:p w14:paraId="2BFCA055" w14:textId="67720756" w:rsidR="00DC54F5" w:rsidRPr="00AE3034" w:rsidRDefault="00F675E0" w:rsidP="00070767">
            <w:pPr>
              <w:tabs>
                <w:tab w:val="left" w:pos="458"/>
              </w:tabs>
              <w:spacing w:after="0"/>
              <w:rPr>
                <w:rFonts w:ascii="Amasis MT Pro" w:hAnsi="Amasis MT Pro" w:cstheme="minorHAnsi"/>
                <w:sz w:val="20"/>
                <w:szCs w:val="20"/>
              </w:rPr>
            </w:pPr>
            <w:r w:rsidRPr="00F675E0">
              <w:rPr>
                <w:rFonts w:ascii="Amasis MT Pro" w:hAnsi="Amasis MT Pro"/>
                <w:sz w:val="20"/>
                <w:szCs w:val="20"/>
              </w:rPr>
              <w:t>Propone alternativas responsables para la toma de decisiones financieras (gasto consciente, ahorro con Alcancías del Saber e inversión en Eco-Emprendimientos), evaluando riesgos, beneficios y el impacto en el presupuesto familiar.</w:t>
            </w:r>
          </w:p>
        </w:tc>
      </w:tr>
      <w:tr w:rsidR="00DC54F5" w:rsidRPr="0003723F" w14:paraId="6ED1A960" w14:textId="77777777" w:rsidTr="00FE303C">
        <w:trPr>
          <w:trHeight w:val="234"/>
          <w:jc w:val="center"/>
        </w:trPr>
        <w:tc>
          <w:tcPr>
            <w:tcW w:w="9758" w:type="dxa"/>
            <w:gridSpan w:val="7"/>
            <w:shd w:val="clear" w:color="auto" w:fill="00B0F0"/>
            <w:vAlign w:val="center"/>
          </w:tcPr>
          <w:p w14:paraId="27E74869" w14:textId="3B95150E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  <w:t>EVALUACI</w:t>
            </w:r>
            <w:r w:rsidR="005A02FC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  <w:t>Ó</w:t>
            </w:r>
            <w:r w:rsidRPr="0003723F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  <w:t>N</w:t>
            </w:r>
          </w:p>
        </w:tc>
      </w:tr>
      <w:tr w:rsidR="00DC54F5" w:rsidRPr="0003723F" w14:paraId="386F89B5" w14:textId="77777777" w:rsidTr="00117381">
        <w:trPr>
          <w:trHeight w:val="626"/>
          <w:jc w:val="center"/>
        </w:trPr>
        <w:tc>
          <w:tcPr>
            <w:tcW w:w="1678" w:type="dxa"/>
            <w:shd w:val="clear" w:color="auto" w:fill="00B0F0"/>
            <w:vAlign w:val="center"/>
          </w:tcPr>
          <w:p w14:paraId="7C5BC1C8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  <w:t>PROPÓSITO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 w14:paraId="672603E0" w14:textId="67C40B5B" w:rsidR="00DC54F5" w:rsidRPr="00117381" w:rsidRDefault="00F675E0" w:rsidP="003F1EBF">
            <w:pPr>
              <w:pStyle w:val="Prrafodelista"/>
              <w:ind w:left="181"/>
              <w:jc w:val="both"/>
              <w:rPr>
                <w:rFonts w:ascii="Amasis MT Pro" w:hAnsi="Amasis MT Pro" w:cstheme="minorHAnsi"/>
                <w:color w:val="00B0F0"/>
                <w:sz w:val="20"/>
                <w:szCs w:val="20"/>
              </w:rPr>
            </w:pPr>
            <w:r w:rsidRPr="00F675E0">
              <w:rPr>
                <w:rFonts w:ascii="Amasis MT Pro" w:hAnsi="Amasis MT Pro"/>
                <w:sz w:val="18"/>
                <w:szCs w:val="18"/>
              </w:rPr>
              <w:t>Proponer alternativas responsables de gestión de recursos diferenciando entre gasto, ahorro e inversión, aplicándolas al plan financiero de un eco-emprendimiento familiar</w:t>
            </w:r>
            <w:r>
              <w:rPr>
                <w:rFonts w:ascii="Amasis MT Pro" w:hAnsi="Amasis MT Pro"/>
                <w:sz w:val="18"/>
                <w:szCs w:val="18"/>
              </w:rPr>
              <w:t>.</w:t>
            </w:r>
          </w:p>
        </w:tc>
      </w:tr>
      <w:tr w:rsidR="00DC54F5" w:rsidRPr="0003723F" w14:paraId="745A7112" w14:textId="77777777" w:rsidTr="00CF2859">
        <w:trPr>
          <w:trHeight w:val="234"/>
          <w:jc w:val="center"/>
        </w:trPr>
        <w:tc>
          <w:tcPr>
            <w:tcW w:w="1678" w:type="dxa"/>
            <w:shd w:val="clear" w:color="auto" w:fill="00B0F0"/>
            <w:vAlign w:val="center"/>
          </w:tcPr>
          <w:p w14:paraId="2A02BCB9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  <w:t>CRITERIOS DE EVALUACIÓN</w:t>
            </w:r>
          </w:p>
        </w:tc>
        <w:tc>
          <w:tcPr>
            <w:tcW w:w="8080" w:type="dxa"/>
            <w:gridSpan w:val="6"/>
            <w:shd w:val="clear" w:color="auto" w:fill="FFFFFF" w:themeFill="background1"/>
          </w:tcPr>
          <w:p w14:paraId="2138480F" w14:textId="77777777" w:rsidR="00F675E0" w:rsidRPr="00F675E0" w:rsidRDefault="00F675E0" w:rsidP="00F675E0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masis MT Pro" w:eastAsia="Calibri-Light" w:hAnsi="Amasis MT Pro" w:cstheme="minorHAnsi"/>
                <w:bCs/>
                <w:sz w:val="16"/>
                <w:szCs w:val="16"/>
              </w:rPr>
            </w:pPr>
            <w:r w:rsidRPr="00F675E0">
              <w:rPr>
                <w:rFonts w:ascii="Amasis MT Pro" w:eastAsia="Times New Roman" w:hAnsi="Amasis MT Pro" w:cs="Times New Roman"/>
                <w:color w:val="C00000"/>
                <w:sz w:val="18"/>
                <w:szCs w:val="18"/>
                <w:lang w:eastAsia="es-PE"/>
              </w:rPr>
              <w:t xml:space="preserve">Explica la diferencia e importancia entre gastar, ahorrar e invertir en la familia.  </w:t>
            </w:r>
          </w:p>
          <w:p w14:paraId="1F4CC535" w14:textId="77777777" w:rsidR="00DC54F5" w:rsidRPr="00F675E0" w:rsidRDefault="00F675E0" w:rsidP="00F675E0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masis MT Pro" w:eastAsia="Calibri-Light" w:hAnsi="Amasis MT Pro" w:cstheme="minorHAnsi"/>
                <w:bCs/>
                <w:sz w:val="16"/>
                <w:szCs w:val="16"/>
              </w:rPr>
            </w:pPr>
            <w:r w:rsidRPr="00F675E0">
              <w:rPr>
                <w:rFonts w:ascii="Amasis MT Pro" w:eastAsia="Times New Roman" w:hAnsi="Amasis MT Pro" w:cs="Times New Roman"/>
                <w:color w:val="C00000"/>
                <w:sz w:val="18"/>
                <w:szCs w:val="18"/>
                <w:lang w:eastAsia="es-PE"/>
              </w:rPr>
              <w:t>Analiza decisiones financieras evaluando ventajas, riesgos y el uso de insumos reciclables.</w:t>
            </w:r>
          </w:p>
          <w:p w14:paraId="45B950A8" w14:textId="77777777" w:rsidR="00F675E0" w:rsidRDefault="00F675E0" w:rsidP="00F675E0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masis MT Pro" w:eastAsia="Calibri-Light" w:hAnsi="Amasis MT Pro" w:cstheme="minorHAnsi"/>
                <w:bCs/>
                <w:sz w:val="16"/>
                <w:szCs w:val="16"/>
              </w:rPr>
            </w:pPr>
            <w:r w:rsidRPr="00F675E0">
              <w:rPr>
                <w:rFonts w:ascii="Amasis MT Pro" w:eastAsia="Calibri-Light" w:hAnsi="Amasis MT Pro" w:cstheme="minorHAnsi"/>
                <w:bCs/>
                <w:sz w:val="16"/>
                <w:szCs w:val="16"/>
              </w:rPr>
              <w:t xml:space="preserve">Registra y evalúa periódicamente sus avances en el tablero de ahorro familiar.  </w:t>
            </w:r>
          </w:p>
          <w:p w14:paraId="7472D4CB" w14:textId="79DD9C12" w:rsidR="00F675E0" w:rsidRPr="00117381" w:rsidRDefault="00F675E0" w:rsidP="00070767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masis MT Pro" w:eastAsia="Calibri-Light" w:hAnsi="Amasis MT Pro" w:cstheme="minorHAnsi"/>
                <w:bCs/>
                <w:sz w:val="16"/>
                <w:szCs w:val="16"/>
              </w:rPr>
            </w:pPr>
            <w:r w:rsidRPr="00F675E0">
              <w:rPr>
                <w:rFonts w:ascii="Amasis MT Pro" w:eastAsia="Calibri-Light" w:hAnsi="Amasis MT Pro" w:cstheme="minorHAnsi"/>
                <w:bCs/>
                <w:sz w:val="16"/>
                <w:szCs w:val="16"/>
              </w:rPr>
              <w:t>Reflexiona sobre qué aspectos de su eco-emprendimiento puede mantener o mejorar.</w:t>
            </w:r>
          </w:p>
        </w:tc>
      </w:tr>
      <w:tr w:rsidR="00DC54F5" w:rsidRPr="0003723F" w14:paraId="7AB8AA09" w14:textId="77777777" w:rsidTr="00D51DFD">
        <w:trPr>
          <w:trHeight w:val="258"/>
          <w:jc w:val="center"/>
        </w:trPr>
        <w:tc>
          <w:tcPr>
            <w:tcW w:w="1678" w:type="dxa"/>
            <w:shd w:val="clear" w:color="auto" w:fill="00B0F0"/>
            <w:vAlign w:val="center"/>
          </w:tcPr>
          <w:p w14:paraId="4CB0AD29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  <w:t xml:space="preserve"> EVIDENCIA</w:t>
            </w:r>
          </w:p>
        </w:tc>
        <w:tc>
          <w:tcPr>
            <w:tcW w:w="8080" w:type="dxa"/>
            <w:gridSpan w:val="6"/>
            <w:shd w:val="clear" w:color="auto" w:fill="FFFFFF"/>
            <w:vAlign w:val="center"/>
          </w:tcPr>
          <w:p w14:paraId="30EFCDD8" w14:textId="478D7B80" w:rsidR="00DC54F5" w:rsidRPr="00070767" w:rsidRDefault="00F675E0" w:rsidP="004013A3">
            <w:pPr>
              <w:pStyle w:val="Prrafodelista"/>
              <w:spacing w:after="0" w:line="240" w:lineRule="auto"/>
              <w:ind w:left="181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070767">
              <w:rPr>
                <w:rFonts w:ascii="Amasis MT Pro" w:hAnsi="Amasis MT Pro" w:cs="Times New Roman"/>
                <w:sz w:val="18"/>
                <w:szCs w:val="18"/>
              </w:rPr>
              <w:t>Plan Financiero y Presupuesto del Eco-Emprendimiento Familiar: Cuadro de distribución de presupuesto (Gastos, Alcancía de Ahorro e Inversión en productos con material reciclado) con justificación de decisiones.</w:t>
            </w:r>
          </w:p>
        </w:tc>
      </w:tr>
      <w:tr w:rsidR="00DC54F5" w:rsidRPr="0003723F" w14:paraId="1801F796" w14:textId="77777777" w:rsidTr="00FE303C">
        <w:trPr>
          <w:trHeight w:val="122"/>
          <w:jc w:val="center"/>
        </w:trPr>
        <w:tc>
          <w:tcPr>
            <w:tcW w:w="9758" w:type="dxa"/>
            <w:gridSpan w:val="7"/>
            <w:shd w:val="clear" w:color="auto" w:fill="00B0F0"/>
            <w:vAlign w:val="center"/>
          </w:tcPr>
          <w:p w14:paraId="196021EB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  <w:t>COMPETENCIAS TRANSVERSALES</w:t>
            </w:r>
          </w:p>
        </w:tc>
      </w:tr>
      <w:tr w:rsidR="00DC54F5" w:rsidRPr="0003723F" w14:paraId="2DBB9159" w14:textId="77777777" w:rsidTr="00FE303C">
        <w:trPr>
          <w:trHeight w:val="260"/>
          <w:jc w:val="center"/>
        </w:trPr>
        <w:tc>
          <w:tcPr>
            <w:tcW w:w="2529" w:type="dxa"/>
            <w:gridSpan w:val="3"/>
            <w:shd w:val="clear" w:color="auto" w:fill="FF0000"/>
            <w:vAlign w:val="center"/>
          </w:tcPr>
          <w:p w14:paraId="1E83E659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COMPETENCIA</w:t>
            </w:r>
          </w:p>
        </w:tc>
        <w:tc>
          <w:tcPr>
            <w:tcW w:w="2551" w:type="dxa"/>
            <w:gridSpan w:val="3"/>
            <w:shd w:val="clear" w:color="auto" w:fill="FF0000"/>
            <w:vAlign w:val="center"/>
          </w:tcPr>
          <w:p w14:paraId="4528A84B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CAPACIDADES</w:t>
            </w:r>
          </w:p>
        </w:tc>
        <w:tc>
          <w:tcPr>
            <w:tcW w:w="4678" w:type="dxa"/>
            <w:shd w:val="clear" w:color="auto" w:fill="FF0000"/>
            <w:vAlign w:val="center"/>
          </w:tcPr>
          <w:p w14:paraId="43CD156B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"/>
              </w:rPr>
              <w:t>DESEMPEÑOS</w:t>
            </w:r>
          </w:p>
        </w:tc>
      </w:tr>
      <w:tr w:rsidR="00DC54F5" w:rsidRPr="0003723F" w14:paraId="1D161D79" w14:textId="77777777" w:rsidTr="00FE303C">
        <w:trPr>
          <w:trHeight w:val="260"/>
          <w:jc w:val="center"/>
        </w:trPr>
        <w:tc>
          <w:tcPr>
            <w:tcW w:w="2529" w:type="dxa"/>
            <w:gridSpan w:val="3"/>
            <w:shd w:val="clear" w:color="auto" w:fill="FFFFFF"/>
            <w:vAlign w:val="center"/>
          </w:tcPr>
          <w:p w14:paraId="0FC3D741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03723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Se desenvuelve en entornos virtuales generados por las TIC</w:t>
            </w:r>
          </w:p>
        </w:tc>
        <w:tc>
          <w:tcPr>
            <w:tcW w:w="2551" w:type="dxa"/>
            <w:gridSpan w:val="3"/>
            <w:shd w:val="clear" w:color="auto" w:fill="FFFFFF"/>
          </w:tcPr>
          <w:p w14:paraId="67259CDF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ES"/>
              </w:rPr>
            </w:pPr>
          </w:p>
          <w:p w14:paraId="2900030F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ES"/>
              </w:rPr>
              <w:t>Interactúa en entornos virtuales.</w:t>
            </w:r>
          </w:p>
        </w:tc>
        <w:tc>
          <w:tcPr>
            <w:tcW w:w="4678" w:type="dxa"/>
            <w:shd w:val="clear" w:color="auto" w:fill="FFFFFF"/>
          </w:tcPr>
          <w:p w14:paraId="00822D72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s-ES"/>
              </w:rPr>
              <w:t>Utiliza herramientas multimedia e interactivas cuando desarrolla capacidades relacionadas con diversas áreas del conocimiento.</w:t>
            </w:r>
          </w:p>
        </w:tc>
      </w:tr>
      <w:tr w:rsidR="00DC54F5" w:rsidRPr="0003723F" w14:paraId="3A88A5AC" w14:textId="77777777" w:rsidTr="00960859">
        <w:trPr>
          <w:trHeight w:val="260"/>
          <w:jc w:val="center"/>
        </w:trPr>
        <w:tc>
          <w:tcPr>
            <w:tcW w:w="2529" w:type="dxa"/>
            <w:gridSpan w:val="3"/>
            <w:shd w:val="clear" w:color="auto" w:fill="FFFFFF"/>
            <w:vAlign w:val="center"/>
          </w:tcPr>
          <w:p w14:paraId="74756121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03723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Gestiona su aprendizaje de manera autónoma</w:t>
            </w:r>
          </w:p>
        </w:tc>
        <w:tc>
          <w:tcPr>
            <w:tcW w:w="2551" w:type="dxa"/>
            <w:gridSpan w:val="3"/>
            <w:shd w:val="clear" w:color="auto" w:fill="FFFFFF"/>
          </w:tcPr>
          <w:p w14:paraId="1024C547" w14:textId="6E6F0A43" w:rsidR="00960859" w:rsidRPr="00960859" w:rsidRDefault="00DC54F5" w:rsidP="00FE3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s-ES"/>
              </w:rPr>
              <w:t>Organiza acciones estratégicas para alcanzar sus metas de aprendizaje.</w:t>
            </w:r>
          </w:p>
        </w:tc>
        <w:tc>
          <w:tcPr>
            <w:tcW w:w="4678" w:type="dxa"/>
            <w:shd w:val="clear" w:color="auto" w:fill="FFFFFF"/>
          </w:tcPr>
          <w:p w14:paraId="6DB10138" w14:textId="042A1F75" w:rsidR="00DC54F5" w:rsidRPr="00960859" w:rsidRDefault="00F675E0" w:rsidP="0096085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F675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Organiza estrategias y recursos para evaluar periódicamente las metas de su tablero de ahorro.</w:t>
            </w:r>
          </w:p>
        </w:tc>
      </w:tr>
      <w:tr w:rsidR="00DC54F5" w:rsidRPr="0003723F" w14:paraId="273DE057" w14:textId="77777777" w:rsidTr="00FE303C">
        <w:trPr>
          <w:trHeight w:val="260"/>
          <w:jc w:val="center"/>
        </w:trPr>
        <w:tc>
          <w:tcPr>
            <w:tcW w:w="9758" w:type="dxa"/>
            <w:gridSpan w:val="7"/>
            <w:shd w:val="clear" w:color="auto" w:fill="00B0F0"/>
            <w:vAlign w:val="center"/>
          </w:tcPr>
          <w:p w14:paraId="274899B8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es-ES"/>
              </w:rPr>
              <w:t>ENFOQUES TRANSVERSALES</w:t>
            </w:r>
          </w:p>
        </w:tc>
      </w:tr>
      <w:tr w:rsidR="00DC54F5" w:rsidRPr="0003723F" w14:paraId="0C6AB85F" w14:textId="77777777" w:rsidTr="005C55B2">
        <w:trPr>
          <w:trHeight w:val="260"/>
          <w:jc w:val="center"/>
        </w:trPr>
        <w:tc>
          <w:tcPr>
            <w:tcW w:w="2104" w:type="dxa"/>
            <w:gridSpan w:val="2"/>
            <w:shd w:val="clear" w:color="auto" w:fill="FF0000"/>
            <w:vAlign w:val="center"/>
          </w:tcPr>
          <w:p w14:paraId="0BD441CD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ENFOQUE</w:t>
            </w:r>
          </w:p>
        </w:tc>
        <w:tc>
          <w:tcPr>
            <w:tcW w:w="1842" w:type="dxa"/>
            <w:gridSpan w:val="3"/>
            <w:shd w:val="clear" w:color="auto" w:fill="FF0000"/>
          </w:tcPr>
          <w:p w14:paraId="68ED00EE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s-ES"/>
              </w:rPr>
              <w:t>VALORES</w:t>
            </w:r>
          </w:p>
        </w:tc>
        <w:tc>
          <w:tcPr>
            <w:tcW w:w="5812" w:type="dxa"/>
            <w:gridSpan w:val="2"/>
            <w:shd w:val="clear" w:color="auto" w:fill="FF0000"/>
          </w:tcPr>
          <w:p w14:paraId="674991C9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3723F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  <w:t>ACTITUDES</w:t>
            </w:r>
          </w:p>
        </w:tc>
      </w:tr>
      <w:tr w:rsidR="00DC54F5" w:rsidRPr="0003723F" w14:paraId="455160E1" w14:textId="77777777" w:rsidTr="005C55B2">
        <w:trPr>
          <w:trHeight w:val="260"/>
          <w:jc w:val="center"/>
        </w:trPr>
        <w:tc>
          <w:tcPr>
            <w:tcW w:w="2104" w:type="dxa"/>
            <w:gridSpan w:val="2"/>
            <w:shd w:val="clear" w:color="auto" w:fill="FFFFFF"/>
            <w:vAlign w:val="center"/>
          </w:tcPr>
          <w:p w14:paraId="752FBAA6" w14:textId="77777777" w:rsidR="00DC54F5" w:rsidRPr="005C55B2" w:rsidRDefault="00DC54F5" w:rsidP="00FE303C">
            <w:pPr>
              <w:spacing w:after="0" w:line="240" w:lineRule="auto"/>
              <w:jc w:val="both"/>
              <w:rPr>
                <w:rFonts w:ascii="Amasis MT Pro" w:eastAsia="Calibri" w:hAnsi="Amasis MT Pro" w:cs="Times New Roman"/>
                <w:b/>
                <w:bCs/>
                <w:color w:val="000000"/>
                <w:sz w:val="18"/>
                <w:szCs w:val="18"/>
              </w:rPr>
            </w:pPr>
            <w:r w:rsidRPr="005C55B2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>Enfoque de derechos</w:t>
            </w:r>
          </w:p>
        </w:tc>
        <w:tc>
          <w:tcPr>
            <w:tcW w:w="1842" w:type="dxa"/>
            <w:gridSpan w:val="3"/>
            <w:shd w:val="clear" w:color="auto" w:fill="FFFFFF"/>
            <w:vAlign w:val="center"/>
          </w:tcPr>
          <w:p w14:paraId="18CBBAFC" w14:textId="09349207" w:rsidR="00DC54F5" w:rsidRPr="00DB4996" w:rsidRDefault="00DC54F5" w:rsidP="00FE3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es-ES"/>
              </w:rPr>
            </w:pPr>
            <w:r w:rsidRPr="0003723F">
              <w:rPr>
                <w:rFonts w:ascii="Times New Roman" w:hAnsi="Times New Roman" w:cs="Times New Roman"/>
                <w:sz w:val="18"/>
                <w:szCs w:val="18"/>
              </w:rPr>
              <w:t>Diálogo y concertación</w:t>
            </w:r>
          </w:p>
        </w:tc>
        <w:tc>
          <w:tcPr>
            <w:tcW w:w="5812" w:type="dxa"/>
            <w:gridSpan w:val="2"/>
            <w:shd w:val="clear" w:color="auto" w:fill="FFFFFF"/>
          </w:tcPr>
          <w:p w14:paraId="20179F92" w14:textId="06FE4391" w:rsidR="00DC54F5" w:rsidRPr="0003723F" w:rsidRDefault="00F675E0" w:rsidP="006D325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20" w:hanging="284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s-ES"/>
              </w:rPr>
            </w:pPr>
            <w:r w:rsidRPr="00F675E0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Fomenta la concertación y el diálogo en la familia para la distribución responsable del presupuesto.</w:t>
            </w:r>
          </w:p>
        </w:tc>
      </w:tr>
      <w:tr w:rsidR="00DC54F5" w:rsidRPr="0003723F" w14:paraId="40FC0697" w14:textId="77777777" w:rsidTr="00DB4996">
        <w:trPr>
          <w:trHeight w:val="769"/>
          <w:jc w:val="center"/>
        </w:trPr>
        <w:tc>
          <w:tcPr>
            <w:tcW w:w="2104" w:type="dxa"/>
            <w:gridSpan w:val="2"/>
            <w:vAlign w:val="center"/>
          </w:tcPr>
          <w:p w14:paraId="5DFE8475" w14:textId="77777777" w:rsidR="00DC54F5" w:rsidRPr="005C55B2" w:rsidRDefault="00DC54F5" w:rsidP="00FE303C">
            <w:pPr>
              <w:spacing w:after="0" w:line="240" w:lineRule="auto"/>
              <w:jc w:val="both"/>
              <w:rPr>
                <w:rFonts w:ascii="Amasis MT Pro" w:eastAsia="Calibri" w:hAnsi="Amasis MT Pro" w:cs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C55B2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>Enfoque inclusivo o de atención a la diversidad</w:t>
            </w:r>
            <w:r w:rsidRPr="005C55B2">
              <w:rPr>
                <w:rFonts w:ascii="Amasis MT Pro" w:hAnsi="Amasis MT Pro" w:cs="Times New Roman"/>
                <w:b/>
                <w:bCs/>
              </w:rPr>
              <w:t>.</w:t>
            </w:r>
          </w:p>
        </w:tc>
        <w:tc>
          <w:tcPr>
            <w:tcW w:w="1842" w:type="dxa"/>
            <w:gridSpan w:val="3"/>
            <w:shd w:val="clear" w:color="auto" w:fill="FFFFFF"/>
            <w:vAlign w:val="center"/>
          </w:tcPr>
          <w:p w14:paraId="082C6BDA" w14:textId="77777777" w:rsidR="00DC54F5" w:rsidRPr="0003723F" w:rsidRDefault="00DC54F5" w:rsidP="00FE3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723F">
              <w:rPr>
                <w:rFonts w:ascii="Times New Roman" w:hAnsi="Times New Roman" w:cs="Times New Roman"/>
                <w:sz w:val="18"/>
                <w:szCs w:val="18"/>
              </w:rPr>
              <w:t>Equidad en la enseñanza</w:t>
            </w:r>
          </w:p>
        </w:tc>
        <w:tc>
          <w:tcPr>
            <w:tcW w:w="5812" w:type="dxa"/>
            <w:gridSpan w:val="2"/>
            <w:vAlign w:val="center"/>
          </w:tcPr>
          <w:p w14:paraId="2B323A87" w14:textId="77777777" w:rsidR="00DC54F5" w:rsidRPr="0003723F" w:rsidRDefault="00DC54F5" w:rsidP="006D3257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03723F">
              <w:rPr>
                <w:rFonts w:ascii="Times New Roman" w:hAnsi="Times New Roman" w:cs="Times New Roman"/>
                <w:sz w:val="18"/>
                <w:szCs w:val="18"/>
              </w:rPr>
              <w:t xml:space="preserve">Los docentes programan y enseñan considerando tiempos, espacios y actividades diferenciadas </w:t>
            </w:r>
            <w:proofErr w:type="gramStart"/>
            <w:r w:rsidRPr="0003723F">
              <w:rPr>
                <w:rFonts w:ascii="Times New Roman" w:hAnsi="Times New Roman" w:cs="Times New Roman"/>
                <w:sz w:val="18"/>
                <w:szCs w:val="18"/>
              </w:rPr>
              <w:t>de acuerdo a</w:t>
            </w:r>
            <w:proofErr w:type="gramEnd"/>
            <w:r w:rsidRPr="0003723F">
              <w:rPr>
                <w:rFonts w:ascii="Times New Roman" w:hAnsi="Times New Roman" w:cs="Times New Roman"/>
                <w:sz w:val="18"/>
                <w:szCs w:val="18"/>
              </w:rPr>
              <w:t xml:space="preserve"> las características y demandas de los estudiantes, las que se articulan en situaciones significativas vinculadas a su contexto y realidad.</w:t>
            </w:r>
          </w:p>
        </w:tc>
      </w:tr>
      <w:tr w:rsidR="00CF2859" w:rsidRPr="0003723F" w14:paraId="764A632A" w14:textId="77777777" w:rsidTr="005C55B2">
        <w:trPr>
          <w:trHeight w:val="260"/>
          <w:jc w:val="center"/>
        </w:trPr>
        <w:tc>
          <w:tcPr>
            <w:tcW w:w="2104" w:type="dxa"/>
            <w:gridSpan w:val="2"/>
            <w:vAlign w:val="center"/>
          </w:tcPr>
          <w:p w14:paraId="1F959584" w14:textId="3FC555B2" w:rsidR="00CF2859" w:rsidRPr="005C55B2" w:rsidRDefault="00CF2859" w:rsidP="00CF2859">
            <w:pPr>
              <w:spacing w:after="0" w:line="240" w:lineRule="auto"/>
              <w:jc w:val="both"/>
              <w:rPr>
                <w:rFonts w:ascii="Amasis MT Pro" w:hAnsi="Amasis MT Pro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Enfoque ambiental </w:t>
            </w:r>
          </w:p>
        </w:tc>
        <w:tc>
          <w:tcPr>
            <w:tcW w:w="1842" w:type="dxa"/>
            <w:gridSpan w:val="3"/>
            <w:shd w:val="clear" w:color="auto" w:fill="FFFFFF"/>
            <w:vAlign w:val="center"/>
          </w:tcPr>
          <w:p w14:paraId="10755E97" w14:textId="77777777" w:rsidR="00CF2859" w:rsidRPr="008C1E1C" w:rsidRDefault="00CF2859" w:rsidP="00CF285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C1E1C">
              <w:rPr>
                <w:rFonts w:ascii="Times New Roman" w:hAnsi="Times New Roman" w:cs="Times New Roman"/>
                <w:sz w:val="18"/>
                <w:szCs w:val="18"/>
              </w:rPr>
              <w:t xml:space="preserve">Solidaridad planetaria y equidad intergeneracional </w:t>
            </w:r>
          </w:p>
          <w:p w14:paraId="4895A771" w14:textId="5E92F18B" w:rsidR="00CF2859" w:rsidRPr="0003723F" w:rsidRDefault="00CF2859" w:rsidP="00CF2859">
            <w:pPr>
              <w:pStyle w:val="Defaul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s-ES"/>
              </w:rPr>
            </w:pPr>
          </w:p>
        </w:tc>
        <w:tc>
          <w:tcPr>
            <w:tcW w:w="5812" w:type="dxa"/>
            <w:gridSpan w:val="2"/>
          </w:tcPr>
          <w:p w14:paraId="304586A0" w14:textId="3FAE2AF1" w:rsidR="00CF2859" w:rsidRPr="005C55B2" w:rsidRDefault="00F675E0" w:rsidP="006D3257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masis MT Pro" w:hAnsi="Amasis MT Pro"/>
                <w:sz w:val="22"/>
                <w:szCs w:val="22"/>
              </w:rPr>
            </w:pPr>
            <w:r w:rsidRPr="00F675E0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Promueve el desarrollo de emprendimientos usando materiales reutilizables para optimizar la inversión.</w:t>
            </w:r>
          </w:p>
        </w:tc>
      </w:tr>
    </w:tbl>
    <w:p w14:paraId="7784F1D1" w14:textId="77777777" w:rsidR="00DC54F5" w:rsidRPr="0003723F" w:rsidRDefault="00DC54F5" w:rsidP="00DC54F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3DD9F5" w14:textId="77777777" w:rsidR="00DC54F5" w:rsidRPr="0003723F" w:rsidRDefault="00DC54F5" w:rsidP="00DC54F5">
      <w:pPr>
        <w:pStyle w:val="Prrafodelista"/>
        <w:numPr>
          <w:ilvl w:val="0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0"/>
          <w:szCs w:val="20"/>
        </w:rPr>
      </w:pPr>
      <w:r w:rsidRPr="0003723F">
        <w:rPr>
          <w:rFonts w:ascii="Times New Roman" w:hAnsi="Times New Roman" w:cs="Times New Roman"/>
          <w:b/>
          <w:sz w:val="20"/>
          <w:szCs w:val="20"/>
        </w:rPr>
        <w:t>MOMENTOS DE LA SESIÓN (secuencia didáctica)</w:t>
      </w:r>
    </w:p>
    <w:p w14:paraId="59DF6FBB" w14:textId="77777777" w:rsidR="00DC54F5" w:rsidRPr="0003723F" w:rsidRDefault="00DC54F5" w:rsidP="00DC54F5">
      <w:pPr>
        <w:pStyle w:val="Prrafodelista"/>
        <w:spacing w:after="0" w:line="240" w:lineRule="auto"/>
        <w:ind w:left="50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9563" w:type="dxa"/>
        <w:tblLook w:val="04A0" w:firstRow="1" w:lastRow="0" w:firstColumn="1" w:lastColumn="0" w:noHBand="0" w:noVBand="1"/>
      </w:tblPr>
      <w:tblGrid>
        <w:gridCol w:w="622"/>
        <w:gridCol w:w="1990"/>
        <w:gridCol w:w="5183"/>
        <w:gridCol w:w="1285"/>
        <w:gridCol w:w="483"/>
      </w:tblGrid>
      <w:tr w:rsidR="00DC54F5" w:rsidRPr="0003723F" w14:paraId="33A2489F" w14:textId="77777777" w:rsidTr="00EE17EF">
        <w:trPr>
          <w:trHeight w:val="347"/>
        </w:trPr>
        <w:tc>
          <w:tcPr>
            <w:tcW w:w="622" w:type="dxa"/>
            <w:shd w:val="clear" w:color="auto" w:fill="C00000"/>
            <w:textDirection w:val="btLr"/>
          </w:tcPr>
          <w:p w14:paraId="6BCE5011" w14:textId="77777777" w:rsidR="00DC54F5" w:rsidRPr="0003723F" w:rsidRDefault="00DC54F5" w:rsidP="00FE303C">
            <w:pPr>
              <w:pStyle w:val="Prrafodelista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8" w:type="dxa"/>
            <w:gridSpan w:val="3"/>
            <w:shd w:val="clear" w:color="auto" w:fill="C00000"/>
          </w:tcPr>
          <w:p w14:paraId="64E29508" w14:textId="77777777" w:rsidR="00DC54F5" w:rsidRPr="0003723F" w:rsidRDefault="00DC54F5" w:rsidP="00FE303C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Primera y segunda hora</w:t>
            </w:r>
          </w:p>
        </w:tc>
        <w:tc>
          <w:tcPr>
            <w:tcW w:w="483" w:type="dxa"/>
          </w:tcPr>
          <w:p w14:paraId="637C53A8" w14:textId="77777777" w:rsidR="00DC54F5" w:rsidRPr="0003723F" w:rsidRDefault="00DC54F5" w:rsidP="00FE303C">
            <w:pPr>
              <w:pStyle w:val="Prrafodelist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4F5" w:rsidRPr="0003723F" w14:paraId="1D98B476" w14:textId="77777777" w:rsidTr="00EE17EF">
        <w:trPr>
          <w:trHeight w:val="963"/>
        </w:trPr>
        <w:tc>
          <w:tcPr>
            <w:tcW w:w="622" w:type="dxa"/>
            <w:shd w:val="clear" w:color="auto" w:fill="00B0F0"/>
            <w:textDirection w:val="btLr"/>
            <w:vAlign w:val="center"/>
          </w:tcPr>
          <w:p w14:paraId="73C8C783" w14:textId="77777777" w:rsidR="00DC54F5" w:rsidRPr="0003723F" w:rsidRDefault="00DC54F5" w:rsidP="00EE17EF">
            <w:pPr>
              <w:pStyle w:val="Prrafodelista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72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MOMENTOS</w:t>
            </w:r>
          </w:p>
        </w:tc>
        <w:tc>
          <w:tcPr>
            <w:tcW w:w="1990" w:type="dxa"/>
            <w:shd w:val="clear" w:color="auto" w:fill="00B0F0"/>
            <w:vAlign w:val="center"/>
          </w:tcPr>
          <w:p w14:paraId="789ADEED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72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PROCESOS PEDAGÓGICOS</w:t>
            </w:r>
          </w:p>
        </w:tc>
        <w:tc>
          <w:tcPr>
            <w:tcW w:w="5183" w:type="dxa"/>
            <w:shd w:val="clear" w:color="auto" w:fill="00B0F0"/>
            <w:vAlign w:val="center"/>
          </w:tcPr>
          <w:p w14:paraId="6867317E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72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ACTIVIDADES</w:t>
            </w:r>
          </w:p>
        </w:tc>
        <w:tc>
          <w:tcPr>
            <w:tcW w:w="1285" w:type="dxa"/>
            <w:shd w:val="clear" w:color="auto" w:fill="00B0F0"/>
            <w:vAlign w:val="center"/>
          </w:tcPr>
          <w:p w14:paraId="59E2914E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72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RECURSOS</w:t>
            </w:r>
          </w:p>
        </w:tc>
        <w:tc>
          <w:tcPr>
            <w:tcW w:w="483" w:type="dxa"/>
            <w:shd w:val="clear" w:color="auto" w:fill="00B0F0"/>
            <w:textDirection w:val="btLr"/>
            <w:vAlign w:val="center"/>
          </w:tcPr>
          <w:p w14:paraId="63ED31B4" w14:textId="77777777" w:rsidR="00DC54F5" w:rsidRPr="0003723F" w:rsidRDefault="00DC54F5" w:rsidP="00EE17EF">
            <w:pPr>
              <w:pStyle w:val="Prrafodelista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72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TIEMPO</w:t>
            </w:r>
          </w:p>
        </w:tc>
      </w:tr>
      <w:tr w:rsidR="00DC54F5" w:rsidRPr="0003723F" w14:paraId="6094BBEF" w14:textId="77777777" w:rsidTr="00EE17EF">
        <w:trPr>
          <w:trHeight w:val="1134"/>
        </w:trPr>
        <w:tc>
          <w:tcPr>
            <w:tcW w:w="622" w:type="dxa"/>
            <w:shd w:val="clear" w:color="auto" w:fill="00B0F0"/>
            <w:textDirection w:val="btLr"/>
          </w:tcPr>
          <w:p w14:paraId="064FE631" w14:textId="77777777" w:rsidR="00DC54F5" w:rsidRPr="0003723F" w:rsidRDefault="00DC54F5" w:rsidP="00FE303C">
            <w:pPr>
              <w:pStyle w:val="Prrafodelist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Inicio</w:t>
            </w:r>
          </w:p>
        </w:tc>
        <w:tc>
          <w:tcPr>
            <w:tcW w:w="1990" w:type="dxa"/>
            <w:vAlign w:val="center"/>
          </w:tcPr>
          <w:p w14:paraId="423E98AD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-Problematización.</w:t>
            </w:r>
          </w:p>
          <w:p w14:paraId="76740B7F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-Propósito.</w:t>
            </w:r>
          </w:p>
          <w:p w14:paraId="5CEA017E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-Motivación.</w:t>
            </w:r>
          </w:p>
          <w:p w14:paraId="18483071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-Saberes previos.</w:t>
            </w:r>
          </w:p>
        </w:tc>
        <w:tc>
          <w:tcPr>
            <w:tcW w:w="5183" w:type="dxa"/>
          </w:tcPr>
          <w:p w14:paraId="5119A698" w14:textId="6E35EC50" w:rsidR="00143A29" w:rsidRPr="00EE17EF" w:rsidRDefault="007A314F" w:rsidP="00DB4996">
            <w:pPr>
              <w:pStyle w:val="Prrafodelista"/>
              <w:numPr>
                <w:ilvl w:val="0"/>
                <w:numId w:val="8"/>
              </w:numPr>
              <w:spacing w:after="160" w:line="259" w:lineRule="auto"/>
              <w:ind w:left="189" w:hanging="284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/>
                <w:sz w:val="18"/>
                <w:szCs w:val="18"/>
              </w:rPr>
              <w:t>Extendemos una cálida bienvenida a los estudiantes, invitándolos a participar con entusiasmo y respeto.</w:t>
            </w:r>
            <w:r w:rsidR="00143A29" w:rsidRPr="00EE17EF">
              <w:rPr>
                <w:rFonts w:ascii="Amasis MT Pro" w:hAnsi="Amasis MT Pro" w:cs="Times New Roman"/>
                <w:sz w:val="18"/>
                <w:szCs w:val="18"/>
              </w:rPr>
              <w:t xml:space="preserve"> </w:t>
            </w:r>
          </w:p>
          <w:p w14:paraId="601908E8" w14:textId="77777777" w:rsidR="00143A29" w:rsidRPr="00EE17EF" w:rsidRDefault="00143A29" w:rsidP="00DB4996">
            <w:pPr>
              <w:pStyle w:val="Prrafodelista"/>
              <w:numPr>
                <w:ilvl w:val="0"/>
                <w:numId w:val="8"/>
              </w:numPr>
              <w:spacing w:after="160" w:line="259" w:lineRule="auto"/>
              <w:ind w:left="189" w:hanging="284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 xml:space="preserve">Promovemos un clima de confianza y respeto, estableciendo acuerdos que favorezcan la </w:t>
            </w:r>
            <w:proofErr w:type="gramStart"/>
            <w:r w:rsidRPr="00EE17EF">
              <w:rPr>
                <w:rFonts w:ascii="Amasis MT Pro" w:hAnsi="Amasis MT Pro" w:cs="Times New Roman"/>
                <w:sz w:val="18"/>
                <w:szCs w:val="18"/>
              </w:rPr>
              <w:t>participación activa</w:t>
            </w:r>
            <w:proofErr w:type="gramEnd"/>
            <w:r w:rsidRPr="00EE17EF">
              <w:rPr>
                <w:rFonts w:ascii="Amasis MT Pro" w:hAnsi="Amasis MT Pro" w:cs="Times New Roman"/>
                <w:sz w:val="18"/>
                <w:szCs w:val="18"/>
              </w:rPr>
              <w:t xml:space="preserve"> y el diálogo en clase.</w:t>
            </w:r>
          </w:p>
          <w:p w14:paraId="3B779781" w14:textId="352C051C" w:rsidR="00143A29" w:rsidRPr="00EE17EF" w:rsidRDefault="00143A29" w:rsidP="00DB4996">
            <w:pPr>
              <w:pStyle w:val="Prrafodelista"/>
              <w:numPr>
                <w:ilvl w:val="0"/>
                <w:numId w:val="8"/>
              </w:numPr>
              <w:spacing w:after="160" w:line="259" w:lineRule="auto"/>
              <w:ind w:left="189" w:hanging="284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>Se presenta un video de motivación a los estudiantes.</w:t>
            </w:r>
          </w:p>
          <w:p w14:paraId="70D4480F" w14:textId="4B10FED9" w:rsidR="00460457" w:rsidRDefault="00FC605D" w:rsidP="00DB4996">
            <w:pPr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hyperlink r:id="rId8" w:history="1">
              <w:r w:rsidRPr="002B4ED6">
                <w:rPr>
                  <w:rStyle w:val="Hipervnculo"/>
                  <w:rFonts w:ascii="Amasis MT Pro" w:hAnsi="Amasis MT Pro" w:cs="Times New Roman"/>
                  <w:sz w:val="18"/>
                  <w:szCs w:val="18"/>
                </w:rPr>
                <w:t>https://youtu.be/2CJMyFSy6L0?si=UEsmDWIhsvM-4RXN</w:t>
              </w:r>
            </w:hyperlink>
          </w:p>
          <w:p w14:paraId="43284FE0" w14:textId="77777777" w:rsidR="00FC605D" w:rsidRPr="00FC605D" w:rsidRDefault="00FC605D" w:rsidP="00DB4996">
            <w:pPr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</w:p>
          <w:p w14:paraId="25195F11" w14:textId="32EC44C5" w:rsidR="00CD6493" w:rsidRPr="00EE17EF" w:rsidRDefault="00CD6493" w:rsidP="00DB4996">
            <w:pPr>
              <w:pStyle w:val="Prrafodelista"/>
              <w:numPr>
                <w:ilvl w:val="0"/>
                <w:numId w:val="8"/>
              </w:numPr>
              <w:spacing w:line="20" w:lineRule="atLeast"/>
              <w:ind w:left="189" w:hanging="284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 xml:space="preserve">El docente cuestiona a los estudiantes lo siguiente: </w:t>
            </w:r>
          </w:p>
          <w:p w14:paraId="6B100944" w14:textId="64BC22BA" w:rsidR="00DC54F5" w:rsidRPr="00EE17EF" w:rsidRDefault="00DB4996" w:rsidP="00DB4996">
            <w:pPr>
              <w:spacing w:line="20" w:lineRule="atLeast"/>
              <w:ind w:left="176" w:hanging="176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>
              <w:rPr>
                <w:rFonts w:ascii="Amasis MT Pro" w:hAnsi="Amasis MT Pro" w:cs="Times New Roman"/>
                <w:sz w:val="18"/>
                <w:szCs w:val="18"/>
              </w:rPr>
              <w:t xml:space="preserve">    </w:t>
            </w:r>
            <w:r w:rsidRPr="00DB4996">
              <w:rPr>
                <w:rFonts w:ascii="Amasis MT Pro" w:hAnsi="Amasis MT Pro" w:cs="Times New Roman"/>
                <w:sz w:val="18"/>
                <w:szCs w:val="18"/>
              </w:rPr>
              <w:t>Verificación en pares: "¿Logramos cumplir la meta de ahorro familiar esta semana? ¿Qué gasto innecesario logramos evitar?"</w:t>
            </w:r>
          </w:p>
          <w:p w14:paraId="64E50B77" w14:textId="40B7DC61" w:rsidR="00CD6493" w:rsidRPr="00EE17EF" w:rsidRDefault="00CD6493" w:rsidP="00DB4996">
            <w:pPr>
              <w:ind w:left="42"/>
              <w:jc w:val="both"/>
              <w:rPr>
                <w:rFonts w:ascii="Amasis MT Pro" w:hAnsi="Amasis MT Pro" w:cs="Times New Roman"/>
                <w:b/>
                <w:bCs/>
                <w:i/>
                <w:iCs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b/>
                <w:bCs/>
                <w:i/>
                <w:iCs/>
                <w:sz w:val="18"/>
                <w:szCs w:val="18"/>
              </w:rPr>
              <w:t>Problematización</w:t>
            </w:r>
          </w:p>
          <w:p w14:paraId="34E49480" w14:textId="510BBE90" w:rsidR="00DB4996" w:rsidRPr="00DB4996" w:rsidRDefault="00DB4996" w:rsidP="00DB4996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masis MT Pro" w:hAnsi="Amasis MT Pro" w:cs="Times New Roman"/>
                <w:b/>
                <w:bCs/>
                <w:sz w:val="18"/>
                <w:szCs w:val="18"/>
              </w:rPr>
            </w:pPr>
            <w:r w:rsidRPr="00DB4996">
              <w:rPr>
                <w:rFonts w:ascii="Amasis MT Pro" w:hAnsi="Amasis MT Pro"/>
                <w:sz w:val="18"/>
                <w:szCs w:val="18"/>
              </w:rPr>
              <w:t xml:space="preserve">El docente plantea el caso: "Si tu familia recibe un dinero extra de S/ 200 o S/ 1 000 por la venta de productos reciclables de su eco-emprendimiento, ¿cuánto deberían gastar en necesidades del hogar, </w:t>
            </w:r>
            <w:r w:rsidRPr="00DB4996">
              <w:rPr>
                <w:rFonts w:ascii="Amasis MT Pro" w:hAnsi="Amasis MT Pro"/>
                <w:sz w:val="18"/>
                <w:szCs w:val="18"/>
              </w:rPr>
              <w:t>¿cuánto guardar en la Alcancía del Saber y cuánto reinvertir en insumos para seguir creciendo?</w:t>
            </w:r>
            <w:r w:rsidRPr="00DB4996">
              <w:rPr>
                <w:rFonts w:ascii="Amasis MT Pro" w:hAnsi="Amasis MT Pro"/>
                <w:sz w:val="18"/>
                <w:szCs w:val="18"/>
              </w:rPr>
              <w:t xml:space="preserve"> ¿Todas las decisiones generan el mismo resultado?"</w:t>
            </w:r>
          </w:p>
          <w:p w14:paraId="502627E0" w14:textId="324FA7C9" w:rsidR="00B74CE2" w:rsidRPr="00DB4996" w:rsidRDefault="00B74CE2" w:rsidP="00DB4996">
            <w:pPr>
              <w:jc w:val="both"/>
              <w:rPr>
                <w:rFonts w:ascii="Amasis MT Pro" w:hAnsi="Amasis MT Pro" w:cs="Times New Roman"/>
                <w:b/>
                <w:bCs/>
                <w:sz w:val="18"/>
                <w:szCs w:val="18"/>
              </w:rPr>
            </w:pPr>
            <w:r w:rsidRPr="00DB4996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>El docente presenta el propósito de la sesión</w:t>
            </w:r>
            <w:r w:rsidR="00CD6493" w:rsidRPr="00DB4996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>:</w:t>
            </w:r>
            <w:r w:rsidRPr="00DB4996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834B0B1" w14:textId="67ED1B7C" w:rsidR="00B74CE2" w:rsidRPr="00EE17EF" w:rsidRDefault="00DB4996" w:rsidP="00DB4996">
            <w:pPr>
              <w:pStyle w:val="Prrafodelista"/>
              <w:numPr>
                <w:ilvl w:val="0"/>
                <w:numId w:val="11"/>
              </w:numPr>
              <w:ind w:left="314" w:hanging="283"/>
              <w:jc w:val="both"/>
              <w:rPr>
                <w:rFonts w:ascii="Amasis MT Pro" w:hAnsi="Amasis MT Pro" w:cstheme="minorHAnsi"/>
                <w:color w:val="00B0F0"/>
                <w:sz w:val="18"/>
                <w:szCs w:val="18"/>
              </w:rPr>
            </w:pPr>
            <w:r w:rsidRPr="00DB4996">
              <w:rPr>
                <w:rFonts w:ascii="Amasis MT Pro" w:hAnsi="Amasis MT Pro"/>
                <w:sz w:val="18"/>
                <w:szCs w:val="18"/>
              </w:rPr>
              <w:t>Propone alternativas para la gestión responsable de los recursos financieros mediante la elaboración del plan financiero del eco-emprendimiento familiar y el hábito del ahorro.</w:t>
            </w:r>
          </w:p>
        </w:tc>
        <w:tc>
          <w:tcPr>
            <w:tcW w:w="1285" w:type="dxa"/>
            <w:vAlign w:val="center"/>
          </w:tcPr>
          <w:p w14:paraId="486B72D5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12ADF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Televisor laptop</w:t>
            </w:r>
          </w:p>
          <w:p w14:paraId="5C769084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Plumones de pizarra.</w:t>
            </w:r>
          </w:p>
        </w:tc>
        <w:tc>
          <w:tcPr>
            <w:tcW w:w="483" w:type="dxa"/>
            <w:vAlign w:val="center"/>
          </w:tcPr>
          <w:p w14:paraId="4B92FA2F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10’</w:t>
            </w:r>
          </w:p>
        </w:tc>
      </w:tr>
      <w:tr w:rsidR="00DC54F5" w:rsidRPr="0003723F" w14:paraId="3250D483" w14:textId="77777777" w:rsidTr="00EE17EF">
        <w:trPr>
          <w:trHeight w:val="1134"/>
        </w:trPr>
        <w:tc>
          <w:tcPr>
            <w:tcW w:w="622" w:type="dxa"/>
            <w:shd w:val="clear" w:color="auto" w:fill="00B0F0"/>
            <w:textDirection w:val="btLr"/>
          </w:tcPr>
          <w:p w14:paraId="44FA9804" w14:textId="77777777" w:rsidR="00DC54F5" w:rsidRPr="0003723F" w:rsidRDefault="00DC54F5" w:rsidP="00FE303C">
            <w:pPr>
              <w:pStyle w:val="Prrafodelist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Desarrollo</w:t>
            </w:r>
          </w:p>
        </w:tc>
        <w:tc>
          <w:tcPr>
            <w:tcW w:w="1990" w:type="dxa"/>
            <w:vAlign w:val="center"/>
          </w:tcPr>
          <w:p w14:paraId="5CA6A346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Gestión y acompañamiento de los aprendizajes.</w:t>
            </w:r>
          </w:p>
        </w:tc>
        <w:tc>
          <w:tcPr>
            <w:tcW w:w="5183" w:type="dxa"/>
          </w:tcPr>
          <w:p w14:paraId="781D1D59" w14:textId="08A4FD4F" w:rsidR="00CF2859" w:rsidRDefault="00CF2859" w:rsidP="00070767">
            <w:pPr>
              <w:spacing w:after="200" w:line="276" w:lineRule="auto"/>
              <w:jc w:val="both"/>
              <w:rPr>
                <w:rFonts w:ascii="Amasis MT Pro" w:hAnsi="Amasis MT Pro" w:cs="Times New Roman"/>
                <w:b/>
                <w:bCs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b/>
                <w:sz w:val="18"/>
                <w:szCs w:val="18"/>
              </w:rPr>
              <w:t>Gestión</w:t>
            </w:r>
            <w:r w:rsidRPr="00EE17EF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 xml:space="preserve"> y análisis de la Información.</w:t>
            </w:r>
          </w:p>
          <w:p w14:paraId="63338684" w14:textId="5A4874DF" w:rsidR="00DB4996" w:rsidRPr="00070767" w:rsidRDefault="00DB4996" w:rsidP="00070767">
            <w:pPr>
              <w:spacing w:after="200" w:line="276" w:lineRule="auto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070767">
              <w:rPr>
                <w:rFonts w:ascii="Amasis MT Pro" w:hAnsi="Amasis MT Pro" w:cs="Times New Roman"/>
                <w:sz w:val="18"/>
                <w:szCs w:val="18"/>
              </w:rPr>
              <w:t>El docente presenta brevemente los conceptos clave vinculando la teoría económica al proyecto:  Gasto consciente: Diferencia entre necesidades básicas y deseos no urgentes.  Ahorro disciplinado: Reserva de dinero en las Alcancías del Saber para metas futuras o emergencias.  Inversión productiva: Uso de capital para comprar insumos reutilizables o herramientas que generen ganancias a través del Eco-Emprendimiento.</w:t>
            </w:r>
          </w:p>
          <w:p w14:paraId="640F9451" w14:textId="12D7B3E5" w:rsidR="00AD0211" w:rsidRPr="00EE17EF" w:rsidRDefault="00AD0211" w:rsidP="00070767">
            <w:pPr>
              <w:pStyle w:val="Prrafodelista"/>
              <w:numPr>
                <w:ilvl w:val="0"/>
                <w:numId w:val="13"/>
              </w:numPr>
              <w:spacing w:after="160" w:line="259" w:lineRule="auto"/>
              <w:ind w:left="194" w:hanging="284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 xml:space="preserve">El docente orienta y organiza a los estudiantes para el desarrollo de las actividades, promoviendo la </w:t>
            </w:r>
            <w:proofErr w:type="gramStart"/>
            <w:r w:rsidRPr="00EE17EF">
              <w:rPr>
                <w:rFonts w:ascii="Amasis MT Pro" w:hAnsi="Amasis MT Pro" w:cs="Times New Roman"/>
                <w:sz w:val="18"/>
                <w:szCs w:val="18"/>
              </w:rPr>
              <w:t>participación activa</w:t>
            </w:r>
            <w:proofErr w:type="gramEnd"/>
            <w:r w:rsidRPr="00EE17EF">
              <w:rPr>
                <w:rFonts w:ascii="Amasis MT Pro" w:hAnsi="Amasis MT Pro" w:cs="Times New Roman"/>
                <w:sz w:val="18"/>
                <w:szCs w:val="18"/>
              </w:rPr>
              <w:t xml:space="preserve"> y el trabajo colaborativo en el aula.</w:t>
            </w:r>
          </w:p>
          <w:p w14:paraId="44B9C430" w14:textId="77777777" w:rsidR="00AD0211" w:rsidRPr="00EE17EF" w:rsidRDefault="00AD0211" w:rsidP="00070767">
            <w:pPr>
              <w:pStyle w:val="Prrafodelista"/>
              <w:numPr>
                <w:ilvl w:val="0"/>
                <w:numId w:val="13"/>
              </w:numPr>
              <w:spacing w:after="160" w:line="259" w:lineRule="auto"/>
              <w:ind w:left="194" w:hanging="284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>El docente realiza una introducción sobre la actividad a realizarse.</w:t>
            </w:r>
          </w:p>
          <w:p w14:paraId="26A9F48A" w14:textId="2C1E355B" w:rsidR="00B63C8F" w:rsidRPr="00EE17EF" w:rsidRDefault="00AD0211" w:rsidP="00070767">
            <w:pPr>
              <w:pStyle w:val="Prrafodelista"/>
              <w:numPr>
                <w:ilvl w:val="0"/>
                <w:numId w:val="13"/>
              </w:numPr>
              <w:ind w:left="194" w:hanging="284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 xml:space="preserve">El docente </w:t>
            </w:r>
            <w:r w:rsidR="008C1E1C" w:rsidRPr="00EE17EF">
              <w:rPr>
                <w:rFonts w:ascii="Amasis MT Pro" w:hAnsi="Amasis MT Pro" w:cs="Times New Roman"/>
                <w:sz w:val="18"/>
                <w:szCs w:val="18"/>
              </w:rPr>
              <w:t xml:space="preserve">reparte la información y explica brevemente en </w:t>
            </w:r>
            <w:r w:rsidR="00F729E6" w:rsidRPr="00EE17EF">
              <w:rPr>
                <w:rFonts w:ascii="Amasis MT Pro" w:hAnsi="Amasis MT Pro" w:cs="Times New Roman"/>
                <w:sz w:val="18"/>
                <w:szCs w:val="18"/>
              </w:rPr>
              <w:t>cómo</w:t>
            </w:r>
            <w:r w:rsidR="008C1E1C" w:rsidRPr="00EE17EF">
              <w:rPr>
                <w:rFonts w:ascii="Amasis MT Pro" w:hAnsi="Amasis MT Pro" w:cs="Times New Roman"/>
                <w:sz w:val="18"/>
                <w:szCs w:val="18"/>
              </w:rPr>
              <w:t xml:space="preserve"> se realizará </w:t>
            </w:r>
            <w:r w:rsidR="002D37F8" w:rsidRPr="00EE17EF">
              <w:rPr>
                <w:rFonts w:ascii="Amasis MT Pro" w:hAnsi="Amasis MT Pro" w:cs="Times New Roman"/>
                <w:sz w:val="18"/>
                <w:szCs w:val="18"/>
              </w:rPr>
              <w:t xml:space="preserve">el desarrollo de la sesión a través de ppts contando con la </w:t>
            </w:r>
            <w:r w:rsidR="00070767" w:rsidRPr="00EE17EF">
              <w:rPr>
                <w:rFonts w:ascii="Amasis MT Pro" w:hAnsi="Amasis MT Pro" w:cs="Times New Roman"/>
                <w:sz w:val="18"/>
                <w:szCs w:val="18"/>
              </w:rPr>
              <w:t>participación</w:t>
            </w:r>
            <w:r w:rsidR="002D37F8" w:rsidRPr="00EE17EF">
              <w:rPr>
                <w:rFonts w:ascii="Amasis MT Pro" w:hAnsi="Amasis MT Pro" w:cs="Times New Roman"/>
                <w:sz w:val="18"/>
                <w:szCs w:val="18"/>
              </w:rPr>
              <w:t xml:space="preserve"> de los estudiantes</w:t>
            </w:r>
            <w:r w:rsidR="00F729E6" w:rsidRPr="00EE17EF">
              <w:rPr>
                <w:rFonts w:ascii="Amasis MT Pro" w:hAnsi="Amasis MT Pro" w:cs="Times New Roman"/>
                <w:sz w:val="18"/>
                <w:szCs w:val="18"/>
              </w:rPr>
              <w:t>.</w:t>
            </w:r>
            <w:r w:rsidR="002D37F8" w:rsidRPr="00EE17EF">
              <w:rPr>
                <w:rFonts w:ascii="Amasis MT Pro" w:hAnsi="Amasis MT Pro" w:cs="Times New Roman"/>
                <w:sz w:val="18"/>
                <w:szCs w:val="18"/>
              </w:rPr>
              <w:t xml:space="preserve"> </w:t>
            </w:r>
          </w:p>
          <w:p w14:paraId="6E447B65" w14:textId="3C40FC32" w:rsidR="00533F1B" w:rsidRPr="00EE17EF" w:rsidRDefault="00533F1B" w:rsidP="00070767">
            <w:pPr>
              <w:pStyle w:val="Prrafodelista"/>
              <w:numPr>
                <w:ilvl w:val="0"/>
                <w:numId w:val="11"/>
              </w:numPr>
              <w:spacing w:after="160" w:line="259" w:lineRule="auto"/>
              <w:ind w:left="477" w:hanging="283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>Los estudiantes se centrarán en la siguiente información</w:t>
            </w:r>
            <w:r w:rsidR="000679B6" w:rsidRPr="00EE17EF">
              <w:rPr>
                <w:rFonts w:ascii="Amasis MT Pro" w:hAnsi="Amasis MT Pro" w:cs="Times New Roman"/>
                <w:sz w:val="18"/>
                <w:szCs w:val="18"/>
              </w:rPr>
              <w:t>:</w:t>
            </w:r>
          </w:p>
          <w:p w14:paraId="2357AEF4" w14:textId="77777777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¿Qué es la microeconomía?</w:t>
            </w:r>
          </w:p>
          <w:p w14:paraId="78800978" w14:textId="77777777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La toma de decisiones económicas.</w:t>
            </w:r>
          </w:p>
          <w:p w14:paraId="4D58FE68" w14:textId="77777777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El ahorro: concepto e importancia.</w:t>
            </w:r>
          </w:p>
          <w:p w14:paraId="64903204" w14:textId="77777777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El gasto: necesidades y deseos.</w:t>
            </w:r>
          </w:p>
          <w:p w14:paraId="7D855894" w14:textId="77777777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La inversión: oportunidades y riesgos.</w:t>
            </w:r>
          </w:p>
          <w:p w14:paraId="23699F16" w14:textId="77777777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Diferencias entre ahorrar, gastar e invertir.</w:t>
            </w:r>
          </w:p>
          <w:p w14:paraId="5DD6D489" w14:textId="7B139B86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Beneficios de una adecuada planificación financiera.</w:t>
            </w:r>
          </w:p>
          <w:p w14:paraId="51290883" w14:textId="0CEF9293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18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Casos prácticos de toma de decisiones económicas.</w:t>
            </w:r>
          </w:p>
          <w:p w14:paraId="461CEFAF" w14:textId="7F79E8B8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283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Actividad central: "El reto de los S/ 1 000"</w:t>
            </w:r>
          </w:p>
          <w:p w14:paraId="5FBD3441" w14:textId="4BFBE3C7" w:rsidR="00F729E6" w:rsidRPr="00DB4996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306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Cada equipo analiza el caso, toma decisiones y sustenta sus respuestas considerando ventajas, riesgos y consecuencias.</w:t>
            </w:r>
          </w:p>
          <w:p w14:paraId="2417EE92" w14:textId="6F33EDC0" w:rsidR="00F729E6" w:rsidRDefault="00F729E6" w:rsidP="00070767">
            <w:pPr>
              <w:pStyle w:val="Prrafodelista"/>
              <w:numPr>
                <w:ilvl w:val="0"/>
                <w:numId w:val="15"/>
              </w:numPr>
              <w:spacing w:before="100" w:beforeAutospacing="1" w:after="100" w:afterAutospacing="1"/>
              <w:ind w:left="318" w:hanging="283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El docente, después de las exposiciones de los estudiantes, refuerza las ideas principales mediante preguntas y un cuestionario participativo, sistematizando los aprendizajes logrados.</w:t>
            </w:r>
          </w:p>
          <w:p w14:paraId="49D01409" w14:textId="03F1C24E" w:rsidR="00DB4996" w:rsidRPr="00070767" w:rsidRDefault="00DB4996" w:rsidP="00070767">
            <w:pPr>
              <w:pStyle w:val="Prrafodelista"/>
              <w:numPr>
                <w:ilvl w:val="0"/>
                <w:numId w:val="11"/>
              </w:numPr>
              <w:spacing w:before="100" w:beforeAutospacing="1" w:after="100" w:afterAutospacing="1"/>
              <w:ind w:left="537"/>
              <w:jc w:val="both"/>
              <w:rPr>
                <w:rFonts w:ascii="Amasis MT Pro" w:eastAsia="Times New Roman" w:hAnsi="Amasis MT Pro" w:cs="Times New Roman"/>
                <w:b/>
                <w:bCs/>
                <w:sz w:val="18"/>
                <w:szCs w:val="18"/>
                <w:lang w:eastAsia="es-PE"/>
              </w:rPr>
            </w:pPr>
            <w:r w:rsidRPr="00070767">
              <w:rPr>
                <w:rFonts w:ascii="Amasis MT Pro" w:eastAsia="Times New Roman" w:hAnsi="Amasis MT Pro" w:cs="Times New Roman"/>
                <w:b/>
                <w:bCs/>
                <w:sz w:val="18"/>
                <w:szCs w:val="18"/>
                <w:lang w:eastAsia="es-PE"/>
              </w:rPr>
              <w:t>Trabajo colaborativo:</w:t>
            </w:r>
          </w:p>
          <w:p w14:paraId="0D30FFB2" w14:textId="77777777" w:rsidR="00070767" w:rsidRDefault="00DB4996" w:rsidP="00070767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070767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 xml:space="preserve">En equipos de trabajo, los estudiantes asumen el reto de organizar un presupuesto simulado de S/ 500 o S/ 1 000 </w:t>
            </w:r>
            <w:r w:rsidRPr="00070767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lastRenderedPageBreak/>
              <w:t>asignado a su emprendimiento familiar de material reciclable (ej. artesanías, maceteros, alcancías decoradas).</w:t>
            </w:r>
          </w:p>
          <w:p w14:paraId="1855B985" w14:textId="77777777" w:rsidR="00070767" w:rsidRDefault="00DB4996" w:rsidP="00070767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070767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 xml:space="preserve">Completan la estructura del Plan Financiero y Presupuesto:  % para Gastos del Hogar: Atención de necesidades prioritarias.  % para la Alcancía del Saber: </w:t>
            </w:r>
          </w:p>
          <w:p w14:paraId="145CFEDC" w14:textId="2BCDFC53" w:rsidR="00DB4996" w:rsidRPr="00070767" w:rsidRDefault="00DB4996" w:rsidP="00070767">
            <w:pPr>
              <w:pStyle w:val="Prrafodelista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</w:pPr>
            <w:r w:rsidRPr="00070767">
              <w:rPr>
                <w:rFonts w:ascii="Amasis MT Pro" w:eastAsia="Times New Roman" w:hAnsi="Amasis MT Pro" w:cs="Times New Roman"/>
                <w:sz w:val="18"/>
                <w:szCs w:val="18"/>
                <w:lang w:eastAsia="es-PE"/>
              </w:rPr>
              <w:t>Fondo de reserva familiar.  % para Inversión: Compra de insumos o mejoras del eco-producto.</w:t>
            </w:r>
          </w:p>
          <w:p w14:paraId="64954C39" w14:textId="77777777" w:rsidR="00C000A1" w:rsidRPr="00EE17EF" w:rsidRDefault="00C000A1" w:rsidP="00070767">
            <w:pPr>
              <w:pStyle w:val="Prrafodelista"/>
              <w:numPr>
                <w:ilvl w:val="0"/>
                <w:numId w:val="11"/>
              </w:numPr>
              <w:tabs>
                <w:tab w:val="left" w:pos="544"/>
              </w:tabs>
              <w:spacing w:line="276" w:lineRule="auto"/>
              <w:ind w:left="335" w:hanging="283"/>
              <w:jc w:val="both"/>
              <w:rPr>
                <w:rFonts w:ascii="Amasis MT Pro" w:hAnsi="Amasis MT Pro" w:cs="Times New Roman"/>
                <w:b/>
                <w:bCs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b/>
                <w:sz w:val="18"/>
                <w:szCs w:val="18"/>
              </w:rPr>
              <w:t>Evaluación</w:t>
            </w:r>
            <w:r w:rsidRPr="00EE17EF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 xml:space="preserve"> de los aprendizajes</w:t>
            </w:r>
          </w:p>
          <w:p w14:paraId="5D3F6868" w14:textId="32027DA4" w:rsidR="00C000A1" w:rsidRPr="00EE17EF" w:rsidRDefault="00C000A1" w:rsidP="00070767">
            <w:pPr>
              <w:spacing w:line="276" w:lineRule="auto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>El docente evalúa el cuestionario antes dado a través de exposición de respuestas a través de una Rúbrica de Evaluación a fin de comprobar si los estudiantes han logrado sus aprendizajes:</w:t>
            </w:r>
          </w:p>
          <w:p w14:paraId="64290CA5" w14:textId="77777777" w:rsidR="00F729E6" w:rsidRPr="00EE17EF" w:rsidRDefault="00F729E6" w:rsidP="00070767">
            <w:pPr>
              <w:pStyle w:val="Prrafodelista"/>
              <w:numPr>
                <w:ilvl w:val="0"/>
                <w:numId w:val="16"/>
              </w:numPr>
              <w:ind w:left="322" w:hanging="322"/>
              <w:jc w:val="both"/>
              <w:rPr>
                <w:rFonts w:ascii="Amasis MT Pro" w:eastAsia="Times New Roman" w:hAnsi="Amasis MT Pro" w:cs="Times New Roman"/>
                <w:color w:val="C00000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color w:val="C00000"/>
                <w:sz w:val="18"/>
                <w:szCs w:val="18"/>
                <w:lang w:eastAsia="es-PE"/>
              </w:rPr>
              <w:t xml:space="preserve">Explica la importancia del gasto, ahorro e inversión en la administración de los recursos económicos. </w:t>
            </w:r>
          </w:p>
          <w:p w14:paraId="15D6F3D4" w14:textId="77777777" w:rsidR="00F729E6" w:rsidRPr="00EE17EF" w:rsidRDefault="00F729E6" w:rsidP="00070767">
            <w:pPr>
              <w:pStyle w:val="Prrafodelista"/>
              <w:numPr>
                <w:ilvl w:val="0"/>
                <w:numId w:val="15"/>
              </w:numPr>
              <w:ind w:left="322" w:hanging="284"/>
              <w:jc w:val="both"/>
              <w:rPr>
                <w:rFonts w:ascii="Amasis MT Pro" w:eastAsia="Times New Roman" w:hAnsi="Amasis MT Pro" w:cs="Times New Roman"/>
                <w:color w:val="C00000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color w:val="C00000"/>
                <w:sz w:val="18"/>
                <w:szCs w:val="18"/>
                <w:lang w:eastAsia="es-PE"/>
              </w:rPr>
              <w:t xml:space="preserve">Analiza situaciones económicas identificando ventajas y desventajas de diferentes alternativas de decisión financiera. </w:t>
            </w:r>
          </w:p>
          <w:p w14:paraId="7254D657" w14:textId="77777777" w:rsidR="00F729E6" w:rsidRPr="00EE17EF" w:rsidRDefault="00F729E6" w:rsidP="00070767">
            <w:pPr>
              <w:pStyle w:val="Prrafodelista"/>
              <w:numPr>
                <w:ilvl w:val="3"/>
                <w:numId w:val="15"/>
              </w:numPr>
              <w:ind w:left="322" w:hanging="284"/>
              <w:jc w:val="both"/>
              <w:rPr>
                <w:rFonts w:ascii="Amasis MT Pro" w:eastAsia="Times New Roman" w:hAnsi="Amasis MT Pro" w:cs="Times New Roman"/>
                <w:color w:val="006699"/>
                <w:sz w:val="18"/>
                <w:szCs w:val="18"/>
                <w:lang w:eastAsia="es-PE"/>
              </w:rPr>
            </w:pPr>
            <w:r w:rsidRPr="00EE17EF">
              <w:rPr>
                <w:rFonts w:ascii="Amasis MT Pro" w:eastAsia="Times New Roman" w:hAnsi="Amasis MT Pro" w:cs="Times New Roman"/>
                <w:color w:val="006699"/>
                <w:sz w:val="18"/>
                <w:szCs w:val="18"/>
                <w:lang w:eastAsia="es-PE"/>
              </w:rPr>
              <w:t xml:space="preserve">Compara opciones de gasto, ahorro e inversión utilizando criterios económicos y financieros. </w:t>
            </w:r>
          </w:p>
          <w:p w14:paraId="249ADD50" w14:textId="3BAFCF00" w:rsidR="00F729E6" w:rsidRPr="00EE17EF" w:rsidRDefault="00F729E6" w:rsidP="00070767">
            <w:pPr>
              <w:pStyle w:val="Prrafodelista"/>
              <w:numPr>
                <w:ilvl w:val="3"/>
                <w:numId w:val="15"/>
              </w:numPr>
              <w:spacing w:line="276" w:lineRule="auto"/>
              <w:ind w:left="318" w:hanging="283"/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eastAsia="Times New Roman" w:hAnsi="Amasis MT Pro" w:cs="Times New Roman"/>
                <w:color w:val="006699"/>
                <w:sz w:val="18"/>
                <w:szCs w:val="18"/>
                <w:lang w:eastAsia="es-PE"/>
              </w:rPr>
              <w:t>Propone decisiones responsables y sustentadas para el uso adecuado de los recursos económicos y financieros.</w:t>
            </w:r>
          </w:p>
          <w:p w14:paraId="402A1866" w14:textId="7ED8F3DE" w:rsidR="000679B6" w:rsidRPr="00EE17EF" w:rsidRDefault="000679B6" w:rsidP="00070767">
            <w:pPr>
              <w:jc w:val="both"/>
              <w:rPr>
                <w:rFonts w:ascii="Amasis MT Pro" w:hAnsi="Amasis MT Pro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A7DE073" w14:textId="77777777" w:rsidR="004013A3" w:rsidRPr="00EE17EF" w:rsidRDefault="004013A3" w:rsidP="00070767">
            <w:pPr>
              <w:spacing w:after="200" w:line="276" w:lineRule="auto"/>
              <w:jc w:val="both"/>
              <w:rPr>
                <w:rFonts w:ascii="Amasis MT Pro" w:hAnsi="Amasis MT Pro" w:cs="Times New Roman"/>
                <w:b/>
                <w:bCs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b/>
                <w:sz w:val="18"/>
                <w:szCs w:val="18"/>
              </w:rPr>
              <w:t>Retroalimentación</w:t>
            </w:r>
            <w:r w:rsidRPr="00EE17EF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>.</w:t>
            </w:r>
          </w:p>
          <w:p w14:paraId="3821F25E" w14:textId="77777777" w:rsidR="00EC587C" w:rsidRPr="00DB4996" w:rsidRDefault="004013A3" w:rsidP="00070767">
            <w:pPr>
              <w:pStyle w:val="Prrafodelista"/>
              <w:numPr>
                <w:ilvl w:val="0"/>
                <w:numId w:val="14"/>
              </w:numPr>
              <w:spacing w:after="200" w:line="276" w:lineRule="auto"/>
              <w:ind w:left="194" w:hanging="194"/>
              <w:jc w:val="both"/>
              <w:rPr>
                <w:rFonts w:ascii="Amasis MT Pro" w:hAnsi="Amasis MT Pro" w:cs="Times New Roman"/>
                <w:i/>
                <w:sz w:val="18"/>
                <w:szCs w:val="18"/>
                <w:lang w:val="es-ES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>El Docente retroalimenta durante todo el proceso de la sesión de aprendizaje a través de respuestas elementales, descriptivas, de descubrimiento y reflexión; con la finalidad de asegúranos que el estudiante haya logrado al máximo sus aprendizajes.</w:t>
            </w:r>
          </w:p>
          <w:p w14:paraId="35B9214B" w14:textId="0A649DE3" w:rsidR="00DB4996" w:rsidRPr="00EE17EF" w:rsidRDefault="00DB4996" w:rsidP="00070767">
            <w:pPr>
              <w:pStyle w:val="Prrafodelista"/>
              <w:numPr>
                <w:ilvl w:val="0"/>
                <w:numId w:val="14"/>
              </w:numPr>
              <w:spacing w:after="200" w:line="276" w:lineRule="auto"/>
              <w:ind w:left="194" w:hanging="194"/>
              <w:jc w:val="both"/>
              <w:rPr>
                <w:rFonts w:ascii="Amasis MT Pro" w:hAnsi="Amasis MT Pro" w:cs="Times New Roman"/>
                <w:i/>
                <w:sz w:val="18"/>
                <w:szCs w:val="18"/>
                <w:lang w:val="es-ES"/>
              </w:rPr>
            </w:pPr>
            <w:r w:rsidRPr="00070767">
              <w:rPr>
                <w:rFonts w:ascii="Amasis MT Pro" w:hAnsi="Amasis MT Pro" w:cs="Times New Roman"/>
                <w:iCs/>
                <w:sz w:val="18"/>
                <w:szCs w:val="18"/>
                <w:lang w:val="es-ES"/>
              </w:rPr>
              <w:t>Socialización en Plenario (Técnica del Museo Express):</w:t>
            </w:r>
            <w:r w:rsidRPr="00DB4996">
              <w:rPr>
                <w:rFonts w:ascii="Amasis MT Pro" w:hAnsi="Amasis MT Pro" w:cs="Times New Roman"/>
                <w:i/>
                <w:sz w:val="18"/>
                <w:szCs w:val="18"/>
                <w:lang w:val="es-ES"/>
              </w:rPr>
              <w:t xml:space="preserve"> Los grupos exponen sus planes financieros.  Preguntas de reflexión sobre las decisiones financieras: ¿Qué decisiones les permitieron aprovechar mejor sus recursos y evitar riesgos en el emprendimiento?  ¿Qué aspectos de la elaboración, organización o administración de sus eco-productos podrían mantener o mejorar en futuras actividades?</w:t>
            </w:r>
          </w:p>
        </w:tc>
        <w:tc>
          <w:tcPr>
            <w:tcW w:w="1285" w:type="dxa"/>
            <w:vAlign w:val="center"/>
          </w:tcPr>
          <w:p w14:paraId="1A3EFB10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24CDB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Papel.</w:t>
            </w:r>
          </w:p>
          <w:p w14:paraId="0DBB68AB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Imágenes impresas o digitales, televisor.</w:t>
            </w:r>
          </w:p>
          <w:p w14:paraId="69AB2C61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Plumón de pizarra.</w:t>
            </w:r>
          </w:p>
        </w:tc>
        <w:tc>
          <w:tcPr>
            <w:tcW w:w="483" w:type="dxa"/>
            <w:vAlign w:val="center"/>
          </w:tcPr>
          <w:p w14:paraId="66D27148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65’</w:t>
            </w:r>
          </w:p>
        </w:tc>
      </w:tr>
      <w:tr w:rsidR="00DC54F5" w:rsidRPr="0003723F" w14:paraId="2EC9C289" w14:textId="77777777" w:rsidTr="00EE17EF">
        <w:trPr>
          <w:trHeight w:val="1134"/>
        </w:trPr>
        <w:tc>
          <w:tcPr>
            <w:tcW w:w="622" w:type="dxa"/>
            <w:shd w:val="clear" w:color="auto" w:fill="00B0F0"/>
            <w:textDirection w:val="btLr"/>
          </w:tcPr>
          <w:p w14:paraId="61F57B02" w14:textId="77777777" w:rsidR="00DC54F5" w:rsidRPr="0003723F" w:rsidRDefault="00DC54F5" w:rsidP="00FE303C">
            <w:pPr>
              <w:pStyle w:val="Prrafodelista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Cierre</w:t>
            </w:r>
          </w:p>
        </w:tc>
        <w:tc>
          <w:tcPr>
            <w:tcW w:w="1990" w:type="dxa"/>
            <w:vAlign w:val="center"/>
          </w:tcPr>
          <w:p w14:paraId="217CD844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Evaluación.</w:t>
            </w:r>
          </w:p>
          <w:p w14:paraId="4D8168B1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Retroalimentación.</w:t>
            </w:r>
          </w:p>
          <w:p w14:paraId="789A2CC8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Metacognición.</w:t>
            </w:r>
          </w:p>
        </w:tc>
        <w:tc>
          <w:tcPr>
            <w:tcW w:w="5183" w:type="dxa"/>
          </w:tcPr>
          <w:p w14:paraId="4DB4F6BB" w14:textId="77777777" w:rsidR="00DC54F5" w:rsidRPr="00EE17EF" w:rsidRDefault="00DC54F5" w:rsidP="00FE303C">
            <w:pPr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>El docente formula las siguientes preguntas:</w:t>
            </w:r>
          </w:p>
          <w:p w14:paraId="000C317D" w14:textId="77777777" w:rsidR="00DC54F5" w:rsidRDefault="00DC54F5" w:rsidP="00FE303C">
            <w:pPr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EE17EF">
              <w:rPr>
                <w:rFonts w:ascii="Amasis MT Pro" w:hAnsi="Amasis MT Pro" w:cs="Times New Roman"/>
                <w:sz w:val="18"/>
                <w:szCs w:val="18"/>
              </w:rPr>
              <w:t xml:space="preserve">¿Qué aprendiste?, ¿Cómo lo aprendiste?, ¿Qué te resulto más fácil o difícil?, ¿Para qué lo </w:t>
            </w:r>
            <w:r w:rsidR="00EE17EF" w:rsidRPr="00EE17EF">
              <w:rPr>
                <w:rFonts w:ascii="Amasis MT Pro" w:hAnsi="Amasis MT Pro" w:cs="Times New Roman"/>
                <w:sz w:val="18"/>
                <w:szCs w:val="18"/>
              </w:rPr>
              <w:t>aprendiste?</w:t>
            </w:r>
          </w:p>
          <w:p w14:paraId="326A4A5D" w14:textId="421BCC83" w:rsidR="00DB4996" w:rsidRPr="00EE17EF" w:rsidRDefault="00DB4996" w:rsidP="00FE303C">
            <w:pPr>
              <w:jc w:val="both"/>
              <w:rPr>
                <w:rFonts w:ascii="Amasis MT Pro" w:hAnsi="Amasis MT Pro" w:cs="Times New Roman"/>
                <w:sz w:val="18"/>
                <w:szCs w:val="18"/>
              </w:rPr>
            </w:pPr>
            <w:r w:rsidRPr="00070767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>Metacognición:</w:t>
            </w:r>
            <w:r w:rsidR="00070767">
              <w:rPr>
                <w:rFonts w:ascii="Amasis MT Pro" w:hAnsi="Amasis MT Pro" w:cs="Times New Roman"/>
                <w:b/>
                <w:bCs/>
                <w:sz w:val="18"/>
                <w:szCs w:val="18"/>
              </w:rPr>
              <w:t xml:space="preserve"> </w:t>
            </w:r>
            <w:r w:rsidRPr="00DB4996">
              <w:rPr>
                <w:rFonts w:ascii="Amasis MT Pro" w:hAnsi="Amasis MT Pro" w:cs="Times New Roman"/>
                <w:sz w:val="18"/>
                <w:szCs w:val="18"/>
              </w:rPr>
              <w:t>¿Qué diferencia principal encontré entre ahorrar e invertir mi dinero?  ¿Cómo lo aprendido hoy ayuda a mi familia a organizarse mejor para no sobrepasar el presupuesto?  ¿De qué manera la Alcancía del Saber contribuye a la resiliencia económica de mi hogar?</w:t>
            </w:r>
          </w:p>
        </w:tc>
        <w:tc>
          <w:tcPr>
            <w:tcW w:w="1285" w:type="dxa"/>
            <w:vAlign w:val="center"/>
          </w:tcPr>
          <w:p w14:paraId="32B390E0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Plumón de pizarra.</w:t>
            </w:r>
          </w:p>
        </w:tc>
        <w:tc>
          <w:tcPr>
            <w:tcW w:w="483" w:type="dxa"/>
            <w:vAlign w:val="center"/>
          </w:tcPr>
          <w:p w14:paraId="2DC9B8F8" w14:textId="77777777" w:rsidR="00DC54F5" w:rsidRPr="0003723F" w:rsidRDefault="00DC54F5" w:rsidP="00EE17E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23F">
              <w:rPr>
                <w:rFonts w:ascii="Times New Roman" w:hAnsi="Times New Roman" w:cs="Times New Roman"/>
                <w:sz w:val="20"/>
                <w:szCs w:val="20"/>
              </w:rPr>
              <w:t>15’</w:t>
            </w:r>
          </w:p>
        </w:tc>
      </w:tr>
    </w:tbl>
    <w:p w14:paraId="718E3F04" w14:textId="77777777" w:rsidR="00DC54F5" w:rsidRPr="0003723F" w:rsidRDefault="00DC54F5" w:rsidP="00DC54F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147A41" w14:textId="77777777" w:rsidR="00DC54F5" w:rsidRPr="0003723F" w:rsidRDefault="00DC54F5" w:rsidP="00DC54F5">
      <w:pPr>
        <w:pStyle w:val="Prrafodelista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3723F">
        <w:rPr>
          <w:rFonts w:ascii="Times New Roman" w:hAnsi="Times New Roman" w:cs="Times New Roman"/>
          <w:b/>
          <w:sz w:val="20"/>
          <w:szCs w:val="20"/>
        </w:rPr>
        <w:t>TAREA A TRABAJAR</w:t>
      </w:r>
      <w:proofErr w:type="gramEnd"/>
      <w:r w:rsidRPr="0003723F">
        <w:rPr>
          <w:rFonts w:ascii="Times New Roman" w:hAnsi="Times New Roman" w:cs="Times New Roman"/>
          <w:b/>
          <w:sz w:val="20"/>
          <w:szCs w:val="20"/>
        </w:rPr>
        <w:t xml:space="preserve"> EN CASA (opcional) </w:t>
      </w:r>
    </w:p>
    <w:p w14:paraId="21A30EEB" w14:textId="77777777" w:rsidR="00DC54F5" w:rsidRPr="0003723F" w:rsidRDefault="00DC54F5" w:rsidP="00DC54F5">
      <w:pPr>
        <w:pStyle w:val="Prrafodelista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F951A55" w14:textId="48A03DD5" w:rsidR="00511A8B" w:rsidRDefault="00DC54F5" w:rsidP="00511A8B">
      <w:pPr>
        <w:pStyle w:val="Prrafodelista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723F">
        <w:rPr>
          <w:rFonts w:ascii="Times New Roman" w:hAnsi="Times New Roman" w:cs="Times New Roman"/>
          <w:b/>
          <w:sz w:val="20"/>
          <w:szCs w:val="20"/>
        </w:rPr>
        <w:t xml:space="preserve">RECURSOS Y MATERIALES QUE UTILIZAR </w:t>
      </w:r>
    </w:p>
    <w:p w14:paraId="4670EAC5" w14:textId="088CAD5C" w:rsidR="00511A8B" w:rsidRPr="003229D8" w:rsidRDefault="003229D8" w:rsidP="006D3257">
      <w:pPr>
        <w:pStyle w:val="Prrafodelista"/>
        <w:numPr>
          <w:ilvl w:val="0"/>
          <w:numId w:val="10"/>
        </w:numPr>
        <w:ind w:left="709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hyperlink r:id="rId9" w:history="1">
        <w:r w:rsidRPr="003229D8">
          <w:rPr>
            <w:rStyle w:val="Hipervnculo"/>
            <w:rFonts w:ascii="Times New Roman" w:hAnsi="Times New Roman" w:cs="Times New Roman"/>
            <w:b/>
            <w:sz w:val="20"/>
            <w:szCs w:val="20"/>
          </w:rPr>
          <w:t>https://www.britannica.com/event/Middle-Ages?utm_source=chatgpt.com</w:t>
        </w:r>
      </w:hyperlink>
    </w:p>
    <w:p w14:paraId="7D27AB0A" w14:textId="19DCBEC6" w:rsidR="003229D8" w:rsidRPr="003229D8" w:rsidRDefault="003229D8" w:rsidP="006D3257">
      <w:pPr>
        <w:pStyle w:val="Prrafodelista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0"/>
          <w:szCs w:val="20"/>
        </w:rPr>
      </w:pPr>
      <w:hyperlink r:id="rId10" w:history="1">
        <w:r w:rsidRPr="003229D8">
          <w:rPr>
            <w:rStyle w:val="Hipervnculo"/>
            <w:rFonts w:ascii="Times New Roman" w:hAnsi="Times New Roman" w:cs="Times New Roman"/>
            <w:b/>
            <w:sz w:val="20"/>
            <w:szCs w:val="20"/>
          </w:rPr>
          <w:t>https://www.khanacademy.org/humanities/world-history/medieval-times?utm_source=chatgpt.com</w:t>
        </w:r>
      </w:hyperlink>
    </w:p>
    <w:p w14:paraId="0ECFD3FC" w14:textId="5DE3CD45" w:rsidR="003229D8" w:rsidRPr="00DB4996" w:rsidRDefault="003229D8" w:rsidP="006D3257">
      <w:pPr>
        <w:pStyle w:val="Prrafodelista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0"/>
          <w:szCs w:val="20"/>
        </w:rPr>
      </w:pPr>
      <w:hyperlink r:id="rId11" w:history="1">
        <w:r w:rsidRPr="003229D8">
          <w:rPr>
            <w:rStyle w:val="Hipervnculo"/>
            <w:rFonts w:ascii="Times New Roman" w:hAnsi="Times New Roman" w:cs="Times New Roman"/>
            <w:b/>
            <w:sz w:val="20"/>
            <w:szCs w:val="20"/>
          </w:rPr>
          <w:t>https://www.unesco.org?utm_source=chatgpt.com</w:t>
        </w:r>
      </w:hyperlink>
    </w:p>
    <w:p w14:paraId="73688864" w14:textId="6504156B" w:rsidR="003229D8" w:rsidRPr="00DB4996" w:rsidRDefault="00DB4996" w:rsidP="00511A8B">
      <w:pPr>
        <w:pStyle w:val="Prrafodelista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B4996">
        <w:rPr>
          <w:rFonts w:ascii="Times New Roman" w:hAnsi="Times New Roman" w:cs="Times New Roman"/>
          <w:b/>
          <w:sz w:val="20"/>
          <w:szCs w:val="20"/>
        </w:rPr>
        <w:t xml:space="preserve">Ficha de registro del Tablero de Ahorro Familiar ("Alcancías del Saber").  Guía y formato para la elaboración del Plan Financiero y Presupuesto del Eco-Emprendimiento.  Cuadernos, plumones de pizarra y esquemas impresos.  Materiales reutilizables de muestra (plásticos, cartón, latas).  </w:t>
      </w:r>
    </w:p>
    <w:p w14:paraId="33D2C9FC" w14:textId="77777777" w:rsidR="00DC54F5" w:rsidRPr="0003723F" w:rsidRDefault="00DC54F5" w:rsidP="00DC54F5">
      <w:pPr>
        <w:pStyle w:val="Prrafodelista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723F">
        <w:rPr>
          <w:rFonts w:ascii="Times New Roman" w:hAnsi="Times New Roman" w:cs="Times New Roman"/>
          <w:b/>
          <w:sz w:val="20"/>
          <w:szCs w:val="20"/>
        </w:rPr>
        <w:t>REFLEXIONES SOBRE EL APRENDIZAJE</w:t>
      </w:r>
    </w:p>
    <w:p w14:paraId="389BA4B6" w14:textId="77777777" w:rsidR="00DC54F5" w:rsidRPr="0003723F" w:rsidRDefault="00DC54F5" w:rsidP="00DC54F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"/>
        </w:rPr>
      </w:pPr>
      <w:r w:rsidRPr="0003723F">
        <w:rPr>
          <w:rFonts w:ascii="Times New Roman" w:eastAsia="Calibri" w:hAnsi="Times New Roman" w:cs="Times New Roman"/>
          <w:sz w:val="20"/>
          <w:szCs w:val="20"/>
          <w:lang w:val="es-ES"/>
        </w:rPr>
        <w:t>¿Qué avances tuvieron mis estudiantes?</w:t>
      </w:r>
    </w:p>
    <w:p w14:paraId="460A9DA1" w14:textId="77777777" w:rsidR="00DC54F5" w:rsidRPr="0003723F" w:rsidRDefault="00DC54F5" w:rsidP="00DC54F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"/>
        </w:rPr>
      </w:pPr>
      <w:r w:rsidRPr="0003723F">
        <w:rPr>
          <w:rFonts w:ascii="Times New Roman" w:eastAsia="Calibri" w:hAnsi="Times New Roman" w:cs="Times New Roman"/>
          <w:sz w:val="20"/>
          <w:szCs w:val="20"/>
          <w:lang w:val="es-ES"/>
        </w:rPr>
        <w:t>¿Qué dificultades tuvieron mis estudiantes?</w:t>
      </w:r>
    </w:p>
    <w:p w14:paraId="204DF638" w14:textId="77777777" w:rsidR="00DC54F5" w:rsidRPr="0003723F" w:rsidRDefault="00DC54F5" w:rsidP="00DC54F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"/>
        </w:rPr>
      </w:pPr>
      <w:r w:rsidRPr="0003723F">
        <w:rPr>
          <w:rFonts w:ascii="Times New Roman" w:eastAsia="Calibri" w:hAnsi="Times New Roman" w:cs="Times New Roman"/>
          <w:sz w:val="20"/>
          <w:szCs w:val="20"/>
          <w:lang w:val="es-ES"/>
        </w:rPr>
        <w:t>¿Qué aprendizajes debo reforzar en la siguiente sesión?</w:t>
      </w:r>
    </w:p>
    <w:p w14:paraId="69EB75D1" w14:textId="77777777" w:rsidR="00DC54F5" w:rsidRPr="0003723F" w:rsidRDefault="00DC54F5" w:rsidP="00DC54F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"/>
        </w:rPr>
      </w:pPr>
      <w:r w:rsidRPr="0003723F">
        <w:rPr>
          <w:rFonts w:ascii="Times New Roman" w:eastAsia="Calibri" w:hAnsi="Times New Roman" w:cs="Times New Roman"/>
          <w:sz w:val="20"/>
          <w:szCs w:val="20"/>
          <w:lang w:val="es-ES"/>
        </w:rPr>
        <w:t>¿Qué actividades, estrategias y materiales funcionaron y cuáles no?</w:t>
      </w:r>
    </w:p>
    <w:p w14:paraId="0913CAF7" w14:textId="77777777" w:rsidR="00DC54F5" w:rsidRPr="0003723F" w:rsidRDefault="00DC54F5" w:rsidP="00DC54F5">
      <w:pPr>
        <w:pStyle w:val="Prrafodelista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5E18C1" w14:textId="3F327202" w:rsidR="00DC54F5" w:rsidRPr="0003723F" w:rsidRDefault="00DC54F5" w:rsidP="00DC54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72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Cajamarca, </w:t>
      </w:r>
      <w:r w:rsidR="001B38B8">
        <w:rPr>
          <w:rFonts w:ascii="Times New Roman" w:hAnsi="Times New Roman" w:cs="Times New Roman"/>
          <w:sz w:val="20"/>
          <w:szCs w:val="20"/>
        </w:rPr>
        <w:t>Junio</w:t>
      </w:r>
      <w:r w:rsidRPr="0003723F">
        <w:rPr>
          <w:rFonts w:ascii="Times New Roman" w:hAnsi="Times New Roman" w:cs="Times New Roman"/>
          <w:sz w:val="20"/>
          <w:szCs w:val="20"/>
        </w:rPr>
        <w:t xml:space="preserve"> de 2026.</w:t>
      </w:r>
    </w:p>
    <w:p w14:paraId="4FE898B3" w14:textId="77777777" w:rsidR="00DC54F5" w:rsidRPr="0003723F" w:rsidRDefault="00DC54F5" w:rsidP="00DC54F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297A58" w14:textId="77777777" w:rsidR="00E52942" w:rsidRDefault="00E52942"/>
    <w:sectPr w:rsidR="00E52942" w:rsidSect="00FA40DF">
      <w:headerReference w:type="default" r:id="rId12"/>
      <w:footerReference w:type="default" r:id="rId13"/>
      <w:pgSz w:w="11906" w:h="16838" w:code="9"/>
      <w:pgMar w:top="1230" w:right="849" w:bottom="568" w:left="1134" w:header="426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D359" w14:textId="77777777" w:rsidR="00255AEA" w:rsidRDefault="00255AEA">
      <w:pPr>
        <w:spacing w:after="0" w:line="240" w:lineRule="auto"/>
      </w:pPr>
      <w:r>
        <w:separator/>
      </w:r>
    </w:p>
  </w:endnote>
  <w:endnote w:type="continuationSeparator" w:id="0">
    <w:p w14:paraId="7D5E0B61" w14:textId="77777777" w:rsidR="00255AEA" w:rsidRDefault="00255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Modern Love Grunge">
    <w:charset w:val="00"/>
    <w:family w:val="decorative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hand521 BT">
    <w:panose1 w:val="03080802030307080304"/>
    <w:charset w:val="00"/>
    <w:family w:val="script"/>
    <w:pitch w:val="variable"/>
    <w:sig w:usb0="800000AF" w:usb1="1000204A" w:usb2="00000000" w:usb3="00000000" w:csb0="00000011" w:csb1="00000000"/>
  </w:font>
  <w:font w:name="Dreaming Outloud Script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E6F2" w14:textId="77777777" w:rsidR="0079300B" w:rsidRPr="00E37EE6" w:rsidRDefault="00960859" w:rsidP="00E643EA">
    <w:pPr>
      <w:pStyle w:val="Piedepgina"/>
      <w:tabs>
        <w:tab w:val="clear" w:pos="8838"/>
      </w:tabs>
      <w:ind w:left="-284" w:right="-1"/>
      <w:jc w:val="center"/>
      <w:rPr>
        <w:rFonts w:ascii="Freehand521 BT" w:hAnsi="Freehand521 BT" w:cs="Dreaming Outloud Script Pro"/>
        <w:b/>
        <w:bCs/>
        <w:color w:val="0000FF"/>
        <w:sz w:val="20"/>
        <w:szCs w:val="20"/>
      </w:rPr>
    </w:pPr>
    <w:r w:rsidRPr="00E37EE6">
      <w:rPr>
        <w:rFonts w:ascii="Freehand521 BT" w:hAnsi="Freehand521 BT" w:cs="Dreaming Outloud Script Pro"/>
        <w:b/>
        <w:bCs/>
        <w:color w:val="0000FF"/>
        <w:sz w:val="20"/>
        <w:szCs w:val="20"/>
        <w:lang w:val="es-ES"/>
      </w:rPr>
      <w:t xml:space="preserve">Alex Jhoel Julón Guerra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82F0" w14:textId="77777777" w:rsidR="00255AEA" w:rsidRDefault="00255AEA">
      <w:pPr>
        <w:spacing w:after="0" w:line="240" w:lineRule="auto"/>
      </w:pPr>
      <w:r>
        <w:separator/>
      </w:r>
    </w:p>
  </w:footnote>
  <w:footnote w:type="continuationSeparator" w:id="0">
    <w:p w14:paraId="6D55566E" w14:textId="77777777" w:rsidR="00255AEA" w:rsidRDefault="00255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D44A" w14:textId="0B77AF34" w:rsidR="0079300B" w:rsidRPr="00FA40DF" w:rsidRDefault="00960859" w:rsidP="000D7CF0">
    <w:pPr>
      <w:spacing w:after="0" w:line="240" w:lineRule="atLeast"/>
      <w:jc w:val="center"/>
      <w:rPr>
        <w:rFonts w:ascii="Modern Love Grunge" w:hAnsi="Modern Love Grunge" w:cs="Arial"/>
        <w:b/>
        <w:iCs/>
        <w:color w:val="C00000"/>
        <w:szCs w:val="16"/>
        <w:lang w:val="es-MX"/>
      </w:rPr>
    </w:pPr>
    <w:bookmarkStart w:id="0" w:name="_Hlk230685423"/>
    <w:bookmarkStart w:id="1" w:name="_Hlk230685424"/>
    <w:r w:rsidRPr="00FA40DF">
      <w:rPr>
        <w:rFonts w:ascii="Modern Love Grunge" w:hAnsi="Modern Love Grunge" w:cs="Arial"/>
        <w:b/>
        <w:iCs/>
        <w:noProof/>
        <w:color w:val="C00000"/>
        <w:szCs w:val="16"/>
        <w:lang w:eastAsia="es-PE"/>
      </w:rPr>
      <w:drawing>
        <wp:anchor distT="0" distB="0" distL="114300" distR="114300" simplePos="0" relativeHeight="251659264" behindDoc="0" locked="0" layoutInCell="1" allowOverlap="1" wp14:anchorId="5F35004E" wp14:editId="6206394B">
          <wp:simplePos x="0" y="0"/>
          <wp:positionH relativeFrom="margin">
            <wp:posOffset>-310570</wp:posOffset>
          </wp:positionH>
          <wp:positionV relativeFrom="paragraph">
            <wp:posOffset>-19685</wp:posOffset>
          </wp:positionV>
          <wp:extent cx="1805940" cy="376555"/>
          <wp:effectExtent l="190500" t="190500" r="194310" b="194945"/>
          <wp:wrapNone/>
          <wp:docPr id="12853123" name="Imagen 12853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MINEDU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37655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40DF">
      <w:rPr>
        <w:rFonts w:ascii="Modern Love Grunge" w:hAnsi="Modern Love Grunge" w:cs="Arial"/>
        <w:b/>
        <w:iCs/>
        <w:noProof/>
        <w:color w:val="C00000"/>
        <w:szCs w:val="16"/>
        <w:lang w:val="es-MX"/>
      </w:rPr>
      <w:drawing>
        <wp:anchor distT="0" distB="0" distL="114300" distR="114300" simplePos="0" relativeHeight="251660288" behindDoc="1" locked="0" layoutInCell="1" allowOverlap="1" wp14:anchorId="7B781699" wp14:editId="4907F407">
          <wp:simplePos x="0" y="0"/>
          <wp:positionH relativeFrom="margin">
            <wp:posOffset>5414010</wp:posOffset>
          </wp:positionH>
          <wp:positionV relativeFrom="paragraph">
            <wp:posOffset>-72390</wp:posOffset>
          </wp:positionV>
          <wp:extent cx="441960" cy="532130"/>
          <wp:effectExtent l="0" t="0" r="0" b="1270"/>
          <wp:wrapTight wrapText="bothSides">
            <wp:wrapPolygon edited="0">
              <wp:start x="0" y="0"/>
              <wp:lineTo x="0" y="20878"/>
              <wp:lineTo x="20483" y="20878"/>
              <wp:lineTo x="20483" y="0"/>
              <wp:lineTo x="0" y="0"/>
            </wp:wrapPolygon>
          </wp:wrapTight>
          <wp:docPr id="431408837" name="Imagen 431408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40DF">
      <w:rPr>
        <w:rFonts w:ascii="Modern Love Grunge" w:hAnsi="Modern Love Grunge"/>
        <w:iCs/>
        <w:noProof/>
        <w:color w:val="C00000"/>
      </w:rPr>
      <w:drawing>
        <wp:anchor distT="0" distB="0" distL="114300" distR="114300" simplePos="0" relativeHeight="251661312" behindDoc="0" locked="0" layoutInCell="1" allowOverlap="1" wp14:anchorId="5129818A" wp14:editId="405B7289">
          <wp:simplePos x="0" y="0"/>
          <wp:positionH relativeFrom="column">
            <wp:posOffset>5947410</wp:posOffset>
          </wp:positionH>
          <wp:positionV relativeFrom="paragraph">
            <wp:posOffset>-94615</wp:posOffset>
          </wp:positionV>
          <wp:extent cx="509905" cy="506105"/>
          <wp:effectExtent l="0" t="0" r="4445" b="8255"/>
          <wp:wrapNone/>
          <wp:docPr id="1168623805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26132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0" t="9578" r="8834" b="7984"/>
                  <a:stretch/>
                </pic:blipFill>
                <pic:spPr bwMode="auto">
                  <a:xfrm>
                    <a:off x="0" y="0"/>
                    <a:ext cx="509905" cy="506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40DF">
      <w:rPr>
        <w:rFonts w:ascii="Modern Love Grunge" w:hAnsi="Modern Love Grunge" w:cs="Arial"/>
        <w:b/>
        <w:iCs/>
        <w:color w:val="C00000"/>
        <w:szCs w:val="16"/>
        <w:lang w:val="es-MX"/>
      </w:rPr>
      <w:t xml:space="preserve">                               INSTITUCIÓN EDUCATIVA PÚBLICA</w:t>
    </w:r>
  </w:p>
  <w:p w14:paraId="5A84032F" w14:textId="39BE97DE" w:rsidR="0079300B" w:rsidRPr="00FA40DF" w:rsidRDefault="00960859" w:rsidP="00F118A1">
    <w:pPr>
      <w:spacing w:after="0" w:line="240" w:lineRule="atLeast"/>
      <w:jc w:val="center"/>
      <w:rPr>
        <w:rFonts w:ascii="Modern Love Grunge" w:hAnsi="Modern Love Grunge" w:cs="Arial"/>
        <w:b/>
        <w:iCs/>
        <w:color w:val="C00000"/>
        <w:szCs w:val="16"/>
        <w:lang w:val="es-MX"/>
      </w:rPr>
    </w:pPr>
    <w:r w:rsidRPr="00FA40DF">
      <w:rPr>
        <w:rFonts w:ascii="Modern Love Grunge" w:hAnsi="Modern Love Grunge" w:cs="Arial"/>
        <w:b/>
        <w:iCs/>
        <w:color w:val="C00000"/>
        <w:szCs w:val="16"/>
        <w:lang w:val="es-MX"/>
      </w:rPr>
      <w:t xml:space="preserve">                                N° 82015 - “Rafael Olascoaga”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02E"/>
    <w:multiLevelType w:val="hybridMultilevel"/>
    <w:tmpl w:val="C758F1EA"/>
    <w:lvl w:ilvl="0" w:tplc="D0AA9D9E">
      <w:start w:val="1"/>
      <w:numFmt w:val="bullet"/>
      <w:lvlText w:val=""/>
      <w:lvlJc w:val="left"/>
      <w:pPr>
        <w:ind w:left="1264" w:hanging="360"/>
      </w:pPr>
      <w:rPr>
        <w:rFonts w:ascii="Wingdings" w:hAnsi="Wingdings" w:hint="default"/>
        <w:b/>
      </w:rPr>
    </w:lvl>
    <w:lvl w:ilvl="1" w:tplc="280A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" w15:restartNumberingAfterBreak="0">
    <w:nsid w:val="05BB0DF2"/>
    <w:multiLevelType w:val="hybridMultilevel"/>
    <w:tmpl w:val="88F49B38"/>
    <w:lvl w:ilvl="0" w:tplc="D0AA9D9E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40D0"/>
    <w:multiLevelType w:val="hybridMultilevel"/>
    <w:tmpl w:val="E69812C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608F6"/>
    <w:multiLevelType w:val="hybridMultilevel"/>
    <w:tmpl w:val="F1E2060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45A4D"/>
    <w:multiLevelType w:val="hybridMultilevel"/>
    <w:tmpl w:val="F76441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D3852"/>
    <w:multiLevelType w:val="hybridMultilevel"/>
    <w:tmpl w:val="9E4EA60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6C77"/>
    <w:multiLevelType w:val="hybridMultilevel"/>
    <w:tmpl w:val="216C8DC0"/>
    <w:lvl w:ilvl="0" w:tplc="163C5554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C00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7751D"/>
    <w:multiLevelType w:val="hybridMultilevel"/>
    <w:tmpl w:val="38E2AC84"/>
    <w:lvl w:ilvl="0" w:tplc="E3A02B24">
      <w:start w:val="1"/>
      <w:numFmt w:val="upperRoman"/>
      <w:lvlText w:val="%1."/>
      <w:lvlJc w:val="left"/>
      <w:pPr>
        <w:ind w:left="502" w:hanging="360"/>
      </w:pPr>
      <w:rPr>
        <w:rFonts w:ascii="Amasis MT Pro Black" w:eastAsiaTheme="minorHAnsi" w:hAnsi="Amasis MT Pro Black" w:cstheme="minorBidi" w:hint="default"/>
      </w:rPr>
    </w:lvl>
    <w:lvl w:ilvl="1" w:tplc="280A0019">
      <w:start w:val="1"/>
      <w:numFmt w:val="lowerLetter"/>
      <w:lvlText w:val="%2."/>
      <w:lvlJc w:val="left"/>
      <w:pPr>
        <w:ind w:left="1222" w:hanging="360"/>
      </w:pPr>
    </w:lvl>
    <w:lvl w:ilvl="2" w:tplc="280A001B">
      <w:start w:val="1"/>
      <w:numFmt w:val="lowerRoman"/>
      <w:lvlText w:val="%3."/>
      <w:lvlJc w:val="right"/>
      <w:pPr>
        <w:ind w:left="1942" w:hanging="180"/>
      </w:pPr>
    </w:lvl>
    <w:lvl w:ilvl="3" w:tplc="280A000F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5EB7173"/>
    <w:multiLevelType w:val="hybridMultilevel"/>
    <w:tmpl w:val="576E8496"/>
    <w:lvl w:ilvl="0" w:tplc="CE8EBEB6">
      <w:start w:val="1"/>
      <w:numFmt w:val="bullet"/>
      <w:lvlText w:val=""/>
      <w:lvlJc w:val="left"/>
      <w:pPr>
        <w:ind w:left="1050" w:hanging="360"/>
      </w:pPr>
      <w:rPr>
        <w:rFonts w:ascii="Wingdings" w:hAnsi="Wingdings" w:hint="default"/>
        <w:b/>
        <w:bCs/>
        <w:color w:val="C00000"/>
        <w:sz w:val="18"/>
        <w:szCs w:val="1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EEDD2">
      <w:start w:val="1"/>
      <w:numFmt w:val="bullet"/>
      <w:lvlText w:val=""/>
      <w:lvlJc w:val="left"/>
      <w:pPr>
        <w:ind w:left="2880" w:hanging="360"/>
      </w:pPr>
      <w:rPr>
        <w:rFonts w:ascii="Wingdings" w:hAnsi="Wingdings" w:hint="default"/>
        <w:b/>
        <w:bCs/>
        <w:color w:val="C00000"/>
        <w:sz w:val="18"/>
        <w:szCs w:val="18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40FC7"/>
    <w:multiLevelType w:val="hybridMultilevel"/>
    <w:tmpl w:val="141A9EBA"/>
    <w:lvl w:ilvl="0" w:tplc="5CE66C0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92E24"/>
    <w:multiLevelType w:val="hybridMultilevel"/>
    <w:tmpl w:val="95428B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07B92"/>
    <w:multiLevelType w:val="hybridMultilevel"/>
    <w:tmpl w:val="2550C864"/>
    <w:lvl w:ilvl="0" w:tplc="736A3FFA">
      <w:start w:val="1"/>
      <w:numFmt w:val="bullet"/>
      <w:lvlText w:val=""/>
      <w:lvlJc w:val="left"/>
      <w:pPr>
        <w:ind w:left="892" w:hanging="360"/>
      </w:pPr>
      <w:rPr>
        <w:rFonts w:ascii="Wingdings" w:hAnsi="Wingdings" w:hint="default"/>
        <w:b/>
        <w:color w:val="auto"/>
      </w:rPr>
    </w:lvl>
    <w:lvl w:ilvl="1" w:tplc="280A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2" w15:restartNumberingAfterBreak="0">
    <w:nsid w:val="407A500F"/>
    <w:multiLevelType w:val="hybridMultilevel"/>
    <w:tmpl w:val="4F1C4526"/>
    <w:lvl w:ilvl="0" w:tplc="D0AA9D9E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516BF"/>
    <w:multiLevelType w:val="hybridMultilevel"/>
    <w:tmpl w:val="A15841A8"/>
    <w:lvl w:ilvl="0" w:tplc="510A4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  <w:sz w:val="22"/>
        <w:szCs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8F8"/>
    <w:multiLevelType w:val="hybridMultilevel"/>
    <w:tmpl w:val="322C250C"/>
    <w:lvl w:ilvl="0" w:tplc="28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5" w15:restartNumberingAfterBreak="0">
    <w:nsid w:val="5C69649F"/>
    <w:multiLevelType w:val="hybridMultilevel"/>
    <w:tmpl w:val="AD9A7AB0"/>
    <w:lvl w:ilvl="0" w:tplc="280A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  <w:b/>
        <w:color w:val="auto"/>
        <w:sz w:val="22"/>
        <w:szCs w:val="22"/>
      </w:rPr>
    </w:lvl>
    <w:lvl w:ilvl="1" w:tplc="280A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6" w15:restartNumberingAfterBreak="0">
    <w:nsid w:val="5EDD177B"/>
    <w:multiLevelType w:val="hybridMultilevel"/>
    <w:tmpl w:val="65F4C0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0207B"/>
    <w:multiLevelType w:val="hybridMultilevel"/>
    <w:tmpl w:val="1034D63A"/>
    <w:lvl w:ilvl="0" w:tplc="280A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 w15:restartNumberingAfterBreak="0">
    <w:nsid w:val="751274F2"/>
    <w:multiLevelType w:val="hybridMultilevel"/>
    <w:tmpl w:val="6FAC74B2"/>
    <w:lvl w:ilvl="0" w:tplc="D0AA9D9E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2402E"/>
    <w:multiLevelType w:val="hybridMultilevel"/>
    <w:tmpl w:val="1D20B864"/>
    <w:lvl w:ilvl="0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  <w:bCs/>
        <w:color w:val="C00000"/>
        <w:sz w:val="18"/>
        <w:szCs w:val="1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457330">
    <w:abstractNumId w:val="7"/>
  </w:num>
  <w:num w:numId="2" w16cid:durableId="1484618968">
    <w:abstractNumId w:val="16"/>
  </w:num>
  <w:num w:numId="3" w16cid:durableId="1822387275">
    <w:abstractNumId w:val="10"/>
  </w:num>
  <w:num w:numId="4" w16cid:durableId="1091201846">
    <w:abstractNumId w:val="3"/>
  </w:num>
  <w:num w:numId="5" w16cid:durableId="600652524">
    <w:abstractNumId w:val="9"/>
  </w:num>
  <w:num w:numId="6" w16cid:durableId="1392727447">
    <w:abstractNumId w:val="1"/>
  </w:num>
  <w:num w:numId="7" w16cid:durableId="474489477">
    <w:abstractNumId w:val="5"/>
  </w:num>
  <w:num w:numId="8" w16cid:durableId="48916514">
    <w:abstractNumId w:val="18"/>
  </w:num>
  <w:num w:numId="9" w16cid:durableId="1548027087">
    <w:abstractNumId w:val="17"/>
  </w:num>
  <w:num w:numId="10" w16cid:durableId="1716781964">
    <w:abstractNumId w:val="2"/>
  </w:num>
  <w:num w:numId="11" w16cid:durableId="1684045468">
    <w:abstractNumId w:val="15"/>
  </w:num>
  <w:num w:numId="12" w16cid:durableId="687219944">
    <w:abstractNumId w:val="11"/>
  </w:num>
  <w:num w:numId="13" w16cid:durableId="1628967347">
    <w:abstractNumId w:val="12"/>
  </w:num>
  <w:num w:numId="14" w16cid:durableId="1812595183">
    <w:abstractNumId w:val="0"/>
  </w:num>
  <w:num w:numId="15" w16cid:durableId="1998532737">
    <w:abstractNumId w:val="8"/>
  </w:num>
  <w:num w:numId="16" w16cid:durableId="2011834592">
    <w:abstractNumId w:val="6"/>
  </w:num>
  <w:num w:numId="17" w16cid:durableId="457067931">
    <w:abstractNumId w:val="14"/>
  </w:num>
  <w:num w:numId="18" w16cid:durableId="765462037">
    <w:abstractNumId w:val="19"/>
  </w:num>
  <w:num w:numId="19" w16cid:durableId="1396123539">
    <w:abstractNumId w:val="4"/>
  </w:num>
  <w:num w:numId="20" w16cid:durableId="645399248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F5"/>
    <w:rsid w:val="00023761"/>
    <w:rsid w:val="000679B6"/>
    <w:rsid w:val="00070767"/>
    <w:rsid w:val="00117381"/>
    <w:rsid w:val="00143A29"/>
    <w:rsid w:val="00184993"/>
    <w:rsid w:val="001A1E83"/>
    <w:rsid w:val="001B38B8"/>
    <w:rsid w:val="001E2214"/>
    <w:rsid w:val="0020650D"/>
    <w:rsid w:val="00241ACA"/>
    <w:rsid w:val="00241C07"/>
    <w:rsid w:val="00255AEA"/>
    <w:rsid w:val="002D37F8"/>
    <w:rsid w:val="003229D8"/>
    <w:rsid w:val="00353046"/>
    <w:rsid w:val="003F1EBF"/>
    <w:rsid w:val="004013A3"/>
    <w:rsid w:val="00460457"/>
    <w:rsid w:val="004648F8"/>
    <w:rsid w:val="00511A8B"/>
    <w:rsid w:val="00524253"/>
    <w:rsid w:val="00533F1B"/>
    <w:rsid w:val="00550232"/>
    <w:rsid w:val="005A02FC"/>
    <w:rsid w:val="005C55B2"/>
    <w:rsid w:val="005E58D9"/>
    <w:rsid w:val="00620D95"/>
    <w:rsid w:val="006262B1"/>
    <w:rsid w:val="00651628"/>
    <w:rsid w:val="00660AEE"/>
    <w:rsid w:val="006B0C4D"/>
    <w:rsid w:val="006D3257"/>
    <w:rsid w:val="0072516C"/>
    <w:rsid w:val="00776717"/>
    <w:rsid w:val="0079300B"/>
    <w:rsid w:val="007A314F"/>
    <w:rsid w:val="00844E0D"/>
    <w:rsid w:val="008C1E1C"/>
    <w:rsid w:val="008C7E37"/>
    <w:rsid w:val="008F53C6"/>
    <w:rsid w:val="00960859"/>
    <w:rsid w:val="009760B6"/>
    <w:rsid w:val="00A10949"/>
    <w:rsid w:val="00A135B6"/>
    <w:rsid w:val="00AC2EE5"/>
    <w:rsid w:val="00AD0211"/>
    <w:rsid w:val="00AE3034"/>
    <w:rsid w:val="00B12A87"/>
    <w:rsid w:val="00B63C8F"/>
    <w:rsid w:val="00B74CE2"/>
    <w:rsid w:val="00BE4702"/>
    <w:rsid w:val="00C000A1"/>
    <w:rsid w:val="00C81041"/>
    <w:rsid w:val="00CB23A1"/>
    <w:rsid w:val="00CD6493"/>
    <w:rsid w:val="00CE3C2F"/>
    <w:rsid w:val="00CF2859"/>
    <w:rsid w:val="00D317E4"/>
    <w:rsid w:val="00D51430"/>
    <w:rsid w:val="00D51DFD"/>
    <w:rsid w:val="00DB4996"/>
    <w:rsid w:val="00DC1093"/>
    <w:rsid w:val="00DC54F5"/>
    <w:rsid w:val="00DD269A"/>
    <w:rsid w:val="00E52942"/>
    <w:rsid w:val="00E80D91"/>
    <w:rsid w:val="00E93FB5"/>
    <w:rsid w:val="00EA0842"/>
    <w:rsid w:val="00EA5719"/>
    <w:rsid w:val="00EC284F"/>
    <w:rsid w:val="00EC587C"/>
    <w:rsid w:val="00EE17EF"/>
    <w:rsid w:val="00F41260"/>
    <w:rsid w:val="00F47E10"/>
    <w:rsid w:val="00F675E0"/>
    <w:rsid w:val="00F677B2"/>
    <w:rsid w:val="00F729E6"/>
    <w:rsid w:val="00FC205C"/>
    <w:rsid w:val="00FC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83693"/>
  <w15:chartTrackingRefBased/>
  <w15:docId w15:val="{353BA7DA-7DE5-4052-A3A2-E7B7BB9B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9E6"/>
  </w:style>
  <w:style w:type="paragraph" w:styleId="Ttulo3">
    <w:name w:val="heading 3"/>
    <w:basedOn w:val="Normal"/>
    <w:link w:val="Ttulo3Car"/>
    <w:uiPriority w:val="9"/>
    <w:qFormat/>
    <w:rsid w:val="000679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a media 2 - Énfasis 41,Titulo de Fígura,TITULO A,SubPárrafo de lista,Cita Pie de Página,titulo,Lista vistosa - Énfasis 111,Lista de nivel 1"/>
    <w:basedOn w:val="Normal"/>
    <w:link w:val="PrrafodelistaCar"/>
    <w:uiPriority w:val="34"/>
    <w:qFormat/>
    <w:rsid w:val="00DC54F5"/>
    <w:pPr>
      <w:ind w:left="720"/>
      <w:contextualSpacing/>
    </w:pPr>
  </w:style>
  <w:style w:type="table" w:styleId="Tablaconcuadrcula">
    <w:name w:val="Table Grid"/>
    <w:basedOn w:val="Tablanormal"/>
    <w:uiPriority w:val="39"/>
    <w:rsid w:val="00DC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C54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4F5"/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Titulo de Fígura Car,TITULO A Car,SubPárrafo de lista Car,Cita Pie de Página Car"/>
    <w:basedOn w:val="Fuentedeprrafopredeter"/>
    <w:link w:val="Prrafodelista"/>
    <w:uiPriority w:val="34"/>
    <w:qFormat/>
    <w:locked/>
    <w:rsid w:val="00DC54F5"/>
  </w:style>
  <w:style w:type="character" w:styleId="Hipervnculo">
    <w:name w:val="Hyperlink"/>
    <w:basedOn w:val="Fuentedeprrafopredeter"/>
    <w:uiPriority w:val="99"/>
    <w:unhideWhenUsed/>
    <w:rsid w:val="00DC54F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C5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54F5"/>
  </w:style>
  <w:style w:type="paragraph" w:customStyle="1" w:styleId="Default">
    <w:name w:val="Default"/>
    <w:rsid w:val="00960859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Fuerte">
    <w:name w:val="Strong"/>
    <w:basedOn w:val="Fuentedeprrafopredeter"/>
    <w:uiPriority w:val="22"/>
    <w:qFormat/>
    <w:rsid w:val="00EC587C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3229D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2D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0679B6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group-hoverentity-accent">
    <w:name w:val="group-hover:entity-accent"/>
    <w:basedOn w:val="Fuentedeprrafopredeter"/>
    <w:rsid w:val="00C81041"/>
  </w:style>
  <w:style w:type="paragraph" w:customStyle="1" w:styleId="isselectedend">
    <w:name w:val="isselectedend"/>
    <w:basedOn w:val="Normal"/>
    <w:rsid w:val="00F7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22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9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9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0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89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0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0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8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4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17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9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7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35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4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0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7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7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0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5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CJMyFSy6L0?si=UEsmDWIhsvM-4RX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esco.org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khanacademy.org/humanities/world-history/medieval-times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itannica.com/event/Middle-Ages?utm_source=chatgpt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FDB3E-A319-4036-B425-220E0FA5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3</Pages>
  <Words>1457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alexjheoljulonguerra123@gmail.com</dc:creator>
  <cp:keywords/>
  <dc:description/>
  <cp:lastModifiedBy>Flor Bustamante</cp:lastModifiedBy>
  <cp:revision>9</cp:revision>
  <cp:lastPrinted>2026-05-27T17:23:00Z</cp:lastPrinted>
  <dcterms:created xsi:type="dcterms:W3CDTF">2026-06-02T16:17:00Z</dcterms:created>
  <dcterms:modified xsi:type="dcterms:W3CDTF">2026-08-03T03:25:00Z</dcterms:modified>
</cp:coreProperties>
</file>