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01163" w14:textId="00DDC467" w:rsidR="0091253D" w:rsidRPr="00671146" w:rsidRDefault="001F5924" w:rsidP="00843105">
      <w:pPr>
        <w:spacing w:after="0" w:line="360" w:lineRule="auto"/>
        <w:jc w:val="center"/>
        <w:rPr>
          <w:rFonts w:ascii="Arial" w:eastAsia="Bookman Old Style" w:hAnsi="Arial" w:cs="Arial"/>
          <w:b/>
          <w:sz w:val="18"/>
          <w:szCs w:val="18"/>
        </w:rPr>
      </w:pPr>
      <w:r w:rsidRPr="00671146">
        <w:rPr>
          <w:rFonts w:ascii="Arial" w:eastAsia="Arial Narrow" w:hAnsi="Arial" w:cs="Arial"/>
          <w:b/>
          <w:sz w:val="18"/>
          <w:szCs w:val="18"/>
        </w:rPr>
        <w:t>SESIÓN</w:t>
      </w:r>
      <w:r w:rsidRPr="00671146">
        <w:rPr>
          <w:rFonts w:ascii="Arial" w:eastAsia="Bookman Old Style" w:hAnsi="Arial" w:cs="Arial"/>
          <w:b/>
          <w:sz w:val="18"/>
          <w:szCs w:val="18"/>
        </w:rPr>
        <w:t xml:space="preserve"> DE APRENDIZAJE N° </w:t>
      </w:r>
      <w:r w:rsidR="00B84D1E">
        <w:rPr>
          <w:rFonts w:ascii="Arial" w:eastAsia="Bookman Old Style" w:hAnsi="Arial" w:cs="Arial"/>
          <w:b/>
          <w:sz w:val="18"/>
          <w:szCs w:val="18"/>
        </w:rPr>
        <w:t>10</w:t>
      </w:r>
      <w:r w:rsidR="005A79CF">
        <w:rPr>
          <w:rFonts w:ascii="Arial" w:eastAsia="Bookman Old Style" w:hAnsi="Arial" w:cs="Arial"/>
          <w:b/>
          <w:sz w:val="18"/>
          <w:szCs w:val="18"/>
        </w:rPr>
        <w:t xml:space="preserve"> </w:t>
      </w:r>
      <w:r w:rsidR="0047644F">
        <w:rPr>
          <w:rFonts w:ascii="Arial" w:eastAsia="Bookman Old Style" w:hAnsi="Arial" w:cs="Arial"/>
          <w:b/>
          <w:sz w:val="18"/>
          <w:szCs w:val="18"/>
        </w:rPr>
        <w:t>-</w:t>
      </w:r>
      <w:r w:rsidR="00586E01">
        <w:rPr>
          <w:rFonts w:ascii="Arial" w:eastAsia="Bookman Old Style" w:hAnsi="Arial" w:cs="Arial"/>
          <w:b/>
          <w:sz w:val="18"/>
          <w:szCs w:val="18"/>
        </w:rPr>
        <w:t xml:space="preserve"> Unidad </w:t>
      </w:r>
      <w:r w:rsidR="0047644F">
        <w:rPr>
          <w:rFonts w:ascii="Arial" w:eastAsia="Bookman Old Style" w:hAnsi="Arial" w:cs="Arial"/>
          <w:b/>
          <w:sz w:val="18"/>
          <w:szCs w:val="18"/>
        </w:rPr>
        <w:t>4</w:t>
      </w:r>
      <w:r w:rsidR="00586E01">
        <w:rPr>
          <w:rFonts w:ascii="Arial" w:eastAsia="Bookman Old Style" w:hAnsi="Arial" w:cs="Arial"/>
          <w:b/>
          <w:sz w:val="18"/>
          <w:szCs w:val="18"/>
        </w:rPr>
        <w:t xml:space="preserve"> -</w:t>
      </w:r>
      <w:r w:rsidRPr="00671146">
        <w:rPr>
          <w:rFonts w:ascii="Arial" w:eastAsia="Bookman Old Style" w:hAnsi="Arial" w:cs="Arial"/>
          <w:b/>
          <w:sz w:val="18"/>
          <w:szCs w:val="18"/>
        </w:rPr>
        <w:t xml:space="preserve"> BIMESTRE I</w:t>
      </w:r>
      <w:r w:rsidR="003D4B6F">
        <w:rPr>
          <w:rFonts w:ascii="Arial" w:eastAsia="Bookman Old Style" w:hAnsi="Arial" w:cs="Arial"/>
          <w:b/>
          <w:sz w:val="18"/>
          <w:szCs w:val="18"/>
        </w:rPr>
        <w:t>I</w:t>
      </w:r>
    </w:p>
    <w:p w14:paraId="3A517B7C" w14:textId="77777777" w:rsidR="00EE567D" w:rsidRPr="00EE567D" w:rsidRDefault="00EE567D" w:rsidP="00EE567D">
      <w:pPr>
        <w:pStyle w:val="Prrafodelista"/>
        <w:jc w:val="center"/>
        <w:rPr>
          <w:rFonts w:ascii="Arial" w:hAnsi="Arial" w:cs="Arial"/>
          <w:b/>
          <w:bCs/>
        </w:rPr>
      </w:pPr>
      <w:r w:rsidRPr="00EE567D">
        <w:rPr>
          <w:rFonts w:ascii="Arial" w:hAnsi="Arial" w:cs="Arial"/>
          <w:b/>
          <w:bCs/>
        </w:rPr>
        <w:t>TOMAMOS DECISIONES RESPONSABLES USANDO LA PROPORCIONALIDAD</w:t>
      </w:r>
    </w:p>
    <w:p w14:paraId="21A98B0A" w14:textId="77777777" w:rsidR="00F134D3" w:rsidRPr="00F134D3" w:rsidRDefault="00F134D3" w:rsidP="00F134D3">
      <w:pPr>
        <w:pStyle w:val="Prrafodelista"/>
        <w:spacing w:line="240" w:lineRule="auto"/>
        <w:ind w:left="284"/>
        <w:jc w:val="center"/>
        <w:rPr>
          <w:rFonts w:ascii="Arial" w:hAnsi="Arial" w:cs="Arial"/>
          <w:b/>
          <w:bCs/>
        </w:rPr>
      </w:pPr>
    </w:p>
    <w:p w14:paraId="7A6FB038" w14:textId="4AA71BB7" w:rsidR="001F5924" w:rsidRPr="00720D62" w:rsidRDefault="001F5924" w:rsidP="003D4B6F">
      <w:pPr>
        <w:pStyle w:val="Prrafodelista"/>
        <w:numPr>
          <w:ilvl w:val="0"/>
          <w:numId w:val="1"/>
        </w:numPr>
        <w:spacing w:line="240" w:lineRule="auto"/>
        <w:ind w:left="284" w:hanging="284"/>
        <w:rPr>
          <w:rFonts w:ascii="Arial" w:eastAsia="Bookman Old Style" w:hAnsi="Arial" w:cs="Arial"/>
          <w:b/>
          <w:sz w:val="20"/>
          <w:szCs w:val="20"/>
        </w:rPr>
      </w:pPr>
      <w:r w:rsidRPr="00720D62">
        <w:rPr>
          <w:rFonts w:ascii="Arial" w:eastAsia="Bookman Old Style" w:hAnsi="Arial" w:cs="Arial"/>
          <w:b/>
          <w:sz w:val="20"/>
          <w:szCs w:val="20"/>
        </w:rPr>
        <w:t>DATOS INFORMATIVOS</w:t>
      </w:r>
    </w:p>
    <w:p w14:paraId="29C84C3B" w14:textId="386AF44C" w:rsidR="001F5924" w:rsidRPr="00F96413" w:rsidRDefault="001F5924" w:rsidP="00093043">
      <w:pPr>
        <w:tabs>
          <w:tab w:val="left" w:pos="3118"/>
        </w:tabs>
        <w:spacing w:after="0" w:line="240" w:lineRule="auto"/>
        <w:ind w:left="284"/>
        <w:rPr>
          <w:rFonts w:ascii="Arial" w:eastAsia="Bookman Old Style" w:hAnsi="Arial" w:cs="Arial"/>
          <w:color w:val="000000" w:themeColor="text1"/>
          <w:sz w:val="18"/>
          <w:szCs w:val="18"/>
        </w:rPr>
      </w:pP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ÁREA Y COMPETENCIA  </w:t>
      </w:r>
      <w:r w:rsid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 </w:t>
      </w: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  :  </w:t>
      </w:r>
      <w:r w:rsidR="00843105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>Matemática – Resuelve problemas de</w:t>
      </w:r>
      <w:r w:rsidR="003D4B6F" w:rsidRPr="003D4B6F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="009E6004">
        <w:rPr>
          <w:rFonts w:ascii="Arial" w:eastAsia="Bookman Old Style" w:hAnsi="Arial" w:cs="Arial"/>
          <w:color w:val="000000" w:themeColor="text1"/>
          <w:sz w:val="18"/>
          <w:szCs w:val="18"/>
        </w:rPr>
        <w:t>regularidad, equivalencia y cambio</w:t>
      </w:r>
    </w:p>
    <w:p w14:paraId="01D1788B" w14:textId="53A7B757" w:rsidR="00F22A5C" w:rsidRPr="00F96413" w:rsidRDefault="001F5924" w:rsidP="00F22A5C">
      <w:pPr>
        <w:tabs>
          <w:tab w:val="left" w:pos="3118"/>
        </w:tabs>
        <w:spacing w:after="0" w:line="240" w:lineRule="auto"/>
        <w:ind w:left="284"/>
        <w:rPr>
          <w:rFonts w:ascii="Arial" w:eastAsia="Bookman Old Style" w:hAnsi="Arial" w:cs="Arial"/>
          <w:color w:val="000000" w:themeColor="text1"/>
          <w:sz w:val="18"/>
          <w:szCs w:val="18"/>
        </w:rPr>
      </w:pP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CICLO, AÑO Y SECCIÓN  </w:t>
      </w:r>
      <w:r w:rsid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 </w:t>
      </w:r>
      <w:r w:rsidR="009F52F6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 </w:t>
      </w: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:  </w:t>
      </w:r>
      <w:r w:rsidR="00843105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>VI</w:t>
      </w:r>
      <w:r w:rsidR="00507F78">
        <w:rPr>
          <w:rFonts w:ascii="Arial" w:eastAsia="Bookman Old Style" w:hAnsi="Arial" w:cs="Arial"/>
          <w:color w:val="000000" w:themeColor="text1"/>
          <w:sz w:val="18"/>
          <w:szCs w:val="18"/>
        </w:rPr>
        <w:t>I</w:t>
      </w:r>
      <w:r w:rsidR="00843105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ciclo – </w:t>
      </w:r>
      <w:r w:rsidR="00F134D3">
        <w:rPr>
          <w:rFonts w:ascii="Arial" w:eastAsia="Bookman Old Style" w:hAnsi="Arial" w:cs="Arial"/>
          <w:color w:val="000000" w:themeColor="text1"/>
          <w:sz w:val="18"/>
          <w:szCs w:val="18"/>
        </w:rPr>
        <w:t>1er</w:t>
      </w:r>
      <w:r w:rsidR="0047644F">
        <w:rPr>
          <w:rFonts w:ascii="Arial" w:eastAsia="Bookman Old Style" w:hAnsi="Arial" w:cs="Arial"/>
          <w:color w:val="000000" w:themeColor="text1"/>
          <w:sz w:val="18"/>
          <w:szCs w:val="18"/>
        </w:rPr>
        <w:t>o A -</w:t>
      </w:r>
      <w:r w:rsidR="004D5248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="00B05816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>B</w:t>
      </w:r>
    </w:p>
    <w:p w14:paraId="0A7660F0" w14:textId="6982120C" w:rsidR="001F5924" w:rsidRPr="00F96413" w:rsidRDefault="00552B7E" w:rsidP="00093043">
      <w:pPr>
        <w:spacing w:after="0" w:line="240" w:lineRule="auto"/>
        <w:ind w:left="284" w:hanging="284"/>
        <w:rPr>
          <w:rFonts w:ascii="Arial" w:eastAsia="Times New Roman" w:hAnsi="Arial" w:cs="Arial"/>
          <w:sz w:val="18"/>
          <w:szCs w:val="18"/>
        </w:rPr>
      </w:pP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    </w:t>
      </w:r>
      <w:r w:rsidR="009F52F6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>DURACIÓN</w:t>
      </w:r>
      <w:r w:rsidR="009F52F6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ab/>
        <w:t xml:space="preserve">              </w:t>
      </w:r>
      <w:r w:rsidR="00843105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 </w:t>
      </w:r>
      <w:r w:rsidR="009F52F6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       </w:t>
      </w:r>
      <w:r w:rsidR="001F5924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:  </w:t>
      </w:r>
      <w:r w:rsidR="004D5248">
        <w:rPr>
          <w:rFonts w:ascii="Arial" w:eastAsia="Bookman Old Style" w:hAnsi="Arial" w:cs="Arial"/>
          <w:color w:val="000000" w:themeColor="text1"/>
          <w:sz w:val="18"/>
          <w:szCs w:val="18"/>
        </w:rPr>
        <w:t>2</w:t>
      </w:r>
      <w:r w:rsidR="001F5924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="00843105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>hora</w:t>
      </w:r>
      <w:r w:rsidR="004D5248">
        <w:rPr>
          <w:rFonts w:ascii="Arial" w:eastAsia="Bookman Old Style" w:hAnsi="Arial" w:cs="Arial"/>
          <w:color w:val="000000" w:themeColor="text1"/>
          <w:sz w:val="18"/>
          <w:szCs w:val="18"/>
        </w:rPr>
        <w:t>s</w:t>
      </w:r>
      <w:r w:rsidR="00843105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pedagógica</w:t>
      </w:r>
      <w:r w:rsidR="004D5248">
        <w:rPr>
          <w:rFonts w:ascii="Arial" w:eastAsia="Bookman Old Style" w:hAnsi="Arial" w:cs="Arial"/>
          <w:color w:val="000000" w:themeColor="text1"/>
          <w:sz w:val="18"/>
          <w:szCs w:val="18"/>
        </w:rPr>
        <w:t>s</w:t>
      </w:r>
    </w:p>
    <w:p w14:paraId="7A717BD3" w14:textId="5579C7A7" w:rsidR="001F5924" w:rsidRPr="00F96413" w:rsidRDefault="001F5924" w:rsidP="00F96413">
      <w:pPr>
        <w:tabs>
          <w:tab w:val="left" w:pos="2552"/>
          <w:tab w:val="left" w:pos="2694"/>
        </w:tabs>
        <w:spacing w:after="0" w:line="240" w:lineRule="auto"/>
        <w:ind w:left="284"/>
        <w:rPr>
          <w:rFonts w:ascii="Arial" w:eastAsia="Bookman Old Style" w:hAnsi="Arial" w:cs="Arial"/>
          <w:color w:val="000000" w:themeColor="text1"/>
          <w:sz w:val="18"/>
          <w:szCs w:val="18"/>
        </w:rPr>
      </w:pP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FECHA                              </w:t>
      </w:r>
      <w:r w:rsid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 : </w:t>
      </w:r>
      <w:r w:rsidR="00754055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="007B430D">
        <w:rPr>
          <w:rFonts w:ascii="Arial" w:eastAsia="Bookman Old Style" w:hAnsi="Arial" w:cs="Arial"/>
          <w:color w:val="000000" w:themeColor="text1"/>
          <w:sz w:val="18"/>
          <w:szCs w:val="18"/>
        </w:rPr>
        <w:t>1</w:t>
      </w:r>
      <w:r w:rsidR="002E44A0">
        <w:rPr>
          <w:rFonts w:ascii="Arial" w:eastAsia="Bookman Old Style" w:hAnsi="Arial" w:cs="Arial"/>
          <w:color w:val="000000" w:themeColor="text1"/>
          <w:sz w:val="18"/>
          <w:szCs w:val="18"/>
        </w:rPr>
        <w:t>4</w:t>
      </w:r>
      <w:r w:rsidR="00754055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="00E85ACB">
        <w:rPr>
          <w:rFonts w:ascii="Arial" w:eastAsia="Bookman Old Style" w:hAnsi="Arial" w:cs="Arial"/>
          <w:color w:val="000000" w:themeColor="text1"/>
          <w:sz w:val="18"/>
          <w:szCs w:val="18"/>
        </w:rPr>
        <w:t>y 1</w:t>
      </w:r>
      <w:r w:rsidR="00F134D3">
        <w:rPr>
          <w:rFonts w:ascii="Arial" w:eastAsia="Bookman Old Style" w:hAnsi="Arial" w:cs="Arial"/>
          <w:color w:val="000000" w:themeColor="text1"/>
          <w:sz w:val="18"/>
          <w:szCs w:val="18"/>
        </w:rPr>
        <w:t>6</w:t>
      </w:r>
      <w:r w:rsidR="00E85ACB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="00754055">
        <w:rPr>
          <w:rFonts w:ascii="Arial" w:eastAsia="Bookman Old Style" w:hAnsi="Arial" w:cs="Arial"/>
          <w:color w:val="000000" w:themeColor="text1"/>
          <w:sz w:val="18"/>
          <w:szCs w:val="18"/>
        </w:rPr>
        <w:t>de julio</w:t>
      </w:r>
    </w:p>
    <w:p w14:paraId="0C3B6D5E" w14:textId="79B4262F" w:rsidR="009F52F6" w:rsidRPr="00F96413" w:rsidRDefault="001F5924" w:rsidP="00F96413">
      <w:pPr>
        <w:tabs>
          <w:tab w:val="left" w:pos="2552"/>
          <w:tab w:val="left" w:pos="2694"/>
          <w:tab w:val="left" w:pos="6541"/>
        </w:tabs>
        <w:spacing w:after="0" w:line="240" w:lineRule="auto"/>
        <w:ind w:left="284"/>
        <w:rPr>
          <w:rFonts w:asciiTheme="minorHAnsi" w:eastAsia="Bookman Old Style" w:hAnsiTheme="minorHAnsi" w:cstheme="minorHAnsi"/>
          <w:color w:val="000000" w:themeColor="text1"/>
          <w:sz w:val="16"/>
          <w:szCs w:val="16"/>
        </w:rPr>
      </w:pP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DOCENTE                         </w:t>
      </w:r>
      <w:r w:rsid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="00843105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</w:t>
      </w:r>
      <w:r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 xml:space="preserve">  : </w:t>
      </w:r>
      <w:r w:rsidR="00843105" w:rsidRPr="00F96413">
        <w:rPr>
          <w:rFonts w:ascii="Arial" w:eastAsia="Bookman Old Style" w:hAnsi="Arial" w:cs="Arial"/>
          <w:color w:val="000000" w:themeColor="text1"/>
          <w:sz w:val="18"/>
          <w:szCs w:val="18"/>
        </w:rPr>
        <w:t>Hortencia Ortiz Zurita</w:t>
      </w:r>
    </w:p>
    <w:p w14:paraId="1D9E1E47" w14:textId="106240B9" w:rsidR="00F3702E" w:rsidRPr="00F96413" w:rsidRDefault="001F5924" w:rsidP="00720D62">
      <w:pPr>
        <w:tabs>
          <w:tab w:val="left" w:pos="6541"/>
        </w:tabs>
        <w:spacing w:after="0" w:line="276" w:lineRule="auto"/>
        <w:ind w:left="284"/>
        <w:rPr>
          <w:rFonts w:ascii="Century Gothic" w:eastAsia="Bookman Old Style" w:hAnsi="Century Gothic" w:cs="Bookman Old Style"/>
          <w:color w:val="385623" w:themeColor="accent6" w:themeShade="80"/>
          <w:sz w:val="16"/>
          <w:szCs w:val="16"/>
        </w:rPr>
      </w:pPr>
      <w:r w:rsidRPr="00F96413">
        <w:rPr>
          <w:rFonts w:ascii="Century Gothic" w:eastAsia="Bookman Old Style" w:hAnsi="Century Gothic" w:cs="Bookman Old Style"/>
          <w:color w:val="385623" w:themeColor="accent6" w:themeShade="80"/>
          <w:sz w:val="16"/>
          <w:szCs w:val="16"/>
        </w:rPr>
        <w:tab/>
      </w:r>
    </w:p>
    <w:p w14:paraId="55FC56F8" w14:textId="78CA41B3" w:rsidR="00F3702E" w:rsidRDefault="00F3702E" w:rsidP="00017FF3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Arial" w:eastAsia="Bookman Old Style" w:hAnsi="Arial" w:cs="Arial"/>
          <w:b/>
          <w:sz w:val="20"/>
          <w:szCs w:val="20"/>
        </w:rPr>
      </w:pPr>
      <w:r w:rsidRPr="00843105">
        <w:rPr>
          <w:rFonts w:ascii="Arial" w:eastAsia="Bookman Old Style" w:hAnsi="Arial" w:cs="Arial"/>
          <w:b/>
          <w:sz w:val="20"/>
          <w:szCs w:val="20"/>
        </w:rPr>
        <w:t>PROPOSITO DE APRE</w:t>
      </w:r>
      <w:r w:rsidR="00843105">
        <w:rPr>
          <w:rFonts w:ascii="Arial" w:eastAsia="Bookman Old Style" w:hAnsi="Arial" w:cs="Arial"/>
          <w:b/>
          <w:sz w:val="20"/>
          <w:szCs w:val="20"/>
        </w:rPr>
        <w:t>ND</w:t>
      </w:r>
      <w:r w:rsidRPr="00843105">
        <w:rPr>
          <w:rFonts w:ascii="Arial" w:eastAsia="Bookman Old Style" w:hAnsi="Arial" w:cs="Arial"/>
          <w:b/>
          <w:sz w:val="20"/>
          <w:szCs w:val="20"/>
        </w:rPr>
        <w:t>IZAJE</w:t>
      </w:r>
    </w:p>
    <w:p w14:paraId="0DCDD7EC" w14:textId="77777777" w:rsidR="00017FF3" w:rsidRPr="00017FF3" w:rsidRDefault="00017FF3" w:rsidP="00017FF3">
      <w:pPr>
        <w:pStyle w:val="Prrafodelista"/>
        <w:spacing w:after="0" w:line="240" w:lineRule="auto"/>
        <w:ind w:left="284"/>
        <w:rPr>
          <w:rFonts w:ascii="Arial" w:eastAsia="Bookman Old Style" w:hAnsi="Arial" w:cs="Arial"/>
          <w:b/>
          <w:sz w:val="10"/>
          <w:szCs w:val="10"/>
        </w:rPr>
      </w:pPr>
    </w:p>
    <w:tbl>
      <w:tblPr>
        <w:tblStyle w:val="Tablaconcuadrcula1"/>
        <w:tblW w:w="1082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462"/>
        <w:gridCol w:w="5245"/>
        <w:gridCol w:w="1842"/>
        <w:gridCol w:w="1276"/>
      </w:tblGrid>
      <w:tr w:rsidR="00F3702E" w:rsidRPr="00F3702E" w14:paraId="5FC8FECB" w14:textId="77777777" w:rsidTr="002E44A0">
        <w:trPr>
          <w:trHeight w:val="288"/>
        </w:trPr>
        <w:tc>
          <w:tcPr>
            <w:tcW w:w="2462" w:type="dxa"/>
            <w:shd w:val="clear" w:color="auto" w:fill="D9E2F3" w:themeFill="accent1" w:themeFillTint="33"/>
            <w:vAlign w:val="center"/>
          </w:tcPr>
          <w:p w14:paraId="4CA14561" w14:textId="77777777" w:rsidR="00F3702E" w:rsidRPr="00F3702E" w:rsidRDefault="00F3702E" w:rsidP="00F3702E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="Arial Narrow" w:eastAsia="Times New Roman" w:hAnsi="Arial Narrow" w:cs="Arial"/>
                <w:b/>
                <w:sz w:val="17"/>
                <w:szCs w:val="17"/>
                <w:lang w:eastAsia="en-US"/>
              </w:rPr>
            </w:pPr>
            <w:r w:rsidRPr="00F3702E">
              <w:rPr>
                <w:rFonts w:ascii="Arial Narrow" w:eastAsia="Times New Roman" w:hAnsi="Arial Narrow" w:cs="Arial"/>
                <w:b/>
                <w:sz w:val="17"/>
                <w:szCs w:val="17"/>
                <w:lang w:eastAsia="en-US"/>
              </w:rPr>
              <w:t>COMPETENCIA Y CAPACIDADES</w:t>
            </w:r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61EF798C" w14:textId="77777777" w:rsidR="00F3702E" w:rsidRPr="00F3702E" w:rsidRDefault="00F3702E" w:rsidP="00F3702E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="Arial Narrow" w:eastAsia="Times New Roman" w:hAnsi="Arial Narrow" w:cs="Arial"/>
                <w:b/>
                <w:sz w:val="17"/>
                <w:szCs w:val="17"/>
                <w:lang w:eastAsia="en-US"/>
              </w:rPr>
            </w:pPr>
            <w:r w:rsidRPr="00F3702E">
              <w:rPr>
                <w:rFonts w:ascii="Arial Narrow" w:eastAsia="Times New Roman" w:hAnsi="Arial Narrow" w:cs="Arial"/>
                <w:b/>
                <w:sz w:val="17"/>
                <w:szCs w:val="17"/>
                <w:lang w:eastAsia="en-US"/>
              </w:rPr>
              <w:t>DESEMPEÑOS PRECISADOS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3B16CB7F" w14:textId="77777777" w:rsidR="00F3702E" w:rsidRPr="00F3702E" w:rsidRDefault="00F3702E" w:rsidP="00843105">
            <w:pPr>
              <w:autoSpaceDE w:val="0"/>
              <w:autoSpaceDN w:val="0"/>
              <w:adjustRightInd w:val="0"/>
              <w:spacing w:after="0" w:line="160" w:lineRule="exact"/>
              <w:ind w:right="-108"/>
              <w:jc w:val="center"/>
              <w:rPr>
                <w:rFonts w:ascii="Arial Narrow" w:eastAsia="Times New Roman" w:hAnsi="Arial Narrow" w:cs="Arial"/>
                <w:b/>
                <w:sz w:val="14"/>
                <w:szCs w:val="14"/>
                <w:lang w:eastAsia="en-US"/>
              </w:rPr>
            </w:pPr>
            <w:r w:rsidRPr="00843105">
              <w:rPr>
                <w:rFonts w:ascii="Arial Narrow" w:eastAsia="Times New Roman" w:hAnsi="Arial Narrow" w:cs="Arial"/>
                <w:b/>
                <w:sz w:val="17"/>
                <w:szCs w:val="17"/>
                <w:lang w:eastAsia="en-US"/>
              </w:rPr>
              <w:t>EVIDENCIA DE APRENDIZAJE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489A698" w14:textId="77777777" w:rsidR="00F3702E" w:rsidRPr="00F3702E" w:rsidRDefault="00F3702E" w:rsidP="00843105">
            <w:pPr>
              <w:autoSpaceDE w:val="0"/>
              <w:autoSpaceDN w:val="0"/>
              <w:adjustRightInd w:val="0"/>
              <w:spacing w:after="0" w:line="160" w:lineRule="exact"/>
              <w:ind w:right="-92"/>
              <w:jc w:val="center"/>
              <w:rPr>
                <w:rFonts w:ascii="Arial Narrow" w:eastAsia="Times New Roman" w:hAnsi="Arial Narrow" w:cs="Arial"/>
                <w:b/>
                <w:sz w:val="14"/>
                <w:szCs w:val="14"/>
                <w:lang w:eastAsia="en-US"/>
              </w:rPr>
            </w:pPr>
            <w:r w:rsidRPr="00F3702E">
              <w:rPr>
                <w:rFonts w:ascii="Arial Narrow" w:eastAsia="Times New Roman" w:hAnsi="Arial Narrow" w:cs="Arial"/>
                <w:b/>
                <w:sz w:val="14"/>
                <w:szCs w:val="14"/>
                <w:lang w:eastAsia="en-US"/>
              </w:rPr>
              <w:t>INSTRUMENTO DE EVALUACIÓN</w:t>
            </w:r>
          </w:p>
        </w:tc>
      </w:tr>
      <w:tr w:rsidR="00F3702E" w:rsidRPr="00F3702E" w14:paraId="098277FE" w14:textId="77777777" w:rsidTr="002E44A0">
        <w:trPr>
          <w:trHeight w:val="942"/>
        </w:trPr>
        <w:tc>
          <w:tcPr>
            <w:tcW w:w="2462" w:type="dxa"/>
            <w:vAlign w:val="center"/>
          </w:tcPr>
          <w:p w14:paraId="45D7F7D6" w14:textId="77777777" w:rsidR="00E9526E" w:rsidRPr="00E9526E" w:rsidRDefault="00E9526E" w:rsidP="00E9526E">
            <w:pPr>
              <w:spacing w:after="0" w:line="240" w:lineRule="auto"/>
              <w:ind w:left="-4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sz w:val="14"/>
                <w:szCs w:val="14"/>
                <w:lang w:eastAsia="en-US"/>
              </w:rPr>
            </w:pPr>
          </w:p>
          <w:p w14:paraId="101AD35E" w14:textId="608B6F9C" w:rsidR="00E9526E" w:rsidRPr="00F3702E" w:rsidRDefault="00F1577C" w:rsidP="00740C9D">
            <w:pPr>
              <w:spacing w:after="0" w:line="240" w:lineRule="auto"/>
              <w:ind w:left="-4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en-US"/>
              </w:rPr>
            </w:pPr>
            <w:r w:rsidRPr="00F1577C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en-US"/>
              </w:rPr>
              <w:t>Resuelve problemas de</w:t>
            </w:r>
            <w:r w:rsidR="006544C8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823074" w:rsidRPr="0082307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en-US"/>
              </w:rPr>
              <w:t>regularidad, equivalencia y cambio</w:t>
            </w:r>
          </w:p>
        </w:tc>
        <w:tc>
          <w:tcPr>
            <w:tcW w:w="5245" w:type="dxa"/>
          </w:tcPr>
          <w:p w14:paraId="0A2B5328" w14:textId="24D0DBED" w:rsidR="00483EF3" w:rsidRDefault="00483EF3" w:rsidP="009B4053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  <w:lang w:eastAsia="en-US"/>
              </w:rPr>
            </w:pPr>
            <w:r w:rsidRPr="00483EF3">
              <w:rPr>
                <w:rFonts w:ascii="Arial Narrow" w:eastAsia="Times New Roman" w:hAnsi="Arial Narrow" w:cs="Arial"/>
                <w:bCs/>
                <w:sz w:val="18"/>
                <w:szCs w:val="18"/>
                <w:lang w:eastAsia="en-US"/>
              </w:rPr>
              <w:t>Expresa el significado de la diferencia entre una proporcionalidad directa e inversa; usando lenguaje algebraico y conectando representaciones gráficas, tabulares y simbólicas.</w:t>
            </w:r>
          </w:p>
          <w:p w14:paraId="4FA61145" w14:textId="17E86F97" w:rsidR="00E9526E" w:rsidRPr="005553DE" w:rsidRDefault="002E44A0" w:rsidP="009B4053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18"/>
                <w:szCs w:val="18"/>
                <w:lang w:eastAsia="en-US"/>
              </w:rPr>
            </w:pPr>
            <w:r w:rsidRPr="002E44A0">
              <w:rPr>
                <w:rFonts w:ascii="Arial Narrow" w:eastAsia="Times New Roman" w:hAnsi="Arial Narrow" w:cs="Arial"/>
                <w:bCs/>
                <w:sz w:val="18"/>
                <w:szCs w:val="18"/>
                <w:lang w:eastAsia="en-US"/>
              </w:rPr>
              <w:t>Argumenta cómo el uso de la proporcionalidad contribuye a optimizar la distribución de materiales, el tiempo de trabajo y el presupuesto destinado al mantenimiento de la institución, promoviendo decisiones responsables desde la educación financiera.</w:t>
            </w:r>
          </w:p>
        </w:tc>
        <w:tc>
          <w:tcPr>
            <w:tcW w:w="1842" w:type="dxa"/>
          </w:tcPr>
          <w:p w14:paraId="2C00027B" w14:textId="77777777" w:rsidR="002E44A0" w:rsidRPr="002E44A0" w:rsidRDefault="002E44A0" w:rsidP="002E44A0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</w:pPr>
            <w:r w:rsidRPr="002E44A0"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  <w:t>Comparación de ofertas.</w:t>
            </w:r>
          </w:p>
          <w:p w14:paraId="6D99AA71" w14:textId="77777777" w:rsidR="0047644F" w:rsidRDefault="002E44A0" w:rsidP="002E44A0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</w:pPr>
            <w:r w:rsidRPr="002E44A0"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  <w:t>Cálculo del precio unitario.</w:t>
            </w:r>
          </w:p>
          <w:p w14:paraId="30F1549E" w14:textId="7F0EC7D5" w:rsidR="002E44A0" w:rsidRPr="00577724" w:rsidRDefault="002E44A0" w:rsidP="002E44A0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</w:pPr>
            <w:r w:rsidRPr="002E44A0"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  <w:t>Justificación matemática y financiera de la mejor decisión.</w:t>
            </w:r>
          </w:p>
        </w:tc>
        <w:tc>
          <w:tcPr>
            <w:tcW w:w="1276" w:type="dxa"/>
          </w:tcPr>
          <w:p w14:paraId="23A84597" w14:textId="43E3C02E" w:rsidR="00F3702E" w:rsidRPr="00F3702E" w:rsidRDefault="00D6122F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Lista de cotejo</w:t>
            </w:r>
          </w:p>
        </w:tc>
      </w:tr>
      <w:tr w:rsidR="00F3702E" w:rsidRPr="00F3702E" w14:paraId="1B2CA0E7" w14:textId="77777777" w:rsidTr="009C05D9">
        <w:trPr>
          <w:trHeight w:val="404"/>
        </w:trPr>
        <w:tc>
          <w:tcPr>
            <w:tcW w:w="2462" w:type="dxa"/>
            <w:shd w:val="clear" w:color="auto" w:fill="D9E2F3" w:themeFill="accent1" w:themeFillTint="33"/>
          </w:tcPr>
          <w:p w14:paraId="6D41FF59" w14:textId="5E91B724" w:rsidR="00F3702E" w:rsidRPr="00F3702E" w:rsidRDefault="00F3702E" w:rsidP="00DB5EDA">
            <w:pPr>
              <w:spacing w:after="0" w:line="220" w:lineRule="exact"/>
              <w:ind w:left="-57"/>
              <w:contextualSpacing/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val="es-ES" w:eastAsia="en-US"/>
              </w:rPr>
            </w:pPr>
            <w:r w:rsidRPr="00F3702E"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val="es-ES" w:eastAsia="en-US"/>
              </w:rPr>
              <w:t>GESTIONA SU APRENDIZAJE DE MANERA AUTONOMA</w:t>
            </w:r>
          </w:p>
        </w:tc>
        <w:tc>
          <w:tcPr>
            <w:tcW w:w="8363" w:type="dxa"/>
            <w:gridSpan w:val="3"/>
            <w:vAlign w:val="center"/>
          </w:tcPr>
          <w:p w14:paraId="17EDDC64" w14:textId="16BAFE9F" w:rsidR="00F3702E" w:rsidRPr="00D6122F" w:rsidRDefault="00D6122F" w:rsidP="00740C9D">
            <w:pPr>
              <w:spacing w:after="0" w:line="240" w:lineRule="auto"/>
              <w:ind w:left="33" w:right="176"/>
              <w:contextualSpacing/>
              <w:rPr>
                <w:rFonts w:ascii="Arial Narrow" w:eastAsia="Times New Roman" w:hAnsi="Arial Narrow"/>
                <w:bCs/>
                <w:sz w:val="18"/>
                <w:szCs w:val="18"/>
                <w:lang w:eastAsia="en-US"/>
              </w:rPr>
            </w:pPr>
            <w:r w:rsidRPr="00D6122F">
              <w:rPr>
                <w:rFonts w:ascii="Arial Narrow" w:eastAsia="Times New Roman" w:hAnsi="Arial Narrow"/>
                <w:bCs/>
                <w:sz w:val="18"/>
                <w:szCs w:val="18"/>
                <w:lang w:eastAsia="en-US"/>
              </w:rPr>
              <w:t>Determina metas de aprendizaje viables asociadas a sus habilidades y actitudes para el logro de la actividad propuesta.</w:t>
            </w:r>
          </w:p>
        </w:tc>
      </w:tr>
      <w:tr w:rsidR="00F3702E" w:rsidRPr="00F3702E" w14:paraId="2AD4846A" w14:textId="77777777" w:rsidTr="009C05D9">
        <w:trPr>
          <w:trHeight w:val="131"/>
        </w:trPr>
        <w:tc>
          <w:tcPr>
            <w:tcW w:w="2462" w:type="dxa"/>
            <w:shd w:val="clear" w:color="auto" w:fill="D9E2F3" w:themeFill="accent1" w:themeFillTint="33"/>
          </w:tcPr>
          <w:p w14:paraId="1A2576B7" w14:textId="77777777" w:rsidR="00F3702E" w:rsidRPr="00F3702E" w:rsidRDefault="00F3702E" w:rsidP="00DB5EDA">
            <w:pPr>
              <w:spacing w:after="0" w:line="220" w:lineRule="exact"/>
              <w:ind w:left="-57"/>
              <w:contextualSpacing/>
              <w:rPr>
                <w:rFonts w:ascii="Arial Narrow" w:eastAsia="Times New Roman" w:hAnsi="Arial Narrow" w:cs="Arial"/>
                <w:b/>
                <w:sz w:val="18"/>
                <w:szCs w:val="18"/>
                <w:lang w:val="es-ES" w:eastAsia="en-US"/>
              </w:rPr>
            </w:pPr>
            <w:r w:rsidRPr="00DB5EDA"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val="es-ES" w:eastAsia="en-US"/>
              </w:rPr>
              <w:t>ENFOQUES TRANSVERSALES</w:t>
            </w:r>
          </w:p>
        </w:tc>
        <w:tc>
          <w:tcPr>
            <w:tcW w:w="8363" w:type="dxa"/>
            <w:gridSpan w:val="3"/>
            <w:shd w:val="clear" w:color="auto" w:fill="D9E2F3" w:themeFill="accent1" w:themeFillTint="33"/>
            <w:vAlign w:val="center"/>
          </w:tcPr>
          <w:p w14:paraId="2A48182F" w14:textId="65F9AAF8" w:rsidR="00F3702E" w:rsidRPr="00F3702E" w:rsidRDefault="00F3702E" w:rsidP="00DB5EDA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Arial Narrow" w:eastAsia="Times New Roman" w:hAnsi="Arial Narrow" w:cs="VogelNormal"/>
                <w:b/>
                <w:sz w:val="18"/>
                <w:szCs w:val="18"/>
                <w:lang w:eastAsia="en-US"/>
              </w:rPr>
            </w:pPr>
            <w:r w:rsidRPr="001441B9">
              <w:rPr>
                <w:rFonts w:ascii="Arial Narrow" w:eastAsia="Times New Roman" w:hAnsi="Arial Narrow"/>
                <w:b/>
                <w:sz w:val="18"/>
                <w:szCs w:val="18"/>
                <w:shd w:val="clear" w:color="auto" w:fill="D9E2F3" w:themeFill="accent1" w:themeFillTint="33"/>
                <w:lang w:eastAsia="en-US"/>
              </w:rPr>
              <w:t>VALORES/ ACCIONES OBSERVABLES</w:t>
            </w:r>
          </w:p>
        </w:tc>
      </w:tr>
      <w:tr w:rsidR="00F3702E" w:rsidRPr="00F3702E" w14:paraId="2DD77614" w14:textId="77777777" w:rsidTr="00FE28FB">
        <w:trPr>
          <w:trHeight w:val="291"/>
        </w:trPr>
        <w:tc>
          <w:tcPr>
            <w:tcW w:w="2462" w:type="dxa"/>
            <w:vAlign w:val="center"/>
          </w:tcPr>
          <w:p w14:paraId="35E898F8" w14:textId="42698582" w:rsidR="00F3702E" w:rsidRPr="00F3702E" w:rsidRDefault="0047644F" w:rsidP="00DB5EDA">
            <w:pPr>
              <w:spacing w:after="0" w:line="220" w:lineRule="exact"/>
              <w:ind w:left="-57"/>
              <w:contextualSpacing/>
              <w:rPr>
                <w:rFonts w:ascii="Arial Narrow" w:eastAsia="Times New Roman" w:hAnsi="Arial Narrow" w:cs="Arial"/>
                <w:sz w:val="18"/>
                <w:szCs w:val="18"/>
                <w:lang w:val="es-ES" w:eastAsia="en-US"/>
              </w:rPr>
            </w:pPr>
            <w:r>
              <w:rPr>
                <w:rFonts w:ascii="Arial Narrow" w:eastAsia="Times New Roman" w:hAnsi="Arial Narrow" w:cs="Times New Roman"/>
                <w:b/>
                <w:color w:val="000000" w:themeColor="text1"/>
                <w:sz w:val="18"/>
                <w:szCs w:val="18"/>
                <w:lang w:val="es-ES" w:eastAsia="en-US"/>
              </w:rPr>
              <w:t>AMBIENTAL</w:t>
            </w:r>
          </w:p>
        </w:tc>
        <w:tc>
          <w:tcPr>
            <w:tcW w:w="8363" w:type="dxa"/>
            <w:gridSpan w:val="3"/>
            <w:vAlign w:val="center"/>
          </w:tcPr>
          <w:p w14:paraId="5D4EA9DD" w14:textId="0079953B" w:rsidR="00F3702E" w:rsidRPr="00F3702E" w:rsidRDefault="00210AF4" w:rsidP="00D126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210AF4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Promueve el uso responsable de los recursos económicos y materiales.</w:t>
            </w:r>
          </w:p>
        </w:tc>
      </w:tr>
    </w:tbl>
    <w:p w14:paraId="3DD99B3B" w14:textId="77777777" w:rsidR="00F3702E" w:rsidRPr="00017FF3" w:rsidRDefault="00F3702E" w:rsidP="00DB5EDA">
      <w:pPr>
        <w:spacing w:after="0" w:line="240" w:lineRule="auto"/>
        <w:rPr>
          <w:rFonts w:ascii="Arial" w:eastAsia="Times New Roman" w:hAnsi="Arial" w:cs="Arial"/>
          <w:b/>
          <w:sz w:val="10"/>
          <w:szCs w:val="10"/>
          <w:lang w:eastAsia="en-US"/>
        </w:rPr>
      </w:pPr>
    </w:p>
    <w:p w14:paraId="60250897" w14:textId="77777777" w:rsidR="00F3702E" w:rsidRPr="00843105" w:rsidRDefault="00F3702E" w:rsidP="00F96413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Arial" w:eastAsia="Bookman Old Style" w:hAnsi="Arial" w:cs="Arial"/>
          <w:b/>
          <w:sz w:val="20"/>
          <w:szCs w:val="20"/>
        </w:rPr>
      </w:pPr>
      <w:r w:rsidRPr="00843105">
        <w:rPr>
          <w:rFonts w:ascii="Arial" w:eastAsia="Bookman Old Style" w:hAnsi="Arial" w:cs="Arial"/>
          <w:b/>
          <w:sz w:val="20"/>
          <w:szCs w:val="20"/>
        </w:rPr>
        <w:t>SECUENCIA DIDÁCTICA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505"/>
        <w:gridCol w:w="1134"/>
        <w:gridCol w:w="850"/>
      </w:tblGrid>
      <w:tr w:rsidR="00F3702E" w:rsidRPr="00F3702E" w14:paraId="65BBA06C" w14:textId="77777777" w:rsidTr="00BF2CCB">
        <w:trPr>
          <w:trHeight w:val="298"/>
        </w:trPr>
        <w:tc>
          <w:tcPr>
            <w:tcW w:w="426" w:type="dxa"/>
            <w:shd w:val="clear" w:color="auto" w:fill="D9E2F3" w:themeFill="accent1" w:themeFillTint="33"/>
          </w:tcPr>
          <w:p w14:paraId="07C760C0" w14:textId="77777777" w:rsidR="00F3702E" w:rsidRPr="00F3702E" w:rsidRDefault="00F3702E" w:rsidP="00AC0487">
            <w:pPr>
              <w:spacing w:after="0"/>
              <w:rPr>
                <w:rFonts w:asciiTheme="minorHAnsi" w:eastAsia="Times New Roman" w:hAnsi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5" w:type="dxa"/>
            <w:shd w:val="clear" w:color="auto" w:fill="D9E2F3" w:themeFill="accent1" w:themeFillTint="33"/>
            <w:vAlign w:val="center"/>
          </w:tcPr>
          <w:p w14:paraId="06D75BB4" w14:textId="77777777" w:rsidR="00F3702E" w:rsidRPr="00F3702E" w:rsidRDefault="00F3702E" w:rsidP="00AC04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3702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ACTIVIDADES / ESTRATEGIAS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EE5B37A" w14:textId="0DB6703C" w:rsidR="00F3702E" w:rsidRPr="00F3702E" w:rsidRDefault="00F3702E" w:rsidP="00BF2CCB">
            <w:pPr>
              <w:spacing w:after="0" w:line="240" w:lineRule="auto"/>
              <w:ind w:left="-107" w:right="-111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3702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RECURS</w:t>
            </w:r>
            <w:r w:rsidR="00AC0487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OS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D2313CF" w14:textId="29C7BDBE" w:rsidR="00F3702E" w:rsidRPr="00F3702E" w:rsidRDefault="00F3702E" w:rsidP="00BF2CCB">
            <w:pPr>
              <w:spacing w:after="0" w:line="240" w:lineRule="auto"/>
              <w:ind w:left="-111" w:right="-105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</w:pPr>
            <w:r w:rsidRPr="00F3702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TIEM</w:t>
            </w:r>
            <w:r w:rsidR="00AC0487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PO</w:t>
            </w:r>
          </w:p>
        </w:tc>
      </w:tr>
      <w:tr w:rsidR="00F3702E" w:rsidRPr="00F3702E" w14:paraId="3587392D" w14:textId="77777777" w:rsidTr="00BF2CCB">
        <w:trPr>
          <w:trHeight w:val="281"/>
        </w:trPr>
        <w:tc>
          <w:tcPr>
            <w:tcW w:w="426" w:type="dxa"/>
            <w:vMerge w:val="restart"/>
            <w:textDirection w:val="btLr"/>
          </w:tcPr>
          <w:p w14:paraId="0CDAC79E" w14:textId="1B3DB0EF" w:rsidR="00F3702E" w:rsidRPr="00F3702E" w:rsidRDefault="00F3702E" w:rsidP="00843105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F3702E">
              <w:rPr>
                <w:rFonts w:ascii="Arial" w:eastAsia="Times New Roman" w:hAnsi="Arial" w:cs="Arial"/>
                <w:b/>
                <w:bCs/>
                <w:lang w:eastAsia="en-US"/>
              </w:rPr>
              <w:t>INICIO</w:t>
            </w:r>
          </w:p>
          <w:p w14:paraId="4028A402" w14:textId="77777777" w:rsidR="00F3702E" w:rsidRPr="00F3702E" w:rsidRDefault="00F3702E" w:rsidP="00F3702E">
            <w:pPr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228AFA0" w14:textId="77777777" w:rsidR="00F3702E" w:rsidRPr="006429C1" w:rsidRDefault="00F3702E" w:rsidP="00F50C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6429C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  <w:t>Saludo:</w:t>
            </w:r>
            <w:r w:rsidRPr="006429C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770E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US"/>
              </w:rPr>
              <w:t>El docente da la bienvenida a los estudiantes.</w:t>
            </w:r>
          </w:p>
          <w:p w14:paraId="1DE6713B" w14:textId="210172A7" w:rsidR="00184161" w:rsidRPr="00577724" w:rsidRDefault="00F3702E" w:rsidP="00FA7394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429C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  <w:t>MOTIVACION:</w:t>
            </w:r>
            <w:r w:rsidR="0074609F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FA7394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Recuerdan la situación significativa de la unidad didáctica.</w:t>
            </w:r>
            <w:r w:rsidR="00CA5CC7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Si ustedes fueran parte del comité Ambiental y deben decidir por la oferta más conveniente al </w:t>
            </w:r>
            <w:r w:rsidR="004C27FF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comprar materiales de limpieza, ¿qué datos o condiciones tendrían en cuenta para decidir por una de las ofertas?</w:t>
            </w:r>
          </w:p>
        </w:tc>
        <w:tc>
          <w:tcPr>
            <w:tcW w:w="1134" w:type="dxa"/>
            <w:vMerge w:val="restart"/>
          </w:tcPr>
          <w:p w14:paraId="4B4F00E7" w14:textId="77777777" w:rsidR="00F3702E" w:rsidRPr="00F3702E" w:rsidRDefault="00F3702E" w:rsidP="00F3702E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  <w:p w14:paraId="30E279DB" w14:textId="77777777" w:rsidR="00F3702E" w:rsidRPr="00F3702E" w:rsidRDefault="00F3702E" w:rsidP="00F3702E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  <w:p w14:paraId="7B699B86" w14:textId="77777777" w:rsidR="00F3702E" w:rsidRPr="00C56EA5" w:rsidRDefault="00F3702E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1D806323" w14:textId="6B55E2CF" w:rsidR="00F3702E" w:rsidRPr="00C56EA5" w:rsidRDefault="00F3702E" w:rsidP="00C56EA5">
            <w:pPr>
              <w:spacing w:after="0" w:line="240" w:lineRule="auto"/>
              <w:jc w:val="center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C56EA5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Plumones</w:t>
            </w:r>
          </w:p>
          <w:p w14:paraId="6167E824" w14:textId="77777777" w:rsidR="00F3702E" w:rsidRPr="00C56EA5" w:rsidRDefault="00F3702E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704906E0" w14:textId="77777777" w:rsidR="00F3702E" w:rsidRPr="00C56EA5" w:rsidRDefault="00F3702E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76498CA0" w14:textId="77777777" w:rsidR="00C56EA5" w:rsidRDefault="00C56EA5" w:rsidP="00C56EA5">
            <w:pPr>
              <w:spacing w:after="0" w:line="240" w:lineRule="auto"/>
              <w:jc w:val="center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64B28C37" w14:textId="77777777" w:rsidR="00907DF1" w:rsidRDefault="00907DF1" w:rsidP="00C56EA5">
            <w:pPr>
              <w:spacing w:after="0" w:line="240" w:lineRule="auto"/>
              <w:jc w:val="center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6CE1E1E2" w14:textId="77777777" w:rsidR="00907DF1" w:rsidRPr="00C56EA5" w:rsidRDefault="00907DF1" w:rsidP="00C56EA5">
            <w:pPr>
              <w:spacing w:after="0" w:line="240" w:lineRule="auto"/>
              <w:jc w:val="center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6ED09FAF" w14:textId="77777777" w:rsidR="00F3702E" w:rsidRDefault="00F3702E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630E7064" w14:textId="77777777" w:rsidR="00F24C00" w:rsidRDefault="00F24C00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165E6142" w14:textId="77777777" w:rsidR="00F24C00" w:rsidRDefault="00F24C00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6D4B4B95" w14:textId="77777777" w:rsidR="00F24C00" w:rsidRDefault="00F24C00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0C94274A" w14:textId="77777777" w:rsidR="00F24C00" w:rsidRDefault="00F24C00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57458029" w14:textId="77777777" w:rsidR="00F24C00" w:rsidRDefault="00F24C00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16989233" w14:textId="77777777" w:rsidR="00F24C00" w:rsidRDefault="00F24C00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44F61EF8" w14:textId="00D490FA" w:rsidR="00F24C00" w:rsidRDefault="00F24C00" w:rsidP="00F24C00">
            <w:pPr>
              <w:spacing w:after="0" w:line="240" w:lineRule="auto"/>
              <w:jc w:val="center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Papelógrafos</w:t>
            </w:r>
          </w:p>
          <w:p w14:paraId="5B5C6396" w14:textId="3926C78C" w:rsidR="00F24C00" w:rsidRDefault="00F24C00" w:rsidP="00F24C00">
            <w:pPr>
              <w:spacing w:after="0" w:line="240" w:lineRule="auto"/>
              <w:jc w:val="center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plumones</w:t>
            </w:r>
          </w:p>
          <w:p w14:paraId="22AA5916" w14:textId="77777777" w:rsidR="00F24C00" w:rsidRDefault="00F24C00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35ACE9B1" w14:textId="77777777" w:rsidR="00F24C00" w:rsidRPr="00C56EA5" w:rsidRDefault="00F24C00" w:rsidP="00C56EA5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</w:p>
          <w:p w14:paraId="548AEA6B" w14:textId="5814B3D5" w:rsidR="00F3702E" w:rsidRPr="00F3702E" w:rsidRDefault="00907DF1" w:rsidP="00C56E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Regla, escuadras</w:t>
            </w:r>
          </w:p>
        </w:tc>
        <w:tc>
          <w:tcPr>
            <w:tcW w:w="850" w:type="dxa"/>
            <w:vMerge w:val="restart"/>
          </w:tcPr>
          <w:p w14:paraId="704FEFCC" w14:textId="77777777" w:rsidR="00F3702E" w:rsidRPr="00F36C1F" w:rsidRDefault="00F3702E" w:rsidP="00F36C1F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</w:pPr>
          </w:p>
          <w:p w14:paraId="72E8B5BD" w14:textId="62145125" w:rsidR="00F3702E" w:rsidRPr="00F36C1F" w:rsidRDefault="00F3702E" w:rsidP="002B34B3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</w:pPr>
            <w:r w:rsidRPr="00F36C1F"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  <w:t>15 min.</w:t>
            </w:r>
          </w:p>
          <w:p w14:paraId="649100E7" w14:textId="77777777" w:rsidR="00F3702E" w:rsidRPr="00F36C1F" w:rsidRDefault="00F3702E" w:rsidP="00F36C1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  <w:p w14:paraId="0EB967CD" w14:textId="781BEB07" w:rsidR="00F3702E" w:rsidRPr="002B34B3" w:rsidRDefault="00F3702E" w:rsidP="002B34B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36C1F"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  <w:t>10 min.</w:t>
            </w:r>
          </w:p>
          <w:p w14:paraId="79CFD765" w14:textId="77777777" w:rsidR="00F3702E" w:rsidRPr="00F36C1F" w:rsidRDefault="00F3702E" w:rsidP="00F36C1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36C1F"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  <w:t>5 min</w:t>
            </w:r>
          </w:p>
        </w:tc>
      </w:tr>
      <w:tr w:rsidR="00F3702E" w:rsidRPr="00F3702E" w14:paraId="227FF6E8" w14:textId="77777777" w:rsidTr="00BF2CCB">
        <w:trPr>
          <w:trHeight w:val="233"/>
        </w:trPr>
        <w:tc>
          <w:tcPr>
            <w:tcW w:w="426" w:type="dxa"/>
            <w:vMerge/>
          </w:tcPr>
          <w:p w14:paraId="1FA93403" w14:textId="77777777" w:rsidR="00F3702E" w:rsidRPr="00F3702E" w:rsidRDefault="00F3702E" w:rsidP="00F3702E">
            <w:pPr>
              <w:rPr>
                <w:rFonts w:asciiTheme="minorHAnsi" w:eastAsia="Times New Roman" w:hAnsi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D364CD2" w14:textId="0AE8DFBE" w:rsidR="002E44A0" w:rsidRPr="00CA5CC7" w:rsidRDefault="00F3702E" w:rsidP="002E44A0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1169BF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  <w:t>SABERES PREVIOS</w:t>
            </w:r>
            <w:r w:rsidRPr="008261E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US"/>
              </w:rPr>
              <w:t xml:space="preserve">: </w:t>
            </w:r>
            <w:r w:rsidR="002E44A0" w:rsidRPr="00CA5CC7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¿Qué significa comparar dos ofertas? ¿Cómo sabemos cuál cuesta menos realmente?</w:t>
            </w:r>
          </w:p>
          <w:p w14:paraId="393D2790" w14:textId="2A86A9D8" w:rsidR="00734722" w:rsidRPr="002E44A0" w:rsidRDefault="002E44A0" w:rsidP="007B67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CA5CC7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¿Qué es el precio unitario? ¿Qué relación tiene con la proporcionalidad?</w:t>
            </w:r>
          </w:p>
        </w:tc>
        <w:tc>
          <w:tcPr>
            <w:tcW w:w="1134" w:type="dxa"/>
            <w:vMerge/>
          </w:tcPr>
          <w:p w14:paraId="7A239C4C" w14:textId="77777777" w:rsidR="00F3702E" w:rsidRPr="00F3702E" w:rsidRDefault="00F3702E" w:rsidP="00F3702E">
            <w:pPr>
              <w:tabs>
                <w:tab w:val="left" w:pos="90"/>
              </w:tabs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432FF969" w14:textId="77777777" w:rsidR="00F3702E" w:rsidRPr="00F36C1F" w:rsidRDefault="00F3702E" w:rsidP="00F36C1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F3702E" w:rsidRPr="00F3702E" w14:paraId="7E312572" w14:textId="77777777" w:rsidTr="002B34B3">
        <w:trPr>
          <w:trHeight w:val="510"/>
        </w:trPr>
        <w:tc>
          <w:tcPr>
            <w:tcW w:w="426" w:type="dxa"/>
            <w:vMerge/>
          </w:tcPr>
          <w:p w14:paraId="222FD9E1" w14:textId="77777777" w:rsidR="00F3702E" w:rsidRPr="00F3702E" w:rsidRDefault="00F3702E" w:rsidP="00F3702E">
            <w:pPr>
              <w:rPr>
                <w:rFonts w:asciiTheme="minorHAnsi" w:eastAsia="Times New Roman" w:hAnsi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3628D6" w14:textId="3DAC812E" w:rsidR="002E44A0" w:rsidRPr="002E44A0" w:rsidRDefault="00F3702E" w:rsidP="002E44A0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35158D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  <w:t>PROBLEMATIZACIÓN:</w:t>
            </w:r>
            <w:r w:rsidR="0035158D">
              <w:rPr>
                <w:rFonts w:ascii="Arial" w:eastAsia="Times New Roman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bookmarkStart w:id="0" w:name="_Hlk233842876"/>
            <w:r w:rsidR="002E44A0" w:rsidRPr="004547AF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Presentamos el presupuesto asignado para el mantenimiento de los servicios higiénicos de la institución. Tenemos S/ 500 para comprar jabón líquido. La tienda A ofrece un paquete de 10 litros por S/ 80, y la tienda B ofrece 3 litros por S/ 25.</w:t>
            </w:r>
          </w:p>
          <w:p w14:paraId="52C98663" w14:textId="77777777" w:rsidR="002E44A0" w:rsidRPr="002E44A0" w:rsidRDefault="002E44A0" w:rsidP="002E44A0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¿Cuál es la oferta más económica? </w:t>
            </w:r>
          </w:p>
          <w:p w14:paraId="18356C58" w14:textId="77777777" w:rsidR="002E44A0" w:rsidRPr="002E44A0" w:rsidRDefault="002E44A0" w:rsidP="002E44A0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¿Es suficiente comparar solo el precio total o debemos considerar el precio unitario? </w:t>
            </w:r>
          </w:p>
          <w:p w14:paraId="548A206B" w14:textId="77777777" w:rsidR="002E44A0" w:rsidRPr="002E44A0" w:rsidRDefault="002E44A0" w:rsidP="002E44A0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¿Cómo podemos demostrarlo matemáticamente?</w:t>
            </w:r>
          </w:p>
          <w:p w14:paraId="20C65E0A" w14:textId="3497B795" w:rsidR="0034295B" w:rsidRPr="005A2B52" w:rsidRDefault="006938EC" w:rsidP="00FE28FB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938EC">
              <w:rPr>
                <w:rFonts w:ascii="Arial Narrow" w:eastAsia="Times New Roman" w:hAnsi="Arial Narrow" w:cs="VogelNormal"/>
                <w:noProof/>
                <w:sz w:val="18"/>
                <w:szCs w:val="1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194685" wp14:editId="10E635C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234424</wp:posOffset>
                      </wp:positionV>
                      <wp:extent cx="380964" cy="303058"/>
                      <wp:effectExtent l="0" t="0" r="0" b="1905"/>
                      <wp:wrapNone/>
                      <wp:docPr id="76911830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964" cy="3030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B7D60D" w14:textId="77777777" w:rsidR="006938EC" w:rsidRDefault="006938EC" w:rsidP="006938EC">
                                  <w:r>
                                    <w:t>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81946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4.55pt;margin-top:18.45pt;width:30pt;height:23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" filled="f" stroked="f" strokeweight=".5pt">
                      <v:textbox>
                        <w:txbxContent>
                          <w:p w14:paraId="78B7D60D" w14:textId="77777777" w:rsidR="006938EC" w:rsidRDefault="006938EC" w:rsidP="006938EC">
                            <w:r>
                              <w:t>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End w:id="0"/>
            <w:r w:rsidR="002E44A0" w:rsidRP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Si </w:t>
            </w:r>
            <w:r w:rsidR="00D814C2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una</w:t>
            </w:r>
            <w:r w:rsidR="002E44A0" w:rsidRP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tienda </w:t>
            </w:r>
            <w:r w:rsidR="00D814C2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C</w:t>
            </w:r>
            <w:r w:rsidR="002E44A0" w:rsidRP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ofrece más litros</w:t>
            </w:r>
            <w:r w:rsidR="002E44A0" w:rsidRP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y también el precio más alto, ¿significa necesariamente que es la mejor </w:t>
            </w:r>
            <w:r w:rsidR="00D814C2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oferta</w:t>
            </w:r>
            <w:r w:rsidR="002E44A0" w:rsidRP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1134" w:type="dxa"/>
            <w:vMerge/>
          </w:tcPr>
          <w:p w14:paraId="75125C2D" w14:textId="77777777" w:rsidR="00F3702E" w:rsidRPr="00F3702E" w:rsidRDefault="00F3702E" w:rsidP="00F3702E">
            <w:pPr>
              <w:tabs>
                <w:tab w:val="left" w:pos="90"/>
              </w:tabs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5C67338A" w14:textId="77777777" w:rsidR="00F3702E" w:rsidRPr="00F36C1F" w:rsidRDefault="00F3702E" w:rsidP="00F36C1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F3702E" w:rsidRPr="00F3702E" w14:paraId="57B7B71A" w14:textId="77777777" w:rsidTr="002B34B3">
        <w:trPr>
          <w:trHeight w:val="454"/>
        </w:trPr>
        <w:tc>
          <w:tcPr>
            <w:tcW w:w="426" w:type="dxa"/>
            <w:vMerge/>
          </w:tcPr>
          <w:p w14:paraId="3E769155" w14:textId="77777777" w:rsidR="00F3702E" w:rsidRPr="00F3702E" w:rsidRDefault="00F3702E" w:rsidP="00F3702E">
            <w:pPr>
              <w:rPr>
                <w:rFonts w:asciiTheme="minorHAnsi" w:eastAsia="Times New Roman" w:hAnsiTheme="minorHAns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5" w:type="dxa"/>
            <w:shd w:val="clear" w:color="auto" w:fill="FFFFFF" w:themeFill="background1"/>
            <w:vAlign w:val="center"/>
          </w:tcPr>
          <w:p w14:paraId="0183CB0A" w14:textId="7BBD66C1" w:rsidR="00151F62" w:rsidRPr="004F1EF1" w:rsidRDefault="00F3702E" w:rsidP="006E353C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D47FE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ES"/>
              </w:rPr>
              <w:t>PROPOSITO Y ORGANIZACIÓN:</w:t>
            </w:r>
            <w:r w:rsidRPr="00D47FE3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 xml:space="preserve"> </w:t>
            </w:r>
            <w:r w:rsidRPr="00DB5EDA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El docente menciona el propósito de aprendizaje</w:t>
            </w:r>
            <w:r w:rsidR="001169BF" w:rsidRPr="00DB5EDA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:</w:t>
            </w:r>
            <w:r w:rsidR="00184161">
              <w:t xml:space="preserve"> </w:t>
            </w:r>
            <w:r w:rsidR="00D814C2" w:rsidRPr="00D814C2">
              <w:rPr>
                <w:rFonts w:ascii="Arial Narrow" w:eastAsia="Times New Roman" w:hAnsi="Arial Narrow" w:cs="VogelNormal"/>
                <w:bCs/>
                <w:sz w:val="18"/>
                <w:szCs w:val="18"/>
                <w:lang w:eastAsia="en-US"/>
              </w:rPr>
              <w:t>Analizar</w:t>
            </w:r>
            <w:r w:rsidR="00D814C2">
              <w:rPr>
                <w:rFonts w:ascii="Arial Narrow" w:eastAsia="Times New Roman" w:hAnsi="Arial Narrow" w:cs="VogelNormal"/>
                <w:bCs/>
                <w:sz w:val="18"/>
                <w:szCs w:val="18"/>
                <w:lang w:eastAsia="en-US"/>
              </w:rPr>
              <w:t xml:space="preserve"> </w:t>
            </w:r>
            <w:r w:rsidR="00D814C2" w:rsidRPr="00D814C2">
              <w:rPr>
                <w:rFonts w:ascii="Arial Narrow" w:eastAsia="Times New Roman" w:hAnsi="Arial Narrow" w:cs="VogelNormal"/>
                <w:bCs/>
                <w:sz w:val="18"/>
                <w:szCs w:val="18"/>
                <w:lang w:eastAsia="en-US"/>
              </w:rPr>
              <w:t>distintas alternativas de compra de materiales para el mantenimiento de nuestra institución educativa utilizando la proporcionalidad directa</w:t>
            </w:r>
            <w:r w:rsidR="00D814C2">
              <w:rPr>
                <w:rFonts w:ascii="Arial Narrow" w:eastAsia="Times New Roman" w:hAnsi="Arial Narrow" w:cs="VogelNormal"/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4" w:type="dxa"/>
            <w:vMerge/>
          </w:tcPr>
          <w:p w14:paraId="3810ED77" w14:textId="77777777" w:rsidR="00F3702E" w:rsidRPr="00F3702E" w:rsidRDefault="00F3702E" w:rsidP="00F3702E">
            <w:pPr>
              <w:tabs>
                <w:tab w:val="left" w:pos="90"/>
              </w:tabs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7C72B5DC" w14:textId="77777777" w:rsidR="00F3702E" w:rsidRPr="00F36C1F" w:rsidRDefault="00F3702E" w:rsidP="00F36C1F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</w:pPr>
          </w:p>
        </w:tc>
      </w:tr>
      <w:tr w:rsidR="00F3702E" w:rsidRPr="00F3702E" w14:paraId="4E3AF1AA" w14:textId="77777777" w:rsidTr="00F50CCE">
        <w:trPr>
          <w:trHeight w:val="416"/>
        </w:trPr>
        <w:tc>
          <w:tcPr>
            <w:tcW w:w="426" w:type="dxa"/>
            <w:textDirection w:val="btLr"/>
          </w:tcPr>
          <w:p w14:paraId="76345BF3" w14:textId="28B97041" w:rsidR="00F3702E" w:rsidRPr="00F3702E" w:rsidRDefault="00F3702E" w:rsidP="00843105">
            <w:pPr>
              <w:ind w:left="113" w:right="113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  <w:r w:rsidRPr="00F3702E">
              <w:rPr>
                <w:rFonts w:ascii="Arial" w:eastAsia="Times New Roman" w:hAnsi="Arial" w:cs="Arial"/>
                <w:b/>
                <w:bCs/>
                <w:lang w:eastAsia="en-US"/>
              </w:rPr>
              <w:t>PROCESO</w:t>
            </w:r>
          </w:p>
        </w:tc>
        <w:tc>
          <w:tcPr>
            <w:tcW w:w="8505" w:type="dxa"/>
          </w:tcPr>
          <w:p w14:paraId="7D094F0C" w14:textId="3674225C" w:rsidR="00FA4D53" w:rsidRDefault="00F3702E" w:rsidP="00FA4D53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F3702E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GESTIÓN Y ACOMPAÑAMIENTO</w:t>
            </w:r>
            <w:r w:rsidR="00FA4D53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:</w:t>
            </w:r>
          </w:p>
          <w:p w14:paraId="4540594C" w14:textId="71403E73" w:rsidR="00F50CCE" w:rsidRDefault="0065046E" w:rsidP="00D42FF1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Los estudiantes forman equipos de 4 integrantes. Cada equipo recibe una situación problemática.</w:t>
            </w:r>
          </w:p>
          <w:p w14:paraId="17D3A7A1" w14:textId="77777777" w:rsidR="0065046E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Cada equipo debe:</w:t>
            </w:r>
          </w:p>
          <w:p w14:paraId="685E3E8C" w14:textId="77777777" w:rsidR="00CA5CC7" w:rsidRPr="004C27FF" w:rsidRDefault="00CA5CC7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8"/>
                <w:szCs w:val="8"/>
                <w:lang w:eastAsia="en-US"/>
              </w:rPr>
            </w:pPr>
          </w:p>
          <w:p w14:paraId="741448E8" w14:textId="0077EC38" w:rsidR="0065046E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1. </w:t>
            </w:r>
            <w:r w:rsidRPr="0065046E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A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naliza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r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la información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y c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alcu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lar el p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recio unitario. Constante de proporcionalidad. Costo por 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material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.</w:t>
            </w:r>
          </w:p>
          <w:p w14:paraId="53DD7CBB" w14:textId="77777777" w:rsidR="0065046E" w:rsidRPr="0065046E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¿Cuál tiene menor costo por unidad?</w:t>
            </w:r>
          </w:p>
          <w:p w14:paraId="34C22AFE" w14:textId="7306FD74" w:rsidR="0065046E" w:rsidRPr="0065046E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¿Cuál ofrece mayor ahorro?</w:t>
            </w:r>
          </w:p>
          <w:p w14:paraId="10885B14" w14:textId="77777777" w:rsidR="0065046E" w:rsidRPr="0065046E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Representamos la proporcionalidad</w:t>
            </w:r>
          </w:p>
          <w:p w14:paraId="5A1AC3EA" w14:textId="77777777" w:rsidR="0065046E" w:rsidRPr="00F24C00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8"/>
                <w:szCs w:val="8"/>
                <w:lang w:eastAsia="en-US"/>
              </w:rPr>
            </w:pPr>
          </w:p>
          <w:p w14:paraId="12891AE6" w14:textId="77777777" w:rsidR="0065046E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2.  C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onstru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ir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: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Tabla de valores.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Gráfico cartesiano.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Expresión algebraica.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</w:p>
          <w:p w14:paraId="0FC7E83D" w14:textId="5EDE55A9" w:rsidR="0065046E" w:rsidRPr="0065046E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¿Qué representa la pendiente?</w:t>
            </w:r>
          </w:p>
          <w:p w14:paraId="2A32ED82" w14:textId="03C489A2" w:rsidR="0065046E" w:rsidRPr="0065046E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¿Qué representa la constante?</w:t>
            </w:r>
          </w:p>
          <w:p w14:paraId="558500AC" w14:textId="25E0B524" w:rsidR="00265625" w:rsidRDefault="0065046E" w:rsidP="00D42FF1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Si una tienda C ofrece más litros y también el precio más alto, ¿significa necesariamente que es la mejor oferta?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="00265625" w:rsidRPr="00265625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Los estudiantes argumentan.</w:t>
            </w:r>
          </w:p>
          <w:p w14:paraId="4ECF88B2" w14:textId="77777777" w:rsidR="0065046E" w:rsidRPr="00F24C00" w:rsidRDefault="0065046E" w:rsidP="00D42FF1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8"/>
                <w:szCs w:val="8"/>
                <w:lang w:eastAsia="en-US"/>
              </w:rPr>
            </w:pPr>
          </w:p>
          <w:p w14:paraId="492D7A59" w14:textId="3587EF0E" w:rsidR="0065046E" w:rsidRPr="0065046E" w:rsidRDefault="0065046E" w:rsidP="0065046E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3.  Hallan términos desconocidos de la proporción: 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La institución necesita comprar 30 materiales.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¿Cuánto costaría comprarl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o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s en cada proveedor? 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¿Cuál conviene? ¿Cuánto dinero se ahorra? </w:t>
            </w:r>
          </w:p>
          <w:p w14:paraId="2E354C5C" w14:textId="06E1FE9C" w:rsidR="00F24C00" w:rsidRDefault="0065046E" w:rsidP="00D42FF1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65046E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Cada equipo explica</w:t>
            </w:r>
            <w:r w:rsidR="00F24C0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.</w:t>
            </w:r>
          </w:p>
          <w:p w14:paraId="12D1A45A" w14:textId="77777777" w:rsidR="00F24C00" w:rsidRPr="00F24C00" w:rsidRDefault="00F24C00" w:rsidP="00D42FF1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0"/>
                <w:szCs w:val="10"/>
                <w:lang w:eastAsia="en-US"/>
              </w:rPr>
            </w:pPr>
          </w:p>
          <w:p w14:paraId="415BA706" w14:textId="6CC76267" w:rsidR="00F24C00" w:rsidRDefault="00F24C00" w:rsidP="00F24C00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4.  </w:t>
            </w:r>
            <w:r w:rsidRPr="00F24C0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Cada equipo presenta.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Pr="00F24C0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Los demás equipos realizan preguntas.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Pr="00F24C0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¿Por qué eligieron esa oferta? 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Pr="00F24C0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¿Qué procedimiento matemático utilizaron? </w:t>
            </w:r>
            <w:r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 </w:t>
            </w:r>
            <w:r w:rsidRPr="00F24C0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 xml:space="preserve">¿Existe otra alternativa? ¿Cómo influye la proporcionalidad en la toma de decisiones? </w:t>
            </w:r>
          </w:p>
          <w:p w14:paraId="3E2E5080" w14:textId="11D31366" w:rsidR="00FA7394" w:rsidRDefault="00FA7394" w:rsidP="00F24C00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FA7394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¿Siempre la opción más barata resulta la más conveniente?</w:t>
            </w:r>
          </w:p>
          <w:p w14:paraId="23A326D7" w14:textId="4458C0FF" w:rsidR="00DF752B" w:rsidRDefault="002A70A2" w:rsidP="00D42FF1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2A70A2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¿Cómo podrían demostrar con datos que esa opción es realmente la más eficiente para el colegio a largo plazo? o ¿Qué pasaría si el precio unitario fuera el mismo? ¿Qué otro factor consideraría para decidir?</w:t>
            </w:r>
          </w:p>
          <w:p w14:paraId="06C85050" w14:textId="4EA5E352" w:rsidR="002A70A2" w:rsidRPr="00FA7394" w:rsidRDefault="002A70A2" w:rsidP="00D42FF1">
            <w:pPr>
              <w:spacing w:after="0" w:line="240" w:lineRule="auto"/>
              <w:jc w:val="both"/>
              <w:rPr>
                <w:rFonts w:ascii="Arial Narrow" w:eastAsia="Times New Roman" w:hAnsi="Arial Narrow" w:cs="VogelNormal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vMerge/>
          </w:tcPr>
          <w:p w14:paraId="4DBDCC60" w14:textId="77777777" w:rsidR="00F3702E" w:rsidRPr="00F3702E" w:rsidRDefault="00F3702E" w:rsidP="00F3702E">
            <w:pPr>
              <w:tabs>
                <w:tab w:val="left" w:pos="90"/>
              </w:tabs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14:paraId="5F61F5F3" w14:textId="7C0420DD" w:rsidR="00F3702E" w:rsidRPr="00F50CCE" w:rsidRDefault="00F3702E" w:rsidP="00F50CC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  <w:p w14:paraId="5B9A960A" w14:textId="456DAD2E" w:rsidR="00F36C1F" w:rsidRDefault="00F3702E" w:rsidP="00F50CCE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</w:pPr>
            <w:r w:rsidRPr="00F36C1F"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  <w:t>50 min</w:t>
            </w:r>
          </w:p>
          <w:p w14:paraId="6D5AD946" w14:textId="77777777" w:rsidR="00F50CCE" w:rsidRDefault="00F50CCE" w:rsidP="00F50CCE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</w:pPr>
          </w:p>
          <w:p w14:paraId="4C254E55" w14:textId="5FCB73EA" w:rsidR="00F3702E" w:rsidRPr="00F36C1F" w:rsidRDefault="00F36C1F" w:rsidP="00F36C1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F36C1F"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  <w:t>10 min</w:t>
            </w:r>
            <w:r w:rsidR="00F3702E" w:rsidRPr="00F36C1F">
              <w:rPr>
                <w:rFonts w:ascii="Arial Narrow" w:eastAsia="Times New Roman" w:hAnsi="Arial Narrow" w:cs="Arial"/>
                <w:sz w:val="18"/>
                <w:szCs w:val="18"/>
                <w:lang w:eastAsia="en-US"/>
              </w:rPr>
              <w:t>.</w:t>
            </w:r>
          </w:p>
        </w:tc>
      </w:tr>
      <w:tr w:rsidR="00F3702E" w:rsidRPr="00F3702E" w14:paraId="06DE1048" w14:textId="77777777" w:rsidTr="00BF2CCB">
        <w:trPr>
          <w:trHeight w:val="413"/>
        </w:trPr>
        <w:tc>
          <w:tcPr>
            <w:tcW w:w="426" w:type="dxa"/>
            <w:vMerge w:val="restart"/>
            <w:textDirection w:val="btLr"/>
          </w:tcPr>
          <w:p w14:paraId="664B8E20" w14:textId="77777777" w:rsidR="00F3702E" w:rsidRPr="00F3702E" w:rsidRDefault="00F3702E" w:rsidP="00843105">
            <w:pPr>
              <w:ind w:left="113" w:right="113"/>
              <w:jc w:val="center"/>
              <w:rPr>
                <w:rFonts w:asciiTheme="minorHAnsi" w:eastAsia="Times New Roman" w:hAnsiTheme="minorHAnsi" w:cs="Times New Roman"/>
                <w:lang w:eastAsia="en-US"/>
              </w:rPr>
            </w:pPr>
            <w:r w:rsidRPr="00F3702E">
              <w:rPr>
                <w:rFonts w:ascii="Arial" w:eastAsia="Times New Roman" w:hAnsi="Arial" w:cs="Arial"/>
                <w:b/>
                <w:bCs/>
                <w:lang w:eastAsia="en-US"/>
              </w:rPr>
              <w:t>CIERRE</w:t>
            </w:r>
          </w:p>
        </w:tc>
        <w:tc>
          <w:tcPr>
            <w:tcW w:w="8505" w:type="dxa"/>
          </w:tcPr>
          <w:p w14:paraId="72D35471" w14:textId="06B94762" w:rsidR="00247D9F" w:rsidRPr="00247D9F" w:rsidRDefault="00F3702E" w:rsidP="00247D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 w:rsidRPr="00F36C1F">
              <w:rPr>
                <w:rFonts w:ascii="Arial" w:eastAsia="Times New Roman" w:hAnsi="Arial" w:cs="Arial"/>
                <w:b/>
                <w:sz w:val="18"/>
                <w:szCs w:val="18"/>
                <w:lang w:eastAsia="en-US"/>
              </w:rPr>
              <w:t>METACOGNICIÓN</w:t>
            </w:r>
            <w:r w:rsidRPr="00705C40">
              <w:rPr>
                <w:rFonts w:ascii="Arial" w:eastAsia="Times New Roman" w:hAnsi="Arial" w:cs="Arial"/>
                <w:b/>
                <w:sz w:val="16"/>
                <w:szCs w:val="16"/>
                <w:lang w:eastAsia="en-US"/>
              </w:rPr>
              <w:t>:</w:t>
            </w:r>
            <w:r w:rsidR="00F36C1F" w:rsidRPr="00705C40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 xml:space="preserve"> </w:t>
            </w:r>
            <w:r w:rsidR="00247D9F" w:rsidRPr="00247D9F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Hoy aprendí que...</w:t>
            </w:r>
            <w:r w:rsidR="00247D9F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 xml:space="preserve">             </w:t>
            </w:r>
            <w:r w:rsidR="00247D9F" w:rsidRPr="00247D9F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La estrategia que mejor me funcionó fue...</w:t>
            </w:r>
          </w:p>
          <w:p w14:paraId="3EE7AAFD" w14:textId="305B70EE" w:rsidR="00247D9F" w:rsidRDefault="00247D9F" w:rsidP="00247D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US"/>
              </w:rPr>
            </w:pPr>
            <w:r w:rsidRPr="00247D9F">
              <w:rPr>
                <w:rFonts w:ascii="Arial" w:eastAsia="Times New Roman" w:hAnsi="Arial" w:cs="Arial"/>
                <w:sz w:val="16"/>
                <w:szCs w:val="16"/>
                <w:lang w:eastAsia="en-US"/>
              </w:rPr>
              <w:t>Todavía necesito practicar...</w:t>
            </w:r>
          </w:p>
          <w:p w14:paraId="7B984893" w14:textId="631A2E62" w:rsidR="00907DF1" w:rsidRPr="00F50CCE" w:rsidRDefault="002E44A0" w:rsidP="00AE52C3">
            <w:pPr>
              <w:spacing w:after="0" w:line="240" w:lineRule="auto"/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</w:pPr>
            <w:r w:rsidRPr="002E44A0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¿Qué criterios matemáticos nos ayudaron a tomar una decisión más responsable? ¿Cómo ayuda la proporcionalidad a evitar gastos innecesarios en nuestra institución?</w:t>
            </w:r>
          </w:p>
        </w:tc>
        <w:tc>
          <w:tcPr>
            <w:tcW w:w="1134" w:type="dxa"/>
            <w:vMerge/>
          </w:tcPr>
          <w:p w14:paraId="1C251F46" w14:textId="77777777" w:rsidR="00F3702E" w:rsidRPr="00F3702E" w:rsidRDefault="00F3702E" w:rsidP="00F3702E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572D7B3F" w14:textId="77777777" w:rsidR="00F3702E" w:rsidRPr="00F3702E" w:rsidRDefault="00F3702E" w:rsidP="00F3702E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  <w:tr w:rsidR="00F3702E" w:rsidRPr="00F3702E" w14:paraId="52E9690A" w14:textId="77777777" w:rsidTr="00BF2CCB">
        <w:trPr>
          <w:trHeight w:val="462"/>
        </w:trPr>
        <w:tc>
          <w:tcPr>
            <w:tcW w:w="426" w:type="dxa"/>
            <w:vMerge/>
          </w:tcPr>
          <w:p w14:paraId="10235F51" w14:textId="77777777" w:rsidR="00F3702E" w:rsidRPr="00F3702E" w:rsidRDefault="00F3702E" w:rsidP="00F3702E">
            <w:pPr>
              <w:rPr>
                <w:rFonts w:asciiTheme="minorHAnsi" w:eastAsia="Times New Roman" w:hAnsiTheme="minorHAnsi" w:cs="Times New Roman"/>
                <w:lang w:eastAsia="en-US"/>
              </w:rPr>
            </w:pPr>
          </w:p>
        </w:tc>
        <w:tc>
          <w:tcPr>
            <w:tcW w:w="8505" w:type="dxa"/>
          </w:tcPr>
          <w:p w14:paraId="380C7301" w14:textId="77777777" w:rsidR="00F3702E" w:rsidRPr="00151F62" w:rsidRDefault="00F3702E" w:rsidP="00DB5EDA">
            <w:pPr>
              <w:spacing w:after="0" w:line="204" w:lineRule="auto"/>
              <w:jc w:val="both"/>
              <w:rPr>
                <w:rFonts w:eastAsia="Times New Roman"/>
                <w:bCs/>
                <w:color w:val="FF0000"/>
                <w:lang w:eastAsia="es-ES"/>
              </w:rPr>
            </w:pPr>
            <w:r w:rsidRPr="00151F6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US"/>
              </w:rPr>
              <w:t>EVALUACIÓN:</w:t>
            </w:r>
            <w:r w:rsidRPr="00151F62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DB5EDA">
              <w:rPr>
                <w:rFonts w:ascii="Arial Narrow" w:eastAsia="Times New Roman" w:hAnsi="Arial Narrow" w:cs="VogelNormal"/>
                <w:sz w:val="18"/>
                <w:szCs w:val="18"/>
                <w:lang w:eastAsia="en-US"/>
              </w:rPr>
              <w:t>Se evalúan los desempeños de los estudiantes de manera permanente, bajo el enfoque formativo, orientado a la retroalimentación para construir los aprendizajes.</w:t>
            </w:r>
          </w:p>
        </w:tc>
        <w:tc>
          <w:tcPr>
            <w:tcW w:w="1134" w:type="dxa"/>
            <w:vMerge/>
          </w:tcPr>
          <w:p w14:paraId="50A4B944" w14:textId="77777777" w:rsidR="00F3702E" w:rsidRPr="00F3702E" w:rsidRDefault="00F3702E" w:rsidP="00F3702E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5A643F9E" w14:textId="77777777" w:rsidR="00F3702E" w:rsidRPr="00F3702E" w:rsidRDefault="00F3702E" w:rsidP="00F3702E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</w:p>
        </w:tc>
      </w:tr>
    </w:tbl>
    <w:p w14:paraId="7772E79D" w14:textId="77777777" w:rsidR="00B52498" w:rsidRPr="003A62E3" w:rsidRDefault="00B52498" w:rsidP="00400603">
      <w:pPr>
        <w:spacing w:after="0" w:line="240" w:lineRule="auto"/>
        <w:rPr>
          <w:rFonts w:ascii="Century Gothic" w:eastAsia="Times New Roman" w:hAnsi="Century Gothic" w:cs="Times New Roman"/>
          <w:sz w:val="6"/>
          <w:szCs w:val="6"/>
        </w:rPr>
      </w:pPr>
    </w:p>
    <w:p w14:paraId="0E2C67AD" w14:textId="16AA82C1" w:rsidR="00234AEA" w:rsidRPr="008975FD" w:rsidRDefault="00F36C1F" w:rsidP="00400603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>
        <w:rPr>
          <w:rFonts w:ascii="Century Gothic" w:eastAsia="Times New Roman" w:hAnsi="Century Gothic" w:cs="Times New Roman"/>
          <w:sz w:val="18"/>
          <w:szCs w:val="18"/>
        </w:rPr>
        <w:t xml:space="preserve">              </w:t>
      </w:r>
      <w:r w:rsidR="00234AEA" w:rsidRPr="008975FD">
        <w:rPr>
          <w:rFonts w:ascii="Century Gothic" w:eastAsia="Times New Roman" w:hAnsi="Century Gothic" w:cs="Times New Roman"/>
          <w:sz w:val="18"/>
          <w:szCs w:val="18"/>
        </w:rPr>
        <w:t>-------------------------------------------</w:t>
      </w:r>
      <w:r w:rsidR="00234AEA" w:rsidRPr="008975FD">
        <w:rPr>
          <w:rFonts w:ascii="Century Gothic" w:eastAsia="Times New Roman" w:hAnsi="Century Gothic" w:cs="Times New Roman"/>
          <w:sz w:val="18"/>
          <w:szCs w:val="18"/>
        </w:rPr>
        <w:tab/>
      </w:r>
      <w:r w:rsidR="00234AEA" w:rsidRPr="008975FD">
        <w:rPr>
          <w:rFonts w:ascii="Century Gothic" w:eastAsia="Times New Roman" w:hAnsi="Century Gothic" w:cs="Times New Roman"/>
          <w:sz w:val="18"/>
          <w:szCs w:val="18"/>
        </w:rPr>
        <w:tab/>
      </w:r>
      <w:r w:rsidR="00234AEA" w:rsidRPr="008975FD">
        <w:rPr>
          <w:rFonts w:ascii="Century Gothic" w:eastAsia="Times New Roman" w:hAnsi="Century Gothic" w:cs="Times New Roman"/>
          <w:sz w:val="18"/>
          <w:szCs w:val="18"/>
        </w:rPr>
        <w:tab/>
      </w:r>
      <w:r>
        <w:rPr>
          <w:rFonts w:ascii="Century Gothic" w:eastAsia="Times New Roman" w:hAnsi="Century Gothic" w:cs="Times New Roman"/>
          <w:sz w:val="18"/>
          <w:szCs w:val="18"/>
        </w:rPr>
        <w:t xml:space="preserve">                                    </w:t>
      </w:r>
      <w:r w:rsidR="00234AEA" w:rsidRPr="008975FD">
        <w:rPr>
          <w:rFonts w:ascii="Century Gothic" w:eastAsia="Times New Roman" w:hAnsi="Century Gothic" w:cs="Times New Roman"/>
          <w:sz w:val="18"/>
          <w:szCs w:val="18"/>
        </w:rPr>
        <w:t xml:space="preserve">          —----------------------------------------</w:t>
      </w:r>
    </w:p>
    <w:p w14:paraId="58921237" w14:textId="5FDDD4CF" w:rsidR="00234AEA" w:rsidRPr="003553CA" w:rsidRDefault="00F36C1F" w:rsidP="00400603">
      <w:pPr>
        <w:spacing w:after="0" w:line="240" w:lineRule="auto"/>
        <w:rPr>
          <w:rFonts w:ascii="Century Gothic" w:eastAsia="Times New Roman" w:hAnsi="Century Gothic" w:cs="Times New Roman"/>
          <w:sz w:val="16"/>
          <w:szCs w:val="16"/>
        </w:rPr>
        <w:sectPr w:rsidR="00234AEA" w:rsidRPr="003553CA" w:rsidSect="0047644F">
          <w:headerReference w:type="default" r:id="rId8"/>
          <w:pgSz w:w="11906" w:h="16838" w:code="9"/>
          <w:pgMar w:top="797" w:right="566" w:bottom="142" w:left="567" w:header="0" w:footer="0" w:gutter="0"/>
          <w:pgNumType w:start="1"/>
          <w:cols w:space="720"/>
          <w:docGrid w:linePitch="299"/>
        </w:sectPr>
      </w:pPr>
      <w:r>
        <w:rPr>
          <w:rFonts w:ascii="Century Gothic" w:eastAsia="Times New Roman" w:hAnsi="Century Gothic" w:cs="Times New Roman"/>
          <w:sz w:val="16"/>
          <w:szCs w:val="16"/>
        </w:rPr>
        <w:t xml:space="preserve">                     </w:t>
      </w:r>
      <w:r w:rsidR="00234AEA" w:rsidRPr="003553CA">
        <w:rPr>
          <w:rFonts w:ascii="Century Gothic" w:eastAsia="Times New Roman" w:hAnsi="Century Gothic" w:cs="Times New Roman"/>
          <w:sz w:val="16"/>
          <w:szCs w:val="16"/>
        </w:rPr>
        <w:t>DOCENTE AUTOR DE SESIÓN</w:t>
      </w:r>
      <w:r w:rsidR="00234AEA" w:rsidRPr="003553CA">
        <w:rPr>
          <w:rFonts w:ascii="Century Gothic" w:eastAsia="Times New Roman" w:hAnsi="Century Gothic" w:cs="Times New Roman"/>
          <w:sz w:val="16"/>
          <w:szCs w:val="16"/>
        </w:rPr>
        <w:tab/>
      </w:r>
      <w:r w:rsidR="00234AEA" w:rsidRPr="003553CA">
        <w:rPr>
          <w:rFonts w:ascii="Century Gothic" w:eastAsia="Times New Roman" w:hAnsi="Century Gothic" w:cs="Times New Roman"/>
          <w:sz w:val="16"/>
          <w:szCs w:val="16"/>
        </w:rPr>
        <w:tab/>
      </w:r>
      <w:r w:rsidR="00234AEA" w:rsidRPr="003553CA">
        <w:rPr>
          <w:rFonts w:ascii="Century Gothic" w:eastAsia="Times New Roman" w:hAnsi="Century Gothic" w:cs="Times New Roman"/>
          <w:sz w:val="16"/>
          <w:szCs w:val="16"/>
        </w:rPr>
        <w:tab/>
      </w:r>
      <w:r w:rsidR="00234AEA" w:rsidRPr="003553CA">
        <w:rPr>
          <w:rFonts w:ascii="Century Gothic" w:eastAsia="Times New Roman" w:hAnsi="Century Gothic" w:cs="Times New Roman"/>
          <w:sz w:val="16"/>
          <w:szCs w:val="16"/>
        </w:rPr>
        <w:tab/>
      </w:r>
      <w:r w:rsidR="00234AEA" w:rsidRPr="003553CA">
        <w:rPr>
          <w:rFonts w:ascii="Century Gothic" w:eastAsia="Times New Roman" w:hAnsi="Century Gothic" w:cs="Times New Roman"/>
          <w:sz w:val="16"/>
          <w:szCs w:val="16"/>
        </w:rPr>
        <w:tab/>
      </w:r>
      <w:r>
        <w:rPr>
          <w:rFonts w:ascii="Century Gothic" w:eastAsia="Times New Roman" w:hAnsi="Century Gothic" w:cs="Times New Roman"/>
          <w:sz w:val="16"/>
          <w:szCs w:val="16"/>
        </w:rPr>
        <w:t xml:space="preserve">                        </w:t>
      </w:r>
      <w:r w:rsidR="00234AEA" w:rsidRPr="003553CA">
        <w:rPr>
          <w:rFonts w:ascii="Century Gothic" w:eastAsia="Times New Roman" w:hAnsi="Century Gothic" w:cs="Times New Roman"/>
          <w:sz w:val="16"/>
          <w:szCs w:val="16"/>
        </w:rPr>
        <w:t xml:space="preserve">                SUBDIRECC</w:t>
      </w:r>
      <w:r w:rsidR="001A031C" w:rsidRPr="003553CA">
        <w:rPr>
          <w:rFonts w:ascii="Century Gothic" w:eastAsia="Times New Roman" w:hAnsi="Century Gothic" w:cs="Times New Roman"/>
          <w:sz w:val="16"/>
          <w:szCs w:val="16"/>
        </w:rPr>
        <w:t>IO</w:t>
      </w:r>
      <w:r w:rsidR="00365D6B">
        <w:rPr>
          <w:rFonts w:ascii="Century Gothic" w:eastAsia="Times New Roman" w:hAnsi="Century Gothic" w:cs="Times New Roman"/>
          <w:sz w:val="16"/>
          <w:szCs w:val="16"/>
        </w:rPr>
        <w:t>N</w:t>
      </w:r>
    </w:p>
    <w:p w14:paraId="4FBBB331" w14:textId="34C87319" w:rsidR="00507F78" w:rsidRDefault="00507F78" w:rsidP="006C04B5"/>
    <w:sectPr w:rsidR="00507F78" w:rsidSect="0035543D">
      <w:headerReference w:type="default" r:id="rId9"/>
      <w:pgSz w:w="16817" w:h="11901" w:orient="landscape"/>
      <w:pgMar w:top="37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EB91" w14:textId="77777777" w:rsidR="003507D7" w:rsidRDefault="003507D7">
      <w:pPr>
        <w:spacing w:after="0" w:line="240" w:lineRule="auto"/>
      </w:pPr>
      <w:r>
        <w:separator/>
      </w:r>
    </w:p>
  </w:endnote>
  <w:endnote w:type="continuationSeparator" w:id="0">
    <w:p w14:paraId="3A3B529A" w14:textId="77777777" w:rsidR="003507D7" w:rsidRDefault="00350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ogelNorma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CAEEA" w14:textId="77777777" w:rsidR="003507D7" w:rsidRDefault="003507D7">
      <w:pPr>
        <w:spacing w:after="0" w:line="240" w:lineRule="auto"/>
      </w:pPr>
      <w:r>
        <w:separator/>
      </w:r>
    </w:p>
  </w:footnote>
  <w:footnote w:type="continuationSeparator" w:id="0">
    <w:p w14:paraId="0871C50E" w14:textId="77777777" w:rsidR="003507D7" w:rsidRDefault="00350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369A" w14:textId="768A7B21" w:rsidR="009F52F6" w:rsidRDefault="009F52F6" w:rsidP="009F52F6">
    <w:pPr>
      <w:spacing w:after="0" w:line="240" w:lineRule="auto"/>
      <w:jc w:val="cent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9A28D43" wp14:editId="0ED4A659">
          <wp:simplePos x="0" y="0"/>
          <wp:positionH relativeFrom="column">
            <wp:posOffset>243204</wp:posOffset>
          </wp:positionH>
          <wp:positionV relativeFrom="paragraph">
            <wp:posOffset>120650</wp:posOffset>
          </wp:positionV>
          <wp:extent cx="410467" cy="431800"/>
          <wp:effectExtent l="0" t="0" r="8890" b="6350"/>
          <wp:wrapNone/>
          <wp:docPr id="1739473119" name="Imagen 1739473119" descr="https://tse2.mm.bing.net/th?id=OIP.bNznVUzqzE_lbYhcnqXHuAAAAA&amp;pid=Api&amp;P=0&amp;h=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se2.mm.bing.net/th?id=OIP.bNznVUzqzE_lbYhcnqXHuAAAAA&amp;pid=Api&amp;P=0&amp;h=180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26" t="7778" r="15185" b="9259"/>
                  <a:stretch/>
                </pic:blipFill>
                <pic:spPr bwMode="auto">
                  <a:xfrm>
                    <a:off x="0" y="0"/>
                    <a:ext cx="416409" cy="4380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CF2A0B0" w14:textId="70868432" w:rsidR="009F52F6" w:rsidRPr="007F18BA" w:rsidRDefault="009F52F6" w:rsidP="00093043">
    <w:pPr>
      <w:spacing w:after="0" w:line="240" w:lineRule="auto"/>
      <w:jc w:val="center"/>
      <w:rPr>
        <w:b/>
        <w:sz w:val="18"/>
        <w:szCs w:val="18"/>
      </w:rPr>
    </w:pPr>
    <w:r w:rsidRPr="007F18BA">
      <w:rPr>
        <w:b/>
        <w:sz w:val="18"/>
        <w:szCs w:val="18"/>
      </w:rPr>
      <w:t>I.E. Nº 0097 “PATRICIA ANTONIA LOPEZ” – SANTA ANITA UGEL 06</w:t>
    </w:r>
  </w:p>
  <w:p w14:paraId="1B1AA67B" w14:textId="738A6BB2" w:rsidR="00234AEA" w:rsidRPr="007F18BA" w:rsidRDefault="009F52F6" w:rsidP="00093043">
    <w:pPr>
      <w:pStyle w:val="Encabezado"/>
      <w:jc w:val="center"/>
      <w:rPr>
        <w:rFonts w:ascii="Arial" w:hAnsi="Arial" w:cs="Arial"/>
        <w:b/>
        <w:i/>
        <w:color w:val="4D5156"/>
        <w:sz w:val="14"/>
        <w:szCs w:val="14"/>
        <w:shd w:val="clear" w:color="auto" w:fill="FFFFFF"/>
      </w:rPr>
    </w:pPr>
    <w:r w:rsidRPr="007F18BA">
      <w:rPr>
        <w:rFonts w:ascii="Arial" w:hAnsi="Arial" w:cs="Arial"/>
        <w:b/>
        <w:i/>
        <w:color w:val="4D5156"/>
        <w:sz w:val="14"/>
        <w:szCs w:val="14"/>
        <w:shd w:val="clear" w:color="auto" w:fill="FFFFFF"/>
      </w:rPr>
      <w:t>“Año de la recuperación y consolidación de la economía peruana”</w:t>
    </w:r>
  </w:p>
  <w:p w14:paraId="672AAF39" w14:textId="77777777" w:rsidR="00093043" w:rsidRPr="007F18BA" w:rsidRDefault="00093043" w:rsidP="00093043">
    <w:pPr>
      <w:pStyle w:val="Encabezado"/>
      <w:rPr>
        <w:rFonts w:ascii="Arial" w:eastAsia="Arial" w:hAnsi="Arial" w:cs="Arial"/>
        <w:b/>
        <w:color w:val="202124"/>
        <w:sz w:val="10"/>
        <w:szCs w:val="10"/>
        <w:shd w:val="clear" w:color="auto" w:fill="FFFF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E2DF" w14:textId="77777777" w:rsidR="002F257C" w:rsidRDefault="002F257C">
    <w:pPr>
      <w:pStyle w:val="Encabezado"/>
    </w:pPr>
  </w:p>
  <w:p w14:paraId="6C7664D8" w14:textId="77777777" w:rsidR="002F257C" w:rsidRDefault="002F257C">
    <w:pPr>
      <w:widowControl w:val="0"/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776"/>
    <w:multiLevelType w:val="hybridMultilevel"/>
    <w:tmpl w:val="0E90082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11DA"/>
    <w:multiLevelType w:val="hybridMultilevel"/>
    <w:tmpl w:val="F14CA684"/>
    <w:lvl w:ilvl="0" w:tplc="2702BF44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  <w:color w:val="CC0066"/>
      </w:rPr>
    </w:lvl>
    <w:lvl w:ilvl="1" w:tplc="08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67E316B"/>
    <w:multiLevelType w:val="hybridMultilevel"/>
    <w:tmpl w:val="07BCEFB8"/>
    <w:lvl w:ilvl="0" w:tplc="5DBC53F6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  <w:sz w:val="18"/>
        <w:szCs w:val="18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06433"/>
    <w:multiLevelType w:val="hybridMultilevel"/>
    <w:tmpl w:val="86EEC10E"/>
    <w:lvl w:ilvl="0" w:tplc="040A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0AFE57BF"/>
    <w:multiLevelType w:val="hybridMultilevel"/>
    <w:tmpl w:val="026E8DA4"/>
    <w:lvl w:ilvl="0" w:tplc="4AE6E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CC006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A312A"/>
    <w:multiLevelType w:val="multilevel"/>
    <w:tmpl w:val="8A1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4147A"/>
    <w:multiLevelType w:val="multilevel"/>
    <w:tmpl w:val="664E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0F32CF"/>
    <w:multiLevelType w:val="hybridMultilevel"/>
    <w:tmpl w:val="E31AE2DE"/>
    <w:lvl w:ilvl="0" w:tplc="EBAA722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F3810F5"/>
    <w:multiLevelType w:val="multilevel"/>
    <w:tmpl w:val="5482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F43FE0"/>
    <w:multiLevelType w:val="hybridMultilevel"/>
    <w:tmpl w:val="56A21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70643"/>
    <w:multiLevelType w:val="hybridMultilevel"/>
    <w:tmpl w:val="73F2AAFE"/>
    <w:lvl w:ilvl="0" w:tplc="B1FCA70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BB65A0"/>
    <w:multiLevelType w:val="multilevel"/>
    <w:tmpl w:val="057831FE"/>
    <w:lvl w:ilvl="0">
      <w:start w:val="1"/>
      <w:numFmt w:val="bullet"/>
      <w:lvlText w:val="●"/>
      <w:lvlJc w:val="left"/>
      <w:pPr>
        <w:ind w:left="720" w:hanging="360"/>
      </w:pPr>
      <w:rPr>
        <w:rFonts w:ascii="Century Gothic" w:eastAsia="Noto Sans Symbols" w:hAnsi="Century Gothic" w:cs="Noto Sans Symbols" w:hint="default"/>
        <w:color w:val="000000" w:themeColor="text1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A0A37EF"/>
    <w:multiLevelType w:val="hybridMultilevel"/>
    <w:tmpl w:val="0AB62972"/>
    <w:lvl w:ilvl="0" w:tplc="09A203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805C3"/>
    <w:multiLevelType w:val="multilevel"/>
    <w:tmpl w:val="5268E8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A9338B7"/>
    <w:multiLevelType w:val="multilevel"/>
    <w:tmpl w:val="1138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B04A1C"/>
    <w:multiLevelType w:val="hybridMultilevel"/>
    <w:tmpl w:val="FC6EC2F8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24BB2"/>
    <w:multiLevelType w:val="hybridMultilevel"/>
    <w:tmpl w:val="D1AC667E"/>
    <w:lvl w:ilvl="0" w:tplc="53766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A3C68"/>
    <w:multiLevelType w:val="hybridMultilevel"/>
    <w:tmpl w:val="10D401FE"/>
    <w:lvl w:ilvl="0" w:tplc="5C885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4365F"/>
    <w:multiLevelType w:val="multilevel"/>
    <w:tmpl w:val="12660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443394"/>
    <w:multiLevelType w:val="hybridMultilevel"/>
    <w:tmpl w:val="E522DB8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8F6233"/>
    <w:multiLevelType w:val="hybridMultilevel"/>
    <w:tmpl w:val="2D649BA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56CAF"/>
    <w:multiLevelType w:val="hybridMultilevel"/>
    <w:tmpl w:val="E778856E"/>
    <w:lvl w:ilvl="0" w:tplc="98C40E1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20" w:hanging="360"/>
      </w:pPr>
    </w:lvl>
    <w:lvl w:ilvl="2" w:tplc="280A001B" w:tentative="1">
      <w:start w:val="1"/>
      <w:numFmt w:val="lowerRoman"/>
      <w:lvlText w:val="%3."/>
      <w:lvlJc w:val="right"/>
      <w:pPr>
        <w:ind w:left="1840" w:hanging="180"/>
      </w:pPr>
    </w:lvl>
    <w:lvl w:ilvl="3" w:tplc="280A000F" w:tentative="1">
      <w:start w:val="1"/>
      <w:numFmt w:val="decimal"/>
      <w:lvlText w:val="%4."/>
      <w:lvlJc w:val="left"/>
      <w:pPr>
        <w:ind w:left="2560" w:hanging="360"/>
      </w:pPr>
    </w:lvl>
    <w:lvl w:ilvl="4" w:tplc="280A0019" w:tentative="1">
      <w:start w:val="1"/>
      <w:numFmt w:val="lowerLetter"/>
      <w:lvlText w:val="%5."/>
      <w:lvlJc w:val="left"/>
      <w:pPr>
        <w:ind w:left="3280" w:hanging="360"/>
      </w:pPr>
    </w:lvl>
    <w:lvl w:ilvl="5" w:tplc="280A001B" w:tentative="1">
      <w:start w:val="1"/>
      <w:numFmt w:val="lowerRoman"/>
      <w:lvlText w:val="%6."/>
      <w:lvlJc w:val="right"/>
      <w:pPr>
        <w:ind w:left="4000" w:hanging="180"/>
      </w:pPr>
    </w:lvl>
    <w:lvl w:ilvl="6" w:tplc="280A000F" w:tentative="1">
      <w:start w:val="1"/>
      <w:numFmt w:val="decimal"/>
      <w:lvlText w:val="%7."/>
      <w:lvlJc w:val="left"/>
      <w:pPr>
        <w:ind w:left="4720" w:hanging="360"/>
      </w:pPr>
    </w:lvl>
    <w:lvl w:ilvl="7" w:tplc="280A0019" w:tentative="1">
      <w:start w:val="1"/>
      <w:numFmt w:val="lowerLetter"/>
      <w:lvlText w:val="%8."/>
      <w:lvlJc w:val="left"/>
      <w:pPr>
        <w:ind w:left="5440" w:hanging="360"/>
      </w:pPr>
    </w:lvl>
    <w:lvl w:ilvl="8" w:tplc="280A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2" w15:restartNumberingAfterBreak="0">
    <w:nsid w:val="2B191F3D"/>
    <w:multiLevelType w:val="multilevel"/>
    <w:tmpl w:val="3E9091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23" w15:restartNumberingAfterBreak="0">
    <w:nsid w:val="2E412E07"/>
    <w:multiLevelType w:val="hybridMultilevel"/>
    <w:tmpl w:val="46A47C92"/>
    <w:lvl w:ilvl="0" w:tplc="9698C6CE">
      <w:numFmt w:val="bullet"/>
      <w:lvlText w:val="-"/>
      <w:lvlJc w:val="left"/>
      <w:pPr>
        <w:ind w:left="1070" w:hanging="710"/>
      </w:pPr>
      <w:rPr>
        <w:rFonts w:ascii="Arial Narrow" w:eastAsia="Times New Roman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4A5FA8"/>
    <w:multiLevelType w:val="hybridMultilevel"/>
    <w:tmpl w:val="ED7653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B454B0"/>
    <w:multiLevelType w:val="multilevel"/>
    <w:tmpl w:val="5E66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D81CB5"/>
    <w:multiLevelType w:val="multilevel"/>
    <w:tmpl w:val="FF6C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E73EA0"/>
    <w:multiLevelType w:val="hybridMultilevel"/>
    <w:tmpl w:val="9B3843DE"/>
    <w:lvl w:ilvl="0" w:tplc="30A8E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233B04"/>
    <w:multiLevelType w:val="hybridMultilevel"/>
    <w:tmpl w:val="6D6EA5A8"/>
    <w:lvl w:ilvl="0" w:tplc="5DBC53F6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  <w:sz w:val="18"/>
        <w:szCs w:val="18"/>
      </w:rPr>
    </w:lvl>
    <w:lvl w:ilvl="1" w:tplc="04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9" w15:restartNumberingAfterBreak="0">
    <w:nsid w:val="31E8567C"/>
    <w:multiLevelType w:val="multilevel"/>
    <w:tmpl w:val="4974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207093"/>
    <w:multiLevelType w:val="multilevel"/>
    <w:tmpl w:val="F8FE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9787C63"/>
    <w:multiLevelType w:val="hybridMultilevel"/>
    <w:tmpl w:val="7A5A6ECA"/>
    <w:lvl w:ilvl="0" w:tplc="0C0A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2" w15:restartNumberingAfterBreak="0">
    <w:nsid w:val="3C956DB9"/>
    <w:multiLevelType w:val="multilevel"/>
    <w:tmpl w:val="4C3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9A274F"/>
    <w:multiLevelType w:val="hybridMultilevel"/>
    <w:tmpl w:val="1536180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68174A"/>
    <w:multiLevelType w:val="multilevel"/>
    <w:tmpl w:val="4BF6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BC7E95"/>
    <w:multiLevelType w:val="hybridMultilevel"/>
    <w:tmpl w:val="792648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E211DF"/>
    <w:multiLevelType w:val="hybridMultilevel"/>
    <w:tmpl w:val="BC327B5E"/>
    <w:lvl w:ilvl="0" w:tplc="32484D68">
      <w:numFmt w:val="bullet"/>
      <w:lvlText w:val="·"/>
      <w:lvlJc w:val="left"/>
      <w:pPr>
        <w:ind w:left="723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7" w15:restartNumberingAfterBreak="0">
    <w:nsid w:val="46E918A6"/>
    <w:multiLevelType w:val="hybridMultilevel"/>
    <w:tmpl w:val="A740E178"/>
    <w:lvl w:ilvl="0" w:tplc="040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38" w15:restartNumberingAfterBreak="0">
    <w:nsid w:val="4A8E73C7"/>
    <w:multiLevelType w:val="hybridMultilevel"/>
    <w:tmpl w:val="306CEE4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E130AE"/>
    <w:multiLevelType w:val="hybridMultilevel"/>
    <w:tmpl w:val="0FDCEEA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0A6CC6"/>
    <w:multiLevelType w:val="hybridMultilevel"/>
    <w:tmpl w:val="B56A4D12"/>
    <w:lvl w:ilvl="0" w:tplc="09A2036C">
      <w:start w:val="1"/>
      <w:numFmt w:val="bullet"/>
      <w:lvlText w:val="-"/>
      <w:lvlJc w:val="left"/>
      <w:pPr>
        <w:ind w:left="763" w:hanging="360"/>
      </w:pPr>
      <w:rPr>
        <w:rFonts w:ascii="Calibri" w:eastAsiaTheme="minorHAnsi" w:hAnsi="Calibri" w:cs="Calibri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1" w15:restartNumberingAfterBreak="0">
    <w:nsid w:val="5776043D"/>
    <w:multiLevelType w:val="hybridMultilevel"/>
    <w:tmpl w:val="A740BB66"/>
    <w:lvl w:ilvl="0" w:tplc="040A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42" w15:restartNumberingAfterBreak="0">
    <w:nsid w:val="580F0834"/>
    <w:multiLevelType w:val="multilevel"/>
    <w:tmpl w:val="DB9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EA4E0F"/>
    <w:multiLevelType w:val="hybridMultilevel"/>
    <w:tmpl w:val="640A3AD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A4316E"/>
    <w:multiLevelType w:val="hybridMultilevel"/>
    <w:tmpl w:val="31BC77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7B59C3"/>
    <w:multiLevelType w:val="hybridMultilevel"/>
    <w:tmpl w:val="0F7C6A68"/>
    <w:lvl w:ilvl="0" w:tplc="4DAE90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22" w:hanging="360"/>
      </w:pPr>
    </w:lvl>
    <w:lvl w:ilvl="2" w:tplc="280A001B" w:tentative="1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644163AC"/>
    <w:multiLevelType w:val="hybridMultilevel"/>
    <w:tmpl w:val="0C6A8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9565C9"/>
    <w:multiLevelType w:val="hybridMultilevel"/>
    <w:tmpl w:val="2CD2C2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C76791"/>
    <w:multiLevelType w:val="hybridMultilevel"/>
    <w:tmpl w:val="EE1681F8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9" w15:restartNumberingAfterBreak="0">
    <w:nsid w:val="6BC47E79"/>
    <w:multiLevelType w:val="hybridMultilevel"/>
    <w:tmpl w:val="ED2C613C"/>
    <w:lvl w:ilvl="0" w:tplc="776622BC">
      <w:start w:val="1"/>
      <w:numFmt w:val="upperRoman"/>
      <w:lvlText w:val="%1."/>
      <w:lvlJc w:val="left"/>
      <w:pPr>
        <w:ind w:left="106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20" w:hanging="360"/>
      </w:pPr>
    </w:lvl>
    <w:lvl w:ilvl="2" w:tplc="040A001B" w:tentative="1">
      <w:start w:val="1"/>
      <w:numFmt w:val="lowerRoman"/>
      <w:lvlText w:val="%3."/>
      <w:lvlJc w:val="right"/>
      <w:pPr>
        <w:ind w:left="2140" w:hanging="180"/>
      </w:pPr>
    </w:lvl>
    <w:lvl w:ilvl="3" w:tplc="040A000F" w:tentative="1">
      <w:start w:val="1"/>
      <w:numFmt w:val="decimal"/>
      <w:lvlText w:val="%4."/>
      <w:lvlJc w:val="left"/>
      <w:pPr>
        <w:ind w:left="2860" w:hanging="360"/>
      </w:pPr>
    </w:lvl>
    <w:lvl w:ilvl="4" w:tplc="040A0019" w:tentative="1">
      <w:start w:val="1"/>
      <w:numFmt w:val="lowerLetter"/>
      <w:lvlText w:val="%5."/>
      <w:lvlJc w:val="left"/>
      <w:pPr>
        <w:ind w:left="3580" w:hanging="360"/>
      </w:pPr>
    </w:lvl>
    <w:lvl w:ilvl="5" w:tplc="040A001B" w:tentative="1">
      <w:start w:val="1"/>
      <w:numFmt w:val="lowerRoman"/>
      <w:lvlText w:val="%6."/>
      <w:lvlJc w:val="right"/>
      <w:pPr>
        <w:ind w:left="4300" w:hanging="180"/>
      </w:pPr>
    </w:lvl>
    <w:lvl w:ilvl="6" w:tplc="040A000F" w:tentative="1">
      <w:start w:val="1"/>
      <w:numFmt w:val="decimal"/>
      <w:lvlText w:val="%7."/>
      <w:lvlJc w:val="left"/>
      <w:pPr>
        <w:ind w:left="5020" w:hanging="360"/>
      </w:pPr>
    </w:lvl>
    <w:lvl w:ilvl="7" w:tplc="040A0019" w:tentative="1">
      <w:start w:val="1"/>
      <w:numFmt w:val="lowerLetter"/>
      <w:lvlText w:val="%8."/>
      <w:lvlJc w:val="left"/>
      <w:pPr>
        <w:ind w:left="5740" w:hanging="360"/>
      </w:pPr>
    </w:lvl>
    <w:lvl w:ilvl="8" w:tplc="04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0" w15:restartNumberingAfterBreak="0">
    <w:nsid w:val="6ED53AD2"/>
    <w:multiLevelType w:val="multilevel"/>
    <w:tmpl w:val="B066CD5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ind w:left="1591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3182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441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6004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723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882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0057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800"/>
      </w:pPr>
      <w:rPr>
        <w:rFonts w:cs="Times New Roman" w:hint="default"/>
        <w:b/>
      </w:rPr>
    </w:lvl>
  </w:abstractNum>
  <w:abstractNum w:abstractNumId="51" w15:restartNumberingAfterBreak="0">
    <w:nsid w:val="74DA1C0C"/>
    <w:multiLevelType w:val="hybridMultilevel"/>
    <w:tmpl w:val="67C2DECA"/>
    <w:lvl w:ilvl="0" w:tplc="4AE6E742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  <w:color w:val="CC0066"/>
      </w:rPr>
    </w:lvl>
    <w:lvl w:ilvl="1" w:tplc="08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2" w15:restartNumberingAfterBreak="0">
    <w:nsid w:val="75367985"/>
    <w:multiLevelType w:val="hybridMultilevel"/>
    <w:tmpl w:val="1B226AD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6D49E0"/>
    <w:multiLevelType w:val="hybridMultilevel"/>
    <w:tmpl w:val="312A617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852077">
    <w:abstractNumId w:val="49"/>
  </w:num>
  <w:num w:numId="2" w16cid:durableId="913441454">
    <w:abstractNumId w:val="19"/>
  </w:num>
  <w:num w:numId="3" w16cid:durableId="903760875">
    <w:abstractNumId w:val="17"/>
  </w:num>
  <w:num w:numId="4" w16cid:durableId="1477181841">
    <w:abstractNumId w:val="4"/>
  </w:num>
  <w:num w:numId="5" w16cid:durableId="658656402">
    <w:abstractNumId w:val="51"/>
  </w:num>
  <w:num w:numId="6" w16cid:durableId="187329438">
    <w:abstractNumId w:val="15"/>
  </w:num>
  <w:num w:numId="7" w16cid:durableId="725645360">
    <w:abstractNumId w:val="47"/>
  </w:num>
  <w:num w:numId="8" w16cid:durableId="1476290790">
    <w:abstractNumId w:val="9"/>
  </w:num>
  <w:num w:numId="9" w16cid:durableId="1080249379">
    <w:abstractNumId w:val="11"/>
  </w:num>
  <w:num w:numId="10" w16cid:durableId="1224871422">
    <w:abstractNumId w:val="36"/>
  </w:num>
  <w:num w:numId="11" w16cid:durableId="759834462">
    <w:abstractNumId w:val="13"/>
  </w:num>
  <w:num w:numId="12" w16cid:durableId="721445658">
    <w:abstractNumId w:val="31"/>
  </w:num>
  <w:num w:numId="13" w16cid:durableId="1587957478">
    <w:abstractNumId w:val="35"/>
  </w:num>
  <w:num w:numId="14" w16cid:durableId="791242355">
    <w:abstractNumId w:val="44"/>
  </w:num>
  <w:num w:numId="15" w16cid:durableId="884020886">
    <w:abstractNumId w:val="37"/>
  </w:num>
  <w:num w:numId="16" w16cid:durableId="677079470">
    <w:abstractNumId w:val="16"/>
  </w:num>
  <w:num w:numId="17" w16cid:durableId="1294482951">
    <w:abstractNumId w:val="28"/>
  </w:num>
  <w:num w:numId="18" w16cid:durableId="670648010">
    <w:abstractNumId w:val="3"/>
  </w:num>
  <w:num w:numId="19" w16cid:durableId="2061052952">
    <w:abstractNumId w:val="1"/>
  </w:num>
  <w:num w:numId="20" w16cid:durableId="1235164793">
    <w:abstractNumId w:val="2"/>
  </w:num>
  <w:num w:numId="21" w16cid:durableId="2095934443">
    <w:abstractNumId w:val="18"/>
  </w:num>
  <w:num w:numId="22" w16cid:durableId="1763256548">
    <w:abstractNumId w:val="22"/>
  </w:num>
  <w:num w:numId="23" w16cid:durableId="1615094612">
    <w:abstractNumId w:val="41"/>
  </w:num>
  <w:num w:numId="24" w16cid:durableId="1804806665">
    <w:abstractNumId w:val="46"/>
  </w:num>
  <w:num w:numId="25" w16cid:durableId="619648809">
    <w:abstractNumId w:val="10"/>
  </w:num>
  <w:num w:numId="26" w16cid:durableId="671302856">
    <w:abstractNumId w:val="50"/>
  </w:num>
  <w:num w:numId="27" w16cid:durableId="1370764785">
    <w:abstractNumId w:val="27"/>
  </w:num>
  <w:num w:numId="28" w16cid:durableId="1068378194">
    <w:abstractNumId w:val="48"/>
  </w:num>
  <w:num w:numId="29" w16cid:durableId="1105812377">
    <w:abstractNumId w:val="40"/>
  </w:num>
  <w:num w:numId="30" w16cid:durableId="2068067114">
    <w:abstractNumId w:val="12"/>
  </w:num>
  <w:num w:numId="31" w16cid:durableId="1118719056">
    <w:abstractNumId w:val="23"/>
  </w:num>
  <w:num w:numId="32" w16cid:durableId="1782214879">
    <w:abstractNumId w:val="52"/>
  </w:num>
  <w:num w:numId="33" w16cid:durableId="1602714223">
    <w:abstractNumId w:val="30"/>
  </w:num>
  <w:num w:numId="34" w16cid:durableId="1111240510">
    <w:abstractNumId w:val="45"/>
  </w:num>
  <w:num w:numId="35" w16cid:durableId="772094163">
    <w:abstractNumId w:val="25"/>
  </w:num>
  <w:num w:numId="36" w16cid:durableId="1387023021">
    <w:abstractNumId w:val="26"/>
  </w:num>
  <w:num w:numId="37" w16cid:durableId="412046674">
    <w:abstractNumId w:val="5"/>
  </w:num>
  <w:num w:numId="38" w16cid:durableId="921066371">
    <w:abstractNumId w:val="42"/>
  </w:num>
  <w:num w:numId="39" w16cid:durableId="1271469190">
    <w:abstractNumId w:val="33"/>
  </w:num>
  <w:num w:numId="40" w16cid:durableId="19205215">
    <w:abstractNumId w:val="29"/>
  </w:num>
  <w:num w:numId="41" w16cid:durableId="1398750406">
    <w:abstractNumId w:val="43"/>
  </w:num>
  <w:num w:numId="42" w16cid:durableId="1350450204">
    <w:abstractNumId w:val="24"/>
  </w:num>
  <w:num w:numId="43" w16cid:durableId="398983357">
    <w:abstractNumId w:val="0"/>
  </w:num>
  <w:num w:numId="44" w16cid:durableId="247008476">
    <w:abstractNumId w:val="53"/>
  </w:num>
  <w:num w:numId="45" w16cid:durableId="686566782">
    <w:abstractNumId w:val="39"/>
  </w:num>
  <w:num w:numId="46" w16cid:durableId="2004581140">
    <w:abstractNumId w:val="14"/>
  </w:num>
  <w:num w:numId="47" w16cid:durableId="920405488">
    <w:abstractNumId w:val="21"/>
  </w:num>
  <w:num w:numId="48" w16cid:durableId="1434978648">
    <w:abstractNumId w:val="6"/>
  </w:num>
  <w:num w:numId="49" w16cid:durableId="777214477">
    <w:abstractNumId w:val="7"/>
  </w:num>
  <w:num w:numId="50" w16cid:durableId="799155709">
    <w:abstractNumId w:val="20"/>
  </w:num>
  <w:num w:numId="51" w16cid:durableId="445737971">
    <w:abstractNumId w:val="38"/>
  </w:num>
  <w:num w:numId="52" w16cid:durableId="1870800448">
    <w:abstractNumId w:val="8"/>
  </w:num>
  <w:num w:numId="53" w16cid:durableId="1407075474">
    <w:abstractNumId w:val="32"/>
  </w:num>
  <w:num w:numId="54" w16cid:durableId="1112285163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24"/>
    <w:rsid w:val="00014E83"/>
    <w:rsid w:val="00017FF3"/>
    <w:rsid w:val="0003401C"/>
    <w:rsid w:val="000362C4"/>
    <w:rsid w:val="00042738"/>
    <w:rsid w:val="00044DBF"/>
    <w:rsid w:val="00051B3E"/>
    <w:rsid w:val="00061EBE"/>
    <w:rsid w:val="00061ED1"/>
    <w:rsid w:val="0006235A"/>
    <w:rsid w:val="000663FD"/>
    <w:rsid w:val="0007147A"/>
    <w:rsid w:val="000719E1"/>
    <w:rsid w:val="00071EC7"/>
    <w:rsid w:val="000764B5"/>
    <w:rsid w:val="00080BC6"/>
    <w:rsid w:val="0008584D"/>
    <w:rsid w:val="00091EFD"/>
    <w:rsid w:val="00093043"/>
    <w:rsid w:val="00094C94"/>
    <w:rsid w:val="00095DB7"/>
    <w:rsid w:val="00097254"/>
    <w:rsid w:val="000A0D94"/>
    <w:rsid w:val="000A3A8B"/>
    <w:rsid w:val="000B1BBB"/>
    <w:rsid w:val="000B548A"/>
    <w:rsid w:val="000C2D76"/>
    <w:rsid w:val="000C4749"/>
    <w:rsid w:val="000D44FB"/>
    <w:rsid w:val="000E364A"/>
    <w:rsid w:val="000F30BA"/>
    <w:rsid w:val="000F5362"/>
    <w:rsid w:val="000F6670"/>
    <w:rsid w:val="001169BF"/>
    <w:rsid w:val="00121397"/>
    <w:rsid w:val="001271B4"/>
    <w:rsid w:val="00131566"/>
    <w:rsid w:val="001334E5"/>
    <w:rsid w:val="00137FD3"/>
    <w:rsid w:val="00140C20"/>
    <w:rsid w:val="001441B9"/>
    <w:rsid w:val="00151412"/>
    <w:rsid w:val="00151F62"/>
    <w:rsid w:val="001578CD"/>
    <w:rsid w:val="001613F1"/>
    <w:rsid w:val="001623FC"/>
    <w:rsid w:val="00164F9D"/>
    <w:rsid w:val="00165347"/>
    <w:rsid w:val="00167B7A"/>
    <w:rsid w:val="00172EE7"/>
    <w:rsid w:val="0017798A"/>
    <w:rsid w:val="00184161"/>
    <w:rsid w:val="00193074"/>
    <w:rsid w:val="0019471A"/>
    <w:rsid w:val="00197333"/>
    <w:rsid w:val="00197744"/>
    <w:rsid w:val="00197900"/>
    <w:rsid w:val="001A031C"/>
    <w:rsid w:val="001A0682"/>
    <w:rsid w:val="001A08B3"/>
    <w:rsid w:val="001A1971"/>
    <w:rsid w:val="001A73B3"/>
    <w:rsid w:val="001B43E8"/>
    <w:rsid w:val="001C6174"/>
    <w:rsid w:val="001D33E9"/>
    <w:rsid w:val="001D6D04"/>
    <w:rsid w:val="001E0280"/>
    <w:rsid w:val="001E2111"/>
    <w:rsid w:val="001E4984"/>
    <w:rsid w:val="001E4D6D"/>
    <w:rsid w:val="001F09DA"/>
    <w:rsid w:val="001F1068"/>
    <w:rsid w:val="001F5924"/>
    <w:rsid w:val="001F7065"/>
    <w:rsid w:val="00200AE9"/>
    <w:rsid w:val="00202A06"/>
    <w:rsid w:val="0020720D"/>
    <w:rsid w:val="0021002F"/>
    <w:rsid w:val="00210AF4"/>
    <w:rsid w:val="00210CBC"/>
    <w:rsid w:val="00213AD9"/>
    <w:rsid w:val="00220C4A"/>
    <w:rsid w:val="002258B4"/>
    <w:rsid w:val="00227145"/>
    <w:rsid w:val="00230EFE"/>
    <w:rsid w:val="00230FA4"/>
    <w:rsid w:val="00234AEA"/>
    <w:rsid w:val="00235B6E"/>
    <w:rsid w:val="00237A5C"/>
    <w:rsid w:val="00240C25"/>
    <w:rsid w:val="002432DC"/>
    <w:rsid w:val="0024555A"/>
    <w:rsid w:val="00246485"/>
    <w:rsid w:val="00247D9F"/>
    <w:rsid w:val="00252B30"/>
    <w:rsid w:val="0025481D"/>
    <w:rsid w:val="002617FF"/>
    <w:rsid w:val="00262803"/>
    <w:rsid w:val="00263187"/>
    <w:rsid w:val="002631B3"/>
    <w:rsid w:val="002643EF"/>
    <w:rsid w:val="00264523"/>
    <w:rsid w:val="002652D0"/>
    <w:rsid w:val="00265625"/>
    <w:rsid w:val="00265BCF"/>
    <w:rsid w:val="00272A66"/>
    <w:rsid w:val="002734C9"/>
    <w:rsid w:val="0027427D"/>
    <w:rsid w:val="0029064A"/>
    <w:rsid w:val="00294597"/>
    <w:rsid w:val="002A6B8E"/>
    <w:rsid w:val="002A70A2"/>
    <w:rsid w:val="002A7F86"/>
    <w:rsid w:val="002B256E"/>
    <w:rsid w:val="002B301E"/>
    <w:rsid w:val="002B34B3"/>
    <w:rsid w:val="002C30E4"/>
    <w:rsid w:val="002C6ACF"/>
    <w:rsid w:val="002D391A"/>
    <w:rsid w:val="002E1F90"/>
    <w:rsid w:val="002E44A0"/>
    <w:rsid w:val="002E7716"/>
    <w:rsid w:val="002E7848"/>
    <w:rsid w:val="002F16A3"/>
    <w:rsid w:val="002F257C"/>
    <w:rsid w:val="002F3DD6"/>
    <w:rsid w:val="00310038"/>
    <w:rsid w:val="00311698"/>
    <w:rsid w:val="00321F99"/>
    <w:rsid w:val="003263D8"/>
    <w:rsid w:val="00340DA5"/>
    <w:rsid w:val="0034295B"/>
    <w:rsid w:val="003507D7"/>
    <w:rsid w:val="0035158D"/>
    <w:rsid w:val="00351D17"/>
    <w:rsid w:val="00353D1B"/>
    <w:rsid w:val="003553CA"/>
    <w:rsid w:val="0035543D"/>
    <w:rsid w:val="00357DFE"/>
    <w:rsid w:val="00361073"/>
    <w:rsid w:val="0036273C"/>
    <w:rsid w:val="00365D6B"/>
    <w:rsid w:val="003701FF"/>
    <w:rsid w:val="00372D91"/>
    <w:rsid w:val="003734C3"/>
    <w:rsid w:val="00383FE5"/>
    <w:rsid w:val="00386F5C"/>
    <w:rsid w:val="003A34A9"/>
    <w:rsid w:val="003A62E3"/>
    <w:rsid w:val="003A73B6"/>
    <w:rsid w:val="003B1963"/>
    <w:rsid w:val="003B4593"/>
    <w:rsid w:val="003C29F7"/>
    <w:rsid w:val="003D4B6F"/>
    <w:rsid w:val="003E029B"/>
    <w:rsid w:val="003F08F7"/>
    <w:rsid w:val="003F2957"/>
    <w:rsid w:val="003F2B00"/>
    <w:rsid w:val="003F3D3D"/>
    <w:rsid w:val="003F7067"/>
    <w:rsid w:val="00400603"/>
    <w:rsid w:val="00401E02"/>
    <w:rsid w:val="00401F03"/>
    <w:rsid w:val="0040203F"/>
    <w:rsid w:val="00404632"/>
    <w:rsid w:val="00415C18"/>
    <w:rsid w:val="004201A0"/>
    <w:rsid w:val="0043345C"/>
    <w:rsid w:val="00434F45"/>
    <w:rsid w:val="004530B5"/>
    <w:rsid w:val="00461C0D"/>
    <w:rsid w:val="0047644F"/>
    <w:rsid w:val="00476E59"/>
    <w:rsid w:val="00477A84"/>
    <w:rsid w:val="00483EF3"/>
    <w:rsid w:val="00491BFD"/>
    <w:rsid w:val="004933C7"/>
    <w:rsid w:val="004A4D73"/>
    <w:rsid w:val="004C1D40"/>
    <w:rsid w:val="004C27FF"/>
    <w:rsid w:val="004C51E6"/>
    <w:rsid w:val="004C5D8A"/>
    <w:rsid w:val="004D3720"/>
    <w:rsid w:val="004D3A4E"/>
    <w:rsid w:val="004D5248"/>
    <w:rsid w:val="004F1EF1"/>
    <w:rsid w:val="004F2834"/>
    <w:rsid w:val="004F4340"/>
    <w:rsid w:val="004F6129"/>
    <w:rsid w:val="00501FA2"/>
    <w:rsid w:val="00504242"/>
    <w:rsid w:val="00505FE0"/>
    <w:rsid w:val="00507140"/>
    <w:rsid w:val="00507F28"/>
    <w:rsid w:val="00507F78"/>
    <w:rsid w:val="0051522A"/>
    <w:rsid w:val="0051564F"/>
    <w:rsid w:val="005208A1"/>
    <w:rsid w:val="005266A1"/>
    <w:rsid w:val="005312D2"/>
    <w:rsid w:val="005345F2"/>
    <w:rsid w:val="00535F2F"/>
    <w:rsid w:val="0054259B"/>
    <w:rsid w:val="00546E91"/>
    <w:rsid w:val="00550C71"/>
    <w:rsid w:val="00552B7E"/>
    <w:rsid w:val="00555178"/>
    <w:rsid w:val="005553DE"/>
    <w:rsid w:val="00565DD4"/>
    <w:rsid w:val="00577724"/>
    <w:rsid w:val="00582089"/>
    <w:rsid w:val="00583988"/>
    <w:rsid w:val="005862BB"/>
    <w:rsid w:val="00586E01"/>
    <w:rsid w:val="00595B32"/>
    <w:rsid w:val="0059675A"/>
    <w:rsid w:val="00597CE2"/>
    <w:rsid w:val="005A2B52"/>
    <w:rsid w:val="005A5404"/>
    <w:rsid w:val="005A7093"/>
    <w:rsid w:val="005A79CF"/>
    <w:rsid w:val="005B4004"/>
    <w:rsid w:val="005C475B"/>
    <w:rsid w:val="005C4AA0"/>
    <w:rsid w:val="005C7F51"/>
    <w:rsid w:val="005D46E9"/>
    <w:rsid w:val="005D4982"/>
    <w:rsid w:val="005D5743"/>
    <w:rsid w:val="005E05E5"/>
    <w:rsid w:val="005E2112"/>
    <w:rsid w:val="005F73E7"/>
    <w:rsid w:val="0061058B"/>
    <w:rsid w:val="006236E9"/>
    <w:rsid w:val="00626EDF"/>
    <w:rsid w:val="00632CBE"/>
    <w:rsid w:val="00633A07"/>
    <w:rsid w:val="006359D4"/>
    <w:rsid w:val="0064085B"/>
    <w:rsid w:val="006429C1"/>
    <w:rsid w:val="0065046E"/>
    <w:rsid w:val="00652038"/>
    <w:rsid w:val="006544C8"/>
    <w:rsid w:val="00655217"/>
    <w:rsid w:val="00655B29"/>
    <w:rsid w:val="00663651"/>
    <w:rsid w:val="00665A8F"/>
    <w:rsid w:val="00671146"/>
    <w:rsid w:val="00673CEC"/>
    <w:rsid w:val="00677A89"/>
    <w:rsid w:val="006806DA"/>
    <w:rsid w:val="00683C73"/>
    <w:rsid w:val="00685E19"/>
    <w:rsid w:val="00690895"/>
    <w:rsid w:val="00690E55"/>
    <w:rsid w:val="00692FD4"/>
    <w:rsid w:val="006938EC"/>
    <w:rsid w:val="00693F8C"/>
    <w:rsid w:val="006A1B8C"/>
    <w:rsid w:val="006B3C1E"/>
    <w:rsid w:val="006B3F4C"/>
    <w:rsid w:val="006B73F8"/>
    <w:rsid w:val="006B7750"/>
    <w:rsid w:val="006C04B5"/>
    <w:rsid w:val="006C071D"/>
    <w:rsid w:val="006C22F9"/>
    <w:rsid w:val="006C65EA"/>
    <w:rsid w:val="006D3CF1"/>
    <w:rsid w:val="006E044C"/>
    <w:rsid w:val="006E0597"/>
    <w:rsid w:val="006E353C"/>
    <w:rsid w:val="006F08E1"/>
    <w:rsid w:val="006F11BA"/>
    <w:rsid w:val="006F4060"/>
    <w:rsid w:val="006F4582"/>
    <w:rsid w:val="00705C40"/>
    <w:rsid w:val="00707ABB"/>
    <w:rsid w:val="007119DF"/>
    <w:rsid w:val="00720D62"/>
    <w:rsid w:val="0073034D"/>
    <w:rsid w:val="00734722"/>
    <w:rsid w:val="00736CBB"/>
    <w:rsid w:val="00740C9D"/>
    <w:rsid w:val="00741DAD"/>
    <w:rsid w:val="00743C57"/>
    <w:rsid w:val="0074609F"/>
    <w:rsid w:val="00754055"/>
    <w:rsid w:val="00760CCF"/>
    <w:rsid w:val="00791CF1"/>
    <w:rsid w:val="0079666D"/>
    <w:rsid w:val="007978B3"/>
    <w:rsid w:val="007A30E8"/>
    <w:rsid w:val="007A4F49"/>
    <w:rsid w:val="007A6DC6"/>
    <w:rsid w:val="007B23A3"/>
    <w:rsid w:val="007B430D"/>
    <w:rsid w:val="007B46A0"/>
    <w:rsid w:val="007B673A"/>
    <w:rsid w:val="007B7D1B"/>
    <w:rsid w:val="007C018B"/>
    <w:rsid w:val="007C01B4"/>
    <w:rsid w:val="007C22FE"/>
    <w:rsid w:val="007C4470"/>
    <w:rsid w:val="007C5428"/>
    <w:rsid w:val="007C6E23"/>
    <w:rsid w:val="007D0411"/>
    <w:rsid w:val="007D069C"/>
    <w:rsid w:val="007E0363"/>
    <w:rsid w:val="007E4472"/>
    <w:rsid w:val="007E73EA"/>
    <w:rsid w:val="007F18BA"/>
    <w:rsid w:val="007F749D"/>
    <w:rsid w:val="00810FBB"/>
    <w:rsid w:val="008205D9"/>
    <w:rsid w:val="00823074"/>
    <w:rsid w:val="00824EC3"/>
    <w:rsid w:val="00825D6C"/>
    <w:rsid w:val="008261EF"/>
    <w:rsid w:val="00826FB9"/>
    <w:rsid w:val="008278A1"/>
    <w:rsid w:val="00830062"/>
    <w:rsid w:val="0083041E"/>
    <w:rsid w:val="00837383"/>
    <w:rsid w:val="00843105"/>
    <w:rsid w:val="008432E5"/>
    <w:rsid w:val="00845294"/>
    <w:rsid w:val="00845A46"/>
    <w:rsid w:val="00846028"/>
    <w:rsid w:val="008610EF"/>
    <w:rsid w:val="00861132"/>
    <w:rsid w:val="00864B41"/>
    <w:rsid w:val="00866EBA"/>
    <w:rsid w:val="00871332"/>
    <w:rsid w:val="008724A5"/>
    <w:rsid w:val="00872C65"/>
    <w:rsid w:val="008758D8"/>
    <w:rsid w:val="0088031A"/>
    <w:rsid w:val="00891890"/>
    <w:rsid w:val="008975FD"/>
    <w:rsid w:val="008A0E1D"/>
    <w:rsid w:val="008A31F8"/>
    <w:rsid w:val="008A39EB"/>
    <w:rsid w:val="008A53B8"/>
    <w:rsid w:val="008A71A0"/>
    <w:rsid w:val="008B0CD1"/>
    <w:rsid w:val="008B5EB0"/>
    <w:rsid w:val="008C395D"/>
    <w:rsid w:val="008C4EE5"/>
    <w:rsid w:val="008C6023"/>
    <w:rsid w:val="008D2F5B"/>
    <w:rsid w:val="008D410E"/>
    <w:rsid w:val="008F678F"/>
    <w:rsid w:val="008F7A60"/>
    <w:rsid w:val="00902FE2"/>
    <w:rsid w:val="009048A2"/>
    <w:rsid w:val="009072D6"/>
    <w:rsid w:val="00907352"/>
    <w:rsid w:val="00907DF1"/>
    <w:rsid w:val="00907E39"/>
    <w:rsid w:val="00910069"/>
    <w:rsid w:val="00910BDA"/>
    <w:rsid w:val="00910C4F"/>
    <w:rsid w:val="009118C4"/>
    <w:rsid w:val="0091253D"/>
    <w:rsid w:val="0091464E"/>
    <w:rsid w:val="00920878"/>
    <w:rsid w:val="0092271A"/>
    <w:rsid w:val="00923992"/>
    <w:rsid w:val="00931A45"/>
    <w:rsid w:val="00931C05"/>
    <w:rsid w:val="00936841"/>
    <w:rsid w:val="00940553"/>
    <w:rsid w:val="00945337"/>
    <w:rsid w:val="00947E71"/>
    <w:rsid w:val="00951C32"/>
    <w:rsid w:val="009570CC"/>
    <w:rsid w:val="009575BF"/>
    <w:rsid w:val="00963DC9"/>
    <w:rsid w:val="009647F2"/>
    <w:rsid w:val="00975EDE"/>
    <w:rsid w:val="00981EEF"/>
    <w:rsid w:val="00982589"/>
    <w:rsid w:val="00984C6C"/>
    <w:rsid w:val="00987A71"/>
    <w:rsid w:val="00990650"/>
    <w:rsid w:val="00991BE4"/>
    <w:rsid w:val="00993B3E"/>
    <w:rsid w:val="00993F8B"/>
    <w:rsid w:val="009947A7"/>
    <w:rsid w:val="009970CF"/>
    <w:rsid w:val="009A07B2"/>
    <w:rsid w:val="009A312D"/>
    <w:rsid w:val="009A3D86"/>
    <w:rsid w:val="009A635A"/>
    <w:rsid w:val="009A69A2"/>
    <w:rsid w:val="009B4053"/>
    <w:rsid w:val="009C03BD"/>
    <w:rsid w:val="009C05D9"/>
    <w:rsid w:val="009D179F"/>
    <w:rsid w:val="009D486B"/>
    <w:rsid w:val="009D51A6"/>
    <w:rsid w:val="009D78A0"/>
    <w:rsid w:val="009E0614"/>
    <w:rsid w:val="009E2B2C"/>
    <w:rsid w:val="009E6004"/>
    <w:rsid w:val="009E6D0A"/>
    <w:rsid w:val="009F206F"/>
    <w:rsid w:val="009F52F6"/>
    <w:rsid w:val="00A00FD5"/>
    <w:rsid w:val="00A0419A"/>
    <w:rsid w:val="00A13217"/>
    <w:rsid w:val="00A13DB0"/>
    <w:rsid w:val="00A159EC"/>
    <w:rsid w:val="00A20B4F"/>
    <w:rsid w:val="00A30764"/>
    <w:rsid w:val="00A317FE"/>
    <w:rsid w:val="00A33E37"/>
    <w:rsid w:val="00A36199"/>
    <w:rsid w:val="00A4375E"/>
    <w:rsid w:val="00A55C34"/>
    <w:rsid w:val="00A6341B"/>
    <w:rsid w:val="00A6404B"/>
    <w:rsid w:val="00A7065E"/>
    <w:rsid w:val="00A72807"/>
    <w:rsid w:val="00A72DA6"/>
    <w:rsid w:val="00A748ED"/>
    <w:rsid w:val="00A830C7"/>
    <w:rsid w:val="00A94D50"/>
    <w:rsid w:val="00A966C7"/>
    <w:rsid w:val="00A97CCB"/>
    <w:rsid w:val="00AA174E"/>
    <w:rsid w:val="00AA260D"/>
    <w:rsid w:val="00AB27D9"/>
    <w:rsid w:val="00AB727D"/>
    <w:rsid w:val="00AB78FF"/>
    <w:rsid w:val="00AB7E10"/>
    <w:rsid w:val="00AC0487"/>
    <w:rsid w:val="00AC6A89"/>
    <w:rsid w:val="00AD050F"/>
    <w:rsid w:val="00AD0573"/>
    <w:rsid w:val="00AE08B0"/>
    <w:rsid w:val="00AE147F"/>
    <w:rsid w:val="00AE52C3"/>
    <w:rsid w:val="00AF0523"/>
    <w:rsid w:val="00AF0657"/>
    <w:rsid w:val="00AF4A60"/>
    <w:rsid w:val="00AF6492"/>
    <w:rsid w:val="00B02A3A"/>
    <w:rsid w:val="00B05816"/>
    <w:rsid w:val="00B10595"/>
    <w:rsid w:val="00B139C1"/>
    <w:rsid w:val="00B16F1E"/>
    <w:rsid w:val="00B247B3"/>
    <w:rsid w:val="00B258ED"/>
    <w:rsid w:val="00B26304"/>
    <w:rsid w:val="00B26BE2"/>
    <w:rsid w:val="00B34B7E"/>
    <w:rsid w:val="00B36DD6"/>
    <w:rsid w:val="00B5112C"/>
    <w:rsid w:val="00B52498"/>
    <w:rsid w:val="00B54655"/>
    <w:rsid w:val="00B61295"/>
    <w:rsid w:val="00B63749"/>
    <w:rsid w:val="00B6716A"/>
    <w:rsid w:val="00B673A4"/>
    <w:rsid w:val="00B706AE"/>
    <w:rsid w:val="00B75FDE"/>
    <w:rsid w:val="00B770E0"/>
    <w:rsid w:val="00B84D1E"/>
    <w:rsid w:val="00B85407"/>
    <w:rsid w:val="00B85DFB"/>
    <w:rsid w:val="00B86073"/>
    <w:rsid w:val="00B86A3F"/>
    <w:rsid w:val="00B945C5"/>
    <w:rsid w:val="00BA31EA"/>
    <w:rsid w:val="00BA3859"/>
    <w:rsid w:val="00BA6C59"/>
    <w:rsid w:val="00BB34C4"/>
    <w:rsid w:val="00BC499E"/>
    <w:rsid w:val="00BD0354"/>
    <w:rsid w:val="00BE6418"/>
    <w:rsid w:val="00BF2CCB"/>
    <w:rsid w:val="00C13812"/>
    <w:rsid w:val="00C2057F"/>
    <w:rsid w:val="00C23649"/>
    <w:rsid w:val="00C2506C"/>
    <w:rsid w:val="00C25E0B"/>
    <w:rsid w:val="00C3227D"/>
    <w:rsid w:val="00C33B95"/>
    <w:rsid w:val="00C370E7"/>
    <w:rsid w:val="00C42389"/>
    <w:rsid w:val="00C47200"/>
    <w:rsid w:val="00C51EBB"/>
    <w:rsid w:val="00C561D9"/>
    <w:rsid w:val="00C56EA5"/>
    <w:rsid w:val="00C570AC"/>
    <w:rsid w:val="00C65BDF"/>
    <w:rsid w:val="00C668C4"/>
    <w:rsid w:val="00C7034A"/>
    <w:rsid w:val="00C71805"/>
    <w:rsid w:val="00C73B27"/>
    <w:rsid w:val="00C76539"/>
    <w:rsid w:val="00C90DEB"/>
    <w:rsid w:val="00C90FAF"/>
    <w:rsid w:val="00C9620F"/>
    <w:rsid w:val="00CA3284"/>
    <w:rsid w:val="00CA5CC7"/>
    <w:rsid w:val="00CA76B8"/>
    <w:rsid w:val="00CA7DA7"/>
    <w:rsid w:val="00CA7DEC"/>
    <w:rsid w:val="00CC1DEE"/>
    <w:rsid w:val="00CC3A5F"/>
    <w:rsid w:val="00CC5F04"/>
    <w:rsid w:val="00CD0DC4"/>
    <w:rsid w:val="00CD4E69"/>
    <w:rsid w:val="00CD5A3A"/>
    <w:rsid w:val="00CE6E59"/>
    <w:rsid w:val="00CF11F7"/>
    <w:rsid w:val="00CF27A0"/>
    <w:rsid w:val="00CF4462"/>
    <w:rsid w:val="00D12672"/>
    <w:rsid w:val="00D13902"/>
    <w:rsid w:val="00D22719"/>
    <w:rsid w:val="00D2345B"/>
    <w:rsid w:val="00D31265"/>
    <w:rsid w:val="00D35B51"/>
    <w:rsid w:val="00D35F36"/>
    <w:rsid w:val="00D37C8F"/>
    <w:rsid w:val="00D40B30"/>
    <w:rsid w:val="00D42FF1"/>
    <w:rsid w:val="00D44C92"/>
    <w:rsid w:val="00D47FE3"/>
    <w:rsid w:val="00D6122F"/>
    <w:rsid w:val="00D725E4"/>
    <w:rsid w:val="00D735F0"/>
    <w:rsid w:val="00D75041"/>
    <w:rsid w:val="00D7515A"/>
    <w:rsid w:val="00D803CC"/>
    <w:rsid w:val="00D814C2"/>
    <w:rsid w:val="00D911BB"/>
    <w:rsid w:val="00D91835"/>
    <w:rsid w:val="00D940A4"/>
    <w:rsid w:val="00D9675A"/>
    <w:rsid w:val="00DB0E46"/>
    <w:rsid w:val="00DB1D95"/>
    <w:rsid w:val="00DB4929"/>
    <w:rsid w:val="00DB4B5B"/>
    <w:rsid w:val="00DB5404"/>
    <w:rsid w:val="00DB5EDA"/>
    <w:rsid w:val="00DC21FB"/>
    <w:rsid w:val="00DC272F"/>
    <w:rsid w:val="00DC40C7"/>
    <w:rsid w:val="00DC5C5E"/>
    <w:rsid w:val="00DD3BF1"/>
    <w:rsid w:val="00DD4902"/>
    <w:rsid w:val="00DD5A6B"/>
    <w:rsid w:val="00DD79F9"/>
    <w:rsid w:val="00DE4245"/>
    <w:rsid w:val="00DF0BCF"/>
    <w:rsid w:val="00DF2108"/>
    <w:rsid w:val="00DF6A1E"/>
    <w:rsid w:val="00DF752B"/>
    <w:rsid w:val="00E04F2E"/>
    <w:rsid w:val="00E07B4B"/>
    <w:rsid w:val="00E1113C"/>
    <w:rsid w:val="00E12A22"/>
    <w:rsid w:val="00E13A7E"/>
    <w:rsid w:val="00E14B10"/>
    <w:rsid w:val="00E15E8B"/>
    <w:rsid w:val="00E16823"/>
    <w:rsid w:val="00E27D62"/>
    <w:rsid w:val="00E32340"/>
    <w:rsid w:val="00E33404"/>
    <w:rsid w:val="00E33B64"/>
    <w:rsid w:val="00E35ECF"/>
    <w:rsid w:val="00E41C5F"/>
    <w:rsid w:val="00E45575"/>
    <w:rsid w:val="00E53DA8"/>
    <w:rsid w:val="00E57FDC"/>
    <w:rsid w:val="00E66B81"/>
    <w:rsid w:val="00E762D4"/>
    <w:rsid w:val="00E825E2"/>
    <w:rsid w:val="00E85063"/>
    <w:rsid w:val="00E85ACB"/>
    <w:rsid w:val="00E94046"/>
    <w:rsid w:val="00E9526E"/>
    <w:rsid w:val="00E97166"/>
    <w:rsid w:val="00EA449C"/>
    <w:rsid w:val="00EB394E"/>
    <w:rsid w:val="00EB4192"/>
    <w:rsid w:val="00EB4C86"/>
    <w:rsid w:val="00EB5D37"/>
    <w:rsid w:val="00EC2D8D"/>
    <w:rsid w:val="00ED042F"/>
    <w:rsid w:val="00ED30BF"/>
    <w:rsid w:val="00ED4231"/>
    <w:rsid w:val="00ED5429"/>
    <w:rsid w:val="00EE4B5D"/>
    <w:rsid w:val="00EE567D"/>
    <w:rsid w:val="00EF27B3"/>
    <w:rsid w:val="00EF3952"/>
    <w:rsid w:val="00EF4FCB"/>
    <w:rsid w:val="00F00293"/>
    <w:rsid w:val="00F028E4"/>
    <w:rsid w:val="00F04882"/>
    <w:rsid w:val="00F04E66"/>
    <w:rsid w:val="00F07B26"/>
    <w:rsid w:val="00F1169C"/>
    <w:rsid w:val="00F134D3"/>
    <w:rsid w:val="00F1577C"/>
    <w:rsid w:val="00F17DC2"/>
    <w:rsid w:val="00F22A5C"/>
    <w:rsid w:val="00F24922"/>
    <w:rsid w:val="00F24C00"/>
    <w:rsid w:val="00F32E18"/>
    <w:rsid w:val="00F36C1F"/>
    <w:rsid w:val="00F3702E"/>
    <w:rsid w:val="00F45971"/>
    <w:rsid w:val="00F50CCE"/>
    <w:rsid w:val="00F53234"/>
    <w:rsid w:val="00F565DC"/>
    <w:rsid w:val="00F565F5"/>
    <w:rsid w:val="00F72678"/>
    <w:rsid w:val="00F856BC"/>
    <w:rsid w:val="00F96413"/>
    <w:rsid w:val="00FA4D53"/>
    <w:rsid w:val="00FA5A97"/>
    <w:rsid w:val="00FA7394"/>
    <w:rsid w:val="00FB4DCB"/>
    <w:rsid w:val="00FB5FB1"/>
    <w:rsid w:val="00FB7713"/>
    <w:rsid w:val="00FC68CA"/>
    <w:rsid w:val="00FE28FB"/>
    <w:rsid w:val="00FE4087"/>
    <w:rsid w:val="00FE651B"/>
    <w:rsid w:val="00FF2E60"/>
    <w:rsid w:val="00FF4166"/>
    <w:rsid w:val="00FF4F72"/>
    <w:rsid w:val="00FF6D3E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800171"/>
  <w15:chartTrackingRefBased/>
  <w15:docId w15:val="{8A0A3B84-7FB7-BA4A-9FED-65F81DF2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924"/>
    <w:pPr>
      <w:spacing w:after="160" w:line="259" w:lineRule="auto"/>
    </w:pPr>
    <w:rPr>
      <w:rFonts w:ascii="Calibri" w:eastAsia="Calibri" w:hAnsi="Calibri" w:cs="Calibri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67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34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71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5924"/>
    <w:rPr>
      <w:rFonts w:ascii="Calibri" w:eastAsia="Calibri" w:hAnsi="Calibri" w:cs="Calibri"/>
      <w:sz w:val="22"/>
      <w:szCs w:val="22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qFormat/>
    <w:rsid w:val="001F5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1F5924"/>
    <w:rPr>
      <w:rFonts w:ascii="Calibri" w:eastAsia="Calibri" w:hAnsi="Calibri" w:cs="Calibri"/>
      <w:sz w:val="22"/>
      <w:szCs w:val="22"/>
      <w:lang w:eastAsia="es-ES_tradnl"/>
    </w:rPr>
  </w:style>
  <w:style w:type="paragraph" w:styleId="Prrafodelista">
    <w:name w:val="List Paragraph"/>
    <w:aliases w:val="Bulleted List,Fundamentacion,Lista vistosa - Énfasis 11,Párrafo de lista2,Párrafo de lista1,Lista media 2 - Énfasis 41,Lista multicolor - Énfasis 11"/>
    <w:basedOn w:val="Normal"/>
    <w:link w:val="PrrafodelistaCar"/>
    <w:uiPriority w:val="34"/>
    <w:qFormat/>
    <w:rsid w:val="001F5924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a multicolor - Énfasis 11 Car"/>
    <w:link w:val="Prrafodelista"/>
    <w:uiPriority w:val="34"/>
    <w:locked/>
    <w:rsid w:val="001F5924"/>
    <w:rPr>
      <w:rFonts w:ascii="Calibri" w:eastAsia="Calibri" w:hAnsi="Calibri" w:cs="Calibri"/>
      <w:sz w:val="22"/>
      <w:szCs w:val="22"/>
      <w:lang w:eastAsia="es-ES_tradnl"/>
    </w:rPr>
  </w:style>
  <w:style w:type="character" w:customStyle="1" w:styleId="a">
    <w:name w:val="_"/>
    <w:basedOn w:val="Fuentedeprrafopredeter"/>
    <w:rsid w:val="00FC68CA"/>
  </w:style>
  <w:style w:type="paragraph" w:styleId="Piedepgina">
    <w:name w:val="footer"/>
    <w:basedOn w:val="Normal"/>
    <w:link w:val="PiedepginaCar"/>
    <w:uiPriority w:val="99"/>
    <w:unhideWhenUsed/>
    <w:rsid w:val="00FC68CA"/>
    <w:pPr>
      <w:tabs>
        <w:tab w:val="center" w:pos="4252"/>
        <w:tab w:val="right" w:pos="8504"/>
      </w:tabs>
      <w:spacing w:after="0" w:line="240" w:lineRule="auto"/>
    </w:pPr>
    <w:rPr>
      <w:rFonts w:ascii="Century Gothic" w:eastAsiaTheme="minorHAnsi" w:hAnsi="Century Gothic" w:cs="Arial"/>
      <w:sz w:val="18"/>
      <w:szCs w:val="18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C68CA"/>
    <w:rPr>
      <w:rFonts w:ascii="Century Gothic" w:hAnsi="Century Gothic" w:cs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40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jax-selectable">
    <w:name w:val="mathjax-selectable"/>
    <w:basedOn w:val="Fuentedeprrafopredeter"/>
    <w:rsid w:val="00DC40C7"/>
  </w:style>
  <w:style w:type="character" w:styleId="Textoennegrita">
    <w:name w:val="Strong"/>
    <w:basedOn w:val="Fuentedeprrafopredeter"/>
    <w:uiPriority w:val="22"/>
    <w:qFormat/>
    <w:rsid w:val="00DC40C7"/>
    <w:rPr>
      <w:b/>
      <w:bCs/>
    </w:rPr>
  </w:style>
  <w:style w:type="character" w:customStyle="1" w:styleId="ff2">
    <w:name w:val="ff2"/>
    <w:basedOn w:val="Fuentedeprrafopredeter"/>
    <w:rsid w:val="00CA7DA7"/>
  </w:style>
  <w:style w:type="character" w:customStyle="1" w:styleId="ff4">
    <w:name w:val="ff4"/>
    <w:basedOn w:val="Fuentedeprrafopredeter"/>
    <w:rsid w:val="00386F5C"/>
  </w:style>
  <w:style w:type="character" w:customStyle="1" w:styleId="a0">
    <w:name w:val="a"/>
    <w:basedOn w:val="Fuentedeprrafopredeter"/>
    <w:rsid w:val="00583988"/>
  </w:style>
  <w:style w:type="character" w:styleId="Hipervnculo">
    <w:name w:val="Hyperlink"/>
    <w:basedOn w:val="Fuentedeprrafopredeter"/>
    <w:uiPriority w:val="99"/>
    <w:unhideWhenUsed/>
    <w:rsid w:val="00DD5A6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5A6B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unhideWhenUsed/>
    <w:rsid w:val="00F53234"/>
    <w:pPr>
      <w:spacing w:after="200" w:line="240" w:lineRule="auto"/>
    </w:pPr>
    <w:rPr>
      <w:rFonts w:asciiTheme="minorHAnsi" w:eastAsiaTheme="minorHAnsi" w:hAnsiTheme="minorHAnsi" w:cs="Cambria"/>
      <w:lang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53234"/>
    <w:rPr>
      <w:rFonts w:cs="Cambria"/>
      <w:sz w:val="22"/>
      <w:szCs w:val="22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0DA5"/>
    <w:pPr>
      <w:spacing w:after="0" w:line="240" w:lineRule="auto"/>
    </w:pPr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0DA5"/>
    <w:rPr>
      <w:rFonts w:ascii="Lucida Grande" w:hAnsi="Lucida Grande" w:cs="Lucida Grande"/>
      <w:sz w:val="18"/>
      <w:szCs w:val="18"/>
    </w:rPr>
  </w:style>
  <w:style w:type="character" w:customStyle="1" w:styleId="jpfdse">
    <w:name w:val="jpfdse"/>
    <w:basedOn w:val="Fuentedeprrafopredeter"/>
    <w:rsid w:val="009A69A2"/>
  </w:style>
  <w:style w:type="character" w:customStyle="1" w:styleId="16">
    <w:name w:val="16"/>
    <w:basedOn w:val="Fuentedeprrafopredeter"/>
    <w:rsid w:val="00FB4DCB"/>
    <w:rPr>
      <w:rFonts w:ascii="Times New Roman" w:hAnsi="Times New Roman" w:cs="Times New Roman" w:hint="default"/>
    </w:rPr>
  </w:style>
  <w:style w:type="character" w:styleId="Hipervnculovisitado">
    <w:name w:val="FollowedHyperlink"/>
    <w:basedOn w:val="Fuentedeprrafopredeter"/>
    <w:uiPriority w:val="99"/>
    <w:semiHidden/>
    <w:unhideWhenUsed/>
    <w:rsid w:val="00042738"/>
    <w:rPr>
      <w:color w:val="954F72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3702E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D2345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673A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71B4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642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395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E378ED-7AA8-4BE3-AEDE-F7CA057C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774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Nathaly Andrea Escalante Ortiz</cp:lastModifiedBy>
  <cp:revision>7</cp:revision>
  <cp:lastPrinted>2026-05-29T15:14:00Z</cp:lastPrinted>
  <dcterms:created xsi:type="dcterms:W3CDTF">2026-07-14T15:53:00Z</dcterms:created>
  <dcterms:modified xsi:type="dcterms:W3CDTF">2026-08-01T22:20:00Z</dcterms:modified>
</cp:coreProperties>
</file>