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F1B2C" w14:textId="77777777" w:rsidR="00740B12" w:rsidRDefault="00740B12" w:rsidP="00582EB7">
      <w:pPr>
        <w:spacing w:after="0"/>
        <w:rPr>
          <w:sz w:val="18"/>
          <w:szCs w:val="18"/>
        </w:rPr>
      </w:pPr>
    </w:p>
    <w:p w14:paraId="6B92A5B8" w14:textId="5A76E7CE" w:rsidR="00C4282C" w:rsidRPr="002926AD" w:rsidRDefault="00C4282C" w:rsidP="002926AD">
      <w:pPr>
        <w:spacing w:after="0"/>
        <w:rPr>
          <w:b/>
          <w:bCs/>
          <w:sz w:val="18"/>
          <w:szCs w:val="18"/>
        </w:rPr>
      </w:pPr>
    </w:p>
    <w:p w14:paraId="74883952" w14:textId="77777777" w:rsidR="00FB3B4C" w:rsidRPr="00462FD0" w:rsidRDefault="00FB3B4C" w:rsidP="00FB3B4C">
      <w:pPr>
        <w:pStyle w:val="Ttulo"/>
        <w:ind w:left="-284" w:firstLine="284"/>
        <w:jc w:val="center"/>
        <w:rPr>
          <w:rFonts w:ascii="Arial Narrow" w:hAnsi="Arial Narrow" w:cstheme="minorHAnsi"/>
          <w:b/>
          <w:bCs/>
          <w:color w:val="002060"/>
          <w:sz w:val="20"/>
          <w:szCs w:val="20"/>
        </w:rPr>
      </w:pPr>
      <w:r w:rsidRPr="00462FD0">
        <w:rPr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0348DD96" wp14:editId="1D69631D">
            <wp:simplePos x="0" y="0"/>
            <wp:positionH relativeFrom="rightMargin">
              <wp:posOffset>-442128</wp:posOffset>
            </wp:positionH>
            <wp:positionV relativeFrom="paragraph">
              <wp:posOffset>299</wp:posOffset>
            </wp:positionV>
            <wp:extent cx="801370" cy="724535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37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2FD0">
        <w:rPr>
          <w:rFonts w:ascii="Arial Narrow" w:hAnsi="Arial Narrow" w:cstheme="minorHAnsi"/>
          <w:b/>
          <w:bCs/>
          <w:color w:val="002060"/>
          <w:sz w:val="20"/>
          <w:szCs w:val="20"/>
        </w:rPr>
        <w:t>I.E. INTEGRADA SAN LUIS GONZAGA</w:t>
      </w:r>
    </w:p>
    <w:p w14:paraId="290BF241" w14:textId="77777777" w:rsidR="00FB3B4C" w:rsidRPr="00462FD0" w:rsidRDefault="00FB3B4C" w:rsidP="00FB3B4C">
      <w:pPr>
        <w:spacing w:line="240" w:lineRule="auto"/>
        <w:rPr>
          <w:sz w:val="20"/>
          <w:szCs w:val="20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FB3B4C" w:rsidRPr="00462FD0" w14:paraId="6643D6C2" w14:textId="77777777" w:rsidTr="00AF7B02">
        <w:tc>
          <w:tcPr>
            <w:tcW w:w="8931" w:type="dxa"/>
            <w:gridSpan w:val="2"/>
            <w:shd w:val="clear" w:color="auto" w:fill="F2F2F2" w:themeFill="background1" w:themeFillShade="F2"/>
          </w:tcPr>
          <w:p w14:paraId="4A597E01" w14:textId="1A6BF98E" w:rsidR="00FB3B4C" w:rsidRPr="00462FD0" w:rsidRDefault="002926AD" w:rsidP="00AF7B0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002060"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color w:val="002060"/>
                <w:sz w:val="20"/>
                <w:szCs w:val="20"/>
              </w:rPr>
              <w:t>SESION DE</w:t>
            </w:r>
            <w:r w:rsidR="00FB3B4C" w:rsidRPr="00462FD0">
              <w:rPr>
                <w:rFonts w:ascii="Arial Narrow" w:hAnsi="Arial Narrow" w:cstheme="minorHAnsi"/>
                <w:b/>
                <w:bCs/>
                <w:color w:val="002060"/>
                <w:sz w:val="20"/>
                <w:szCs w:val="20"/>
              </w:rPr>
              <w:t xml:space="preserve"> APRENDIZAJE</w:t>
            </w:r>
          </w:p>
        </w:tc>
      </w:tr>
      <w:tr w:rsidR="00FB3B4C" w:rsidRPr="00462FD0" w14:paraId="6E15F76D" w14:textId="77777777" w:rsidTr="00AF7B02">
        <w:tc>
          <w:tcPr>
            <w:tcW w:w="1701" w:type="dxa"/>
          </w:tcPr>
          <w:p w14:paraId="5392CDFB" w14:textId="77777777" w:rsidR="00FB3B4C" w:rsidRPr="00462FD0" w:rsidRDefault="00FB3B4C" w:rsidP="00AF7B02">
            <w:pPr>
              <w:spacing w:after="0" w:line="240" w:lineRule="auto"/>
              <w:rPr>
                <w:rFonts w:ascii="Arial Narrow" w:hAnsi="Arial Narrow" w:cstheme="minorHAnsi"/>
                <w:b/>
                <w:bCs/>
                <w:color w:val="002060"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 xml:space="preserve">TITULO DE LA SESION:      </w:t>
            </w:r>
          </w:p>
        </w:tc>
        <w:tc>
          <w:tcPr>
            <w:tcW w:w="7230" w:type="dxa"/>
          </w:tcPr>
          <w:p w14:paraId="41F4F98A" w14:textId="576D36EB" w:rsidR="00FB3B4C" w:rsidRPr="00007B97" w:rsidRDefault="00007B97" w:rsidP="00AF7B02">
            <w:pPr>
              <w:spacing w:after="0" w:line="240" w:lineRule="auto"/>
              <w:rPr>
                <w:rFonts w:ascii="Bahnschrift" w:hAnsi="Bahnschrift" w:cstheme="minorHAnsi"/>
                <w:b/>
                <w:bCs/>
                <w:sz w:val="20"/>
                <w:szCs w:val="20"/>
              </w:rPr>
            </w:pPr>
            <w:r>
              <w:t xml:space="preserve"> </w:t>
            </w:r>
            <w:r w:rsidRPr="00007B97">
              <w:rPr>
                <w:b/>
                <w:bCs/>
              </w:rPr>
              <w:t>“Diseñamos prototipos de emprendimiento nutritivo evaluando el valor de las biomoléculas orgánicas locales”</w:t>
            </w:r>
          </w:p>
        </w:tc>
      </w:tr>
    </w:tbl>
    <w:p w14:paraId="5BC1F7B3" w14:textId="77777777" w:rsidR="00FB3B4C" w:rsidRPr="00462FD0" w:rsidRDefault="00FB3B4C" w:rsidP="00FB3B4C">
      <w:pPr>
        <w:spacing w:line="240" w:lineRule="auto"/>
        <w:rPr>
          <w:rFonts w:ascii="Arial Narrow" w:hAnsi="Arial Narrow" w:cstheme="minorHAnsi"/>
          <w:b/>
          <w:bCs/>
          <w:sz w:val="20"/>
          <w:szCs w:val="20"/>
        </w:rPr>
      </w:pPr>
    </w:p>
    <w:p w14:paraId="3B486578" w14:textId="77777777" w:rsidR="00FB3B4C" w:rsidRPr="00462FD0" w:rsidRDefault="00FB3B4C" w:rsidP="00FB3B4C">
      <w:pPr>
        <w:spacing w:line="240" w:lineRule="auto"/>
        <w:rPr>
          <w:sz w:val="20"/>
          <w:szCs w:val="20"/>
        </w:rPr>
      </w:pPr>
      <w:r w:rsidRPr="00462FD0">
        <w:rPr>
          <w:rFonts w:ascii="Arial Narrow" w:hAnsi="Arial Narrow" w:cstheme="minorHAnsi"/>
          <w:b/>
          <w:bCs/>
          <w:sz w:val="20"/>
          <w:szCs w:val="20"/>
        </w:rPr>
        <w:t>I-DATOS INFORMATIVOS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8"/>
        <w:gridCol w:w="828"/>
        <w:gridCol w:w="1276"/>
        <w:gridCol w:w="1559"/>
        <w:gridCol w:w="1560"/>
        <w:gridCol w:w="2789"/>
      </w:tblGrid>
      <w:tr w:rsidR="00FB3B4C" w:rsidRPr="00462FD0" w14:paraId="29F89714" w14:textId="77777777" w:rsidTr="00007B97">
        <w:tc>
          <w:tcPr>
            <w:tcW w:w="868" w:type="dxa"/>
            <w:shd w:val="clear" w:color="auto" w:fill="F2F2F2" w:themeFill="background1" w:themeFillShade="F2"/>
          </w:tcPr>
          <w:p w14:paraId="63698575" w14:textId="77777777" w:rsidR="00FB3B4C" w:rsidRPr="00462FD0" w:rsidRDefault="00FB3B4C" w:rsidP="00AF7B02">
            <w:pPr>
              <w:spacing w:after="0" w:line="240" w:lineRule="auto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UGEL</w:t>
            </w:r>
          </w:p>
        </w:tc>
        <w:tc>
          <w:tcPr>
            <w:tcW w:w="828" w:type="dxa"/>
            <w:shd w:val="clear" w:color="auto" w:fill="F2F2F2" w:themeFill="background1" w:themeFillShade="F2"/>
          </w:tcPr>
          <w:p w14:paraId="6231C3AD" w14:textId="77777777" w:rsidR="00FB3B4C" w:rsidRPr="00462FD0" w:rsidRDefault="00FB3B4C" w:rsidP="00AF7B0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AREA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2A2CAC73" w14:textId="77777777" w:rsidR="00FB3B4C" w:rsidRPr="00462FD0" w:rsidRDefault="00FB3B4C" w:rsidP="00AF7B0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GRADO Y SECCION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0EE08123" w14:textId="77777777" w:rsidR="00FB3B4C" w:rsidRPr="00462FD0" w:rsidRDefault="00FB3B4C" w:rsidP="00AF7B02">
            <w:pPr>
              <w:spacing w:after="0" w:line="240" w:lineRule="auto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DURACION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55C6C885" w14:textId="77777777" w:rsidR="00FB3B4C" w:rsidRPr="00462FD0" w:rsidRDefault="00FB3B4C" w:rsidP="00AF7B0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FECHA</w:t>
            </w:r>
          </w:p>
        </w:tc>
        <w:tc>
          <w:tcPr>
            <w:tcW w:w="2789" w:type="dxa"/>
            <w:shd w:val="clear" w:color="auto" w:fill="F2F2F2" w:themeFill="background1" w:themeFillShade="F2"/>
          </w:tcPr>
          <w:p w14:paraId="460787FC" w14:textId="77777777" w:rsidR="00FB3B4C" w:rsidRPr="00462FD0" w:rsidRDefault="00FB3B4C" w:rsidP="00AF7B0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DOCENTE</w:t>
            </w:r>
          </w:p>
        </w:tc>
      </w:tr>
      <w:tr w:rsidR="00FB3B4C" w:rsidRPr="00462FD0" w14:paraId="5BF3D17E" w14:textId="77777777" w:rsidTr="00007B97">
        <w:tc>
          <w:tcPr>
            <w:tcW w:w="868" w:type="dxa"/>
          </w:tcPr>
          <w:p w14:paraId="40C8AD83" w14:textId="77777777" w:rsidR="00FB3B4C" w:rsidRPr="00462FD0" w:rsidRDefault="00FB3B4C" w:rsidP="00AF7B02">
            <w:pPr>
              <w:spacing w:after="0" w:line="240" w:lineRule="auto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CUSCO</w:t>
            </w:r>
          </w:p>
        </w:tc>
        <w:tc>
          <w:tcPr>
            <w:tcW w:w="828" w:type="dxa"/>
          </w:tcPr>
          <w:p w14:paraId="6DB54CDC" w14:textId="77777777" w:rsidR="00FB3B4C" w:rsidRPr="00462FD0" w:rsidRDefault="00FB3B4C" w:rsidP="00AF7B0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CyT</w:t>
            </w:r>
          </w:p>
        </w:tc>
        <w:tc>
          <w:tcPr>
            <w:tcW w:w="1276" w:type="dxa"/>
          </w:tcPr>
          <w:p w14:paraId="5F527EB1" w14:textId="10BE68C0" w:rsidR="00FB3B4C" w:rsidRPr="00462FD0" w:rsidRDefault="00FB3B4C" w:rsidP="00AF7B0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4</w:t>
            </w: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°- C, D</w:t>
            </w:r>
          </w:p>
        </w:tc>
        <w:tc>
          <w:tcPr>
            <w:tcW w:w="1559" w:type="dxa"/>
          </w:tcPr>
          <w:p w14:paraId="7AD3465B" w14:textId="709423F5" w:rsidR="00FB3B4C" w:rsidRPr="00462FD0" w:rsidRDefault="00FB3B4C" w:rsidP="00AF7B02">
            <w:pPr>
              <w:spacing w:after="0" w:line="240" w:lineRule="auto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4 horas</w:t>
            </w:r>
            <w:r w:rsidR="00007B97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 xml:space="preserve"> (180min)</w:t>
            </w:r>
          </w:p>
        </w:tc>
        <w:tc>
          <w:tcPr>
            <w:tcW w:w="1560" w:type="dxa"/>
          </w:tcPr>
          <w:p w14:paraId="163F0D25" w14:textId="7BC24C18" w:rsidR="00FB3B4C" w:rsidRPr="00462FD0" w:rsidRDefault="003957AB" w:rsidP="00AF7B02">
            <w:pPr>
              <w:spacing w:after="0" w:line="240" w:lineRule="auto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31</w:t>
            </w:r>
            <w:r w:rsidR="00007B97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/08/2026</w:t>
            </w:r>
          </w:p>
        </w:tc>
        <w:tc>
          <w:tcPr>
            <w:tcW w:w="2789" w:type="dxa"/>
          </w:tcPr>
          <w:p w14:paraId="0BE7F021" w14:textId="77777777" w:rsidR="00FB3B4C" w:rsidRPr="00462FD0" w:rsidRDefault="00FB3B4C" w:rsidP="00AF7B02">
            <w:pPr>
              <w:spacing w:after="0" w:line="240" w:lineRule="auto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Carol Rodríguez Ruiz</w:t>
            </w:r>
          </w:p>
        </w:tc>
      </w:tr>
    </w:tbl>
    <w:p w14:paraId="33B8AEC2" w14:textId="77777777" w:rsidR="00FB3B4C" w:rsidRPr="00462FD0" w:rsidRDefault="00FB3B4C" w:rsidP="00FB3B4C">
      <w:pPr>
        <w:spacing w:after="0" w:line="240" w:lineRule="auto"/>
        <w:rPr>
          <w:rFonts w:ascii="Arial Narrow" w:hAnsi="Arial Narrow" w:cstheme="minorHAnsi"/>
          <w:b/>
          <w:bCs/>
          <w:sz w:val="20"/>
          <w:szCs w:val="20"/>
        </w:rPr>
      </w:pPr>
    </w:p>
    <w:p w14:paraId="4F15161A" w14:textId="77777777" w:rsidR="00FB3B4C" w:rsidRPr="00462FD0" w:rsidRDefault="00FB3B4C" w:rsidP="00FB3B4C">
      <w:pPr>
        <w:spacing w:after="0" w:line="240" w:lineRule="auto"/>
        <w:rPr>
          <w:rFonts w:ascii="Arial Narrow" w:hAnsi="Arial Narrow" w:cstheme="minorHAnsi"/>
          <w:b/>
          <w:bCs/>
          <w:sz w:val="20"/>
          <w:szCs w:val="20"/>
        </w:rPr>
      </w:pPr>
      <w:r w:rsidRPr="00462FD0">
        <w:rPr>
          <w:rFonts w:ascii="Arial Narrow" w:hAnsi="Arial Narrow" w:cstheme="minorHAnsi"/>
          <w:b/>
          <w:bCs/>
          <w:sz w:val="20"/>
          <w:szCs w:val="20"/>
        </w:rPr>
        <w:t>II. PROPOSITO DE APRENDIZAJE:</w:t>
      </w:r>
    </w:p>
    <w:p w14:paraId="76FDC42D" w14:textId="77777777" w:rsidR="00FB3B4C" w:rsidRPr="00462FD0" w:rsidRDefault="00FB3B4C" w:rsidP="002926AD">
      <w:pPr>
        <w:spacing w:after="0"/>
        <w:ind w:left="-426"/>
        <w:rPr>
          <w:rFonts w:ascii="Arial Narrow" w:hAnsi="Arial Narrow" w:cstheme="minorHAnsi"/>
          <w:b/>
          <w:bCs/>
          <w:sz w:val="20"/>
          <w:szCs w:val="20"/>
        </w:rPr>
      </w:pPr>
    </w:p>
    <w:tbl>
      <w:tblPr>
        <w:tblStyle w:val="Tablaconcuadrcula"/>
        <w:tblW w:w="10348" w:type="dxa"/>
        <w:tblInd w:w="-147" w:type="dxa"/>
        <w:tblLook w:val="04A0" w:firstRow="1" w:lastRow="0" w:firstColumn="1" w:lastColumn="0" w:noHBand="0" w:noVBand="1"/>
      </w:tblPr>
      <w:tblGrid>
        <w:gridCol w:w="1702"/>
        <w:gridCol w:w="8646"/>
      </w:tblGrid>
      <w:tr w:rsidR="00007B97" w:rsidRPr="00462FD0" w14:paraId="681C0B94" w14:textId="77777777" w:rsidTr="002926AD"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49B43DFA" w14:textId="31CAB8F9" w:rsidR="00007B97" w:rsidRPr="00007B97" w:rsidRDefault="00007B97" w:rsidP="00007B97">
            <w:pPr>
              <w:spacing w:after="0"/>
              <w:jc w:val="both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Style w:val="Textoennegrita"/>
              </w:rPr>
              <w:t>COMPONENTE</w:t>
            </w:r>
          </w:p>
        </w:tc>
        <w:tc>
          <w:tcPr>
            <w:tcW w:w="8646" w:type="dxa"/>
            <w:shd w:val="clear" w:color="auto" w:fill="D9D9D9" w:themeFill="background1" w:themeFillShade="D9"/>
            <w:vAlign w:val="center"/>
          </w:tcPr>
          <w:p w14:paraId="22BA820E" w14:textId="7417E2C0" w:rsidR="00007B97" w:rsidRPr="00007B97" w:rsidRDefault="00007B97" w:rsidP="00007B97">
            <w:pPr>
              <w:spacing w:after="0"/>
              <w:jc w:val="both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Style w:val="Textoennegrita"/>
              </w:rPr>
              <w:t>DETALLE</w:t>
            </w:r>
          </w:p>
        </w:tc>
      </w:tr>
      <w:tr w:rsidR="00FB3B4C" w:rsidRPr="00462FD0" w14:paraId="03A0886D" w14:textId="77777777" w:rsidTr="002926AD">
        <w:tc>
          <w:tcPr>
            <w:tcW w:w="1702" w:type="dxa"/>
            <w:shd w:val="clear" w:color="auto" w:fill="F2F2F2" w:themeFill="background1" w:themeFillShade="F2"/>
          </w:tcPr>
          <w:p w14:paraId="005BDF4C" w14:textId="77777777" w:rsidR="00FB3B4C" w:rsidRPr="00462FD0" w:rsidRDefault="00FB3B4C" w:rsidP="00AF7B02">
            <w:pPr>
              <w:spacing w:after="0"/>
              <w:jc w:val="both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COMPETENCIA A DESARROLLAR</w:t>
            </w:r>
          </w:p>
        </w:tc>
        <w:tc>
          <w:tcPr>
            <w:tcW w:w="8646" w:type="dxa"/>
          </w:tcPr>
          <w:p w14:paraId="6E2041FB" w14:textId="77777777" w:rsidR="00007B97" w:rsidRPr="00007B97" w:rsidRDefault="00FB3B4C" w:rsidP="00007B97">
            <w:pPr>
              <w:spacing w:after="0"/>
              <w:jc w:val="both"/>
              <w:rPr>
                <w:rFonts w:ascii="Arial Narrow" w:hAnsi="Arial Narrow" w:cstheme="minorHAnsi"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sz w:val="20"/>
                <w:szCs w:val="20"/>
              </w:rPr>
              <w:t xml:space="preserve">- </w:t>
            </w:r>
            <w:r w:rsidR="00007B97" w:rsidRPr="00007B97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CyT:</w:t>
            </w:r>
            <w:r w:rsidR="00007B97" w:rsidRPr="00007B97">
              <w:rPr>
                <w:rFonts w:ascii="Arial Narrow" w:hAnsi="Arial Narrow" w:cstheme="minorHAnsi"/>
                <w:sz w:val="20"/>
                <w:szCs w:val="20"/>
              </w:rPr>
              <w:t xml:space="preserve"> Explica el mundo físico basándose en conocimientos sobre los seres vivos, materia y energía, biodiversidad, Tierra y universo.</w:t>
            </w:r>
          </w:p>
          <w:p w14:paraId="5F921E48" w14:textId="69ECFA8E" w:rsidR="00FB3B4C" w:rsidRPr="00462FD0" w:rsidRDefault="00007B97" w:rsidP="00AF7B02">
            <w:pPr>
              <w:spacing w:after="0"/>
              <w:jc w:val="both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-</w:t>
            </w:r>
            <w:r w:rsidRPr="00007B97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EPT:</w:t>
            </w:r>
            <w:r w:rsidRPr="00007B97">
              <w:rPr>
                <w:rFonts w:ascii="Arial Narrow" w:hAnsi="Arial Narrow" w:cstheme="minorHAnsi"/>
                <w:sz w:val="20"/>
                <w:szCs w:val="20"/>
              </w:rPr>
              <w:t xml:space="preserve"> Gestiona proyectos de emprendimiento económico o social.</w:t>
            </w:r>
          </w:p>
        </w:tc>
      </w:tr>
      <w:tr w:rsidR="00FB3B4C" w:rsidRPr="00462FD0" w14:paraId="43550D10" w14:textId="77777777" w:rsidTr="002926AD">
        <w:tc>
          <w:tcPr>
            <w:tcW w:w="1702" w:type="dxa"/>
            <w:shd w:val="clear" w:color="auto" w:fill="F2F2F2" w:themeFill="background1" w:themeFillShade="F2"/>
          </w:tcPr>
          <w:p w14:paraId="409E7E69" w14:textId="77777777" w:rsidR="00FB3B4C" w:rsidRPr="00462FD0" w:rsidRDefault="00FB3B4C" w:rsidP="00AF7B02">
            <w:pPr>
              <w:spacing w:after="0"/>
              <w:jc w:val="both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CAPACIDADES</w:t>
            </w:r>
          </w:p>
        </w:tc>
        <w:tc>
          <w:tcPr>
            <w:tcW w:w="8646" w:type="dxa"/>
          </w:tcPr>
          <w:p w14:paraId="4C8D9172" w14:textId="77777777" w:rsidR="00007B97" w:rsidRPr="00007B97" w:rsidRDefault="00FB3B4C" w:rsidP="00007B97">
            <w:pPr>
              <w:spacing w:after="0" w:line="288" w:lineRule="auto"/>
              <w:ind w:right="-111"/>
              <w:jc w:val="both"/>
              <w:rPr>
                <w:rFonts w:ascii="Arial Narrow" w:hAnsi="Arial Narrow" w:cstheme="minorHAnsi"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sz w:val="20"/>
                <w:szCs w:val="20"/>
              </w:rPr>
              <w:t xml:space="preserve">-  </w:t>
            </w:r>
            <w:r w:rsidR="00007B97" w:rsidRPr="00007B97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CyT:</w:t>
            </w:r>
          </w:p>
          <w:p w14:paraId="34763D5B" w14:textId="7D3078A4" w:rsidR="00007B97" w:rsidRPr="00007B97" w:rsidRDefault="00007B97" w:rsidP="00007B97">
            <w:pPr>
              <w:spacing w:after="0" w:line="288" w:lineRule="auto"/>
              <w:ind w:right="-111"/>
              <w:jc w:val="both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-</w:t>
            </w:r>
            <w:r w:rsidRPr="00007B97">
              <w:rPr>
                <w:rFonts w:ascii="Arial Narrow" w:hAnsi="Arial Narrow" w:cstheme="minorHAnsi"/>
                <w:sz w:val="20"/>
                <w:szCs w:val="20"/>
              </w:rPr>
              <w:t>Comprende y usa conocimientos sobre los seres vivos, materia y energía, biodiversidad, Tierra y universo.</w:t>
            </w:r>
          </w:p>
          <w:p w14:paraId="5F6BCD5D" w14:textId="0D28A6A3" w:rsidR="00007B97" w:rsidRPr="00007B97" w:rsidRDefault="00007B97" w:rsidP="00007B97">
            <w:pPr>
              <w:spacing w:after="0" w:line="288" w:lineRule="auto"/>
              <w:ind w:right="-111"/>
              <w:jc w:val="both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-</w:t>
            </w:r>
            <w:r w:rsidRPr="00007B97">
              <w:rPr>
                <w:rFonts w:ascii="Arial Narrow" w:hAnsi="Arial Narrow" w:cstheme="minorHAnsi"/>
                <w:sz w:val="20"/>
                <w:szCs w:val="20"/>
              </w:rPr>
              <w:t xml:space="preserve"> Evalúa las implicancias del saber y del quehacer científico y tecnológico.</w:t>
            </w:r>
          </w:p>
          <w:p w14:paraId="67CBCB15" w14:textId="48F25E33" w:rsidR="00007B97" w:rsidRPr="00007B97" w:rsidRDefault="00007B97" w:rsidP="00007B97">
            <w:pPr>
              <w:spacing w:after="0" w:line="288" w:lineRule="auto"/>
              <w:ind w:right="-111"/>
              <w:jc w:val="both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-</w:t>
            </w:r>
            <w:r w:rsidRPr="00007B97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EPT:</w:t>
            </w:r>
          </w:p>
          <w:p w14:paraId="39EBC4C8" w14:textId="44EF6A4D" w:rsidR="00007B97" w:rsidRPr="00007B97" w:rsidRDefault="00007B97" w:rsidP="00007B97">
            <w:pPr>
              <w:spacing w:after="0" w:line="288" w:lineRule="auto"/>
              <w:ind w:right="-111"/>
              <w:jc w:val="both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-</w:t>
            </w:r>
            <w:r w:rsidRPr="00007B97">
              <w:rPr>
                <w:rFonts w:ascii="Arial Narrow" w:hAnsi="Arial Narrow" w:cstheme="minorHAnsi"/>
                <w:sz w:val="20"/>
                <w:szCs w:val="20"/>
              </w:rPr>
              <w:t xml:space="preserve"> Crea propuestas de valor.</w:t>
            </w:r>
          </w:p>
          <w:p w14:paraId="74D8FC54" w14:textId="3F0581BA" w:rsidR="00FB3B4C" w:rsidRPr="00462FD0" w:rsidRDefault="00007B97" w:rsidP="00AF7B02">
            <w:pPr>
              <w:spacing w:after="0" w:line="288" w:lineRule="auto"/>
              <w:ind w:right="-111"/>
              <w:jc w:val="both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-</w:t>
            </w:r>
            <w:r w:rsidRPr="00007B97">
              <w:rPr>
                <w:rFonts w:ascii="Arial Narrow" w:hAnsi="Arial Narrow" w:cstheme="minorHAnsi"/>
                <w:sz w:val="20"/>
                <w:szCs w:val="20"/>
              </w:rPr>
              <w:t>Aplica habilidades técnicas.</w:t>
            </w:r>
          </w:p>
        </w:tc>
      </w:tr>
      <w:tr w:rsidR="00FB3B4C" w:rsidRPr="00462FD0" w14:paraId="57D32DAE" w14:textId="77777777" w:rsidTr="002926AD">
        <w:trPr>
          <w:trHeight w:val="658"/>
        </w:trPr>
        <w:tc>
          <w:tcPr>
            <w:tcW w:w="1702" w:type="dxa"/>
            <w:shd w:val="clear" w:color="auto" w:fill="F2F2F2" w:themeFill="background1" w:themeFillShade="F2"/>
          </w:tcPr>
          <w:p w14:paraId="30E3040B" w14:textId="77777777" w:rsidR="00FB3B4C" w:rsidRPr="00462FD0" w:rsidRDefault="00FB3B4C" w:rsidP="00AF7B02">
            <w:pPr>
              <w:spacing w:after="0"/>
              <w:jc w:val="both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DESEMPEÑO</w:t>
            </w:r>
          </w:p>
        </w:tc>
        <w:tc>
          <w:tcPr>
            <w:tcW w:w="8646" w:type="dxa"/>
          </w:tcPr>
          <w:p w14:paraId="3C402069" w14:textId="77777777" w:rsidR="00007B97" w:rsidRPr="00007B97" w:rsidRDefault="00FB3B4C" w:rsidP="00007B97">
            <w:pPr>
              <w:spacing w:after="0" w:line="288" w:lineRule="auto"/>
              <w:ind w:right="-111"/>
              <w:jc w:val="both"/>
              <w:rPr>
                <w:rFonts w:ascii="Arial Narrow" w:hAnsi="Arial Narrow" w:cstheme="minorHAnsi"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sz w:val="20"/>
                <w:szCs w:val="20"/>
              </w:rPr>
              <w:t>-</w:t>
            </w:r>
            <w:r w:rsidR="00007B97" w:rsidRPr="00007B97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CyT:</w:t>
            </w:r>
            <w:r w:rsidR="00007B97" w:rsidRPr="00007B97">
              <w:rPr>
                <w:rFonts w:ascii="Arial Narrow" w:hAnsi="Arial Narrow" w:cstheme="minorHAnsi"/>
                <w:sz w:val="20"/>
                <w:szCs w:val="20"/>
              </w:rPr>
              <w:t xml:space="preserve"> Explica la estructura y función biológica de las biomoléculas orgánicas (carbohidratos, lípidos, proteínas y ácidos nucleicos) presentes en alimentos autóctonos y su relación con la salud y el rendimiento energético.</w:t>
            </w:r>
          </w:p>
          <w:p w14:paraId="0B04F261" w14:textId="5C2E186C" w:rsidR="00FB3B4C" w:rsidRPr="00462FD0" w:rsidRDefault="00007B97" w:rsidP="00AF7B02">
            <w:pPr>
              <w:spacing w:after="0" w:line="288" w:lineRule="auto"/>
              <w:ind w:right="-111"/>
              <w:jc w:val="both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-</w:t>
            </w:r>
            <w:r w:rsidRPr="00007B97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EPT:</w:t>
            </w:r>
            <w:r w:rsidRPr="00007B97">
              <w:rPr>
                <w:rFonts w:ascii="Arial Narrow" w:hAnsi="Arial Narrow" w:cstheme="minorHAnsi"/>
                <w:sz w:val="20"/>
                <w:szCs w:val="20"/>
              </w:rPr>
              <w:t xml:space="preserve"> Plantea una propuesta de valor basada en el diseño de un snack/bebida nutritiva e integra la formulación cualitativa de insumos locales en un lienzo de modelo de negocio sencillo (Lean Canvas).</w:t>
            </w:r>
          </w:p>
        </w:tc>
      </w:tr>
      <w:tr w:rsidR="00FB3B4C" w:rsidRPr="00462FD0" w14:paraId="331A1808" w14:textId="77777777" w:rsidTr="002926AD">
        <w:trPr>
          <w:trHeight w:val="428"/>
        </w:trPr>
        <w:tc>
          <w:tcPr>
            <w:tcW w:w="1702" w:type="dxa"/>
            <w:shd w:val="clear" w:color="auto" w:fill="F2F2F2" w:themeFill="background1" w:themeFillShade="F2"/>
          </w:tcPr>
          <w:p w14:paraId="5B8C6020" w14:textId="77777777" w:rsidR="00FB3B4C" w:rsidRPr="00462FD0" w:rsidRDefault="00FB3B4C" w:rsidP="00AF7B02">
            <w:pPr>
              <w:spacing w:after="0"/>
              <w:jc w:val="both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PROPOSITO</w:t>
            </w:r>
          </w:p>
        </w:tc>
        <w:tc>
          <w:tcPr>
            <w:tcW w:w="8646" w:type="dxa"/>
          </w:tcPr>
          <w:p w14:paraId="33508564" w14:textId="651A2A36" w:rsidR="00FB3B4C" w:rsidRPr="00462FD0" w:rsidRDefault="00007B97" w:rsidP="00AF7B02">
            <w:pPr>
              <w:spacing w:after="0"/>
              <w:jc w:val="both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-</w:t>
            </w:r>
            <w:r w:rsidRPr="00007B97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Explicar la importancia biológica de las biomoléculas orgánicas en insumos regionales para diseñar una propuesta de emprendimiento saludable sustentada científicamente.</w:t>
            </w:r>
          </w:p>
        </w:tc>
      </w:tr>
      <w:tr w:rsidR="00FB3B4C" w:rsidRPr="00462FD0" w14:paraId="76834E7A" w14:textId="77777777" w:rsidTr="002926AD">
        <w:tc>
          <w:tcPr>
            <w:tcW w:w="1702" w:type="dxa"/>
            <w:shd w:val="clear" w:color="auto" w:fill="F2F2F2" w:themeFill="background1" w:themeFillShade="F2"/>
          </w:tcPr>
          <w:p w14:paraId="0B18C86C" w14:textId="77777777" w:rsidR="00FB3B4C" w:rsidRPr="00462FD0" w:rsidRDefault="00FB3B4C" w:rsidP="00AF7B02">
            <w:pPr>
              <w:spacing w:after="0"/>
              <w:jc w:val="both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COMP TRANSVERS.</w:t>
            </w:r>
          </w:p>
        </w:tc>
        <w:tc>
          <w:tcPr>
            <w:tcW w:w="8646" w:type="dxa"/>
          </w:tcPr>
          <w:p w14:paraId="2AAF1118" w14:textId="62DC2B99" w:rsidR="00007B97" w:rsidRPr="00007B97" w:rsidRDefault="00FB3B4C" w:rsidP="00007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N w:val="0"/>
              <w:spacing w:before="10" w:after="0" w:line="200" w:lineRule="auto"/>
              <w:jc w:val="both"/>
              <w:textAlignment w:val="baseline"/>
              <w:rPr>
                <w:sz w:val="20"/>
                <w:szCs w:val="20"/>
              </w:rPr>
            </w:pPr>
            <w:r w:rsidRPr="00462FD0">
              <w:rPr>
                <w:rFonts w:ascii="Arial Narrow" w:eastAsia="Calibri" w:hAnsi="Arial Narrow" w:cstheme="minorHAnsi"/>
                <w:color w:val="000000"/>
                <w:sz w:val="20"/>
                <w:szCs w:val="20"/>
                <w:highlight w:val="white"/>
              </w:rPr>
              <w:t>-</w:t>
            </w:r>
            <w:r w:rsidR="00007B97" w:rsidRPr="00007B97">
              <w:rPr>
                <w:b/>
                <w:bCs/>
                <w:sz w:val="20"/>
                <w:szCs w:val="20"/>
              </w:rPr>
              <w:t>Gestiona su aprendizaje de manera autónoma:</w:t>
            </w:r>
            <w:r w:rsidR="00007B97" w:rsidRPr="00007B97">
              <w:rPr>
                <w:sz w:val="20"/>
                <w:szCs w:val="20"/>
              </w:rPr>
              <w:t xml:space="preserve"> Organiza acciones estratégicas para alcanzar sus metas de aprendizaje.</w:t>
            </w:r>
          </w:p>
          <w:p w14:paraId="50CD7EB9" w14:textId="50EC3012" w:rsidR="00FB3B4C" w:rsidRPr="00007B97" w:rsidRDefault="00007B97" w:rsidP="00AF7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N w:val="0"/>
              <w:spacing w:before="10" w:after="0" w:line="200" w:lineRule="auto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 w:rsidRPr="00007B97">
              <w:rPr>
                <w:b/>
                <w:bCs/>
                <w:sz w:val="20"/>
                <w:szCs w:val="20"/>
              </w:rPr>
              <w:t>Se desenvuelve en entornos virtuales generados por las TIC:</w:t>
            </w:r>
            <w:r w:rsidRPr="00007B97">
              <w:rPr>
                <w:sz w:val="20"/>
                <w:szCs w:val="20"/>
              </w:rPr>
              <w:t xml:space="preserve"> Optimiza el uso de información digital para presentar sus proyectos.</w:t>
            </w:r>
          </w:p>
        </w:tc>
      </w:tr>
      <w:tr w:rsidR="00FB3B4C" w:rsidRPr="00462FD0" w14:paraId="4993A05B" w14:textId="77777777" w:rsidTr="002926AD">
        <w:tc>
          <w:tcPr>
            <w:tcW w:w="1702" w:type="dxa"/>
            <w:shd w:val="clear" w:color="auto" w:fill="F2F2F2" w:themeFill="background1" w:themeFillShade="F2"/>
          </w:tcPr>
          <w:p w14:paraId="2666A545" w14:textId="77777777" w:rsidR="00FB3B4C" w:rsidRPr="00462FD0" w:rsidRDefault="00FB3B4C" w:rsidP="00AF7B02">
            <w:pPr>
              <w:spacing w:after="0"/>
              <w:jc w:val="both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ENFOQUE TRANSVERSALES</w:t>
            </w:r>
          </w:p>
        </w:tc>
        <w:tc>
          <w:tcPr>
            <w:tcW w:w="8646" w:type="dxa"/>
          </w:tcPr>
          <w:p w14:paraId="216BDA9A" w14:textId="77777777" w:rsidR="00007B97" w:rsidRPr="00007B97" w:rsidRDefault="00007B97" w:rsidP="00007B97">
            <w:pPr>
              <w:spacing w:after="160" w:line="259" w:lineRule="auto"/>
              <w:jc w:val="both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-</w:t>
            </w:r>
            <w:r w:rsidRPr="00007B97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Enfoque inclusivo o de atención a la diversidad:</w:t>
            </w:r>
            <w:r w:rsidRPr="00007B97">
              <w:rPr>
                <w:rFonts w:ascii="Arial Narrow" w:hAnsi="Arial Narrow" w:cstheme="minorHAnsi"/>
                <w:sz w:val="20"/>
                <w:szCs w:val="20"/>
              </w:rPr>
              <w:t xml:space="preserve"> Reconocimiento del valor inherente de cada persona y fomento de actividades cooperativas donde todos aportan desde sus fortalezas.</w:t>
            </w:r>
          </w:p>
          <w:p w14:paraId="682E0C1D" w14:textId="2A172F82" w:rsidR="00FB3B4C" w:rsidRPr="00007B97" w:rsidRDefault="00007B97" w:rsidP="00007B97">
            <w:pPr>
              <w:spacing w:after="160" w:line="259" w:lineRule="auto"/>
              <w:jc w:val="both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-</w:t>
            </w:r>
            <w:r w:rsidRPr="00007B97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Enfoque medio ambiente:</w:t>
            </w:r>
            <w:r w:rsidRPr="00007B97">
              <w:rPr>
                <w:rFonts w:ascii="Arial Narrow" w:hAnsi="Arial Narrow" w:cstheme="minorHAnsi"/>
                <w:sz w:val="20"/>
                <w:szCs w:val="20"/>
              </w:rPr>
              <w:t xml:space="preserve"> Promoción de hábitos saludables y consumo responsable de recursos locales con impacto de sostenibilidad en la comunidad.</w:t>
            </w:r>
          </w:p>
        </w:tc>
      </w:tr>
      <w:tr w:rsidR="00FB3B4C" w:rsidRPr="00462FD0" w14:paraId="7DF53423" w14:textId="77777777" w:rsidTr="002926AD">
        <w:tc>
          <w:tcPr>
            <w:tcW w:w="1702" w:type="dxa"/>
            <w:shd w:val="clear" w:color="auto" w:fill="F2F2F2" w:themeFill="background1" w:themeFillShade="F2"/>
          </w:tcPr>
          <w:p w14:paraId="3F7BAB82" w14:textId="77777777" w:rsidR="00FB3B4C" w:rsidRPr="00462FD0" w:rsidRDefault="00FB3B4C" w:rsidP="00AF7B02">
            <w:pPr>
              <w:spacing w:after="0"/>
              <w:jc w:val="both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EVIDENCIA</w:t>
            </w:r>
          </w:p>
        </w:tc>
        <w:tc>
          <w:tcPr>
            <w:tcW w:w="8646" w:type="dxa"/>
          </w:tcPr>
          <w:p w14:paraId="066F7C03" w14:textId="5EC34459" w:rsidR="00FB3B4C" w:rsidRPr="00462FD0" w:rsidRDefault="00007B97" w:rsidP="00AF7B02">
            <w:pPr>
              <w:spacing w:after="0"/>
              <w:jc w:val="both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-</w:t>
            </w:r>
            <w:r w:rsidRPr="00007B97">
              <w:rPr>
                <w:rFonts w:ascii="Arial Narrow" w:hAnsi="Arial Narrow" w:cstheme="minorHAnsi"/>
                <w:sz w:val="20"/>
                <w:szCs w:val="20"/>
              </w:rPr>
              <w:t>Ficha técnica y prototipo de la propuesta de valor (Boceto del producto con etiquetado nutricional cualitativo según las biomoléculas orgánicas y el bloque de propuesta de valor del lienzo Lean Canvas).</w:t>
            </w:r>
          </w:p>
        </w:tc>
      </w:tr>
      <w:tr w:rsidR="00FB3B4C" w:rsidRPr="00462FD0" w14:paraId="1A40F490" w14:textId="77777777" w:rsidTr="002926AD">
        <w:tc>
          <w:tcPr>
            <w:tcW w:w="1702" w:type="dxa"/>
            <w:shd w:val="clear" w:color="auto" w:fill="F2F2F2" w:themeFill="background1" w:themeFillShade="F2"/>
          </w:tcPr>
          <w:p w14:paraId="42DE13A2" w14:textId="77777777" w:rsidR="00FB3B4C" w:rsidRPr="00462FD0" w:rsidRDefault="00FB3B4C" w:rsidP="00AF7B02">
            <w:pPr>
              <w:spacing w:after="0"/>
              <w:jc w:val="both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VALORES</w:t>
            </w:r>
          </w:p>
        </w:tc>
        <w:tc>
          <w:tcPr>
            <w:tcW w:w="8646" w:type="dxa"/>
          </w:tcPr>
          <w:p w14:paraId="5CA3FD80" w14:textId="14E8A0C8" w:rsidR="00FB3B4C" w:rsidRPr="00462FD0" w:rsidRDefault="00007B97" w:rsidP="00AF7B02">
            <w:pPr>
              <w:spacing w:after="0"/>
              <w:jc w:val="both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-</w:t>
            </w:r>
            <w:r w:rsidRPr="00007B97">
              <w:rPr>
                <w:rFonts w:ascii="Arial Narrow" w:hAnsi="Arial Narrow" w:cstheme="minorHAnsi"/>
                <w:sz w:val="20"/>
                <w:szCs w:val="20"/>
              </w:rPr>
              <w:t>Equidad en la enseñanza, Respeto a la diversidad, Solidaridad planetaria y equidad intergeneracional.</w:t>
            </w:r>
          </w:p>
        </w:tc>
      </w:tr>
    </w:tbl>
    <w:tbl>
      <w:tblPr>
        <w:tblStyle w:val="Tablaconcuadrcula"/>
        <w:tblpPr w:leftFromText="141" w:rightFromText="141" w:vertAnchor="text" w:horzAnchor="margin" w:tblpX="-299" w:tblpY="500"/>
        <w:tblW w:w="10489" w:type="dxa"/>
        <w:tblLook w:val="04A0" w:firstRow="1" w:lastRow="0" w:firstColumn="1" w:lastColumn="0" w:noHBand="0" w:noVBand="1"/>
      </w:tblPr>
      <w:tblGrid>
        <w:gridCol w:w="10489"/>
      </w:tblGrid>
      <w:tr w:rsidR="00FB3B4C" w:rsidRPr="00462FD0" w14:paraId="2DBC0E7B" w14:textId="77777777" w:rsidTr="00327B8B">
        <w:tc>
          <w:tcPr>
            <w:tcW w:w="10489" w:type="dxa"/>
          </w:tcPr>
          <w:p w14:paraId="48F302B7" w14:textId="541DDE94" w:rsidR="00FB3B4C" w:rsidRPr="00462FD0" w:rsidRDefault="00FB3B4C" w:rsidP="00327B8B">
            <w:pPr>
              <w:spacing w:after="0" w:line="259" w:lineRule="auto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INICIO (</w:t>
            </w:r>
            <w:r w:rsidR="002926AD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 xml:space="preserve">30 </w:t>
            </w: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min.)</w:t>
            </w:r>
          </w:p>
        </w:tc>
      </w:tr>
      <w:tr w:rsidR="00FB3B4C" w:rsidRPr="00462FD0" w14:paraId="41DFDE3C" w14:textId="77777777" w:rsidTr="00327B8B">
        <w:trPr>
          <w:trHeight w:val="40"/>
        </w:trPr>
        <w:tc>
          <w:tcPr>
            <w:tcW w:w="10489" w:type="dxa"/>
          </w:tcPr>
          <w:p w14:paraId="22846305" w14:textId="77777777" w:rsidR="00FB3B4C" w:rsidRPr="00462FD0" w:rsidRDefault="00FB3B4C" w:rsidP="00327B8B">
            <w:pPr>
              <w:spacing w:after="0" w:line="259" w:lineRule="auto"/>
              <w:ind w:left="-247"/>
              <w:jc w:val="both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   -La docente inicia la sesión dando la bienvenida a los estudiantes luego realizamos una dinámica de activación corta.</w:t>
            </w:r>
          </w:p>
          <w:p w14:paraId="4BD78497" w14:textId="4222CCF3" w:rsidR="00FB3B4C" w:rsidRDefault="00FB3B4C" w:rsidP="00327B8B">
            <w:pPr>
              <w:spacing w:after="0" w:line="259" w:lineRule="auto"/>
              <w:ind w:right="180"/>
              <w:jc w:val="both"/>
              <w:rPr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iCs/>
                <w:sz w:val="20"/>
                <w:szCs w:val="20"/>
              </w:rPr>
              <w:t>-Los estudiantes y la docente acuerdan normas para la interacción del trabajo.</w:t>
            </w:r>
            <w:r w:rsidRPr="00462FD0">
              <w:rPr>
                <w:sz w:val="20"/>
                <w:szCs w:val="20"/>
              </w:rPr>
              <w:t xml:space="preserve"> </w:t>
            </w:r>
          </w:p>
          <w:p w14:paraId="5FE2A9B7" w14:textId="77777777" w:rsidR="002926AD" w:rsidRPr="002926AD" w:rsidRDefault="00007B97" w:rsidP="00327B8B">
            <w:pPr>
              <w:spacing w:after="0" w:line="259" w:lineRule="auto"/>
              <w:ind w:right="1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2926AD" w:rsidRPr="002926AD">
              <w:rPr>
                <w:sz w:val="20"/>
                <w:szCs w:val="20"/>
              </w:rPr>
              <w:t>La docente inicia la sesión dando la bienvenida a los estudiantes; luego realizamos una dinámica de activación corta ("El mercado de biomoléculas").</w:t>
            </w:r>
          </w:p>
          <w:p w14:paraId="2C471E87" w14:textId="77777777" w:rsidR="002926AD" w:rsidRPr="002926AD" w:rsidRDefault="002926AD" w:rsidP="00327B8B">
            <w:pPr>
              <w:spacing w:after="0" w:line="259" w:lineRule="auto"/>
              <w:ind w:right="180"/>
              <w:jc w:val="both"/>
              <w:rPr>
                <w:sz w:val="20"/>
                <w:szCs w:val="20"/>
              </w:rPr>
            </w:pPr>
            <w:r w:rsidRPr="002926AD">
              <w:rPr>
                <w:sz w:val="20"/>
                <w:szCs w:val="20"/>
              </w:rPr>
              <w:t>Los estudiantes y la docente acuerdan normas para la interacción del trabajo colaborativo en equipos de emprendimiento.</w:t>
            </w:r>
          </w:p>
          <w:p w14:paraId="3F6AF2A4" w14:textId="77777777" w:rsidR="002926AD" w:rsidRPr="002926AD" w:rsidRDefault="002926AD" w:rsidP="00327B8B">
            <w:pPr>
              <w:spacing w:after="0" w:line="259" w:lineRule="auto"/>
              <w:ind w:right="180"/>
              <w:jc w:val="both"/>
              <w:rPr>
                <w:sz w:val="20"/>
                <w:szCs w:val="20"/>
              </w:rPr>
            </w:pPr>
          </w:p>
          <w:p w14:paraId="04EB5001" w14:textId="77777777" w:rsidR="002926AD" w:rsidRPr="002926AD" w:rsidRDefault="002926AD" w:rsidP="00327B8B">
            <w:pPr>
              <w:spacing w:after="0" w:line="259" w:lineRule="auto"/>
              <w:ind w:right="180"/>
              <w:jc w:val="both"/>
              <w:rPr>
                <w:sz w:val="20"/>
                <w:szCs w:val="20"/>
              </w:rPr>
            </w:pPr>
            <w:r w:rsidRPr="00327B8B">
              <w:rPr>
                <w:b/>
                <w:bCs/>
                <w:sz w:val="20"/>
                <w:szCs w:val="20"/>
              </w:rPr>
              <w:lastRenderedPageBreak/>
              <w:t>Problematización y Motivación:</w:t>
            </w:r>
            <w:r w:rsidRPr="002926AD">
              <w:rPr>
                <w:sz w:val="20"/>
                <w:szCs w:val="20"/>
              </w:rPr>
              <w:t xml:space="preserve"> La docente presenta una problemática local: el alto consumo de productos </w:t>
            </w:r>
            <w:proofErr w:type="spellStart"/>
            <w:r w:rsidRPr="002926AD">
              <w:rPr>
                <w:sz w:val="20"/>
                <w:szCs w:val="20"/>
              </w:rPr>
              <w:t>ultraprocesados</w:t>
            </w:r>
            <w:proofErr w:type="spellEnd"/>
            <w:r w:rsidRPr="002926AD">
              <w:rPr>
                <w:sz w:val="20"/>
                <w:szCs w:val="20"/>
              </w:rPr>
              <w:t xml:space="preserve"> ricos en grasas saturadas y azúcares simples en la etapa escolar, frente a la abundancia de </w:t>
            </w:r>
            <w:proofErr w:type="spellStart"/>
            <w:r w:rsidRPr="002926AD">
              <w:rPr>
                <w:sz w:val="20"/>
                <w:szCs w:val="20"/>
              </w:rPr>
              <w:t>superalimentos</w:t>
            </w:r>
            <w:proofErr w:type="spellEnd"/>
            <w:r w:rsidRPr="002926AD">
              <w:rPr>
                <w:sz w:val="20"/>
                <w:szCs w:val="20"/>
              </w:rPr>
              <w:t xml:space="preserve"> autóctonos en la región (quinua, </w:t>
            </w:r>
            <w:proofErr w:type="spellStart"/>
            <w:r w:rsidRPr="002926AD">
              <w:rPr>
                <w:sz w:val="20"/>
                <w:szCs w:val="20"/>
              </w:rPr>
              <w:t>kiwicha</w:t>
            </w:r>
            <w:proofErr w:type="spellEnd"/>
            <w:r w:rsidRPr="002926AD">
              <w:rPr>
                <w:sz w:val="20"/>
                <w:szCs w:val="20"/>
              </w:rPr>
              <w:t xml:space="preserve">, </w:t>
            </w:r>
            <w:proofErr w:type="spellStart"/>
            <w:r w:rsidRPr="002926AD">
              <w:rPr>
                <w:sz w:val="20"/>
                <w:szCs w:val="20"/>
              </w:rPr>
              <w:t>tarwi</w:t>
            </w:r>
            <w:proofErr w:type="spellEnd"/>
            <w:r w:rsidRPr="002926AD">
              <w:rPr>
                <w:sz w:val="20"/>
                <w:szCs w:val="20"/>
              </w:rPr>
              <w:t>, maca, cacao).</w:t>
            </w:r>
          </w:p>
          <w:p w14:paraId="5268E258" w14:textId="77777777" w:rsidR="002926AD" w:rsidRPr="002926AD" w:rsidRDefault="002926AD" w:rsidP="00327B8B">
            <w:pPr>
              <w:spacing w:after="0" w:line="259" w:lineRule="auto"/>
              <w:ind w:right="180"/>
              <w:jc w:val="both"/>
              <w:rPr>
                <w:sz w:val="20"/>
                <w:szCs w:val="20"/>
              </w:rPr>
            </w:pPr>
          </w:p>
          <w:p w14:paraId="15BF849E" w14:textId="037263D7" w:rsidR="002926AD" w:rsidRPr="002926AD" w:rsidRDefault="002926AD" w:rsidP="00327B8B">
            <w:pPr>
              <w:spacing w:after="0" w:line="240" w:lineRule="auto"/>
              <w:ind w:right="180"/>
              <w:jc w:val="both"/>
              <w:rPr>
                <w:sz w:val="20"/>
                <w:szCs w:val="20"/>
              </w:rPr>
            </w:pPr>
            <w:r w:rsidRPr="002926AD">
              <w:rPr>
                <w:sz w:val="20"/>
                <w:szCs w:val="20"/>
              </w:rPr>
              <w:t>Saberes Previos: ¿Qué biomoléculas nos otorgan energía inmediata y cuáles ayudan a la regeneración muscular? ¿Cómo convertir estos insumos biológicos en un producto comercial rentable y atractivo?</w:t>
            </w:r>
          </w:p>
          <w:p w14:paraId="62F09062" w14:textId="0CF1E3C2" w:rsidR="00FB3B4C" w:rsidRPr="002926AD" w:rsidRDefault="002926AD" w:rsidP="00327B8B">
            <w:pPr>
              <w:spacing w:after="0" w:line="240" w:lineRule="auto"/>
              <w:ind w:right="180"/>
              <w:jc w:val="both"/>
              <w:rPr>
                <w:sz w:val="20"/>
                <w:szCs w:val="20"/>
              </w:rPr>
            </w:pPr>
            <w:r w:rsidRPr="002926AD">
              <w:rPr>
                <w:sz w:val="20"/>
                <w:szCs w:val="20"/>
              </w:rPr>
              <w:t>Se presenta el propósito de la sesión y los criterios de evaluación integrados entre CyT y EPT.</w:t>
            </w:r>
          </w:p>
        </w:tc>
      </w:tr>
      <w:tr w:rsidR="00FB3B4C" w:rsidRPr="00462FD0" w14:paraId="54082C99" w14:textId="77777777" w:rsidTr="00327B8B">
        <w:tc>
          <w:tcPr>
            <w:tcW w:w="10489" w:type="dxa"/>
          </w:tcPr>
          <w:p w14:paraId="445D8D72" w14:textId="658EA4CD" w:rsidR="00FB3B4C" w:rsidRPr="00462FD0" w:rsidRDefault="00FB3B4C" w:rsidP="00327B8B">
            <w:pPr>
              <w:spacing w:after="0" w:line="259" w:lineRule="auto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lastRenderedPageBreak/>
              <w:t>DESARROLLO (</w:t>
            </w:r>
            <w:r w:rsidR="002926AD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120</w:t>
            </w: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 xml:space="preserve"> min.)</w:t>
            </w:r>
          </w:p>
        </w:tc>
      </w:tr>
      <w:tr w:rsidR="00FB3B4C" w:rsidRPr="00462FD0" w14:paraId="1F672292" w14:textId="77777777" w:rsidTr="00327B8B">
        <w:tc>
          <w:tcPr>
            <w:tcW w:w="10489" w:type="dxa"/>
          </w:tcPr>
          <w:p w14:paraId="33088804" w14:textId="3866D4D2" w:rsidR="002926AD" w:rsidRPr="00327B8B" w:rsidRDefault="002926AD" w:rsidP="00327B8B">
            <w:pPr>
              <w:spacing w:after="0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327B8B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 xml:space="preserve">Fase 1: Fundamentación Científica - CyT </w:t>
            </w:r>
          </w:p>
          <w:p w14:paraId="6956D239" w14:textId="77777777" w:rsidR="002926AD" w:rsidRPr="00327B8B" w:rsidRDefault="002926AD" w:rsidP="00327B8B">
            <w:pPr>
              <w:spacing w:after="0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327B8B">
              <w:rPr>
                <w:rFonts w:ascii="Arial Narrow" w:hAnsi="Arial Narrow" w:cstheme="minorHAnsi"/>
                <w:bCs/>
                <w:sz w:val="20"/>
                <w:szCs w:val="20"/>
              </w:rPr>
              <w:t>Los estudiantes organizados en equipos analizan información científica (texto MINEDU y lectura técnica) sobre la estructura química y función de las biomoléculas orgánicas:</w:t>
            </w:r>
          </w:p>
          <w:p w14:paraId="42CBCD91" w14:textId="77777777" w:rsidR="002926AD" w:rsidRPr="002926AD" w:rsidRDefault="002926AD" w:rsidP="00B44BE9">
            <w:pPr>
              <w:pStyle w:val="Prrafodelista"/>
              <w:numPr>
                <w:ilvl w:val="1"/>
                <w:numId w:val="12"/>
              </w:numPr>
              <w:tabs>
                <w:tab w:val="clear" w:pos="1440"/>
                <w:tab w:val="num" w:pos="878"/>
              </w:tabs>
              <w:spacing w:after="0"/>
              <w:ind w:hanging="846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2926AD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Carbohidratos:</w:t>
            </w:r>
            <w:r w:rsidRPr="002926AD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Monosacáridos y polisacáridos (almidón) como fuente de energía rápida y reserva.</w:t>
            </w:r>
          </w:p>
          <w:p w14:paraId="1F9A0CFE" w14:textId="77777777" w:rsidR="002926AD" w:rsidRPr="002926AD" w:rsidRDefault="002926AD" w:rsidP="00B44BE9">
            <w:pPr>
              <w:pStyle w:val="Prrafodelista"/>
              <w:numPr>
                <w:ilvl w:val="1"/>
                <w:numId w:val="12"/>
              </w:numPr>
              <w:tabs>
                <w:tab w:val="clear" w:pos="1440"/>
                <w:tab w:val="num" w:pos="878"/>
              </w:tabs>
              <w:spacing w:after="0"/>
              <w:ind w:hanging="846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2926AD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Proteínas:</w:t>
            </w:r>
            <w:r w:rsidRPr="002926AD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Cadenas de aminoácidos esenciales en alimentos como el </w:t>
            </w:r>
            <w:proofErr w:type="spellStart"/>
            <w:r w:rsidRPr="002926AD">
              <w:rPr>
                <w:rFonts w:ascii="Arial Narrow" w:hAnsi="Arial Narrow" w:cstheme="minorHAnsi"/>
                <w:bCs/>
                <w:sz w:val="20"/>
                <w:szCs w:val="20"/>
              </w:rPr>
              <w:t>tarwi</w:t>
            </w:r>
            <w:proofErr w:type="spellEnd"/>
            <w:r w:rsidRPr="002926AD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y la quinua para función estructural e inmunológica.</w:t>
            </w:r>
          </w:p>
          <w:p w14:paraId="73F13387" w14:textId="77777777" w:rsidR="002926AD" w:rsidRPr="002926AD" w:rsidRDefault="002926AD" w:rsidP="00B44BE9">
            <w:pPr>
              <w:pStyle w:val="Prrafodelista"/>
              <w:numPr>
                <w:ilvl w:val="1"/>
                <w:numId w:val="12"/>
              </w:numPr>
              <w:tabs>
                <w:tab w:val="clear" w:pos="1440"/>
                <w:tab w:val="num" w:pos="878"/>
              </w:tabs>
              <w:spacing w:after="0"/>
              <w:ind w:hanging="846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2926AD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Lípidos:</w:t>
            </w:r>
            <w:r w:rsidRPr="002926AD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Grasas insaturadas, triglicéridos y fosfolípidos como reserva y aislamiento térmico.</w:t>
            </w:r>
          </w:p>
          <w:p w14:paraId="0752B849" w14:textId="77777777" w:rsidR="002926AD" w:rsidRPr="002926AD" w:rsidRDefault="002926AD" w:rsidP="00B44BE9">
            <w:pPr>
              <w:pStyle w:val="Prrafodelista"/>
              <w:numPr>
                <w:ilvl w:val="1"/>
                <w:numId w:val="12"/>
              </w:numPr>
              <w:tabs>
                <w:tab w:val="clear" w:pos="1440"/>
                <w:tab w:val="num" w:pos="878"/>
              </w:tabs>
              <w:spacing w:after="0"/>
              <w:ind w:hanging="846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2926AD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Ácidos Nucleicos:</w:t>
            </w:r>
            <w:r w:rsidRPr="002926AD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ADN y ARN como depósito de la información genética celular.</w:t>
            </w:r>
          </w:p>
          <w:p w14:paraId="0B746DEA" w14:textId="77777777" w:rsidR="002926AD" w:rsidRPr="00327B8B" w:rsidRDefault="002926AD" w:rsidP="00327B8B">
            <w:pPr>
              <w:spacing w:after="0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327B8B">
              <w:rPr>
                <w:rFonts w:ascii="Arial Narrow" w:hAnsi="Arial Narrow" w:cstheme="minorHAnsi"/>
                <w:bCs/>
                <w:sz w:val="20"/>
                <w:szCs w:val="20"/>
              </w:rPr>
              <w:t>Elaboran un cuadro comparativo donde clasifican alimentos locales según la biomolécula prevalente y su aporte al gasto calórico escolar.</w:t>
            </w:r>
          </w:p>
          <w:p w14:paraId="0CA94FA0" w14:textId="4783BAC7" w:rsidR="002926AD" w:rsidRPr="00327B8B" w:rsidRDefault="002926AD" w:rsidP="00327B8B">
            <w:pPr>
              <w:spacing w:after="0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327B8B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 xml:space="preserve">Fase 2: Aplicación al Emprendimiento - EPT </w:t>
            </w:r>
          </w:p>
          <w:p w14:paraId="566067A5" w14:textId="246855DC" w:rsidR="002926AD" w:rsidRPr="00327B8B" w:rsidRDefault="00327B8B" w:rsidP="00327B8B">
            <w:pPr>
              <w:spacing w:after="0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-</w:t>
            </w:r>
            <w:r w:rsidR="002926AD" w:rsidRPr="00327B8B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Identificación del Usuario y Propuesta de Valor:</w:t>
            </w:r>
            <w:r w:rsidR="002926AD" w:rsidRPr="00327B8B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Cada equipo define su cliente objetivo (estudiantes, deportistas o docentes) y diseña una idea de emprendimiento (ejemplo: barrita energética de </w:t>
            </w:r>
            <w:proofErr w:type="spellStart"/>
            <w:r w:rsidR="002926AD" w:rsidRPr="00327B8B">
              <w:rPr>
                <w:rFonts w:ascii="Arial Narrow" w:hAnsi="Arial Narrow" w:cstheme="minorHAnsi"/>
                <w:bCs/>
                <w:sz w:val="20"/>
                <w:szCs w:val="20"/>
              </w:rPr>
              <w:t>kiwicha</w:t>
            </w:r>
            <w:proofErr w:type="spellEnd"/>
            <w:r w:rsidR="002926AD" w:rsidRPr="00327B8B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y miel, galletas proteicas de </w:t>
            </w:r>
            <w:proofErr w:type="spellStart"/>
            <w:r w:rsidR="002926AD" w:rsidRPr="00327B8B">
              <w:rPr>
                <w:rFonts w:ascii="Arial Narrow" w:hAnsi="Arial Narrow" w:cstheme="minorHAnsi"/>
                <w:bCs/>
                <w:sz w:val="20"/>
                <w:szCs w:val="20"/>
              </w:rPr>
              <w:t>tarwi</w:t>
            </w:r>
            <w:proofErr w:type="spellEnd"/>
            <w:r w:rsidR="002926AD" w:rsidRPr="00327B8B">
              <w:rPr>
                <w:rFonts w:ascii="Arial Narrow" w:hAnsi="Arial Narrow" w:cstheme="minorHAnsi"/>
                <w:bCs/>
                <w:sz w:val="20"/>
                <w:szCs w:val="20"/>
              </w:rPr>
              <w:t>, refresco funcional de maca y quinua).</w:t>
            </w:r>
          </w:p>
          <w:p w14:paraId="4B74F976" w14:textId="1BFFF700" w:rsidR="002926AD" w:rsidRPr="00327B8B" w:rsidRDefault="00327B8B" w:rsidP="00327B8B">
            <w:pPr>
              <w:spacing w:after="0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-</w:t>
            </w:r>
            <w:r w:rsidR="002926AD" w:rsidRPr="00327B8B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Diseño del Prototipo y Ficha Técnica:</w:t>
            </w:r>
          </w:p>
          <w:p w14:paraId="6192F982" w14:textId="77777777" w:rsidR="002926AD" w:rsidRPr="002926AD" w:rsidRDefault="002926AD" w:rsidP="00B44BE9">
            <w:pPr>
              <w:pStyle w:val="Prrafodelista"/>
              <w:numPr>
                <w:ilvl w:val="1"/>
                <w:numId w:val="13"/>
              </w:numPr>
              <w:tabs>
                <w:tab w:val="clear" w:pos="1440"/>
                <w:tab w:val="num" w:pos="878"/>
              </w:tabs>
              <w:spacing w:after="0"/>
              <w:ind w:hanging="846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2926AD">
              <w:rPr>
                <w:rFonts w:ascii="Arial Narrow" w:hAnsi="Arial Narrow" w:cstheme="minorHAnsi"/>
                <w:bCs/>
                <w:sz w:val="20"/>
                <w:szCs w:val="20"/>
              </w:rPr>
              <w:t>Elaboran el boceto del empaque ecológico y diseñan la etiqueta nutricional detallando el porcentaje estimado de biomoléculas orgánicas.</w:t>
            </w:r>
          </w:p>
          <w:p w14:paraId="5E7AE1AB" w14:textId="77777777" w:rsidR="002926AD" w:rsidRPr="002926AD" w:rsidRDefault="002926AD" w:rsidP="00B44BE9">
            <w:pPr>
              <w:pStyle w:val="Prrafodelista"/>
              <w:numPr>
                <w:ilvl w:val="1"/>
                <w:numId w:val="13"/>
              </w:numPr>
              <w:tabs>
                <w:tab w:val="clear" w:pos="1440"/>
                <w:tab w:val="num" w:pos="878"/>
              </w:tabs>
              <w:spacing w:after="0"/>
              <w:ind w:hanging="846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2926AD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Completan los bloques clave del lienzo Lean Canvas: </w:t>
            </w:r>
            <w:r w:rsidRPr="002926AD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Problema, Propuesta de valor única, Cliente objetivo y Canales de distribución</w:t>
            </w:r>
            <w:r w:rsidRPr="002926AD">
              <w:rPr>
                <w:rFonts w:ascii="Arial Narrow" w:hAnsi="Arial Narrow" w:cstheme="minorHAnsi"/>
                <w:bCs/>
                <w:sz w:val="20"/>
                <w:szCs w:val="20"/>
              </w:rPr>
              <w:t>.</w:t>
            </w:r>
          </w:p>
          <w:p w14:paraId="2B30371D" w14:textId="031CB3BA" w:rsidR="002926AD" w:rsidRDefault="00327B8B" w:rsidP="00327B8B">
            <w:pPr>
              <w:spacing w:after="0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>
              <w:rPr>
                <w:rFonts w:ascii="Arial Narrow" w:hAnsi="Arial Narrow" w:cstheme="minorHAnsi"/>
                <w:bCs/>
                <w:sz w:val="20"/>
                <w:szCs w:val="20"/>
              </w:rPr>
              <w:t>-</w:t>
            </w:r>
            <w:r w:rsidR="002926AD" w:rsidRPr="00327B8B">
              <w:rPr>
                <w:rFonts w:ascii="Arial Narrow" w:hAnsi="Arial Narrow" w:cstheme="minorHAnsi"/>
                <w:bCs/>
                <w:sz w:val="20"/>
                <w:szCs w:val="20"/>
              </w:rPr>
              <w:t>La docente monitorea el trabajo brindando retroalimentación formativa tanto en la precisión científica del perfil de biomoléculas como en la viabilidad del emprendimiento.</w:t>
            </w:r>
          </w:p>
          <w:p w14:paraId="7F279ADE" w14:textId="29C464AE" w:rsidR="00327B8B" w:rsidRDefault="00327B8B" w:rsidP="00327B8B">
            <w:pPr>
              <w:spacing w:after="0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2926AD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Socialización:</w:t>
            </w:r>
            <w:r w:rsidRPr="002926AD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Presentación relámpago exponiendo la propuesta de valor de su prototipo alimenticio y argumentando la base biomolecular de su formulación.</w:t>
            </w:r>
          </w:p>
          <w:p w14:paraId="58A3CFC8" w14:textId="53BB60B6" w:rsidR="00FB3B4C" w:rsidRPr="00327B8B" w:rsidRDefault="00327B8B" w:rsidP="00327B8B">
            <w:pPr>
              <w:spacing w:after="0" w:line="259" w:lineRule="auto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2926AD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Evaluación:</w:t>
            </w:r>
            <w:r w:rsidRPr="002926AD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Coevaluación entre equipos utilizando una lista de cotejo integrada.</w:t>
            </w:r>
          </w:p>
        </w:tc>
      </w:tr>
      <w:tr w:rsidR="00FB3B4C" w:rsidRPr="00462FD0" w14:paraId="44401E2B" w14:textId="77777777" w:rsidTr="00327B8B">
        <w:tc>
          <w:tcPr>
            <w:tcW w:w="10489" w:type="dxa"/>
          </w:tcPr>
          <w:p w14:paraId="52A5F8A1" w14:textId="00F1567F" w:rsidR="00FB3B4C" w:rsidRPr="00462FD0" w:rsidRDefault="00FB3B4C" w:rsidP="00327B8B">
            <w:pPr>
              <w:pStyle w:val="Prrafodelista"/>
              <w:spacing w:after="0" w:line="259" w:lineRule="auto"/>
              <w:ind w:left="0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CIERRE (</w:t>
            </w:r>
            <w:r w:rsidR="002926AD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30</w:t>
            </w:r>
            <w:r w:rsidRPr="00462FD0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 xml:space="preserve"> min. )</w:t>
            </w:r>
          </w:p>
        </w:tc>
      </w:tr>
      <w:tr w:rsidR="00FB3B4C" w:rsidRPr="00462FD0" w14:paraId="4E14B75A" w14:textId="77777777" w:rsidTr="00327B8B">
        <w:tc>
          <w:tcPr>
            <w:tcW w:w="10489" w:type="dxa"/>
          </w:tcPr>
          <w:p w14:paraId="62FA7D70" w14:textId="4B23C3EB" w:rsidR="002926AD" w:rsidRPr="002926AD" w:rsidRDefault="00FB3B4C" w:rsidP="00327B8B">
            <w:pPr>
              <w:spacing w:after="0" w:line="259" w:lineRule="auto"/>
              <w:ind w:left="-247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462FD0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- </w:t>
            </w:r>
            <w:r w:rsidR="002926AD" w:rsidRPr="002926AD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</w:t>
            </w:r>
            <w:r w:rsidR="002926AD" w:rsidRPr="002926AD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Metacognición:</w:t>
            </w:r>
            <w:r w:rsidR="002926AD" w:rsidRPr="002926AD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 Se realiza la metacognición con las siguientes preguntas de reflexión:</w:t>
            </w:r>
          </w:p>
          <w:p w14:paraId="3EAB0F20" w14:textId="77777777" w:rsidR="002926AD" w:rsidRPr="00B44BE9" w:rsidRDefault="002926AD" w:rsidP="00B44BE9">
            <w:pPr>
              <w:pStyle w:val="Prrafodelista"/>
              <w:numPr>
                <w:ilvl w:val="0"/>
                <w:numId w:val="15"/>
              </w:numPr>
              <w:spacing w:after="0" w:line="259" w:lineRule="auto"/>
              <w:ind w:left="878" w:hanging="284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B44BE9">
              <w:rPr>
                <w:rFonts w:ascii="Arial Narrow" w:hAnsi="Arial Narrow" w:cstheme="minorHAnsi"/>
                <w:bCs/>
                <w:sz w:val="20"/>
                <w:szCs w:val="20"/>
              </w:rPr>
              <w:t>¿Qué parte del análisis de biomoléculas fue más fácil y cuál presentó mayor dificultad?</w:t>
            </w:r>
          </w:p>
          <w:p w14:paraId="43700582" w14:textId="77777777" w:rsidR="002926AD" w:rsidRPr="00B44BE9" w:rsidRDefault="002926AD" w:rsidP="00B44BE9">
            <w:pPr>
              <w:pStyle w:val="Prrafodelista"/>
              <w:numPr>
                <w:ilvl w:val="0"/>
                <w:numId w:val="15"/>
              </w:numPr>
              <w:spacing w:after="0" w:line="259" w:lineRule="auto"/>
              <w:ind w:left="878" w:hanging="284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B44BE9">
              <w:rPr>
                <w:rFonts w:ascii="Arial Narrow" w:hAnsi="Arial Narrow" w:cstheme="minorHAnsi"/>
                <w:bCs/>
                <w:sz w:val="20"/>
                <w:szCs w:val="20"/>
              </w:rPr>
              <w:t>¿Cómo se relaciona el conocimiento biológico del alimento con la creación de un emprendimiento exitoso?</w:t>
            </w:r>
          </w:p>
          <w:p w14:paraId="19CC4F8E" w14:textId="2FFFB4E4" w:rsidR="002926AD" w:rsidRPr="00B44BE9" w:rsidRDefault="002926AD" w:rsidP="00B44BE9">
            <w:pPr>
              <w:pStyle w:val="Prrafodelista"/>
              <w:numPr>
                <w:ilvl w:val="0"/>
                <w:numId w:val="15"/>
              </w:numPr>
              <w:spacing w:after="0" w:line="259" w:lineRule="auto"/>
              <w:ind w:left="878" w:hanging="284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B44BE9">
              <w:rPr>
                <w:rFonts w:ascii="Arial Narrow" w:hAnsi="Arial Narrow" w:cstheme="minorHAnsi"/>
                <w:bCs/>
                <w:sz w:val="20"/>
                <w:szCs w:val="20"/>
              </w:rPr>
              <w:t>¿Cómo aplico esto en mi vida cotidiana para mejorar la alimentación de mi familia?</w:t>
            </w:r>
          </w:p>
        </w:tc>
      </w:tr>
      <w:tr w:rsidR="00FB3B4C" w:rsidRPr="00B44BE9" w14:paraId="009E51E2" w14:textId="77777777" w:rsidTr="00327B8B">
        <w:tc>
          <w:tcPr>
            <w:tcW w:w="10489" w:type="dxa"/>
          </w:tcPr>
          <w:p w14:paraId="0BCADD74" w14:textId="77777777" w:rsidR="00FB3B4C" w:rsidRPr="00B44BE9" w:rsidRDefault="00FB3B4C" w:rsidP="00327B8B">
            <w:pPr>
              <w:spacing w:after="0" w:line="259" w:lineRule="auto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B44BE9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FUERA DE LA I.E</w:t>
            </w:r>
            <w:r w:rsidRPr="00B44BE9">
              <w:rPr>
                <w:rFonts w:ascii="Arial Narrow" w:hAnsi="Arial Narrow" w:cstheme="minorHAnsi"/>
                <w:bCs/>
                <w:sz w:val="20"/>
                <w:szCs w:val="20"/>
              </w:rPr>
              <w:t>.</w:t>
            </w:r>
          </w:p>
        </w:tc>
      </w:tr>
      <w:tr w:rsidR="00FB3B4C" w:rsidRPr="00B44BE9" w14:paraId="31272B85" w14:textId="77777777" w:rsidTr="00327B8B">
        <w:tc>
          <w:tcPr>
            <w:tcW w:w="10489" w:type="dxa"/>
          </w:tcPr>
          <w:p w14:paraId="54B7FB0E" w14:textId="6A2D2D97" w:rsidR="00FB3B4C" w:rsidRPr="00B44BE9" w:rsidRDefault="002926AD" w:rsidP="00327B8B">
            <w:pPr>
              <w:spacing w:after="0" w:line="259" w:lineRule="auto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B44BE9">
              <w:rPr>
                <w:rFonts w:ascii="Arial Narrow" w:hAnsi="Arial Narrow" w:cstheme="minorHAnsi"/>
                <w:bCs/>
                <w:sz w:val="20"/>
                <w:szCs w:val="20"/>
              </w:rPr>
              <w:t>-</w:t>
            </w:r>
            <w:r w:rsidRPr="00B44BE9">
              <w:rPr>
                <w:rFonts w:ascii="Arial Narrow" w:hAnsi="Arial Narrow"/>
                <w:sz w:val="20"/>
                <w:szCs w:val="20"/>
              </w:rPr>
              <w:t>Los equipos indagan en sus hogares o mercados locales el costo real de los insumos seleccionados para estructurar en la siguiente clase el presupuesto y costo unitario de producción del prototipo.</w:t>
            </w:r>
          </w:p>
        </w:tc>
      </w:tr>
      <w:tr w:rsidR="00FB3B4C" w:rsidRPr="00B44BE9" w14:paraId="6759E72C" w14:textId="77777777" w:rsidTr="00327B8B">
        <w:trPr>
          <w:trHeight w:val="253"/>
        </w:trPr>
        <w:tc>
          <w:tcPr>
            <w:tcW w:w="10489" w:type="dxa"/>
          </w:tcPr>
          <w:p w14:paraId="46BD4DAE" w14:textId="77777777" w:rsidR="00FB3B4C" w:rsidRPr="00B44BE9" w:rsidRDefault="00FB3B4C" w:rsidP="00327B8B">
            <w:pPr>
              <w:spacing w:after="0" w:line="259" w:lineRule="auto"/>
              <w:ind w:left="-247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B44BE9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MATERIALES Y/O RECURSOS</w:t>
            </w:r>
          </w:p>
        </w:tc>
      </w:tr>
      <w:tr w:rsidR="00FB3B4C" w:rsidRPr="00B44BE9" w14:paraId="3514FA71" w14:textId="77777777" w:rsidTr="00B44BE9">
        <w:trPr>
          <w:trHeight w:val="56"/>
        </w:trPr>
        <w:tc>
          <w:tcPr>
            <w:tcW w:w="10489" w:type="dxa"/>
          </w:tcPr>
          <w:p w14:paraId="7F067073" w14:textId="66C55D30" w:rsidR="00FB3B4C" w:rsidRPr="00B44BE9" w:rsidRDefault="00FB3B4C" w:rsidP="00327B8B">
            <w:pPr>
              <w:spacing w:after="0" w:line="259" w:lineRule="auto"/>
              <w:rPr>
                <w:rFonts w:ascii="Arial Narrow" w:hAnsi="Arial Narrow" w:cstheme="minorHAnsi"/>
                <w:bCs/>
                <w:sz w:val="20"/>
                <w:szCs w:val="20"/>
              </w:rPr>
            </w:pPr>
            <w:r w:rsidRPr="00B44BE9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Texto Ciencias Naturales Manuel </w:t>
            </w:r>
            <w:proofErr w:type="spellStart"/>
            <w:r w:rsidRPr="00B44BE9">
              <w:rPr>
                <w:rFonts w:ascii="Arial Narrow" w:hAnsi="Arial Narrow" w:cstheme="minorHAnsi"/>
                <w:bCs/>
                <w:sz w:val="20"/>
                <w:szCs w:val="20"/>
              </w:rPr>
              <w:t>Urday</w:t>
            </w:r>
            <w:proofErr w:type="spellEnd"/>
            <w:r w:rsidRPr="00B44BE9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, Texto. </w:t>
            </w:r>
            <w:proofErr w:type="gramStart"/>
            <w:r w:rsidRPr="00B44BE9">
              <w:rPr>
                <w:rFonts w:ascii="Arial Narrow" w:hAnsi="Arial Narrow" w:cstheme="minorHAnsi"/>
                <w:bCs/>
                <w:sz w:val="20"/>
                <w:szCs w:val="20"/>
              </w:rPr>
              <w:t>MINEDU,  pizarra</w:t>
            </w:r>
            <w:proofErr w:type="gramEnd"/>
            <w:r w:rsidR="002926AD" w:rsidRPr="00B44BE9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, Texto CyT 4.º MINEDU, pizarra, plumones, proyector, fichas de trabajo Lean Canvas, cartulinas, muestrario de granos andinos locales (quinua, </w:t>
            </w:r>
            <w:proofErr w:type="spellStart"/>
            <w:r w:rsidR="002926AD" w:rsidRPr="00B44BE9">
              <w:rPr>
                <w:rFonts w:ascii="Arial Narrow" w:hAnsi="Arial Narrow" w:cstheme="minorHAnsi"/>
                <w:bCs/>
                <w:sz w:val="20"/>
                <w:szCs w:val="20"/>
              </w:rPr>
              <w:t>kiwicha</w:t>
            </w:r>
            <w:proofErr w:type="spellEnd"/>
            <w:r w:rsidR="002926AD" w:rsidRPr="00B44BE9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, </w:t>
            </w:r>
            <w:proofErr w:type="spellStart"/>
            <w:r w:rsidR="002926AD" w:rsidRPr="00B44BE9">
              <w:rPr>
                <w:rFonts w:ascii="Arial Narrow" w:hAnsi="Arial Narrow" w:cstheme="minorHAnsi"/>
                <w:bCs/>
                <w:sz w:val="20"/>
                <w:szCs w:val="20"/>
              </w:rPr>
              <w:t>tarwi</w:t>
            </w:r>
            <w:proofErr w:type="spellEnd"/>
            <w:r w:rsidR="002926AD" w:rsidRPr="00B44BE9">
              <w:rPr>
                <w:rFonts w:ascii="Arial Narrow" w:hAnsi="Arial Narrow" w:cstheme="minorHAnsi"/>
                <w:bCs/>
                <w:sz w:val="20"/>
                <w:szCs w:val="20"/>
              </w:rPr>
              <w:t>).</w:t>
            </w:r>
            <w:r w:rsidRPr="00B44BE9">
              <w:rPr>
                <w:rFonts w:ascii="Arial Narrow" w:hAnsi="Arial Narrow" w:cstheme="minorHAnsi"/>
                <w:bCs/>
                <w:sz w:val="20"/>
                <w:szCs w:val="20"/>
              </w:rPr>
              <w:t xml:space="preserve">mones, proyector, fichas, </w:t>
            </w:r>
            <w:r w:rsidR="002926AD" w:rsidRPr="00B44BE9">
              <w:rPr>
                <w:rFonts w:ascii="Arial Narrow" w:hAnsi="Arial Narrow" w:cstheme="minorHAnsi"/>
                <w:bCs/>
                <w:sz w:val="20"/>
                <w:szCs w:val="20"/>
              </w:rPr>
              <w:t>,,,</w:t>
            </w:r>
          </w:p>
        </w:tc>
      </w:tr>
    </w:tbl>
    <w:p w14:paraId="0FD4F8D9" w14:textId="654CEF64" w:rsidR="00FB3B4C" w:rsidRPr="00B44BE9" w:rsidRDefault="00FB3B4C" w:rsidP="00FB3B4C">
      <w:pPr>
        <w:rPr>
          <w:rFonts w:ascii="Arial Narrow" w:hAnsi="Arial Narrow" w:cstheme="minorHAnsi"/>
          <w:b/>
          <w:bCs/>
          <w:sz w:val="20"/>
          <w:szCs w:val="20"/>
        </w:rPr>
      </w:pPr>
    </w:p>
    <w:p w14:paraId="785B66A2" w14:textId="34EDE606" w:rsidR="00FB3B4C" w:rsidRDefault="00FB3B4C" w:rsidP="00FB3B4C">
      <w:pPr>
        <w:spacing w:after="0"/>
        <w:ind w:left="-11"/>
        <w:rPr>
          <w:rFonts w:ascii="Arial Narrow" w:hAnsi="Arial Narrow" w:cstheme="minorHAnsi"/>
          <w:b/>
          <w:bCs/>
          <w:sz w:val="16"/>
          <w:szCs w:val="16"/>
        </w:rPr>
      </w:pPr>
    </w:p>
    <w:p w14:paraId="657D5D55" w14:textId="259E451B" w:rsidR="00FB3B4C" w:rsidRDefault="00A47F00" w:rsidP="00FB3B4C">
      <w:pPr>
        <w:spacing w:after="0"/>
        <w:ind w:left="-11"/>
        <w:rPr>
          <w:rFonts w:ascii="Arial Narrow" w:hAnsi="Arial Narrow" w:cstheme="minorHAnsi"/>
          <w:b/>
          <w:bCs/>
          <w:sz w:val="16"/>
          <w:szCs w:val="16"/>
        </w:rPr>
      </w:pPr>
      <w:r w:rsidRPr="00330EF5">
        <w:rPr>
          <w:rFonts w:ascii="Arial Narrow" w:hAnsi="Arial Narrow" w:cstheme="minorHAnsi"/>
          <w:b/>
          <w:bCs/>
          <w:noProof/>
          <w:sz w:val="16"/>
          <w:szCs w:val="16"/>
        </w:rPr>
        <w:drawing>
          <wp:anchor distT="0" distB="0" distL="114300" distR="114300" simplePos="0" relativeHeight="251662336" behindDoc="0" locked="0" layoutInCell="1" allowOverlap="1" wp14:anchorId="67D92866" wp14:editId="76804328">
            <wp:simplePos x="0" y="0"/>
            <wp:positionH relativeFrom="page">
              <wp:align>center</wp:align>
            </wp:positionH>
            <wp:positionV relativeFrom="paragraph">
              <wp:posOffset>2490</wp:posOffset>
            </wp:positionV>
            <wp:extent cx="1111250" cy="672465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colorTemperature colorTemp="4700"/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6020" cy="675607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5CDDC9" w14:textId="02D00E25" w:rsidR="00F16A81" w:rsidRDefault="00F16A81" w:rsidP="00FB3B4C">
      <w:pPr>
        <w:spacing w:after="0"/>
        <w:ind w:left="-11"/>
        <w:rPr>
          <w:rFonts w:ascii="Arial Narrow" w:hAnsi="Arial Narrow" w:cstheme="minorHAnsi"/>
          <w:b/>
          <w:bCs/>
          <w:sz w:val="16"/>
          <w:szCs w:val="16"/>
        </w:rPr>
      </w:pPr>
    </w:p>
    <w:p w14:paraId="525DF09C" w14:textId="67A912AF" w:rsidR="00F16A81" w:rsidRDefault="00F16A81" w:rsidP="00FB3B4C">
      <w:pPr>
        <w:spacing w:after="0"/>
        <w:ind w:left="-11"/>
        <w:rPr>
          <w:rFonts w:ascii="Arial Narrow" w:hAnsi="Arial Narrow" w:cstheme="minorHAnsi"/>
          <w:b/>
          <w:bCs/>
          <w:sz w:val="16"/>
          <w:szCs w:val="16"/>
        </w:rPr>
      </w:pPr>
    </w:p>
    <w:p w14:paraId="15726D82" w14:textId="52B18333" w:rsidR="00FB3B4C" w:rsidRDefault="00FB3B4C" w:rsidP="00FB3B4C">
      <w:pPr>
        <w:spacing w:after="0"/>
        <w:ind w:left="-11"/>
        <w:rPr>
          <w:rFonts w:ascii="Arial Narrow" w:hAnsi="Arial Narrow" w:cstheme="minorHAnsi"/>
          <w:b/>
          <w:bCs/>
          <w:sz w:val="16"/>
          <w:szCs w:val="16"/>
        </w:rPr>
      </w:pPr>
      <w:r>
        <w:rPr>
          <w:rFonts w:ascii="Arial Narrow" w:hAnsi="Arial Narrow" w:cstheme="minorHAnsi"/>
          <w:b/>
          <w:bCs/>
          <w:sz w:val="16"/>
          <w:szCs w:val="16"/>
        </w:rPr>
        <w:t xml:space="preserve">                                                                                               </w:t>
      </w:r>
    </w:p>
    <w:p w14:paraId="61DFCFB8" w14:textId="64EF3206" w:rsidR="00FB3B4C" w:rsidRDefault="00FB3B4C" w:rsidP="00FB3B4C">
      <w:pPr>
        <w:spacing w:after="0"/>
        <w:ind w:left="-11"/>
        <w:rPr>
          <w:rFonts w:ascii="Arial Narrow" w:hAnsi="Arial Narrow" w:cstheme="minorHAnsi"/>
          <w:b/>
          <w:bCs/>
          <w:sz w:val="16"/>
          <w:szCs w:val="16"/>
        </w:rPr>
      </w:pPr>
    </w:p>
    <w:p w14:paraId="7CAE657E" w14:textId="77777777" w:rsidR="00A47F00" w:rsidRDefault="00A47F00" w:rsidP="00A30C01">
      <w:pPr>
        <w:spacing w:after="0"/>
        <w:ind w:left="-11"/>
        <w:jc w:val="center"/>
        <w:rPr>
          <w:rFonts w:ascii="Arial Narrow" w:hAnsi="Arial Narrow" w:cstheme="minorHAnsi"/>
          <w:b/>
          <w:bCs/>
          <w:sz w:val="16"/>
          <w:szCs w:val="16"/>
        </w:rPr>
      </w:pPr>
    </w:p>
    <w:p w14:paraId="6230A839" w14:textId="369491E9" w:rsidR="00FB3B4C" w:rsidRPr="00AD3988" w:rsidRDefault="00FB3B4C" w:rsidP="00A30C01">
      <w:pPr>
        <w:spacing w:after="0"/>
        <w:ind w:left="-11"/>
        <w:jc w:val="center"/>
        <w:rPr>
          <w:rFonts w:ascii="Arial Narrow" w:hAnsi="Arial Narrow" w:cstheme="minorHAnsi"/>
          <w:b/>
          <w:bCs/>
          <w:sz w:val="16"/>
          <w:szCs w:val="16"/>
        </w:rPr>
      </w:pPr>
      <w:r>
        <w:rPr>
          <w:rFonts w:ascii="Arial Narrow" w:hAnsi="Arial Narrow" w:cstheme="minorHAnsi"/>
          <w:b/>
          <w:bCs/>
          <w:sz w:val="16"/>
          <w:szCs w:val="16"/>
        </w:rPr>
        <w:t>…………………………….………..</w:t>
      </w:r>
    </w:p>
    <w:p w14:paraId="7FB27F80" w14:textId="059E32F8" w:rsidR="00FB3B4C" w:rsidRPr="00AD3988" w:rsidRDefault="00FB3B4C" w:rsidP="00A30C01">
      <w:pPr>
        <w:pStyle w:val="Encabezado"/>
        <w:tabs>
          <w:tab w:val="clear" w:pos="4419"/>
          <w:tab w:val="clear" w:pos="8838"/>
          <w:tab w:val="right" w:pos="8504"/>
        </w:tabs>
        <w:jc w:val="center"/>
        <w:rPr>
          <w:rFonts w:ascii="Arial Narrow" w:hAnsi="Arial Narrow" w:cstheme="minorHAnsi"/>
          <w:sz w:val="16"/>
          <w:szCs w:val="16"/>
        </w:rPr>
      </w:pPr>
      <w:r w:rsidRPr="00AD3988">
        <w:rPr>
          <w:rFonts w:ascii="Arial Narrow" w:hAnsi="Arial Narrow" w:cstheme="minorHAnsi"/>
          <w:b/>
          <w:bCs/>
          <w:sz w:val="16"/>
          <w:szCs w:val="16"/>
        </w:rPr>
        <w:t xml:space="preserve">Prof. </w:t>
      </w:r>
      <w:r w:rsidRPr="00AD3988">
        <w:rPr>
          <w:rFonts w:ascii="Arial Narrow" w:hAnsi="Arial Narrow" w:cstheme="minorHAnsi"/>
          <w:sz w:val="16"/>
          <w:szCs w:val="16"/>
        </w:rPr>
        <w:t xml:space="preserve"> Carol Rodríguez Ruiz</w:t>
      </w:r>
    </w:p>
    <w:p w14:paraId="7DD247CF" w14:textId="77777777" w:rsidR="00FB3B4C" w:rsidRPr="00AD3988" w:rsidRDefault="00FB3B4C" w:rsidP="00FB3B4C">
      <w:pPr>
        <w:spacing w:after="0"/>
        <w:ind w:left="-11"/>
        <w:rPr>
          <w:rFonts w:ascii="Arial Narrow" w:hAnsi="Arial Narrow" w:cstheme="minorHAnsi"/>
          <w:b/>
          <w:bCs/>
          <w:sz w:val="16"/>
          <w:szCs w:val="16"/>
        </w:rPr>
      </w:pPr>
    </w:p>
    <w:p w14:paraId="0719C936" w14:textId="77777777" w:rsidR="00FB3B4C" w:rsidRPr="00462FD0" w:rsidRDefault="00FB3B4C" w:rsidP="00FB3B4C">
      <w:pPr>
        <w:rPr>
          <w:sz w:val="20"/>
          <w:szCs w:val="20"/>
        </w:rPr>
      </w:pPr>
    </w:p>
    <w:p w14:paraId="161BEDC8" w14:textId="03BC5C59" w:rsidR="00582EB7" w:rsidRPr="00695039" w:rsidRDefault="00582EB7" w:rsidP="00582EB7">
      <w:pPr>
        <w:spacing w:after="0"/>
        <w:ind w:left="-11"/>
        <w:rPr>
          <w:rFonts w:ascii="Arial" w:hAnsi="Arial" w:cs="Arial"/>
          <w:b/>
          <w:bCs/>
          <w:sz w:val="18"/>
          <w:szCs w:val="18"/>
        </w:rPr>
      </w:pPr>
    </w:p>
    <w:p w14:paraId="487DCF2C" w14:textId="77777777" w:rsidR="00582EB7" w:rsidRPr="00695039" w:rsidRDefault="00582EB7" w:rsidP="00582EB7">
      <w:pPr>
        <w:spacing w:after="0"/>
        <w:ind w:left="-11"/>
        <w:rPr>
          <w:rFonts w:ascii="Arial" w:hAnsi="Arial" w:cs="Arial"/>
          <w:b/>
          <w:bCs/>
          <w:sz w:val="18"/>
          <w:szCs w:val="18"/>
        </w:rPr>
      </w:pPr>
    </w:p>
    <w:p w14:paraId="1D81B810" w14:textId="77777777" w:rsidR="00582EB7" w:rsidRPr="00695039" w:rsidRDefault="00582EB7" w:rsidP="00582EB7">
      <w:pPr>
        <w:spacing w:after="0"/>
        <w:ind w:left="-11"/>
        <w:rPr>
          <w:rFonts w:ascii="Arial" w:hAnsi="Arial" w:cs="Arial"/>
          <w:b/>
          <w:bCs/>
          <w:sz w:val="18"/>
          <w:szCs w:val="18"/>
        </w:rPr>
      </w:pPr>
    </w:p>
    <w:p w14:paraId="147F0B24" w14:textId="77777777" w:rsidR="00582EB7" w:rsidRPr="00695039" w:rsidRDefault="00582EB7" w:rsidP="00582EB7">
      <w:pPr>
        <w:spacing w:after="0"/>
        <w:ind w:left="-11"/>
        <w:rPr>
          <w:rFonts w:ascii="Arial" w:hAnsi="Arial" w:cs="Arial"/>
          <w:b/>
          <w:bCs/>
          <w:sz w:val="18"/>
          <w:szCs w:val="18"/>
        </w:rPr>
      </w:pPr>
    </w:p>
    <w:p w14:paraId="57B3EDE3" w14:textId="77777777" w:rsidR="0094796F" w:rsidRPr="00695039" w:rsidRDefault="0094796F">
      <w:pPr>
        <w:rPr>
          <w:sz w:val="18"/>
          <w:szCs w:val="18"/>
        </w:rPr>
      </w:pPr>
    </w:p>
    <w:sectPr w:rsidR="0094796F" w:rsidRPr="00695039" w:rsidSect="00327B8B">
      <w:pgSz w:w="12240" w:h="15840"/>
      <w:pgMar w:top="426" w:right="90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0342C"/>
    <w:multiLevelType w:val="multilevel"/>
    <w:tmpl w:val="504CE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A84EB2"/>
    <w:multiLevelType w:val="hybridMultilevel"/>
    <w:tmpl w:val="C94878E8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7608F2"/>
    <w:multiLevelType w:val="multilevel"/>
    <w:tmpl w:val="A6EAD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2713F2"/>
    <w:multiLevelType w:val="hybridMultilevel"/>
    <w:tmpl w:val="AA065906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8201CF"/>
    <w:multiLevelType w:val="multilevel"/>
    <w:tmpl w:val="021A1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566ECB"/>
    <w:multiLevelType w:val="multilevel"/>
    <w:tmpl w:val="7E48F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5F566A"/>
    <w:multiLevelType w:val="hybridMultilevel"/>
    <w:tmpl w:val="34CAB8DE"/>
    <w:lvl w:ilvl="0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27B01C9"/>
    <w:multiLevelType w:val="multilevel"/>
    <w:tmpl w:val="3E549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3B72F2"/>
    <w:multiLevelType w:val="multilevel"/>
    <w:tmpl w:val="0AE2E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D50453"/>
    <w:multiLevelType w:val="multilevel"/>
    <w:tmpl w:val="0E288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6207AB"/>
    <w:multiLevelType w:val="multilevel"/>
    <w:tmpl w:val="9B20A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BF5F34"/>
    <w:multiLevelType w:val="multilevel"/>
    <w:tmpl w:val="D774F5B2"/>
    <w:lvl w:ilvl="0">
      <w:start w:val="1"/>
      <w:numFmt w:val="upperRoman"/>
      <w:lvlText w:val="%1."/>
      <w:lvlJc w:val="left"/>
      <w:pPr>
        <w:ind w:left="1080" w:hanging="720"/>
      </w:pPr>
      <w:rPr>
        <w:rFonts w:ascii="Arial" w:eastAsiaTheme="minorHAnsi" w:hAnsi="Arial" w:cs="Arial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2" w15:restartNumberingAfterBreak="0">
    <w:nsid w:val="6C721299"/>
    <w:multiLevelType w:val="multilevel"/>
    <w:tmpl w:val="51801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0424C4"/>
    <w:multiLevelType w:val="hybridMultilevel"/>
    <w:tmpl w:val="5A0E3D36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B26C26"/>
    <w:multiLevelType w:val="hybridMultilevel"/>
    <w:tmpl w:val="7C0094C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6481110">
    <w:abstractNumId w:val="11"/>
  </w:num>
  <w:num w:numId="2" w16cid:durableId="1890417759">
    <w:abstractNumId w:val="14"/>
  </w:num>
  <w:num w:numId="3" w16cid:durableId="819811983">
    <w:abstractNumId w:val="1"/>
  </w:num>
  <w:num w:numId="4" w16cid:durableId="1172262962">
    <w:abstractNumId w:val="13"/>
  </w:num>
  <w:num w:numId="5" w16cid:durableId="1622761603">
    <w:abstractNumId w:val="3"/>
  </w:num>
  <w:num w:numId="6" w16cid:durableId="2013101616">
    <w:abstractNumId w:val="0"/>
  </w:num>
  <w:num w:numId="7" w16cid:durableId="1536118801">
    <w:abstractNumId w:val="10"/>
  </w:num>
  <w:num w:numId="8" w16cid:durableId="417949579">
    <w:abstractNumId w:val="2"/>
  </w:num>
  <w:num w:numId="9" w16cid:durableId="868950853">
    <w:abstractNumId w:val="9"/>
  </w:num>
  <w:num w:numId="10" w16cid:durableId="1775057058">
    <w:abstractNumId w:val="12"/>
  </w:num>
  <w:num w:numId="11" w16cid:durableId="309947703">
    <w:abstractNumId w:val="4"/>
  </w:num>
  <w:num w:numId="12" w16cid:durableId="1455556738">
    <w:abstractNumId w:val="8"/>
  </w:num>
  <w:num w:numId="13" w16cid:durableId="1069620780">
    <w:abstractNumId w:val="7"/>
  </w:num>
  <w:num w:numId="14" w16cid:durableId="510291191">
    <w:abstractNumId w:val="5"/>
  </w:num>
  <w:num w:numId="15" w16cid:durableId="15418947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EB7"/>
    <w:rsid w:val="00007B97"/>
    <w:rsid w:val="00102B70"/>
    <w:rsid w:val="001D766B"/>
    <w:rsid w:val="00201094"/>
    <w:rsid w:val="00214197"/>
    <w:rsid w:val="002160C1"/>
    <w:rsid w:val="00284D12"/>
    <w:rsid w:val="00284DDF"/>
    <w:rsid w:val="002926AD"/>
    <w:rsid w:val="002B6F94"/>
    <w:rsid w:val="00315B64"/>
    <w:rsid w:val="00327B8B"/>
    <w:rsid w:val="00330EF5"/>
    <w:rsid w:val="003957AB"/>
    <w:rsid w:val="003A4023"/>
    <w:rsid w:val="00426256"/>
    <w:rsid w:val="00582EB7"/>
    <w:rsid w:val="005A7DCC"/>
    <w:rsid w:val="005D7EA2"/>
    <w:rsid w:val="005E0454"/>
    <w:rsid w:val="005E0E3D"/>
    <w:rsid w:val="00606661"/>
    <w:rsid w:val="00640940"/>
    <w:rsid w:val="006945ED"/>
    <w:rsid w:val="00695039"/>
    <w:rsid w:val="00740B12"/>
    <w:rsid w:val="0080096A"/>
    <w:rsid w:val="008070C3"/>
    <w:rsid w:val="008367BB"/>
    <w:rsid w:val="00864CC8"/>
    <w:rsid w:val="0094796F"/>
    <w:rsid w:val="00955162"/>
    <w:rsid w:val="009D582F"/>
    <w:rsid w:val="00A30C01"/>
    <w:rsid w:val="00A47F00"/>
    <w:rsid w:val="00B44BE9"/>
    <w:rsid w:val="00C4282C"/>
    <w:rsid w:val="00D44584"/>
    <w:rsid w:val="00D46A85"/>
    <w:rsid w:val="00F16A81"/>
    <w:rsid w:val="00F2623D"/>
    <w:rsid w:val="00F71F5E"/>
    <w:rsid w:val="00F730B2"/>
    <w:rsid w:val="00FB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BBC3BB"/>
  <w15:chartTrackingRefBased/>
  <w15:docId w15:val="{2C8DDF29-B205-4B68-9921-5E26F160F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EB7"/>
    <w:pPr>
      <w:spacing w:after="200" w:line="276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740B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40B1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4282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82E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Fundamentacion,Lista vistosa - Énfasis 11,Bulleted List,Párrafo de lista2,Párrafo de lista1,Lista media 2 - Énfasis 41,Contenido,Cita Pie de Página,List Paragraph,SubPárrafo de lista,Titulo de Fígura,TITULO A,titulo"/>
    <w:basedOn w:val="Normal"/>
    <w:link w:val="PrrafodelistaCar"/>
    <w:uiPriority w:val="34"/>
    <w:qFormat/>
    <w:rsid w:val="00582EB7"/>
    <w:pPr>
      <w:ind w:left="720"/>
      <w:contextualSpacing/>
    </w:pPr>
  </w:style>
  <w:style w:type="character" w:customStyle="1" w:styleId="PrrafodelistaCar">
    <w:name w:val="Párrafo de lista Car"/>
    <w:aliases w:val="Fundamentacion Car,Lista vistosa - Énfasis 11 Car,Bulleted List Car,Párrafo de lista2 Car,Párrafo de lista1 Car,Lista media 2 - Énfasis 41 Car,Contenido Car,Cita Pie de Página Car,List Paragraph Car,SubPárrafo de lista Car"/>
    <w:link w:val="Prrafodelista"/>
    <w:uiPriority w:val="34"/>
    <w:qFormat/>
    <w:locked/>
    <w:rsid w:val="00582EB7"/>
  </w:style>
  <w:style w:type="paragraph" w:styleId="Encabezado">
    <w:name w:val="header"/>
    <w:basedOn w:val="Normal"/>
    <w:link w:val="EncabezadoCar"/>
    <w:unhideWhenUsed/>
    <w:rsid w:val="00582E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582EB7"/>
  </w:style>
  <w:style w:type="paragraph" w:styleId="NormalWeb">
    <w:name w:val="Normal (Web)"/>
    <w:basedOn w:val="Normal"/>
    <w:uiPriority w:val="99"/>
    <w:semiHidden/>
    <w:unhideWhenUsed/>
    <w:rsid w:val="00201094"/>
    <w:rPr>
      <w:rFonts w:ascii="Times New Roman" w:hAnsi="Times New Roman" w:cs="Times New Roman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740B1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rsid w:val="00740B1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4282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">
    <w:name w:val="Title"/>
    <w:basedOn w:val="Normal"/>
    <w:next w:val="Normal"/>
    <w:link w:val="TtuloCar"/>
    <w:uiPriority w:val="10"/>
    <w:qFormat/>
    <w:rsid w:val="00FB3B4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B3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ennegrita">
    <w:name w:val="Strong"/>
    <w:basedOn w:val="Fuentedeprrafopredeter"/>
    <w:uiPriority w:val="22"/>
    <w:qFormat/>
    <w:rsid w:val="00007B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2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4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27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84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0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37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123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5909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804470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9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977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Edson</cp:lastModifiedBy>
  <cp:revision>2</cp:revision>
  <cp:lastPrinted>2024-04-09T03:32:00Z</cp:lastPrinted>
  <dcterms:created xsi:type="dcterms:W3CDTF">2026-09-01T04:00:00Z</dcterms:created>
  <dcterms:modified xsi:type="dcterms:W3CDTF">2026-09-01T04:00:00Z</dcterms:modified>
</cp:coreProperties>
</file>