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232" w14:textId="4040E548" w:rsidR="0011250E" w:rsidRDefault="0011250E" w:rsidP="0011250E">
      <w:pPr>
        <w:spacing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SESION DE APRENDIZAJE</w:t>
      </w:r>
    </w:p>
    <w:p w14:paraId="5FCABB8D" w14:textId="0B7130AE"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Datos Generales</w:t>
      </w:r>
    </w:p>
    <w:p w14:paraId="7F8A05B5" w14:textId="77777777" w:rsidR="0011250E" w:rsidRPr="0011250E" w:rsidRDefault="0011250E" w:rsidP="0011250E">
      <w:pPr>
        <w:numPr>
          <w:ilvl w:val="0"/>
          <w:numId w:val="1"/>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Grado:</w:t>
      </w:r>
      <w:r w:rsidRPr="0011250E">
        <w:rPr>
          <w:rFonts w:ascii="Times New Roman" w:eastAsia="Times New Roman" w:hAnsi="Times New Roman" w:cs="Times New Roman"/>
          <w:sz w:val="24"/>
          <w:szCs w:val="24"/>
          <w:lang w:eastAsia="es-PE"/>
        </w:rPr>
        <w:t xml:space="preserve"> 5to de Secundaria.</w:t>
      </w:r>
    </w:p>
    <w:p w14:paraId="6D09E9C3" w14:textId="77777777" w:rsidR="0011250E" w:rsidRPr="0011250E" w:rsidRDefault="0011250E" w:rsidP="0011250E">
      <w:pPr>
        <w:numPr>
          <w:ilvl w:val="0"/>
          <w:numId w:val="1"/>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Área:</w:t>
      </w:r>
      <w:r w:rsidRPr="0011250E">
        <w:rPr>
          <w:rFonts w:ascii="Times New Roman" w:eastAsia="Times New Roman" w:hAnsi="Times New Roman" w:cs="Times New Roman"/>
          <w:sz w:val="24"/>
          <w:szCs w:val="24"/>
          <w:lang w:eastAsia="es-PE"/>
        </w:rPr>
        <w:t xml:space="preserve"> Ciencias Sociales (Economía).</w:t>
      </w:r>
    </w:p>
    <w:p w14:paraId="3059C52B" w14:textId="77777777" w:rsidR="0011250E" w:rsidRPr="0011250E" w:rsidRDefault="0011250E" w:rsidP="0011250E">
      <w:pPr>
        <w:numPr>
          <w:ilvl w:val="0"/>
          <w:numId w:val="1"/>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Duración:</w:t>
      </w:r>
      <w:r w:rsidRPr="0011250E">
        <w:rPr>
          <w:rFonts w:ascii="Times New Roman" w:eastAsia="Times New Roman" w:hAnsi="Times New Roman" w:cs="Times New Roman"/>
          <w:sz w:val="24"/>
          <w:szCs w:val="24"/>
          <w:lang w:eastAsia="es-PE"/>
        </w:rPr>
        <w:t xml:space="preserve"> 90 minutos.</w:t>
      </w:r>
    </w:p>
    <w:p w14:paraId="7EEDC8AD" w14:textId="76B194EA" w:rsidR="0011250E" w:rsidRPr="0011250E" w:rsidRDefault="0011250E" w:rsidP="0011250E">
      <w:pPr>
        <w:numPr>
          <w:ilvl w:val="0"/>
          <w:numId w:val="1"/>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Ubicación:</w:t>
      </w:r>
      <w:r w:rsidRPr="0011250E">
        <w:rPr>
          <w:rFonts w:ascii="Times New Roman" w:eastAsia="Times New Roman" w:hAnsi="Times New Roman" w:cs="Times New Roman"/>
          <w:sz w:val="24"/>
          <w:szCs w:val="24"/>
          <w:lang w:eastAsia="es-PE"/>
        </w:rPr>
        <w:t xml:space="preserve"> C.P. La Bermeja, </w:t>
      </w:r>
      <w:proofErr w:type="spellStart"/>
      <w:r w:rsidRPr="0011250E">
        <w:rPr>
          <w:rFonts w:ascii="Times New Roman" w:eastAsia="Times New Roman" w:hAnsi="Times New Roman" w:cs="Times New Roman"/>
          <w:sz w:val="24"/>
          <w:szCs w:val="24"/>
          <w:lang w:eastAsia="es-PE"/>
        </w:rPr>
        <w:t>Tabaconas</w:t>
      </w:r>
      <w:proofErr w:type="spellEnd"/>
      <w:r w:rsidRPr="0011250E">
        <w:rPr>
          <w:rFonts w:ascii="Times New Roman" w:eastAsia="Times New Roman" w:hAnsi="Times New Roman" w:cs="Times New Roman"/>
          <w:sz w:val="24"/>
          <w:szCs w:val="24"/>
          <w:lang w:eastAsia="es-PE"/>
        </w:rPr>
        <w:t>. Cajamarca</w:t>
      </w:r>
    </w:p>
    <w:p w14:paraId="03388EAF" w14:textId="77777777" w:rsidR="0011250E" w:rsidRPr="0011250E" w:rsidRDefault="0011250E" w:rsidP="0011250E">
      <w:pPr>
        <w:numPr>
          <w:ilvl w:val="0"/>
          <w:numId w:val="1"/>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Título:</w:t>
      </w:r>
      <w:r w:rsidRPr="0011250E">
        <w:rPr>
          <w:rFonts w:ascii="Times New Roman" w:eastAsia="Times New Roman" w:hAnsi="Times New Roman" w:cs="Times New Roman"/>
          <w:sz w:val="24"/>
          <w:szCs w:val="24"/>
          <w:lang w:eastAsia="es-PE"/>
        </w:rPr>
        <w:t xml:space="preserve"> </w:t>
      </w:r>
      <w:r w:rsidRPr="0011250E">
        <w:rPr>
          <w:rFonts w:ascii="Times New Roman" w:eastAsia="Times New Roman" w:hAnsi="Times New Roman" w:cs="Times New Roman"/>
          <w:b/>
          <w:bCs/>
          <w:i/>
          <w:iCs/>
          <w:sz w:val="24"/>
          <w:szCs w:val="24"/>
          <w:lang w:eastAsia="es-PE"/>
        </w:rPr>
        <w:t>"Valor agregado en La Bermeja: Costos y presupuestos para vender al comedor escolar y transformar el plátano y cacao"</w:t>
      </w:r>
      <w:r w:rsidRPr="0011250E">
        <w:rPr>
          <w:rFonts w:ascii="Times New Roman" w:eastAsia="Times New Roman" w:hAnsi="Times New Roman" w:cs="Times New Roman"/>
          <w:b/>
          <w:bCs/>
          <w:sz w:val="24"/>
          <w:szCs w:val="24"/>
          <w:lang w:eastAsia="es-PE"/>
        </w:rPr>
        <w:t>.</w:t>
      </w:r>
    </w:p>
    <w:p w14:paraId="7BA3C41D" w14:textId="14A8DEE4"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Propósito de Aprendizaje</w:t>
      </w:r>
    </w:p>
    <w:p w14:paraId="54A79667" w14:textId="5E2BD896"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Propósito:</w:t>
      </w:r>
      <w:r w:rsidRPr="0011250E">
        <w:rPr>
          <w:rFonts w:ascii="Times New Roman" w:eastAsia="Times New Roman" w:hAnsi="Times New Roman" w:cs="Times New Roman"/>
          <w:sz w:val="24"/>
          <w:szCs w:val="24"/>
          <w:lang w:eastAsia="es-PE"/>
        </w:rPr>
        <w:t xml:space="preserve"> Los estudiantes calcularán los costos de producción y establecerán precios justos para la venta de hortalizas frescas al comedor escolar. Asimismo, diseñarán un presupuesto financiero para evaluar la viabilidad económica de transformar los excedentes de plátano en harina y el cacao en dulces, analizando el costo de oportunidad y el beneficio económico para su comunidad.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5"/>
        <w:gridCol w:w="1950"/>
        <w:gridCol w:w="4489"/>
      </w:tblGrid>
      <w:tr w:rsidR="0011250E" w:rsidRPr="0011250E" w14:paraId="2BEAC69A" w14:textId="77777777" w:rsidTr="0011250E">
        <w:trPr>
          <w:tblCellSpacing w:w="15" w:type="dxa"/>
        </w:trPr>
        <w:tc>
          <w:tcPr>
            <w:tcW w:w="0" w:type="auto"/>
            <w:vAlign w:val="center"/>
            <w:hideMark/>
          </w:tcPr>
          <w:p w14:paraId="3C41CFA6" w14:textId="77777777" w:rsidR="0011250E" w:rsidRPr="0011250E" w:rsidRDefault="0011250E" w:rsidP="0011250E">
            <w:pPr>
              <w:spacing w:after="0" w:line="240" w:lineRule="auto"/>
              <w:jc w:val="center"/>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Competencia</w:t>
            </w:r>
          </w:p>
        </w:tc>
        <w:tc>
          <w:tcPr>
            <w:tcW w:w="0" w:type="auto"/>
            <w:vAlign w:val="center"/>
            <w:hideMark/>
          </w:tcPr>
          <w:p w14:paraId="43C7F22A" w14:textId="77777777" w:rsidR="0011250E" w:rsidRPr="0011250E" w:rsidRDefault="0011250E" w:rsidP="0011250E">
            <w:pPr>
              <w:spacing w:after="0" w:line="240" w:lineRule="auto"/>
              <w:jc w:val="center"/>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Capacidades</w:t>
            </w:r>
          </w:p>
        </w:tc>
        <w:tc>
          <w:tcPr>
            <w:tcW w:w="0" w:type="auto"/>
            <w:vAlign w:val="center"/>
            <w:hideMark/>
          </w:tcPr>
          <w:p w14:paraId="68A20D72" w14:textId="76C64DDB" w:rsidR="0011250E" w:rsidRPr="0011250E" w:rsidRDefault="0011250E" w:rsidP="0011250E">
            <w:pPr>
              <w:spacing w:after="0" w:line="240" w:lineRule="auto"/>
              <w:jc w:val="center"/>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Desempeño Precis</w:t>
            </w:r>
            <w:r>
              <w:rPr>
                <w:rFonts w:ascii="Times New Roman" w:eastAsia="Times New Roman" w:hAnsi="Times New Roman" w:cs="Times New Roman"/>
                <w:b/>
                <w:bCs/>
                <w:sz w:val="20"/>
                <w:szCs w:val="20"/>
                <w:lang w:eastAsia="es-PE"/>
              </w:rPr>
              <w:t>ado</w:t>
            </w:r>
          </w:p>
        </w:tc>
      </w:tr>
      <w:tr w:rsidR="0011250E" w:rsidRPr="0011250E" w14:paraId="21AE8B36" w14:textId="77777777" w:rsidTr="0011250E">
        <w:trPr>
          <w:tblCellSpacing w:w="15" w:type="dxa"/>
        </w:trPr>
        <w:tc>
          <w:tcPr>
            <w:tcW w:w="0" w:type="auto"/>
            <w:vAlign w:val="center"/>
            <w:hideMark/>
          </w:tcPr>
          <w:p w14:paraId="68D1C2E8"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Gestiona responsablemente los recursos económicos.</w:t>
            </w:r>
          </w:p>
        </w:tc>
        <w:tc>
          <w:tcPr>
            <w:tcW w:w="0" w:type="auto"/>
            <w:vAlign w:val="center"/>
            <w:hideMark/>
          </w:tcPr>
          <w:p w14:paraId="522F2AA0" w14:textId="77777777" w:rsidR="0011250E" w:rsidRPr="0011250E" w:rsidRDefault="0011250E" w:rsidP="0011250E">
            <w:pPr>
              <w:spacing w:after="0" w:line="240" w:lineRule="auto"/>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 Comprende el funcionamiento del sistema económico y financiero.</w:t>
            </w:r>
            <w:r w:rsidRPr="0011250E">
              <w:rPr>
                <w:rFonts w:ascii="Times New Roman" w:eastAsia="Times New Roman" w:hAnsi="Times New Roman" w:cs="Times New Roman"/>
                <w:sz w:val="20"/>
                <w:szCs w:val="20"/>
                <w:lang w:eastAsia="es-PE"/>
              </w:rPr>
              <w:br/>
              <w:t>• Toma decisiones económicas y financieras.</w:t>
            </w:r>
          </w:p>
        </w:tc>
        <w:tc>
          <w:tcPr>
            <w:tcW w:w="0" w:type="auto"/>
            <w:vAlign w:val="center"/>
            <w:hideMark/>
          </w:tcPr>
          <w:p w14:paraId="76832EFD" w14:textId="77777777" w:rsidR="0011250E" w:rsidRPr="0011250E" w:rsidRDefault="0011250E" w:rsidP="0011250E">
            <w:pPr>
              <w:spacing w:after="0" w:line="240" w:lineRule="auto"/>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Propone alternativas de emprendimiento rural responsable evaluando los costos fijos y variables de la producción agrícola y su transformación artesanal, tomando decisiones financieras que aseguren la sostenibilidad del biohuerto escolar y el beneficio del comedor de su institución.</w:t>
            </w:r>
          </w:p>
        </w:tc>
      </w:tr>
    </w:tbl>
    <w:p w14:paraId="0C0B4527" w14:textId="30A5D1F5"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Criterios de Evaluación y Evidencias</w:t>
      </w:r>
    </w:p>
    <w:p w14:paraId="27689B99" w14:textId="77777777"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Criterios de Evaluación</w:t>
      </w:r>
    </w:p>
    <w:p w14:paraId="7325F96C" w14:textId="5F9A4C5A" w:rsidR="0011250E" w:rsidRPr="0011250E" w:rsidRDefault="0011250E" w:rsidP="0011250E">
      <w:pPr>
        <w:numPr>
          <w:ilvl w:val="0"/>
          <w:numId w:val="2"/>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Estructuración de Costos:</w:t>
      </w:r>
      <w:r w:rsidRPr="0011250E">
        <w:rPr>
          <w:rFonts w:ascii="Times New Roman" w:eastAsia="Times New Roman" w:hAnsi="Times New Roman" w:cs="Times New Roman"/>
          <w:sz w:val="24"/>
          <w:szCs w:val="24"/>
          <w:lang w:eastAsia="es-PE"/>
        </w:rPr>
        <w:t xml:space="preserve"> Clasifica de forma precisa los costos de producción de las hortalizas frescas frente a los costos de transformación del plátano (harina) y cacao (dulces).</w:t>
      </w:r>
    </w:p>
    <w:p w14:paraId="12DE90F5" w14:textId="0DC06087" w:rsidR="0011250E" w:rsidRPr="0011250E" w:rsidRDefault="0011250E" w:rsidP="0011250E">
      <w:pPr>
        <w:numPr>
          <w:ilvl w:val="0"/>
          <w:numId w:val="2"/>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Fijación de Precios Justos y Costo de Oportunidad:</w:t>
      </w:r>
      <w:r w:rsidRPr="0011250E">
        <w:rPr>
          <w:rFonts w:ascii="Times New Roman" w:eastAsia="Times New Roman" w:hAnsi="Times New Roman" w:cs="Times New Roman"/>
          <w:sz w:val="24"/>
          <w:szCs w:val="24"/>
          <w:lang w:eastAsia="es-PE"/>
        </w:rPr>
        <w:t xml:space="preserve"> Determina el precio de venta para el comedor escolar asegurando un ahorro para la escuela y una ganancia para el biohuerto.</w:t>
      </w:r>
    </w:p>
    <w:p w14:paraId="7F6BD00E" w14:textId="3E91952D" w:rsidR="0011250E" w:rsidRDefault="0011250E" w:rsidP="0011250E">
      <w:pPr>
        <w:numPr>
          <w:ilvl w:val="0"/>
          <w:numId w:val="2"/>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Proyección de Reinversión:</w:t>
      </w:r>
      <w:r w:rsidRPr="0011250E">
        <w:rPr>
          <w:rFonts w:ascii="Times New Roman" w:eastAsia="Times New Roman" w:hAnsi="Times New Roman" w:cs="Times New Roman"/>
          <w:sz w:val="24"/>
          <w:szCs w:val="24"/>
          <w:lang w:eastAsia="es-PE"/>
        </w:rPr>
        <w:t xml:space="preserve"> Propone un plan de distribución de ingresos donde una parte se reinvierte en insumos para el biohuerto y otra se guarda como fondo de reserva para el aula.</w:t>
      </w:r>
    </w:p>
    <w:p w14:paraId="7214AA93" w14:textId="77777777" w:rsidR="0011250E" w:rsidRPr="0011250E" w:rsidRDefault="0011250E" w:rsidP="0011250E">
      <w:pPr>
        <w:spacing w:after="0" w:line="240" w:lineRule="auto"/>
        <w:ind w:left="720"/>
        <w:jc w:val="both"/>
        <w:rPr>
          <w:rFonts w:ascii="Times New Roman" w:eastAsia="Times New Roman" w:hAnsi="Times New Roman" w:cs="Times New Roman"/>
          <w:sz w:val="24"/>
          <w:szCs w:val="24"/>
          <w:lang w:eastAsia="es-PE"/>
        </w:rPr>
      </w:pPr>
    </w:p>
    <w:p w14:paraId="6619AD1C" w14:textId="77777777"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Evidencia de Aprendizaje</w:t>
      </w:r>
    </w:p>
    <w:p w14:paraId="0212E71D" w14:textId="4FFFBAF5" w:rsidR="0011250E" w:rsidRPr="0011250E" w:rsidRDefault="0011250E" w:rsidP="0011250E">
      <w:pPr>
        <w:numPr>
          <w:ilvl w:val="0"/>
          <w:numId w:val="3"/>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Ficha Técnica Financiera del Emprendimiento de La Bermeja:</w:t>
      </w:r>
      <w:r w:rsidRPr="0011250E">
        <w:rPr>
          <w:rFonts w:ascii="Times New Roman" w:eastAsia="Times New Roman" w:hAnsi="Times New Roman" w:cs="Times New Roman"/>
          <w:sz w:val="24"/>
          <w:szCs w:val="24"/>
          <w:lang w:eastAsia="es-PE"/>
        </w:rPr>
        <w:t xml:space="preserve"> Cuadro de costos, cálculo de precios de venta (para el comedor, la harina y los dulces) y una propuesta de distribución de utilidades (ganancias) redactada en su cuaderno o papelógrafo.</w:t>
      </w:r>
    </w:p>
    <w:p w14:paraId="65AE282B" w14:textId="20B421DF"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lastRenderedPageBreak/>
        <w:t>Secuencia Didáctica</w:t>
      </w:r>
    </w:p>
    <w:p w14:paraId="6547E956" w14:textId="77777777"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1. Inicio (15 minutos)</w:t>
      </w:r>
    </w:p>
    <w:p w14:paraId="12CF81C7" w14:textId="77777777" w:rsidR="0011250E" w:rsidRPr="0011250E" w:rsidRDefault="0011250E" w:rsidP="0011250E">
      <w:pPr>
        <w:numPr>
          <w:ilvl w:val="0"/>
          <w:numId w:val="4"/>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Motivación:</w:t>
      </w:r>
      <w:r w:rsidRPr="0011250E">
        <w:rPr>
          <w:rFonts w:ascii="Times New Roman" w:eastAsia="Times New Roman" w:hAnsi="Times New Roman" w:cs="Times New Roman"/>
          <w:sz w:val="24"/>
          <w:szCs w:val="24"/>
          <w:lang w:eastAsia="es-PE"/>
        </w:rPr>
        <w:t xml:space="preserve"> El docente muestra tres elementos en la mesa: un atado de hortalizas frescas del biohuerto, un plátano (o un puñado de harina de plátano) y una mazorca de cacao (o un dulce artesanal de cacao).</w:t>
      </w:r>
    </w:p>
    <w:p w14:paraId="3DB27A99" w14:textId="77777777" w:rsidR="0011250E" w:rsidRPr="0011250E" w:rsidRDefault="0011250E" w:rsidP="0011250E">
      <w:pPr>
        <w:numPr>
          <w:ilvl w:val="0"/>
          <w:numId w:val="4"/>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Problematización y Diálogo Local:</w:t>
      </w:r>
      <w:r w:rsidRPr="0011250E">
        <w:rPr>
          <w:rFonts w:ascii="Times New Roman" w:eastAsia="Times New Roman" w:hAnsi="Times New Roman" w:cs="Times New Roman"/>
          <w:sz w:val="24"/>
          <w:szCs w:val="24"/>
          <w:lang w:eastAsia="es-PE"/>
        </w:rPr>
        <w:t xml:space="preserve"> El docente pregunta: </w:t>
      </w:r>
      <w:r w:rsidRPr="0011250E">
        <w:rPr>
          <w:rFonts w:ascii="Times New Roman" w:eastAsia="Times New Roman" w:hAnsi="Times New Roman" w:cs="Times New Roman"/>
          <w:i/>
          <w:iCs/>
          <w:sz w:val="24"/>
          <w:szCs w:val="24"/>
          <w:lang w:eastAsia="es-PE"/>
        </w:rPr>
        <w:t>«Actualmente, el comedor de nuestra escuela compra hortalizas que traen desde fuera de La Bermeja, pagando transporte y un precio más alto. Si nosotros les vendemos lo del biohuerto, ¿cómo calculamos un precio que sea más barato para el comedor pero que nos deje ganancias para mantener el biohuerto? Por otro lado, un plátano fresco se malogra rápido en nuestra zona, pero la harina dura meses. ¿Cuánto más podemos cobrar por el plátano si lo transformamos en harina?»</w:t>
      </w:r>
    </w:p>
    <w:p w14:paraId="0316081E" w14:textId="39842BD3" w:rsidR="0011250E" w:rsidRDefault="0011250E" w:rsidP="0011250E">
      <w:pPr>
        <w:numPr>
          <w:ilvl w:val="0"/>
          <w:numId w:val="4"/>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Comunicación:</w:t>
      </w:r>
      <w:r w:rsidRPr="0011250E">
        <w:rPr>
          <w:rFonts w:ascii="Times New Roman" w:eastAsia="Times New Roman" w:hAnsi="Times New Roman" w:cs="Times New Roman"/>
          <w:sz w:val="24"/>
          <w:szCs w:val="24"/>
          <w:lang w:eastAsia="es-PE"/>
        </w:rPr>
        <w:t xml:space="preserve"> Se explica el propósito de la sesión y los criterios con los que se evaluará su Ficha Técnica Financiera.</w:t>
      </w:r>
    </w:p>
    <w:p w14:paraId="1E91FFE4" w14:textId="77777777" w:rsidR="0011250E" w:rsidRPr="0011250E" w:rsidRDefault="0011250E" w:rsidP="0011250E">
      <w:pPr>
        <w:spacing w:after="0" w:line="240" w:lineRule="auto"/>
        <w:ind w:left="720"/>
        <w:jc w:val="both"/>
        <w:rPr>
          <w:rFonts w:ascii="Times New Roman" w:eastAsia="Times New Roman" w:hAnsi="Times New Roman" w:cs="Times New Roman"/>
          <w:sz w:val="24"/>
          <w:szCs w:val="24"/>
          <w:lang w:eastAsia="es-PE"/>
        </w:rPr>
      </w:pPr>
    </w:p>
    <w:p w14:paraId="7F4213C7" w14:textId="77777777"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2. Desarrollo (60 minutos)</w:t>
      </w:r>
    </w:p>
    <w:p w14:paraId="24FDB1EF" w14:textId="77777777" w:rsidR="0011250E" w:rsidRPr="0011250E" w:rsidRDefault="0011250E" w:rsidP="0011250E">
      <w:pPr>
        <w:numPr>
          <w:ilvl w:val="0"/>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Fase 1: Costos del Biohuerto y Venta al Comedor (20 min):</w:t>
      </w:r>
    </w:p>
    <w:p w14:paraId="339FD2F3"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 xml:space="preserve">Los estudiantes trabajan en equipos. Analizan el primer canal de negocio: </w:t>
      </w:r>
      <w:r w:rsidRPr="0011250E">
        <w:rPr>
          <w:rFonts w:ascii="Times New Roman" w:eastAsia="Times New Roman" w:hAnsi="Times New Roman" w:cs="Times New Roman"/>
          <w:b/>
          <w:bCs/>
          <w:sz w:val="24"/>
          <w:szCs w:val="24"/>
          <w:lang w:eastAsia="es-PE"/>
        </w:rPr>
        <w:t>Vender hortalizas frescas al comedor escolar</w:t>
      </w:r>
      <w:r w:rsidRPr="0011250E">
        <w:rPr>
          <w:rFonts w:ascii="Times New Roman" w:eastAsia="Times New Roman" w:hAnsi="Times New Roman" w:cs="Times New Roman"/>
          <w:sz w:val="24"/>
          <w:szCs w:val="24"/>
          <w:lang w:eastAsia="es-PE"/>
        </w:rPr>
        <w:t>.</w:t>
      </w:r>
    </w:p>
    <w:p w14:paraId="156C85CD"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Identifican costos: semillas, agua, abono orgánico del lugar y su propio trabajo (mano de obra).</w:t>
      </w:r>
    </w:p>
    <w:p w14:paraId="7F55D4EC"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Diferencian el precio del mercado local frente al "Precio de Comercio Justo Escolar" (un precio menor al del mercado tradicional que ayuda al comedor, pero cubre con creces los costos del biohuerto).</w:t>
      </w:r>
    </w:p>
    <w:p w14:paraId="1AD65E91" w14:textId="77777777" w:rsidR="0011250E" w:rsidRPr="0011250E" w:rsidRDefault="0011250E" w:rsidP="0011250E">
      <w:pPr>
        <w:numPr>
          <w:ilvl w:val="0"/>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Fase 2: El Valor Agregado: Harina de Plátano y Dulces de Cacao (25 min):</w:t>
      </w:r>
    </w:p>
    <w:p w14:paraId="2CF6ABD5"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 xml:space="preserve">Cada equipo elige una línea de transformación de la zona: </w:t>
      </w:r>
      <w:r w:rsidRPr="0011250E">
        <w:rPr>
          <w:rFonts w:ascii="Times New Roman" w:eastAsia="Times New Roman" w:hAnsi="Times New Roman" w:cs="Times New Roman"/>
          <w:b/>
          <w:bCs/>
          <w:sz w:val="24"/>
          <w:szCs w:val="24"/>
          <w:lang w:eastAsia="es-PE"/>
        </w:rPr>
        <w:t>Línea A (Harina de plátano)</w:t>
      </w:r>
      <w:r w:rsidRPr="0011250E">
        <w:rPr>
          <w:rFonts w:ascii="Times New Roman" w:eastAsia="Times New Roman" w:hAnsi="Times New Roman" w:cs="Times New Roman"/>
          <w:sz w:val="24"/>
          <w:szCs w:val="24"/>
          <w:lang w:eastAsia="es-PE"/>
        </w:rPr>
        <w:t xml:space="preserve"> o </w:t>
      </w:r>
      <w:r w:rsidRPr="0011250E">
        <w:rPr>
          <w:rFonts w:ascii="Times New Roman" w:eastAsia="Times New Roman" w:hAnsi="Times New Roman" w:cs="Times New Roman"/>
          <w:b/>
          <w:bCs/>
          <w:sz w:val="24"/>
          <w:szCs w:val="24"/>
          <w:lang w:eastAsia="es-PE"/>
        </w:rPr>
        <w:t>Línea B (Dulces de cacao)</w:t>
      </w:r>
      <w:r w:rsidRPr="0011250E">
        <w:rPr>
          <w:rFonts w:ascii="Times New Roman" w:eastAsia="Times New Roman" w:hAnsi="Times New Roman" w:cs="Times New Roman"/>
          <w:sz w:val="24"/>
          <w:szCs w:val="24"/>
          <w:lang w:eastAsia="es-PE"/>
        </w:rPr>
        <w:t>.</w:t>
      </w:r>
    </w:p>
    <w:p w14:paraId="0E2AC4FA"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Calculan la estructura de costos añadiendo los "costos de transformación": la leña o gas para el secado/tostado, el empaque (bolsas limpias), etiquetas hechas a mano (Arte) y el tiempo extra de preparación.</w:t>
      </w:r>
    </w:p>
    <w:p w14:paraId="19D35FF2"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 xml:space="preserve">Descubren matemáticamente el concepto de </w:t>
      </w:r>
      <w:r w:rsidRPr="0011250E">
        <w:rPr>
          <w:rFonts w:ascii="Times New Roman" w:eastAsia="Times New Roman" w:hAnsi="Times New Roman" w:cs="Times New Roman"/>
          <w:b/>
          <w:bCs/>
          <w:sz w:val="24"/>
          <w:szCs w:val="24"/>
          <w:lang w:eastAsia="es-PE"/>
        </w:rPr>
        <w:t>Valor Agregado</w:t>
      </w:r>
      <w:r w:rsidRPr="0011250E">
        <w:rPr>
          <w:rFonts w:ascii="Times New Roman" w:eastAsia="Times New Roman" w:hAnsi="Times New Roman" w:cs="Times New Roman"/>
          <w:sz w:val="24"/>
          <w:szCs w:val="24"/>
          <w:lang w:eastAsia="es-PE"/>
        </w:rPr>
        <w:t>: Cómo un producto de S/ 1.00 (plátano verde) puede transformarse en un producto de S/ 5.00 (bolsa de harina nutricional para los desayunos).</w:t>
      </w:r>
    </w:p>
    <w:p w14:paraId="5D14986F" w14:textId="77777777" w:rsidR="0011250E" w:rsidRPr="0011250E" w:rsidRDefault="0011250E" w:rsidP="0011250E">
      <w:pPr>
        <w:numPr>
          <w:ilvl w:val="0"/>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Fase 3: Proyección del Fondo de Reserva de La Bermeja (15 min):</w:t>
      </w:r>
    </w:p>
    <w:p w14:paraId="7A28CC23"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Los estudiantes modelan en sus cuadernos qué harán con cada S/ 10.00 de ganancia que obtenga el emprendimiento.</w:t>
      </w:r>
    </w:p>
    <w:p w14:paraId="0A2C578D" w14:textId="77777777" w:rsidR="0011250E" w:rsidRPr="0011250E" w:rsidRDefault="0011250E" w:rsidP="0011250E">
      <w:pPr>
        <w:numPr>
          <w:ilvl w:val="1"/>
          <w:numId w:val="5"/>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Se introduce la regla financiera rural de distribución: 50% para comprar más semillas y herramientas (Sostenibilidad), 30% para un fondo de emergencia del aula (salud, materiales) y 20% de ganancia libre. Analizan cómo crece este fondo mes a mes si mantienen la producción constante durante la campaña escolar.</w:t>
      </w:r>
    </w:p>
    <w:p w14:paraId="62276103" w14:textId="1A3521F6"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hAnsi="Times New Roman" w:cs="Times New Roman"/>
          <w:noProof/>
          <w:sz w:val="24"/>
          <w:szCs w:val="24"/>
        </w:rPr>
        <w:lastRenderedPageBreak/>
        <w:drawing>
          <wp:inline distT="0" distB="0" distL="0" distR="0" wp14:anchorId="4CBB19C9" wp14:editId="05FB7145">
            <wp:extent cx="5400040" cy="40271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4027170"/>
                    </a:xfrm>
                    <a:prstGeom prst="rect">
                      <a:avLst/>
                    </a:prstGeom>
                    <a:noFill/>
                    <a:ln>
                      <a:noFill/>
                    </a:ln>
                  </pic:spPr>
                </pic:pic>
              </a:graphicData>
            </a:graphic>
          </wp:inline>
        </w:drawing>
      </w:r>
    </w:p>
    <w:p w14:paraId="1BC1910D" w14:textId="77777777"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3. Cierre (15 minutos)</w:t>
      </w:r>
    </w:p>
    <w:p w14:paraId="6BE654D8" w14:textId="77777777" w:rsidR="0011250E" w:rsidRPr="0011250E" w:rsidRDefault="0011250E" w:rsidP="0011250E">
      <w:pPr>
        <w:numPr>
          <w:ilvl w:val="0"/>
          <w:numId w:val="6"/>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Socialización:</w:t>
      </w:r>
      <w:r w:rsidRPr="0011250E">
        <w:rPr>
          <w:rFonts w:ascii="Times New Roman" w:eastAsia="Times New Roman" w:hAnsi="Times New Roman" w:cs="Times New Roman"/>
          <w:sz w:val="24"/>
          <w:szCs w:val="24"/>
          <w:lang w:eastAsia="es-PE"/>
        </w:rPr>
        <w:t xml:space="preserve"> Un representante de cada equipo expone en la pizarra su cuadro de costos y el precio final de su producto (ej. </w:t>
      </w:r>
      <w:r w:rsidRPr="0011250E">
        <w:rPr>
          <w:rFonts w:ascii="Times New Roman" w:eastAsia="Times New Roman" w:hAnsi="Times New Roman" w:cs="Times New Roman"/>
          <w:i/>
          <w:iCs/>
          <w:sz w:val="24"/>
          <w:szCs w:val="24"/>
          <w:lang w:eastAsia="es-PE"/>
        </w:rPr>
        <w:t>"Nuestra bolsa de harina de plátano costará S/ 4.00; producirla cuesta S/ 2.50 y ganaremos S/ 1.50 por bolsa para el fondo del salón"</w:t>
      </w:r>
      <w:r w:rsidRPr="0011250E">
        <w:rPr>
          <w:rFonts w:ascii="Times New Roman" w:eastAsia="Times New Roman" w:hAnsi="Times New Roman" w:cs="Times New Roman"/>
          <w:sz w:val="24"/>
          <w:szCs w:val="24"/>
          <w:lang w:eastAsia="es-PE"/>
        </w:rPr>
        <w:t>).</w:t>
      </w:r>
    </w:p>
    <w:p w14:paraId="7E51DA5A" w14:textId="77777777" w:rsidR="0011250E" w:rsidRPr="0011250E" w:rsidRDefault="0011250E" w:rsidP="0011250E">
      <w:pPr>
        <w:numPr>
          <w:ilvl w:val="0"/>
          <w:numId w:val="6"/>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Evaluación Formativa:</w:t>
      </w:r>
      <w:r w:rsidRPr="0011250E">
        <w:rPr>
          <w:rFonts w:ascii="Times New Roman" w:eastAsia="Times New Roman" w:hAnsi="Times New Roman" w:cs="Times New Roman"/>
          <w:sz w:val="24"/>
          <w:szCs w:val="24"/>
          <w:lang w:eastAsia="es-PE"/>
        </w:rPr>
        <w:t xml:space="preserve"> Los equipos intercambian sus cuadernos para revisar si calcularon bien los costos usando una lista de cotejo muy sencilla provista por el docente.</w:t>
      </w:r>
    </w:p>
    <w:p w14:paraId="2532A083" w14:textId="77777777" w:rsidR="0011250E" w:rsidRPr="0011250E" w:rsidRDefault="0011250E" w:rsidP="0011250E">
      <w:pPr>
        <w:numPr>
          <w:ilvl w:val="0"/>
          <w:numId w:val="6"/>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Metacognición:</w:t>
      </w:r>
      <w:r w:rsidRPr="0011250E">
        <w:rPr>
          <w:rFonts w:ascii="Times New Roman" w:eastAsia="Times New Roman" w:hAnsi="Times New Roman" w:cs="Times New Roman"/>
          <w:sz w:val="24"/>
          <w:szCs w:val="24"/>
          <w:lang w:eastAsia="es-PE"/>
        </w:rPr>
        <w:t xml:space="preserve"> Se reflexiona colectivamente: </w:t>
      </w:r>
      <w:r w:rsidRPr="0011250E">
        <w:rPr>
          <w:rFonts w:ascii="Times New Roman" w:eastAsia="Times New Roman" w:hAnsi="Times New Roman" w:cs="Times New Roman"/>
          <w:i/>
          <w:iCs/>
          <w:sz w:val="24"/>
          <w:szCs w:val="24"/>
          <w:lang w:eastAsia="es-PE"/>
        </w:rPr>
        <w:t>«¿Por qué transformar los productos de La Bermeja (darles valor agregado) es una estrategia para mejorar la economía de nuestras familias en el campo?»</w:t>
      </w:r>
    </w:p>
    <w:p w14:paraId="66B07B7C" w14:textId="46EDA167" w:rsidR="0011250E" w:rsidRPr="0011250E" w:rsidRDefault="0011250E" w:rsidP="0011250E">
      <w:pPr>
        <w:jc w:val="both"/>
        <w:rPr>
          <w:rFonts w:ascii="Times New Roman" w:hAnsi="Times New Roman" w:cs="Times New Roman"/>
          <w:sz w:val="24"/>
          <w:szCs w:val="24"/>
        </w:rPr>
      </w:pPr>
      <w:r w:rsidRPr="0011250E">
        <w:rPr>
          <w:rFonts w:ascii="Times New Roman" w:hAnsi="Times New Roman" w:cs="Times New Roman"/>
          <w:sz w:val="24"/>
          <w:szCs w:val="24"/>
        </w:rPr>
        <w:br w:type="page"/>
      </w:r>
    </w:p>
    <w:p w14:paraId="75A6C7A7" w14:textId="31480618" w:rsidR="0011250E" w:rsidRDefault="0011250E" w:rsidP="0011250E">
      <w:pPr>
        <w:spacing w:line="240" w:lineRule="auto"/>
        <w:jc w:val="center"/>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lastRenderedPageBreak/>
        <w:t>FICHA DE TRABAJO</w:t>
      </w:r>
    </w:p>
    <w:p w14:paraId="331E9685" w14:textId="3EC01666" w:rsidR="0011250E" w:rsidRPr="0011250E" w:rsidRDefault="0011250E" w:rsidP="0011250E">
      <w:pPr>
        <w:spacing w:line="240" w:lineRule="auto"/>
        <w:jc w:val="center"/>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u w:val="single"/>
          <w:lang w:eastAsia="es-PE"/>
        </w:rPr>
        <w:t>"Emprendimiento Escolar Sostenible en La Bermeja: Aprendiendo a calcular costos y dar valor agregado a nuestra tierra"</w:t>
      </w:r>
    </w:p>
    <w:p w14:paraId="1A464F2D" w14:textId="1F00444E" w:rsidR="0011250E" w:rsidRPr="0011250E" w:rsidRDefault="0011250E" w:rsidP="0011250E">
      <w:pPr>
        <w:spacing w:line="240" w:lineRule="auto"/>
        <w:jc w:val="center"/>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ÁREA:</w:t>
      </w:r>
      <w:r w:rsidRPr="0011250E">
        <w:rPr>
          <w:rFonts w:ascii="Times New Roman" w:eastAsia="Times New Roman" w:hAnsi="Times New Roman" w:cs="Times New Roman"/>
          <w:sz w:val="24"/>
          <w:szCs w:val="24"/>
          <w:lang w:eastAsia="es-PE"/>
        </w:rPr>
        <w:t xml:space="preserve"> Ciencias Sociales</w:t>
      </w:r>
      <w:r w:rsidR="003D080B">
        <w:rPr>
          <w:rFonts w:ascii="Times New Roman" w:eastAsia="Times New Roman" w:hAnsi="Times New Roman" w:cs="Times New Roman"/>
          <w:sz w:val="24"/>
          <w:szCs w:val="24"/>
          <w:lang w:eastAsia="es-PE"/>
        </w:rPr>
        <w:tab/>
      </w:r>
      <w:r w:rsidR="003D080B">
        <w:rPr>
          <w:rFonts w:ascii="Times New Roman" w:eastAsia="Times New Roman" w:hAnsi="Times New Roman" w:cs="Times New Roman"/>
          <w:sz w:val="24"/>
          <w:szCs w:val="24"/>
          <w:lang w:eastAsia="es-PE"/>
        </w:rPr>
        <w:tab/>
      </w:r>
      <w:r w:rsidR="003D080B">
        <w:rPr>
          <w:rFonts w:ascii="Times New Roman" w:eastAsia="Times New Roman" w:hAnsi="Times New Roman" w:cs="Times New Roman"/>
          <w:sz w:val="24"/>
          <w:szCs w:val="24"/>
          <w:lang w:eastAsia="es-PE"/>
        </w:rPr>
        <w:tab/>
      </w:r>
      <w:r w:rsidR="003D080B">
        <w:rPr>
          <w:rFonts w:ascii="Times New Roman" w:eastAsia="Times New Roman" w:hAnsi="Times New Roman" w:cs="Times New Roman"/>
          <w:sz w:val="24"/>
          <w:szCs w:val="24"/>
          <w:lang w:eastAsia="es-PE"/>
        </w:rPr>
        <w:tab/>
      </w:r>
      <w:r w:rsidR="003D080B">
        <w:rPr>
          <w:rFonts w:ascii="Times New Roman" w:eastAsia="Times New Roman" w:hAnsi="Times New Roman" w:cs="Times New Roman"/>
          <w:sz w:val="24"/>
          <w:szCs w:val="24"/>
          <w:lang w:eastAsia="es-PE"/>
        </w:rPr>
        <w:tab/>
      </w:r>
      <w:r w:rsidRPr="0011250E">
        <w:rPr>
          <w:rFonts w:ascii="Times New Roman" w:eastAsia="Times New Roman" w:hAnsi="Times New Roman" w:cs="Times New Roman"/>
          <w:b/>
          <w:bCs/>
          <w:sz w:val="24"/>
          <w:szCs w:val="24"/>
          <w:lang w:eastAsia="es-PE"/>
        </w:rPr>
        <w:t>GRADO:</w:t>
      </w:r>
      <w:r w:rsidRPr="0011250E">
        <w:rPr>
          <w:rFonts w:ascii="Times New Roman" w:eastAsia="Times New Roman" w:hAnsi="Times New Roman" w:cs="Times New Roman"/>
          <w:sz w:val="24"/>
          <w:szCs w:val="24"/>
          <w:lang w:eastAsia="es-PE"/>
        </w:rPr>
        <w:t xml:space="preserve"> 5to de Secundaria</w:t>
      </w:r>
      <w:r w:rsidRPr="0011250E">
        <w:rPr>
          <w:rFonts w:ascii="Times New Roman" w:eastAsia="Times New Roman" w:hAnsi="Times New Roman" w:cs="Times New Roman"/>
          <w:sz w:val="24"/>
          <w:szCs w:val="24"/>
          <w:lang w:eastAsia="es-PE"/>
        </w:rPr>
        <w:br/>
      </w:r>
    </w:p>
    <w:p w14:paraId="16582E6B" w14:textId="77777777"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NOMBRES Y APELLIDOS:</w:t>
      </w:r>
      <w:r w:rsidRPr="0011250E">
        <w:rPr>
          <w:rFonts w:ascii="Times New Roman" w:eastAsia="Times New Roman" w:hAnsi="Times New Roman" w:cs="Times New Roman"/>
          <w:sz w:val="24"/>
          <w:szCs w:val="24"/>
          <w:lang w:eastAsia="es-PE"/>
        </w:rPr>
        <w:t xml:space="preserve"> _______________________________________ </w:t>
      </w:r>
      <w:r w:rsidRPr="0011250E">
        <w:rPr>
          <w:rFonts w:ascii="Times New Roman" w:eastAsia="Times New Roman" w:hAnsi="Times New Roman" w:cs="Times New Roman"/>
          <w:b/>
          <w:bCs/>
          <w:sz w:val="24"/>
          <w:szCs w:val="24"/>
          <w:lang w:eastAsia="es-PE"/>
        </w:rPr>
        <w:t>FECHA:</w:t>
      </w:r>
      <w:r w:rsidRPr="0011250E">
        <w:rPr>
          <w:rFonts w:ascii="Times New Roman" w:eastAsia="Times New Roman" w:hAnsi="Times New Roman" w:cs="Times New Roman"/>
          <w:sz w:val="24"/>
          <w:szCs w:val="24"/>
          <w:lang w:eastAsia="es-PE"/>
        </w:rPr>
        <w:t xml:space="preserve"> _______________</w:t>
      </w:r>
    </w:p>
    <w:p w14:paraId="4EB6F0EC" w14:textId="77777777" w:rsidR="003D080B" w:rsidRDefault="003D080B" w:rsidP="0011250E">
      <w:pPr>
        <w:spacing w:line="240" w:lineRule="auto"/>
        <w:jc w:val="both"/>
        <w:rPr>
          <w:rFonts w:ascii="Segoe UI Emoji" w:eastAsia="Times New Roman" w:hAnsi="Segoe UI Emoji" w:cs="Segoe UI Emoji"/>
          <w:b/>
          <w:bCs/>
          <w:sz w:val="24"/>
          <w:szCs w:val="24"/>
          <w:lang w:eastAsia="es-PE"/>
        </w:rPr>
      </w:pPr>
    </w:p>
    <w:p w14:paraId="4FF973C5" w14:textId="57937331"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PARTE 1: Situación Problemática para Analizar</w:t>
      </w:r>
    </w:p>
    <w:p w14:paraId="11163EE8" w14:textId="77777777" w:rsidR="003D080B"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En el Centro Poblado La Bermeja, nuestra institución educativa cuenta con un biohuerto que está produciendo un excedente de hortalizas frescas. Además, en la zona contamos con abundantes recursos como el plátano y el cacao.</w:t>
      </w:r>
    </w:p>
    <w:p w14:paraId="2FDB2F8C" w14:textId="5B456A92"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br/>
        <w:t>Actualmente, el comedor de la escuela compra hortalizas traídas desde fuera de la comunidad, lo que eleva el costo por el transporte. Por otro lado, muchos plátanos frescos se terminan malogrando por falta de un mercado rápido.</w:t>
      </w:r>
    </w:p>
    <w:p w14:paraId="06BBE5AE" w14:textId="77777777"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El reto del equipo:</w:t>
      </w:r>
    </w:p>
    <w:p w14:paraId="7166F330" w14:textId="77777777" w:rsidR="0011250E" w:rsidRPr="0011250E" w:rsidRDefault="0011250E" w:rsidP="0011250E">
      <w:pPr>
        <w:numPr>
          <w:ilvl w:val="0"/>
          <w:numId w:val="7"/>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Diseñar una propuesta económica para vender hortalizas frescas de forma justa al comedor escolar.</w:t>
      </w:r>
    </w:p>
    <w:p w14:paraId="158C745F" w14:textId="285E9BC8" w:rsidR="0011250E" w:rsidRPr="0011250E" w:rsidRDefault="0011250E" w:rsidP="0011250E">
      <w:pPr>
        <w:numPr>
          <w:ilvl w:val="0"/>
          <w:numId w:val="7"/>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Elegir una línea de transformación (Harina de plátano o Dulces de cacao para darle valor agregado a la producción y calcular su viabilidad financiera.</w:t>
      </w:r>
    </w:p>
    <w:p w14:paraId="1EE4859E" w14:textId="508B0E63"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PARTE 2: Cuadro de Clasificación y Cálculo de Costos</w:t>
      </w:r>
    </w:p>
    <w:p w14:paraId="3FE6AF07" w14:textId="77777777"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i/>
          <w:iCs/>
          <w:sz w:val="24"/>
          <w:szCs w:val="24"/>
          <w:lang w:eastAsia="es-PE"/>
        </w:rPr>
        <w:t>Instrucciones: En equipos, elijan el producto que van a transformar y completen el presupuesto utilizando datos reales o estimados de su comunidad.</w:t>
      </w:r>
    </w:p>
    <w:p w14:paraId="0FD574F7" w14:textId="77777777" w:rsidR="0011250E" w:rsidRPr="0011250E" w:rsidRDefault="0011250E" w:rsidP="003D080B">
      <w:pPr>
        <w:spacing w:line="240" w:lineRule="auto"/>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Línea de Emprendimiento Elegida (Marca con una X):</w:t>
      </w:r>
    </w:p>
    <w:p w14:paraId="0AF4DDE8" w14:textId="198E504B" w:rsidR="0011250E" w:rsidRPr="0011250E" w:rsidRDefault="0011250E" w:rsidP="003D080B">
      <w:pPr>
        <w:spacing w:line="240" w:lineRule="auto"/>
        <w:rPr>
          <w:rFonts w:ascii="Times New Roman" w:eastAsia="Times New Roman" w:hAnsi="Times New Roman" w:cs="Times New Roman"/>
          <w:sz w:val="24"/>
          <w:szCs w:val="24"/>
          <w:lang w:eastAsia="es-PE"/>
        </w:rPr>
      </w:pPr>
      <w:proofErr w:type="gramStart"/>
      <w:r w:rsidRPr="0011250E">
        <w:rPr>
          <w:rFonts w:ascii="Times New Roman" w:eastAsia="Times New Roman" w:hAnsi="Times New Roman" w:cs="Times New Roman"/>
          <w:sz w:val="24"/>
          <w:szCs w:val="24"/>
          <w:lang w:eastAsia="es-PE"/>
        </w:rPr>
        <w:t>[ ]</w:t>
      </w:r>
      <w:proofErr w:type="gramEnd"/>
      <w:r w:rsidRPr="0011250E">
        <w:rPr>
          <w:rFonts w:ascii="Times New Roman" w:eastAsia="Times New Roman" w:hAnsi="Times New Roman" w:cs="Times New Roman"/>
          <w:sz w:val="24"/>
          <w:szCs w:val="24"/>
          <w:lang w:eastAsia="es-PE"/>
        </w:rPr>
        <w:t xml:space="preserve"> Venta de Hortalizas Frescas al Comedor</w:t>
      </w:r>
      <w:r w:rsidRPr="0011250E">
        <w:rPr>
          <w:rFonts w:ascii="Times New Roman" w:eastAsia="Times New Roman" w:hAnsi="Times New Roman" w:cs="Times New Roman"/>
          <w:sz w:val="24"/>
          <w:szCs w:val="24"/>
          <w:lang w:eastAsia="es-PE"/>
        </w:rPr>
        <w:br/>
        <w:t>[ ] Transformación de Plátano en Harina</w:t>
      </w:r>
      <w:r w:rsidRPr="0011250E">
        <w:rPr>
          <w:rFonts w:ascii="Times New Roman" w:eastAsia="Times New Roman" w:hAnsi="Times New Roman" w:cs="Times New Roman"/>
          <w:sz w:val="24"/>
          <w:szCs w:val="24"/>
          <w:lang w:eastAsia="es-PE"/>
        </w:rPr>
        <w:br/>
        <w:t>[ ] Transformación de Cacao en Dulces Artesanales</w:t>
      </w:r>
    </w:p>
    <w:p w14:paraId="6EF1CD44" w14:textId="77777777" w:rsidR="0011250E" w:rsidRPr="0011250E" w:rsidRDefault="0011250E" w:rsidP="0011250E">
      <w:pPr>
        <w:spacing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Matriz Financiera de Producción (Para un lote de 10 unidades / 10 kilos):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89"/>
        <w:gridCol w:w="3185"/>
        <w:gridCol w:w="1520"/>
      </w:tblGrid>
      <w:tr w:rsidR="0011250E" w:rsidRPr="0011250E" w14:paraId="62B3A397" w14:textId="77777777" w:rsidTr="003D080B">
        <w:trPr>
          <w:tblCellSpacing w:w="15" w:type="dxa"/>
        </w:trPr>
        <w:tc>
          <w:tcPr>
            <w:tcW w:w="0" w:type="auto"/>
            <w:vAlign w:val="center"/>
            <w:hideMark/>
          </w:tcPr>
          <w:p w14:paraId="4D5CAE8D" w14:textId="77777777" w:rsidR="0011250E" w:rsidRPr="0011250E" w:rsidRDefault="0011250E" w:rsidP="0011250E">
            <w:pPr>
              <w:spacing w:after="0" w:line="240" w:lineRule="auto"/>
              <w:jc w:val="both"/>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Tipo de Costo</w:t>
            </w:r>
          </w:p>
        </w:tc>
        <w:tc>
          <w:tcPr>
            <w:tcW w:w="0" w:type="auto"/>
            <w:vAlign w:val="center"/>
            <w:hideMark/>
          </w:tcPr>
          <w:p w14:paraId="77A13302" w14:textId="77777777" w:rsidR="0011250E" w:rsidRPr="0011250E" w:rsidRDefault="0011250E" w:rsidP="0011250E">
            <w:pPr>
              <w:spacing w:after="0" w:line="240" w:lineRule="auto"/>
              <w:jc w:val="both"/>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Detalle del Insumo / Recurso</w:t>
            </w:r>
          </w:p>
        </w:tc>
        <w:tc>
          <w:tcPr>
            <w:tcW w:w="0" w:type="auto"/>
            <w:vAlign w:val="center"/>
            <w:hideMark/>
          </w:tcPr>
          <w:p w14:paraId="7E2EC11E" w14:textId="77777777" w:rsidR="0011250E" w:rsidRPr="0011250E" w:rsidRDefault="0011250E" w:rsidP="0011250E">
            <w:pPr>
              <w:spacing w:after="0" w:line="240" w:lineRule="auto"/>
              <w:jc w:val="both"/>
              <w:rPr>
                <w:rFonts w:ascii="Times New Roman" w:eastAsia="Times New Roman" w:hAnsi="Times New Roman" w:cs="Times New Roman"/>
                <w:b/>
                <w:bCs/>
                <w:sz w:val="20"/>
                <w:szCs w:val="20"/>
                <w:lang w:eastAsia="es-PE"/>
              </w:rPr>
            </w:pPr>
            <w:r w:rsidRPr="0011250E">
              <w:rPr>
                <w:rFonts w:ascii="Times New Roman" w:eastAsia="Times New Roman" w:hAnsi="Times New Roman" w:cs="Times New Roman"/>
                <w:b/>
                <w:bCs/>
                <w:sz w:val="20"/>
                <w:szCs w:val="20"/>
                <w:lang w:eastAsia="es-PE"/>
              </w:rPr>
              <w:t>Costo Estimado (S/)</w:t>
            </w:r>
          </w:p>
        </w:tc>
      </w:tr>
      <w:tr w:rsidR="0011250E" w:rsidRPr="0011250E" w14:paraId="1325A71B" w14:textId="77777777" w:rsidTr="003D080B">
        <w:trPr>
          <w:tblCellSpacing w:w="15" w:type="dxa"/>
        </w:trPr>
        <w:tc>
          <w:tcPr>
            <w:tcW w:w="0" w:type="auto"/>
            <w:vAlign w:val="center"/>
            <w:hideMark/>
          </w:tcPr>
          <w:p w14:paraId="2097D643"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Costos Fijos</w:t>
            </w:r>
            <w:r w:rsidRPr="0011250E">
              <w:rPr>
                <w:rFonts w:ascii="Times New Roman" w:eastAsia="Times New Roman" w:hAnsi="Times New Roman" w:cs="Times New Roman"/>
                <w:sz w:val="20"/>
                <w:szCs w:val="20"/>
                <w:lang w:eastAsia="es-PE"/>
              </w:rPr>
              <w:t xml:space="preserve"> </w:t>
            </w:r>
            <w:r w:rsidRPr="0011250E">
              <w:rPr>
                <w:rFonts w:ascii="Times New Roman" w:eastAsia="Times New Roman" w:hAnsi="Times New Roman" w:cs="Times New Roman"/>
                <w:i/>
                <w:iCs/>
                <w:sz w:val="20"/>
                <w:szCs w:val="20"/>
                <w:lang w:eastAsia="es-PE"/>
              </w:rPr>
              <w:t>(Herramientas, equipos o utensilios que duran para varias campañas)</w:t>
            </w:r>
          </w:p>
        </w:tc>
        <w:tc>
          <w:tcPr>
            <w:tcW w:w="0" w:type="auto"/>
            <w:vAlign w:val="center"/>
            <w:hideMark/>
          </w:tcPr>
          <w:p w14:paraId="7C038C39"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Ej. Palas, mangueras, ollas, moldes, leña para el secado.</w:t>
            </w:r>
          </w:p>
        </w:tc>
        <w:tc>
          <w:tcPr>
            <w:tcW w:w="0" w:type="auto"/>
            <w:vAlign w:val="center"/>
            <w:hideMark/>
          </w:tcPr>
          <w:p w14:paraId="2F275647"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S/ ........................</w:t>
            </w:r>
          </w:p>
        </w:tc>
      </w:tr>
      <w:tr w:rsidR="0011250E" w:rsidRPr="0011250E" w14:paraId="4DBA28DA" w14:textId="77777777" w:rsidTr="003D080B">
        <w:trPr>
          <w:tblCellSpacing w:w="15" w:type="dxa"/>
        </w:trPr>
        <w:tc>
          <w:tcPr>
            <w:tcW w:w="0" w:type="auto"/>
            <w:vAlign w:val="center"/>
            <w:hideMark/>
          </w:tcPr>
          <w:p w14:paraId="26886AF6"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Costos Variables</w:t>
            </w:r>
            <w:r w:rsidRPr="0011250E">
              <w:rPr>
                <w:rFonts w:ascii="Times New Roman" w:eastAsia="Times New Roman" w:hAnsi="Times New Roman" w:cs="Times New Roman"/>
                <w:sz w:val="20"/>
                <w:szCs w:val="20"/>
                <w:lang w:eastAsia="es-PE"/>
              </w:rPr>
              <w:t xml:space="preserve"> </w:t>
            </w:r>
            <w:r w:rsidRPr="0011250E">
              <w:rPr>
                <w:rFonts w:ascii="Times New Roman" w:eastAsia="Times New Roman" w:hAnsi="Times New Roman" w:cs="Times New Roman"/>
                <w:i/>
                <w:iCs/>
                <w:sz w:val="20"/>
                <w:szCs w:val="20"/>
                <w:lang w:eastAsia="es-PE"/>
              </w:rPr>
              <w:t>(Insumos que se gastan por cada lote de producción)</w:t>
            </w:r>
          </w:p>
        </w:tc>
        <w:tc>
          <w:tcPr>
            <w:tcW w:w="0" w:type="auto"/>
            <w:vAlign w:val="center"/>
            <w:hideMark/>
          </w:tcPr>
          <w:p w14:paraId="5A7C2307"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Ej. Semillas, bolsas de empaque, etiquetas, azúcar, cacao, plátano verde.</w:t>
            </w:r>
          </w:p>
        </w:tc>
        <w:tc>
          <w:tcPr>
            <w:tcW w:w="0" w:type="auto"/>
            <w:vAlign w:val="center"/>
            <w:hideMark/>
          </w:tcPr>
          <w:p w14:paraId="67589E34"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S/ ........................</w:t>
            </w:r>
          </w:p>
        </w:tc>
      </w:tr>
      <w:tr w:rsidR="0011250E" w:rsidRPr="0011250E" w14:paraId="14FD6093" w14:textId="77777777" w:rsidTr="003D080B">
        <w:trPr>
          <w:tblCellSpacing w:w="15" w:type="dxa"/>
        </w:trPr>
        <w:tc>
          <w:tcPr>
            <w:tcW w:w="0" w:type="auto"/>
            <w:vAlign w:val="center"/>
            <w:hideMark/>
          </w:tcPr>
          <w:p w14:paraId="79BE059D"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Mano de Obra</w:t>
            </w:r>
            <w:r w:rsidRPr="0011250E">
              <w:rPr>
                <w:rFonts w:ascii="Times New Roman" w:eastAsia="Times New Roman" w:hAnsi="Times New Roman" w:cs="Times New Roman"/>
                <w:sz w:val="20"/>
                <w:szCs w:val="20"/>
                <w:lang w:eastAsia="es-PE"/>
              </w:rPr>
              <w:t xml:space="preserve"> </w:t>
            </w:r>
            <w:r w:rsidRPr="0011250E">
              <w:rPr>
                <w:rFonts w:ascii="Times New Roman" w:eastAsia="Times New Roman" w:hAnsi="Times New Roman" w:cs="Times New Roman"/>
                <w:i/>
                <w:iCs/>
                <w:sz w:val="20"/>
                <w:szCs w:val="20"/>
                <w:lang w:eastAsia="es-PE"/>
              </w:rPr>
              <w:t>(Valor del tiempo y trabajo de los estudiantes)</w:t>
            </w:r>
          </w:p>
        </w:tc>
        <w:tc>
          <w:tcPr>
            <w:tcW w:w="0" w:type="auto"/>
            <w:vAlign w:val="center"/>
            <w:hideMark/>
          </w:tcPr>
          <w:p w14:paraId="09EA50C0"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El esfuerzo del equipo para procesar o cosechar.</w:t>
            </w:r>
          </w:p>
        </w:tc>
        <w:tc>
          <w:tcPr>
            <w:tcW w:w="0" w:type="auto"/>
            <w:vAlign w:val="center"/>
            <w:hideMark/>
          </w:tcPr>
          <w:p w14:paraId="7D287AD6"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sz w:val="20"/>
                <w:szCs w:val="20"/>
                <w:lang w:eastAsia="es-PE"/>
              </w:rPr>
              <w:t>S/ ........................</w:t>
            </w:r>
          </w:p>
        </w:tc>
      </w:tr>
      <w:tr w:rsidR="0011250E" w:rsidRPr="0011250E" w14:paraId="39FC0A12" w14:textId="77777777" w:rsidTr="003D080B">
        <w:trPr>
          <w:tblCellSpacing w:w="15" w:type="dxa"/>
        </w:trPr>
        <w:tc>
          <w:tcPr>
            <w:tcW w:w="0" w:type="auto"/>
            <w:vAlign w:val="center"/>
            <w:hideMark/>
          </w:tcPr>
          <w:p w14:paraId="576EB28E" w14:textId="2E9A1F1B"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COSTO TOTAL</w:t>
            </w:r>
          </w:p>
        </w:tc>
        <w:tc>
          <w:tcPr>
            <w:tcW w:w="0" w:type="auto"/>
            <w:vAlign w:val="center"/>
            <w:hideMark/>
          </w:tcPr>
          <w:p w14:paraId="4CC4D28B"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i/>
                <w:iCs/>
                <w:sz w:val="20"/>
                <w:szCs w:val="20"/>
                <w:lang w:eastAsia="es-PE"/>
              </w:rPr>
              <w:t>(Suma de Costos Fijos + Costos Variables + Mano de Obra)</w:t>
            </w:r>
          </w:p>
        </w:tc>
        <w:tc>
          <w:tcPr>
            <w:tcW w:w="0" w:type="auto"/>
            <w:vAlign w:val="center"/>
            <w:hideMark/>
          </w:tcPr>
          <w:p w14:paraId="35CDF9FC" w14:textId="77777777" w:rsidR="0011250E" w:rsidRPr="0011250E" w:rsidRDefault="0011250E" w:rsidP="0011250E">
            <w:pPr>
              <w:spacing w:after="0" w:line="240" w:lineRule="auto"/>
              <w:jc w:val="both"/>
              <w:rPr>
                <w:rFonts w:ascii="Times New Roman" w:eastAsia="Times New Roman" w:hAnsi="Times New Roman" w:cs="Times New Roman"/>
                <w:sz w:val="20"/>
                <w:szCs w:val="20"/>
                <w:lang w:eastAsia="es-PE"/>
              </w:rPr>
            </w:pPr>
            <w:r w:rsidRPr="0011250E">
              <w:rPr>
                <w:rFonts w:ascii="Times New Roman" w:eastAsia="Times New Roman" w:hAnsi="Times New Roman" w:cs="Times New Roman"/>
                <w:b/>
                <w:bCs/>
                <w:sz w:val="20"/>
                <w:szCs w:val="20"/>
                <w:lang w:eastAsia="es-PE"/>
              </w:rPr>
              <w:t>S/ ........................</w:t>
            </w:r>
          </w:p>
        </w:tc>
      </w:tr>
    </w:tbl>
    <w:p w14:paraId="4CA729BE" w14:textId="69A81C35"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lastRenderedPageBreak/>
        <w:t>PARTE 3: Fijación de Precios y Valor Agregado</w:t>
      </w:r>
    </w:p>
    <w:p w14:paraId="43F92907" w14:textId="77777777"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i/>
          <w:iCs/>
          <w:sz w:val="24"/>
          <w:szCs w:val="24"/>
          <w:lang w:eastAsia="es-PE"/>
        </w:rPr>
        <w:t>Aplica las siguientes fórmulas matemáticas para determinar si tu producto generará ganancias:</w:t>
      </w:r>
    </w:p>
    <w:p w14:paraId="48A7C490" w14:textId="77777777" w:rsidR="0011250E" w:rsidRPr="0011250E" w:rsidRDefault="0011250E" w:rsidP="003D080B">
      <w:pPr>
        <w:numPr>
          <w:ilvl w:val="0"/>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Costo Unitario de Producción:</w:t>
      </w:r>
      <w:r w:rsidRPr="0011250E">
        <w:rPr>
          <w:rFonts w:ascii="Times New Roman" w:eastAsia="Times New Roman" w:hAnsi="Times New Roman" w:cs="Times New Roman"/>
          <w:sz w:val="24"/>
          <w:szCs w:val="24"/>
          <w:lang w:eastAsia="es-PE"/>
        </w:rPr>
        <w:br/>
      </w:r>
      <w:proofErr w:type="gramStart"/>
      <w:r w:rsidRPr="0011250E">
        <w:rPr>
          <w:rFonts w:ascii="Times New Roman" w:eastAsia="Times New Roman" w:hAnsi="Times New Roman" w:cs="Times New Roman"/>
          <w:sz w:val="24"/>
          <w:szCs w:val="24"/>
          <w:lang w:eastAsia="es-PE"/>
        </w:rPr>
        <w:t>\(</w:t>
      </w:r>
      <w:proofErr w:type="gramEnd"/>
      <w:r w:rsidRPr="0011250E">
        <w:rPr>
          <w:rFonts w:ascii="Times New Roman" w:eastAsia="Times New Roman" w:hAnsi="Times New Roman" w:cs="Times New Roman"/>
          <w:sz w:val="24"/>
          <w:szCs w:val="24"/>
          <w:lang w:eastAsia="es-PE"/>
        </w:rPr>
        <w:t>\</w:t>
      </w:r>
      <w:proofErr w:type="spell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{Costo\ Unitario}=\frac{\</w:t>
      </w:r>
      <w:proofErr w:type="spell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{Costo\ Total}}{\</w:t>
      </w:r>
      <w:proofErr w:type="spell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{Cantidad\ de\ productos\ elaborados\ (ej.\ 10)}}\)</w:t>
      </w:r>
    </w:p>
    <w:p w14:paraId="672CAC0A" w14:textId="77777777" w:rsidR="0011250E" w:rsidRPr="0011250E" w:rsidRDefault="0011250E" w:rsidP="003D080B">
      <w:pPr>
        <w:numPr>
          <w:ilvl w:val="1"/>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Tu cálculo:</w:t>
      </w:r>
      <w:r w:rsidRPr="0011250E">
        <w:rPr>
          <w:rFonts w:ascii="Times New Roman" w:eastAsia="Times New Roman" w:hAnsi="Times New Roman" w:cs="Times New Roman"/>
          <w:sz w:val="24"/>
          <w:szCs w:val="24"/>
          <w:lang w:eastAsia="es-PE"/>
        </w:rPr>
        <w:t xml:space="preserve"> S/ .................... / .................... = </w:t>
      </w:r>
      <w:r w:rsidRPr="0011250E">
        <w:rPr>
          <w:rFonts w:ascii="Times New Roman" w:eastAsia="Times New Roman" w:hAnsi="Times New Roman" w:cs="Times New Roman"/>
          <w:b/>
          <w:bCs/>
          <w:sz w:val="24"/>
          <w:szCs w:val="24"/>
          <w:lang w:eastAsia="es-PE"/>
        </w:rPr>
        <w:t>S/ .................... por unidad.</w:t>
      </w:r>
    </w:p>
    <w:p w14:paraId="37D0F2C5" w14:textId="77777777" w:rsidR="0011250E" w:rsidRPr="0011250E" w:rsidRDefault="0011250E" w:rsidP="003D080B">
      <w:pPr>
        <w:numPr>
          <w:ilvl w:val="0"/>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Fijación del Precio de Venta (Comercio Justo):</w:t>
      </w:r>
      <w:r w:rsidRPr="0011250E">
        <w:rPr>
          <w:rFonts w:ascii="Times New Roman" w:eastAsia="Times New Roman" w:hAnsi="Times New Roman" w:cs="Times New Roman"/>
          <w:sz w:val="24"/>
          <w:szCs w:val="24"/>
          <w:lang w:eastAsia="es-PE"/>
        </w:rPr>
        <w:br/>
      </w:r>
      <w:r w:rsidRPr="0011250E">
        <w:rPr>
          <w:rFonts w:ascii="Times New Roman" w:eastAsia="Times New Roman" w:hAnsi="Times New Roman" w:cs="Times New Roman"/>
          <w:i/>
          <w:iCs/>
          <w:sz w:val="24"/>
          <w:szCs w:val="24"/>
          <w:lang w:eastAsia="es-PE"/>
        </w:rPr>
        <w:t>Teniendo en cuenta lo que cuesta el producto fuera de La Bermeja, definan un precio que apoye al comedor de la escuela o que sea atractivo para los vecinos, pero que supere su Costo Unitario.</w:t>
      </w:r>
    </w:p>
    <w:p w14:paraId="65FE420F" w14:textId="77777777" w:rsidR="0011250E" w:rsidRPr="0011250E" w:rsidRDefault="0011250E" w:rsidP="003D080B">
      <w:pPr>
        <w:numPr>
          <w:ilvl w:val="1"/>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Precio de Venta Sugerido:</w:t>
      </w:r>
      <w:r w:rsidRPr="0011250E">
        <w:rPr>
          <w:rFonts w:ascii="Times New Roman" w:eastAsia="Times New Roman" w:hAnsi="Times New Roman" w:cs="Times New Roman"/>
          <w:sz w:val="24"/>
          <w:szCs w:val="24"/>
          <w:lang w:eastAsia="es-PE"/>
        </w:rPr>
        <w:t xml:space="preserve"> </w:t>
      </w:r>
      <w:r w:rsidRPr="0011250E">
        <w:rPr>
          <w:rFonts w:ascii="Times New Roman" w:eastAsia="Times New Roman" w:hAnsi="Times New Roman" w:cs="Times New Roman"/>
          <w:b/>
          <w:bCs/>
          <w:sz w:val="24"/>
          <w:szCs w:val="24"/>
          <w:lang w:eastAsia="es-PE"/>
        </w:rPr>
        <w:t>S/ .................... por unidad.</w:t>
      </w:r>
    </w:p>
    <w:p w14:paraId="66393920" w14:textId="77777777" w:rsidR="0011250E" w:rsidRPr="0011250E" w:rsidRDefault="0011250E" w:rsidP="003D080B">
      <w:pPr>
        <w:numPr>
          <w:ilvl w:val="0"/>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Ganancia por Unidad (Valor Agregado):</w:t>
      </w:r>
      <w:r w:rsidRPr="0011250E">
        <w:rPr>
          <w:rFonts w:ascii="Times New Roman" w:eastAsia="Times New Roman" w:hAnsi="Times New Roman" w:cs="Times New Roman"/>
          <w:sz w:val="24"/>
          <w:szCs w:val="24"/>
          <w:lang w:eastAsia="es-PE"/>
        </w:rPr>
        <w:br/>
        <w:t>\(\</w:t>
      </w:r>
      <w:proofErr w:type="spellStart"/>
      <w:proofErr w:type="gram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w:t>
      </w:r>
      <w:proofErr w:type="gramEnd"/>
      <w:r w:rsidRPr="0011250E">
        <w:rPr>
          <w:rFonts w:ascii="Times New Roman" w:eastAsia="Times New Roman" w:hAnsi="Times New Roman" w:cs="Times New Roman"/>
          <w:sz w:val="24"/>
          <w:szCs w:val="24"/>
          <w:lang w:eastAsia="es-PE"/>
        </w:rPr>
        <w:t>Ganancia}=\</w:t>
      </w:r>
      <w:proofErr w:type="spell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{Precio\ de\ Venta}-\</w:t>
      </w:r>
      <w:proofErr w:type="spellStart"/>
      <w:r w:rsidRPr="0011250E">
        <w:rPr>
          <w:rFonts w:ascii="Times New Roman" w:eastAsia="Times New Roman" w:hAnsi="Times New Roman" w:cs="Times New Roman"/>
          <w:sz w:val="24"/>
          <w:szCs w:val="24"/>
          <w:lang w:eastAsia="es-PE"/>
        </w:rPr>
        <w:t>text</w:t>
      </w:r>
      <w:proofErr w:type="spellEnd"/>
      <w:r w:rsidRPr="0011250E">
        <w:rPr>
          <w:rFonts w:ascii="Times New Roman" w:eastAsia="Times New Roman" w:hAnsi="Times New Roman" w:cs="Times New Roman"/>
          <w:sz w:val="24"/>
          <w:szCs w:val="24"/>
          <w:lang w:eastAsia="es-PE"/>
        </w:rPr>
        <w:t>{Costo\ Unitario}\)</w:t>
      </w:r>
    </w:p>
    <w:p w14:paraId="3C516E3F" w14:textId="77777777" w:rsidR="0011250E" w:rsidRPr="0011250E" w:rsidRDefault="0011250E" w:rsidP="003D080B">
      <w:pPr>
        <w:numPr>
          <w:ilvl w:val="1"/>
          <w:numId w:val="8"/>
        </w:numPr>
        <w:spacing w:after="0" w:line="240" w:lineRule="auto"/>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Tu cálculo:</w:t>
      </w:r>
      <w:r w:rsidRPr="0011250E">
        <w:rPr>
          <w:rFonts w:ascii="Times New Roman" w:eastAsia="Times New Roman" w:hAnsi="Times New Roman" w:cs="Times New Roman"/>
          <w:sz w:val="24"/>
          <w:szCs w:val="24"/>
          <w:lang w:eastAsia="es-PE"/>
        </w:rPr>
        <w:t xml:space="preserve"> S/ .................... - S/ .................... = </w:t>
      </w:r>
      <w:r w:rsidRPr="0011250E">
        <w:rPr>
          <w:rFonts w:ascii="Times New Roman" w:eastAsia="Times New Roman" w:hAnsi="Times New Roman" w:cs="Times New Roman"/>
          <w:b/>
          <w:bCs/>
          <w:sz w:val="24"/>
          <w:szCs w:val="24"/>
          <w:lang w:eastAsia="es-PE"/>
        </w:rPr>
        <w:t>S/ .................... de ganancia neta.</w:t>
      </w:r>
    </w:p>
    <w:p w14:paraId="4BE4A271" w14:textId="714F0F71"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PARTE 4: Plan de Sostenibilidad y Fondo de Reserva</w:t>
      </w:r>
    </w:p>
    <w:p w14:paraId="1D38AD75" w14:textId="77777777"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 xml:space="preserve">Si su emprendimiento logra vender todo el lote y obtiene una ganancia acumulada, apliquen la </w:t>
      </w:r>
      <w:r w:rsidRPr="0011250E">
        <w:rPr>
          <w:rFonts w:ascii="Times New Roman" w:eastAsia="Times New Roman" w:hAnsi="Times New Roman" w:cs="Times New Roman"/>
          <w:b/>
          <w:bCs/>
          <w:sz w:val="24"/>
          <w:szCs w:val="24"/>
          <w:lang w:eastAsia="es-PE"/>
        </w:rPr>
        <w:t>Regla de Distribución de la Comunidad de La Bermeja</w:t>
      </w:r>
      <w:r w:rsidRPr="0011250E">
        <w:rPr>
          <w:rFonts w:ascii="Times New Roman" w:eastAsia="Times New Roman" w:hAnsi="Times New Roman" w:cs="Times New Roman"/>
          <w:sz w:val="24"/>
          <w:szCs w:val="24"/>
          <w:lang w:eastAsia="es-PE"/>
        </w:rPr>
        <w:t xml:space="preserve"> para asegurar el futuro del proyecto:</w:t>
      </w:r>
    </w:p>
    <w:p w14:paraId="22632444" w14:textId="77777777" w:rsidR="0011250E" w:rsidRPr="0011250E" w:rsidRDefault="0011250E" w:rsidP="0011250E">
      <w:pPr>
        <w:numPr>
          <w:ilvl w:val="0"/>
          <w:numId w:val="9"/>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50% para Sostenibilidad:</w:t>
      </w:r>
      <w:r w:rsidRPr="0011250E">
        <w:rPr>
          <w:rFonts w:ascii="Times New Roman" w:eastAsia="Times New Roman" w:hAnsi="Times New Roman" w:cs="Times New Roman"/>
          <w:sz w:val="24"/>
          <w:szCs w:val="24"/>
          <w:lang w:eastAsia="es-PE"/>
        </w:rPr>
        <w:t xml:space="preserve"> (Reinvertir en semillas, abono o más plátano/cacao) → S/ ....................</w:t>
      </w:r>
    </w:p>
    <w:p w14:paraId="50731879" w14:textId="77777777" w:rsidR="0011250E" w:rsidRPr="0011250E" w:rsidRDefault="0011250E" w:rsidP="0011250E">
      <w:pPr>
        <w:numPr>
          <w:ilvl w:val="0"/>
          <w:numId w:val="9"/>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30% para Fondo de Emergencia del Aula:</w:t>
      </w:r>
      <w:r w:rsidRPr="0011250E">
        <w:rPr>
          <w:rFonts w:ascii="Times New Roman" w:eastAsia="Times New Roman" w:hAnsi="Times New Roman" w:cs="Times New Roman"/>
          <w:sz w:val="24"/>
          <w:szCs w:val="24"/>
          <w:lang w:eastAsia="es-PE"/>
        </w:rPr>
        <w:t xml:space="preserve"> (Medicinas, apoyo social o materiales) → S/ ....................</w:t>
      </w:r>
    </w:p>
    <w:p w14:paraId="6A7EB6A4" w14:textId="77777777" w:rsidR="0011250E" w:rsidRPr="0011250E" w:rsidRDefault="0011250E" w:rsidP="0011250E">
      <w:pPr>
        <w:numPr>
          <w:ilvl w:val="0"/>
          <w:numId w:val="9"/>
        </w:num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20% para Ganancia Libre:</w:t>
      </w:r>
      <w:r w:rsidRPr="0011250E">
        <w:rPr>
          <w:rFonts w:ascii="Times New Roman" w:eastAsia="Times New Roman" w:hAnsi="Times New Roman" w:cs="Times New Roman"/>
          <w:sz w:val="24"/>
          <w:szCs w:val="24"/>
          <w:lang w:eastAsia="es-PE"/>
        </w:rPr>
        <w:t xml:space="preserve"> (Fondo de promoción o incentivo del equipo) → S/ ....................</w:t>
      </w:r>
    </w:p>
    <w:p w14:paraId="7DB50BE3" w14:textId="01105B5D"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PARTE 5: Conclusión en Equipo</w:t>
      </w:r>
    </w:p>
    <w:p w14:paraId="2596064B" w14:textId="62DB4993"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 xml:space="preserve">Redacten un argumento breve (máximo 4 líneas) respondiendo: </w:t>
      </w:r>
      <w:r w:rsidRPr="0011250E">
        <w:rPr>
          <w:rFonts w:ascii="Times New Roman" w:eastAsia="Times New Roman" w:hAnsi="Times New Roman" w:cs="Times New Roman"/>
          <w:i/>
          <w:iCs/>
          <w:sz w:val="24"/>
          <w:szCs w:val="24"/>
          <w:lang w:eastAsia="es-PE"/>
        </w:rPr>
        <w:t>¿Por qué transformar el plátano o el cacao en un producto procesado es una mejor decisión financiera para los pobladores de La Bermeja en lugar de venderlos únicamente como fruta fresca en el campo?</w:t>
      </w:r>
      <w:r w:rsidRPr="0011250E">
        <w:rPr>
          <w:rFonts w:ascii="Times New Roman" w:eastAsia="Times New Roman" w:hAnsi="Times New Roman" w:cs="Times New Roman"/>
          <w:sz w:val="24"/>
          <w:szCs w:val="24"/>
          <w:lang w:eastAsia="es-PE"/>
        </w:rPr>
        <w:br/>
        <w:t>.............................................................................................................................................</w:t>
      </w:r>
      <w:r w:rsidR="003D080B" w:rsidRPr="0011250E">
        <w:rPr>
          <w:rFonts w:ascii="Times New Roman" w:eastAsia="Times New Roman" w:hAnsi="Times New Roman" w:cs="Times New Roman"/>
          <w:sz w:val="24"/>
          <w:szCs w:val="24"/>
          <w:lang w:eastAsia="es-PE"/>
        </w:rPr>
        <w:t xml:space="preserve"> </w:t>
      </w:r>
      <w:r w:rsidRPr="0011250E">
        <w:rPr>
          <w:rFonts w:ascii="Times New Roman" w:eastAsia="Times New Roman" w:hAnsi="Times New Roman" w:cs="Times New Roman"/>
          <w:sz w:val="24"/>
          <w:szCs w:val="24"/>
          <w:lang w:eastAsia="es-PE"/>
        </w:rPr>
        <w:br/>
        <w:t>.............................................................................................................................................</w:t>
      </w:r>
    </w:p>
    <w:p w14:paraId="077C246C" w14:textId="77777777" w:rsidR="0011250E" w:rsidRPr="0011250E" w:rsidRDefault="0011250E" w:rsidP="0011250E">
      <w:pPr>
        <w:spacing w:before="480" w:after="48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pict w14:anchorId="1F24EA7F">
          <v:rect id="_x0000_i1039" style="width:0;height:1.5pt" o:hralign="center" o:hrstd="t" o:hr="t" fillcolor="#a0a0a0" stroked="f"/>
        </w:pict>
      </w:r>
    </w:p>
    <w:p w14:paraId="408DE70D" w14:textId="77777777" w:rsidR="0011250E" w:rsidRPr="0011250E" w:rsidRDefault="0011250E" w:rsidP="0011250E">
      <w:pPr>
        <w:spacing w:before="480" w:after="48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pict w14:anchorId="6644BA2A">
          <v:rect id="_x0000_i1040" style="width:0;height:1.5pt" o:hralign="center" o:hrstd="t" o:hr="t" fillcolor="#a0a0a0" stroked="f"/>
        </w:pict>
      </w:r>
    </w:p>
    <w:p w14:paraId="1EE5B0D2" w14:textId="11A275D4" w:rsidR="0011250E" w:rsidRPr="0011250E" w:rsidRDefault="0011250E" w:rsidP="0011250E">
      <w:pPr>
        <w:spacing w:before="480" w:after="48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lastRenderedPageBreak/>
        <w:t>INSTRUMENTO DE EVALUACIÓN: RÚBRICA ANALÍTICA</w:t>
      </w:r>
    </w:p>
    <w:p w14:paraId="6CBD2C9F" w14:textId="2B4AA2D0" w:rsidR="0011250E" w:rsidRPr="0011250E" w:rsidRDefault="0011250E" w:rsidP="0011250E">
      <w:pPr>
        <w:spacing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Competencia:</w:t>
      </w:r>
      <w:r w:rsidRPr="0011250E">
        <w:rPr>
          <w:rFonts w:ascii="Times New Roman" w:eastAsia="Times New Roman" w:hAnsi="Times New Roman" w:cs="Times New Roman"/>
          <w:sz w:val="24"/>
          <w:szCs w:val="24"/>
          <w:lang w:eastAsia="es-PE"/>
        </w:rPr>
        <w:t xml:space="preserve"> Gestiona responsablemente los recursos económicos.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4"/>
        <w:gridCol w:w="2258"/>
        <w:gridCol w:w="1928"/>
        <w:gridCol w:w="2274"/>
      </w:tblGrid>
      <w:tr w:rsidR="0011250E" w:rsidRPr="0011250E" w14:paraId="3137B79C" w14:textId="77777777" w:rsidTr="003D080B">
        <w:trPr>
          <w:tblCellSpacing w:w="15" w:type="dxa"/>
        </w:trPr>
        <w:tc>
          <w:tcPr>
            <w:tcW w:w="0" w:type="auto"/>
            <w:vAlign w:val="center"/>
            <w:hideMark/>
          </w:tcPr>
          <w:p w14:paraId="3065C2C7" w14:textId="77777777" w:rsidR="0011250E" w:rsidRPr="0011250E" w:rsidRDefault="0011250E" w:rsidP="0011250E">
            <w:pPr>
              <w:spacing w:after="0" w:line="240" w:lineRule="auto"/>
              <w:jc w:val="both"/>
              <w:rPr>
                <w:rFonts w:ascii="Times New Roman" w:eastAsia="Times New Roman" w:hAnsi="Times New Roman" w:cs="Times New Roman"/>
                <w:b/>
                <w:bCs/>
                <w:sz w:val="24"/>
                <w:szCs w:val="24"/>
                <w:lang w:eastAsia="es-PE"/>
              </w:rPr>
            </w:pPr>
            <w:r w:rsidRPr="0011250E">
              <w:rPr>
                <w:rFonts w:ascii="Times New Roman" w:eastAsia="Times New Roman" w:hAnsi="Times New Roman" w:cs="Times New Roman"/>
                <w:b/>
                <w:bCs/>
                <w:sz w:val="24"/>
                <w:szCs w:val="24"/>
                <w:lang w:eastAsia="es-PE"/>
              </w:rPr>
              <w:t>Criterios de Evaluación</w:t>
            </w:r>
          </w:p>
        </w:tc>
        <w:tc>
          <w:tcPr>
            <w:tcW w:w="0" w:type="auto"/>
            <w:vAlign w:val="center"/>
            <w:hideMark/>
          </w:tcPr>
          <w:p w14:paraId="4AEE1F3D" w14:textId="77777777" w:rsidR="0011250E" w:rsidRPr="0011250E" w:rsidRDefault="0011250E" w:rsidP="0011250E">
            <w:pPr>
              <w:spacing w:after="0" w:line="240" w:lineRule="auto"/>
              <w:jc w:val="both"/>
              <w:rPr>
                <w:rFonts w:ascii="Times New Roman" w:eastAsia="Times New Roman" w:hAnsi="Times New Roman" w:cs="Times New Roman"/>
                <w:b/>
                <w:bCs/>
                <w:sz w:val="24"/>
                <w:szCs w:val="24"/>
                <w:lang w:eastAsia="es-PE"/>
              </w:rPr>
            </w:pPr>
            <w:r w:rsidRPr="0011250E">
              <w:rPr>
                <w:rFonts w:ascii="Segoe UI Emoji" w:eastAsia="Times New Roman" w:hAnsi="Segoe UI Emoji" w:cs="Segoe UI Emoji"/>
                <w:b/>
                <w:bCs/>
                <w:sz w:val="24"/>
                <w:szCs w:val="24"/>
                <w:lang w:eastAsia="es-PE"/>
              </w:rPr>
              <w:t>🔴</w:t>
            </w:r>
            <w:r w:rsidRPr="0011250E">
              <w:rPr>
                <w:rFonts w:ascii="Times New Roman" w:eastAsia="Times New Roman" w:hAnsi="Times New Roman" w:cs="Times New Roman"/>
                <w:b/>
                <w:bCs/>
                <w:sz w:val="24"/>
                <w:szCs w:val="24"/>
                <w:lang w:eastAsia="es-PE"/>
              </w:rPr>
              <w:t xml:space="preserve"> En Inicio</w:t>
            </w:r>
          </w:p>
        </w:tc>
        <w:tc>
          <w:tcPr>
            <w:tcW w:w="0" w:type="auto"/>
            <w:vAlign w:val="center"/>
            <w:hideMark/>
          </w:tcPr>
          <w:p w14:paraId="2C3143EC" w14:textId="77777777" w:rsidR="0011250E" w:rsidRPr="0011250E" w:rsidRDefault="0011250E" w:rsidP="0011250E">
            <w:pPr>
              <w:spacing w:after="0" w:line="240" w:lineRule="auto"/>
              <w:jc w:val="both"/>
              <w:rPr>
                <w:rFonts w:ascii="Times New Roman" w:eastAsia="Times New Roman" w:hAnsi="Times New Roman" w:cs="Times New Roman"/>
                <w:b/>
                <w:bCs/>
                <w:sz w:val="24"/>
                <w:szCs w:val="24"/>
                <w:lang w:eastAsia="es-PE"/>
              </w:rPr>
            </w:pPr>
            <w:r w:rsidRPr="0011250E">
              <w:rPr>
                <w:rFonts w:ascii="Segoe UI Emoji" w:eastAsia="Times New Roman" w:hAnsi="Segoe UI Emoji" w:cs="Segoe UI Emoji"/>
                <w:b/>
                <w:bCs/>
                <w:sz w:val="24"/>
                <w:szCs w:val="24"/>
                <w:lang w:eastAsia="es-PE"/>
              </w:rPr>
              <w:t>🟡</w:t>
            </w:r>
            <w:r w:rsidRPr="0011250E">
              <w:rPr>
                <w:rFonts w:ascii="Times New Roman" w:eastAsia="Times New Roman" w:hAnsi="Times New Roman" w:cs="Times New Roman"/>
                <w:b/>
                <w:bCs/>
                <w:sz w:val="24"/>
                <w:szCs w:val="24"/>
                <w:lang w:eastAsia="es-PE"/>
              </w:rPr>
              <w:t xml:space="preserve"> En Proceso</w:t>
            </w:r>
          </w:p>
        </w:tc>
        <w:tc>
          <w:tcPr>
            <w:tcW w:w="0" w:type="auto"/>
            <w:vAlign w:val="center"/>
            <w:hideMark/>
          </w:tcPr>
          <w:p w14:paraId="790789A0" w14:textId="77777777" w:rsidR="0011250E" w:rsidRPr="0011250E" w:rsidRDefault="0011250E" w:rsidP="0011250E">
            <w:pPr>
              <w:spacing w:after="0" w:line="240" w:lineRule="auto"/>
              <w:jc w:val="both"/>
              <w:rPr>
                <w:rFonts w:ascii="Times New Roman" w:eastAsia="Times New Roman" w:hAnsi="Times New Roman" w:cs="Times New Roman"/>
                <w:b/>
                <w:bCs/>
                <w:sz w:val="24"/>
                <w:szCs w:val="24"/>
                <w:lang w:eastAsia="es-PE"/>
              </w:rPr>
            </w:pPr>
            <w:r w:rsidRPr="0011250E">
              <w:rPr>
                <w:rFonts w:ascii="Segoe UI Emoji" w:eastAsia="Times New Roman" w:hAnsi="Segoe UI Emoji" w:cs="Segoe UI Emoji"/>
                <w:b/>
                <w:bCs/>
                <w:sz w:val="24"/>
                <w:szCs w:val="24"/>
                <w:lang w:eastAsia="es-PE"/>
              </w:rPr>
              <w:t>🟢</w:t>
            </w:r>
            <w:r w:rsidRPr="0011250E">
              <w:rPr>
                <w:rFonts w:ascii="Times New Roman" w:eastAsia="Times New Roman" w:hAnsi="Times New Roman" w:cs="Times New Roman"/>
                <w:b/>
                <w:bCs/>
                <w:sz w:val="24"/>
                <w:szCs w:val="24"/>
                <w:lang w:eastAsia="es-PE"/>
              </w:rPr>
              <w:t xml:space="preserve"> Logrado Destacado</w:t>
            </w:r>
          </w:p>
        </w:tc>
      </w:tr>
      <w:tr w:rsidR="0011250E" w:rsidRPr="0011250E" w14:paraId="1C6CDA69" w14:textId="77777777" w:rsidTr="003D080B">
        <w:trPr>
          <w:tblCellSpacing w:w="15" w:type="dxa"/>
        </w:trPr>
        <w:tc>
          <w:tcPr>
            <w:tcW w:w="0" w:type="auto"/>
            <w:vAlign w:val="center"/>
            <w:hideMark/>
          </w:tcPr>
          <w:p w14:paraId="418BB882"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Estructuración de Costos del Emprendimiento</w:t>
            </w:r>
          </w:p>
        </w:tc>
        <w:tc>
          <w:tcPr>
            <w:tcW w:w="0" w:type="auto"/>
            <w:vAlign w:val="center"/>
            <w:hideMark/>
          </w:tcPr>
          <w:p w14:paraId="28322F17"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Menciona los gastos del biohuerto de forma desordenada, sin diferenciar cuáles son fijos, variables o mano de obra.</w:t>
            </w:r>
          </w:p>
        </w:tc>
        <w:tc>
          <w:tcPr>
            <w:tcW w:w="0" w:type="auto"/>
            <w:vAlign w:val="center"/>
            <w:hideMark/>
          </w:tcPr>
          <w:p w14:paraId="2845535C"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Clasifica la mayoría de los costos del biohuerto, la harina o los dulces, pero confunde los costos fijos con los variables en la matriz financiera.</w:t>
            </w:r>
          </w:p>
        </w:tc>
        <w:tc>
          <w:tcPr>
            <w:tcW w:w="0" w:type="auto"/>
            <w:vAlign w:val="center"/>
            <w:hideMark/>
          </w:tcPr>
          <w:p w14:paraId="069BA746"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Clasifica con precisión</w:t>
            </w:r>
            <w:r w:rsidRPr="0011250E">
              <w:rPr>
                <w:rFonts w:ascii="Times New Roman" w:eastAsia="Times New Roman" w:hAnsi="Times New Roman" w:cs="Times New Roman"/>
                <w:sz w:val="24"/>
                <w:szCs w:val="24"/>
                <w:lang w:eastAsia="es-PE"/>
              </w:rPr>
              <w:t xml:space="preserve"> los costos fijos y variables necesarios para comercializar hortalizas o transformar el plátano/cacao, completando la matriz sin errores.</w:t>
            </w:r>
          </w:p>
        </w:tc>
      </w:tr>
      <w:tr w:rsidR="0011250E" w:rsidRPr="0011250E" w14:paraId="5754C7A9" w14:textId="77777777" w:rsidTr="003D080B">
        <w:trPr>
          <w:tblCellSpacing w:w="15" w:type="dxa"/>
        </w:trPr>
        <w:tc>
          <w:tcPr>
            <w:tcW w:w="0" w:type="auto"/>
            <w:vAlign w:val="center"/>
            <w:hideMark/>
          </w:tcPr>
          <w:p w14:paraId="1703A78B"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Fijación de Precios Justos y Costo de Oportunidad</w:t>
            </w:r>
          </w:p>
        </w:tc>
        <w:tc>
          <w:tcPr>
            <w:tcW w:w="0" w:type="auto"/>
            <w:vAlign w:val="center"/>
            <w:hideMark/>
          </w:tcPr>
          <w:p w14:paraId="023F3839"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Propone un precio de venta al azar, sin calcular el costo unitario de producción, arriesgando el capital del proyecto.</w:t>
            </w:r>
          </w:p>
        </w:tc>
        <w:tc>
          <w:tcPr>
            <w:tcW w:w="0" w:type="auto"/>
            <w:vAlign w:val="center"/>
            <w:hideMark/>
          </w:tcPr>
          <w:p w14:paraId="4E5C8313"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Calcula el costo unitario y propone un precio de venta, pero este no equilibra el beneficio para el comedor con la ganancia justa del biohuerto.</w:t>
            </w:r>
          </w:p>
        </w:tc>
        <w:tc>
          <w:tcPr>
            <w:tcW w:w="0" w:type="auto"/>
            <w:vAlign w:val="center"/>
            <w:hideMark/>
          </w:tcPr>
          <w:p w14:paraId="4E1D5BBA"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Determina un precio de venta justo</w:t>
            </w:r>
            <w:r w:rsidRPr="0011250E">
              <w:rPr>
                <w:rFonts w:ascii="Times New Roman" w:eastAsia="Times New Roman" w:hAnsi="Times New Roman" w:cs="Times New Roman"/>
                <w:sz w:val="24"/>
                <w:szCs w:val="24"/>
                <w:lang w:eastAsia="es-PE"/>
              </w:rPr>
              <w:t xml:space="preserve"> basándose en el costo unitario, demostrando cómo el valor agregado genera ganancias reales superiores al producto fresco.</w:t>
            </w:r>
          </w:p>
        </w:tc>
      </w:tr>
      <w:tr w:rsidR="0011250E" w:rsidRPr="0011250E" w14:paraId="0665FD27" w14:textId="77777777" w:rsidTr="003D080B">
        <w:trPr>
          <w:tblCellSpacing w:w="15" w:type="dxa"/>
        </w:trPr>
        <w:tc>
          <w:tcPr>
            <w:tcW w:w="0" w:type="auto"/>
            <w:vAlign w:val="center"/>
            <w:hideMark/>
          </w:tcPr>
          <w:p w14:paraId="6A7C771B"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Proyección de Reinversión y Sostenibilidad</w:t>
            </w:r>
          </w:p>
        </w:tc>
        <w:tc>
          <w:tcPr>
            <w:tcW w:w="0" w:type="auto"/>
            <w:vAlign w:val="center"/>
            <w:hideMark/>
          </w:tcPr>
          <w:p w14:paraId="43F24969"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Gasta todas las ganancias del emprendimiento de inmediato sin dejar fondos para la siguiente campaña de siembra o producción.</w:t>
            </w:r>
          </w:p>
        </w:tc>
        <w:tc>
          <w:tcPr>
            <w:tcW w:w="0" w:type="auto"/>
            <w:vAlign w:val="center"/>
            <w:hideMark/>
          </w:tcPr>
          <w:p w14:paraId="40F70BA0"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sz w:val="24"/>
                <w:szCs w:val="24"/>
                <w:lang w:eastAsia="es-PE"/>
              </w:rPr>
              <w:t>Propone ahorrar una parte de las ganancias, pero la distribución matemática no garantiza la compra de nuevos insumos para el biohuerto.</w:t>
            </w:r>
          </w:p>
        </w:tc>
        <w:tc>
          <w:tcPr>
            <w:tcW w:w="0" w:type="auto"/>
            <w:vAlign w:val="center"/>
            <w:hideMark/>
          </w:tcPr>
          <w:p w14:paraId="6085C1BB" w14:textId="77777777" w:rsidR="0011250E" w:rsidRPr="0011250E" w:rsidRDefault="0011250E" w:rsidP="0011250E">
            <w:pPr>
              <w:spacing w:after="0" w:line="240" w:lineRule="auto"/>
              <w:jc w:val="both"/>
              <w:rPr>
                <w:rFonts w:ascii="Times New Roman" w:eastAsia="Times New Roman" w:hAnsi="Times New Roman" w:cs="Times New Roman"/>
                <w:sz w:val="24"/>
                <w:szCs w:val="24"/>
                <w:lang w:eastAsia="es-PE"/>
              </w:rPr>
            </w:pPr>
            <w:r w:rsidRPr="0011250E">
              <w:rPr>
                <w:rFonts w:ascii="Times New Roman" w:eastAsia="Times New Roman" w:hAnsi="Times New Roman" w:cs="Times New Roman"/>
                <w:b/>
                <w:bCs/>
                <w:sz w:val="24"/>
                <w:szCs w:val="24"/>
                <w:lang w:eastAsia="es-PE"/>
              </w:rPr>
              <w:t>Diseña un plan de distribución de ingresos</w:t>
            </w:r>
            <w:r w:rsidRPr="0011250E">
              <w:rPr>
                <w:rFonts w:ascii="Times New Roman" w:eastAsia="Times New Roman" w:hAnsi="Times New Roman" w:cs="Times New Roman"/>
                <w:sz w:val="24"/>
                <w:szCs w:val="24"/>
                <w:lang w:eastAsia="es-PE"/>
              </w:rPr>
              <w:t xml:space="preserve"> (50/30/20) claro, asegurando la sostenibilidad del biohuerto escolar y la creación de un fondo de reserva para el aula.</w:t>
            </w:r>
          </w:p>
        </w:tc>
      </w:tr>
    </w:tbl>
    <w:p w14:paraId="2555C536" w14:textId="77777777" w:rsidR="00C20F61" w:rsidRPr="0011250E" w:rsidRDefault="00C20F61" w:rsidP="0011250E">
      <w:pPr>
        <w:jc w:val="both"/>
        <w:rPr>
          <w:rFonts w:ascii="Times New Roman" w:hAnsi="Times New Roman" w:cs="Times New Roman"/>
          <w:sz w:val="24"/>
          <w:szCs w:val="24"/>
        </w:rPr>
      </w:pPr>
    </w:p>
    <w:sectPr w:rsidR="00C20F61" w:rsidRPr="001125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6655"/>
    <w:multiLevelType w:val="multilevel"/>
    <w:tmpl w:val="36FCC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1F62D4"/>
    <w:multiLevelType w:val="multilevel"/>
    <w:tmpl w:val="63CA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536F8"/>
    <w:multiLevelType w:val="multilevel"/>
    <w:tmpl w:val="0A84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868CD"/>
    <w:multiLevelType w:val="multilevel"/>
    <w:tmpl w:val="884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19515B"/>
    <w:multiLevelType w:val="multilevel"/>
    <w:tmpl w:val="9DD0C3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23BB4"/>
    <w:multiLevelType w:val="multilevel"/>
    <w:tmpl w:val="3C6C4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A9165B"/>
    <w:multiLevelType w:val="multilevel"/>
    <w:tmpl w:val="958A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07379F"/>
    <w:multiLevelType w:val="multilevel"/>
    <w:tmpl w:val="3ABA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71B02"/>
    <w:multiLevelType w:val="multilevel"/>
    <w:tmpl w:val="AF7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2"/>
  </w:num>
  <w:num w:numId="5">
    <w:abstractNumId w:val="5"/>
  </w:num>
  <w:num w:numId="6">
    <w:abstractNumId w:val="6"/>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50E"/>
    <w:rsid w:val="0011250E"/>
    <w:rsid w:val="003D080B"/>
    <w:rsid w:val="00C20F6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6778"/>
  <w15:chartTrackingRefBased/>
  <w15:docId w15:val="{5EF03567-324B-4546-B6EF-192A7198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1qcye">
    <w:name w:val="z1qcye"/>
    <w:basedOn w:val="Normal"/>
    <w:rsid w:val="0011250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inqyif">
    <w:name w:val="inqyif"/>
    <w:basedOn w:val="Fuentedeprrafopredeter"/>
    <w:rsid w:val="0011250E"/>
  </w:style>
  <w:style w:type="character" w:styleId="Textoennegrita">
    <w:name w:val="Strong"/>
    <w:basedOn w:val="Fuentedeprrafopredeter"/>
    <w:uiPriority w:val="22"/>
    <w:qFormat/>
    <w:rsid w:val="0011250E"/>
    <w:rPr>
      <w:b/>
      <w:bCs/>
    </w:rPr>
  </w:style>
  <w:style w:type="character" w:styleId="nfasis">
    <w:name w:val="Emphasis"/>
    <w:basedOn w:val="Fuentedeprrafopredeter"/>
    <w:uiPriority w:val="20"/>
    <w:qFormat/>
    <w:rsid w:val="0011250E"/>
    <w:rPr>
      <w:i/>
      <w:iCs/>
    </w:rPr>
  </w:style>
  <w:style w:type="character" w:styleId="Hipervnculo">
    <w:name w:val="Hyperlink"/>
    <w:basedOn w:val="Fuentedeprrafopredeter"/>
    <w:uiPriority w:val="99"/>
    <w:semiHidden/>
    <w:unhideWhenUsed/>
    <w:rsid w:val="0011250E"/>
    <w:rPr>
      <w:color w:val="0000FF"/>
      <w:u w:val="single"/>
    </w:rPr>
  </w:style>
  <w:style w:type="character" w:customStyle="1" w:styleId="q224lc">
    <w:name w:val="q224lc"/>
    <w:basedOn w:val="Fuentedeprrafopredeter"/>
    <w:rsid w:val="00112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92173">
      <w:bodyDiv w:val="1"/>
      <w:marLeft w:val="0"/>
      <w:marRight w:val="0"/>
      <w:marTop w:val="0"/>
      <w:marBottom w:val="0"/>
      <w:divBdr>
        <w:top w:val="none" w:sz="0" w:space="0" w:color="auto"/>
        <w:left w:val="none" w:sz="0" w:space="0" w:color="auto"/>
        <w:bottom w:val="none" w:sz="0" w:space="0" w:color="auto"/>
        <w:right w:val="none" w:sz="0" w:space="0" w:color="auto"/>
      </w:divBdr>
      <w:divsChild>
        <w:div w:id="1710643860">
          <w:marLeft w:val="0"/>
          <w:marRight w:val="0"/>
          <w:marTop w:val="360"/>
          <w:marBottom w:val="180"/>
          <w:divBdr>
            <w:top w:val="none" w:sz="0" w:space="0" w:color="auto"/>
            <w:left w:val="none" w:sz="0" w:space="0" w:color="auto"/>
            <w:bottom w:val="none" w:sz="0" w:space="0" w:color="auto"/>
            <w:right w:val="none" w:sz="0" w:space="0" w:color="auto"/>
          </w:divBdr>
        </w:div>
        <w:div w:id="2023776112">
          <w:marLeft w:val="0"/>
          <w:marRight w:val="0"/>
          <w:marTop w:val="180"/>
          <w:marBottom w:val="240"/>
          <w:divBdr>
            <w:top w:val="none" w:sz="0" w:space="0" w:color="auto"/>
            <w:left w:val="none" w:sz="0" w:space="0" w:color="auto"/>
            <w:bottom w:val="none" w:sz="0" w:space="0" w:color="auto"/>
            <w:right w:val="none" w:sz="0" w:space="0" w:color="auto"/>
          </w:divBdr>
        </w:div>
        <w:div w:id="2051759652">
          <w:marLeft w:val="0"/>
          <w:marRight w:val="0"/>
          <w:marTop w:val="180"/>
          <w:marBottom w:val="240"/>
          <w:divBdr>
            <w:top w:val="none" w:sz="0" w:space="0" w:color="auto"/>
            <w:left w:val="none" w:sz="0" w:space="0" w:color="auto"/>
            <w:bottom w:val="none" w:sz="0" w:space="0" w:color="auto"/>
            <w:right w:val="none" w:sz="0" w:space="0" w:color="auto"/>
          </w:divBdr>
        </w:div>
        <w:div w:id="927882165">
          <w:marLeft w:val="0"/>
          <w:marRight w:val="0"/>
          <w:marTop w:val="360"/>
          <w:marBottom w:val="180"/>
          <w:divBdr>
            <w:top w:val="none" w:sz="0" w:space="0" w:color="auto"/>
            <w:left w:val="none" w:sz="0" w:space="0" w:color="auto"/>
            <w:bottom w:val="none" w:sz="0" w:space="0" w:color="auto"/>
            <w:right w:val="none" w:sz="0" w:space="0" w:color="auto"/>
          </w:divBdr>
        </w:div>
        <w:div w:id="1529217347">
          <w:marLeft w:val="0"/>
          <w:marRight w:val="0"/>
          <w:marTop w:val="180"/>
          <w:marBottom w:val="240"/>
          <w:divBdr>
            <w:top w:val="none" w:sz="0" w:space="0" w:color="auto"/>
            <w:left w:val="none" w:sz="0" w:space="0" w:color="auto"/>
            <w:bottom w:val="none" w:sz="0" w:space="0" w:color="auto"/>
            <w:right w:val="none" w:sz="0" w:space="0" w:color="auto"/>
          </w:divBdr>
        </w:div>
        <w:div w:id="1711802215">
          <w:marLeft w:val="0"/>
          <w:marRight w:val="0"/>
          <w:marTop w:val="180"/>
          <w:marBottom w:val="240"/>
          <w:divBdr>
            <w:top w:val="none" w:sz="0" w:space="0" w:color="auto"/>
            <w:left w:val="none" w:sz="0" w:space="0" w:color="auto"/>
            <w:bottom w:val="none" w:sz="0" w:space="0" w:color="auto"/>
            <w:right w:val="none" w:sz="0" w:space="0" w:color="auto"/>
          </w:divBdr>
        </w:div>
        <w:div w:id="1230572849">
          <w:marLeft w:val="0"/>
          <w:marRight w:val="0"/>
          <w:marTop w:val="360"/>
          <w:marBottom w:val="180"/>
          <w:divBdr>
            <w:top w:val="none" w:sz="0" w:space="0" w:color="auto"/>
            <w:left w:val="none" w:sz="0" w:space="0" w:color="auto"/>
            <w:bottom w:val="none" w:sz="0" w:space="0" w:color="auto"/>
            <w:right w:val="none" w:sz="0" w:space="0" w:color="auto"/>
          </w:divBdr>
        </w:div>
        <w:div w:id="207303860">
          <w:marLeft w:val="0"/>
          <w:marRight w:val="0"/>
          <w:marTop w:val="180"/>
          <w:marBottom w:val="240"/>
          <w:divBdr>
            <w:top w:val="none" w:sz="0" w:space="0" w:color="auto"/>
            <w:left w:val="none" w:sz="0" w:space="0" w:color="auto"/>
            <w:bottom w:val="none" w:sz="0" w:space="0" w:color="auto"/>
            <w:right w:val="none" w:sz="0" w:space="0" w:color="auto"/>
          </w:divBdr>
        </w:div>
        <w:div w:id="1693457532">
          <w:marLeft w:val="0"/>
          <w:marRight w:val="0"/>
          <w:marTop w:val="360"/>
          <w:marBottom w:val="180"/>
          <w:divBdr>
            <w:top w:val="none" w:sz="0" w:space="0" w:color="auto"/>
            <w:left w:val="none" w:sz="0" w:space="0" w:color="auto"/>
            <w:bottom w:val="none" w:sz="0" w:space="0" w:color="auto"/>
            <w:right w:val="none" w:sz="0" w:space="0" w:color="auto"/>
          </w:divBdr>
        </w:div>
        <w:div w:id="1668559592">
          <w:marLeft w:val="0"/>
          <w:marRight w:val="0"/>
          <w:marTop w:val="180"/>
          <w:marBottom w:val="240"/>
          <w:divBdr>
            <w:top w:val="none" w:sz="0" w:space="0" w:color="auto"/>
            <w:left w:val="none" w:sz="0" w:space="0" w:color="auto"/>
            <w:bottom w:val="none" w:sz="0" w:space="0" w:color="auto"/>
            <w:right w:val="none" w:sz="0" w:space="0" w:color="auto"/>
          </w:divBdr>
        </w:div>
        <w:div w:id="2057582351">
          <w:marLeft w:val="0"/>
          <w:marRight w:val="0"/>
          <w:marTop w:val="360"/>
          <w:marBottom w:val="180"/>
          <w:divBdr>
            <w:top w:val="none" w:sz="0" w:space="0" w:color="auto"/>
            <w:left w:val="none" w:sz="0" w:space="0" w:color="auto"/>
            <w:bottom w:val="none" w:sz="0" w:space="0" w:color="auto"/>
            <w:right w:val="none" w:sz="0" w:space="0" w:color="auto"/>
          </w:divBdr>
        </w:div>
        <w:div w:id="1037193489">
          <w:marLeft w:val="0"/>
          <w:marRight w:val="0"/>
          <w:marTop w:val="60"/>
          <w:marBottom w:val="180"/>
          <w:divBdr>
            <w:top w:val="none" w:sz="0" w:space="0" w:color="auto"/>
            <w:left w:val="none" w:sz="0" w:space="0" w:color="auto"/>
            <w:bottom w:val="none" w:sz="0" w:space="0" w:color="auto"/>
            <w:right w:val="none" w:sz="0" w:space="0" w:color="auto"/>
          </w:divBdr>
        </w:div>
        <w:div w:id="448401575">
          <w:marLeft w:val="0"/>
          <w:marRight w:val="0"/>
          <w:marTop w:val="360"/>
          <w:marBottom w:val="180"/>
          <w:divBdr>
            <w:top w:val="none" w:sz="0" w:space="0" w:color="auto"/>
            <w:left w:val="none" w:sz="0" w:space="0" w:color="auto"/>
            <w:bottom w:val="none" w:sz="0" w:space="0" w:color="auto"/>
            <w:right w:val="none" w:sz="0" w:space="0" w:color="auto"/>
          </w:divBdr>
        </w:div>
        <w:div w:id="1464225579">
          <w:marLeft w:val="0"/>
          <w:marRight w:val="0"/>
          <w:marTop w:val="180"/>
          <w:marBottom w:val="240"/>
          <w:divBdr>
            <w:top w:val="none" w:sz="0" w:space="0" w:color="auto"/>
            <w:left w:val="none" w:sz="0" w:space="0" w:color="auto"/>
            <w:bottom w:val="none" w:sz="0" w:space="0" w:color="auto"/>
            <w:right w:val="none" w:sz="0" w:space="0" w:color="auto"/>
          </w:divBdr>
        </w:div>
        <w:div w:id="235821109">
          <w:marLeft w:val="0"/>
          <w:marRight w:val="0"/>
          <w:marTop w:val="360"/>
          <w:marBottom w:val="180"/>
          <w:divBdr>
            <w:top w:val="none" w:sz="0" w:space="0" w:color="auto"/>
            <w:left w:val="none" w:sz="0" w:space="0" w:color="auto"/>
            <w:bottom w:val="none" w:sz="0" w:space="0" w:color="auto"/>
            <w:right w:val="none" w:sz="0" w:space="0" w:color="auto"/>
          </w:divBdr>
        </w:div>
        <w:div w:id="63988082">
          <w:marLeft w:val="0"/>
          <w:marRight w:val="0"/>
          <w:marTop w:val="180"/>
          <w:marBottom w:val="240"/>
          <w:divBdr>
            <w:top w:val="none" w:sz="0" w:space="0" w:color="auto"/>
            <w:left w:val="none" w:sz="0" w:space="0" w:color="auto"/>
            <w:bottom w:val="none" w:sz="0" w:space="0" w:color="auto"/>
            <w:right w:val="none" w:sz="0" w:space="0" w:color="auto"/>
          </w:divBdr>
        </w:div>
        <w:div w:id="720859499">
          <w:marLeft w:val="0"/>
          <w:marRight w:val="0"/>
          <w:marTop w:val="360"/>
          <w:marBottom w:val="180"/>
          <w:divBdr>
            <w:top w:val="none" w:sz="0" w:space="0" w:color="auto"/>
            <w:left w:val="none" w:sz="0" w:space="0" w:color="auto"/>
            <w:bottom w:val="none" w:sz="0" w:space="0" w:color="auto"/>
            <w:right w:val="none" w:sz="0" w:space="0" w:color="auto"/>
          </w:divBdr>
        </w:div>
        <w:div w:id="1097823849">
          <w:marLeft w:val="0"/>
          <w:marRight w:val="0"/>
          <w:marTop w:val="180"/>
          <w:marBottom w:val="240"/>
          <w:divBdr>
            <w:top w:val="none" w:sz="0" w:space="0" w:color="auto"/>
            <w:left w:val="none" w:sz="0" w:space="0" w:color="auto"/>
            <w:bottom w:val="none" w:sz="0" w:space="0" w:color="auto"/>
            <w:right w:val="none" w:sz="0" w:space="0" w:color="auto"/>
          </w:divBdr>
        </w:div>
        <w:div w:id="1259018604">
          <w:marLeft w:val="0"/>
          <w:marRight w:val="0"/>
          <w:marTop w:val="360"/>
          <w:marBottom w:val="180"/>
          <w:divBdr>
            <w:top w:val="none" w:sz="0" w:space="0" w:color="auto"/>
            <w:left w:val="none" w:sz="0" w:space="0" w:color="auto"/>
            <w:bottom w:val="none" w:sz="0" w:space="0" w:color="auto"/>
            <w:right w:val="none" w:sz="0" w:space="0" w:color="auto"/>
          </w:divBdr>
        </w:div>
        <w:div w:id="1666129192">
          <w:marLeft w:val="0"/>
          <w:marRight w:val="0"/>
          <w:marTop w:val="180"/>
          <w:marBottom w:val="240"/>
          <w:divBdr>
            <w:top w:val="none" w:sz="0" w:space="0" w:color="auto"/>
            <w:left w:val="none" w:sz="0" w:space="0" w:color="auto"/>
            <w:bottom w:val="none" w:sz="0" w:space="0" w:color="auto"/>
            <w:right w:val="none" w:sz="0" w:space="0" w:color="auto"/>
          </w:divBdr>
        </w:div>
        <w:div w:id="267544900">
          <w:marLeft w:val="0"/>
          <w:marRight w:val="0"/>
          <w:marTop w:val="60"/>
          <w:marBottom w:val="180"/>
          <w:divBdr>
            <w:top w:val="none" w:sz="0" w:space="0" w:color="auto"/>
            <w:left w:val="none" w:sz="0" w:space="0" w:color="auto"/>
            <w:bottom w:val="none" w:sz="0" w:space="0" w:color="auto"/>
            <w:right w:val="none" w:sz="0" w:space="0" w:color="auto"/>
          </w:divBdr>
        </w:div>
      </w:divsChild>
    </w:div>
    <w:div w:id="337077715">
      <w:bodyDiv w:val="1"/>
      <w:marLeft w:val="0"/>
      <w:marRight w:val="0"/>
      <w:marTop w:val="0"/>
      <w:marBottom w:val="0"/>
      <w:divBdr>
        <w:top w:val="none" w:sz="0" w:space="0" w:color="auto"/>
        <w:left w:val="none" w:sz="0" w:space="0" w:color="auto"/>
        <w:bottom w:val="none" w:sz="0" w:space="0" w:color="auto"/>
        <w:right w:val="none" w:sz="0" w:space="0" w:color="auto"/>
      </w:divBdr>
      <w:divsChild>
        <w:div w:id="976255798">
          <w:marLeft w:val="0"/>
          <w:marRight w:val="0"/>
          <w:marTop w:val="360"/>
          <w:marBottom w:val="180"/>
          <w:divBdr>
            <w:top w:val="none" w:sz="0" w:space="0" w:color="auto"/>
            <w:left w:val="none" w:sz="0" w:space="0" w:color="auto"/>
            <w:bottom w:val="none" w:sz="0" w:space="0" w:color="auto"/>
            <w:right w:val="none" w:sz="0" w:space="0" w:color="auto"/>
          </w:divBdr>
        </w:div>
        <w:div w:id="273562169">
          <w:marLeft w:val="0"/>
          <w:marRight w:val="0"/>
          <w:marTop w:val="360"/>
          <w:marBottom w:val="180"/>
          <w:divBdr>
            <w:top w:val="none" w:sz="0" w:space="0" w:color="auto"/>
            <w:left w:val="none" w:sz="0" w:space="0" w:color="auto"/>
            <w:bottom w:val="none" w:sz="0" w:space="0" w:color="auto"/>
            <w:right w:val="none" w:sz="0" w:space="0" w:color="auto"/>
          </w:divBdr>
        </w:div>
        <w:div w:id="910431935">
          <w:marLeft w:val="0"/>
          <w:marRight w:val="0"/>
          <w:marTop w:val="180"/>
          <w:marBottom w:val="240"/>
          <w:divBdr>
            <w:top w:val="none" w:sz="0" w:space="0" w:color="auto"/>
            <w:left w:val="none" w:sz="0" w:space="0" w:color="auto"/>
            <w:bottom w:val="none" w:sz="0" w:space="0" w:color="auto"/>
            <w:right w:val="none" w:sz="0" w:space="0" w:color="auto"/>
          </w:divBdr>
        </w:div>
        <w:div w:id="2143763798">
          <w:marLeft w:val="0"/>
          <w:marRight w:val="0"/>
          <w:marTop w:val="60"/>
          <w:marBottom w:val="180"/>
          <w:divBdr>
            <w:top w:val="none" w:sz="0" w:space="0" w:color="auto"/>
            <w:left w:val="none" w:sz="0" w:space="0" w:color="auto"/>
            <w:bottom w:val="none" w:sz="0" w:space="0" w:color="auto"/>
            <w:right w:val="none" w:sz="0" w:space="0" w:color="auto"/>
          </w:divBdr>
        </w:div>
        <w:div w:id="597755457">
          <w:marLeft w:val="0"/>
          <w:marRight w:val="0"/>
          <w:marTop w:val="360"/>
          <w:marBottom w:val="180"/>
          <w:divBdr>
            <w:top w:val="none" w:sz="0" w:space="0" w:color="auto"/>
            <w:left w:val="none" w:sz="0" w:space="0" w:color="auto"/>
            <w:bottom w:val="none" w:sz="0" w:space="0" w:color="auto"/>
            <w:right w:val="none" w:sz="0" w:space="0" w:color="auto"/>
          </w:divBdr>
        </w:div>
        <w:div w:id="85733337">
          <w:marLeft w:val="0"/>
          <w:marRight w:val="0"/>
          <w:marTop w:val="360"/>
          <w:marBottom w:val="180"/>
          <w:divBdr>
            <w:top w:val="none" w:sz="0" w:space="0" w:color="auto"/>
            <w:left w:val="none" w:sz="0" w:space="0" w:color="auto"/>
            <w:bottom w:val="none" w:sz="0" w:space="0" w:color="auto"/>
            <w:right w:val="none" w:sz="0" w:space="0" w:color="auto"/>
          </w:divBdr>
        </w:div>
        <w:div w:id="246352314">
          <w:marLeft w:val="0"/>
          <w:marRight w:val="0"/>
          <w:marTop w:val="360"/>
          <w:marBottom w:val="180"/>
          <w:divBdr>
            <w:top w:val="none" w:sz="0" w:space="0" w:color="auto"/>
            <w:left w:val="none" w:sz="0" w:space="0" w:color="auto"/>
            <w:bottom w:val="none" w:sz="0" w:space="0" w:color="auto"/>
            <w:right w:val="none" w:sz="0" w:space="0" w:color="auto"/>
          </w:divBdr>
        </w:div>
        <w:div w:id="1050569443">
          <w:marLeft w:val="0"/>
          <w:marRight w:val="0"/>
          <w:marTop w:val="360"/>
          <w:marBottom w:val="180"/>
          <w:divBdr>
            <w:top w:val="none" w:sz="0" w:space="0" w:color="auto"/>
            <w:left w:val="none" w:sz="0" w:space="0" w:color="auto"/>
            <w:bottom w:val="none" w:sz="0" w:space="0" w:color="auto"/>
            <w:right w:val="none" w:sz="0" w:space="0" w:color="auto"/>
          </w:divBdr>
        </w:div>
        <w:div w:id="598291614">
          <w:marLeft w:val="0"/>
          <w:marRight w:val="0"/>
          <w:marTop w:val="360"/>
          <w:marBottom w:val="180"/>
          <w:divBdr>
            <w:top w:val="none" w:sz="0" w:space="0" w:color="auto"/>
            <w:left w:val="none" w:sz="0" w:space="0" w:color="auto"/>
            <w:bottom w:val="none" w:sz="0" w:space="0" w:color="auto"/>
            <w:right w:val="none" w:sz="0" w:space="0" w:color="auto"/>
          </w:divBdr>
        </w:div>
        <w:div w:id="2086877651">
          <w:marLeft w:val="0"/>
          <w:marRight w:val="0"/>
          <w:marTop w:val="360"/>
          <w:marBottom w:val="180"/>
          <w:divBdr>
            <w:top w:val="none" w:sz="0" w:space="0" w:color="auto"/>
            <w:left w:val="none" w:sz="0" w:space="0" w:color="auto"/>
            <w:bottom w:val="none" w:sz="0" w:space="0" w:color="auto"/>
            <w:right w:val="none" w:sz="0" w:space="0" w:color="auto"/>
          </w:divBdr>
        </w:div>
        <w:div w:id="284966134">
          <w:marLeft w:val="0"/>
          <w:marRight w:val="0"/>
          <w:marTop w:val="0"/>
          <w:marBottom w:val="0"/>
          <w:divBdr>
            <w:top w:val="none" w:sz="0" w:space="0" w:color="auto"/>
            <w:left w:val="none" w:sz="0" w:space="0" w:color="auto"/>
            <w:bottom w:val="none" w:sz="0" w:space="0" w:color="auto"/>
            <w:right w:val="none" w:sz="0" w:space="0" w:color="auto"/>
          </w:divBdr>
          <w:divsChild>
            <w:div w:id="1221555969">
              <w:marLeft w:val="0"/>
              <w:marRight w:val="0"/>
              <w:marTop w:val="0"/>
              <w:marBottom w:val="0"/>
              <w:divBdr>
                <w:top w:val="none" w:sz="0" w:space="0" w:color="auto"/>
                <w:left w:val="none" w:sz="0" w:space="0" w:color="auto"/>
                <w:bottom w:val="none" w:sz="0" w:space="0" w:color="auto"/>
                <w:right w:val="none" w:sz="0" w:space="0" w:color="auto"/>
              </w:divBdr>
              <w:divsChild>
                <w:div w:id="235751000">
                  <w:marLeft w:val="0"/>
                  <w:marRight w:val="0"/>
                  <w:marTop w:val="0"/>
                  <w:marBottom w:val="0"/>
                  <w:divBdr>
                    <w:top w:val="none" w:sz="0" w:space="0" w:color="auto"/>
                    <w:left w:val="none" w:sz="0" w:space="0" w:color="auto"/>
                    <w:bottom w:val="none" w:sz="0" w:space="0" w:color="auto"/>
                    <w:right w:val="none" w:sz="0" w:space="0" w:color="auto"/>
                  </w:divBdr>
                  <w:divsChild>
                    <w:div w:id="6896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064">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1682</Words>
  <Characters>9257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2026-08-18T21:55:00Z</dcterms:created>
  <dcterms:modified xsi:type="dcterms:W3CDTF">2026-08-18T22:04:00Z</dcterms:modified>
</cp:coreProperties>
</file>