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0037" w14:textId="77777777" w:rsidR="00BC161C" w:rsidRPr="00BC161C" w:rsidRDefault="00BC161C" w:rsidP="00BC161C">
      <w:pPr>
        <w:jc w:val="center"/>
        <w:rPr>
          <w:b/>
          <w:bCs/>
        </w:rPr>
      </w:pPr>
      <w:r w:rsidRPr="00BC161C">
        <w:rPr>
          <w:b/>
          <w:bCs/>
        </w:rPr>
        <w:t>Planificación de Sesión de Aprendizaje N° 01</w:t>
      </w:r>
    </w:p>
    <w:p w14:paraId="70A296B9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I. DATOS INFORMATIVOS</w:t>
      </w:r>
    </w:p>
    <w:p w14:paraId="287D25BA" w14:textId="43802EC6" w:rsidR="00BC161C" w:rsidRPr="00BC161C" w:rsidRDefault="00BC161C" w:rsidP="00BC161C">
      <w:pPr>
        <w:numPr>
          <w:ilvl w:val="0"/>
          <w:numId w:val="1"/>
        </w:numPr>
        <w:jc w:val="both"/>
      </w:pPr>
      <w:r w:rsidRPr="00BC161C">
        <w:rPr>
          <w:b/>
          <w:bCs/>
        </w:rPr>
        <w:t>UGEL:</w:t>
      </w:r>
      <w:r w:rsidRPr="00BC161C">
        <w:t xml:space="preserve"> Arequipa Norte </w:t>
      </w:r>
    </w:p>
    <w:p w14:paraId="641D2769" w14:textId="7E838AEB" w:rsidR="00BC161C" w:rsidRPr="00BC161C" w:rsidRDefault="00BC161C" w:rsidP="00BC161C">
      <w:pPr>
        <w:numPr>
          <w:ilvl w:val="0"/>
          <w:numId w:val="1"/>
        </w:numPr>
        <w:jc w:val="both"/>
      </w:pPr>
      <w:r w:rsidRPr="00BC161C">
        <w:rPr>
          <w:b/>
          <w:bCs/>
        </w:rPr>
        <w:t>Institución Educativa:</w:t>
      </w:r>
      <w:r w:rsidRPr="00BC161C">
        <w:t xml:space="preserve"> </w:t>
      </w:r>
      <w:r>
        <w:t xml:space="preserve">IE LAS FLORES </w:t>
      </w:r>
    </w:p>
    <w:p w14:paraId="4D7DD4FD" w14:textId="2AA31B16" w:rsidR="00BC161C" w:rsidRPr="00BC161C" w:rsidRDefault="00BC161C" w:rsidP="00BC161C">
      <w:pPr>
        <w:numPr>
          <w:ilvl w:val="0"/>
          <w:numId w:val="1"/>
        </w:numPr>
        <w:jc w:val="both"/>
      </w:pPr>
      <w:r w:rsidRPr="00BC161C">
        <w:rPr>
          <w:b/>
          <w:bCs/>
        </w:rPr>
        <w:t>Docente:</w:t>
      </w:r>
      <w:r w:rsidRPr="00BC161C">
        <w:t xml:space="preserve"> </w:t>
      </w:r>
      <w:r>
        <w:t xml:space="preserve">Bedregal López </w:t>
      </w:r>
    </w:p>
    <w:p w14:paraId="6F60D2B0" w14:textId="77777777" w:rsidR="00BC161C" w:rsidRPr="00BC161C" w:rsidRDefault="00BC161C" w:rsidP="00BC161C">
      <w:pPr>
        <w:numPr>
          <w:ilvl w:val="0"/>
          <w:numId w:val="1"/>
        </w:numPr>
        <w:jc w:val="both"/>
      </w:pPr>
      <w:r w:rsidRPr="00BC161C">
        <w:rPr>
          <w:b/>
          <w:bCs/>
        </w:rPr>
        <w:t>Título de la Sesión:</w:t>
      </w:r>
      <w:r w:rsidRPr="00BC161C">
        <w:t xml:space="preserve"> </w:t>
      </w:r>
      <w:r w:rsidRPr="00BC161C">
        <w:rPr>
          <w:i/>
          <w:iCs/>
        </w:rPr>
        <w:t>Evaluamos la transición del modelo económico lineal a la economía circular para la sostenibilidad de nuestro entorno en Arequipa.</w:t>
      </w:r>
    </w:p>
    <w:p w14:paraId="707F8F8A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II. PROPÓSITO DE APRENDIZAJE Y EVALUACIÓN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0"/>
        <w:gridCol w:w="1719"/>
        <w:gridCol w:w="1929"/>
        <w:gridCol w:w="1872"/>
        <w:gridCol w:w="1364"/>
      </w:tblGrid>
      <w:tr w:rsidR="00BC161C" w:rsidRPr="00BC161C" w14:paraId="5016464C" w14:textId="77777777" w:rsidTr="00BC161C">
        <w:tc>
          <w:tcPr>
            <w:tcW w:w="0" w:type="auto"/>
            <w:hideMark/>
          </w:tcPr>
          <w:p w14:paraId="68B286A9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Competencia y Capacidades</w:t>
            </w:r>
          </w:p>
        </w:tc>
        <w:tc>
          <w:tcPr>
            <w:tcW w:w="0" w:type="auto"/>
            <w:hideMark/>
          </w:tcPr>
          <w:p w14:paraId="23E4E008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Desempeños Precisados (5.º Secundaria)</w:t>
            </w:r>
          </w:p>
        </w:tc>
        <w:tc>
          <w:tcPr>
            <w:tcW w:w="0" w:type="auto"/>
            <w:hideMark/>
          </w:tcPr>
          <w:p w14:paraId="1E735632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Criterios de Evaluación</w:t>
            </w:r>
          </w:p>
        </w:tc>
        <w:tc>
          <w:tcPr>
            <w:tcW w:w="0" w:type="auto"/>
            <w:hideMark/>
          </w:tcPr>
          <w:p w14:paraId="49BE73FC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Evidencia de Aprendizaje</w:t>
            </w:r>
          </w:p>
        </w:tc>
        <w:tc>
          <w:tcPr>
            <w:tcW w:w="0" w:type="auto"/>
            <w:hideMark/>
          </w:tcPr>
          <w:p w14:paraId="2A7470C0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Instrumento</w:t>
            </w:r>
          </w:p>
        </w:tc>
      </w:tr>
      <w:tr w:rsidR="00BC161C" w:rsidRPr="00BC161C" w14:paraId="7C8B6304" w14:textId="77777777" w:rsidTr="00BC161C">
        <w:tc>
          <w:tcPr>
            <w:tcW w:w="0" w:type="auto"/>
            <w:hideMark/>
          </w:tcPr>
          <w:p w14:paraId="0193B591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Explica el mundo físico basándose en conocimientos sobre los seres vivos, materia y energía, biodiversidad, Tierra y universo.</w:t>
            </w:r>
          </w:p>
          <w:p w14:paraId="1AA93AFE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br/>
            </w:r>
            <w:r w:rsidRPr="00BC161C">
              <w:br/>
            </w:r>
          </w:p>
          <w:p w14:paraId="6948E868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• Comprende y usa conocimientos sobre los seres vivos, materia y energía...</w:t>
            </w:r>
          </w:p>
          <w:p w14:paraId="2D08C3B9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br/>
            </w:r>
          </w:p>
          <w:p w14:paraId="44495B96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• Evalúa las implicancias del saber y del quehacer científico y tecnológico.</w:t>
            </w:r>
          </w:p>
        </w:tc>
        <w:tc>
          <w:tcPr>
            <w:tcW w:w="0" w:type="auto"/>
            <w:hideMark/>
          </w:tcPr>
          <w:p w14:paraId="4D4B58FE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• Explica la transferencia de materia y energía en los ciclos biogeoquímicos y cómo la actividad humana altera este equilibrio.</w:t>
            </w:r>
          </w:p>
          <w:p w14:paraId="5EA1D765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br/>
            </w:r>
          </w:p>
          <w:p w14:paraId="01D136B4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 xml:space="preserve">• Fundamenta su posición ética y crítica respecto al impacto socioambiental del modelo económico lineal frente a la alternativa de la </w:t>
            </w:r>
            <w:r w:rsidRPr="00BC161C">
              <w:rPr>
                <w:b/>
                <w:bCs/>
              </w:rPr>
              <w:t>economía circular</w:t>
            </w:r>
            <w:r w:rsidRPr="00BC161C">
              <w:t xml:space="preserve"> y el uso sustentable de los recursos.</w:t>
            </w:r>
          </w:p>
        </w:tc>
        <w:tc>
          <w:tcPr>
            <w:tcW w:w="0" w:type="auto"/>
            <w:hideMark/>
          </w:tcPr>
          <w:p w14:paraId="522C5847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• Fundamenta con base científica las diferencias de impacto ambiental entre el flujo lineal (</w:t>
            </w:r>
            <w:r w:rsidRPr="00BC161C">
              <w:rPr>
                <w:i/>
                <w:iCs/>
              </w:rPr>
              <w:t>extraer-usar-desechar</w:t>
            </w:r>
            <w:r w:rsidRPr="00BC161C">
              <w:t>) y el flujo cerrado/circular (</w:t>
            </w:r>
            <w:r w:rsidRPr="00BC161C">
              <w:rPr>
                <w:i/>
                <w:iCs/>
              </w:rPr>
              <w:t>reducir-reusar-reciclar-regenerar</w:t>
            </w:r>
            <w:r w:rsidRPr="00BC161C">
              <w:t>).</w:t>
            </w:r>
          </w:p>
          <w:p w14:paraId="0A43812D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br/>
            </w:r>
          </w:p>
          <w:p w14:paraId="5ABF5C9C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• Analiza cuantitativamente y cualitativamente el impacto de los residuos sólidos urbanos e industriales en el ecosistema regional de Arequipa.</w:t>
            </w:r>
          </w:p>
          <w:p w14:paraId="7A50AE86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br/>
            </w:r>
          </w:p>
          <w:p w14:paraId="0444536E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 xml:space="preserve">• Argumenta la viabilidad científica y económica de implementar procesos de </w:t>
            </w:r>
            <w:r w:rsidRPr="00BC161C">
              <w:lastRenderedPageBreak/>
              <w:t>economía circular en la región.</w:t>
            </w:r>
          </w:p>
        </w:tc>
        <w:tc>
          <w:tcPr>
            <w:tcW w:w="0" w:type="auto"/>
            <w:hideMark/>
          </w:tcPr>
          <w:p w14:paraId="4C41431B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lastRenderedPageBreak/>
              <w:t>Matriz de Análisis FIDO (Flujo, Impacto, Decisiones y Oportunidades):</w:t>
            </w:r>
            <w:r w:rsidRPr="00BC161C">
              <w:t xml:space="preserve"> Cuadro comparativo y propuesta técnica fundada científicamente para reconvertir un residuo local (ej. residuos orgánicos agrícolas del Valle de Majes/Siguas o plásticos urbanos de Arequipa) en un recurso bajo la economía circular.</w:t>
            </w:r>
          </w:p>
        </w:tc>
        <w:tc>
          <w:tcPr>
            <w:tcW w:w="0" w:type="auto"/>
            <w:hideMark/>
          </w:tcPr>
          <w:p w14:paraId="7EB839B9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Rúbrica Holística de Evaluación Formativa</w:t>
            </w:r>
          </w:p>
        </w:tc>
      </w:tr>
    </w:tbl>
    <w:p w14:paraId="0A62978D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Enfoques Transversales</w:t>
      </w:r>
    </w:p>
    <w:p w14:paraId="035CC2E2" w14:textId="77777777" w:rsidR="00BC161C" w:rsidRPr="00BC161C" w:rsidRDefault="00BC161C" w:rsidP="00BC161C">
      <w:pPr>
        <w:numPr>
          <w:ilvl w:val="0"/>
          <w:numId w:val="2"/>
        </w:numPr>
        <w:jc w:val="both"/>
      </w:pPr>
      <w:r w:rsidRPr="00BC161C">
        <w:rPr>
          <w:b/>
          <w:bCs/>
        </w:rPr>
        <w:t>Enfoque Ambiental:</w:t>
      </w:r>
      <w:r w:rsidRPr="00BC161C">
        <w:t xml:space="preserve"> </w:t>
      </w:r>
      <w:r w:rsidRPr="00BC161C">
        <w:rPr>
          <w:i/>
          <w:iCs/>
        </w:rPr>
        <w:t>Valor:</w:t>
      </w:r>
      <w:r w:rsidRPr="00BC161C">
        <w:t xml:space="preserve"> Justice y solidaridad. Docentes y estudiantes evalúan los costos ambientales de los procesos de consumo y promueven patrones de producción sostenibles basados en las 3R y la economía circular.</w:t>
      </w:r>
    </w:p>
    <w:p w14:paraId="18AD1698" w14:textId="77777777" w:rsidR="00BC161C" w:rsidRPr="00BC161C" w:rsidRDefault="00BC161C" w:rsidP="00BC161C">
      <w:pPr>
        <w:numPr>
          <w:ilvl w:val="0"/>
          <w:numId w:val="2"/>
        </w:numPr>
        <w:jc w:val="both"/>
      </w:pPr>
      <w:r w:rsidRPr="00BC161C">
        <w:rPr>
          <w:b/>
          <w:bCs/>
        </w:rPr>
        <w:t>Enfoque Búsqueda de la Excelencia:</w:t>
      </w:r>
      <w:r w:rsidRPr="00BC161C">
        <w:t xml:space="preserve"> </w:t>
      </w:r>
      <w:r w:rsidRPr="00BC161C">
        <w:rPr>
          <w:i/>
          <w:iCs/>
        </w:rPr>
        <w:t>Valor:</w:t>
      </w:r>
      <w:r w:rsidRPr="00BC161C">
        <w:t xml:space="preserve"> Flexibilidad y apertura. Adaptación de conocimientos científicos para proponer soluciones eficaces a los problemas de la comunidad.</w:t>
      </w:r>
    </w:p>
    <w:p w14:paraId="43488B6D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III. SECUENCIA DIDÁCTICA (90 MINUTOS)</w:t>
      </w:r>
    </w:p>
    <w:p w14:paraId="5119B601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1. INICIO (15 minutos)</w:t>
      </w:r>
    </w:p>
    <w:p w14:paraId="6268234C" w14:textId="77777777" w:rsidR="00BC161C" w:rsidRPr="00BC161C" w:rsidRDefault="00BC161C" w:rsidP="00BC161C">
      <w:pPr>
        <w:numPr>
          <w:ilvl w:val="0"/>
          <w:numId w:val="3"/>
        </w:numPr>
        <w:jc w:val="both"/>
      </w:pPr>
      <w:r w:rsidRPr="00BC161C">
        <w:rPr>
          <w:b/>
          <w:bCs/>
        </w:rPr>
        <w:t>Motivación y Recuperación de Saberes Previos (5 min):</w:t>
      </w:r>
    </w:p>
    <w:p w14:paraId="501EF9C5" w14:textId="77777777" w:rsidR="00BC161C" w:rsidRPr="00BC161C" w:rsidRDefault="00BC161C" w:rsidP="00BC161C">
      <w:pPr>
        <w:numPr>
          <w:ilvl w:val="1"/>
          <w:numId w:val="3"/>
        </w:numPr>
        <w:jc w:val="both"/>
      </w:pPr>
      <w:r w:rsidRPr="00BC161C">
        <w:t>El docente da la bienvenida pedagógica y presenta dos imágenes/gráficos proyectados o impresos:</w:t>
      </w:r>
    </w:p>
    <w:p w14:paraId="4F60C844" w14:textId="77777777" w:rsidR="00BC161C" w:rsidRPr="00BC161C" w:rsidRDefault="00BC161C" w:rsidP="00BC161C">
      <w:pPr>
        <w:numPr>
          <w:ilvl w:val="2"/>
          <w:numId w:val="3"/>
        </w:numPr>
        <w:jc w:val="both"/>
      </w:pPr>
      <w:r w:rsidRPr="00BC161C">
        <w:t>El Botadero de Quebrada Linga / Jacaranda o acumulación de plásticos en la cuenca urbana del río Chili.</w:t>
      </w:r>
    </w:p>
    <w:p w14:paraId="4EEFC067" w14:textId="77777777" w:rsidR="00BC161C" w:rsidRPr="00BC161C" w:rsidRDefault="00BC161C" w:rsidP="00BC161C">
      <w:pPr>
        <w:numPr>
          <w:ilvl w:val="2"/>
          <w:numId w:val="3"/>
        </w:numPr>
        <w:jc w:val="both"/>
      </w:pPr>
      <w:r w:rsidRPr="00BC161C">
        <w:t>Un esquema de ciclo biogeoquímico natural (donde los deshechos de un organismo son nutrientes para otro).</w:t>
      </w:r>
    </w:p>
    <w:p w14:paraId="5EB5183E" w14:textId="77777777" w:rsidR="00BC161C" w:rsidRPr="00BC161C" w:rsidRDefault="00BC161C" w:rsidP="00BC161C">
      <w:pPr>
        <w:numPr>
          <w:ilvl w:val="1"/>
          <w:numId w:val="3"/>
        </w:numPr>
        <w:jc w:val="both"/>
      </w:pPr>
      <w:r w:rsidRPr="00BC161C">
        <w:t xml:space="preserve">El docente pregunta: </w:t>
      </w:r>
      <w:r w:rsidRPr="00BC161C">
        <w:rPr>
          <w:i/>
          <w:iCs/>
        </w:rPr>
        <w:t>¿Qué diferencia fundamental existe entre cómo la naturaleza gestiona la materia y cómo lo hace nuestra sociedad actual en Arequipa?</w:t>
      </w:r>
    </w:p>
    <w:p w14:paraId="646FE0C8" w14:textId="77777777" w:rsidR="00BC161C" w:rsidRPr="00BC161C" w:rsidRDefault="00BC161C" w:rsidP="00BC161C">
      <w:pPr>
        <w:numPr>
          <w:ilvl w:val="0"/>
          <w:numId w:val="3"/>
        </w:numPr>
        <w:jc w:val="both"/>
      </w:pPr>
      <w:r w:rsidRPr="00BC161C">
        <w:rPr>
          <w:b/>
          <w:bCs/>
        </w:rPr>
        <w:t>Conflicto Cognitivo (5 min):</w:t>
      </w:r>
    </w:p>
    <w:p w14:paraId="330F45D4" w14:textId="77777777" w:rsidR="00BC161C" w:rsidRPr="00BC161C" w:rsidRDefault="00BC161C" w:rsidP="00BC161C">
      <w:pPr>
        <w:numPr>
          <w:ilvl w:val="1"/>
          <w:numId w:val="3"/>
        </w:numPr>
        <w:jc w:val="both"/>
      </w:pPr>
      <w:r w:rsidRPr="00BC161C">
        <w:t xml:space="preserve">Se plantea el siguiente cuestionamiento: </w:t>
      </w:r>
      <w:r w:rsidRPr="00BC161C">
        <w:rPr>
          <w:i/>
          <w:iCs/>
        </w:rPr>
        <w:t>“Actualmente, la industria y el consumo masivo operan bajo la lógica de 'extraer, fabricar, usar y tirar'. ¿Podrá el planeta o nuestra región sostener este modelo en los próximos 20 años? Si la energía no se crea ni se destruye, solo se transforma... ¿por qué decimos que 'agotamos' nuestros recursos?”</w:t>
      </w:r>
    </w:p>
    <w:p w14:paraId="6BF6A271" w14:textId="77777777" w:rsidR="00BC161C" w:rsidRPr="00BC161C" w:rsidRDefault="00BC161C" w:rsidP="00BC161C">
      <w:pPr>
        <w:numPr>
          <w:ilvl w:val="0"/>
          <w:numId w:val="3"/>
        </w:numPr>
        <w:jc w:val="both"/>
      </w:pPr>
      <w:r w:rsidRPr="00BC161C">
        <w:rPr>
          <w:b/>
          <w:bCs/>
        </w:rPr>
        <w:t>Propósito y Organización (5 min):</w:t>
      </w:r>
    </w:p>
    <w:p w14:paraId="6FC2AD61" w14:textId="77777777" w:rsidR="00BC161C" w:rsidRPr="00BC161C" w:rsidRDefault="00BC161C" w:rsidP="00BC161C">
      <w:pPr>
        <w:numPr>
          <w:ilvl w:val="1"/>
          <w:numId w:val="3"/>
        </w:numPr>
        <w:jc w:val="both"/>
      </w:pPr>
      <w:r w:rsidRPr="00BC161C">
        <w:t xml:space="preserve">Se comunica el propósito: </w:t>
      </w:r>
      <w:r w:rsidRPr="00BC161C">
        <w:rPr>
          <w:i/>
          <w:iCs/>
        </w:rPr>
        <w:t>"Explicar el sustento científico de la economía circular frente a la linealidad económica y argumentar su impacto positivo en los ecosistemas de la región Arequipa."</w:t>
      </w:r>
    </w:p>
    <w:p w14:paraId="1A824479" w14:textId="77777777" w:rsidR="00BC161C" w:rsidRPr="00BC161C" w:rsidRDefault="00BC161C" w:rsidP="00BC161C">
      <w:pPr>
        <w:numPr>
          <w:ilvl w:val="1"/>
          <w:numId w:val="3"/>
        </w:numPr>
        <w:jc w:val="both"/>
      </w:pPr>
      <w:r w:rsidRPr="00BC161C">
        <w:t>Se establecen los acuerdos de convivencia para el trabajo colaborativo.</w:t>
      </w:r>
    </w:p>
    <w:p w14:paraId="12898E88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2. DESARROLLO (60 minutos)</w:t>
      </w:r>
    </w:p>
    <w:p w14:paraId="422DB034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A. Procesamiento de la Información / Gestión del Conocimiento (20 min)</w:t>
      </w:r>
    </w:p>
    <w:p w14:paraId="6DCD8897" w14:textId="77777777" w:rsidR="00BC161C" w:rsidRPr="00BC161C" w:rsidRDefault="00BC161C" w:rsidP="00BC161C">
      <w:pPr>
        <w:numPr>
          <w:ilvl w:val="0"/>
          <w:numId w:val="4"/>
        </w:numPr>
        <w:jc w:val="both"/>
      </w:pPr>
      <w:r w:rsidRPr="00BC161C">
        <w:t>Se entrega una lectura técnica (</w:t>
      </w:r>
      <w:r w:rsidRPr="00BC161C">
        <w:rPr>
          <w:i/>
          <w:iCs/>
        </w:rPr>
        <w:t>"De la cuna a la tumba vs. De la cuna a la cuna: La Ciencia detrás de la Economía Circular"</w:t>
      </w:r>
      <w:r w:rsidRPr="00BC161C">
        <w:t>).</w:t>
      </w:r>
    </w:p>
    <w:p w14:paraId="00FDF08F" w14:textId="77777777" w:rsidR="00BC161C" w:rsidRPr="00BC161C" w:rsidRDefault="00BC161C" w:rsidP="00BC161C">
      <w:pPr>
        <w:numPr>
          <w:ilvl w:val="0"/>
          <w:numId w:val="4"/>
        </w:numPr>
        <w:jc w:val="both"/>
      </w:pPr>
      <w:r w:rsidRPr="00BC161C">
        <w:t>Se explican los fundamentos termodinámicos y biológicos:</w:t>
      </w:r>
    </w:p>
    <w:p w14:paraId="2902606A" w14:textId="77777777" w:rsidR="00BC161C" w:rsidRPr="00BC161C" w:rsidRDefault="00BC161C" w:rsidP="00BC161C">
      <w:pPr>
        <w:numPr>
          <w:ilvl w:val="1"/>
          <w:numId w:val="4"/>
        </w:numPr>
        <w:jc w:val="both"/>
      </w:pPr>
      <w:r w:rsidRPr="00BC161C">
        <w:rPr>
          <w:b/>
          <w:bCs/>
        </w:rPr>
        <w:lastRenderedPageBreak/>
        <w:t>Modelo Lineal:</w:t>
      </w:r>
      <w:r w:rsidRPr="00BC161C">
        <w:t xml:space="preserve"> Aumento de entropía, generación masiva de residuos no biodegradables, agotamiento de insumos primarios.</w:t>
      </w:r>
    </w:p>
    <w:p w14:paraId="5B397A67" w14:textId="77777777" w:rsidR="00BC161C" w:rsidRPr="00BC161C" w:rsidRDefault="00BC161C" w:rsidP="00BC161C">
      <w:pPr>
        <w:numPr>
          <w:ilvl w:val="1"/>
          <w:numId w:val="4"/>
        </w:numPr>
        <w:jc w:val="both"/>
      </w:pPr>
      <w:r w:rsidRPr="00BC161C">
        <w:rPr>
          <w:b/>
          <w:bCs/>
        </w:rPr>
        <w:t>Economía Circular:</w:t>
      </w:r>
      <w:r w:rsidRPr="00BC161C">
        <w:t xml:space="preserve"> Basada en la </w:t>
      </w:r>
      <w:proofErr w:type="spellStart"/>
      <w:r w:rsidRPr="00BC161C">
        <w:t>biomimética</w:t>
      </w:r>
      <w:proofErr w:type="spellEnd"/>
      <w:r w:rsidRPr="00BC161C">
        <w:t xml:space="preserve"> (imitar la naturaleza), diseño libre de residuos desde el origen (</w:t>
      </w:r>
      <w:r w:rsidRPr="00BC161C">
        <w:rPr>
          <w:i/>
          <w:iCs/>
        </w:rPr>
        <w:t>ecodiseño</w:t>
      </w:r>
      <w:r w:rsidRPr="00BC161C">
        <w:t xml:space="preserve">), distinción entre </w:t>
      </w:r>
      <w:r w:rsidRPr="00BC161C">
        <w:rPr>
          <w:b/>
          <w:bCs/>
        </w:rPr>
        <w:t>nutrientes biológicos</w:t>
      </w:r>
      <w:r w:rsidRPr="00BC161C">
        <w:t xml:space="preserve"> (pueden reincorporarse a la biosfera de forma segura) y </w:t>
      </w:r>
      <w:r w:rsidRPr="00BC161C">
        <w:rPr>
          <w:b/>
          <w:bCs/>
        </w:rPr>
        <w:t>nutrientes técnicos</w:t>
      </w:r>
      <w:r w:rsidRPr="00BC161C">
        <w:t xml:space="preserve"> (diseñados para circular en el flujo industrial sin perder calidad).</w:t>
      </w:r>
    </w:p>
    <w:p w14:paraId="4719BA17" w14:textId="77777777" w:rsidR="00BC161C" w:rsidRPr="00BC161C" w:rsidRDefault="00BC161C" w:rsidP="00BC161C">
      <w:pPr>
        <w:numPr>
          <w:ilvl w:val="0"/>
          <w:numId w:val="4"/>
        </w:numPr>
        <w:jc w:val="both"/>
      </w:pPr>
      <w:r w:rsidRPr="00BC161C">
        <w:rPr>
          <w:b/>
          <w:bCs/>
        </w:rPr>
        <w:t>Contextualización Arequipeña:</w:t>
      </w:r>
      <w:r w:rsidRPr="00BC161C">
        <w:t xml:space="preserve"> Análisis de datos de la gestión de residuos sólidos en Arequipa </w:t>
      </w:r>
      <w:proofErr w:type="spellStart"/>
      <w:r w:rsidRPr="00BC161C">
        <w:t>Metropoliana</w:t>
      </w:r>
      <w:proofErr w:type="spellEnd"/>
      <w:r w:rsidRPr="00BC161C">
        <w:t xml:space="preserve"> (producción masiva de toneladas diarias de basura, de las cuales menos del 5% se recicla).</w:t>
      </w:r>
    </w:p>
    <w:p w14:paraId="4104DF78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B. Aplicación y Desarrollo de la Evidencia: Matriz FIDO (25 min)</w:t>
      </w:r>
    </w:p>
    <w:p w14:paraId="72FDD3A2" w14:textId="77777777" w:rsidR="00BC161C" w:rsidRPr="00BC161C" w:rsidRDefault="00BC161C" w:rsidP="00BC161C">
      <w:pPr>
        <w:numPr>
          <w:ilvl w:val="0"/>
          <w:numId w:val="5"/>
        </w:numPr>
        <w:jc w:val="both"/>
      </w:pPr>
      <w:r w:rsidRPr="00BC161C">
        <w:t>Los estudiantes se organizan en equipos de trabajo colaborativo.</w:t>
      </w:r>
    </w:p>
    <w:p w14:paraId="0EACF447" w14:textId="77777777" w:rsidR="00BC161C" w:rsidRPr="00BC161C" w:rsidRDefault="00BC161C" w:rsidP="00BC161C">
      <w:pPr>
        <w:numPr>
          <w:ilvl w:val="0"/>
          <w:numId w:val="5"/>
        </w:numPr>
        <w:jc w:val="both"/>
      </w:pPr>
      <w:r w:rsidRPr="00BC161C">
        <w:t xml:space="preserve">Se les presenta un reto contextualizado: </w:t>
      </w:r>
      <w:r w:rsidRPr="00BC161C">
        <w:rPr>
          <w:b/>
          <w:bCs/>
        </w:rPr>
        <w:t>"Rediseñando la cadena de valor en Arequipa"</w:t>
      </w:r>
      <w:r w:rsidRPr="00BC161C">
        <w:t>.</w:t>
      </w:r>
    </w:p>
    <w:p w14:paraId="1C23F62D" w14:textId="77777777" w:rsidR="00BC161C" w:rsidRPr="00BC161C" w:rsidRDefault="00BC161C" w:rsidP="00BC161C">
      <w:pPr>
        <w:numPr>
          <w:ilvl w:val="0"/>
          <w:numId w:val="5"/>
        </w:numPr>
        <w:jc w:val="both"/>
      </w:pPr>
      <w:r w:rsidRPr="00BC161C">
        <w:t>Cada equipo selecciona una problemática local:</w:t>
      </w:r>
    </w:p>
    <w:p w14:paraId="2AA7E089" w14:textId="77777777" w:rsidR="00BC161C" w:rsidRPr="00BC161C" w:rsidRDefault="00BC161C" w:rsidP="00BC161C">
      <w:pPr>
        <w:numPr>
          <w:ilvl w:val="1"/>
          <w:numId w:val="5"/>
        </w:numPr>
        <w:jc w:val="both"/>
      </w:pPr>
      <w:r w:rsidRPr="00BC161C">
        <w:rPr>
          <w:i/>
          <w:iCs/>
        </w:rPr>
        <w:t>Opción 1:</w:t>
      </w:r>
      <w:r w:rsidRPr="00BC161C">
        <w:t xml:space="preserve"> Residuos de envases plásticos de plaguicidas/fertilizantes en áreas agrícolas de Joya/Majes.</w:t>
      </w:r>
    </w:p>
    <w:p w14:paraId="055DA67D" w14:textId="77777777" w:rsidR="00BC161C" w:rsidRPr="00BC161C" w:rsidRDefault="00BC161C" w:rsidP="00BC161C">
      <w:pPr>
        <w:numPr>
          <w:ilvl w:val="1"/>
          <w:numId w:val="5"/>
        </w:numPr>
        <w:jc w:val="both"/>
      </w:pPr>
      <w:r w:rsidRPr="00BC161C">
        <w:rPr>
          <w:i/>
          <w:iCs/>
        </w:rPr>
        <w:t>Opción 2:</w:t>
      </w:r>
      <w:r w:rsidRPr="00BC161C">
        <w:t xml:space="preserve"> Neumáticos fuera de uso y aceites lubricantes en el parque automotor de Arequipa.</w:t>
      </w:r>
    </w:p>
    <w:p w14:paraId="74C8BE28" w14:textId="77777777" w:rsidR="00BC161C" w:rsidRPr="00BC161C" w:rsidRDefault="00BC161C" w:rsidP="00BC161C">
      <w:pPr>
        <w:numPr>
          <w:ilvl w:val="1"/>
          <w:numId w:val="5"/>
        </w:numPr>
        <w:jc w:val="both"/>
      </w:pPr>
      <w:r w:rsidRPr="00BC161C">
        <w:rPr>
          <w:i/>
          <w:iCs/>
        </w:rPr>
        <w:t>Opción 3:</w:t>
      </w:r>
      <w:r w:rsidRPr="00BC161C">
        <w:t xml:space="preserve"> Residuos orgánicos de los mercados mayoristas (Río Seco / Avelino Cáceres).</w:t>
      </w:r>
    </w:p>
    <w:p w14:paraId="5433FFF0" w14:textId="77777777" w:rsidR="00BC161C" w:rsidRPr="00BC161C" w:rsidRDefault="00BC161C" w:rsidP="00BC161C">
      <w:pPr>
        <w:numPr>
          <w:ilvl w:val="0"/>
          <w:numId w:val="5"/>
        </w:numPr>
        <w:jc w:val="both"/>
      </w:pPr>
      <w:r w:rsidRPr="00BC161C">
        <w:t xml:space="preserve">Desarrollan la </w:t>
      </w:r>
      <w:r w:rsidRPr="00BC161C">
        <w:rPr>
          <w:b/>
          <w:bCs/>
        </w:rPr>
        <w:t>Matriz de Análisis FIDO</w:t>
      </w:r>
      <w:r w:rsidRPr="00BC161C">
        <w:t>:</w:t>
      </w:r>
    </w:p>
    <w:p w14:paraId="69EE7A51" w14:textId="77777777" w:rsidR="00BC161C" w:rsidRPr="00BC161C" w:rsidRDefault="00BC161C" w:rsidP="00BC161C">
      <w:pPr>
        <w:numPr>
          <w:ilvl w:val="1"/>
          <w:numId w:val="6"/>
        </w:numPr>
        <w:jc w:val="both"/>
      </w:pPr>
      <w:r w:rsidRPr="00BC161C">
        <w:rPr>
          <w:b/>
          <w:bCs/>
        </w:rPr>
        <w:t>F</w:t>
      </w:r>
      <w:r w:rsidRPr="00BC161C">
        <w:t>lujo actual (¿Cómo funciona la cadena lineal hoy?).</w:t>
      </w:r>
    </w:p>
    <w:p w14:paraId="7CD77759" w14:textId="77777777" w:rsidR="00BC161C" w:rsidRPr="00BC161C" w:rsidRDefault="00BC161C" w:rsidP="00BC161C">
      <w:pPr>
        <w:numPr>
          <w:ilvl w:val="1"/>
          <w:numId w:val="6"/>
        </w:numPr>
        <w:jc w:val="both"/>
      </w:pPr>
      <w:r w:rsidRPr="00BC161C">
        <w:rPr>
          <w:b/>
          <w:bCs/>
        </w:rPr>
        <w:t>I</w:t>
      </w:r>
      <w:r w:rsidRPr="00BC161C">
        <w:t>mpacto ambiental y químico (¿Qué contamina y qué principios biogeoquímicos altera?).</w:t>
      </w:r>
    </w:p>
    <w:p w14:paraId="710A902F" w14:textId="77777777" w:rsidR="00BC161C" w:rsidRPr="00BC161C" w:rsidRDefault="00BC161C" w:rsidP="00BC161C">
      <w:pPr>
        <w:numPr>
          <w:ilvl w:val="1"/>
          <w:numId w:val="6"/>
        </w:numPr>
        <w:jc w:val="both"/>
      </w:pPr>
      <w:r w:rsidRPr="00BC161C">
        <w:rPr>
          <w:b/>
          <w:bCs/>
        </w:rPr>
        <w:t>D</w:t>
      </w:r>
      <w:r w:rsidRPr="00BC161C">
        <w:t>iseño Circular (¿Cómo reinsertar este material como nutriente técnico o biológico?).</w:t>
      </w:r>
    </w:p>
    <w:p w14:paraId="3D4A48D8" w14:textId="77777777" w:rsidR="00BC161C" w:rsidRPr="00BC161C" w:rsidRDefault="00BC161C" w:rsidP="00BC161C">
      <w:pPr>
        <w:numPr>
          <w:ilvl w:val="1"/>
          <w:numId w:val="6"/>
        </w:numPr>
        <w:jc w:val="both"/>
      </w:pPr>
      <w:r w:rsidRPr="00BC161C">
        <w:rPr>
          <w:b/>
          <w:bCs/>
        </w:rPr>
        <w:t>O</w:t>
      </w:r>
      <w:r w:rsidRPr="00BC161C">
        <w:t>portunidad socioeconómica para Arequipa.</w:t>
      </w:r>
    </w:p>
    <w:p w14:paraId="65D9645A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C. Retroalimentación Formativa y Socialización (15 min)</w:t>
      </w:r>
    </w:p>
    <w:p w14:paraId="5FEBC163" w14:textId="77777777" w:rsidR="00BC161C" w:rsidRPr="00BC161C" w:rsidRDefault="00BC161C" w:rsidP="00BC161C">
      <w:pPr>
        <w:numPr>
          <w:ilvl w:val="0"/>
          <w:numId w:val="7"/>
        </w:numPr>
        <w:jc w:val="both"/>
      </w:pPr>
      <w:r w:rsidRPr="00BC161C">
        <w:t xml:space="preserve">Técnica del </w:t>
      </w:r>
      <w:r w:rsidRPr="00BC161C">
        <w:rPr>
          <w:i/>
          <w:iCs/>
        </w:rPr>
        <w:t>Museo Relámpago</w:t>
      </w:r>
      <w:r w:rsidRPr="00BC161C">
        <w:t>: Un representante de cada equipo expone en 2 minutos su propuesta de economía circular.</w:t>
      </w:r>
    </w:p>
    <w:p w14:paraId="7266D3FF" w14:textId="77777777" w:rsidR="00BC161C" w:rsidRPr="00BC161C" w:rsidRDefault="00BC161C" w:rsidP="00BC161C">
      <w:pPr>
        <w:numPr>
          <w:ilvl w:val="0"/>
          <w:numId w:val="7"/>
        </w:numPr>
        <w:jc w:val="both"/>
      </w:pPr>
      <w:r w:rsidRPr="00BC161C">
        <w:rPr>
          <w:b/>
          <w:bCs/>
        </w:rPr>
        <w:t>Retroalimentación Descriptiva (Docente):</w:t>
      </w:r>
    </w:p>
    <w:p w14:paraId="6DDFC017" w14:textId="77777777" w:rsidR="00BC161C" w:rsidRPr="00BC161C" w:rsidRDefault="00BC161C" w:rsidP="00BC161C">
      <w:pPr>
        <w:numPr>
          <w:ilvl w:val="1"/>
          <w:numId w:val="7"/>
        </w:numPr>
        <w:jc w:val="both"/>
      </w:pPr>
      <w:r w:rsidRPr="00BC161C">
        <w:t xml:space="preserve">El docente orienta mediante preguntas reflexivas: </w:t>
      </w:r>
      <w:r w:rsidRPr="00BC161C">
        <w:rPr>
          <w:i/>
          <w:iCs/>
        </w:rPr>
        <w:t>¿Tu propuesta solo recicla o realmente evita la generación del residuo desde el diseño? ¿Qué leyes de la conservación de la materia sustentan tu alternativa?</w:t>
      </w:r>
    </w:p>
    <w:p w14:paraId="3BD92645" w14:textId="77777777" w:rsidR="00BC161C" w:rsidRPr="00BC161C" w:rsidRDefault="00BC161C" w:rsidP="00BC161C">
      <w:pPr>
        <w:numPr>
          <w:ilvl w:val="1"/>
          <w:numId w:val="7"/>
        </w:numPr>
        <w:jc w:val="both"/>
      </w:pPr>
      <w:r w:rsidRPr="00BC161C">
        <w:t xml:space="preserve">Se profundizan las intervenciones aclarando términos como </w:t>
      </w:r>
      <w:r w:rsidRPr="00BC161C">
        <w:rPr>
          <w:i/>
          <w:iCs/>
        </w:rPr>
        <w:t>ecodiseño</w:t>
      </w:r>
      <w:r w:rsidRPr="00BC161C">
        <w:t xml:space="preserve">, </w:t>
      </w:r>
      <w:proofErr w:type="spellStart"/>
      <w:r w:rsidRPr="00BC161C">
        <w:rPr>
          <w:i/>
          <w:iCs/>
        </w:rPr>
        <w:t>re-manufactura</w:t>
      </w:r>
      <w:proofErr w:type="spellEnd"/>
      <w:r w:rsidRPr="00BC161C">
        <w:t xml:space="preserve"> y </w:t>
      </w:r>
      <w:r w:rsidRPr="00BC161C">
        <w:rPr>
          <w:i/>
          <w:iCs/>
        </w:rPr>
        <w:t>cadena de valor tripartita</w:t>
      </w:r>
      <w:r w:rsidRPr="00BC161C">
        <w:t>.</w:t>
      </w:r>
    </w:p>
    <w:p w14:paraId="149DFEE9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3. CIERRE (15 minutos)</w:t>
      </w:r>
    </w:p>
    <w:p w14:paraId="0C48DBF5" w14:textId="77777777" w:rsidR="00BC161C" w:rsidRPr="00BC161C" w:rsidRDefault="00BC161C" w:rsidP="00BC161C">
      <w:pPr>
        <w:numPr>
          <w:ilvl w:val="0"/>
          <w:numId w:val="8"/>
        </w:numPr>
        <w:jc w:val="both"/>
      </w:pPr>
      <w:r w:rsidRPr="00BC161C">
        <w:rPr>
          <w:b/>
          <w:bCs/>
        </w:rPr>
        <w:lastRenderedPageBreak/>
        <w:t>Evaluación y Consolidación (10 min):</w:t>
      </w:r>
    </w:p>
    <w:p w14:paraId="622AF907" w14:textId="77777777" w:rsidR="00BC161C" w:rsidRPr="00BC161C" w:rsidRDefault="00BC161C" w:rsidP="00BC161C">
      <w:pPr>
        <w:numPr>
          <w:ilvl w:val="1"/>
          <w:numId w:val="8"/>
        </w:numPr>
        <w:jc w:val="both"/>
      </w:pPr>
      <w:r w:rsidRPr="00BC161C">
        <w:t>Los estudiantes completan de forma individual una autoevaluación guiada sobre su nivel de argumentación científica.</w:t>
      </w:r>
    </w:p>
    <w:p w14:paraId="25A07622" w14:textId="77777777" w:rsidR="00BC161C" w:rsidRPr="00BC161C" w:rsidRDefault="00BC161C" w:rsidP="00BC161C">
      <w:pPr>
        <w:numPr>
          <w:ilvl w:val="1"/>
          <w:numId w:val="8"/>
        </w:numPr>
        <w:jc w:val="both"/>
      </w:pPr>
      <w:r w:rsidRPr="00BC161C">
        <w:t>Se extraen conclusiones técnicas grupales:</w:t>
      </w:r>
    </w:p>
    <w:p w14:paraId="17E0C21B" w14:textId="77777777" w:rsidR="00BC161C" w:rsidRPr="00BC161C" w:rsidRDefault="00BC161C" w:rsidP="00BC161C">
      <w:pPr>
        <w:numPr>
          <w:ilvl w:val="2"/>
          <w:numId w:val="8"/>
        </w:numPr>
        <w:jc w:val="both"/>
      </w:pPr>
      <w:r w:rsidRPr="00BC161C">
        <w:t xml:space="preserve">La economía circular no es solo reciclar, es </w:t>
      </w:r>
      <w:r w:rsidRPr="00BC161C">
        <w:rPr>
          <w:b/>
          <w:bCs/>
        </w:rPr>
        <w:t>diseñar sin residuos</w:t>
      </w:r>
      <w:r w:rsidRPr="00BC161C">
        <w:t>.</w:t>
      </w:r>
    </w:p>
    <w:p w14:paraId="248351CA" w14:textId="77777777" w:rsidR="00BC161C" w:rsidRPr="00BC161C" w:rsidRDefault="00BC161C" w:rsidP="00BC161C">
      <w:pPr>
        <w:numPr>
          <w:ilvl w:val="2"/>
          <w:numId w:val="8"/>
        </w:numPr>
        <w:jc w:val="both"/>
      </w:pPr>
      <w:r w:rsidRPr="00BC161C">
        <w:t>Imitar las redes tróficas naturales permite la sostenibilidad de los recursos regionales.</w:t>
      </w:r>
    </w:p>
    <w:p w14:paraId="5CE56CE6" w14:textId="77777777" w:rsidR="00BC161C" w:rsidRPr="00BC161C" w:rsidRDefault="00BC161C" w:rsidP="00BC161C">
      <w:pPr>
        <w:numPr>
          <w:ilvl w:val="0"/>
          <w:numId w:val="8"/>
        </w:numPr>
        <w:jc w:val="both"/>
      </w:pPr>
      <w:r w:rsidRPr="00BC161C">
        <w:rPr>
          <w:b/>
          <w:bCs/>
        </w:rPr>
        <w:t>Metacognición (5 min):</w:t>
      </w:r>
    </w:p>
    <w:p w14:paraId="688FAE6F" w14:textId="77777777" w:rsidR="00BC161C" w:rsidRPr="00BC161C" w:rsidRDefault="00BC161C" w:rsidP="00BC161C">
      <w:pPr>
        <w:numPr>
          <w:ilvl w:val="1"/>
          <w:numId w:val="8"/>
        </w:numPr>
        <w:jc w:val="both"/>
      </w:pPr>
      <w:r w:rsidRPr="00BC161C">
        <w:rPr>
          <w:i/>
          <w:iCs/>
        </w:rPr>
        <w:t>¿Qué habilidades del pensamiento científico apliqué hoy al evaluar la economía circular?</w:t>
      </w:r>
    </w:p>
    <w:p w14:paraId="6B23D454" w14:textId="77777777" w:rsidR="00BC161C" w:rsidRPr="00BC161C" w:rsidRDefault="00BC161C" w:rsidP="00BC161C">
      <w:pPr>
        <w:numPr>
          <w:ilvl w:val="1"/>
          <w:numId w:val="8"/>
        </w:numPr>
        <w:jc w:val="both"/>
      </w:pPr>
      <w:r w:rsidRPr="00BC161C">
        <w:rPr>
          <w:i/>
          <w:iCs/>
        </w:rPr>
        <w:t>¿De qué manera puedo aplicar el enfoque circular en el manejo de residuos en mi hogar e Institución Educativa?</w:t>
      </w:r>
    </w:p>
    <w:p w14:paraId="58958BF5" w14:textId="77777777" w:rsidR="00BC161C" w:rsidRPr="00BC161C" w:rsidRDefault="00BC161C" w:rsidP="00BC161C">
      <w:pPr>
        <w:jc w:val="both"/>
        <w:rPr>
          <w:b/>
          <w:bCs/>
        </w:rPr>
      </w:pPr>
      <w:r w:rsidRPr="00BC161C">
        <w:rPr>
          <w:b/>
          <w:bCs/>
        </w:rPr>
        <w:t>IV. INSTRUMENTO DE EVALUACIÓN: RÚBRICA HOLÍSTICA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7"/>
        <w:gridCol w:w="7077"/>
      </w:tblGrid>
      <w:tr w:rsidR="00BC161C" w:rsidRPr="00BC161C" w14:paraId="6A741D2E" w14:textId="77777777" w:rsidTr="00BC161C">
        <w:tc>
          <w:tcPr>
            <w:tcW w:w="0" w:type="auto"/>
            <w:hideMark/>
          </w:tcPr>
          <w:p w14:paraId="7C271024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Nivel de Logro</w:t>
            </w:r>
          </w:p>
        </w:tc>
        <w:tc>
          <w:tcPr>
            <w:tcW w:w="0" w:type="auto"/>
            <w:hideMark/>
          </w:tcPr>
          <w:p w14:paraId="01A322A1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Descripción del Desempeño</w:t>
            </w:r>
          </w:p>
        </w:tc>
      </w:tr>
      <w:tr w:rsidR="00BC161C" w:rsidRPr="00BC161C" w14:paraId="43E1B838" w14:textId="77777777" w:rsidTr="00BC161C">
        <w:tc>
          <w:tcPr>
            <w:tcW w:w="0" w:type="auto"/>
            <w:hideMark/>
          </w:tcPr>
          <w:p w14:paraId="03904B60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AD (Logro Destacado)</w:t>
            </w:r>
          </w:p>
        </w:tc>
        <w:tc>
          <w:tcPr>
            <w:tcW w:w="0" w:type="auto"/>
            <w:hideMark/>
          </w:tcPr>
          <w:p w14:paraId="51A862C3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Explica con rigurosidad científica la diferencia entre el modelo lineal y circular, utilizando conceptos termodinámicos y de ciclos biogeoquímicos. Argumenta de forma crítica y cuantitativa el impacto de la gestión de residuos en Arequipa y propone una solución de economía circular viable, innovadora y contextualizada al entorno regional.</w:t>
            </w:r>
          </w:p>
        </w:tc>
      </w:tr>
      <w:tr w:rsidR="00BC161C" w:rsidRPr="00BC161C" w14:paraId="6FCFCA39" w14:textId="77777777" w:rsidTr="00BC161C">
        <w:tc>
          <w:tcPr>
            <w:tcW w:w="0" w:type="auto"/>
            <w:hideMark/>
          </w:tcPr>
          <w:p w14:paraId="45650CF7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A (Logro Esperado)</w:t>
            </w:r>
          </w:p>
        </w:tc>
        <w:tc>
          <w:tcPr>
            <w:tcW w:w="0" w:type="auto"/>
            <w:hideMark/>
          </w:tcPr>
          <w:p w14:paraId="50AF4AA7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Explica claramente la transición de la economía lineal a la circular. Argumenta el impacto ambiental de los residuos en Arequipa sustentándose en criterios científicos y completa la matriz propiciando una alternativa circular coherente para su contexto.</w:t>
            </w:r>
          </w:p>
        </w:tc>
      </w:tr>
      <w:tr w:rsidR="00BC161C" w:rsidRPr="00BC161C" w14:paraId="120EBCE6" w14:textId="77777777" w:rsidTr="00BC161C">
        <w:tc>
          <w:tcPr>
            <w:tcW w:w="0" w:type="auto"/>
            <w:hideMark/>
          </w:tcPr>
          <w:p w14:paraId="118DD995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B (En Proceso)</w:t>
            </w:r>
          </w:p>
        </w:tc>
        <w:tc>
          <w:tcPr>
            <w:tcW w:w="0" w:type="auto"/>
            <w:hideMark/>
          </w:tcPr>
          <w:p w14:paraId="09E0D9C3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Describe las diferencias entre economía lineal y circular, pero presenta dificultades para fundamentar los procesos con bases científicas o biológicas. Propone soluciones centradas únicamente en el reciclaje convencional sin considerar el ecodiseño.</w:t>
            </w:r>
          </w:p>
        </w:tc>
      </w:tr>
      <w:tr w:rsidR="00BC161C" w:rsidRPr="00BC161C" w14:paraId="16AACE39" w14:textId="77777777" w:rsidTr="00BC161C">
        <w:tc>
          <w:tcPr>
            <w:tcW w:w="0" w:type="auto"/>
            <w:hideMark/>
          </w:tcPr>
          <w:p w14:paraId="5A7179BA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rPr>
                <w:b/>
                <w:bCs/>
              </w:rPr>
              <w:t>C (En Inicio)</w:t>
            </w:r>
          </w:p>
        </w:tc>
        <w:tc>
          <w:tcPr>
            <w:tcW w:w="0" w:type="auto"/>
            <w:hideMark/>
          </w:tcPr>
          <w:p w14:paraId="4E57BAEC" w14:textId="77777777" w:rsidR="00BC161C" w:rsidRPr="00BC161C" w:rsidRDefault="00BC161C" w:rsidP="00BC161C">
            <w:pPr>
              <w:spacing w:after="160" w:line="259" w:lineRule="auto"/>
              <w:jc w:val="both"/>
            </w:pPr>
            <w:r w:rsidRPr="00BC161C">
              <w:t>Menciona ideas aisladas sobre la basura y el reciclaje sin establecer relaciones conceptuales científicas ni analizar la problemática de su contexto local.</w:t>
            </w:r>
          </w:p>
        </w:tc>
      </w:tr>
    </w:tbl>
    <w:p w14:paraId="6678BE43" w14:textId="77777777" w:rsidR="005E5A4C" w:rsidRDefault="005E5A4C" w:rsidP="00BC161C">
      <w:pPr>
        <w:jc w:val="both"/>
      </w:pPr>
    </w:p>
    <w:sectPr w:rsidR="005E5A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8A3"/>
    <w:multiLevelType w:val="multilevel"/>
    <w:tmpl w:val="C34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A018C"/>
    <w:multiLevelType w:val="multilevel"/>
    <w:tmpl w:val="C34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B71C9"/>
    <w:multiLevelType w:val="multilevel"/>
    <w:tmpl w:val="C34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492B2B"/>
    <w:multiLevelType w:val="hybridMultilevel"/>
    <w:tmpl w:val="92B6C770"/>
    <w:lvl w:ilvl="0" w:tplc="AE1287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0ECAF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F625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E3809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39EFF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D0498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3059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3281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51EFB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B0538A"/>
    <w:multiLevelType w:val="multilevel"/>
    <w:tmpl w:val="C34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6E7DFF"/>
    <w:multiLevelType w:val="multilevel"/>
    <w:tmpl w:val="C34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9D64E7"/>
    <w:multiLevelType w:val="multilevel"/>
    <w:tmpl w:val="C34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A45F43"/>
    <w:multiLevelType w:val="multilevel"/>
    <w:tmpl w:val="C34CB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903284">
    <w:abstractNumId w:val="0"/>
  </w:num>
  <w:num w:numId="2" w16cid:durableId="742412744">
    <w:abstractNumId w:val="4"/>
  </w:num>
  <w:num w:numId="3" w16cid:durableId="163786130">
    <w:abstractNumId w:val="2"/>
  </w:num>
  <w:num w:numId="4" w16cid:durableId="1220091541">
    <w:abstractNumId w:val="6"/>
  </w:num>
  <w:num w:numId="5" w16cid:durableId="1307201372">
    <w:abstractNumId w:val="7"/>
  </w:num>
  <w:num w:numId="6" w16cid:durableId="301929531">
    <w:abstractNumId w:val="3"/>
  </w:num>
  <w:num w:numId="7" w16cid:durableId="1946693778">
    <w:abstractNumId w:val="5"/>
  </w:num>
  <w:num w:numId="8" w16cid:durableId="1959792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1C"/>
    <w:rsid w:val="000914C3"/>
    <w:rsid w:val="0031490A"/>
    <w:rsid w:val="005E5A4C"/>
    <w:rsid w:val="00AD4980"/>
    <w:rsid w:val="00BC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AFB26D"/>
  <w15:chartTrackingRefBased/>
  <w15:docId w15:val="{22CC40B8-37BB-4D6A-93AE-1941D107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1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1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1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1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1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1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1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1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1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1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1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1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16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161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16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161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16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16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1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1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1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1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1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161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161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161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1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161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161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BC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1165</Words>
  <Characters>6410</Characters>
  <Application>Microsoft Office Word</Application>
  <DocSecurity>0</DocSecurity>
  <Lines>53</Lines>
  <Paragraphs>15</Paragraphs>
  <ScaleCrop>false</ScaleCrop>
  <Company/>
  <LinksUpToDate>false</LinksUpToDate>
  <CharactersWithSpaces>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yohana salazar</dc:creator>
  <cp:keywords/>
  <dc:description/>
  <cp:lastModifiedBy>yohana salazar</cp:lastModifiedBy>
  <cp:revision>1</cp:revision>
  <dcterms:created xsi:type="dcterms:W3CDTF">2026-08-03T02:35:00Z</dcterms:created>
  <dcterms:modified xsi:type="dcterms:W3CDTF">2026-08-03T02:49:00Z</dcterms:modified>
</cp:coreProperties>
</file>