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C0582" w14:textId="281B8E7F" w:rsidR="00DB6990" w:rsidRPr="009E4EC5" w:rsidRDefault="00871F24" w:rsidP="00F0456E">
      <w:pPr>
        <w:pBdr>
          <w:top w:val="nil"/>
          <w:left w:val="nil"/>
          <w:bottom w:val="nil"/>
          <w:right w:val="nil"/>
          <w:between w:val="nil"/>
        </w:pBdr>
        <w:spacing w:after="0"/>
        <w:ind w:firstLine="720"/>
        <w:jc w:val="center"/>
        <w:rPr>
          <w:rFonts w:ascii="Arial Narrow" w:eastAsia="Arial Narrow" w:hAnsi="Arial Narrow" w:cs="Arial Narrow"/>
          <w:color w:val="000000"/>
          <w:sz w:val="24"/>
          <w:szCs w:val="24"/>
          <w:lang w:val="es-PE"/>
        </w:rPr>
      </w:pPr>
      <w:r w:rsidRPr="00871F24">
        <w:rPr>
          <w:rFonts w:ascii="Arial Narrow" w:eastAsia="Arial Narrow" w:hAnsi="Arial Narrow" w:cs="Arial Narrow"/>
          <w:noProof/>
          <w:color w:val="000000"/>
          <w:sz w:val="24"/>
          <w:szCs w:val="24"/>
          <w:lang w:val="es-PE"/>
        </w:rPr>
        <w:drawing>
          <wp:anchor distT="0" distB="0" distL="114300" distR="114300" simplePos="0" relativeHeight="251666432" behindDoc="0" locked="0" layoutInCell="1" allowOverlap="1" wp14:anchorId="33188099" wp14:editId="492EEBDE">
            <wp:simplePos x="0" y="0"/>
            <wp:positionH relativeFrom="column">
              <wp:posOffset>-489585</wp:posOffset>
            </wp:positionH>
            <wp:positionV relativeFrom="paragraph">
              <wp:posOffset>1270</wp:posOffset>
            </wp:positionV>
            <wp:extent cx="711200" cy="480060"/>
            <wp:effectExtent l="0" t="0" r="0" b="0"/>
            <wp:wrapSquare wrapText="bothSides"/>
            <wp:docPr id="606231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31365" name=""/>
                    <pic:cNvPicPr/>
                  </pic:nvPicPr>
                  <pic:blipFill>
                    <a:blip r:embed="rId9">
                      <a:extLst>
                        <a:ext uri="{28A0092B-C50C-407E-A947-70E740481C1C}">
                          <a14:useLocalDpi xmlns:a14="http://schemas.microsoft.com/office/drawing/2010/main" val="0"/>
                        </a:ext>
                      </a:extLst>
                    </a:blip>
                    <a:stretch>
                      <a:fillRect/>
                    </a:stretch>
                  </pic:blipFill>
                  <pic:spPr>
                    <a:xfrm>
                      <a:off x="0" y="0"/>
                      <a:ext cx="711200" cy="480060"/>
                    </a:xfrm>
                    <a:prstGeom prst="rect">
                      <a:avLst/>
                    </a:prstGeom>
                  </pic:spPr>
                </pic:pic>
              </a:graphicData>
            </a:graphic>
            <wp14:sizeRelH relativeFrom="margin">
              <wp14:pctWidth>0</wp14:pctWidth>
            </wp14:sizeRelH>
            <wp14:sizeRelV relativeFrom="margin">
              <wp14:pctHeight>0</wp14:pctHeight>
            </wp14:sizeRelV>
          </wp:anchor>
        </w:drawing>
      </w:r>
      <w:r w:rsidRPr="00871F24">
        <w:rPr>
          <w:rFonts w:ascii="Arial Narrow" w:eastAsia="Arial Narrow" w:hAnsi="Arial Narrow" w:cs="Arial Narrow"/>
          <w:color w:val="000000"/>
          <w:sz w:val="24"/>
          <w:szCs w:val="24"/>
          <w:lang w:val="es-PE"/>
        </w:rPr>
        <w:t xml:space="preserve"> </w:t>
      </w:r>
      <w:r w:rsidRPr="009E4EC5">
        <w:rPr>
          <w:rFonts w:ascii="Arial Narrow" w:eastAsia="Arial Narrow" w:hAnsi="Arial Narrow" w:cs="Arial Narrow"/>
          <w:color w:val="000000"/>
          <w:sz w:val="24"/>
          <w:szCs w:val="24"/>
          <w:lang w:val="es-PE"/>
        </w:rPr>
        <w:t>“Año de la recuperación y consolidación de la economía peruana”</w:t>
      </w:r>
    </w:p>
    <w:p w14:paraId="760C31D4" w14:textId="5B613098" w:rsidR="00DB6990" w:rsidRPr="00871F24" w:rsidRDefault="007E7CE8">
      <w:pPr>
        <w:spacing w:after="0" w:line="240" w:lineRule="auto"/>
        <w:jc w:val="center"/>
        <w:rPr>
          <w:rFonts w:ascii="Arial Narrow" w:eastAsia="Arial Narrow" w:hAnsi="Arial Narrow" w:cs="Arial Narrow"/>
          <w:b/>
          <w:sz w:val="28"/>
          <w:szCs w:val="28"/>
          <w:lang w:val="es-PE"/>
        </w:rPr>
      </w:pPr>
      <w:r w:rsidRPr="00871F24">
        <w:rPr>
          <w:rFonts w:ascii="Arial Narrow" w:eastAsia="Arial Narrow" w:hAnsi="Arial Narrow" w:cs="Arial Narrow"/>
          <w:b/>
          <w:sz w:val="28"/>
          <w:szCs w:val="28"/>
          <w:lang w:val="es-PE"/>
        </w:rPr>
        <w:t>GEREDU - UNIDAD DE GESTIÓN EDUCATIVA LOCAL CUSCO</w:t>
      </w:r>
    </w:p>
    <w:p w14:paraId="0899EC0F" w14:textId="77777777" w:rsidR="00871F24" w:rsidRDefault="007E7CE8" w:rsidP="00871F24">
      <w:pPr>
        <w:spacing w:after="0" w:line="240" w:lineRule="auto"/>
        <w:jc w:val="center"/>
        <w:rPr>
          <w:rFonts w:ascii="Arial Narrow" w:eastAsia="Arial Narrow" w:hAnsi="Arial Narrow" w:cs="Arial Narrow"/>
          <w:b/>
          <w:sz w:val="16"/>
          <w:szCs w:val="16"/>
          <w:u w:val="single"/>
        </w:rPr>
      </w:pPr>
      <w:r w:rsidRPr="00871F24">
        <w:rPr>
          <w:rFonts w:ascii="Arial Narrow" w:eastAsia="Arial Narrow" w:hAnsi="Arial Narrow" w:cs="Arial Narrow"/>
          <w:b/>
          <w:sz w:val="28"/>
          <w:szCs w:val="28"/>
        </w:rPr>
        <w:t>IE MSE SFT “COMERCIO 41”</w:t>
      </w:r>
    </w:p>
    <w:p w14:paraId="53FA51A3" w14:textId="7F089DC8" w:rsidR="00DB6990" w:rsidRPr="00871F24" w:rsidRDefault="007E7CE8" w:rsidP="00871F24">
      <w:pPr>
        <w:spacing w:after="0" w:line="240" w:lineRule="auto"/>
        <w:jc w:val="center"/>
        <w:rPr>
          <w:rFonts w:ascii="Arial Narrow" w:eastAsia="Arial Narrow" w:hAnsi="Arial Narrow" w:cs="Arial Narrow"/>
          <w:b/>
          <w:sz w:val="28"/>
          <w:szCs w:val="28"/>
          <w:u w:val="single"/>
        </w:rPr>
      </w:pPr>
      <w:r>
        <w:rPr>
          <w:noProof/>
          <w:lang w:val="es-PE"/>
        </w:rPr>
        <mc:AlternateContent>
          <mc:Choice Requires="wps">
            <w:drawing>
              <wp:anchor distT="0" distB="0" distL="114300" distR="114300" simplePos="0" relativeHeight="251659264" behindDoc="0" locked="0" layoutInCell="1" hidden="0" allowOverlap="1" wp14:anchorId="08315A8F" wp14:editId="4AB57F74">
                <wp:simplePos x="0" y="0"/>
                <wp:positionH relativeFrom="column">
                  <wp:posOffset>-883285</wp:posOffset>
                </wp:positionH>
                <wp:positionV relativeFrom="paragraph">
                  <wp:posOffset>115570</wp:posOffset>
                </wp:positionV>
                <wp:extent cx="9664700" cy="1428750"/>
                <wp:effectExtent l="0" t="0" r="12700" b="19050"/>
                <wp:wrapNone/>
                <wp:docPr id="26" name="Rectángulo: esquinas redondeadas 26"/>
                <wp:cNvGraphicFramePr/>
                <a:graphic xmlns:a="http://schemas.openxmlformats.org/drawingml/2006/main">
                  <a:graphicData uri="http://schemas.microsoft.com/office/word/2010/wordprocessingShape">
                    <wps:wsp>
                      <wps:cNvSpPr/>
                      <wps:spPr>
                        <a:xfrm>
                          <a:off x="0" y="0"/>
                          <a:ext cx="9664700" cy="1428750"/>
                        </a:xfrm>
                        <a:prstGeom prst="roundRect">
                          <a:avLst>
                            <a:gd name="adj" fmla="val 16667"/>
                          </a:avLst>
                        </a:prstGeom>
                        <a:solidFill>
                          <a:srgbClr val="F4B081"/>
                        </a:solidFill>
                        <a:ln w="12700" cap="flat" cmpd="sng">
                          <a:solidFill>
                            <a:schemeClr val="dk1"/>
                          </a:solidFill>
                          <a:prstDash val="solid"/>
                          <a:miter lim="800000"/>
                          <a:headEnd type="none" w="sm" len="sm"/>
                          <a:tailEnd type="none" w="sm" len="sm"/>
                        </a:ln>
                      </wps:spPr>
                      <wps:txbx>
                        <w:txbxContent>
                          <w:p w14:paraId="4E38CCF3" w14:textId="5DD444D3" w:rsidR="00446F23" w:rsidRDefault="00446F23" w:rsidP="003E3ED2">
                            <w:pPr>
                              <w:spacing w:line="258" w:lineRule="auto"/>
                              <w:jc w:val="center"/>
                              <w:textDirection w:val="btLr"/>
                              <w:rPr>
                                <w:rFonts w:ascii="Times New Roman" w:eastAsia="Times New Roman" w:hAnsi="Times New Roman" w:cs="Times New Roman"/>
                                <w:b/>
                                <w:color w:val="000000"/>
                                <w:sz w:val="36"/>
                                <w:lang w:val="es-PE"/>
                              </w:rPr>
                            </w:pPr>
                            <w:r>
                              <w:rPr>
                                <w:rFonts w:ascii="Times New Roman" w:eastAsia="Times New Roman" w:hAnsi="Times New Roman" w:cs="Times New Roman"/>
                                <w:b/>
                                <w:color w:val="000000"/>
                                <w:sz w:val="36"/>
                                <w:lang w:val="es-PE"/>
                              </w:rPr>
                              <w:t>PROYECTO INTEGRADO – CUARTO GRADO DE EDUCACIÓN SECUNDARIA  - 2026</w:t>
                            </w:r>
                          </w:p>
                          <w:p w14:paraId="3685CE25" w14:textId="77777777" w:rsidR="00446F23" w:rsidRPr="007251C3" w:rsidRDefault="00446F23" w:rsidP="00914674">
                            <w:pPr>
                              <w:spacing w:after="260"/>
                              <w:jc w:val="center"/>
                              <w:rPr>
                                <w:color w:val="000000" w:themeColor="text1"/>
                                <w:sz w:val="28"/>
                                <w:szCs w:val="28"/>
                                <w:lang w:val="es-PE"/>
                              </w:rPr>
                            </w:pPr>
                            <w:r w:rsidRPr="007251C3">
                              <w:rPr>
                                <w:rFonts w:ascii="Arial" w:eastAsia="Arial" w:hAnsi="Arial" w:cs="Arial"/>
                                <w:b/>
                                <w:bCs/>
                                <w:i/>
                                <w:iCs/>
                                <w:color w:val="000000" w:themeColor="text1"/>
                                <w:sz w:val="32"/>
                                <w:szCs w:val="32"/>
                                <w:lang w:val="es-PE"/>
                              </w:rPr>
                              <w:t>“</w:t>
                            </w:r>
                            <w:r w:rsidRPr="007251C3">
                              <w:rPr>
                                <w:rFonts w:ascii="Arial" w:eastAsia="Arial" w:hAnsi="Arial" w:cs="Arial"/>
                                <w:b/>
                                <w:bCs/>
                                <w:i/>
                                <w:iCs/>
                                <w:color w:val="000000" w:themeColor="text1"/>
                                <w:sz w:val="32"/>
                                <w:szCs w:val="32"/>
                                <w:highlight w:val="yellow"/>
                                <w:lang w:val="es-PE"/>
                              </w:rPr>
                              <w:t xml:space="preserve">Marca </w:t>
                            </w:r>
                            <w:proofErr w:type="spellStart"/>
                            <w:r w:rsidRPr="007251C3">
                              <w:rPr>
                                <w:rFonts w:ascii="Arial" w:eastAsia="Arial" w:hAnsi="Arial" w:cs="Arial"/>
                                <w:b/>
                                <w:bCs/>
                                <w:i/>
                                <w:iCs/>
                                <w:color w:val="000000" w:themeColor="text1"/>
                                <w:sz w:val="32"/>
                                <w:szCs w:val="32"/>
                                <w:highlight w:val="yellow"/>
                                <w:lang w:val="es-PE"/>
                              </w:rPr>
                              <w:t>Qori</w:t>
                            </w:r>
                            <w:proofErr w:type="spellEnd"/>
                            <w:r w:rsidRPr="007251C3">
                              <w:rPr>
                                <w:rFonts w:ascii="Arial" w:eastAsia="Arial" w:hAnsi="Arial" w:cs="Arial"/>
                                <w:b/>
                                <w:bCs/>
                                <w:i/>
                                <w:iCs/>
                                <w:color w:val="000000" w:themeColor="text1"/>
                                <w:sz w:val="32"/>
                                <w:szCs w:val="32"/>
                                <w:highlight w:val="yellow"/>
                                <w:lang w:val="es-PE"/>
                              </w:rPr>
                              <w:t>:</w:t>
                            </w:r>
                            <w:r w:rsidRPr="007251C3">
                              <w:rPr>
                                <w:rFonts w:ascii="Arial" w:eastAsia="Arial" w:hAnsi="Arial" w:cs="Arial"/>
                                <w:b/>
                                <w:bCs/>
                                <w:i/>
                                <w:iCs/>
                                <w:color w:val="000000" w:themeColor="text1"/>
                                <w:sz w:val="32"/>
                                <w:szCs w:val="32"/>
                                <w:lang w:val="es-PE"/>
                              </w:rPr>
                              <w:t xml:space="preserve"> cosmética andina con ciencia, identidad y gestión empresarial real”</w:t>
                            </w:r>
                          </w:p>
                          <w:p w14:paraId="4B0B66FD" w14:textId="77777777" w:rsidR="00446F23" w:rsidRPr="007251C3" w:rsidRDefault="00446F23" w:rsidP="00EA1187">
                            <w:pPr>
                              <w:spacing w:line="258" w:lineRule="auto"/>
                              <w:jc w:val="center"/>
                              <w:textDirection w:val="btLr"/>
                              <w:rPr>
                                <w:rFonts w:ascii="Times New Roman" w:hAnsi="Times New Roman" w:cs="Times New Roman"/>
                                <w:b/>
                                <w:bCs/>
                                <w:color w:val="000000" w:themeColor="text1"/>
                                <w:sz w:val="24"/>
                                <w:szCs w:val="24"/>
                                <w:lang w:val="es-PE"/>
                              </w:rPr>
                            </w:pPr>
                            <w:r w:rsidRPr="007251C3">
                              <w:rPr>
                                <w:rFonts w:ascii="Times New Roman" w:hAnsi="Times New Roman" w:cs="Times New Roman"/>
                                <w:b/>
                                <w:bCs/>
                                <w:color w:val="000000" w:themeColor="text1"/>
                                <w:sz w:val="24"/>
                                <w:szCs w:val="24"/>
                                <w:lang w:val="es-PE"/>
                              </w:rPr>
                              <w:t xml:space="preserve">Proyecto Integrado </w:t>
                            </w:r>
                            <w:r w:rsidRPr="007251C3">
                              <w:rPr>
                                <w:rFonts w:ascii="Times New Roman" w:hAnsi="Times New Roman" w:cs="Times New Roman"/>
                                <w:b/>
                                <w:bCs/>
                                <w:color w:val="000000" w:themeColor="text1"/>
                                <w:sz w:val="28"/>
                                <w:szCs w:val="28"/>
                                <w:lang w:val="es-PE"/>
                              </w:rPr>
                              <w:t xml:space="preserve">que </w:t>
                            </w:r>
                            <w:r w:rsidRPr="007251C3">
                              <w:rPr>
                                <w:rFonts w:ascii="Times New Roman" w:hAnsi="Times New Roman" w:cs="Times New Roman"/>
                                <w:b/>
                                <w:bCs/>
                                <w:color w:val="000000" w:themeColor="text1"/>
                                <w:sz w:val="24"/>
                                <w:szCs w:val="24"/>
                                <w:lang w:val="es-PE"/>
                              </w:rPr>
                              <w:t xml:space="preserve">incorpora la </w:t>
                            </w:r>
                            <w:r w:rsidRPr="007251C3">
                              <w:rPr>
                                <w:rFonts w:ascii="Times New Roman" w:hAnsi="Times New Roman" w:cs="Times New Roman"/>
                                <w:b/>
                                <w:bCs/>
                                <w:color w:val="000000" w:themeColor="text1"/>
                                <w:sz w:val="24"/>
                                <w:szCs w:val="24"/>
                                <w:highlight w:val="cyan"/>
                                <w:lang w:val="es-PE"/>
                              </w:rPr>
                              <w:t>educación financiera</w:t>
                            </w:r>
                            <w:r w:rsidRPr="007251C3">
                              <w:rPr>
                                <w:rFonts w:ascii="Times New Roman" w:hAnsi="Times New Roman" w:cs="Times New Roman"/>
                                <w:b/>
                                <w:bCs/>
                                <w:color w:val="000000" w:themeColor="text1"/>
                                <w:sz w:val="24"/>
                                <w:szCs w:val="24"/>
                                <w:lang w:val="es-PE"/>
                              </w:rPr>
                              <w:t xml:space="preserve"> en la transformación de  la problemática </w:t>
                            </w:r>
                            <w:r w:rsidRPr="007251C3">
                              <w:rPr>
                                <w:rFonts w:ascii="Times New Roman" w:eastAsia="Times New Roman" w:hAnsi="Times New Roman" w:cs="Times New Roman"/>
                                <w:b/>
                                <w:bCs/>
                                <w:color w:val="000000" w:themeColor="text1"/>
                                <w:sz w:val="24"/>
                                <w:szCs w:val="24"/>
                                <w:lang w:val="es-PE"/>
                              </w:rPr>
                              <w:t xml:space="preserve">en </w:t>
                            </w:r>
                            <w:r w:rsidRPr="007251C3">
                              <w:rPr>
                                <w:rFonts w:ascii="Times New Roman" w:hAnsi="Times New Roman" w:cs="Times New Roman"/>
                                <w:b/>
                                <w:bCs/>
                                <w:color w:val="000000" w:themeColor="text1"/>
                                <w:sz w:val="24"/>
                                <w:szCs w:val="24"/>
                                <w:lang w:val="es-PE"/>
                              </w:rPr>
                              <w:t>oportunidades de emprendimiento  y aprendizaje colaborativo</w:t>
                            </w:r>
                          </w:p>
                          <w:p w14:paraId="5FCF809C" w14:textId="77777777" w:rsidR="00446F23" w:rsidRPr="009E4EC5" w:rsidRDefault="00446F23" w:rsidP="00EA1187">
                            <w:pPr>
                              <w:spacing w:line="258" w:lineRule="auto"/>
                              <w:jc w:val="center"/>
                              <w:textDirection w:val="btLr"/>
                              <w:rPr>
                                <w:lang w:val="es-PE"/>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8315A8F" id="Rectángulo: esquinas redondeadas 26" o:spid="_x0000_s1026" style="position:absolute;left:0;text-align:left;margin-left:-69.55pt;margin-top:9.1pt;width:761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" fillcolor="#f4b081" strokecolor="black [3200]" strokeweight="1pt">
                <v:stroke startarrowwidth="narrow" startarrowlength="short" endarrowwidth="narrow" endarrowlength="short" joinstyle="miter"/>
                <v:textbox inset="2.53958mm,1.2694mm,2.53958mm,1.2694mm">
                  <w:txbxContent>
                    <w:p w14:paraId="4E38CCF3" w14:textId="5DD444D3" w:rsidR="00446F23" w:rsidRDefault="00446F23" w:rsidP="003E3ED2">
                      <w:pPr>
                        <w:spacing w:line="258" w:lineRule="auto"/>
                        <w:jc w:val="center"/>
                        <w:textDirection w:val="btLr"/>
                        <w:rPr>
                          <w:rFonts w:ascii="Times New Roman" w:eastAsia="Times New Roman" w:hAnsi="Times New Roman" w:cs="Times New Roman"/>
                          <w:b/>
                          <w:color w:val="000000"/>
                          <w:sz w:val="36"/>
                          <w:lang w:val="es-PE"/>
                        </w:rPr>
                      </w:pPr>
                      <w:r>
                        <w:rPr>
                          <w:rFonts w:ascii="Times New Roman" w:eastAsia="Times New Roman" w:hAnsi="Times New Roman" w:cs="Times New Roman"/>
                          <w:b/>
                          <w:color w:val="000000"/>
                          <w:sz w:val="36"/>
                          <w:lang w:val="es-PE"/>
                        </w:rPr>
                        <w:t>PROYECTO INTEGRADO – CUARTO GRADO DE EDUCACIÓN SECUNDARIA  - 2026</w:t>
                      </w:r>
                    </w:p>
                    <w:p w14:paraId="3685CE25" w14:textId="77777777" w:rsidR="00446F23" w:rsidRPr="007251C3" w:rsidRDefault="00446F23" w:rsidP="00914674">
                      <w:pPr>
                        <w:spacing w:after="260"/>
                        <w:jc w:val="center"/>
                        <w:rPr>
                          <w:color w:val="000000" w:themeColor="text1"/>
                          <w:sz w:val="28"/>
                          <w:szCs w:val="28"/>
                          <w:lang w:val="es-PE"/>
                        </w:rPr>
                      </w:pPr>
                      <w:r w:rsidRPr="007251C3">
                        <w:rPr>
                          <w:rFonts w:ascii="Arial" w:eastAsia="Arial" w:hAnsi="Arial" w:cs="Arial"/>
                          <w:b/>
                          <w:bCs/>
                          <w:i/>
                          <w:iCs/>
                          <w:color w:val="000000" w:themeColor="text1"/>
                          <w:sz w:val="32"/>
                          <w:szCs w:val="32"/>
                          <w:lang w:val="es-PE"/>
                        </w:rPr>
                        <w:t>“</w:t>
                      </w:r>
                      <w:r w:rsidRPr="007251C3">
                        <w:rPr>
                          <w:rFonts w:ascii="Arial" w:eastAsia="Arial" w:hAnsi="Arial" w:cs="Arial"/>
                          <w:b/>
                          <w:bCs/>
                          <w:i/>
                          <w:iCs/>
                          <w:color w:val="000000" w:themeColor="text1"/>
                          <w:sz w:val="32"/>
                          <w:szCs w:val="32"/>
                          <w:highlight w:val="yellow"/>
                          <w:lang w:val="es-PE"/>
                        </w:rPr>
                        <w:t xml:space="preserve">Marca </w:t>
                      </w:r>
                      <w:proofErr w:type="spellStart"/>
                      <w:r w:rsidRPr="007251C3">
                        <w:rPr>
                          <w:rFonts w:ascii="Arial" w:eastAsia="Arial" w:hAnsi="Arial" w:cs="Arial"/>
                          <w:b/>
                          <w:bCs/>
                          <w:i/>
                          <w:iCs/>
                          <w:color w:val="000000" w:themeColor="text1"/>
                          <w:sz w:val="32"/>
                          <w:szCs w:val="32"/>
                          <w:highlight w:val="yellow"/>
                          <w:lang w:val="es-PE"/>
                        </w:rPr>
                        <w:t>Qori</w:t>
                      </w:r>
                      <w:proofErr w:type="spellEnd"/>
                      <w:r w:rsidRPr="007251C3">
                        <w:rPr>
                          <w:rFonts w:ascii="Arial" w:eastAsia="Arial" w:hAnsi="Arial" w:cs="Arial"/>
                          <w:b/>
                          <w:bCs/>
                          <w:i/>
                          <w:iCs/>
                          <w:color w:val="000000" w:themeColor="text1"/>
                          <w:sz w:val="32"/>
                          <w:szCs w:val="32"/>
                          <w:highlight w:val="yellow"/>
                          <w:lang w:val="es-PE"/>
                        </w:rPr>
                        <w:t>:</w:t>
                      </w:r>
                      <w:r w:rsidRPr="007251C3">
                        <w:rPr>
                          <w:rFonts w:ascii="Arial" w:eastAsia="Arial" w:hAnsi="Arial" w:cs="Arial"/>
                          <w:b/>
                          <w:bCs/>
                          <w:i/>
                          <w:iCs/>
                          <w:color w:val="000000" w:themeColor="text1"/>
                          <w:sz w:val="32"/>
                          <w:szCs w:val="32"/>
                          <w:lang w:val="es-PE"/>
                        </w:rPr>
                        <w:t xml:space="preserve"> cosmética andina con ciencia, identidad y gestión empresarial real”</w:t>
                      </w:r>
                    </w:p>
                    <w:p w14:paraId="4B0B66FD" w14:textId="77777777" w:rsidR="00446F23" w:rsidRPr="007251C3" w:rsidRDefault="00446F23" w:rsidP="00EA1187">
                      <w:pPr>
                        <w:spacing w:line="258" w:lineRule="auto"/>
                        <w:jc w:val="center"/>
                        <w:textDirection w:val="btLr"/>
                        <w:rPr>
                          <w:rFonts w:ascii="Times New Roman" w:hAnsi="Times New Roman" w:cs="Times New Roman"/>
                          <w:b/>
                          <w:bCs/>
                          <w:color w:val="000000" w:themeColor="text1"/>
                          <w:sz w:val="24"/>
                          <w:szCs w:val="24"/>
                          <w:lang w:val="es-PE"/>
                        </w:rPr>
                      </w:pPr>
                      <w:r w:rsidRPr="007251C3">
                        <w:rPr>
                          <w:rFonts w:ascii="Times New Roman" w:hAnsi="Times New Roman" w:cs="Times New Roman"/>
                          <w:b/>
                          <w:bCs/>
                          <w:color w:val="000000" w:themeColor="text1"/>
                          <w:sz w:val="24"/>
                          <w:szCs w:val="24"/>
                          <w:lang w:val="es-PE"/>
                        </w:rPr>
                        <w:t xml:space="preserve">Proyecto Integrado </w:t>
                      </w:r>
                      <w:r w:rsidRPr="007251C3">
                        <w:rPr>
                          <w:rFonts w:ascii="Times New Roman" w:hAnsi="Times New Roman" w:cs="Times New Roman"/>
                          <w:b/>
                          <w:bCs/>
                          <w:color w:val="000000" w:themeColor="text1"/>
                          <w:sz w:val="28"/>
                          <w:szCs w:val="28"/>
                          <w:lang w:val="es-PE"/>
                        </w:rPr>
                        <w:t xml:space="preserve">que </w:t>
                      </w:r>
                      <w:r w:rsidRPr="007251C3">
                        <w:rPr>
                          <w:rFonts w:ascii="Times New Roman" w:hAnsi="Times New Roman" w:cs="Times New Roman"/>
                          <w:b/>
                          <w:bCs/>
                          <w:color w:val="000000" w:themeColor="text1"/>
                          <w:sz w:val="24"/>
                          <w:szCs w:val="24"/>
                          <w:lang w:val="es-PE"/>
                        </w:rPr>
                        <w:t xml:space="preserve">incorpora la </w:t>
                      </w:r>
                      <w:r w:rsidRPr="007251C3">
                        <w:rPr>
                          <w:rFonts w:ascii="Times New Roman" w:hAnsi="Times New Roman" w:cs="Times New Roman"/>
                          <w:b/>
                          <w:bCs/>
                          <w:color w:val="000000" w:themeColor="text1"/>
                          <w:sz w:val="24"/>
                          <w:szCs w:val="24"/>
                          <w:highlight w:val="cyan"/>
                          <w:lang w:val="es-PE"/>
                        </w:rPr>
                        <w:t>educación financiera</w:t>
                      </w:r>
                      <w:r w:rsidRPr="007251C3">
                        <w:rPr>
                          <w:rFonts w:ascii="Times New Roman" w:hAnsi="Times New Roman" w:cs="Times New Roman"/>
                          <w:b/>
                          <w:bCs/>
                          <w:color w:val="000000" w:themeColor="text1"/>
                          <w:sz w:val="24"/>
                          <w:szCs w:val="24"/>
                          <w:lang w:val="es-PE"/>
                        </w:rPr>
                        <w:t xml:space="preserve"> en la transformación de  la problemática </w:t>
                      </w:r>
                      <w:r w:rsidRPr="007251C3">
                        <w:rPr>
                          <w:rFonts w:ascii="Times New Roman" w:eastAsia="Times New Roman" w:hAnsi="Times New Roman" w:cs="Times New Roman"/>
                          <w:b/>
                          <w:bCs/>
                          <w:color w:val="000000" w:themeColor="text1"/>
                          <w:sz w:val="24"/>
                          <w:szCs w:val="24"/>
                          <w:lang w:val="es-PE"/>
                        </w:rPr>
                        <w:t xml:space="preserve">en </w:t>
                      </w:r>
                      <w:r w:rsidRPr="007251C3">
                        <w:rPr>
                          <w:rFonts w:ascii="Times New Roman" w:hAnsi="Times New Roman" w:cs="Times New Roman"/>
                          <w:b/>
                          <w:bCs/>
                          <w:color w:val="000000" w:themeColor="text1"/>
                          <w:sz w:val="24"/>
                          <w:szCs w:val="24"/>
                          <w:lang w:val="es-PE"/>
                        </w:rPr>
                        <w:t>oportunidades de emprendimiento  y aprendizaje colaborativo</w:t>
                      </w:r>
                    </w:p>
                    <w:p w14:paraId="5FCF809C" w14:textId="77777777" w:rsidR="00446F23" w:rsidRPr="009E4EC5" w:rsidRDefault="00446F23" w:rsidP="00EA1187">
                      <w:pPr>
                        <w:spacing w:line="258" w:lineRule="auto"/>
                        <w:jc w:val="center"/>
                        <w:textDirection w:val="btLr"/>
                        <w:rPr>
                          <w:lang w:val="es-PE"/>
                        </w:rPr>
                      </w:pPr>
                    </w:p>
                  </w:txbxContent>
                </v:textbox>
              </v:roundrect>
            </w:pict>
          </mc:Fallback>
        </mc:AlternateContent>
      </w:r>
    </w:p>
    <w:p w14:paraId="451AB866" w14:textId="77777777"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2D210742" w14:textId="77777777"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67203F86" w14:textId="77777777"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5B31DBA2" w14:textId="77777777"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22C3BB88" w14:textId="77777777"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49FE168A" w14:textId="6CAA0B23" w:rsidR="00DB6990" w:rsidRDefault="00DB6990">
      <w:pPr>
        <w:pBdr>
          <w:top w:val="nil"/>
          <w:left w:val="nil"/>
          <w:bottom w:val="nil"/>
          <w:right w:val="nil"/>
          <w:between w:val="nil"/>
        </w:pBdr>
        <w:spacing w:after="0"/>
        <w:rPr>
          <w:rFonts w:ascii="Arial Narrow" w:eastAsia="Arial Narrow" w:hAnsi="Arial Narrow" w:cs="Arial Narrow"/>
          <w:b/>
          <w:color w:val="000000"/>
          <w:sz w:val="24"/>
          <w:szCs w:val="24"/>
        </w:rPr>
      </w:pPr>
    </w:p>
    <w:p w14:paraId="527A373F" w14:textId="35A65DB4" w:rsidR="00914674" w:rsidRDefault="00914674">
      <w:pPr>
        <w:pBdr>
          <w:top w:val="nil"/>
          <w:left w:val="nil"/>
          <w:bottom w:val="nil"/>
          <w:right w:val="nil"/>
          <w:between w:val="nil"/>
        </w:pBdr>
        <w:spacing w:after="0"/>
        <w:rPr>
          <w:rFonts w:ascii="Arial Narrow" w:eastAsia="Arial Narrow" w:hAnsi="Arial Narrow" w:cs="Arial Narrow"/>
          <w:b/>
          <w:color w:val="000000"/>
          <w:sz w:val="24"/>
          <w:szCs w:val="24"/>
        </w:rPr>
      </w:pPr>
    </w:p>
    <w:p w14:paraId="6F413D03" w14:textId="77777777" w:rsidR="00914674" w:rsidRDefault="00914674" w:rsidP="004D40BB">
      <w:pPr>
        <w:pBdr>
          <w:top w:val="nil"/>
          <w:left w:val="nil"/>
          <w:bottom w:val="nil"/>
          <w:right w:val="nil"/>
          <w:between w:val="nil"/>
        </w:pBdr>
        <w:spacing w:after="0"/>
        <w:rPr>
          <w:rFonts w:ascii="Arial Narrow" w:eastAsia="Arial Narrow" w:hAnsi="Arial Narrow" w:cs="Arial Narrow"/>
          <w:b/>
          <w:color w:val="000000"/>
          <w:sz w:val="28"/>
          <w:szCs w:val="28"/>
        </w:rPr>
      </w:pPr>
    </w:p>
    <w:p w14:paraId="74386ECB" w14:textId="0E51B2B3" w:rsidR="00DB6990" w:rsidRDefault="007E7CE8" w:rsidP="00C17011">
      <w:pPr>
        <w:numPr>
          <w:ilvl w:val="0"/>
          <w:numId w:val="3"/>
        </w:numPr>
        <w:pBdr>
          <w:top w:val="nil"/>
          <w:left w:val="nil"/>
          <w:bottom w:val="nil"/>
          <w:right w:val="nil"/>
          <w:between w:val="nil"/>
        </w:pBdr>
        <w:spacing w:after="0"/>
        <w:ind w:left="142"/>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DATOS GENERALES</w:t>
      </w:r>
    </w:p>
    <w:p w14:paraId="33FF6938" w14:textId="77777777" w:rsidR="00DB6990" w:rsidRDefault="007E7CE8" w:rsidP="00D65C5C">
      <w:pPr>
        <w:numPr>
          <w:ilvl w:val="1"/>
          <w:numId w:val="4"/>
        </w:numPr>
        <w:pBdr>
          <w:top w:val="nil"/>
          <w:left w:val="nil"/>
          <w:bottom w:val="nil"/>
          <w:right w:val="nil"/>
          <w:between w:val="nil"/>
        </w:pBdr>
        <w:spacing w:after="0"/>
        <w:ind w:left="284"/>
        <w:rPr>
          <w:rFonts w:ascii="Arial Narrow" w:eastAsia="Arial Narrow" w:hAnsi="Arial Narrow" w:cs="Arial Narrow"/>
          <w:color w:val="000000"/>
          <w:sz w:val="28"/>
          <w:szCs w:val="28"/>
        </w:rPr>
      </w:pPr>
      <w:r>
        <w:rPr>
          <w:rFonts w:ascii="Arial Narrow" w:eastAsia="Arial Narrow" w:hAnsi="Arial Narrow" w:cs="Arial Narrow"/>
          <w:color w:val="000000"/>
          <w:sz w:val="28"/>
          <w:szCs w:val="28"/>
        </w:rPr>
        <w:t>GEREDU:</w:t>
      </w:r>
      <w:r>
        <w:rPr>
          <w:rFonts w:ascii="Arial Narrow" w:eastAsia="Arial Narrow" w:hAnsi="Arial Narrow" w:cs="Arial Narrow"/>
          <w:color w:val="000000"/>
          <w:sz w:val="28"/>
          <w:szCs w:val="28"/>
        </w:rPr>
        <w:tab/>
      </w:r>
      <w:r>
        <w:rPr>
          <w:rFonts w:ascii="Arial Narrow" w:eastAsia="Arial Narrow" w:hAnsi="Arial Narrow" w:cs="Arial Narrow"/>
          <w:color w:val="000000"/>
          <w:sz w:val="28"/>
          <w:szCs w:val="28"/>
        </w:rPr>
        <w:tab/>
      </w:r>
      <w:r>
        <w:rPr>
          <w:rFonts w:ascii="Arial Narrow" w:eastAsia="Arial Narrow" w:hAnsi="Arial Narrow" w:cs="Arial Narrow"/>
          <w:color w:val="000000"/>
          <w:sz w:val="28"/>
          <w:szCs w:val="28"/>
        </w:rPr>
        <w:tab/>
        <w:t>CUSCO</w:t>
      </w:r>
    </w:p>
    <w:p w14:paraId="68744C67" w14:textId="77777777" w:rsidR="00DB6990" w:rsidRDefault="007E7CE8" w:rsidP="00D65C5C">
      <w:pPr>
        <w:numPr>
          <w:ilvl w:val="1"/>
          <w:numId w:val="4"/>
        </w:numPr>
        <w:pBdr>
          <w:top w:val="nil"/>
          <w:left w:val="nil"/>
          <w:bottom w:val="nil"/>
          <w:right w:val="nil"/>
          <w:between w:val="nil"/>
        </w:pBdr>
        <w:spacing w:after="0"/>
        <w:ind w:left="284"/>
        <w:rPr>
          <w:rFonts w:ascii="Arial Narrow" w:eastAsia="Arial Narrow" w:hAnsi="Arial Narrow" w:cs="Arial Narrow"/>
          <w:color w:val="000000"/>
          <w:sz w:val="28"/>
          <w:szCs w:val="28"/>
        </w:rPr>
      </w:pPr>
      <w:r>
        <w:rPr>
          <w:rFonts w:ascii="Arial Narrow" w:eastAsia="Arial Narrow" w:hAnsi="Arial Narrow" w:cs="Arial Narrow"/>
          <w:color w:val="000000"/>
          <w:sz w:val="28"/>
          <w:szCs w:val="28"/>
        </w:rPr>
        <w:t>UGEL:</w:t>
      </w:r>
      <w:r>
        <w:rPr>
          <w:rFonts w:ascii="Arial Narrow" w:eastAsia="Arial Narrow" w:hAnsi="Arial Narrow" w:cs="Arial Narrow"/>
          <w:color w:val="000000"/>
          <w:sz w:val="28"/>
          <w:szCs w:val="28"/>
        </w:rPr>
        <w:tab/>
      </w:r>
      <w:r>
        <w:rPr>
          <w:rFonts w:ascii="Arial Narrow" w:eastAsia="Arial Narrow" w:hAnsi="Arial Narrow" w:cs="Arial Narrow"/>
          <w:color w:val="000000"/>
          <w:sz w:val="28"/>
          <w:szCs w:val="28"/>
        </w:rPr>
        <w:tab/>
      </w:r>
      <w:r>
        <w:rPr>
          <w:rFonts w:ascii="Arial Narrow" w:eastAsia="Arial Narrow" w:hAnsi="Arial Narrow" w:cs="Arial Narrow"/>
          <w:color w:val="000000"/>
          <w:sz w:val="28"/>
          <w:szCs w:val="28"/>
        </w:rPr>
        <w:tab/>
        <w:t>CUSCO</w:t>
      </w:r>
    </w:p>
    <w:p w14:paraId="50A3FB0F" w14:textId="36B4A3F3" w:rsidR="00DB6990" w:rsidRPr="009E4EC5" w:rsidRDefault="007E7CE8" w:rsidP="00D65C5C">
      <w:pPr>
        <w:numPr>
          <w:ilvl w:val="1"/>
          <w:numId w:val="4"/>
        </w:numPr>
        <w:pBdr>
          <w:top w:val="nil"/>
          <w:left w:val="nil"/>
          <w:bottom w:val="nil"/>
          <w:right w:val="nil"/>
          <w:between w:val="nil"/>
        </w:pBdr>
        <w:spacing w:after="0"/>
        <w:ind w:left="284"/>
        <w:rPr>
          <w:rFonts w:ascii="Arial Narrow" w:eastAsia="Arial Narrow" w:hAnsi="Arial Narrow" w:cs="Arial Narrow"/>
          <w:color w:val="000000"/>
          <w:sz w:val="28"/>
          <w:szCs w:val="28"/>
          <w:lang w:val="es-PE"/>
        </w:rPr>
      </w:pPr>
      <w:r w:rsidRPr="009E4EC5">
        <w:rPr>
          <w:rFonts w:ascii="Arial Narrow" w:eastAsia="Arial Narrow" w:hAnsi="Arial Narrow" w:cs="Arial Narrow"/>
          <w:color w:val="000000"/>
          <w:sz w:val="28"/>
          <w:szCs w:val="28"/>
          <w:lang w:val="es-PE"/>
        </w:rPr>
        <w:t>DURACIÓN:</w:t>
      </w:r>
      <w:r w:rsidRPr="009E4EC5">
        <w:rPr>
          <w:rFonts w:ascii="Arial Narrow" w:eastAsia="Arial Narrow" w:hAnsi="Arial Narrow" w:cs="Arial Narrow"/>
          <w:color w:val="000000"/>
          <w:sz w:val="28"/>
          <w:szCs w:val="28"/>
          <w:lang w:val="es-PE"/>
        </w:rPr>
        <w:tab/>
      </w:r>
      <w:r w:rsidRPr="009E4EC5">
        <w:rPr>
          <w:rFonts w:ascii="Arial Narrow" w:eastAsia="Arial Narrow" w:hAnsi="Arial Narrow" w:cs="Arial Narrow"/>
          <w:color w:val="000000"/>
          <w:sz w:val="28"/>
          <w:szCs w:val="28"/>
          <w:lang w:val="es-PE"/>
        </w:rPr>
        <w:tab/>
        <w:t xml:space="preserve"> </w:t>
      </w:r>
      <w:r w:rsidR="00706FA5">
        <w:rPr>
          <w:rFonts w:ascii="Arial Narrow" w:eastAsia="Arial Narrow" w:hAnsi="Arial Narrow" w:cs="Arial Narrow"/>
          <w:color w:val="000000"/>
          <w:sz w:val="28"/>
          <w:szCs w:val="28"/>
          <w:highlight w:val="yellow"/>
          <w:lang w:val="es-PE"/>
        </w:rPr>
        <w:t>12</w:t>
      </w:r>
      <w:r w:rsidR="00DC5AE8" w:rsidRPr="00DC5AE8">
        <w:rPr>
          <w:rFonts w:ascii="Arial Narrow" w:eastAsia="Arial Narrow" w:hAnsi="Arial Narrow" w:cs="Arial Narrow"/>
          <w:color w:val="000000"/>
          <w:sz w:val="28"/>
          <w:szCs w:val="28"/>
          <w:highlight w:val="yellow"/>
          <w:lang w:val="es-PE"/>
        </w:rPr>
        <w:t xml:space="preserve"> semanas</w:t>
      </w:r>
      <w:r w:rsidR="00B828E4">
        <w:rPr>
          <w:rFonts w:ascii="Arial Narrow" w:eastAsia="Arial Narrow" w:hAnsi="Arial Narrow" w:cs="Arial Narrow"/>
          <w:color w:val="000000"/>
          <w:sz w:val="28"/>
          <w:szCs w:val="28"/>
          <w:highlight w:val="yellow"/>
          <w:lang w:val="es-PE"/>
        </w:rPr>
        <w:t xml:space="preserve"> (</w:t>
      </w:r>
      <w:r w:rsidR="0093202C">
        <w:rPr>
          <w:rFonts w:ascii="Arial Narrow" w:eastAsia="Arial Narrow" w:hAnsi="Arial Narrow" w:cs="Arial Narrow"/>
          <w:color w:val="000000"/>
          <w:sz w:val="28"/>
          <w:szCs w:val="28"/>
          <w:highlight w:val="yellow"/>
          <w:lang w:val="es-PE"/>
        </w:rPr>
        <w:t>30</w:t>
      </w:r>
      <w:r w:rsidR="00B828E4">
        <w:rPr>
          <w:rFonts w:ascii="Arial Narrow" w:eastAsia="Arial Narrow" w:hAnsi="Arial Narrow" w:cs="Arial Narrow"/>
          <w:color w:val="000000"/>
          <w:sz w:val="28"/>
          <w:szCs w:val="28"/>
          <w:highlight w:val="yellow"/>
          <w:lang w:val="es-PE"/>
        </w:rPr>
        <w:t xml:space="preserve"> de junio </w:t>
      </w:r>
      <w:r w:rsidR="004B518F">
        <w:rPr>
          <w:rFonts w:ascii="Arial Narrow" w:eastAsia="Arial Narrow" w:hAnsi="Arial Narrow" w:cs="Arial Narrow"/>
          <w:color w:val="000000"/>
          <w:sz w:val="28"/>
          <w:szCs w:val="28"/>
          <w:highlight w:val="yellow"/>
          <w:lang w:val="es-PE"/>
        </w:rPr>
        <w:t>–</w:t>
      </w:r>
      <w:r w:rsidR="00B828E4">
        <w:rPr>
          <w:rFonts w:ascii="Arial Narrow" w:eastAsia="Arial Narrow" w:hAnsi="Arial Narrow" w:cs="Arial Narrow"/>
          <w:color w:val="000000"/>
          <w:sz w:val="28"/>
          <w:szCs w:val="28"/>
          <w:highlight w:val="yellow"/>
          <w:lang w:val="es-PE"/>
        </w:rPr>
        <w:t xml:space="preserve"> </w:t>
      </w:r>
      <w:r w:rsidR="004B518F">
        <w:rPr>
          <w:rFonts w:ascii="Arial Narrow" w:eastAsia="Arial Narrow" w:hAnsi="Arial Narrow" w:cs="Arial Narrow"/>
          <w:color w:val="000000"/>
          <w:sz w:val="28"/>
          <w:szCs w:val="28"/>
          <w:highlight w:val="yellow"/>
          <w:lang w:val="es-PE"/>
        </w:rPr>
        <w:t>)</w:t>
      </w:r>
      <w:r w:rsidR="00DC5AE8" w:rsidRPr="00DC5AE8">
        <w:rPr>
          <w:rFonts w:ascii="Arial Narrow" w:eastAsia="Arial Narrow" w:hAnsi="Arial Narrow" w:cs="Arial Narrow"/>
          <w:color w:val="000000"/>
          <w:sz w:val="28"/>
          <w:szCs w:val="28"/>
          <w:highlight w:val="yellow"/>
          <w:lang w:val="es-PE"/>
        </w:rPr>
        <w:t xml:space="preserve"> </w:t>
      </w:r>
    </w:p>
    <w:p w14:paraId="3DE36104" w14:textId="2E77D303" w:rsidR="00DB6990" w:rsidRPr="009E4EC5" w:rsidRDefault="00A822E8" w:rsidP="00A822E8">
      <w:pPr>
        <w:pBdr>
          <w:top w:val="nil"/>
          <w:left w:val="nil"/>
          <w:bottom w:val="nil"/>
          <w:right w:val="nil"/>
          <w:between w:val="nil"/>
        </w:pBdr>
        <w:spacing w:after="0"/>
        <w:rPr>
          <w:rFonts w:ascii="Arial Narrow" w:eastAsia="Arial Narrow" w:hAnsi="Arial Narrow" w:cs="Arial Narrow"/>
          <w:color w:val="000000"/>
          <w:sz w:val="28"/>
          <w:szCs w:val="28"/>
          <w:lang w:val="es-PE"/>
        </w:rPr>
      </w:pPr>
      <w:r>
        <w:rPr>
          <w:rFonts w:ascii="Arial Narrow" w:eastAsia="Arial Narrow" w:hAnsi="Arial Narrow" w:cs="Arial Narrow"/>
          <w:color w:val="000000"/>
          <w:sz w:val="28"/>
          <w:szCs w:val="28"/>
          <w:lang w:val="es-PE"/>
        </w:rPr>
        <w:t xml:space="preserve">1.4 </w:t>
      </w:r>
      <w:r w:rsidR="007E7CE8" w:rsidRPr="009E4EC5">
        <w:rPr>
          <w:rFonts w:ascii="Arial Narrow" w:eastAsia="Arial Narrow" w:hAnsi="Arial Narrow" w:cs="Arial Narrow"/>
          <w:color w:val="000000"/>
          <w:sz w:val="28"/>
          <w:szCs w:val="28"/>
          <w:lang w:val="es-PE"/>
        </w:rPr>
        <w:t>GRADO Y SECCION:</w:t>
      </w:r>
      <w:r w:rsidR="007E7CE8" w:rsidRPr="009E4EC5">
        <w:rPr>
          <w:rFonts w:ascii="Arial Narrow" w:eastAsia="Arial Narrow" w:hAnsi="Arial Narrow" w:cs="Arial Narrow"/>
          <w:color w:val="000000"/>
          <w:sz w:val="28"/>
          <w:szCs w:val="28"/>
          <w:lang w:val="es-PE"/>
        </w:rPr>
        <w:tab/>
      </w:r>
      <w:r w:rsidR="00121E35">
        <w:rPr>
          <w:rFonts w:ascii="Arial Narrow" w:eastAsia="Arial Narrow" w:hAnsi="Arial Narrow" w:cs="Arial Narrow"/>
          <w:color w:val="000000"/>
          <w:sz w:val="28"/>
          <w:szCs w:val="28"/>
          <w:lang w:val="es-PE"/>
        </w:rPr>
        <w:t>CUARTO</w:t>
      </w:r>
    </w:p>
    <w:p w14:paraId="41A170E5" w14:textId="3FBDB662" w:rsidR="00DB6990" w:rsidRPr="00871F24" w:rsidRDefault="007E7CE8" w:rsidP="00D65C5C">
      <w:pPr>
        <w:numPr>
          <w:ilvl w:val="1"/>
          <w:numId w:val="4"/>
        </w:numPr>
        <w:pBdr>
          <w:top w:val="nil"/>
          <w:left w:val="nil"/>
          <w:bottom w:val="nil"/>
          <w:right w:val="nil"/>
          <w:between w:val="nil"/>
        </w:pBdr>
        <w:spacing w:after="0"/>
        <w:ind w:left="284"/>
        <w:rPr>
          <w:rFonts w:ascii="Arial Narrow" w:eastAsia="Arial Narrow" w:hAnsi="Arial Narrow" w:cs="Arial Narrow"/>
          <w:color w:val="000000"/>
          <w:sz w:val="24"/>
          <w:szCs w:val="24"/>
        </w:rPr>
      </w:pPr>
      <w:r>
        <w:rPr>
          <w:rFonts w:ascii="Arial Narrow" w:eastAsia="Arial Narrow" w:hAnsi="Arial Narrow" w:cs="Arial Narrow"/>
          <w:color w:val="000000"/>
          <w:sz w:val="28"/>
          <w:szCs w:val="28"/>
        </w:rPr>
        <w:t>CICLO:</w:t>
      </w:r>
      <w:r>
        <w:rPr>
          <w:rFonts w:ascii="Arial Narrow" w:eastAsia="Arial Narrow" w:hAnsi="Arial Narrow" w:cs="Arial Narrow"/>
          <w:color w:val="000000"/>
          <w:sz w:val="28"/>
          <w:szCs w:val="28"/>
        </w:rPr>
        <w:tab/>
      </w:r>
      <w:r w:rsidR="00A822E8">
        <w:rPr>
          <w:rFonts w:ascii="Arial Narrow" w:eastAsia="Arial Narrow" w:hAnsi="Arial Narrow" w:cs="Arial Narrow"/>
          <w:color w:val="000000"/>
          <w:sz w:val="28"/>
          <w:szCs w:val="28"/>
        </w:rPr>
        <w:tab/>
      </w:r>
      <w:r w:rsidR="00A822E8">
        <w:rPr>
          <w:rFonts w:ascii="Arial Narrow" w:eastAsia="Arial Narrow" w:hAnsi="Arial Narrow" w:cs="Arial Narrow"/>
          <w:color w:val="000000"/>
          <w:sz w:val="28"/>
          <w:szCs w:val="28"/>
        </w:rPr>
        <w:tab/>
        <w:t>VII CICLO</w:t>
      </w:r>
      <w:r>
        <w:rPr>
          <w:rFonts w:ascii="Arial Narrow" w:eastAsia="Arial Narrow" w:hAnsi="Arial Narrow" w:cs="Arial Narrow"/>
          <w:color w:val="000000"/>
          <w:sz w:val="28"/>
          <w:szCs w:val="28"/>
        </w:rPr>
        <w:tab/>
      </w:r>
      <w:r>
        <w:rPr>
          <w:rFonts w:ascii="Arial Narrow" w:eastAsia="Arial Narrow" w:hAnsi="Arial Narrow" w:cs="Arial Narrow"/>
          <w:color w:val="000000"/>
          <w:sz w:val="28"/>
          <w:szCs w:val="28"/>
        </w:rPr>
        <w:tab/>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sidRPr="00871F24">
        <w:rPr>
          <w:rFonts w:ascii="Arial Narrow" w:eastAsia="Arial Narrow" w:hAnsi="Arial Narrow" w:cs="Arial Narrow"/>
          <w:color w:val="000000"/>
          <w:sz w:val="24"/>
          <w:szCs w:val="24"/>
        </w:rPr>
        <w:tab/>
      </w:r>
    </w:p>
    <w:tbl>
      <w:tblPr>
        <w:tblStyle w:val="afb"/>
        <w:tblW w:w="14150" w:type="dxa"/>
        <w:tblInd w:w="-71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7230"/>
        <w:gridCol w:w="2410"/>
        <w:gridCol w:w="4510"/>
      </w:tblGrid>
      <w:tr w:rsidR="00D06B73" w:rsidRPr="006D3AE5" w14:paraId="10F2EA72" w14:textId="42C44B92" w:rsidTr="00215ABC">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7230" w:type="dxa"/>
            <w:shd w:val="clear" w:color="auto" w:fill="F4B083"/>
          </w:tcPr>
          <w:p w14:paraId="6974D7F5" w14:textId="77777777" w:rsidR="00D06B73" w:rsidRPr="006D3AE5" w:rsidRDefault="00D06B73">
            <w:pPr>
              <w:pBdr>
                <w:top w:val="nil"/>
                <w:left w:val="nil"/>
                <w:bottom w:val="nil"/>
                <w:right w:val="nil"/>
                <w:between w:val="nil"/>
              </w:pBdr>
              <w:spacing w:after="160" w:line="259" w:lineRule="auto"/>
              <w:jc w:val="center"/>
              <w:rPr>
                <w:rFonts w:ascii="Arial Narrow" w:eastAsia="Arial Narrow" w:hAnsi="Arial Narrow" w:cs="Arial Narrow"/>
                <w:sz w:val="24"/>
                <w:szCs w:val="24"/>
              </w:rPr>
            </w:pPr>
            <w:r w:rsidRPr="006D3AE5">
              <w:rPr>
                <w:rFonts w:ascii="Arial Narrow" w:eastAsia="Arial Narrow" w:hAnsi="Arial Narrow" w:cs="Arial Narrow"/>
                <w:sz w:val="24"/>
                <w:szCs w:val="24"/>
              </w:rPr>
              <w:t>1.6 ÁREA INTERVINIENTES</w:t>
            </w:r>
          </w:p>
        </w:tc>
        <w:tc>
          <w:tcPr>
            <w:tcW w:w="2410" w:type="dxa"/>
            <w:shd w:val="clear" w:color="auto" w:fill="F4B083"/>
          </w:tcPr>
          <w:p w14:paraId="428DB8E1" w14:textId="6E1351D4" w:rsidR="00D06B73" w:rsidRPr="006D3AE5" w:rsidRDefault="00D06B73">
            <w:pPr>
              <w:pBdr>
                <w:top w:val="nil"/>
                <w:left w:val="nil"/>
                <w:bottom w:val="nil"/>
                <w:right w:val="nil"/>
                <w:between w:val="nil"/>
              </w:pBd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SECCIONES</w:t>
            </w:r>
          </w:p>
        </w:tc>
        <w:tc>
          <w:tcPr>
            <w:tcW w:w="4510" w:type="dxa"/>
            <w:shd w:val="clear" w:color="auto" w:fill="F4B083"/>
          </w:tcPr>
          <w:p w14:paraId="7F93FAEC" w14:textId="0171F47D" w:rsidR="00D06B73" w:rsidRPr="006D3AE5" w:rsidRDefault="00D06B7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6D3AE5">
              <w:rPr>
                <w:rFonts w:ascii="Arial Narrow" w:eastAsia="Arial Narrow" w:hAnsi="Arial Narrow" w:cs="Arial Narrow"/>
                <w:sz w:val="24"/>
                <w:szCs w:val="24"/>
              </w:rPr>
              <w:t>DOCENTES</w:t>
            </w:r>
          </w:p>
        </w:tc>
      </w:tr>
      <w:tr w:rsidR="00FF2AF6" w:rsidRPr="00B46F65" w14:paraId="4C064B2F" w14:textId="77777777" w:rsidTr="00215AB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4B4F6BF" w14:textId="76904883" w:rsidR="00FF2AF6" w:rsidRPr="007251C3" w:rsidRDefault="00FF2AF6" w:rsidP="00B134C4">
            <w:pPr>
              <w:rPr>
                <w:rFonts w:ascii="Arial Narrow" w:eastAsia="Arial" w:hAnsi="Arial Narrow" w:cs="Arial"/>
                <w:color w:val="1A1A1A"/>
                <w:sz w:val="24"/>
                <w:szCs w:val="24"/>
                <w:lang w:val="es-PE"/>
              </w:rPr>
            </w:pPr>
            <w:r w:rsidRPr="007251C3">
              <w:rPr>
                <w:rFonts w:ascii="Arial Narrow" w:eastAsia="Arial" w:hAnsi="Arial Narrow" w:cs="Arial"/>
                <w:b w:val="0"/>
                <w:color w:val="1A1A1A"/>
                <w:sz w:val="24"/>
                <w:szCs w:val="24"/>
                <w:lang w:val="es-PE"/>
              </w:rPr>
              <w:t>Impulsora de la propuesta pedagógica</w:t>
            </w:r>
          </w:p>
        </w:tc>
        <w:tc>
          <w:tcPr>
            <w:tcW w:w="2410" w:type="dxa"/>
            <w:shd w:val="clear" w:color="auto" w:fill="auto"/>
          </w:tcPr>
          <w:p w14:paraId="4D6AC432" w14:textId="77777777" w:rsidR="00FF2AF6" w:rsidRPr="007251C3" w:rsidRDefault="00FF2AF6" w:rsidP="00B134C4">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lang w:val="es-PE"/>
              </w:rPr>
            </w:pPr>
          </w:p>
        </w:tc>
        <w:tc>
          <w:tcPr>
            <w:tcW w:w="4510" w:type="dxa"/>
            <w:shd w:val="clear" w:color="auto" w:fill="auto"/>
          </w:tcPr>
          <w:p w14:paraId="13F57E98" w14:textId="77777777" w:rsidR="00FF2AF6" w:rsidRPr="007251C3" w:rsidRDefault="00FF2AF6" w:rsidP="00B134C4">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lang w:val="es-PE"/>
              </w:rPr>
            </w:pPr>
          </w:p>
        </w:tc>
      </w:tr>
      <w:tr w:rsidR="00B134C4" w:rsidRPr="006D3AE5" w14:paraId="4692A13A" w14:textId="77777777" w:rsidTr="00215ABC">
        <w:trPr>
          <w:trHeight w:val="37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C7AB9FF" w14:textId="413DAFDB" w:rsidR="00B134C4" w:rsidRPr="00B134C4" w:rsidRDefault="00B134C4" w:rsidP="00B134C4">
            <w:pPr>
              <w:rPr>
                <w:rFonts w:ascii="Arial Narrow" w:eastAsia="Arial Narrow" w:hAnsi="Arial Narrow" w:cs="Arial Narrow"/>
                <w:b w:val="0"/>
                <w:sz w:val="24"/>
                <w:szCs w:val="24"/>
              </w:rPr>
            </w:pPr>
            <w:proofErr w:type="spellStart"/>
            <w:r w:rsidRPr="00B134C4">
              <w:rPr>
                <w:rFonts w:ascii="Arial Narrow" w:eastAsia="Arial" w:hAnsi="Arial Narrow" w:cs="Arial"/>
                <w:b w:val="0"/>
                <w:color w:val="1A1A1A"/>
                <w:sz w:val="24"/>
                <w:szCs w:val="24"/>
              </w:rPr>
              <w:t>CyT</w:t>
            </w:r>
            <w:proofErr w:type="spellEnd"/>
            <w:r w:rsidRPr="00B134C4">
              <w:rPr>
                <w:rFonts w:ascii="Arial Narrow" w:eastAsia="Arial" w:hAnsi="Arial Narrow" w:cs="Arial"/>
                <w:b w:val="0"/>
                <w:color w:val="1A1A1A"/>
                <w:sz w:val="24"/>
                <w:szCs w:val="24"/>
              </w:rPr>
              <w:t xml:space="preserve"> </w:t>
            </w:r>
          </w:p>
        </w:tc>
        <w:tc>
          <w:tcPr>
            <w:tcW w:w="2410" w:type="dxa"/>
            <w:shd w:val="clear" w:color="auto" w:fill="auto"/>
          </w:tcPr>
          <w:p w14:paraId="4135E9CE" w14:textId="236AF8EF" w:rsidR="00B134C4" w:rsidRDefault="00274E6B" w:rsidP="00B134C4">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A,B,E</w:t>
            </w:r>
          </w:p>
          <w:p w14:paraId="6B3E50CA" w14:textId="492590EF" w:rsidR="00B134C4" w:rsidRPr="006D3AE5" w:rsidRDefault="00B134C4" w:rsidP="00B134C4">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c>
          <w:tcPr>
            <w:tcW w:w="4510" w:type="dxa"/>
            <w:shd w:val="clear" w:color="auto" w:fill="auto"/>
          </w:tcPr>
          <w:p w14:paraId="50AE3777" w14:textId="49592559" w:rsidR="00B134C4" w:rsidRPr="006D3AE5" w:rsidRDefault="00B134C4" w:rsidP="00B134C4">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B134C4" w:rsidRPr="006D3AE5" w14:paraId="4410FB31" w14:textId="0A45FAC5"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D218CF2" w14:textId="1FF628B2" w:rsidR="00B134C4" w:rsidRPr="00B134C4" w:rsidRDefault="00B134C4" w:rsidP="00B134C4">
            <w:pPr>
              <w:rPr>
                <w:rFonts w:ascii="Arial Narrow" w:eastAsia="Arial Narrow" w:hAnsi="Arial Narrow" w:cs="Arial Narrow"/>
                <w:b w:val="0"/>
                <w:sz w:val="24"/>
                <w:szCs w:val="24"/>
              </w:rPr>
            </w:pPr>
            <w:r w:rsidRPr="00B134C4">
              <w:rPr>
                <w:rFonts w:ascii="Arial Narrow" w:eastAsia="Arial" w:hAnsi="Arial Narrow" w:cs="Arial"/>
                <w:b w:val="0"/>
                <w:color w:val="1A1A1A"/>
                <w:sz w:val="24"/>
                <w:szCs w:val="24"/>
              </w:rPr>
              <w:t>MATEMÁTICA</w:t>
            </w:r>
          </w:p>
        </w:tc>
        <w:tc>
          <w:tcPr>
            <w:tcW w:w="2410" w:type="dxa"/>
            <w:shd w:val="clear" w:color="auto" w:fill="auto"/>
          </w:tcPr>
          <w:p w14:paraId="5B28DB7B" w14:textId="0D2C4342" w:rsidR="00B134C4" w:rsidRPr="006D3AE5" w:rsidRDefault="00B134C4" w:rsidP="00B134C4">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c>
          <w:tcPr>
            <w:tcW w:w="4510" w:type="dxa"/>
            <w:shd w:val="clear" w:color="auto" w:fill="auto"/>
          </w:tcPr>
          <w:p w14:paraId="39B206C6" w14:textId="77777777" w:rsidR="00B134C4" w:rsidRPr="006D3AE5" w:rsidRDefault="00B134C4" w:rsidP="00B134C4">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r w:rsidR="00B134C4" w:rsidRPr="006D3AE5" w14:paraId="0A137785" w14:textId="7DBA9E09" w:rsidTr="00215ABC">
        <w:trPr>
          <w:trHeight w:val="37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A81527A" w14:textId="0008353E" w:rsidR="00B134C4" w:rsidRPr="00B134C4" w:rsidRDefault="00B134C4" w:rsidP="00B134C4">
            <w:pPr>
              <w:pBdr>
                <w:top w:val="nil"/>
                <w:left w:val="nil"/>
                <w:bottom w:val="nil"/>
                <w:right w:val="nil"/>
                <w:between w:val="nil"/>
              </w:pBdr>
              <w:spacing w:after="160" w:line="259" w:lineRule="auto"/>
              <w:rPr>
                <w:rFonts w:ascii="Arial Narrow" w:eastAsia="Arial Narrow" w:hAnsi="Arial Narrow" w:cs="Arial Narrow"/>
                <w:b w:val="0"/>
                <w:sz w:val="24"/>
                <w:szCs w:val="24"/>
              </w:rPr>
            </w:pPr>
            <w:r w:rsidRPr="00B134C4">
              <w:rPr>
                <w:rFonts w:ascii="Arial Narrow" w:eastAsia="Arial" w:hAnsi="Arial Narrow" w:cs="Arial"/>
                <w:b w:val="0"/>
                <w:color w:val="1A1A1A"/>
                <w:sz w:val="24"/>
                <w:szCs w:val="24"/>
              </w:rPr>
              <w:t>EDUCACIÓN FÍSICA</w:t>
            </w:r>
          </w:p>
        </w:tc>
        <w:tc>
          <w:tcPr>
            <w:tcW w:w="2410" w:type="dxa"/>
            <w:shd w:val="clear" w:color="auto" w:fill="auto"/>
          </w:tcPr>
          <w:p w14:paraId="2E45FDB2" w14:textId="761CF0D9" w:rsidR="00B134C4" w:rsidRPr="006D3AE5" w:rsidRDefault="00B134C4" w:rsidP="00B134C4">
            <w:pPr>
              <w:tabs>
                <w:tab w:val="left" w:pos="2494"/>
                <w:tab w:val="left" w:pos="2788"/>
              </w:tabs>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c>
          <w:tcPr>
            <w:tcW w:w="4510" w:type="dxa"/>
            <w:shd w:val="clear" w:color="auto" w:fill="auto"/>
          </w:tcPr>
          <w:p w14:paraId="7B4DC3BD" w14:textId="77777777" w:rsidR="00B134C4" w:rsidRPr="006D3AE5" w:rsidRDefault="00B134C4" w:rsidP="00B134C4">
            <w:pPr>
              <w:tabs>
                <w:tab w:val="left" w:pos="2494"/>
                <w:tab w:val="left" w:pos="2788"/>
              </w:tabs>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B134C4" w:rsidRPr="006D3AE5" w14:paraId="4EB82297" w14:textId="715B2F41"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AA053E3" w14:textId="3E0F48DC" w:rsidR="00215ABC" w:rsidRPr="007251C3" w:rsidRDefault="00B134C4" w:rsidP="00B134C4">
            <w:pPr>
              <w:pBdr>
                <w:top w:val="nil"/>
                <w:left w:val="nil"/>
                <w:bottom w:val="nil"/>
                <w:right w:val="nil"/>
                <w:between w:val="nil"/>
              </w:pBdr>
              <w:rPr>
                <w:rFonts w:ascii="Arial Narrow" w:eastAsia="Arial" w:hAnsi="Arial Narrow" w:cs="Arial"/>
                <w:color w:val="1A1A1A"/>
                <w:sz w:val="24"/>
                <w:szCs w:val="24"/>
                <w:lang w:val="es-PE"/>
              </w:rPr>
            </w:pPr>
            <w:r w:rsidRPr="007251C3">
              <w:rPr>
                <w:rFonts w:ascii="Arial Narrow" w:eastAsia="Arial" w:hAnsi="Arial Narrow" w:cs="Arial"/>
                <w:b w:val="0"/>
                <w:color w:val="1A1A1A"/>
                <w:sz w:val="24"/>
                <w:szCs w:val="24"/>
                <w:lang w:val="es-PE"/>
              </w:rPr>
              <w:t xml:space="preserve">EPT – SECRETARIADO (Secc. </w:t>
            </w:r>
            <w:r w:rsidR="00215ABC" w:rsidRPr="007251C3">
              <w:rPr>
                <w:rFonts w:ascii="Arial Narrow" w:eastAsia="Arial" w:hAnsi="Arial Narrow" w:cs="Arial"/>
                <w:b w:val="0"/>
                <w:color w:val="1A1A1A"/>
                <w:sz w:val="24"/>
                <w:szCs w:val="24"/>
                <w:lang w:val="es-PE"/>
              </w:rPr>
              <w:t>A</w:t>
            </w:r>
            <w:r w:rsidRPr="007251C3">
              <w:rPr>
                <w:rFonts w:ascii="Arial Narrow" w:eastAsia="Arial" w:hAnsi="Arial Narrow" w:cs="Arial"/>
                <w:b w:val="0"/>
                <w:color w:val="1A1A1A"/>
                <w:sz w:val="24"/>
                <w:szCs w:val="24"/>
                <w:lang w:val="es-PE"/>
              </w:rPr>
              <w:t xml:space="preserve">) </w:t>
            </w:r>
          </w:p>
          <w:p w14:paraId="0271F05D" w14:textId="6649DC96" w:rsidR="00B134C4" w:rsidRPr="007251C3" w:rsidRDefault="00B134C4" w:rsidP="00B134C4">
            <w:pPr>
              <w:pBdr>
                <w:top w:val="nil"/>
                <w:left w:val="nil"/>
                <w:bottom w:val="nil"/>
                <w:right w:val="nil"/>
                <w:between w:val="nil"/>
              </w:pBdr>
              <w:rPr>
                <w:rFonts w:ascii="Arial Narrow" w:eastAsia="Arial Narrow" w:hAnsi="Arial Narrow" w:cs="Arial Narrow"/>
                <w:b w:val="0"/>
                <w:sz w:val="24"/>
                <w:szCs w:val="24"/>
                <w:lang w:val="es-PE"/>
              </w:rPr>
            </w:pPr>
            <w:r w:rsidRPr="007251C3">
              <w:rPr>
                <w:rFonts w:ascii="Arial Narrow" w:eastAsia="Arial" w:hAnsi="Arial Narrow" w:cs="Arial"/>
                <w:b w:val="0"/>
                <w:color w:val="1A1A1A"/>
                <w:sz w:val="24"/>
                <w:szCs w:val="24"/>
                <w:lang w:val="es-PE"/>
              </w:rPr>
              <w:t>Módulo: Técnicas de organización secretarial de eventos y reuniones</w:t>
            </w:r>
          </w:p>
        </w:tc>
        <w:tc>
          <w:tcPr>
            <w:tcW w:w="2410" w:type="dxa"/>
            <w:shd w:val="clear" w:color="auto" w:fill="auto"/>
          </w:tcPr>
          <w:p w14:paraId="681EDC8D" w14:textId="48A3AC6A" w:rsidR="00B134C4" w:rsidRPr="006D3AE5" w:rsidRDefault="0043347C"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A</w:t>
            </w:r>
          </w:p>
        </w:tc>
        <w:tc>
          <w:tcPr>
            <w:tcW w:w="4510" w:type="dxa"/>
            <w:shd w:val="clear" w:color="auto" w:fill="auto"/>
          </w:tcPr>
          <w:p w14:paraId="5230CBB8" w14:textId="77777777" w:rsidR="00B134C4" w:rsidRPr="006D3AE5" w:rsidRDefault="00B134C4"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r w:rsidR="00B134C4" w:rsidRPr="006D3AE5" w14:paraId="31CFBA7B" w14:textId="77777777" w:rsidTr="00215ABC">
        <w:trPr>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F14DAD7" w14:textId="2E9CED7D" w:rsidR="00661475" w:rsidRPr="007251C3" w:rsidRDefault="00B134C4" w:rsidP="00B134C4">
            <w:pPr>
              <w:pBdr>
                <w:top w:val="nil"/>
                <w:left w:val="nil"/>
                <w:bottom w:val="nil"/>
                <w:right w:val="nil"/>
                <w:between w:val="nil"/>
              </w:pBdr>
              <w:rPr>
                <w:rFonts w:ascii="Arial Narrow" w:eastAsia="Arial" w:hAnsi="Arial Narrow" w:cs="Arial"/>
                <w:color w:val="1A1A1A"/>
                <w:sz w:val="24"/>
                <w:szCs w:val="24"/>
                <w:lang w:val="es-PE"/>
              </w:rPr>
            </w:pPr>
            <w:r w:rsidRPr="007251C3">
              <w:rPr>
                <w:rFonts w:ascii="Arial Narrow" w:eastAsia="Arial" w:hAnsi="Arial Narrow" w:cs="Arial"/>
                <w:b w:val="0"/>
                <w:color w:val="1A1A1A"/>
                <w:sz w:val="24"/>
                <w:szCs w:val="24"/>
                <w:lang w:val="es-PE"/>
              </w:rPr>
              <w:t xml:space="preserve">EPT – ADMINISTRACIÓN (Secc. </w:t>
            </w:r>
            <w:r w:rsidR="00661475" w:rsidRPr="007251C3">
              <w:rPr>
                <w:rFonts w:ascii="Arial Narrow" w:eastAsia="Arial" w:hAnsi="Arial Narrow" w:cs="Arial"/>
                <w:b w:val="0"/>
                <w:color w:val="1A1A1A"/>
                <w:sz w:val="24"/>
                <w:szCs w:val="24"/>
                <w:lang w:val="es-PE"/>
              </w:rPr>
              <w:t>B,C</w:t>
            </w:r>
            <w:r w:rsidRPr="007251C3">
              <w:rPr>
                <w:rFonts w:ascii="Arial Narrow" w:eastAsia="Arial" w:hAnsi="Arial Narrow" w:cs="Arial"/>
                <w:b w:val="0"/>
                <w:color w:val="1A1A1A"/>
                <w:sz w:val="24"/>
                <w:szCs w:val="24"/>
                <w:lang w:val="es-PE"/>
              </w:rPr>
              <w:t xml:space="preserve">) </w:t>
            </w:r>
          </w:p>
          <w:p w14:paraId="68703020" w14:textId="0E611FFD" w:rsidR="00B134C4" w:rsidRPr="007251C3" w:rsidRDefault="00B134C4" w:rsidP="00B134C4">
            <w:pPr>
              <w:pBdr>
                <w:top w:val="nil"/>
                <w:left w:val="nil"/>
                <w:bottom w:val="nil"/>
                <w:right w:val="nil"/>
                <w:between w:val="nil"/>
              </w:pBdr>
              <w:rPr>
                <w:rFonts w:ascii="Arial Narrow" w:eastAsia="Arial Narrow" w:hAnsi="Arial Narrow" w:cs="Arial Narrow"/>
                <w:b w:val="0"/>
                <w:sz w:val="24"/>
                <w:szCs w:val="24"/>
                <w:lang w:val="es-PE"/>
              </w:rPr>
            </w:pPr>
            <w:r w:rsidRPr="007251C3">
              <w:rPr>
                <w:rFonts w:ascii="Arial Narrow" w:eastAsia="Arial" w:hAnsi="Arial Narrow" w:cs="Arial"/>
                <w:b w:val="0"/>
                <w:color w:val="1A1A1A"/>
                <w:sz w:val="24"/>
                <w:szCs w:val="24"/>
                <w:lang w:val="es-PE"/>
              </w:rPr>
              <w:t>Módulo: Gestión de microempresas industriales</w:t>
            </w:r>
          </w:p>
        </w:tc>
        <w:tc>
          <w:tcPr>
            <w:tcW w:w="2410" w:type="dxa"/>
            <w:shd w:val="clear" w:color="auto" w:fill="auto"/>
          </w:tcPr>
          <w:p w14:paraId="32F3210B" w14:textId="4A1A3041" w:rsidR="00B134C4" w:rsidRPr="006D3AE5" w:rsidRDefault="0043347C" w:rsidP="00B134C4">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B</w:t>
            </w:r>
          </w:p>
        </w:tc>
        <w:tc>
          <w:tcPr>
            <w:tcW w:w="4510" w:type="dxa"/>
            <w:shd w:val="clear" w:color="auto" w:fill="auto"/>
          </w:tcPr>
          <w:p w14:paraId="344763E3" w14:textId="77777777" w:rsidR="00B134C4" w:rsidRPr="006D3AE5" w:rsidRDefault="00B134C4" w:rsidP="00B134C4">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B134C4" w:rsidRPr="006D3AE5" w14:paraId="312F5B62" w14:textId="77777777"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8BB33E7" w14:textId="77777777" w:rsidR="00661475" w:rsidRPr="007251C3" w:rsidRDefault="00B134C4" w:rsidP="00B134C4">
            <w:pPr>
              <w:pBdr>
                <w:top w:val="nil"/>
                <w:left w:val="nil"/>
                <w:bottom w:val="nil"/>
                <w:right w:val="nil"/>
                <w:between w:val="nil"/>
              </w:pBdr>
              <w:rPr>
                <w:rFonts w:ascii="Arial Narrow" w:eastAsia="Arial" w:hAnsi="Arial Narrow" w:cs="Arial"/>
                <w:color w:val="1A1A1A"/>
                <w:sz w:val="24"/>
                <w:szCs w:val="24"/>
                <w:lang w:val="es-PE"/>
              </w:rPr>
            </w:pPr>
            <w:r w:rsidRPr="007251C3">
              <w:rPr>
                <w:rFonts w:ascii="Arial Narrow" w:eastAsia="Arial" w:hAnsi="Arial Narrow" w:cs="Arial"/>
                <w:b w:val="0"/>
                <w:color w:val="1A1A1A"/>
                <w:sz w:val="24"/>
                <w:szCs w:val="24"/>
                <w:lang w:val="es-PE"/>
              </w:rPr>
              <w:t xml:space="preserve">EPT – CONTABILIDAD (Secc. </w:t>
            </w:r>
            <w:r w:rsidR="00661475" w:rsidRPr="007251C3">
              <w:rPr>
                <w:rFonts w:ascii="Arial Narrow" w:eastAsia="Arial" w:hAnsi="Arial Narrow" w:cs="Arial"/>
                <w:b w:val="0"/>
                <w:color w:val="1A1A1A"/>
                <w:sz w:val="24"/>
                <w:szCs w:val="24"/>
                <w:lang w:val="es-PE"/>
              </w:rPr>
              <w:t>D,E,F</w:t>
            </w:r>
            <w:r w:rsidRPr="007251C3">
              <w:rPr>
                <w:rFonts w:ascii="Arial Narrow" w:eastAsia="Arial" w:hAnsi="Arial Narrow" w:cs="Arial"/>
                <w:b w:val="0"/>
                <w:color w:val="1A1A1A"/>
                <w:sz w:val="24"/>
                <w:szCs w:val="24"/>
                <w:lang w:val="es-PE"/>
              </w:rPr>
              <w:t xml:space="preserve">) </w:t>
            </w:r>
          </w:p>
          <w:p w14:paraId="35608006" w14:textId="357A87DF" w:rsidR="00B134C4" w:rsidRPr="007251C3" w:rsidRDefault="00B134C4" w:rsidP="00B134C4">
            <w:pPr>
              <w:pBdr>
                <w:top w:val="nil"/>
                <w:left w:val="nil"/>
                <w:bottom w:val="nil"/>
                <w:right w:val="nil"/>
                <w:between w:val="nil"/>
              </w:pBdr>
              <w:rPr>
                <w:rFonts w:ascii="Arial Narrow" w:eastAsia="Arial Narrow" w:hAnsi="Arial Narrow" w:cs="Arial Narrow"/>
                <w:b w:val="0"/>
                <w:sz w:val="24"/>
                <w:szCs w:val="24"/>
                <w:lang w:val="es-PE"/>
              </w:rPr>
            </w:pPr>
            <w:r w:rsidRPr="007251C3">
              <w:rPr>
                <w:rFonts w:ascii="Arial Narrow" w:eastAsia="Arial" w:hAnsi="Arial Narrow" w:cs="Arial"/>
                <w:b w:val="0"/>
                <w:color w:val="1A1A1A"/>
                <w:sz w:val="24"/>
                <w:szCs w:val="24"/>
                <w:lang w:val="es-PE"/>
              </w:rPr>
              <w:t>Módulo: Contabilidad y reportes de gestión financiera de microempresas industriales</w:t>
            </w:r>
          </w:p>
        </w:tc>
        <w:tc>
          <w:tcPr>
            <w:tcW w:w="2410" w:type="dxa"/>
            <w:shd w:val="clear" w:color="auto" w:fill="auto"/>
          </w:tcPr>
          <w:p w14:paraId="521C45CA" w14:textId="69BA0DF8" w:rsidR="00B134C4" w:rsidRPr="006D3AE5" w:rsidRDefault="0043347C"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E</w:t>
            </w:r>
          </w:p>
        </w:tc>
        <w:tc>
          <w:tcPr>
            <w:tcW w:w="4510" w:type="dxa"/>
            <w:shd w:val="clear" w:color="auto" w:fill="auto"/>
          </w:tcPr>
          <w:p w14:paraId="21AE2788" w14:textId="77777777" w:rsidR="00B134C4" w:rsidRPr="006D3AE5" w:rsidRDefault="00B134C4"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r w:rsidR="00B134C4" w:rsidRPr="006D3AE5" w14:paraId="56D5F48A" w14:textId="35043C78" w:rsidTr="00215ABC">
        <w:trPr>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DFE5A65" w14:textId="3B510D73" w:rsidR="00B134C4" w:rsidRPr="00B134C4" w:rsidRDefault="00B134C4" w:rsidP="00B134C4">
            <w:pPr>
              <w:pBdr>
                <w:top w:val="nil"/>
                <w:left w:val="nil"/>
                <w:bottom w:val="nil"/>
                <w:right w:val="nil"/>
                <w:between w:val="nil"/>
              </w:pBdr>
              <w:rPr>
                <w:rFonts w:ascii="Arial Narrow" w:eastAsia="Arial Narrow" w:hAnsi="Arial Narrow" w:cs="Arial Narrow"/>
                <w:b w:val="0"/>
                <w:sz w:val="24"/>
                <w:szCs w:val="24"/>
              </w:rPr>
            </w:pPr>
            <w:r w:rsidRPr="00B134C4">
              <w:rPr>
                <w:rFonts w:ascii="Arial Narrow" w:eastAsia="Arial" w:hAnsi="Arial Narrow" w:cs="Arial"/>
                <w:b w:val="0"/>
                <w:color w:val="1A1A1A"/>
                <w:sz w:val="24"/>
                <w:szCs w:val="24"/>
              </w:rPr>
              <w:t>CIENCIAS SOCIALES</w:t>
            </w:r>
          </w:p>
        </w:tc>
        <w:tc>
          <w:tcPr>
            <w:tcW w:w="2410" w:type="dxa"/>
            <w:shd w:val="clear" w:color="auto" w:fill="auto"/>
          </w:tcPr>
          <w:p w14:paraId="01DEBAD3" w14:textId="21B6D390" w:rsidR="00B134C4" w:rsidRPr="006D3AE5" w:rsidRDefault="0043347C" w:rsidP="00B134C4">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B</w:t>
            </w:r>
          </w:p>
        </w:tc>
        <w:tc>
          <w:tcPr>
            <w:tcW w:w="4510" w:type="dxa"/>
            <w:shd w:val="clear" w:color="auto" w:fill="auto"/>
          </w:tcPr>
          <w:p w14:paraId="7E908D46" w14:textId="77777777" w:rsidR="00B134C4" w:rsidRPr="006D3AE5" w:rsidRDefault="00B134C4" w:rsidP="00B134C4">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B134C4" w:rsidRPr="006D3AE5" w14:paraId="556E666F" w14:textId="77777777"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5E4680A" w14:textId="2F7DCF38" w:rsidR="00B134C4" w:rsidRPr="00B134C4" w:rsidRDefault="00B134C4" w:rsidP="00B134C4">
            <w:pPr>
              <w:pBdr>
                <w:top w:val="nil"/>
                <w:left w:val="nil"/>
                <w:bottom w:val="nil"/>
                <w:right w:val="nil"/>
                <w:between w:val="nil"/>
              </w:pBdr>
              <w:rPr>
                <w:rFonts w:ascii="Arial Narrow" w:eastAsia="Arial Narrow" w:hAnsi="Arial Narrow" w:cs="Arial Narrow"/>
                <w:b w:val="0"/>
                <w:sz w:val="24"/>
                <w:szCs w:val="24"/>
              </w:rPr>
            </w:pPr>
            <w:r w:rsidRPr="00B134C4">
              <w:rPr>
                <w:rFonts w:ascii="Arial Narrow" w:eastAsia="Arial" w:hAnsi="Arial Narrow" w:cs="Arial"/>
                <w:b w:val="0"/>
                <w:color w:val="1A1A1A"/>
                <w:sz w:val="24"/>
                <w:szCs w:val="24"/>
              </w:rPr>
              <w:lastRenderedPageBreak/>
              <w:t>COMUNICACIÓN</w:t>
            </w:r>
          </w:p>
        </w:tc>
        <w:tc>
          <w:tcPr>
            <w:tcW w:w="2410" w:type="dxa"/>
            <w:shd w:val="clear" w:color="auto" w:fill="auto"/>
          </w:tcPr>
          <w:p w14:paraId="66781362" w14:textId="33ADD70E" w:rsidR="00B134C4" w:rsidRPr="006D3AE5" w:rsidRDefault="00F57D0B"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A,B,E</w:t>
            </w:r>
          </w:p>
        </w:tc>
        <w:tc>
          <w:tcPr>
            <w:tcW w:w="4510" w:type="dxa"/>
            <w:shd w:val="clear" w:color="auto" w:fill="auto"/>
          </w:tcPr>
          <w:p w14:paraId="278C88F2" w14:textId="77777777" w:rsidR="00B134C4" w:rsidRPr="006D3AE5" w:rsidRDefault="00B134C4" w:rsidP="00B134C4">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r w:rsidR="00C40EA6" w:rsidRPr="006D3AE5" w14:paraId="3C215670" w14:textId="77777777" w:rsidTr="00215ABC">
        <w:trPr>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BB4B0F2" w14:textId="600E0DED" w:rsidR="00C40EA6" w:rsidRPr="00C40EA6" w:rsidRDefault="00C40EA6" w:rsidP="00C40EA6">
            <w:pPr>
              <w:pBdr>
                <w:top w:val="nil"/>
                <w:left w:val="nil"/>
                <w:bottom w:val="nil"/>
                <w:right w:val="nil"/>
                <w:between w:val="nil"/>
              </w:pBdr>
              <w:rPr>
                <w:rFonts w:ascii="Arial Narrow" w:eastAsia="Arial" w:hAnsi="Arial Narrow" w:cs="Arial"/>
                <w:b w:val="0"/>
                <w:bCs/>
                <w:color w:val="1A1A1A"/>
                <w:sz w:val="24"/>
                <w:szCs w:val="24"/>
              </w:rPr>
            </w:pPr>
            <w:r w:rsidRPr="00C40EA6">
              <w:rPr>
                <w:rFonts w:ascii="Arial Narrow" w:eastAsia="Arial" w:hAnsi="Arial Narrow" w:cs="Times New Roman"/>
                <w:b w:val="0"/>
                <w:bCs/>
                <w:color w:val="1A1A1A"/>
                <w:sz w:val="24"/>
                <w:szCs w:val="24"/>
              </w:rPr>
              <w:t>INGLÉS</w:t>
            </w:r>
          </w:p>
        </w:tc>
        <w:tc>
          <w:tcPr>
            <w:tcW w:w="2410" w:type="dxa"/>
            <w:shd w:val="clear" w:color="auto" w:fill="auto"/>
          </w:tcPr>
          <w:p w14:paraId="6DF50582" w14:textId="77777777" w:rsidR="00C40EA6" w:rsidRPr="006D3AE5" w:rsidRDefault="00C40EA6" w:rsidP="00C40EA6">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c>
          <w:tcPr>
            <w:tcW w:w="4510" w:type="dxa"/>
            <w:shd w:val="clear" w:color="auto" w:fill="auto"/>
          </w:tcPr>
          <w:p w14:paraId="6BE14502" w14:textId="77777777" w:rsidR="00C40EA6" w:rsidRPr="006D3AE5" w:rsidRDefault="00C40EA6" w:rsidP="00C40EA6">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C40EA6" w:rsidRPr="006D3AE5" w14:paraId="6C4146DB" w14:textId="77777777"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9368098" w14:textId="16391C2F" w:rsidR="00C40EA6" w:rsidRPr="00C40EA6" w:rsidRDefault="00C40EA6" w:rsidP="00C40EA6">
            <w:pPr>
              <w:pBdr>
                <w:top w:val="nil"/>
                <w:left w:val="nil"/>
                <w:bottom w:val="nil"/>
                <w:right w:val="nil"/>
                <w:between w:val="nil"/>
              </w:pBdr>
              <w:rPr>
                <w:rFonts w:ascii="Arial Narrow" w:eastAsia="Arial" w:hAnsi="Arial Narrow" w:cs="Arial"/>
                <w:b w:val="0"/>
                <w:bCs/>
                <w:color w:val="1A1A1A"/>
                <w:sz w:val="24"/>
                <w:szCs w:val="24"/>
              </w:rPr>
            </w:pPr>
            <w:r w:rsidRPr="00C40EA6">
              <w:rPr>
                <w:rFonts w:ascii="Arial Narrow" w:eastAsia="Arial" w:hAnsi="Arial Narrow" w:cs="Times New Roman"/>
                <w:b w:val="0"/>
                <w:bCs/>
                <w:color w:val="1A1A1A"/>
                <w:sz w:val="24"/>
                <w:szCs w:val="24"/>
              </w:rPr>
              <w:t>ARTE Y CULTURA</w:t>
            </w:r>
          </w:p>
        </w:tc>
        <w:tc>
          <w:tcPr>
            <w:tcW w:w="2410" w:type="dxa"/>
            <w:shd w:val="clear" w:color="auto" w:fill="auto"/>
          </w:tcPr>
          <w:p w14:paraId="0AEFECD6" w14:textId="77777777" w:rsidR="00C40EA6" w:rsidRPr="006D3AE5" w:rsidRDefault="00C40EA6" w:rsidP="00C40EA6">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c>
          <w:tcPr>
            <w:tcW w:w="4510" w:type="dxa"/>
            <w:shd w:val="clear" w:color="auto" w:fill="auto"/>
          </w:tcPr>
          <w:p w14:paraId="315D8843" w14:textId="77777777" w:rsidR="00C40EA6" w:rsidRPr="006D3AE5" w:rsidRDefault="00C40EA6" w:rsidP="00C40EA6">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r w:rsidR="00C40EA6" w:rsidRPr="006D3AE5" w14:paraId="7FBA7DEF" w14:textId="77777777" w:rsidTr="00215ABC">
        <w:trPr>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1687FC9" w14:textId="27FAFDCF" w:rsidR="00C40EA6" w:rsidRPr="00C40EA6" w:rsidRDefault="00C40EA6" w:rsidP="00C40EA6">
            <w:pPr>
              <w:pBdr>
                <w:top w:val="nil"/>
                <w:left w:val="nil"/>
                <w:bottom w:val="nil"/>
                <w:right w:val="nil"/>
                <w:between w:val="nil"/>
              </w:pBdr>
              <w:rPr>
                <w:rFonts w:ascii="Arial Narrow" w:eastAsia="Arial" w:hAnsi="Arial Narrow" w:cs="Arial"/>
                <w:b w:val="0"/>
                <w:bCs/>
                <w:color w:val="1A1A1A"/>
                <w:sz w:val="24"/>
                <w:szCs w:val="24"/>
              </w:rPr>
            </w:pPr>
            <w:r w:rsidRPr="00C40EA6">
              <w:rPr>
                <w:rFonts w:ascii="Arial Narrow" w:eastAsia="Arial" w:hAnsi="Arial Narrow" w:cs="Times New Roman"/>
                <w:b w:val="0"/>
                <w:bCs/>
                <w:color w:val="1A1A1A"/>
                <w:sz w:val="24"/>
                <w:szCs w:val="24"/>
              </w:rPr>
              <w:t>EDUCACIÓN RELIGIOSA</w:t>
            </w:r>
          </w:p>
        </w:tc>
        <w:tc>
          <w:tcPr>
            <w:tcW w:w="2410" w:type="dxa"/>
            <w:shd w:val="clear" w:color="auto" w:fill="auto"/>
          </w:tcPr>
          <w:p w14:paraId="40FAFF89" w14:textId="30CF2652" w:rsidR="00C40EA6" w:rsidRPr="006D3AE5" w:rsidRDefault="00F57D0B" w:rsidP="00C40EA6">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A,B,E</w:t>
            </w:r>
          </w:p>
        </w:tc>
        <w:tc>
          <w:tcPr>
            <w:tcW w:w="4510" w:type="dxa"/>
            <w:shd w:val="clear" w:color="auto" w:fill="auto"/>
          </w:tcPr>
          <w:p w14:paraId="782A097A" w14:textId="77777777" w:rsidR="00C40EA6" w:rsidRPr="006D3AE5" w:rsidRDefault="00C40EA6" w:rsidP="00C40EA6">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p>
        </w:tc>
      </w:tr>
      <w:tr w:rsidR="00C40EA6" w:rsidRPr="006D3AE5" w14:paraId="496FD76A" w14:textId="77777777" w:rsidTr="00215A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024BCB8" w14:textId="6D49EEEC" w:rsidR="00C40EA6" w:rsidRPr="00C40EA6" w:rsidRDefault="00C40EA6" w:rsidP="00C40EA6">
            <w:pPr>
              <w:pBdr>
                <w:top w:val="nil"/>
                <w:left w:val="nil"/>
                <w:bottom w:val="nil"/>
                <w:right w:val="nil"/>
                <w:between w:val="nil"/>
              </w:pBdr>
              <w:rPr>
                <w:rFonts w:ascii="Arial Narrow" w:eastAsia="Arial" w:hAnsi="Arial Narrow" w:cs="Times New Roman"/>
                <w:b w:val="0"/>
                <w:bCs/>
                <w:color w:val="1A1A1A"/>
                <w:sz w:val="24"/>
                <w:szCs w:val="24"/>
              </w:rPr>
            </w:pPr>
            <w:r w:rsidRPr="00C40EA6">
              <w:rPr>
                <w:rFonts w:ascii="Arial Narrow" w:eastAsia="Arial" w:hAnsi="Arial Narrow" w:cs="Times New Roman"/>
                <w:b w:val="0"/>
                <w:bCs/>
                <w:color w:val="1A1A1A"/>
                <w:sz w:val="24"/>
                <w:szCs w:val="24"/>
              </w:rPr>
              <w:t>DPCC</w:t>
            </w:r>
          </w:p>
        </w:tc>
        <w:tc>
          <w:tcPr>
            <w:tcW w:w="2410" w:type="dxa"/>
            <w:shd w:val="clear" w:color="auto" w:fill="auto"/>
          </w:tcPr>
          <w:p w14:paraId="0C68B05F" w14:textId="6484B293" w:rsidR="00C40EA6" w:rsidRPr="006D3AE5" w:rsidRDefault="00C41578" w:rsidP="00C40EA6">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A,B,E</w:t>
            </w:r>
          </w:p>
        </w:tc>
        <w:tc>
          <w:tcPr>
            <w:tcW w:w="4510" w:type="dxa"/>
            <w:shd w:val="clear" w:color="auto" w:fill="auto"/>
          </w:tcPr>
          <w:p w14:paraId="2742D19A" w14:textId="77777777" w:rsidR="00C40EA6" w:rsidRPr="006D3AE5" w:rsidRDefault="00C40EA6" w:rsidP="00C40EA6">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4"/>
                <w:szCs w:val="24"/>
              </w:rPr>
            </w:pPr>
          </w:p>
        </w:tc>
      </w:tr>
    </w:tbl>
    <w:p w14:paraId="1B34722E" w14:textId="5CDA33AE" w:rsidR="000C26FE" w:rsidRDefault="000C26FE">
      <w:pPr>
        <w:rPr>
          <w:rFonts w:ascii="Arial Narrow" w:eastAsia="Arial Narrow" w:hAnsi="Arial Narrow" w:cs="Arial Narrow"/>
          <w:color w:val="000000"/>
          <w:sz w:val="24"/>
          <w:szCs w:val="24"/>
        </w:rPr>
      </w:pPr>
    </w:p>
    <w:p w14:paraId="39FD7F97" w14:textId="77777777" w:rsidR="00870B23" w:rsidRDefault="00870B23">
      <w:pPr>
        <w:rPr>
          <w:rFonts w:ascii="Arial Narrow" w:eastAsia="Arial Narrow" w:hAnsi="Arial Narrow" w:cs="Arial Narrow"/>
          <w:color w:val="000000"/>
          <w:sz w:val="24"/>
          <w:szCs w:val="24"/>
        </w:rPr>
      </w:pPr>
    </w:p>
    <w:p w14:paraId="36E8EC0D" w14:textId="66C17764" w:rsidR="00DB6990" w:rsidRDefault="00871F24" w:rsidP="00C17011">
      <w:pPr>
        <w:numPr>
          <w:ilvl w:val="0"/>
          <w:numId w:val="3"/>
        </w:numPr>
        <w:pBdr>
          <w:top w:val="nil"/>
          <w:left w:val="nil"/>
          <w:bottom w:val="nil"/>
          <w:right w:val="nil"/>
          <w:between w:val="nil"/>
        </w:pBdr>
        <w:ind w:left="-851" w:firstLine="142"/>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SITUACIÓN SIGNIFICATIVA/PROBLEMÁTICA</w:t>
      </w:r>
    </w:p>
    <w:tbl>
      <w:tblPr>
        <w:tblStyle w:val="afc"/>
        <w:tblW w:w="1474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10348"/>
      </w:tblGrid>
      <w:tr w:rsidR="00DB6990" w14:paraId="20A4A018" w14:textId="77777777" w:rsidTr="00FF0DB0">
        <w:tc>
          <w:tcPr>
            <w:tcW w:w="4395" w:type="dxa"/>
            <w:shd w:val="clear" w:color="auto" w:fill="F4B083"/>
          </w:tcPr>
          <w:p w14:paraId="20B48DCF" w14:textId="77777777" w:rsidR="00DB6990" w:rsidRDefault="007E7CE8">
            <w:pPr>
              <w:rPr>
                <w:rFonts w:ascii="Arial Narrow" w:eastAsia="Arial Narrow" w:hAnsi="Arial Narrow" w:cs="Arial Narrow"/>
                <w:b/>
                <w:color w:val="002060"/>
                <w:sz w:val="24"/>
                <w:szCs w:val="24"/>
              </w:rPr>
            </w:pPr>
            <w:r>
              <w:rPr>
                <w:rFonts w:ascii="Arial Narrow" w:eastAsia="Arial Narrow" w:hAnsi="Arial Narrow" w:cs="Arial Narrow"/>
                <w:b/>
                <w:color w:val="000000"/>
                <w:sz w:val="24"/>
                <w:szCs w:val="24"/>
              </w:rPr>
              <w:t>ENFOQUE SITUACIONAL INSTITUCIONAL</w:t>
            </w:r>
          </w:p>
        </w:tc>
        <w:tc>
          <w:tcPr>
            <w:tcW w:w="10348" w:type="dxa"/>
            <w:shd w:val="clear" w:color="auto" w:fill="F4B083"/>
          </w:tcPr>
          <w:p w14:paraId="49B104EE" w14:textId="77777777" w:rsidR="00DB6990" w:rsidRPr="00D53C87" w:rsidRDefault="007E7CE8">
            <w:pPr>
              <w:rPr>
                <w:rFonts w:ascii="Arial Narrow" w:eastAsia="Arial Narrow" w:hAnsi="Arial Narrow" w:cs="Arial Narrow"/>
                <w:b/>
                <w:sz w:val="24"/>
                <w:szCs w:val="24"/>
              </w:rPr>
            </w:pPr>
            <w:proofErr w:type="spellStart"/>
            <w:r w:rsidRPr="00D53C87">
              <w:rPr>
                <w:rFonts w:ascii="Arial Narrow" w:eastAsia="Arial Narrow" w:hAnsi="Arial Narrow" w:cs="Arial Narrow"/>
                <w:b/>
                <w:sz w:val="24"/>
                <w:szCs w:val="24"/>
              </w:rPr>
              <w:t>Emprendimiento</w:t>
            </w:r>
            <w:proofErr w:type="spellEnd"/>
            <w:r w:rsidRPr="00D53C87">
              <w:rPr>
                <w:rFonts w:ascii="Arial Narrow" w:eastAsia="Arial Narrow" w:hAnsi="Arial Narrow" w:cs="Arial Narrow"/>
                <w:b/>
                <w:sz w:val="24"/>
                <w:szCs w:val="24"/>
              </w:rPr>
              <w:t xml:space="preserve"> y </w:t>
            </w:r>
            <w:proofErr w:type="spellStart"/>
            <w:r w:rsidRPr="00D53C87">
              <w:rPr>
                <w:rFonts w:ascii="Arial Narrow" w:eastAsia="Arial Narrow" w:hAnsi="Arial Narrow" w:cs="Arial Narrow"/>
                <w:b/>
                <w:sz w:val="24"/>
                <w:szCs w:val="24"/>
              </w:rPr>
              <w:t>educación</w:t>
            </w:r>
            <w:proofErr w:type="spellEnd"/>
            <w:r w:rsidRPr="00D53C87">
              <w:rPr>
                <w:rFonts w:ascii="Arial Narrow" w:eastAsia="Arial Narrow" w:hAnsi="Arial Narrow" w:cs="Arial Narrow"/>
                <w:b/>
                <w:sz w:val="24"/>
                <w:szCs w:val="24"/>
              </w:rPr>
              <w:t xml:space="preserve"> </w:t>
            </w:r>
            <w:proofErr w:type="spellStart"/>
            <w:r w:rsidRPr="00D53C87">
              <w:rPr>
                <w:rFonts w:ascii="Arial Narrow" w:eastAsia="Arial Narrow" w:hAnsi="Arial Narrow" w:cs="Arial Narrow"/>
                <w:b/>
                <w:sz w:val="24"/>
                <w:szCs w:val="24"/>
              </w:rPr>
              <w:t>financiera</w:t>
            </w:r>
            <w:proofErr w:type="spellEnd"/>
            <w:r w:rsidRPr="00D53C87">
              <w:rPr>
                <w:rFonts w:ascii="Arial Narrow" w:eastAsia="Arial Narrow" w:hAnsi="Arial Narrow" w:cs="Arial Narrow"/>
                <w:b/>
                <w:sz w:val="24"/>
                <w:szCs w:val="24"/>
              </w:rPr>
              <w:t xml:space="preserve"> </w:t>
            </w:r>
          </w:p>
          <w:p w14:paraId="39F2549B" w14:textId="474378B0" w:rsidR="00DB6990" w:rsidRPr="00871F24" w:rsidRDefault="007E7CE8">
            <w:pPr>
              <w:rPr>
                <w:rFonts w:ascii="Arial Narrow" w:eastAsia="Arial Narrow" w:hAnsi="Arial Narrow" w:cs="Arial Narrow"/>
                <w:b/>
                <w:sz w:val="24"/>
                <w:szCs w:val="24"/>
              </w:rPr>
            </w:pPr>
            <w:proofErr w:type="spellStart"/>
            <w:r w:rsidRPr="00D53C87">
              <w:rPr>
                <w:rFonts w:ascii="Arial Narrow" w:eastAsia="Arial Narrow" w:hAnsi="Arial Narrow" w:cs="Arial Narrow"/>
                <w:b/>
                <w:sz w:val="24"/>
                <w:szCs w:val="24"/>
              </w:rPr>
              <w:t>Conciencia</w:t>
            </w:r>
            <w:proofErr w:type="spellEnd"/>
            <w:r w:rsidRPr="00D53C87">
              <w:rPr>
                <w:rFonts w:ascii="Arial Narrow" w:eastAsia="Arial Narrow" w:hAnsi="Arial Narrow" w:cs="Arial Narrow"/>
                <w:b/>
                <w:sz w:val="24"/>
                <w:szCs w:val="24"/>
              </w:rPr>
              <w:t xml:space="preserve"> </w:t>
            </w:r>
            <w:proofErr w:type="spellStart"/>
            <w:r w:rsidR="00871F24" w:rsidRPr="00D53C87">
              <w:rPr>
                <w:rFonts w:ascii="Arial Narrow" w:eastAsia="Arial Narrow" w:hAnsi="Arial Narrow" w:cs="Arial Narrow"/>
                <w:b/>
                <w:sz w:val="24"/>
                <w:szCs w:val="24"/>
              </w:rPr>
              <w:t>Ambiental</w:t>
            </w:r>
            <w:proofErr w:type="spellEnd"/>
          </w:p>
        </w:tc>
      </w:tr>
      <w:tr w:rsidR="00DB6990" w:rsidRPr="00B46F65" w14:paraId="61DA5454" w14:textId="77777777" w:rsidTr="00FF0DB0">
        <w:tc>
          <w:tcPr>
            <w:tcW w:w="14743" w:type="dxa"/>
            <w:gridSpan w:val="2"/>
          </w:tcPr>
          <w:p w14:paraId="7D4E79BC" w14:textId="1793ADFE" w:rsidR="00F908C7" w:rsidRPr="00870B23" w:rsidRDefault="00F908C7" w:rsidP="00F908C7">
            <w:pPr>
              <w:spacing w:after="280"/>
              <w:jc w:val="center"/>
              <w:rPr>
                <w:rFonts w:ascii="Arial Narrow" w:eastAsia="Arial Narrow" w:hAnsi="Arial Narrow" w:cs="Arial Narrow"/>
                <w:b/>
                <w:bCs/>
                <w:sz w:val="24"/>
                <w:szCs w:val="24"/>
                <w:lang w:val="es-PE"/>
              </w:rPr>
            </w:pPr>
            <w:r w:rsidRPr="00870B23">
              <w:rPr>
                <w:rFonts w:ascii="Arial Narrow" w:eastAsia="Arial Narrow" w:hAnsi="Arial Narrow" w:cs="Arial Narrow"/>
                <w:b/>
                <w:bCs/>
                <w:sz w:val="24"/>
                <w:szCs w:val="24"/>
                <w:lang w:val="es-PE"/>
              </w:rPr>
              <w:t>SITUACION SIGN</w:t>
            </w:r>
            <w:r w:rsidR="0072320F" w:rsidRPr="00870B23">
              <w:rPr>
                <w:rFonts w:ascii="Arial Narrow" w:eastAsia="Arial Narrow" w:hAnsi="Arial Narrow" w:cs="Arial Narrow"/>
                <w:b/>
                <w:bCs/>
                <w:sz w:val="24"/>
                <w:szCs w:val="24"/>
                <w:lang w:val="es-PE"/>
              </w:rPr>
              <w:t>I</w:t>
            </w:r>
            <w:r w:rsidRPr="00870B23">
              <w:rPr>
                <w:rFonts w:ascii="Arial Narrow" w:eastAsia="Arial Narrow" w:hAnsi="Arial Narrow" w:cs="Arial Narrow"/>
                <w:b/>
                <w:bCs/>
                <w:sz w:val="24"/>
                <w:szCs w:val="24"/>
                <w:lang w:val="es-PE"/>
              </w:rPr>
              <w:t>F</w:t>
            </w:r>
            <w:r w:rsidR="0072320F" w:rsidRPr="00870B23">
              <w:rPr>
                <w:rFonts w:ascii="Arial Narrow" w:eastAsia="Arial Narrow" w:hAnsi="Arial Narrow" w:cs="Arial Narrow"/>
                <w:b/>
                <w:bCs/>
                <w:sz w:val="24"/>
                <w:szCs w:val="24"/>
                <w:lang w:val="es-PE"/>
              </w:rPr>
              <w:t>I</w:t>
            </w:r>
            <w:r w:rsidRPr="00870B23">
              <w:rPr>
                <w:rFonts w:ascii="Arial Narrow" w:eastAsia="Arial Narrow" w:hAnsi="Arial Narrow" w:cs="Arial Narrow"/>
                <w:b/>
                <w:bCs/>
                <w:sz w:val="24"/>
                <w:szCs w:val="24"/>
                <w:lang w:val="es-PE"/>
              </w:rPr>
              <w:t>CATIV</w:t>
            </w:r>
            <w:r w:rsidR="0072320F" w:rsidRPr="00870B23">
              <w:rPr>
                <w:rFonts w:ascii="Arial Narrow" w:eastAsia="Arial Narrow" w:hAnsi="Arial Narrow" w:cs="Arial Narrow"/>
                <w:b/>
                <w:bCs/>
                <w:sz w:val="24"/>
                <w:szCs w:val="24"/>
                <w:lang w:val="es-PE"/>
              </w:rPr>
              <w:t>A</w:t>
            </w:r>
          </w:p>
          <w:p w14:paraId="6647F2DB" w14:textId="5165F4BD" w:rsidR="00437372" w:rsidRPr="001E3112" w:rsidRDefault="00437372" w:rsidP="001E3112">
            <w:pPr>
              <w:pStyle w:val="font-claude-response-body"/>
              <w:jc w:val="both"/>
              <w:rPr>
                <w:rFonts w:ascii="Arial Narrow" w:hAnsi="Arial Narrow"/>
              </w:rPr>
            </w:pPr>
            <w:r w:rsidRPr="001E3112">
              <w:rPr>
                <w:rFonts w:ascii="Arial Narrow" w:hAnsi="Arial Narrow"/>
              </w:rPr>
              <w:t>La I</w:t>
            </w:r>
            <w:r w:rsidR="001E3112">
              <w:rPr>
                <w:rFonts w:ascii="Arial Narrow" w:hAnsi="Arial Narrow"/>
              </w:rPr>
              <w:t xml:space="preserve">E </w:t>
            </w:r>
            <w:r w:rsidRPr="001E3112">
              <w:rPr>
                <w:rFonts w:ascii="Arial Narrow" w:hAnsi="Arial Narrow"/>
              </w:rPr>
              <w:t>MSE-SFT "Comercio 41" es una institución pública de educación secundaria con formación técnica en las especialidades de Secretariado, Administración y Contabilidad. Cuenta con fortalezas institucionales significativas: aulas equipadas con computadoras, laboratorio de ciencias, biblioteca escolar, personal especializado y docentes comprometidos con estudiantes que tienen altas expectativas de continuidad educativa, empleabilidad y certificación de competencias técnicas.</w:t>
            </w:r>
          </w:p>
          <w:p w14:paraId="713CB012" w14:textId="77777777" w:rsidR="00437372" w:rsidRPr="001E3112" w:rsidRDefault="00437372" w:rsidP="001E3112">
            <w:pPr>
              <w:pStyle w:val="font-claude-response-body"/>
              <w:jc w:val="both"/>
              <w:rPr>
                <w:rFonts w:ascii="Arial Narrow" w:hAnsi="Arial Narrow"/>
              </w:rPr>
            </w:pPr>
            <w:r w:rsidRPr="001E3112">
              <w:rPr>
                <w:rFonts w:ascii="Arial Narrow" w:hAnsi="Arial Narrow"/>
              </w:rPr>
              <w:t>Sin embargo, pese a estas condiciones favorables, la planificación pedagógica se desarrolla de forma compartimentada: las áreas curriculares y las especialidades técnicas trabajan de manera aislada, lo que limita la posibilidad de que las estudiantes apliquen de forma integrada sus aprendizajes científicos, tecnológicos, comunicativos, artísticos y empresariales. Gran parte de las actividades formativas se realizan en situaciones simuladas, sin que las estudiantes lleguen a producir, comercializar ni gestionar financieramente un bien o servicio ante un mercado real. Esta situación no responde plenamente a los lineamientos del Modelo de Servicio Educativo de Secundaria con Formación Técnica ni a las exigencias de la educación técnica del siglo XXI (R.M. N.° 165-2022-MINEDU; R.V.M. N.° 089-2026-MINEDU; R.M. N.° 126-2026-MINEDU).</w:t>
            </w:r>
          </w:p>
          <w:p w14:paraId="403B8DB0" w14:textId="77777777" w:rsidR="00437372" w:rsidRPr="001E3112" w:rsidRDefault="00437372" w:rsidP="001E3112">
            <w:pPr>
              <w:pStyle w:val="font-claude-response-body"/>
              <w:jc w:val="both"/>
              <w:rPr>
                <w:rFonts w:ascii="Arial Narrow" w:hAnsi="Arial Narrow"/>
              </w:rPr>
            </w:pPr>
            <w:r w:rsidRPr="001E3112">
              <w:rPr>
                <w:rFonts w:ascii="Arial Narrow" w:hAnsi="Arial Narrow"/>
              </w:rPr>
              <w:t>A esta problemática se suma una realidad concreta del contexto de las estudiantes: el uso habitual de cosméticos de procedencia dudosa, elaborados con ingredientes artificiales cuyo impacto en la salud no siempre se conoce. Esta situación genera una oportunidad pedagógica poderosa: que las propias estudiantes investiguen, formulen, produzcan y comercialicen cosméticos naturales con insumos andinos de nuestra región, integrando ciencia, identidad cultural cusqueña y gestión empresarial real en una experiencia formativa auténtica.</w:t>
            </w:r>
          </w:p>
          <w:p w14:paraId="7FA46C43" w14:textId="4F6AC7A8" w:rsidR="00437372" w:rsidRPr="001E3112" w:rsidRDefault="00437372" w:rsidP="001E3112">
            <w:pPr>
              <w:pStyle w:val="font-claude-response-body"/>
              <w:jc w:val="both"/>
              <w:rPr>
                <w:rFonts w:ascii="Arial Narrow" w:hAnsi="Arial Narrow"/>
              </w:rPr>
            </w:pPr>
            <w:r w:rsidRPr="001E3112">
              <w:rPr>
                <w:rFonts w:ascii="Arial Narrow" w:hAnsi="Arial Narrow"/>
              </w:rPr>
              <w:t xml:space="preserve">Frente a estos retos, la institución impulsa el </w:t>
            </w:r>
            <w:r w:rsidRPr="001E3112">
              <w:rPr>
                <w:rStyle w:val="Textoennegrita"/>
                <w:rFonts w:ascii="Arial Narrow" w:hAnsi="Arial Narrow"/>
                <w:b w:val="0"/>
                <w:bCs w:val="0"/>
              </w:rPr>
              <w:t>Aula Piloto STEAM+H</w:t>
            </w:r>
            <w:r w:rsidRPr="001E3112">
              <w:rPr>
                <w:rFonts w:ascii="Arial Narrow" w:hAnsi="Arial Narrow"/>
              </w:rPr>
              <w:t xml:space="preserve"> como espacio de convergencia pedagógica donde Ciencia y Tecnología, Matemática, Comunicación, Arte y Cultura, DPCC y las tres especialidades técnicas se articulan en torno a un mismo proyecto: dar vida a </w:t>
            </w:r>
            <w:r w:rsidRPr="001E3112">
              <w:rPr>
                <w:rStyle w:val="Textoennegrita"/>
                <w:rFonts w:ascii="Arial Narrow" w:hAnsi="Arial Narrow"/>
                <w:b w:val="0"/>
                <w:bCs w:val="0"/>
              </w:rPr>
              <w:t xml:space="preserve">"Marca </w:t>
            </w:r>
            <w:proofErr w:type="spellStart"/>
            <w:r w:rsidRPr="001E3112">
              <w:rPr>
                <w:rStyle w:val="Textoennegrita"/>
                <w:rFonts w:ascii="Arial Narrow" w:hAnsi="Arial Narrow"/>
                <w:b w:val="0"/>
                <w:bCs w:val="0"/>
              </w:rPr>
              <w:t>Qori</w:t>
            </w:r>
            <w:proofErr w:type="spellEnd"/>
            <w:r w:rsidRPr="001E3112">
              <w:rPr>
                <w:rStyle w:val="Textoennegrita"/>
                <w:rFonts w:ascii="Arial Narrow" w:hAnsi="Arial Narrow"/>
                <w:b w:val="0"/>
                <w:bCs w:val="0"/>
              </w:rPr>
              <w:t>"</w:t>
            </w:r>
            <w:r w:rsidRPr="001E3112">
              <w:rPr>
                <w:rFonts w:ascii="Arial Narrow" w:hAnsi="Arial Narrow"/>
                <w:b/>
                <w:bCs/>
              </w:rPr>
              <w:t>,</w:t>
            </w:r>
            <w:r w:rsidRPr="001E3112">
              <w:rPr>
                <w:rFonts w:ascii="Arial Narrow" w:hAnsi="Arial Narrow"/>
              </w:rPr>
              <w:t xml:space="preserve"> una empresa escolar real con identidad andina. Su primera línea de producción, </w:t>
            </w:r>
            <w:r w:rsidRPr="001E3112">
              <w:rPr>
                <w:rStyle w:val="Textoennegrita"/>
                <w:rFonts w:ascii="Arial Narrow" w:hAnsi="Arial Narrow"/>
                <w:b w:val="0"/>
                <w:bCs w:val="0"/>
              </w:rPr>
              <w:t>"</w:t>
            </w:r>
            <w:proofErr w:type="spellStart"/>
            <w:r w:rsidRPr="001E3112">
              <w:rPr>
                <w:rStyle w:val="Textoennegrita"/>
                <w:rFonts w:ascii="Arial Narrow" w:hAnsi="Arial Narrow"/>
                <w:b w:val="0"/>
                <w:bCs w:val="0"/>
              </w:rPr>
              <w:t>Sumaq</w:t>
            </w:r>
            <w:proofErr w:type="spellEnd"/>
            <w:r w:rsidRPr="001E3112">
              <w:rPr>
                <w:rStyle w:val="Textoennegrita"/>
                <w:rFonts w:ascii="Arial Narrow" w:hAnsi="Arial Narrow"/>
                <w:b w:val="0"/>
                <w:bCs w:val="0"/>
              </w:rPr>
              <w:t xml:space="preserve"> </w:t>
            </w:r>
            <w:proofErr w:type="spellStart"/>
            <w:r w:rsidRPr="001E3112">
              <w:rPr>
                <w:rStyle w:val="Textoennegrita"/>
                <w:rFonts w:ascii="Arial Narrow" w:hAnsi="Arial Narrow"/>
                <w:b w:val="0"/>
                <w:bCs w:val="0"/>
              </w:rPr>
              <w:t>Qara</w:t>
            </w:r>
            <w:proofErr w:type="spellEnd"/>
            <w:r w:rsidRPr="001E3112">
              <w:rPr>
                <w:rStyle w:val="Textoennegrita"/>
                <w:rFonts w:ascii="Arial Narrow" w:hAnsi="Arial Narrow"/>
                <w:b w:val="0"/>
                <w:bCs w:val="0"/>
              </w:rPr>
              <w:t>"</w:t>
            </w:r>
            <w:r w:rsidRPr="001E3112">
              <w:rPr>
                <w:rFonts w:ascii="Arial Narrow" w:hAnsi="Arial Narrow"/>
              </w:rPr>
              <w:t xml:space="preserve"> (Piel Bella), propone formular, elaborar y comercializar cosméticos naturales a base de insumos andinos —sacha </w:t>
            </w:r>
            <w:proofErr w:type="spellStart"/>
            <w:r w:rsidRPr="001E3112">
              <w:rPr>
                <w:rFonts w:ascii="Arial Narrow" w:hAnsi="Arial Narrow"/>
              </w:rPr>
              <w:t>inchi</w:t>
            </w:r>
            <w:proofErr w:type="spellEnd"/>
            <w:r w:rsidRPr="001E3112">
              <w:rPr>
                <w:rFonts w:ascii="Arial Narrow" w:hAnsi="Arial Narrow"/>
              </w:rPr>
              <w:t>, rosa andina o manzanilla serrana—, articulando rigor científico, identidad cultural cusqueña, comunicación persuasiva, expresión artística, gestión documental secretarial, administración empresarial y registro contable industrial en un proceso formativo de doce semanas que transforma el aula en una microempresa real y el aprendizaje en una experiencia genuina de emprendimiento.</w:t>
            </w:r>
          </w:p>
        </w:tc>
      </w:tr>
    </w:tbl>
    <w:p w14:paraId="0FE1FC73" w14:textId="57F44DFA" w:rsidR="00DB6990" w:rsidRDefault="00DB6990">
      <w:pPr>
        <w:rPr>
          <w:rFonts w:ascii="Arial Narrow" w:eastAsia="Arial Narrow" w:hAnsi="Arial Narrow" w:cs="Arial Narrow"/>
          <w:sz w:val="24"/>
          <w:szCs w:val="24"/>
          <w:lang w:val="es-PE"/>
        </w:rPr>
      </w:pPr>
    </w:p>
    <w:p w14:paraId="6C454698" w14:textId="77777777" w:rsidR="003F4BAA" w:rsidRPr="007251C3" w:rsidRDefault="003F4BAA" w:rsidP="003F4BAA">
      <w:pPr>
        <w:pBdr>
          <w:top w:val="nil"/>
          <w:left w:val="nil"/>
          <w:bottom w:val="nil"/>
          <w:right w:val="nil"/>
          <w:between w:val="nil"/>
        </w:pBdr>
        <w:ind w:left="-426"/>
        <w:rPr>
          <w:rFonts w:ascii="Arial Narrow" w:eastAsia="Arial Narrow" w:hAnsi="Arial Narrow" w:cs="Arial Narrow"/>
          <w:b/>
          <w:color w:val="000000"/>
          <w:sz w:val="24"/>
          <w:szCs w:val="24"/>
          <w:lang w:val="es-PE"/>
        </w:rPr>
      </w:pPr>
    </w:p>
    <w:p w14:paraId="2767C59B" w14:textId="77777777" w:rsidR="003F4BAA" w:rsidRPr="007251C3" w:rsidRDefault="003F4BAA" w:rsidP="003F4BAA">
      <w:pPr>
        <w:pBdr>
          <w:top w:val="nil"/>
          <w:left w:val="nil"/>
          <w:bottom w:val="nil"/>
          <w:right w:val="nil"/>
          <w:between w:val="nil"/>
        </w:pBdr>
        <w:ind w:left="-426"/>
        <w:rPr>
          <w:rFonts w:ascii="Arial Narrow" w:eastAsia="Arial Narrow" w:hAnsi="Arial Narrow" w:cs="Arial Narrow"/>
          <w:b/>
          <w:color w:val="000000"/>
          <w:sz w:val="24"/>
          <w:szCs w:val="24"/>
          <w:lang w:val="es-PE"/>
        </w:rPr>
      </w:pPr>
    </w:p>
    <w:p w14:paraId="6B9E8AC3" w14:textId="38B23353" w:rsidR="00DB6990" w:rsidRDefault="007E7CE8" w:rsidP="00D36C34">
      <w:pPr>
        <w:numPr>
          <w:ilvl w:val="0"/>
          <w:numId w:val="3"/>
        </w:numPr>
        <w:pBdr>
          <w:top w:val="nil"/>
          <w:left w:val="nil"/>
          <w:bottom w:val="nil"/>
          <w:right w:val="nil"/>
          <w:between w:val="nil"/>
        </w:pBdr>
        <w:ind w:left="-426" w:hanging="567"/>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PRODUCTO GENERAL ARTICULADO:</w:t>
      </w:r>
    </w:p>
    <w:tbl>
      <w:tblPr>
        <w:tblStyle w:val="afd"/>
        <w:tblW w:w="1474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43"/>
      </w:tblGrid>
      <w:tr w:rsidR="00DB6990" w:rsidRPr="009E4EC5" w14:paraId="2B42A50A" w14:textId="77777777" w:rsidTr="00FF0DB0">
        <w:tc>
          <w:tcPr>
            <w:tcW w:w="14743" w:type="dxa"/>
            <w:shd w:val="clear" w:color="auto" w:fill="F4B083"/>
          </w:tcPr>
          <w:p w14:paraId="0DDB25B7" w14:textId="7C80A2E4" w:rsidR="00DB6990" w:rsidRPr="00871F24" w:rsidRDefault="007E7CE8" w:rsidP="00871F24">
            <w:pPr>
              <w:ind w:left="-104"/>
              <w:rPr>
                <w:rFonts w:ascii="Arial Narrow" w:eastAsia="Arial Narrow" w:hAnsi="Arial Narrow" w:cs="Arial Narrow"/>
                <w:b/>
                <w:sz w:val="24"/>
                <w:szCs w:val="24"/>
                <w:lang w:val="es-PE"/>
              </w:rPr>
            </w:pPr>
            <w:r w:rsidRPr="009E4EC5">
              <w:rPr>
                <w:rFonts w:ascii="Arial Narrow" w:eastAsia="Arial Narrow" w:hAnsi="Arial Narrow" w:cs="Arial Narrow"/>
                <w:b/>
                <w:color w:val="000000"/>
                <w:sz w:val="24"/>
                <w:szCs w:val="24"/>
                <w:lang w:val="es-PE"/>
              </w:rPr>
              <w:t xml:space="preserve">PRODUCTO GENERAL ARTICULADO: </w:t>
            </w:r>
            <w:r w:rsidRPr="009E4EC5">
              <w:rPr>
                <w:rFonts w:ascii="Arial Narrow" w:eastAsia="Arial Narrow" w:hAnsi="Arial Narrow" w:cs="Arial Narrow"/>
                <w:b/>
                <w:sz w:val="24"/>
                <w:szCs w:val="24"/>
                <w:lang w:val="es-PE"/>
              </w:rPr>
              <w:t>¿Qué haremos? (</w:t>
            </w:r>
            <w:proofErr w:type="spellStart"/>
            <w:r w:rsidRPr="009E4EC5">
              <w:rPr>
                <w:rFonts w:ascii="Arial Narrow" w:eastAsia="Arial Narrow" w:hAnsi="Arial Narrow" w:cs="Arial Narrow"/>
                <w:b/>
                <w:sz w:val="24"/>
                <w:szCs w:val="24"/>
                <w:lang w:val="es-PE"/>
              </w:rPr>
              <w:t>Macroevidencia</w:t>
            </w:r>
            <w:proofErr w:type="spellEnd"/>
            <w:r w:rsidRPr="009E4EC5">
              <w:rPr>
                <w:rFonts w:ascii="Arial Narrow" w:eastAsia="Arial Narrow" w:hAnsi="Arial Narrow" w:cs="Arial Narrow"/>
                <w:b/>
                <w:sz w:val="24"/>
                <w:szCs w:val="24"/>
                <w:lang w:val="es-PE"/>
              </w:rPr>
              <w:t>)</w:t>
            </w:r>
            <w:r w:rsidRPr="009E4EC5">
              <w:rPr>
                <w:rFonts w:ascii="Arial Narrow" w:eastAsia="Arial Narrow" w:hAnsi="Arial Narrow" w:cs="Arial Narrow"/>
                <w:sz w:val="24"/>
                <w:szCs w:val="24"/>
                <w:lang w:val="es-PE"/>
              </w:rPr>
              <w:t xml:space="preserve"> </w:t>
            </w:r>
          </w:p>
        </w:tc>
      </w:tr>
      <w:tr w:rsidR="00DB6990" w:rsidRPr="00B46F65" w14:paraId="3B80B09C" w14:textId="77777777" w:rsidTr="00FF0DB0">
        <w:tc>
          <w:tcPr>
            <w:tcW w:w="14743" w:type="dxa"/>
          </w:tcPr>
          <w:p w14:paraId="198C6EBB" w14:textId="2B327BB3" w:rsidR="00046C84" w:rsidRPr="007251C3" w:rsidRDefault="00CD7008" w:rsidP="002E36D8">
            <w:pPr>
              <w:spacing w:before="280" w:after="280"/>
              <w:jc w:val="both"/>
              <w:rPr>
                <w:rFonts w:ascii="Arial Narrow" w:eastAsia="Arial" w:hAnsi="Arial Narrow" w:cs="Arial"/>
                <w:sz w:val="24"/>
                <w:szCs w:val="24"/>
                <w:lang w:val="es-PE"/>
              </w:rPr>
            </w:pPr>
            <w:r w:rsidRPr="007251C3">
              <w:rPr>
                <w:rFonts w:ascii="Arial Narrow" w:eastAsia="Arial" w:hAnsi="Arial Narrow" w:cs="Arial"/>
                <w:sz w:val="24"/>
                <w:szCs w:val="24"/>
                <w:lang w:val="es-PE"/>
              </w:rPr>
              <w:t>Línea de cosméticos naturales andinos “</w:t>
            </w:r>
            <w:proofErr w:type="spellStart"/>
            <w:r w:rsidRPr="007251C3">
              <w:rPr>
                <w:rFonts w:ascii="Arial Narrow" w:eastAsia="Arial" w:hAnsi="Arial Narrow" w:cs="Arial"/>
                <w:sz w:val="24"/>
                <w:szCs w:val="24"/>
                <w:lang w:val="es-PE"/>
              </w:rPr>
              <w:t>Sumaq</w:t>
            </w:r>
            <w:proofErr w:type="spellEnd"/>
            <w:r w:rsidRPr="007251C3">
              <w:rPr>
                <w:rFonts w:ascii="Arial Narrow" w:eastAsia="Arial" w:hAnsi="Arial Narrow" w:cs="Arial"/>
                <w:sz w:val="24"/>
                <w:szCs w:val="24"/>
                <w:lang w:val="es-PE"/>
              </w:rPr>
              <w:t xml:space="preserve"> </w:t>
            </w:r>
            <w:proofErr w:type="spellStart"/>
            <w:r w:rsidRPr="007251C3">
              <w:rPr>
                <w:rFonts w:ascii="Arial Narrow" w:eastAsia="Arial" w:hAnsi="Arial Narrow" w:cs="Arial"/>
                <w:sz w:val="24"/>
                <w:szCs w:val="24"/>
                <w:lang w:val="es-PE"/>
              </w:rPr>
              <w:t>Qara</w:t>
            </w:r>
            <w:proofErr w:type="spellEnd"/>
            <w:r w:rsidRPr="007251C3">
              <w:rPr>
                <w:rFonts w:ascii="Arial Narrow" w:eastAsia="Arial" w:hAnsi="Arial Narrow" w:cs="Arial"/>
                <w:sz w:val="24"/>
                <w:szCs w:val="24"/>
                <w:lang w:val="es-PE"/>
              </w:rPr>
              <w:t xml:space="preserve">” (jabón a base de un insumo andino, con etiqueta de identidad andina y </w:t>
            </w:r>
            <w:proofErr w:type="spellStart"/>
            <w:r w:rsidRPr="007251C3">
              <w:rPr>
                <w:rFonts w:ascii="Arial Narrow" w:eastAsia="Arial" w:hAnsi="Arial Narrow" w:cs="Arial"/>
                <w:sz w:val="24"/>
                <w:szCs w:val="24"/>
                <w:lang w:val="es-PE"/>
              </w:rPr>
              <w:t>microcuento</w:t>
            </w:r>
            <w:proofErr w:type="spellEnd"/>
            <w:r w:rsidRPr="007251C3">
              <w:rPr>
                <w:rFonts w:ascii="Arial Narrow" w:eastAsia="Arial" w:hAnsi="Arial Narrow" w:cs="Arial"/>
                <w:sz w:val="24"/>
                <w:szCs w:val="24"/>
                <w:lang w:val="es-PE"/>
              </w:rPr>
              <w:t xml:space="preserve"> del ingrediente), acompañada de tres productos articuladores por especialidad: a) el dossier y la campaña de comunicación de la feria, a cargo de Secretariado; b) el sistema de registro contable y el informe financiero del módulo, a cargo de Contabilidad; y c) el plan de negocio validado con estudio de mercado, a cargo de Administración; presentados de manera conjunta en la feria de emprendimiento “Expo </w:t>
            </w:r>
            <w:proofErr w:type="spellStart"/>
            <w:r w:rsidRPr="007251C3">
              <w:rPr>
                <w:rFonts w:ascii="Arial Narrow" w:eastAsia="Arial" w:hAnsi="Arial Narrow" w:cs="Arial"/>
                <w:sz w:val="24"/>
                <w:szCs w:val="24"/>
                <w:lang w:val="es-PE"/>
              </w:rPr>
              <w:t>Qori</w:t>
            </w:r>
            <w:proofErr w:type="spellEnd"/>
            <w:r w:rsidRPr="007251C3">
              <w:rPr>
                <w:rFonts w:ascii="Arial Narrow" w:eastAsia="Arial" w:hAnsi="Arial Narrow" w:cs="Arial"/>
                <w:sz w:val="24"/>
                <w:szCs w:val="24"/>
                <w:lang w:val="es-PE"/>
              </w:rPr>
              <w:t xml:space="preserve">” al cierre de las </w:t>
            </w:r>
            <w:r w:rsidR="00784ED7" w:rsidRPr="007251C3">
              <w:rPr>
                <w:rFonts w:ascii="Arial Narrow" w:eastAsia="Arial" w:hAnsi="Arial Narrow" w:cs="Arial"/>
                <w:sz w:val="24"/>
                <w:szCs w:val="24"/>
                <w:lang w:val="es-PE"/>
              </w:rPr>
              <w:t>doce</w:t>
            </w:r>
            <w:r w:rsidRPr="007251C3">
              <w:rPr>
                <w:rFonts w:ascii="Arial Narrow" w:eastAsia="Arial" w:hAnsi="Arial Narrow" w:cs="Arial"/>
                <w:sz w:val="24"/>
                <w:szCs w:val="24"/>
                <w:lang w:val="es-PE"/>
              </w:rPr>
              <w:t xml:space="preserve"> semanas</w:t>
            </w:r>
          </w:p>
        </w:tc>
      </w:tr>
      <w:tr w:rsidR="00DB6990" w:rsidRPr="00B46F65" w14:paraId="5EA43853" w14:textId="77777777" w:rsidTr="00FF0DB0">
        <w:tc>
          <w:tcPr>
            <w:tcW w:w="14743" w:type="dxa"/>
            <w:shd w:val="clear" w:color="auto" w:fill="F4B083"/>
          </w:tcPr>
          <w:p w14:paraId="3D0AB3E5" w14:textId="51887F18" w:rsidR="00DB6990" w:rsidRPr="00871F24" w:rsidRDefault="007E7CE8">
            <w:pPr>
              <w:rPr>
                <w:rFonts w:ascii="Arial Narrow" w:eastAsia="Arial Narrow" w:hAnsi="Arial Narrow" w:cs="Arial Narrow"/>
                <w:b/>
                <w:color w:val="000000"/>
                <w:sz w:val="24"/>
                <w:szCs w:val="24"/>
                <w:lang w:val="es-PE"/>
              </w:rPr>
            </w:pPr>
            <w:r w:rsidRPr="009E4EC5">
              <w:rPr>
                <w:rFonts w:ascii="Arial Narrow" w:eastAsia="Arial Narrow" w:hAnsi="Arial Narrow" w:cs="Arial Narrow"/>
                <w:b/>
                <w:sz w:val="24"/>
                <w:szCs w:val="24"/>
                <w:lang w:val="es-PE"/>
              </w:rPr>
              <w:t>RETO DEL PROYECTO: P</w:t>
            </w:r>
            <w:r w:rsidRPr="009E4EC5">
              <w:rPr>
                <w:rFonts w:ascii="Arial Narrow" w:eastAsia="Arial Narrow" w:hAnsi="Arial Narrow" w:cs="Arial Narrow"/>
                <w:b/>
                <w:color w:val="000000"/>
                <w:sz w:val="24"/>
                <w:szCs w:val="24"/>
                <w:lang w:val="es-PE"/>
              </w:rPr>
              <w:t>regunta orientadora del proyecto integrado</w:t>
            </w:r>
          </w:p>
        </w:tc>
      </w:tr>
      <w:tr w:rsidR="00DB6990" w:rsidRPr="00B46F65" w14:paraId="5B1A1A8D" w14:textId="77777777" w:rsidTr="00FF0DB0">
        <w:tc>
          <w:tcPr>
            <w:tcW w:w="14743" w:type="dxa"/>
          </w:tcPr>
          <w:p w14:paraId="26490A3A" w14:textId="3B218676" w:rsidR="002E36D8" w:rsidRPr="007251C3" w:rsidRDefault="00CD7008" w:rsidP="002E36D8">
            <w:pPr>
              <w:spacing w:before="280" w:after="280"/>
              <w:jc w:val="both"/>
              <w:rPr>
                <w:rFonts w:ascii="Arial Narrow" w:eastAsia="Arial" w:hAnsi="Arial Narrow" w:cs="Arial"/>
                <w:sz w:val="24"/>
                <w:szCs w:val="24"/>
                <w:lang w:val="es-PE"/>
              </w:rPr>
            </w:pPr>
            <w:r w:rsidRPr="007251C3">
              <w:rPr>
                <w:rFonts w:ascii="Arial Narrow" w:eastAsia="Arial" w:hAnsi="Arial Narrow" w:cs="Arial"/>
                <w:sz w:val="24"/>
                <w:szCs w:val="24"/>
                <w:lang w:val="es-PE"/>
              </w:rPr>
              <w:t xml:space="preserve">¿Cómo podemos diseñar, producir y comercializar una línea de cosméticos naturales andinos </w:t>
            </w:r>
            <w:r w:rsidR="00FA6178" w:rsidRPr="007251C3">
              <w:rPr>
                <w:rFonts w:ascii="Arial Narrow" w:eastAsia="Arial" w:hAnsi="Arial Narrow" w:cs="Arial"/>
                <w:sz w:val="24"/>
                <w:szCs w:val="24"/>
                <w:lang w:val="es-PE"/>
              </w:rPr>
              <w:t xml:space="preserve"> - </w:t>
            </w:r>
            <w:r w:rsidRPr="007251C3">
              <w:rPr>
                <w:rFonts w:ascii="Arial Narrow" w:eastAsia="Arial" w:hAnsi="Arial Narrow" w:cs="Arial"/>
                <w:sz w:val="24"/>
                <w:szCs w:val="24"/>
                <w:lang w:val="es-PE"/>
              </w:rPr>
              <w:t>rentable, sostenible y culturalmente pertinente</w:t>
            </w:r>
            <w:r w:rsidR="00FA6178" w:rsidRPr="007251C3">
              <w:rPr>
                <w:rFonts w:ascii="Arial Narrow" w:eastAsia="Arial" w:hAnsi="Arial Narrow" w:cs="Arial"/>
                <w:sz w:val="24"/>
                <w:szCs w:val="24"/>
                <w:lang w:val="es-PE"/>
              </w:rPr>
              <w:t xml:space="preserve"> - </w:t>
            </w:r>
            <w:r w:rsidRPr="007251C3">
              <w:rPr>
                <w:rFonts w:ascii="Arial Narrow" w:eastAsia="Arial" w:hAnsi="Arial Narrow" w:cs="Arial"/>
                <w:sz w:val="24"/>
                <w:szCs w:val="24"/>
                <w:lang w:val="es-PE"/>
              </w:rPr>
              <w:t xml:space="preserve"> integrando el rigor científico, la identidad cultural, la comunicación persuasiva, la expresión artística y la gestión empresarial de nuestras especialidades técnicas?</w:t>
            </w:r>
          </w:p>
        </w:tc>
      </w:tr>
      <w:tr w:rsidR="00DB6990" w:rsidRPr="00B46F65" w14:paraId="58C86279" w14:textId="77777777" w:rsidTr="00FF0DB0">
        <w:tc>
          <w:tcPr>
            <w:tcW w:w="14743" w:type="dxa"/>
            <w:shd w:val="clear" w:color="auto" w:fill="F4B083"/>
          </w:tcPr>
          <w:p w14:paraId="13797801" w14:textId="77777777" w:rsidR="00DB6990" w:rsidRPr="009E4EC5" w:rsidRDefault="007E7CE8">
            <w:pPr>
              <w:rPr>
                <w:rFonts w:ascii="Arial Narrow" w:eastAsia="Arial Narrow" w:hAnsi="Arial Narrow" w:cs="Arial Narrow"/>
                <w:b/>
                <w:sz w:val="24"/>
                <w:szCs w:val="24"/>
                <w:lang w:val="es-PE"/>
              </w:rPr>
            </w:pPr>
            <w:r w:rsidRPr="009E4EC5">
              <w:rPr>
                <w:rFonts w:ascii="Arial Narrow" w:eastAsia="Arial Narrow" w:hAnsi="Arial Narrow" w:cs="Arial Narrow"/>
                <w:b/>
                <w:sz w:val="24"/>
                <w:szCs w:val="24"/>
                <w:lang w:val="es-PE"/>
              </w:rPr>
              <w:t>PROPÓSITO DEL PROYECTO: ¿Para qué lo haremos?</w:t>
            </w:r>
          </w:p>
          <w:p w14:paraId="35FD7D9B" w14:textId="77777777" w:rsidR="00DB6990" w:rsidRPr="009E4EC5" w:rsidRDefault="00DB6990">
            <w:pPr>
              <w:rPr>
                <w:rFonts w:ascii="Arial Narrow" w:eastAsia="Arial Narrow" w:hAnsi="Arial Narrow" w:cs="Arial Narrow"/>
                <w:b/>
                <w:sz w:val="24"/>
                <w:szCs w:val="24"/>
                <w:lang w:val="es-PE"/>
              </w:rPr>
            </w:pPr>
          </w:p>
        </w:tc>
      </w:tr>
      <w:tr w:rsidR="00DB6990" w:rsidRPr="00B46F65" w14:paraId="0C0FD529" w14:textId="77777777" w:rsidTr="00FF0DB0">
        <w:trPr>
          <w:trHeight w:val="1494"/>
        </w:trPr>
        <w:tc>
          <w:tcPr>
            <w:tcW w:w="14743" w:type="dxa"/>
          </w:tcPr>
          <w:p w14:paraId="53129CA2" w14:textId="5C643691" w:rsidR="00A47AF5" w:rsidRPr="007251C3" w:rsidRDefault="00CD7008" w:rsidP="00BD1525">
            <w:pPr>
              <w:spacing w:before="280" w:after="280"/>
              <w:jc w:val="both"/>
              <w:rPr>
                <w:rFonts w:ascii="Arial Narrow" w:eastAsia="Arial" w:hAnsi="Arial Narrow" w:cs="Arial"/>
                <w:sz w:val="24"/>
                <w:szCs w:val="24"/>
                <w:lang w:val="es-PE"/>
              </w:rPr>
            </w:pPr>
            <w:r w:rsidRPr="007251C3">
              <w:rPr>
                <w:rFonts w:ascii="Arial Narrow" w:eastAsia="Arial" w:hAnsi="Arial Narrow" w:cs="Arial"/>
                <w:sz w:val="24"/>
                <w:szCs w:val="24"/>
                <w:lang w:val="es-PE"/>
              </w:rPr>
              <w:t>Fortalecer en las estudiantes de cuarto grado competencias científicas, comunicativas, artísticas, ciudadanas y técnico-empresariales, mediante la formulación, producción y comercialización real de una línea de cosméticos naturales andinos, de modo que apliquen sus aprendizajes en un contexto auténtico de emprendimiento, fortalezcan su identidad cultural y desarrollen una cultura de innovación, trabajo colaborativo y educación financiera.</w:t>
            </w:r>
          </w:p>
        </w:tc>
      </w:tr>
    </w:tbl>
    <w:p w14:paraId="5671455C" w14:textId="4D73E708" w:rsidR="00DB6990" w:rsidRDefault="00DB6990" w:rsidP="00871F24">
      <w:pPr>
        <w:spacing w:after="0"/>
        <w:rPr>
          <w:rFonts w:ascii="Arial Narrow" w:eastAsia="Arial Narrow" w:hAnsi="Arial Narrow" w:cs="Arial Narrow"/>
          <w:color w:val="000000"/>
          <w:sz w:val="24"/>
          <w:szCs w:val="24"/>
          <w:lang w:val="es-PE"/>
        </w:rPr>
      </w:pPr>
    </w:p>
    <w:p w14:paraId="7273048E" w14:textId="77777777" w:rsidR="00A47AF5" w:rsidRPr="009E4EC5" w:rsidRDefault="00A47AF5" w:rsidP="00871F24">
      <w:pPr>
        <w:spacing w:after="0"/>
        <w:rPr>
          <w:rFonts w:ascii="Arial Narrow" w:eastAsia="Arial Narrow" w:hAnsi="Arial Narrow" w:cs="Arial Narrow"/>
          <w:color w:val="000000"/>
          <w:sz w:val="24"/>
          <w:szCs w:val="24"/>
          <w:lang w:val="es-PE"/>
        </w:rPr>
      </w:pPr>
    </w:p>
    <w:p w14:paraId="527EAE7E" w14:textId="6740ABA3" w:rsidR="00DB6990" w:rsidRPr="00AE5773" w:rsidRDefault="007E7CE8" w:rsidP="00C17011">
      <w:pPr>
        <w:numPr>
          <w:ilvl w:val="0"/>
          <w:numId w:val="3"/>
        </w:numPr>
        <w:pBdr>
          <w:top w:val="nil"/>
          <w:left w:val="nil"/>
          <w:bottom w:val="nil"/>
          <w:right w:val="nil"/>
          <w:between w:val="nil"/>
        </w:pBdr>
        <w:ind w:left="-284"/>
        <w:rPr>
          <w:lang w:val="es-PE"/>
        </w:rPr>
      </w:pPr>
      <w:r w:rsidRPr="009E4EC5">
        <w:rPr>
          <w:rFonts w:ascii="Arial Narrow" w:eastAsia="Arial Narrow" w:hAnsi="Arial Narrow" w:cs="Arial Narrow"/>
          <w:b/>
          <w:sz w:val="24"/>
          <w:szCs w:val="24"/>
          <w:lang w:val="es-PE"/>
        </w:rPr>
        <w:t>PROPÓSITO</w:t>
      </w:r>
      <w:r w:rsidRPr="009E4EC5">
        <w:rPr>
          <w:rFonts w:ascii="Arial Narrow" w:eastAsia="Arial Narrow" w:hAnsi="Arial Narrow" w:cs="Arial Narrow"/>
          <w:b/>
          <w:color w:val="000000"/>
          <w:sz w:val="24"/>
          <w:szCs w:val="24"/>
          <w:lang w:val="es-PE"/>
        </w:rPr>
        <w:t xml:space="preserve"> DE APRENDIZAJE</w:t>
      </w:r>
      <w:r w:rsidR="005C72E9">
        <w:rPr>
          <w:rFonts w:ascii="Arial Narrow" w:eastAsia="Arial Narrow" w:hAnsi="Arial Narrow" w:cs="Arial Narrow"/>
          <w:b/>
          <w:color w:val="000000"/>
          <w:sz w:val="24"/>
          <w:szCs w:val="24"/>
          <w:lang w:val="es-PE"/>
        </w:rPr>
        <w:t xml:space="preserve">: </w:t>
      </w:r>
    </w:p>
    <w:p w14:paraId="37058706" w14:textId="6A19BFDA" w:rsidR="00AE5773" w:rsidRDefault="00AE5773" w:rsidP="00AE5773">
      <w:pPr>
        <w:pBdr>
          <w:top w:val="nil"/>
          <w:left w:val="nil"/>
          <w:bottom w:val="nil"/>
          <w:right w:val="nil"/>
          <w:between w:val="nil"/>
        </w:pBdr>
        <w:rPr>
          <w:lang w:val="es-PE"/>
        </w:rPr>
      </w:pPr>
    </w:p>
    <w:tbl>
      <w:tblPr>
        <w:tblStyle w:val="Tablaconcuadrcula"/>
        <w:tblW w:w="15398" w:type="dxa"/>
        <w:tblInd w:w="-1423" w:type="dxa"/>
        <w:tblLook w:val="0000" w:firstRow="0" w:lastRow="0" w:firstColumn="0" w:lastColumn="0" w:noHBand="0" w:noVBand="0"/>
      </w:tblPr>
      <w:tblGrid>
        <w:gridCol w:w="1944"/>
        <w:gridCol w:w="2164"/>
        <w:gridCol w:w="2116"/>
        <w:gridCol w:w="2484"/>
        <w:gridCol w:w="2060"/>
        <w:gridCol w:w="2786"/>
        <w:gridCol w:w="1844"/>
      </w:tblGrid>
      <w:tr w:rsidR="00AE5773" w:rsidRPr="00AE5773" w14:paraId="25BFE213" w14:textId="77777777" w:rsidTr="008503C0">
        <w:tc>
          <w:tcPr>
            <w:tcW w:w="1944" w:type="dxa"/>
            <w:shd w:val="clear" w:color="auto" w:fill="F4B083" w:themeFill="accent2" w:themeFillTint="99"/>
          </w:tcPr>
          <w:p w14:paraId="35901C80"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ÁREAS</w:t>
            </w:r>
          </w:p>
        </w:tc>
        <w:tc>
          <w:tcPr>
            <w:tcW w:w="2164" w:type="dxa"/>
            <w:shd w:val="clear" w:color="auto" w:fill="F4B083" w:themeFill="accent2" w:themeFillTint="99"/>
          </w:tcPr>
          <w:p w14:paraId="74A22F77"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COMPETENCIA</w:t>
            </w:r>
          </w:p>
        </w:tc>
        <w:tc>
          <w:tcPr>
            <w:tcW w:w="2116" w:type="dxa"/>
            <w:shd w:val="clear" w:color="auto" w:fill="F4B083" w:themeFill="accent2" w:themeFillTint="99"/>
          </w:tcPr>
          <w:p w14:paraId="0D03E7B0"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CAPACIDADES</w:t>
            </w:r>
          </w:p>
        </w:tc>
        <w:tc>
          <w:tcPr>
            <w:tcW w:w="2484" w:type="dxa"/>
            <w:shd w:val="clear" w:color="auto" w:fill="F4B083" w:themeFill="accent2" w:themeFillTint="99"/>
          </w:tcPr>
          <w:p w14:paraId="69DBFD5D"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DESEMPEÑO</w:t>
            </w:r>
          </w:p>
        </w:tc>
        <w:tc>
          <w:tcPr>
            <w:tcW w:w="2060" w:type="dxa"/>
            <w:shd w:val="clear" w:color="auto" w:fill="F4B083" w:themeFill="accent2" w:themeFillTint="99"/>
          </w:tcPr>
          <w:p w14:paraId="3793BBFE"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CRITERIO DE EVALUACIÓN</w:t>
            </w:r>
          </w:p>
        </w:tc>
        <w:tc>
          <w:tcPr>
            <w:tcW w:w="2786" w:type="dxa"/>
            <w:shd w:val="clear" w:color="auto" w:fill="F4B083" w:themeFill="accent2" w:themeFillTint="99"/>
          </w:tcPr>
          <w:p w14:paraId="399FC5A2"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EVIDENCIAS</w:t>
            </w:r>
          </w:p>
        </w:tc>
        <w:tc>
          <w:tcPr>
            <w:tcW w:w="1844" w:type="dxa"/>
            <w:shd w:val="clear" w:color="auto" w:fill="F4B083" w:themeFill="accent2" w:themeFillTint="99"/>
          </w:tcPr>
          <w:p w14:paraId="416DA0D5" w14:textId="77777777" w:rsidR="00AE5773" w:rsidRPr="00AE5773" w:rsidRDefault="00AE5773" w:rsidP="007251C3">
            <w:pPr>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INSTRUMENTO DE EVALUACIÓN</w:t>
            </w:r>
          </w:p>
        </w:tc>
      </w:tr>
      <w:tr w:rsidR="008503C0" w:rsidRPr="00B46F65" w14:paraId="57A84132" w14:textId="77777777" w:rsidTr="008503C0">
        <w:tc>
          <w:tcPr>
            <w:tcW w:w="1944" w:type="dxa"/>
            <w:vMerge w:val="restart"/>
          </w:tcPr>
          <w:p w14:paraId="4D50AC72" w14:textId="77777777" w:rsidR="008503C0" w:rsidRPr="008503C0" w:rsidRDefault="008503C0" w:rsidP="007251C3">
            <w:pPr>
              <w:spacing w:before="20" w:after="20" w:line="220" w:lineRule="auto"/>
              <w:jc w:val="center"/>
              <w:rPr>
                <w:rFonts w:ascii="Arial Narrow" w:hAnsi="Arial Narrow"/>
                <w:color w:val="000000" w:themeColor="text1"/>
                <w:sz w:val="24"/>
                <w:szCs w:val="24"/>
                <w:u w:val="single"/>
              </w:rPr>
            </w:pPr>
            <w:r w:rsidRPr="008503C0">
              <w:rPr>
                <w:rFonts w:ascii="Arial Narrow" w:eastAsia="Arial" w:hAnsi="Arial Narrow" w:cs="Arial"/>
                <w:b/>
                <w:bCs/>
                <w:color w:val="000000" w:themeColor="text1"/>
                <w:sz w:val="24"/>
                <w:szCs w:val="24"/>
                <w:u w:val="single"/>
              </w:rPr>
              <w:t>ÁREA 1</w:t>
            </w:r>
          </w:p>
          <w:p w14:paraId="2AF47E70" w14:textId="2A5E7626" w:rsidR="008503C0" w:rsidRPr="00AE5773" w:rsidRDefault="008503C0" w:rsidP="007251C3">
            <w:pPr>
              <w:spacing w:before="20" w:after="20" w:line="220" w:lineRule="auto"/>
              <w:jc w:val="center"/>
              <w:rPr>
                <w:rFonts w:ascii="Arial Narrow" w:hAnsi="Arial Narrow"/>
                <w:color w:val="000000" w:themeColor="text1"/>
                <w:sz w:val="24"/>
                <w:szCs w:val="24"/>
              </w:rPr>
            </w:pPr>
            <w:r>
              <w:rPr>
                <w:rFonts w:ascii="Arial Narrow" w:eastAsia="Arial" w:hAnsi="Arial Narrow" w:cs="Arial"/>
                <w:b/>
                <w:bCs/>
                <w:color w:val="000000" w:themeColor="text1"/>
                <w:sz w:val="24"/>
                <w:szCs w:val="24"/>
              </w:rPr>
              <w:t>CIENCIA Y TECNOLOGÍA</w:t>
            </w:r>
          </w:p>
        </w:tc>
        <w:tc>
          <w:tcPr>
            <w:tcW w:w="2164" w:type="dxa"/>
          </w:tcPr>
          <w:p w14:paraId="00A34D2F"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Indaga mediante métodos científicos para construir conocimientos</w:t>
            </w:r>
          </w:p>
        </w:tc>
        <w:tc>
          <w:tcPr>
            <w:tcW w:w="2116" w:type="dxa"/>
          </w:tcPr>
          <w:p w14:paraId="13D4A3EC"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Problematiza situaciones; diseña estrategias de indagación; genera y registra datos; analiza </w:t>
            </w:r>
            <w:r w:rsidRPr="007251C3">
              <w:rPr>
                <w:rFonts w:ascii="Arial Narrow" w:eastAsia="Arial" w:hAnsi="Arial Narrow" w:cs="Arial"/>
                <w:color w:val="000000" w:themeColor="text1"/>
                <w:sz w:val="24"/>
                <w:szCs w:val="24"/>
                <w:lang w:val="es-PE"/>
              </w:rPr>
              <w:lastRenderedPageBreak/>
              <w:t>datos; evalúa y comunica el proceso</w:t>
            </w:r>
          </w:p>
        </w:tc>
        <w:tc>
          <w:tcPr>
            <w:tcW w:w="2484" w:type="dxa"/>
          </w:tcPr>
          <w:p w14:paraId="5FA14FC7"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Investiga comparativamente las propiedades físico-químicas y medicinales de insumos andinos (sacha </w:t>
            </w:r>
            <w:proofErr w:type="spellStart"/>
            <w:r w:rsidRPr="007251C3">
              <w:rPr>
                <w:rFonts w:ascii="Arial Narrow" w:eastAsia="Arial" w:hAnsi="Arial Narrow" w:cs="Arial"/>
                <w:color w:val="000000" w:themeColor="text1"/>
                <w:sz w:val="24"/>
                <w:szCs w:val="24"/>
                <w:lang w:val="es-PE"/>
              </w:rPr>
              <w:t>inchi</w:t>
            </w:r>
            <w:proofErr w:type="spellEnd"/>
            <w:r w:rsidRPr="007251C3">
              <w:rPr>
                <w:rFonts w:ascii="Arial Narrow" w:eastAsia="Arial" w:hAnsi="Arial Narrow" w:cs="Arial"/>
                <w:color w:val="000000" w:themeColor="text1"/>
                <w:sz w:val="24"/>
                <w:szCs w:val="24"/>
                <w:lang w:val="es-PE"/>
              </w:rPr>
              <w:t xml:space="preserve">, rosa andina, </w:t>
            </w:r>
            <w:r w:rsidRPr="007251C3">
              <w:rPr>
                <w:rFonts w:ascii="Arial Narrow" w:eastAsia="Arial" w:hAnsi="Arial Narrow" w:cs="Arial"/>
                <w:color w:val="000000" w:themeColor="text1"/>
                <w:sz w:val="24"/>
                <w:szCs w:val="24"/>
                <w:lang w:val="es-PE"/>
              </w:rPr>
              <w:lastRenderedPageBreak/>
              <w:t>manzanilla serrana) y selecciona el ingrediente base del cosmético sustentando la elección con evidencia.</w:t>
            </w:r>
          </w:p>
        </w:tc>
        <w:tc>
          <w:tcPr>
            <w:tcW w:w="2060" w:type="dxa"/>
          </w:tcPr>
          <w:p w14:paraId="4A7E6FBA"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Indaga con rigor científico las propiedades de los insumos andinos y sustenta con evidencia la </w:t>
            </w:r>
            <w:r w:rsidRPr="007251C3">
              <w:rPr>
                <w:rFonts w:ascii="Arial Narrow" w:eastAsia="Arial" w:hAnsi="Arial Narrow" w:cs="Arial"/>
                <w:color w:val="000000" w:themeColor="text1"/>
                <w:sz w:val="24"/>
                <w:szCs w:val="24"/>
                <w:lang w:val="es-PE"/>
              </w:rPr>
              <w:lastRenderedPageBreak/>
              <w:t>selección del ingrediente base del cosmético.</w:t>
            </w:r>
          </w:p>
        </w:tc>
        <w:tc>
          <w:tcPr>
            <w:tcW w:w="2786" w:type="dxa"/>
          </w:tcPr>
          <w:p w14:paraId="6F91206A"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Ficha de indagación con análisis comparativo de propiedades de insumos andinos y fundamentación de la selección.</w:t>
            </w:r>
          </w:p>
        </w:tc>
        <w:tc>
          <w:tcPr>
            <w:tcW w:w="1844" w:type="dxa"/>
          </w:tcPr>
          <w:p w14:paraId="2D95674A"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indagación científica.</w:t>
            </w:r>
          </w:p>
        </w:tc>
      </w:tr>
      <w:tr w:rsidR="008503C0" w:rsidRPr="00B46F65" w14:paraId="46EC4612" w14:textId="77777777" w:rsidTr="008503C0">
        <w:tc>
          <w:tcPr>
            <w:tcW w:w="1944" w:type="dxa"/>
            <w:vMerge/>
          </w:tcPr>
          <w:p w14:paraId="0364B8D6" w14:textId="7AD418C1" w:rsidR="008503C0" w:rsidRPr="007251C3" w:rsidRDefault="008503C0" w:rsidP="007251C3">
            <w:pPr>
              <w:spacing w:before="20" w:after="20" w:line="220" w:lineRule="auto"/>
              <w:jc w:val="center"/>
              <w:rPr>
                <w:rFonts w:ascii="Arial Narrow" w:hAnsi="Arial Narrow"/>
                <w:color w:val="000000" w:themeColor="text1"/>
                <w:sz w:val="24"/>
                <w:szCs w:val="24"/>
                <w:lang w:val="es-PE"/>
              </w:rPr>
            </w:pPr>
          </w:p>
        </w:tc>
        <w:tc>
          <w:tcPr>
            <w:tcW w:w="2164" w:type="dxa"/>
          </w:tcPr>
          <w:p w14:paraId="4A13A682"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 el mundo físico basándose en conocimientos sobre seres vivos, materia y energía, biodiversidad, Tierra y universo</w:t>
            </w:r>
          </w:p>
        </w:tc>
        <w:tc>
          <w:tcPr>
            <w:tcW w:w="2116" w:type="dxa"/>
          </w:tcPr>
          <w:p w14:paraId="6EE7AEFA"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Comprende y usa conocimientos sobre materia, energía y seres vivos; evalúa las implicancias del saber científico y tecnológico</w:t>
            </w:r>
          </w:p>
        </w:tc>
        <w:tc>
          <w:tcPr>
            <w:tcW w:w="2484" w:type="dxa"/>
          </w:tcPr>
          <w:p w14:paraId="4930A049"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 las propiedades físico-químicas del insumo andino seleccionado (pH, saponificación, antioxidantes) y su función en la piel, relacionando este conocimiento con la formulación del cosmético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w:t>
            </w:r>
          </w:p>
        </w:tc>
        <w:tc>
          <w:tcPr>
            <w:tcW w:w="2060" w:type="dxa"/>
          </w:tcPr>
          <w:p w14:paraId="6981E6E9"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 con fundamentación científica las propiedades químicas del insumo andino y su pertinencia para la formulación del cosmético.</w:t>
            </w:r>
          </w:p>
        </w:tc>
        <w:tc>
          <w:tcPr>
            <w:tcW w:w="2786" w:type="dxa"/>
          </w:tcPr>
          <w:p w14:paraId="3784630B"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Informe explicativo sobre las propiedades físico-químicas del insumo andino y su aplicación en la formulación cosmética.</w:t>
            </w:r>
          </w:p>
        </w:tc>
        <w:tc>
          <w:tcPr>
            <w:tcW w:w="1844" w:type="dxa"/>
          </w:tcPr>
          <w:p w14:paraId="6CD87423"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producción escrita científica.</w:t>
            </w:r>
          </w:p>
        </w:tc>
      </w:tr>
      <w:tr w:rsidR="008503C0" w:rsidRPr="00AE5773" w14:paraId="26F3F24C" w14:textId="77777777" w:rsidTr="008503C0">
        <w:tc>
          <w:tcPr>
            <w:tcW w:w="1944" w:type="dxa"/>
            <w:vMerge/>
          </w:tcPr>
          <w:p w14:paraId="16EB3639" w14:textId="35C6ACB5" w:rsidR="008503C0" w:rsidRPr="007251C3" w:rsidRDefault="008503C0" w:rsidP="007251C3">
            <w:pPr>
              <w:spacing w:before="20" w:after="20" w:line="220" w:lineRule="auto"/>
              <w:jc w:val="center"/>
              <w:rPr>
                <w:rFonts w:ascii="Arial Narrow" w:hAnsi="Arial Narrow"/>
                <w:color w:val="000000" w:themeColor="text1"/>
                <w:sz w:val="24"/>
                <w:szCs w:val="24"/>
                <w:lang w:val="es-PE"/>
              </w:rPr>
            </w:pPr>
          </w:p>
        </w:tc>
        <w:tc>
          <w:tcPr>
            <w:tcW w:w="2164" w:type="dxa"/>
          </w:tcPr>
          <w:p w14:paraId="588BF80E"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2116" w:type="dxa"/>
          </w:tcPr>
          <w:p w14:paraId="0CB818A4"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Determina una alternativa de solución tecnológica; diseña la alternativa; implementa y valida la alternativa; evalúa y comunica el funcionamiento e impactos</w:t>
            </w:r>
          </w:p>
        </w:tc>
        <w:tc>
          <w:tcPr>
            <w:tcW w:w="2484" w:type="dxa"/>
          </w:tcPr>
          <w:p w14:paraId="0D96001B"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Formula, produce y valida un cosmético natural andino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aplicando medición de proporciones, control de pH y control de calidad, y lo expone en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ficha técnica.</w:t>
            </w:r>
          </w:p>
        </w:tc>
        <w:tc>
          <w:tcPr>
            <w:tcW w:w="2060" w:type="dxa"/>
          </w:tcPr>
          <w:p w14:paraId="4E8ECBF2"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 y produce el cosmético andino siguiendo </w:t>
            </w:r>
            <w:proofErr w:type="gramStart"/>
            <w:r w:rsidRPr="007251C3">
              <w:rPr>
                <w:rFonts w:ascii="Arial Narrow" w:eastAsia="Arial" w:hAnsi="Arial Narrow" w:cs="Arial"/>
                <w:color w:val="000000" w:themeColor="text1"/>
                <w:sz w:val="24"/>
                <w:szCs w:val="24"/>
                <w:lang w:val="es-PE"/>
              </w:rPr>
              <w:t>procedimientos tecnológicos rigurosos y valida</w:t>
            </w:r>
            <w:proofErr w:type="gramEnd"/>
            <w:r w:rsidRPr="007251C3">
              <w:rPr>
                <w:rFonts w:ascii="Arial Narrow" w:eastAsia="Arial" w:hAnsi="Arial Narrow" w:cs="Arial"/>
                <w:color w:val="000000" w:themeColor="text1"/>
                <w:sz w:val="24"/>
                <w:szCs w:val="24"/>
                <w:lang w:val="es-PE"/>
              </w:rPr>
              <w:t xml:space="preserve"> su calidad antes de la comercialización.</w:t>
            </w:r>
          </w:p>
        </w:tc>
        <w:tc>
          <w:tcPr>
            <w:tcW w:w="2786" w:type="dxa"/>
          </w:tcPr>
          <w:p w14:paraId="5732EF56" w14:textId="77777777" w:rsidR="008503C0" w:rsidRPr="007251C3" w:rsidRDefault="008503C0"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Bitácora de formulación (mediciones de pH y ajustes), lote piloto producido, ficha de control de calidad y ficha técnica de exposición.</w:t>
            </w:r>
          </w:p>
        </w:tc>
        <w:tc>
          <w:tcPr>
            <w:tcW w:w="1844" w:type="dxa"/>
          </w:tcPr>
          <w:p w14:paraId="581489B6" w14:textId="77777777" w:rsidR="008503C0" w:rsidRPr="00AE5773" w:rsidRDefault="008503C0" w:rsidP="007251C3">
            <w:pPr>
              <w:spacing w:before="20" w:after="20" w:line="220" w:lineRule="auto"/>
              <w:jc w:val="both"/>
              <w:rPr>
                <w:rFonts w:ascii="Arial Narrow" w:hAnsi="Arial Narrow"/>
                <w:color w:val="000000" w:themeColor="text1"/>
                <w:sz w:val="24"/>
                <w:szCs w:val="24"/>
              </w:rPr>
            </w:pPr>
            <w:proofErr w:type="spellStart"/>
            <w:r w:rsidRPr="00AE5773">
              <w:rPr>
                <w:rFonts w:ascii="Arial Narrow" w:eastAsia="Arial" w:hAnsi="Arial Narrow" w:cs="Arial"/>
                <w:color w:val="000000" w:themeColor="text1"/>
                <w:sz w:val="24"/>
                <w:szCs w:val="24"/>
              </w:rPr>
              <w:t>Rúbrica</w:t>
            </w:r>
            <w:proofErr w:type="spellEnd"/>
            <w:r w:rsidRPr="00AE5773">
              <w:rPr>
                <w:rFonts w:ascii="Arial Narrow" w:eastAsia="Arial" w:hAnsi="Arial Narrow" w:cs="Arial"/>
                <w:color w:val="000000" w:themeColor="text1"/>
                <w:sz w:val="24"/>
                <w:szCs w:val="24"/>
              </w:rPr>
              <w:t xml:space="preserve"> de </w:t>
            </w:r>
            <w:proofErr w:type="spellStart"/>
            <w:r w:rsidRPr="00AE5773">
              <w:rPr>
                <w:rFonts w:ascii="Arial Narrow" w:eastAsia="Arial" w:hAnsi="Arial Narrow" w:cs="Arial"/>
                <w:color w:val="000000" w:themeColor="text1"/>
                <w:sz w:val="24"/>
                <w:szCs w:val="24"/>
              </w:rPr>
              <w:t>producto</w:t>
            </w:r>
            <w:proofErr w:type="spellEnd"/>
            <w:r w:rsidRPr="00AE5773">
              <w:rPr>
                <w:rFonts w:ascii="Arial Narrow" w:eastAsia="Arial" w:hAnsi="Arial Narrow" w:cs="Arial"/>
                <w:color w:val="000000" w:themeColor="text1"/>
                <w:sz w:val="24"/>
                <w:szCs w:val="24"/>
              </w:rPr>
              <w:t xml:space="preserve"> </w:t>
            </w:r>
            <w:proofErr w:type="spellStart"/>
            <w:r w:rsidRPr="00AE5773">
              <w:rPr>
                <w:rFonts w:ascii="Arial Narrow" w:eastAsia="Arial" w:hAnsi="Arial Narrow" w:cs="Arial"/>
                <w:color w:val="000000" w:themeColor="text1"/>
                <w:sz w:val="24"/>
                <w:szCs w:val="24"/>
              </w:rPr>
              <w:t>tecnológico</w:t>
            </w:r>
            <w:proofErr w:type="spellEnd"/>
            <w:r w:rsidRPr="00AE5773">
              <w:rPr>
                <w:rFonts w:ascii="Arial Narrow" w:eastAsia="Arial" w:hAnsi="Arial Narrow" w:cs="Arial"/>
                <w:color w:val="000000" w:themeColor="text1"/>
                <w:sz w:val="24"/>
                <w:szCs w:val="24"/>
              </w:rPr>
              <w:t>.</w:t>
            </w:r>
          </w:p>
        </w:tc>
      </w:tr>
      <w:tr w:rsidR="00AE5773" w:rsidRPr="00B46F65" w14:paraId="08568516" w14:textId="77777777" w:rsidTr="008503C0">
        <w:tc>
          <w:tcPr>
            <w:tcW w:w="1944" w:type="dxa"/>
          </w:tcPr>
          <w:p w14:paraId="77A305A7" w14:textId="7C7BC121"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t xml:space="preserve">ÁREA </w:t>
            </w:r>
            <w:r w:rsidR="00E50A70" w:rsidRPr="00E50A70">
              <w:rPr>
                <w:rFonts w:ascii="Arial Narrow" w:eastAsia="Arial" w:hAnsi="Arial Narrow" w:cs="Arial"/>
                <w:b/>
                <w:bCs/>
                <w:color w:val="000000" w:themeColor="text1"/>
                <w:sz w:val="24"/>
                <w:szCs w:val="24"/>
                <w:u w:val="single"/>
              </w:rPr>
              <w:t>2</w:t>
            </w:r>
          </w:p>
          <w:p w14:paraId="441CD2C6"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MATEMÁTICA</w:t>
            </w:r>
          </w:p>
        </w:tc>
        <w:tc>
          <w:tcPr>
            <w:tcW w:w="2164" w:type="dxa"/>
          </w:tcPr>
          <w:p w14:paraId="20CEE08E"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2116" w:type="dxa"/>
          </w:tcPr>
          <w:p w14:paraId="3B896D4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Representa datos con gráficos y medidas estadísticas; usa estrategias para recopilar y procesar datos; sustenta conclusiones</w:t>
            </w:r>
          </w:p>
        </w:tc>
        <w:tc>
          <w:tcPr>
            <w:tcW w:w="2484" w:type="dxa"/>
          </w:tcPr>
          <w:p w14:paraId="2231C70F"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Calcula el costo de producción unitario del cosmético, proyecta las ganancias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determina el punto de equilibrio del módulo y elabora el informe estadístico-financiero del proyecto.</w:t>
            </w:r>
          </w:p>
        </w:tc>
        <w:tc>
          <w:tcPr>
            <w:tcW w:w="2060" w:type="dxa"/>
          </w:tcPr>
          <w:p w14:paraId="6AAE5FDD"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Aplica herramientas matemáticas para analizar la viabilidad económica del emprendimiento cosmético y sustentar decisiones financieras con datos.</w:t>
            </w:r>
          </w:p>
        </w:tc>
        <w:tc>
          <w:tcPr>
            <w:tcW w:w="2786" w:type="dxa"/>
          </w:tcPr>
          <w:p w14:paraId="3EA0A42F"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Cuadro de costos de producción, proyección de ganancias, cálculo del punto de equilibrio e informe estadístico-financiero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1844" w:type="dxa"/>
          </w:tcPr>
          <w:p w14:paraId="33C7856D"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AE5773" w:rsidRPr="00B46F65" w14:paraId="5EC7CB23" w14:textId="77777777" w:rsidTr="008503C0">
        <w:tc>
          <w:tcPr>
            <w:tcW w:w="1944" w:type="dxa"/>
          </w:tcPr>
          <w:p w14:paraId="7A3C5257" w14:textId="31697C5D"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t xml:space="preserve">ÁREA </w:t>
            </w:r>
            <w:r w:rsidR="00E50A70" w:rsidRPr="00E50A70">
              <w:rPr>
                <w:rFonts w:ascii="Arial Narrow" w:eastAsia="Arial" w:hAnsi="Arial Narrow" w:cs="Arial"/>
                <w:b/>
                <w:bCs/>
                <w:color w:val="000000" w:themeColor="text1"/>
                <w:sz w:val="24"/>
                <w:szCs w:val="24"/>
                <w:u w:val="single"/>
              </w:rPr>
              <w:t>3</w:t>
            </w:r>
          </w:p>
          <w:p w14:paraId="772FBA08"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EDUCACIÓN FÍSICA</w:t>
            </w:r>
          </w:p>
        </w:tc>
        <w:tc>
          <w:tcPr>
            <w:tcW w:w="2164" w:type="dxa"/>
          </w:tcPr>
          <w:p w14:paraId="7D00AA6E" w14:textId="77777777" w:rsidR="00AE5773" w:rsidRPr="00AE5773" w:rsidRDefault="00AE5773" w:rsidP="007251C3">
            <w:pPr>
              <w:spacing w:before="20" w:after="20" w:line="220" w:lineRule="auto"/>
              <w:jc w:val="both"/>
              <w:rPr>
                <w:rFonts w:ascii="Arial Narrow" w:hAnsi="Arial Narrow"/>
                <w:color w:val="000000" w:themeColor="text1"/>
                <w:sz w:val="24"/>
                <w:szCs w:val="24"/>
              </w:rPr>
            </w:pPr>
            <w:proofErr w:type="spellStart"/>
            <w:r w:rsidRPr="00AE5773">
              <w:rPr>
                <w:rFonts w:ascii="Arial Narrow" w:eastAsia="Arial" w:hAnsi="Arial Narrow" w:cs="Arial"/>
                <w:color w:val="000000" w:themeColor="text1"/>
                <w:sz w:val="24"/>
                <w:szCs w:val="24"/>
              </w:rPr>
              <w:t>Asume</w:t>
            </w:r>
            <w:proofErr w:type="spellEnd"/>
            <w:r w:rsidRPr="00AE5773">
              <w:rPr>
                <w:rFonts w:ascii="Arial Narrow" w:eastAsia="Arial" w:hAnsi="Arial Narrow" w:cs="Arial"/>
                <w:color w:val="000000" w:themeColor="text1"/>
                <w:sz w:val="24"/>
                <w:szCs w:val="24"/>
              </w:rPr>
              <w:t xml:space="preserve"> </w:t>
            </w:r>
            <w:proofErr w:type="spellStart"/>
            <w:r w:rsidRPr="00AE5773">
              <w:rPr>
                <w:rFonts w:ascii="Arial Narrow" w:eastAsia="Arial" w:hAnsi="Arial Narrow" w:cs="Arial"/>
                <w:color w:val="000000" w:themeColor="text1"/>
                <w:sz w:val="24"/>
                <w:szCs w:val="24"/>
              </w:rPr>
              <w:t>una</w:t>
            </w:r>
            <w:proofErr w:type="spellEnd"/>
            <w:r w:rsidRPr="00AE5773">
              <w:rPr>
                <w:rFonts w:ascii="Arial Narrow" w:eastAsia="Arial" w:hAnsi="Arial Narrow" w:cs="Arial"/>
                <w:color w:val="000000" w:themeColor="text1"/>
                <w:sz w:val="24"/>
                <w:szCs w:val="24"/>
              </w:rPr>
              <w:t xml:space="preserve"> </w:t>
            </w:r>
            <w:proofErr w:type="spellStart"/>
            <w:r w:rsidRPr="00AE5773">
              <w:rPr>
                <w:rFonts w:ascii="Arial Narrow" w:eastAsia="Arial" w:hAnsi="Arial Narrow" w:cs="Arial"/>
                <w:color w:val="000000" w:themeColor="text1"/>
                <w:sz w:val="24"/>
                <w:szCs w:val="24"/>
              </w:rPr>
              <w:t>vida</w:t>
            </w:r>
            <w:proofErr w:type="spellEnd"/>
            <w:r w:rsidRPr="00AE5773">
              <w:rPr>
                <w:rFonts w:ascii="Arial Narrow" w:eastAsia="Arial" w:hAnsi="Arial Narrow" w:cs="Arial"/>
                <w:color w:val="000000" w:themeColor="text1"/>
                <w:sz w:val="24"/>
                <w:szCs w:val="24"/>
              </w:rPr>
              <w:t xml:space="preserve"> </w:t>
            </w:r>
            <w:proofErr w:type="spellStart"/>
            <w:r w:rsidRPr="00AE5773">
              <w:rPr>
                <w:rFonts w:ascii="Arial Narrow" w:eastAsia="Arial" w:hAnsi="Arial Narrow" w:cs="Arial"/>
                <w:color w:val="000000" w:themeColor="text1"/>
                <w:sz w:val="24"/>
                <w:szCs w:val="24"/>
              </w:rPr>
              <w:t>saludable</w:t>
            </w:r>
            <w:proofErr w:type="spellEnd"/>
          </w:p>
        </w:tc>
        <w:tc>
          <w:tcPr>
            <w:tcW w:w="2116" w:type="dxa"/>
          </w:tcPr>
          <w:p w14:paraId="1D9742F6"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Comprende las relaciones entre la actividad física, alimentación, postura e higiene personal y la salud; incorpora prácticas que </w:t>
            </w:r>
            <w:r w:rsidRPr="007251C3">
              <w:rPr>
                <w:rFonts w:ascii="Arial Narrow" w:eastAsia="Arial" w:hAnsi="Arial Narrow" w:cs="Arial"/>
                <w:color w:val="000000" w:themeColor="text1"/>
                <w:sz w:val="24"/>
                <w:szCs w:val="24"/>
                <w:lang w:val="es-PE"/>
              </w:rPr>
              <w:lastRenderedPageBreak/>
              <w:t>mejoran su calidad de vida</w:t>
            </w:r>
          </w:p>
        </w:tc>
        <w:tc>
          <w:tcPr>
            <w:tcW w:w="2484" w:type="dxa"/>
          </w:tcPr>
          <w:p w14:paraId="4EF09ABA"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Reflexiona sobre el vínculo entre el cuidado personal, los cosméticos naturales y el bienestar físico integral, incorporando prácticas de </w:t>
            </w:r>
            <w:r w:rsidRPr="007251C3">
              <w:rPr>
                <w:rFonts w:ascii="Arial Narrow" w:eastAsia="Arial" w:hAnsi="Arial Narrow" w:cs="Arial"/>
                <w:color w:val="000000" w:themeColor="text1"/>
                <w:sz w:val="24"/>
                <w:szCs w:val="24"/>
                <w:lang w:val="es-PE"/>
              </w:rPr>
              <w:lastRenderedPageBreak/>
              <w:t>autocuidado saludable como parte del proyecto.</w:t>
            </w:r>
          </w:p>
        </w:tc>
        <w:tc>
          <w:tcPr>
            <w:tcW w:w="2060" w:type="dxa"/>
          </w:tcPr>
          <w:p w14:paraId="7F6CB6B8"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Incorpora prácticas de autocuidado físico saludable vinculadas al uso de productos naturales como parte de un estilo de vida integral.</w:t>
            </w:r>
          </w:p>
        </w:tc>
        <w:tc>
          <w:tcPr>
            <w:tcW w:w="2786" w:type="dxa"/>
          </w:tcPr>
          <w:p w14:paraId="08AAB94B"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Ficha de reflexión sobre bienestar físico y cosméticos naturales, rutina de autocuidado diseñada y presentada en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1844" w:type="dxa"/>
          </w:tcPr>
          <w:p w14:paraId="18931CE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participación y autoevaluación.</w:t>
            </w:r>
          </w:p>
        </w:tc>
      </w:tr>
      <w:tr w:rsidR="00AE5773" w:rsidRPr="00B46F65" w14:paraId="3445A832" w14:textId="77777777" w:rsidTr="008503C0">
        <w:tc>
          <w:tcPr>
            <w:tcW w:w="1944" w:type="dxa"/>
          </w:tcPr>
          <w:p w14:paraId="31C8F108" w14:textId="1BC12792" w:rsidR="00AE5773" w:rsidRPr="007251C3" w:rsidRDefault="00AE5773" w:rsidP="007251C3">
            <w:pPr>
              <w:spacing w:before="20" w:after="20" w:line="220" w:lineRule="auto"/>
              <w:jc w:val="center"/>
              <w:rPr>
                <w:rFonts w:ascii="Arial Narrow" w:hAnsi="Arial Narrow"/>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lastRenderedPageBreak/>
              <w:t xml:space="preserve">ÁREA </w:t>
            </w:r>
            <w:r w:rsidR="00E50A70" w:rsidRPr="007251C3">
              <w:rPr>
                <w:rFonts w:ascii="Arial Narrow" w:eastAsia="Arial" w:hAnsi="Arial Narrow" w:cs="Arial"/>
                <w:b/>
                <w:bCs/>
                <w:color w:val="000000" w:themeColor="text1"/>
                <w:sz w:val="24"/>
                <w:szCs w:val="24"/>
                <w:u w:val="single"/>
                <w:lang w:val="es-PE"/>
              </w:rPr>
              <w:t>4</w:t>
            </w:r>
          </w:p>
          <w:p w14:paraId="6D898911" w14:textId="77777777" w:rsidR="002B59EF" w:rsidRPr="007251C3" w:rsidRDefault="00AE5773" w:rsidP="002B59EF">
            <w:pPr>
              <w:spacing w:before="20" w:after="20" w:line="220" w:lineRule="auto"/>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04D3884A" w14:textId="124EA12A" w:rsidR="00AE5773" w:rsidRPr="007251C3" w:rsidRDefault="00AE5773" w:rsidP="002B59EF">
            <w:pPr>
              <w:spacing w:before="20" w:after="20" w:line="220" w:lineRule="auto"/>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2164" w:type="dxa"/>
          </w:tcPr>
          <w:p w14:paraId="42204431"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tc>
        <w:tc>
          <w:tcPr>
            <w:tcW w:w="2116" w:type="dxa"/>
          </w:tcPr>
          <w:p w14:paraId="6AE4E650"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Organiza y coordina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aplicando técnicas secretariales de eventos: planificación logística, protocolo de atención y recepción (saludo-información-cierre), elaboración de actas; diseña campañas publicitarias del evento con IA; coordina reuniones virtuales</w:t>
            </w:r>
          </w:p>
        </w:tc>
        <w:tc>
          <w:tcPr>
            <w:tcW w:w="2484" w:type="dxa"/>
          </w:tcPr>
          <w:p w14:paraId="6A64751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Organiza el proceso secretarial completo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aplicando técnicas de eventos y reuniones: planifica la logística, implementa el protocolo de atención y recepción (saludo-información-cierre), elabora actas de reunión, diseña la campaña publicitaria con mensajes generados por IA y coordina una reunión virtual de seguimiento.</w:t>
            </w:r>
          </w:p>
        </w:tc>
        <w:tc>
          <w:tcPr>
            <w:tcW w:w="2060" w:type="dxa"/>
          </w:tcPr>
          <w:p w14:paraId="2AECA7BB"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con eficiencia el proceso secretarial de eventos de inicio a cierre: planificación, protocolo, actas, campaña con IA y reunión virtual.</w:t>
            </w:r>
          </w:p>
        </w:tc>
        <w:tc>
          <w:tcPr>
            <w:tcW w:w="2786" w:type="dxa"/>
          </w:tcPr>
          <w:p w14:paraId="53EB897F"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Plan logístico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protocolo de atención y recepción implementado; actas de reuniones del proyecto; campaña publicitaria con mensajes generados con IA; acta de reunión virtual.</w:t>
            </w:r>
          </w:p>
        </w:tc>
        <w:tc>
          <w:tcPr>
            <w:tcW w:w="1844" w:type="dxa"/>
          </w:tcPr>
          <w:p w14:paraId="0E06C1CE"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AE5773" w:rsidRPr="00B46F65" w14:paraId="13915E17" w14:textId="77777777" w:rsidTr="008503C0">
        <w:tc>
          <w:tcPr>
            <w:tcW w:w="1944" w:type="dxa"/>
          </w:tcPr>
          <w:p w14:paraId="6F524E05" w14:textId="17658DC1" w:rsidR="00AE5773" w:rsidRPr="007D0D4F" w:rsidRDefault="00AE5773" w:rsidP="007251C3">
            <w:pPr>
              <w:spacing w:before="20" w:after="20" w:line="220" w:lineRule="auto"/>
              <w:jc w:val="center"/>
              <w:rPr>
                <w:rFonts w:ascii="Arial Narrow" w:hAnsi="Arial Narrow"/>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 xml:space="preserve">ÁREA </w:t>
            </w:r>
            <w:r w:rsidR="00E50A70" w:rsidRPr="007D0D4F">
              <w:rPr>
                <w:rFonts w:ascii="Arial Narrow" w:eastAsia="Arial" w:hAnsi="Arial Narrow" w:cs="Arial"/>
                <w:b/>
                <w:bCs/>
                <w:color w:val="000000" w:themeColor="text1"/>
                <w:sz w:val="24"/>
                <w:szCs w:val="24"/>
                <w:u w:val="single"/>
                <w:lang w:val="es-PE"/>
              </w:rPr>
              <w:t>4</w:t>
            </w:r>
          </w:p>
          <w:p w14:paraId="4387F713" w14:textId="41A00521" w:rsidR="00AE5773" w:rsidRPr="007251C3" w:rsidRDefault="00AE5773" w:rsidP="002B59EF">
            <w:pPr>
              <w:spacing w:before="20" w:after="20" w:line="220" w:lineRule="auto"/>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w:t>
            </w:r>
            <w:r w:rsidR="002B59EF" w:rsidRPr="007251C3">
              <w:rPr>
                <w:rFonts w:ascii="Arial Narrow" w:eastAsia="Arial" w:hAnsi="Arial Narrow" w:cs="Arial"/>
                <w:b/>
                <w:bCs/>
                <w:color w:val="000000" w:themeColor="text1"/>
                <w:sz w:val="24"/>
                <w:szCs w:val="24"/>
                <w:lang w:val="es-PE"/>
              </w:rPr>
              <w:t>B,C</w:t>
            </w:r>
            <w:r w:rsidRPr="007251C3">
              <w:rPr>
                <w:rFonts w:ascii="Arial Narrow" w:eastAsia="Arial" w:hAnsi="Arial Narrow" w:cs="Arial"/>
                <w:b/>
                <w:bCs/>
                <w:color w:val="000000" w:themeColor="text1"/>
                <w:sz w:val="24"/>
                <w:szCs w:val="24"/>
                <w:lang w:val="es-PE"/>
              </w:rPr>
              <w:t>) Módulo: Gestión de microempresas industriales</w:t>
            </w:r>
          </w:p>
        </w:tc>
        <w:tc>
          <w:tcPr>
            <w:tcW w:w="2164" w:type="dxa"/>
          </w:tcPr>
          <w:p w14:paraId="521E650D"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tc>
        <w:tc>
          <w:tcPr>
            <w:tcW w:w="2116" w:type="dxa"/>
          </w:tcPr>
          <w:p w14:paraId="731772B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Aplica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empatizar</w:t>
            </w:r>
            <w:proofErr w:type="spellEnd"/>
            <w:r w:rsidRPr="007251C3">
              <w:rPr>
                <w:rFonts w:ascii="Arial Narrow" w:eastAsia="Arial" w:hAnsi="Arial Narrow" w:cs="Arial"/>
                <w:color w:val="000000" w:themeColor="text1"/>
                <w:sz w:val="24"/>
                <w:szCs w:val="24"/>
                <w:lang w:val="es-PE"/>
              </w:rPr>
              <w:t xml:space="preserve">, definir, idear, </w:t>
            </w:r>
            <w:proofErr w:type="spellStart"/>
            <w:r w:rsidRPr="007251C3">
              <w:rPr>
                <w:rFonts w:ascii="Arial Narrow" w:eastAsia="Arial" w:hAnsi="Arial Narrow" w:cs="Arial"/>
                <w:color w:val="000000" w:themeColor="text1"/>
                <w:sz w:val="24"/>
                <w:szCs w:val="24"/>
                <w:lang w:val="es-PE"/>
              </w:rPr>
              <w:t>prototipar</w:t>
            </w:r>
            <w:proofErr w:type="spellEnd"/>
            <w:r w:rsidRPr="007251C3">
              <w:rPr>
                <w:rFonts w:ascii="Arial Narrow" w:eastAsia="Arial" w:hAnsi="Arial Narrow" w:cs="Arial"/>
                <w:color w:val="000000" w:themeColor="text1"/>
                <w:sz w:val="24"/>
                <w:szCs w:val="24"/>
                <w:lang w:val="es-PE"/>
              </w:rPr>
              <w:t xml:space="preserve">, evaluar) en contexto industrial cosmético; organiza equipos en roles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xml:space="preserve"> (CEO, CMO, CFO, CTO, COO); elabora el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supervisa el plan de producción; evalúa el equilibrio inversión-beneficio</w:t>
            </w:r>
          </w:p>
        </w:tc>
        <w:tc>
          <w:tcPr>
            <w:tcW w:w="2484" w:type="dxa"/>
          </w:tcPr>
          <w:p w14:paraId="659801BC"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Organiza y gestiona la microempresa industrial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aplicando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xml:space="preserve">, asumiendo roles de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xml:space="preserve"> (CEO, CMO, CFO, CTO y COO), elaborando el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del negocio cosmético, supervisando el cronograma de producción y evaluando el equilibrio inversión-beneficio en el proceso completo de inicio a cierre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2060" w:type="dxa"/>
          </w:tcPr>
          <w:p w14:paraId="138778DE"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Gestiona la microempresa industrial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xml:space="preserve">,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y estructura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xml:space="preserve"> en un proceso de inicio a cierre.</w:t>
            </w:r>
          </w:p>
        </w:tc>
        <w:tc>
          <w:tcPr>
            <w:tcW w:w="2786" w:type="dxa"/>
          </w:tcPr>
          <w:p w14:paraId="4F34A1E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organigrama con roles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xml:space="preserve"> (CEO/CMO/CFO/CTO/COO), cronograma de producción supervisado, evaluación del equilibrio inversión-beneficio y reporte de cierre.</w:t>
            </w:r>
          </w:p>
        </w:tc>
        <w:tc>
          <w:tcPr>
            <w:tcW w:w="1844" w:type="dxa"/>
          </w:tcPr>
          <w:p w14:paraId="31332EA6"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w:t>
            </w:r>
          </w:p>
        </w:tc>
      </w:tr>
      <w:tr w:rsidR="00AE5773" w:rsidRPr="00AE5773" w14:paraId="026FE060" w14:textId="77777777" w:rsidTr="008503C0">
        <w:tc>
          <w:tcPr>
            <w:tcW w:w="1944" w:type="dxa"/>
          </w:tcPr>
          <w:p w14:paraId="4AD34C48" w14:textId="3557207F" w:rsidR="00AE5773" w:rsidRPr="007D0D4F" w:rsidRDefault="00AE5773" w:rsidP="007251C3">
            <w:pPr>
              <w:spacing w:before="20" w:after="20" w:line="220" w:lineRule="auto"/>
              <w:jc w:val="center"/>
              <w:rPr>
                <w:rFonts w:ascii="Arial Narrow" w:hAnsi="Arial Narrow"/>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 xml:space="preserve">ÁREA </w:t>
            </w:r>
            <w:r w:rsidR="00E50A70" w:rsidRPr="007D0D4F">
              <w:rPr>
                <w:rFonts w:ascii="Arial Narrow" w:eastAsia="Arial" w:hAnsi="Arial Narrow" w:cs="Arial"/>
                <w:b/>
                <w:bCs/>
                <w:color w:val="000000" w:themeColor="text1"/>
                <w:sz w:val="24"/>
                <w:szCs w:val="24"/>
                <w:u w:val="single"/>
                <w:lang w:val="es-PE"/>
              </w:rPr>
              <w:t>4</w:t>
            </w:r>
          </w:p>
          <w:p w14:paraId="27223B47" w14:textId="6C8A69DE" w:rsidR="00AE5773" w:rsidRPr="007251C3" w:rsidRDefault="00AE5773" w:rsidP="002B59EF">
            <w:pPr>
              <w:spacing w:before="20" w:after="20" w:line="220" w:lineRule="auto"/>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w:t>
            </w:r>
            <w:r w:rsidR="002B59EF" w:rsidRPr="007251C3">
              <w:rPr>
                <w:rFonts w:ascii="Arial Narrow" w:eastAsia="Arial" w:hAnsi="Arial Narrow" w:cs="Arial"/>
                <w:b/>
                <w:bCs/>
                <w:color w:val="000000" w:themeColor="text1"/>
                <w:sz w:val="24"/>
                <w:szCs w:val="24"/>
                <w:lang w:val="es-PE"/>
              </w:rPr>
              <w:t>D,E,F</w:t>
            </w:r>
            <w:r w:rsidRPr="007251C3">
              <w:rPr>
                <w:rFonts w:ascii="Arial Narrow" w:eastAsia="Arial" w:hAnsi="Arial Narrow" w:cs="Arial"/>
                <w:b/>
                <w:bCs/>
                <w:color w:val="000000" w:themeColor="text1"/>
                <w:sz w:val="24"/>
                <w:szCs w:val="24"/>
                <w:lang w:val="es-PE"/>
              </w:rPr>
              <w:t xml:space="preserve">) Módulo: Contabilidad y reportes de gestión financiera de </w:t>
            </w:r>
            <w:r w:rsidRPr="007251C3">
              <w:rPr>
                <w:rFonts w:ascii="Arial Narrow" w:eastAsia="Arial" w:hAnsi="Arial Narrow" w:cs="Arial"/>
                <w:b/>
                <w:bCs/>
                <w:color w:val="000000" w:themeColor="text1"/>
                <w:sz w:val="24"/>
                <w:szCs w:val="24"/>
                <w:lang w:val="es-PE"/>
              </w:rPr>
              <w:lastRenderedPageBreak/>
              <w:t>microempresas industriales</w:t>
            </w:r>
          </w:p>
        </w:tc>
        <w:tc>
          <w:tcPr>
            <w:tcW w:w="2164" w:type="dxa"/>
          </w:tcPr>
          <w:p w14:paraId="6748D374"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Gestiona proyectos de emprendimiento económico o social</w:t>
            </w:r>
          </w:p>
        </w:tc>
        <w:tc>
          <w:tcPr>
            <w:tcW w:w="2116" w:type="dxa"/>
          </w:tcPr>
          <w:p w14:paraId="7FA296CB" w14:textId="77777777" w:rsidR="007D0D4F" w:rsidRPr="007D0D4F" w:rsidRDefault="007D0D4F" w:rsidP="007D0D4F">
            <w:pPr>
              <w:spacing w:before="20" w:after="20" w:line="220" w:lineRule="auto"/>
              <w:jc w:val="both"/>
              <w:rPr>
                <w:rFonts w:ascii="Arial Narrow" w:eastAsia="Arial" w:hAnsi="Arial Narrow" w:cs="Arial"/>
                <w:color w:val="000000" w:themeColor="text1"/>
                <w:sz w:val="24"/>
                <w:szCs w:val="24"/>
                <w:highlight w:val="magenta"/>
                <w:lang w:val="es-PE"/>
              </w:rPr>
            </w:pPr>
            <w:r w:rsidRPr="007D0D4F">
              <w:rPr>
                <w:rFonts w:ascii="Arial Narrow" w:eastAsia="Arial" w:hAnsi="Arial Narrow" w:cs="Arial"/>
                <w:color w:val="000000" w:themeColor="text1"/>
                <w:sz w:val="24"/>
                <w:szCs w:val="24"/>
                <w:highlight w:val="magenta"/>
                <w:lang w:val="es-PE"/>
              </w:rPr>
              <w:t xml:space="preserve">  Aplica habilidades técnicas en el procesamiento de transacciones contables de una microempresa industrial. </w:t>
            </w:r>
          </w:p>
          <w:p w14:paraId="1B7FEC33" w14:textId="77777777" w:rsidR="007D0D4F" w:rsidRPr="007D0D4F" w:rsidRDefault="007D0D4F" w:rsidP="007D0D4F">
            <w:pPr>
              <w:spacing w:before="20" w:after="20" w:line="220" w:lineRule="auto"/>
              <w:jc w:val="both"/>
              <w:rPr>
                <w:rFonts w:ascii="Arial Narrow" w:eastAsia="Arial" w:hAnsi="Arial Narrow" w:cs="Arial"/>
                <w:color w:val="000000" w:themeColor="text1"/>
                <w:sz w:val="24"/>
                <w:szCs w:val="24"/>
                <w:highlight w:val="magenta"/>
                <w:lang w:val="es-PE"/>
              </w:rPr>
            </w:pPr>
            <w:r w:rsidRPr="007D0D4F">
              <w:rPr>
                <w:rFonts w:ascii="Arial Narrow" w:eastAsia="Arial" w:hAnsi="Arial Narrow" w:cs="Arial"/>
                <w:color w:val="000000" w:themeColor="text1"/>
                <w:sz w:val="24"/>
                <w:szCs w:val="24"/>
                <w:highlight w:val="magenta"/>
                <w:lang w:val="es-PE"/>
              </w:rPr>
              <w:t xml:space="preserve">  Gestiona información con </w:t>
            </w:r>
            <w:r w:rsidRPr="007D0D4F">
              <w:rPr>
                <w:rFonts w:ascii="Arial Narrow" w:eastAsia="Arial" w:hAnsi="Arial Narrow" w:cs="Arial"/>
                <w:color w:val="000000" w:themeColor="text1"/>
                <w:sz w:val="24"/>
                <w:szCs w:val="24"/>
                <w:highlight w:val="magenta"/>
                <w:lang w:val="es-PE"/>
              </w:rPr>
              <w:lastRenderedPageBreak/>
              <w:t xml:space="preserve">herramientas digitales. </w:t>
            </w:r>
          </w:p>
          <w:p w14:paraId="15951D26" w14:textId="77777777" w:rsidR="007D0D4F" w:rsidRPr="007D0D4F" w:rsidRDefault="007D0D4F" w:rsidP="007D0D4F">
            <w:pPr>
              <w:spacing w:before="20" w:after="20" w:line="220" w:lineRule="auto"/>
              <w:jc w:val="both"/>
              <w:rPr>
                <w:rFonts w:ascii="Arial Narrow" w:eastAsia="Arial" w:hAnsi="Arial Narrow" w:cs="Arial"/>
                <w:color w:val="000000" w:themeColor="text1"/>
                <w:sz w:val="24"/>
                <w:szCs w:val="24"/>
                <w:highlight w:val="magenta"/>
                <w:lang w:val="es-PE"/>
              </w:rPr>
            </w:pPr>
            <w:r w:rsidRPr="007D0D4F">
              <w:rPr>
                <w:rFonts w:ascii="Arial Narrow" w:eastAsia="Arial" w:hAnsi="Arial Narrow" w:cs="Arial"/>
                <w:color w:val="000000" w:themeColor="text1"/>
                <w:sz w:val="24"/>
                <w:szCs w:val="24"/>
                <w:highlight w:val="magenta"/>
                <w:lang w:val="es-PE"/>
              </w:rPr>
              <w:t xml:space="preserve">  Aplica procedimientos contables con precisión. </w:t>
            </w:r>
          </w:p>
          <w:p w14:paraId="6FE4FFF9" w14:textId="148BEC43" w:rsidR="00AE5773" w:rsidRPr="007251C3" w:rsidRDefault="007D0D4F" w:rsidP="007D0D4F">
            <w:pPr>
              <w:spacing w:before="20" w:after="20" w:line="220" w:lineRule="auto"/>
              <w:jc w:val="both"/>
              <w:rPr>
                <w:rFonts w:ascii="Arial Narrow" w:hAnsi="Arial Narrow"/>
                <w:color w:val="000000" w:themeColor="text1"/>
                <w:sz w:val="24"/>
                <w:szCs w:val="24"/>
                <w:lang w:val="es-PE"/>
              </w:rPr>
            </w:pPr>
            <w:r w:rsidRPr="007D0D4F">
              <w:rPr>
                <w:rFonts w:ascii="Arial Narrow" w:eastAsia="Arial" w:hAnsi="Arial Narrow" w:cs="Arial"/>
                <w:color w:val="000000" w:themeColor="text1"/>
                <w:sz w:val="24"/>
                <w:szCs w:val="24"/>
                <w:highlight w:val="magenta"/>
                <w:lang w:val="es-PE"/>
              </w:rPr>
              <w:t>  Evalúa los resultados financieros del proyecto de emprendimiento</w:t>
            </w:r>
          </w:p>
        </w:tc>
        <w:tc>
          <w:tcPr>
            <w:tcW w:w="2484" w:type="dxa"/>
          </w:tcPr>
          <w:p w14:paraId="5035BF41" w14:textId="77777777" w:rsidR="007D0D4F" w:rsidRPr="007D0D4F" w:rsidRDefault="007D0D4F" w:rsidP="007D0D4F">
            <w:pPr>
              <w:numPr>
                <w:ilvl w:val="0"/>
                <w:numId w:val="33"/>
              </w:numPr>
              <w:tabs>
                <w:tab w:val="clear" w:pos="720"/>
              </w:tabs>
              <w:ind w:left="48" w:hanging="142"/>
              <w:rPr>
                <w:rFonts w:ascii="Times New Roman" w:eastAsia="Times New Roman" w:hAnsi="Symbol" w:cs="Times New Roman"/>
                <w:sz w:val="24"/>
                <w:szCs w:val="24"/>
                <w:highlight w:val="magenta"/>
                <w:lang w:val="es-PE"/>
              </w:rPr>
            </w:pPr>
            <w:r w:rsidRPr="007D0D4F">
              <w:rPr>
                <w:rFonts w:ascii="Times New Roman" w:eastAsia="Times New Roman" w:hAnsi="Symbol" w:cs="Times New Roman"/>
                <w:sz w:val="24"/>
                <w:szCs w:val="24"/>
                <w:highlight w:val="magenta"/>
                <w:lang w:val="es-PE"/>
              </w:rPr>
              <w:lastRenderedPageBreak/>
              <w:t xml:space="preserve">Identifica la </w:t>
            </w:r>
            <w:proofErr w:type="spellStart"/>
            <w:r w:rsidRPr="007D0D4F">
              <w:rPr>
                <w:rFonts w:ascii="Times New Roman" w:eastAsia="Times New Roman" w:hAnsi="Symbol" w:cs="Times New Roman"/>
                <w:sz w:val="24"/>
                <w:szCs w:val="24"/>
                <w:highlight w:val="magenta"/>
                <w:lang w:val="es-PE"/>
              </w:rPr>
              <w:t>din</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mica</w:t>
            </w:r>
            <w:proofErr w:type="spellEnd"/>
            <w:r w:rsidRPr="007D0D4F">
              <w:rPr>
                <w:rFonts w:ascii="Times New Roman" w:eastAsia="Times New Roman" w:hAnsi="Symbol" w:cs="Times New Roman"/>
                <w:sz w:val="24"/>
                <w:szCs w:val="24"/>
                <w:highlight w:val="magenta"/>
                <w:lang w:val="es-PE"/>
              </w:rPr>
              <w:t xml:space="preserve"> de las cuentas del PCGE aplicables a la </w:t>
            </w:r>
            <w:proofErr w:type="spellStart"/>
            <w:r w:rsidRPr="007D0D4F">
              <w:rPr>
                <w:rFonts w:ascii="Times New Roman" w:eastAsia="Times New Roman" w:hAnsi="Symbol" w:cs="Times New Roman"/>
                <w:sz w:val="24"/>
                <w:szCs w:val="24"/>
                <w:highlight w:val="magenta"/>
                <w:lang w:val="es-PE"/>
              </w:rPr>
              <w:t>producci</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w:t>
            </w:r>
            <w:proofErr w:type="spellEnd"/>
            <w:r w:rsidRPr="007D0D4F">
              <w:rPr>
                <w:rFonts w:ascii="Times New Roman" w:eastAsia="Times New Roman" w:hAnsi="Symbol" w:cs="Times New Roman"/>
                <w:sz w:val="24"/>
                <w:szCs w:val="24"/>
                <w:highlight w:val="magenta"/>
                <w:lang w:val="es-PE"/>
              </w:rPr>
              <w:t xml:space="preserve"> de </w:t>
            </w:r>
            <w:proofErr w:type="spellStart"/>
            <w:r w:rsidRPr="007D0D4F">
              <w:rPr>
                <w:rFonts w:ascii="Times New Roman" w:eastAsia="Times New Roman" w:hAnsi="Symbol" w:cs="Times New Roman"/>
                <w:sz w:val="24"/>
                <w:szCs w:val="24"/>
                <w:highlight w:val="magenta"/>
                <w:lang w:val="es-PE"/>
              </w:rPr>
              <w:t>cosm</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ticos</w:t>
            </w:r>
            <w:proofErr w:type="spellEnd"/>
            <w:r w:rsidRPr="007D0D4F">
              <w:rPr>
                <w:rFonts w:ascii="Times New Roman" w:eastAsia="Times New Roman" w:hAnsi="Symbol" w:cs="Times New Roman"/>
                <w:sz w:val="24"/>
                <w:szCs w:val="24"/>
                <w:highlight w:val="magenta"/>
                <w:lang w:val="es-PE"/>
              </w:rPr>
              <w:t xml:space="preserve"> naturales Marca </w:t>
            </w:r>
            <w:proofErr w:type="spellStart"/>
            <w:r w:rsidRPr="007D0D4F">
              <w:rPr>
                <w:rFonts w:ascii="Times New Roman" w:eastAsia="Times New Roman" w:hAnsi="Symbol" w:cs="Times New Roman"/>
                <w:sz w:val="24"/>
                <w:szCs w:val="24"/>
                <w:highlight w:val="magenta"/>
                <w:lang w:val="es-PE"/>
              </w:rPr>
              <w:t>Qori</w:t>
            </w:r>
            <w:proofErr w:type="spellEnd"/>
            <w:r w:rsidRPr="007D0D4F">
              <w:rPr>
                <w:rFonts w:ascii="Times New Roman" w:eastAsia="Times New Roman" w:hAnsi="Symbol" w:cs="Times New Roman"/>
                <w:sz w:val="24"/>
                <w:szCs w:val="24"/>
                <w:highlight w:val="magenta"/>
                <w:lang w:val="es-PE"/>
              </w:rPr>
              <w:t xml:space="preserve">. </w:t>
            </w:r>
          </w:p>
          <w:p w14:paraId="38F6EFBE" w14:textId="77777777" w:rsidR="007D0D4F" w:rsidRPr="007D0D4F" w:rsidRDefault="007D0D4F" w:rsidP="007D0D4F">
            <w:pPr>
              <w:numPr>
                <w:ilvl w:val="0"/>
                <w:numId w:val="33"/>
              </w:numPr>
              <w:tabs>
                <w:tab w:val="clear" w:pos="720"/>
              </w:tabs>
              <w:ind w:left="48" w:hanging="142"/>
              <w:rPr>
                <w:rFonts w:ascii="Times New Roman" w:eastAsia="Times New Roman" w:hAnsi="Symbol" w:cs="Times New Roman"/>
                <w:sz w:val="24"/>
                <w:szCs w:val="24"/>
                <w:highlight w:val="magenta"/>
                <w:lang w:val="es-PE"/>
              </w:rPr>
            </w:pPr>
            <w:r w:rsidRPr="007D0D4F">
              <w:rPr>
                <w:rFonts w:ascii="Times New Roman" w:eastAsia="Times New Roman" w:hAnsi="Symbol" w:cs="Times New Roman"/>
                <w:sz w:val="24"/>
                <w:szCs w:val="24"/>
                <w:highlight w:val="magenta"/>
                <w:lang w:val="es-PE"/>
              </w:rPr>
              <w:t xml:space="preserve">Registra las operaciones </w:t>
            </w:r>
            <w:r w:rsidRPr="007D0D4F">
              <w:rPr>
                <w:rFonts w:ascii="Times New Roman" w:eastAsia="Times New Roman" w:hAnsi="Symbol" w:cs="Times New Roman"/>
                <w:sz w:val="24"/>
                <w:szCs w:val="24"/>
                <w:highlight w:val="magenta"/>
                <w:lang w:val="es-PE"/>
              </w:rPr>
              <w:lastRenderedPageBreak/>
              <w:t xml:space="preserve">relacionadas con materia prima, mano de obra directa y costos indirectos de </w:t>
            </w:r>
            <w:proofErr w:type="spellStart"/>
            <w:r w:rsidRPr="007D0D4F">
              <w:rPr>
                <w:rFonts w:ascii="Times New Roman" w:eastAsia="Times New Roman" w:hAnsi="Symbol" w:cs="Times New Roman"/>
                <w:sz w:val="24"/>
                <w:szCs w:val="24"/>
                <w:highlight w:val="magenta"/>
                <w:lang w:val="es-PE"/>
              </w:rPr>
              <w:t>fabricaci</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w:t>
            </w:r>
            <w:proofErr w:type="spellEnd"/>
            <w:r w:rsidRPr="007D0D4F">
              <w:rPr>
                <w:rFonts w:ascii="Times New Roman" w:eastAsia="Times New Roman" w:hAnsi="Symbol" w:cs="Times New Roman"/>
                <w:sz w:val="24"/>
                <w:szCs w:val="24"/>
                <w:highlight w:val="magenta"/>
                <w:lang w:val="es-PE"/>
              </w:rPr>
              <w:t xml:space="preserve">. </w:t>
            </w:r>
          </w:p>
          <w:p w14:paraId="74580F4E" w14:textId="77777777" w:rsidR="007D0D4F" w:rsidRPr="007D0D4F" w:rsidRDefault="007D0D4F" w:rsidP="007D0D4F">
            <w:pPr>
              <w:numPr>
                <w:ilvl w:val="0"/>
                <w:numId w:val="33"/>
              </w:numPr>
              <w:tabs>
                <w:tab w:val="clear" w:pos="720"/>
              </w:tabs>
              <w:ind w:left="48" w:hanging="142"/>
              <w:rPr>
                <w:rFonts w:ascii="Times New Roman" w:eastAsia="Times New Roman" w:hAnsi="Symbol" w:cs="Times New Roman"/>
                <w:sz w:val="24"/>
                <w:szCs w:val="24"/>
                <w:highlight w:val="magenta"/>
                <w:lang w:val="es-PE"/>
              </w:rPr>
            </w:pPr>
            <w:r w:rsidRPr="007D0D4F">
              <w:rPr>
                <w:rFonts w:ascii="Times New Roman" w:eastAsia="Times New Roman" w:hAnsi="Symbol" w:cs="Times New Roman"/>
                <w:sz w:val="24"/>
                <w:szCs w:val="24"/>
                <w:highlight w:val="magenta"/>
                <w:lang w:val="es-PE"/>
              </w:rPr>
              <w:t xml:space="preserve">Elabora hojas de costos de </w:t>
            </w:r>
            <w:proofErr w:type="spellStart"/>
            <w:r w:rsidRPr="007D0D4F">
              <w:rPr>
                <w:rFonts w:ascii="Times New Roman" w:eastAsia="Times New Roman" w:hAnsi="Symbol" w:cs="Times New Roman"/>
                <w:sz w:val="24"/>
                <w:szCs w:val="24"/>
                <w:highlight w:val="magenta"/>
                <w:lang w:val="es-PE"/>
              </w:rPr>
              <w:t>producci</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w:t>
            </w:r>
            <w:proofErr w:type="spellEnd"/>
            <w:r w:rsidRPr="007D0D4F">
              <w:rPr>
                <w:rFonts w:ascii="Times New Roman" w:eastAsia="Times New Roman" w:hAnsi="Symbol" w:cs="Times New Roman"/>
                <w:sz w:val="24"/>
                <w:szCs w:val="24"/>
                <w:highlight w:val="magenta"/>
                <w:lang w:val="es-PE"/>
              </w:rPr>
              <w:t xml:space="preserve"> para la </w:t>
            </w:r>
            <w:proofErr w:type="spellStart"/>
            <w:r w:rsidRPr="007D0D4F">
              <w:rPr>
                <w:rFonts w:ascii="Times New Roman" w:eastAsia="Times New Roman" w:hAnsi="Symbol" w:cs="Times New Roman"/>
                <w:sz w:val="24"/>
                <w:szCs w:val="24"/>
                <w:highlight w:val="magenta"/>
                <w:lang w:val="es-PE"/>
              </w:rPr>
              <w:t>l</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nea</w:t>
            </w:r>
            <w:proofErr w:type="spellEnd"/>
            <w:r w:rsidRPr="007D0D4F">
              <w:rPr>
                <w:rFonts w:ascii="Times New Roman" w:eastAsia="Times New Roman" w:hAnsi="Symbol" w:cs="Times New Roman"/>
                <w:sz w:val="24"/>
                <w:szCs w:val="24"/>
                <w:highlight w:val="magenta"/>
                <w:lang w:val="es-PE"/>
              </w:rPr>
              <w:t xml:space="preserve"> de </w:t>
            </w:r>
            <w:proofErr w:type="spellStart"/>
            <w:r w:rsidRPr="007D0D4F">
              <w:rPr>
                <w:rFonts w:ascii="Times New Roman" w:eastAsia="Times New Roman" w:hAnsi="Symbol" w:cs="Times New Roman"/>
                <w:sz w:val="24"/>
                <w:szCs w:val="24"/>
                <w:highlight w:val="magenta"/>
                <w:lang w:val="es-PE"/>
              </w:rPr>
              <w:t>cosm</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ticos</w:t>
            </w:r>
            <w:proofErr w:type="spellEnd"/>
            <w:r w:rsidRPr="007D0D4F">
              <w:rPr>
                <w:rFonts w:ascii="Times New Roman" w:eastAsia="Times New Roman" w:hAnsi="Symbol" w:cs="Times New Roman"/>
                <w:sz w:val="24"/>
                <w:szCs w:val="24"/>
                <w:highlight w:val="magenta"/>
                <w:lang w:val="es-PE"/>
              </w:rPr>
              <w:t xml:space="preserve"> naturales. </w:t>
            </w:r>
          </w:p>
          <w:p w14:paraId="715027E2" w14:textId="77777777" w:rsidR="007D0D4F" w:rsidRPr="007D0D4F" w:rsidRDefault="007D0D4F" w:rsidP="007D0D4F">
            <w:pPr>
              <w:numPr>
                <w:ilvl w:val="0"/>
                <w:numId w:val="33"/>
              </w:numPr>
              <w:tabs>
                <w:tab w:val="clear" w:pos="720"/>
              </w:tabs>
              <w:ind w:left="48" w:hanging="142"/>
              <w:rPr>
                <w:rFonts w:ascii="Times New Roman" w:eastAsia="Times New Roman" w:hAnsi="Symbol" w:cs="Times New Roman"/>
                <w:sz w:val="24"/>
                <w:szCs w:val="24"/>
                <w:highlight w:val="magenta"/>
                <w:lang w:val="es-PE"/>
              </w:rPr>
            </w:pPr>
            <w:r w:rsidRPr="007D0D4F">
              <w:rPr>
                <w:rFonts w:ascii="Times New Roman" w:eastAsia="Times New Roman" w:hAnsi="Symbol" w:cs="Times New Roman"/>
                <w:sz w:val="24"/>
                <w:szCs w:val="24"/>
                <w:highlight w:val="magenta"/>
                <w:lang w:val="es-PE"/>
              </w:rPr>
              <w:t xml:space="preserve">Determina el costo de </w:t>
            </w:r>
            <w:proofErr w:type="spellStart"/>
            <w:r w:rsidRPr="007D0D4F">
              <w:rPr>
                <w:rFonts w:ascii="Times New Roman" w:eastAsia="Times New Roman" w:hAnsi="Symbol" w:cs="Times New Roman"/>
                <w:sz w:val="24"/>
                <w:szCs w:val="24"/>
                <w:highlight w:val="magenta"/>
                <w:lang w:val="es-PE"/>
              </w:rPr>
              <w:t>producci</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w:t>
            </w:r>
            <w:proofErr w:type="spellEnd"/>
            <w:r w:rsidRPr="007D0D4F">
              <w:rPr>
                <w:rFonts w:ascii="Times New Roman" w:eastAsia="Times New Roman" w:hAnsi="Symbol" w:cs="Times New Roman"/>
                <w:sz w:val="24"/>
                <w:szCs w:val="24"/>
                <w:highlight w:val="magenta"/>
                <w:lang w:val="es-PE"/>
              </w:rPr>
              <w:t xml:space="preserve"> y el costo de ventas de los productos elaborados. </w:t>
            </w:r>
          </w:p>
          <w:p w14:paraId="3F3CF6CF" w14:textId="0C583CAB" w:rsidR="00AE5773" w:rsidRPr="007D0D4F" w:rsidRDefault="007D0D4F" w:rsidP="007D0D4F">
            <w:pPr>
              <w:numPr>
                <w:ilvl w:val="0"/>
                <w:numId w:val="33"/>
              </w:numPr>
              <w:tabs>
                <w:tab w:val="clear" w:pos="720"/>
              </w:tabs>
              <w:ind w:left="48" w:hanging="142"/>
              <w:rPr>
                <w:rFonts w:ascii="Times New Roman" w:eastAsia="Times New Roman" w:hAnsi="Symbol" w:cs="Times New Roman"/>
                <w:sz w:val="24"/>
                <w:szCs w:val="24"/>
                <w:highlight w:val="magenta"/>
                <w:lang w:val="es-PE"/>
              </w:rPr>
            </w:pPr>
            <w:r w:rsidRPr="007D0D4F">
              <w:rPr>
                <w:rFonts w:ascii="Times New Roman" w:eastAsia="Times New Roman" w:hAnsi="Symbol" w:cs="Times New Roman"/>
                <w:sz w:val="24"/>
                <w:szCs w:val="24"/>
                <w:highlight w:val="magenta"/>
                <w:lang w:val="es-PE"/>
              </w:rPr>
              <w:t xml:space="preserve">Analiza e interpreta la </w:t>
            </w:r>
            <w:proofErr w:type="spellStart"/>
            <w:r w:rsidRPr="007D0D4F">
              <w:rPr>
                <w:rFonts w:ascii="Times New Roman" w:eastAsia="Times New Roman" w:hAnsi="Symbol" w:cs="Times New Roman"/>
                <w:sz w:val="24"/>
                <w:szCs w:val="24"/>
                <w:highlight w:val="magenta"/>
                <w:lang w:val="es-PE"/>
              </w:rPr>
              <w:t>informaci</w:t>
            </w:r>
            <w:r w:rsidRPr="007D0D4F">
              <w:rPr>
                <w:rFonts w:ascii="Times New Roman" w:eastAsia="Times New Roman" w:hAnsi="Symbol" w:cs="Times New Roman"/>
                <w:sz w:val="24"/>
                <w:szCs w:val="24"/>
                <w:highlight w:val="magenta"/>
                <w:lang w:val="es-PE"/>
              </w:rPr>
              <w:t></w:t>
            </w:r>
            <w:r w:rsidRPr="007D0D4F">
              <w:rPr>
                <w:rFonts w:ascii="Times New Roman" w:eastAsia="Times New Roman" w:hAnsi="Symbol" w:cs="Times New Roman"/>
                <w:sz w:val="24"/>
                <w:szCs w:val="24"/>
                <w:highlight w:val="magenta"/>
                <w:lang w:val="es-PE"/>
              </w:rPr>
              <w:t>n</w:t>
            </w:r>
            <w:proofErr w:type="spellEnd"/>
            <w:r w:rsidRPr="007D0D4F">
              <w:rPr>
                <w:rFonts w:ascii="Times New Roman" w:eastAsia="Times New Roman" w:hAnsi="Symbol" w:cs="Times New Roman"/>
                <w:sz w:val="24"/>
                <w:szCs w:val="24"/>
                <w:highlight w:val="magenta"/>
                <w:lang w:val="es-PE"/>
              </w:rPr>
              <w:t xml:space="preserve"> financiera para formular propuestas de mejora y fortalecer la rentabili</w:t>
            </w:r>
            <w:r>
              <w:rPr>
                <w:rFonts w:ascii="Times New Roman" w:eastAsia="Times New Roman" w:hAnsi="Symbol" w:cs="Times New Roman"/>
                <w:sz w:val="24"/>
                <w:szCs w:val="24"/>
                <w:highlight w:val="magenta"/>
                <w:lang w:val="es-PE"/>
              </w:rPr>
              <w:t>dad de la microempresa escolar</w:t>
            </w:r>
            <w:proofErr w:type="gramStart"/>
            <w:r>
              <w:rPr>
                <w:rFonts w:ascii="Times New Roman" w:eastAsia="Times New Roman" w:hAnsi="Symbol" w:cs="Times New Roman"/>
                <w:sz w:val="24"/>
                <w:szCs w:val="24"/>
                <w:highlight w:val="magenta"/>
                <w:lang w:val="es-PE"/>
              </w:rPr>
              <w:t>.</w:t>
            </w:r>
            <w:r w:rsidR="00AE5773" w:rsidRPr="007D0D4F">
              <w:rPr>
                <w:rFonts w:ascii="Arial Narrow" w:eastAsia="Arial" w:hAnsi="Arial Narrow" w:cs="Arial"/>
                <w:color w:val="000000" w:themeColor="text1"/>
                <w:sz w:val="24"/>
                <w:szCs w:val="24"/>
                <w:highlight w:val="magenta"/>
                <w:lang w:val="es-PE"/>
              </w:rPr>
              <w:t>.</w:t>
            </w:r>
            <w:proofErr w:type="gramEnd"/>
          </w:p>
        </w:tc>
        <w:tc>
          <w:tcPr>
            <w:tcW w:w="2060" w:type="dxa"/>
          </w:tcPr>
          <w:p w14:paraId="6017D4D8" w14:textId="7E6E8532" w:rsidR="002E4790" w:rsidRPr="002E4790" w:rsidRDefault="002E4790" w:rsidP="002E4790">
            <w:pPr>
              <w:jc w:val="both"/>
              <w:rPr>
                <w:rFonts w:ascii="Arial Narrow" w:eastAsia="Arial" w:hAnsi="Arial Narrow" w:cs="Arial"/>
                <w:color w:val="000000" w:themeColor="text1"/>
                <w:sz w:val="24"/>
                <w:szCs w:val="24"/>
                <w:highlight w:val="magenta"/>
                <w:lang w:val="es-PE"/>
              </w:rPr>
            </w:pPr>
            <w:r w:rsidRPr="002E4790">
              <w:rPr>
                <w:rFonts w:ascii="Segoe UI Symbol" w:eastAsia="Arial" w:hAnsi="Segoe UI Symbol" w:cs="Segoe UI Symbol"/>
                <w:color w:val="000000" w:themeColor="text1"/>
                <w:sz w:val="24"/>
                <w:szCs w:val="24"/>
                <w:highlight w:val="magenta"/>
                <w:lang w:val="es-PE"/>
              </w:rPr>
              <w:lastRenderedPageBreak/>
              <w:t>✓</w:t>
            </w:r>
            <w:r w:rsidRPr="002E4790">
              <w:rPr>
                <w:rFonts w:ascii="Arial Narrow" w:eastAsia="Arial" w:hAnsi="Arial Narrow" w:cs="Arial"/>
                <w:color w:val="000000" w:themeColor="text1"/>
                <w:sz w:val="24"/>
                <w:szCs w:val="24"/>
                <w:highlight w:val="magenta"/>
                <w:lang w:val="es-PE"/>
              </w:rPr>
              <w:t xml:space="preserve"> Identifica correctamente las cuentas del PCGE relacionadas con la producción industrial.</w:t>
            </w:r>
          </w:p>
          <w:p w14:paraId="0D4D54BD" w14:textId="77777777" w:rsidR="002E4790" w:rsidRPr="002E4790" w:rsidRDefault="002E4790" w:rsidP="002E4790">
            <w:pPr>
              <w:jc w:val="both"/>
              <w:rPr>
                <w:rFonts w:ascii="Arial Narrow" w:eastAsia="Arial" w:hAnsi="Arial Narrow" w:cs="Arial"/>
                <w:color w:val="000000" w:themeColor="text1"/>
                <w:sz w:val="24"/>
                <w:szCs w:val="24"/>
                <w:highlight w:val="magenta"/>
                <w:lang w:val="es-PE"/>
              </w:rPr>
            </w:pPr>
            <w:r w:rsidRPr="002E4790">
              <w:rPr>
                <w:rFonts w:ascii="Segoe UI Symbol" w:eastAsia="Arial" w:hAnsi="Segoe UI Symbol" w:cs="Segoe UI Symbol"/>
                <w:color w:val="000000" w:themeColor="text1"/>
                <w:sz w:val="24"/>
                <w:szCs w:val="24"/>
                <w:highlight w:val="magenta"/>
                <w:lang w:val="es-PE"/>
              </w:rPr>
              <w:t>✓</w:t>
            </w:r>
            <w:r w:rsidRPr="002E4790">
              <w:rPr>
                <w:rFonts w:ascii="Arial Narrow" w:eastAsia="Arial" w:hAnsi="Arial Narrow" w:cs="Arial"/>
                <w:color w:val="000000" w:themeColor="text1"/>
                <w:sz w:val="24"/>
                <w:szCs w:val="24"/>
                <w:highlight w:val="magenta"/>
                <w:lang w:val="es-PE"/>
              </w:rPr>
              <w:t xml:space="preserve"> Registra adecuadamente las </w:t>
            </w:r>
            <w:r w:rsidRPr="002E4790">
              <w:rPr>
                <w:rFonts w:ascii="Arial Narrow" w:eastAsia="Arial" w:hAnsi="Arial Narrow" w:cs="Arial"/>
                <w:color w:val="000000" w:themeColor="text1"/>
                <w:sz w:val="24"/>
                <w:szCs w:val="24"/>
                <w:highlight w:val="magenta"/>
                <w:lang w:val="es-PE"/>
              </w:rPr>
              <w:lastRenderedPageBreak/>
              <w:t>operaciones de compras, producción y ventas de la microempresa.</w:t>
            </w:r>
          </w:p>
          <w:p w14:paraId="6AB88A35" w14:textId="77777777" w:rsidR="002E4790" w:rsidRPr="002E4790" w:rsidRDefault="002E4790" w:rsidP="002E4790">
            <w:pPr>
              <w:jc w:val="both"/>
              <w:rPr>
                <w:rFonts w:ascii="Arial Narrow" w:eastAsia="Arial" w:hAnsi="Arial Narrow" w:cs="Arial"/>
                <w:color w:val="000000" w:themeColor="text1"/>
                <w:sz w:val="24"/>
                <w:szCs w:val="24"/>
                <w:highlight w:val="magenta"/>
                <w:lang w:val="es-PE"/>
              </w:rPr>
            </w:pPr>
            <w:r w:rsidRPr="002E4790">
              <w:rPr>
                <w:rFonts w:ascii="Segoe UI Symbol" w:eastAsia="Arial" w:hAnsi="Segoe UI Symbol" w:cs="Segoe UI Symbol"/>
                <w:color w:val="000000" w:themeColor="text1"/>
                <w:sz w:val="24"/>
                <w:szCs w:val="24"/>
                <w:highlight w:val="magenta"/>
                <w:lang w:val="es-PE"/>
              </w:rPr>
              <w:t>✓</w:t>
            </w:r>
            <w:r w:rsidRPr="002E4790">
              <w:rPr>
                <w:rFonts w:ascii="Arial Narrow" w:eastAsia="Arial" w:hAnsi="Arial Narrow" w:cs="Arial"/>
                <w:color w:val="000000" w:themeColor="text1"/>
                <w:sz w:val="24"/>
                <w:szCs w:val="24"/>
                <w:highlight w:val="magenta"/>
                <w:lang w:val="es-PE"/>
              </w:rPr>
              <w:t xml:space="preserve"> Elabora hojas de costos y determina con precisión el costo unitario de los cosméticos naturales.</w:t>
            </w:r>
          </w:p>
          <w:p w14:paraId="449B1242" w14:textId="77777777" w:rsidR="002E4790" w:rsidRPr="002E4790" w:rsidRDefault="002E4790" w:rsidP="002E4790">
            <w:pPr>
              <w:jc w:val="both"/>
              <w:rPr>
                <w:rFonts w:ascii="Arial Narrow" w:eastAsia="Arial" w:hAnsi="Arial Narrow" w:cs="Arial"/>
                <w:color w:val="000000" w:themeColor="text1"/>
                <w:sz w:val="24"/>
                <w:szCs w:val="24"/>
                <w:highlight w:val="magenta"/>
                <w:lang w:val="es-PE"/>
              </w:rPr>
            </w:pPr>
            <w:r w:rsidRPr="002E4790">
              <w:rPr>
                <w:rFonts w:ascii="Segoe UI Symbol" w:eastAsia="Arial" w:hAnsi="Segoe UI Symbol" w:cs="Segoe UI Symbol"/>
                <w:color w:val="000000" w:themeColor="text1"/>
                <w:sz w:val="24"/>
                <w:szCs w:val="24"/>
                <w:highlight w:val="magenta"/>
                <w:lang w:val="es-PE"/>
              </w:rPr>
              <w:t>✓</w:t>
            </w:r>
            <w:r w:rsidRPr="002E4790">
              <w:rPr>
                <w:rFonts w:ascii="Arial Narrow" w:eastAsia="Arial" w:hAnsi="Arial Narrow" w:cs="Arial"/>
                <w:color w:val="000000" w:themeColor="text1"/>
                <w:sz w:val="24"/>
                <w:szCs w:val="24"/>
                <w:highlight w:val="magenta"/>
                <w:lang w:val="es-PE"/>
              </w:rPr>
              <w:t xml:space="preserve"> Utiliza herramientas digitales para automatizar cálculos y elaborar reportes financieros.</w:t>
            </w:r>
          </w:p>
          <w:p w14:paraId="0C184340" w14:textId="77777777" w:rsidR="002E4790" w:rsidRPr="002E4790" w:rsidRDefault="002E4790" w:rsidP="002E4790">
            <w:pPr>
              <w:jc w:val="both"/>
              <w:rPr>
                <w:rFonts w:ascii="Arial Narrow" w:eastAsia="Arial" w:hAnsi="Arial Narrow" w:cs="Arial"/>
                <w:color w:val="000000" w:themeColor="text1"/>
                <w:sz w:val="24"/>
                <w:szCs w:val="24"/>
                <w:highlight w:val="magenta"/>
                <w:lang w:val="es-PE"/>
              </w:rPr>
            </w:pPr>
            <w:r w:rsidRPr="002E4790">
              <w:rPr>
                <w:rFonts w:ascii="Segoe UI Symbol" w:eastAsia="Arial" w:hAnsi="Segoe UI Symbol" w:cs="Segoe UI Symbol"/>
                <w:color w:val="000000" w:themeColor="text1"/>
                <w:sz w:val="24"/>
                <w:szCs w:val="24"/>
                <w:highlight w:val="magenta"/>
                <w:lang w:val="es-PE"/>
              </w:rPr>
              <w:t>✓</w:t>
            </w:r>
            <w:r w:rsidRPr="002E4790">
              <w:rPr>
                <w:rFonts w:ascii="Arial Narrow" w:eastAsia="Arial" w:hAnsi="Arial Narrow" w:cs="Arial"/>
                <w:color w:val="000000" w:themeColor="text1"/>
                <w:sz w:val="24"/>
                <w:szCs w:val="24"/>
                <w:highlight w:val="magenta"/>
                <w:lang w:val="es-PE"/>
              </w:rPr>
              <w:t xml:space="preserve"> Interpreta la información financiera y propone alternativas para mejorar la rentabilidad de Marca </w:t>
            </w:r>
            <w:proofErr w:type="spellStart"/>
            <w:r w:rsidRPr="002E4790">
              <w:rPr>
                <w:rFonts w:ascii="Arial Narrow" w:eastAsia="Arial" w:hAnsi="Arial Narrow" w:cs="Arial"/>
                <w:color w:val="000000" w:themeColor="text1"/>
                <w:sz w:val="24"/>
                <w:szCs w:val="24"/>
                <w:highlight w:val="magenta"/>
                <w:lang w:val="es-PE"/>
              </w:rPr>
              <w:t>Qori</w:t>
            </w:r>
            <w:proofErr w:type="spellEnd"/>
          </w:p>
          <w:p w14:paraId="20D526B6" w14:textId="54DB5C3D" w:rsidR="00AE5773" w:rsidRPr="003A7259" w:rsidRDefault="002E4790" w:rsidP="003A7259">
            <w:pPr>
              <w:spacing w:before="20"/>
              <w:jc w:val="both"/>
              <w:rPr>
                <w:rFonts w:ascii="Arial Narrow" w:eastAsia="Arial" w:hAnsi="Arial Narrow" w:cs="Arial"/>
                <w:color w:val="000000" w:themeColor="text1"/>
                <w:sz w:val="24"/>
                <w:szCs w:val="24"/>
                <w:highlight w:val="magenta"/>
                <w:lang w:val="es-PE"/>
              </w:rPr>
            </w:pPr>
            <w:r>
              <w:rPr>
                <w:rFonts w:ascii="Arial Narrow" w:eastAsia="Arial" w:hAnsi="Arial Narrow" w:cs="Arial"/>
                <w:color w:val="000000" w:themeColor="text1"/>
                <w:sz w:val="24"/>
                <w:szCs w:val="24"/>
                <w:highlight w:val="magenta"/>
                <w:lang w:val="es-PE"/>
              </w:rPr>
              <w:t xml:space="preserve"> </w:t>
            </w:r>
          </w:p>
        </w:tc>
        <w:tc>
          <w:tcPr>
            <w:tcW w:w="2786" w:type="dxa"/>
          </w:tcPr>
          <w:p w14:paraId="2C3AE0D8" w14:textId="34E8B3C7" w:rsidR="002E4790" w:rsidRPr="002E4790" w:rsidRDefault="003A7259" w:rsidP="002E4790">
            <w:pPr>
              <w:shd w:val="clear" w:color="auto" w:fill="CC00CC"/>
              <w:spacing w:before="20" w:after="20" w:line="220" w:lineRule="auto"/>
              <w:jc w:val="both"/>
              <w:rPr>
                <w:rFonts w:ascii="Arial Narrow" w:hAnsi="Arial Narrow"/>
                <w:color w:val="000000" w:themeColor="text1"/>
                <w:sz w:val="24"/>
                <w:szCs w:val="24"/>
                <w:lang w:val="es-PE"/>
              </w:rPr>
            </w:pPr>
            <w:r>
              <w:rPr>
                <w:rFonts w:ascii="Times New Roman" w:eastAsia="Times New Roman" w:hAnsi="Times New Roman" w:cs="Times New Roman"/>
                <w:b/>
                <w:bCs/>
                <w:sz w:val="24"/>
                <w:szCs w:val="24"/>
                <w:lang w:val="es-PE"/>
              </w:rPr>
              <w:lastRenderedPageBreak/>
              <w:t xml:space="preserve"> </w:t>
            </w:r>
            <w:r w:rsidR="002E4790" w:rsidRPr="002E4790">
              <w:rPr>
                <w:rFonts w:ascii="Times New Roman" w:eastAsia="Times New Roman" w:hAnsi="Times New Roman" w:cs="Times New Roman"/>
                <w:sz w:val="24"/>
                <w:szCs w:val="24"/>
                <w:lang w:val="es-PE"/>
              </w:rPr>
              <w:t xml:space="preserve">Sistema de registro contable industrial y reporte financiero integral de la línea de cosméticos naturales “Marca </w:t>
            </w:r>
            <w:proofErr w:type="spellStart"/>
            <w:r w:rsidR="002E4790" w:rsidRPr="002E4790">
              <w:rPr>
                <w:rFonts w:ascii="Times New Roman" w:eastAsia="Times New Roman" w:hAnsi="Times New Roman" w:cs="Times New Roman"/>
                <w:sz w:val="24"/>
                <w:szCs w:val="24"/>
                <w:lang w:val="es-PE"/>
              </w:rPr>
              <w:t>Qori</w:t>
            </w:r>
            <w:proofErr w:type="spellEnd"/>
            <w:r w:rsidR="002E4790" w:rsidRPr="002E4790">
              <w:rPr>
                <w:rFonts w:ascii="Times New Roman" w:eastAsia="Times New Roman" w:hAnsi="Times New Roman" w:cs="Times New Roman"/>
                <w:sz w:val="24"/>
                <w:szCs w:val="24"/>
                <w:lang w:val="es-PE"/>
              </w:rPr>
              <w:t xml:space="preserve"> – </w:t>
            </w:r>
            <w:proofErr w:type="spellStart"/>
            <w:r w:rsidR="002E4790" w:rsidRPr="002E4790">
              <w:rPr>
                <w:rFonts w:ascii="Times New Roman" w:eastAsia="Times New Roman" w:hAnsi="Times New Roman" w:cs="Times New Roman"/>
                <w:sz w:val="24"/>
                <w:szCs w:val="24"/>
                <w:lang w:val="es-PE"/>
              </w:rPr>
              <w:t>Sumaq</w:t>
            </w:r>
            <w:proofErr w:type="spellEnd"/>
            <w:r w:rsidR="002E4790" w:rsidRPr="002E4790">
              <w:rPr>
                <w:rFonts w:ascii="Times New Roman" w:eastAsia="Times New Roman" w:hAnsi="Times New Roman" w:cs="Times New Roman"/>
                <w:sz w:val="24"/>
                <w:szCs w:val="24"/>
                <w:lang w:val="es-PE"/>
              </w:rPr>
              <w:t xml:space="preserve"> </w:t>
            </w:r>
            <w:proofErr w:type="spellStart"/>
            <w:r w:rsidR="002E4790" w:rsidRPr="002E4790">
              <w:rPr>
                <w:rFonts w:ascii="Times New Roman" w:eastAsia="Times New Roman" w:hAnsi="Times New Roman" w:cs="Times New Roman"/>
                <w:sz w:val="24"/>
                <w:szCs w:val="24"/>
                <w:lang w:val="es-PE"/>
              </w:rPr>
              <w:t>Qara</w:t>
            </w:r>
            <w:proofErr w:type="spellEnd"/>
            <w:r w:rsidR="002E4790" w:rsidRPr="002E4790">
              <w:rPr>
                <w:rFonts w:ascii="Times New Roman" w:eastAsia="Times New Roman" w:hAnsi="Times New Roman" w:cs="Times New Roman"/>
                <w:sz w:val="24"/>
                <w:szCs w:val="24"/>
                <w:lang w:val="es-PE"/>
              </w:rPr>
              <w:t>”</w:t>
            </w:r>
          </w:p>
        </w:tc>
        <w:tc>
          <w:tcPr>
            <w:tcW w:w="1844" w:type="dxa"/>
          </w:tcPr>
          <w:p w14:paraId="0D0511A6" w14:textId="77777777" w:rsidR="004312A3" w:rsidRPr="004312A3" w:rsidRDefault="004312A3" w:rsidP="004312A3">
            <w:pPr>
              <w:spacing w:before="100" w:beforeAutospacing="1" w:after="100" w:afterAutospacing="1"/>
              <w:outlineLvl w:val="2"/>
              <w:rPr>
                <w:rFonts w:ascii="Times New Roman" w:eastAsia="Times New Roman" w:hAnsi="Times New Roman" w:cs="Times New Roman"/>
                <w:sz w:val="24"/>
                <w:szCs w:val="24"/>
                <w:lang w:val="es-PE"/>
              </w:rPr>
            </w:pPr>
            <w:r w:rsidRPr="004312A3">
              <w:rPr>
                <w:rFonts w:ascii="Times New Roman" w:eastAsia="Times New Roman" w:hAnsi="Times New Roman" w:cs="Times New Roman"/>
                <w:b/>
                <w:bCs/>
                <w:sz w:val="27"/>
                <w:szCs w:val="27"/>
                <w:highlight w:val="magenta"/>
                <w:lang w:val="es-PE"/>
              </w:rPr>
              <w:t>Lista de Cotejo</w:t>
            </w:r>
            <w:r w:rsidRPr="004312A3">
              <w:rPr>
                <w:rFonts w:ascii="Times New Roman" w:eastAsia="Times New Roman" w:hAnsi="Times New Roman" w:cs="Times New Roman"/>
                <w:b/>
                <w:bCs/>
                <w:sz w:val="24"/>
                <w:szCs w:val="24"/>
                <w:highlight w:val="magenta"/>
                <w:lang w:val="es-PE"/>
              </w:rPr>
              <w:t xml:space="preserve"> del Registro contable de mano de obra directa y automatización </w:t>
            </w:r>
            <w:r w:rsidRPr="004312A3">
              <w:rPr>
                <w:rFonts w:ascii="Times New Roman" w:eastAsia="Times New Roman" w:hAnsi="Times New Roman" w:cs="Times New Roman"/>
                <w:b/>
                <w:bCs/>
                <w:sz w:val="24"/>
                <w:szCs w:val="24"/>
                <w:highlight w:val="magenta"/>
                <w:lang w:val="es-PE"/>
              </w:rPr>
              <w:lastRenderedPageBreak/>
              <w:t>digital de planillas</w:t>
            </w:r>
          </w:p>
          <w:p w14:paraId="69D0984E" w14:textId="592F776A" w:rsidR="00AE5773" w:rsidRPr="00AE5773" w:rsidRDefault="00AE5773" w:rsidP="007251C3">
            <w:pPr>
              <w:spacing w:before="20" w:after="20" w:line="220" w:lineRule="auto"/>
              <w:jc w:val="both"/>
              <w:rPr>
                <w:rFonts w:ascii="Arial Narrow" w:hAnsi="Arial Narrow"/>
                <w:color w:val="000000" w:themeColor="text1"/>
                <w:sz w:val="24"/>
                <w:szCs w:val="24"/>
              </w:rPr>
            </w:pPr>
            <w:r w:rsidRPr="00AE5773">
              <w:rPr>
                <w:rFonts w:ascii="Arial Narrow" w:eastAsia="Arial" w:hAnsi="Arial Narrow" w:cs="Arial"/>
                <w:color w:val="000000" w:themeColor="text1"/>
                <w:sz w:val="24"/>
                <w:szCs w:val="24"/>
              </w:rPr>
              <w:t>.</w:t>
            </w:r>
          </w:p>
        </w:tc>
      </w:tr>
      <w:tr w:rsidR="00AE5773" w:rsidRPr="00B46F65" w14:paraId="458F2FBB" w14:textId="77777777" w:rsidTr="008503C0">
        <w:tc>
          <w:tcPr>
            <w:tcW w:w="1944" w:type="dxa"/>
          </w:tcPr>
          <w:p w14:paraId="18FF75E7" w14:textId="6FA64DE5"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lastRenderedPageBreak/>
              <w:t xml:space="preserve">ÁREA </w:t>
            </w:r>
            <w:r w:rsidR="00E50A70" w:rsidRPr="00E50A70">
              <w:rPr>
                <w:rFonts w:ascii="Arial Narrow" w:eastAsia="Arial" w:hAnsi="Arial Narrow" w:cs="Arial"/>
                <w:b/>
                <w:bCs/>
                <w:color w:val="000000" w:themeColor="text1"/>
                <w:sz w:val="24"/>
                <w:szCs w:val="24"/>
                <w:u w:val="single"/>
              </w:rPr>
              <w:t>5</w:t>
            </w:r>
          </w:p>
          <w:p w14:paraId="1B5AED26"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CIENCIAS SOCIALES</w:t>
            </w:r>
          </w:p>
        </w:tc>
        <w:tc>
          <w:tcPr>
            <w:tcW w:w="2164" w:type="dxa"/>
          </w:tcPr>
          <w:p w14:paraId="0A488733"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2116" w:type="dxa"/>
          </w:tcPr>
          <w:p w14:paraId="1B777271"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Comprende las relaciones entre los elementos del sistema económico y financiero; toma decisiones económicas y financieras</w:t>
            </w:r>
          </w:p>
        </w:tc>
        <w:tc>
          <w:tcPr>
            <w:tcW w:w="2484" w:type="dxa"/>
          </w:tcPr>
          <w:p w14:paraId="506E146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Analiza el impacto económico y cultural de los insumos andinos en la economía local, investiga el mercado de cosméticos naturales en el Perú y elabora una propuesta de uso de las ganancias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criterio de bien común.</w:t>
            </w:r>
          </w:p>
        </w:tc>
        <w:tc>
          <w:tcPr>
            <w:tcW w:w="2060" w:type="dxa"/>
          </w:tcPr>
          <w:p w14:paraId="2A113B23"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Toma decisiones financieras informadas sobre el uso de las ganancias y analiza el impacto social y cultural del emprendimiento con identidad andina.</w:t>
            </w:r>
          </w:p>
        </w:tc>
        <w:tc>
          <w:tcPr>
            <w:tcW w:w="2786" w:type="dxa"/>
          </w:tcPr>
          <w:p w14:paraId="72167C63"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Informe sobre el impacto económico de los insumos andinos y propuesta de gestión de las ganancias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1844" w:type="dxa"/>
          </w:tcPr>
          <w:p w14:paraId="63AED787"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AE5773" w:rsidRPr="00E70D68" w14:paraId="3CC1D2E4" w14:textId="77777777" w:rsidTr="008503C0">
        <w:tc>
          <w:tcPr>
            <w:tcW w:w="1944" w:type="dxa"/>
          </w:tcPr>
          <w:p w14:paraId="21270309" w14:textId="1CD8F2AD" w:rsidR="00AE5773" w:rsidRPr="00E70D68" w:rsidRDefault="00AE5773" w:rsidP="007251C3">
            <w:pPr>
              <w:spacing w:before="20" w:after="20" w:line="220" w:lineRule="auto"/>
              <w:jc w:val="center"/>
              <w:rPr>
                <w:rFonts w:ascii="Arial Narrow" w:hAnsi="Arial Narrow"/>
                <w:color w:val="000000" w:themeColor="text1"/>
                <w:sz w:val="24"/>
                <w:szCs w:val="24"/>
                <w:highlight w:val="cyan"/>
                <w:u w:val="single"/>
              </w:rPr>
            </w:pPr>
            <w:r w:rsidRPr="00E70D68">
              <w:rPr>
                <w:rFonts w:ascii="Arial Narrow" w:eastAsia="Arial" w:hAnsi="Arial Narrow" w:cs="Arial"/>
                <w:b/>
                <w:bCs/>
                <w:color w:val="000000" w:themeColor="text1"/>
                <w:sz w:val="24"/>
                <w:szCs w:val="24"/>
                <w:highlight w:val="cyan"/>
                <w:u w:val="single"/>
              </w:rPr>
              <w:t xml:space="preserve">ÁREA </w:t>
            </w:r>
            <w:r w:rsidR="00E50A70" w:rsidRPr="00E70D68">
              <w:rPr>
                <w:rFonts w:ascii="Arial Narrow" w:eastAsia="Arial" w:hAnsi="Arial Narrow" w:cs="Arial"/>
                <w:b/>
                <w:bCs/>
                <w:color w:val="000000" w:themeColor="text1"/>
                <w:sz w:val="24"/>
                <w:szCs w:val="24"/>
                <w:highlight w:val="cyan"/>
                <w:u w:val="single"/>
              </w:rPr>
              <w:t>6</w:t>
            </w:r>
          </w:p>
          <w:p w14:paraId="70AC2B89" w14:textId="77777777" w:rsidR="00AE5773" w:rsidRPr="00E70D68" w:rsidRDefault="00AE5773" w:rsidP="007251C3">
            <w:pPr>
              <w:spacing w:before="20" w:after="20" w:line="220" w:lineRule="auto"/>
              <w:jc w:val="center"/>
              <w:rPr>
                <w:rFonts w:ascii="Arial Narrow" w:hAnsi="Arial Narrow"/>
                <w:color w:val="000000" w:themeColor="text1"/>
                <w:sz w:val="24"/>
                <w:szCs w:val="24"/>
                <w:highlight w:val="cyan"/>
              </w:rPr>
            </w:pPr>
            <w:r w:rsidRPr="00E70D68">
              <w:rPr>
                <w:rFonts w:ascii="Arial Narrow" w:eastAsia="Arial" w:hAnsi="Arial Narrow" w:cs="Arial"/>
                <w:b/>
                <w:bCs/>
                <w:color w:val="000000" w:themeColor="text1"/>
                <w:sz w:val="24"/>
                <w:szCs w:val="24"/>
                <w:highlight w:val="cyan"/>
              </w:rPr>
              <w:t>COMUNICACIÓN</w:t>
            </w:r>
          </w:p>
        </w:tc>
        <w:tc>
          <w:tcPr>
            <w:tcW w:w="2164" w:type="dxa"/>
          </w:tcPr>
          <w:p w14:paraId="180F1A9D" w14:textId="77777777" w:rsidR="00AE5773" w:rsidRPr="007251C3" w:rsidRDefault="00AE5773" w:rsidP="007251C3">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Escribe diversos tipos de textos en lengua materna</w:t>
            </w:r>
          </w:p>
        </w:tc>
        <w:tc>
          <w:tcPr>
            <w:tcW w:w="2116" w:type="dxa"/>
          </w:tcPr>
          <w:p w14:paraId="3BB0EF12" w14:textId="77777777" w:rsidR="00E70D68" w:rsidRPr="00E70D68" w:rsidRDefault="00E70D68" w:rsidP="00E70D68">
            <w:pPr>
              <w:spacing w:before="20" w:after="20" w:line="220" w:lineRule="auto"/>
              <w:jc w:val="both"/>
              <w:rPr>
                <w:rFonts w:ascii="Arial Narrow" w:eastAsia="Arial" w:hAnsi="Arial Narrow" w:cs="Arial"/>
                <w:b/>
                <w:color w:val="000000" w:themeColor="text1"/>
                <w:sz w:val="24"/>
                <w:szCs w:val="24"/>
                <w:highlight w:val="cyan"/>
                <w:lang w:val="es-ES"/>
              </w:rPr>
            </w:pPr>
            <w:r w:rsidRPr="00E70D68">
              <w:rPr>
                <w:rFonts w:ascii="Arial Narrow" w:eastAsia="Arial" w:hAnsi="Arial Narrow" w:cs="Arial"/>
                <w:color w:val="000000" w:themeColor="text1"/>
                <w:sz w:val="24"/>
                <w:szCs w:val="24"/>
                <w:highlight w:val="cyan"/>
                <w:lang w:val="es-ES"/>
              </w:rPr>
              <w:t xml:space="preserve">Adecúa el texto a la situación comunicativa </w:t>
            </w:r>
          </w:p>
          <w:p w14:paraId="0DD04E86" w14:textId="77777777" w:rsidR="00E70D68" w:rsidRPr="00E70D68" w:rsidRDefault="00E70D68" w:rsidP="00E70D68">
            <w:pPr>
              <w:spacing w:before="20" w:after="20" w:line="220" w:lineRule="auto"/>
              <w:jc w:val="both"/>
              <w:rPr>
                <w:rFonts w:ascii="Arial Narrow" w:eastAsia="Arial" w:hAnsi="Arial Narrow" w:cs="Arial"/>
                <w:b/>
                <w:color w:val="000000" w:themeColor="text1"/>
                <w:sz w:val="24"/>
                <w:szCs w:val="24"/>
                <w:highlight w:val="cyan"/>
                <w:lang w:val="es-ES"/>
              </w:rPr>
            </w:pPr>
            <w:r w:rsidRPr="00E70D68">
              <w:rPr>
                <w:rFonts w:ascii="Arial Narrow" w:eastAsia="Arial" w:hAnsi="Arial Narrow" w:cs="Arial"/>
                <w:color w:val="000000" w:themeColor="text1"/>
                <w:sz w:val="24"/>
                <w:szCs w:val="24"/>
                <w:highlight w:val="cyan"/>
                <w:lang w:val="es-ES"/>
              </w:rPr>
              <w:t xml:space="preserve">Organiza y desarrolla las ideas de forma </w:t>
            </w:r>
            <w:r w:rsidRPr="00E70D68">
              <w:rPr>
                <w:rFonts w:ascii="Arial Narrow" w:eastAsia="Arial" w:hAnsi="Arial Narrow" w:cs="Arial"/>
                <w:color w:val="000000" w:themeColor="text1"/>
                <w:sz w:val="24"/>
                <w:szCs w:val="24"/>
                <w:highlight w:val="cyan"/>
                <w:lang w:val="es-ES"/>
              </w:rPr>
              <w:lastRenderedPageBreak/>
              <w:t xml:space="preserve">coherente y cohesionada </w:t>
            </w:r>
          </w:p>
          <w:p w14:paraId="0B611B03" w14:textId="77777777" w:rsidR="00E70D68" w:rsidRPr="00E70D68" w:rsidRDefault="00E70D68" w:rsidP="00E70D68">
            <w:pPr>
              <w:spacing w:before="20" w:after="20" w:line="220" w:lineRule="auto"/>
              <w:jc w:val="both"/>
              <w:rPr>
                <w:rFonts w:ascii="Arial Narrow" w:eastAsia="Arial" w:hAnsi="Arial Narrow" w:cs="Arial"/>
                <w:b/>
                <w:color w:val="000000" w:themeColor="text1"/>
                <w:sz w:val="24"/>
                <w:szCs w:val="24"/>
                <w:highlight w:val="cyan"/>
                <w:lang w:val="es-ES"/>
              </w:rPr>
            </w:pPr>
            <w:r w:rsidRPr="00E70D68">
              <w:rPr>
                <w:rFonts w:ascii="Arial Narrow" w:eastAsia="Arial" w:hAnsi="Arial Narrow" w:cs="Arial"/>
                <w:color w:val="000000" w:themeColor="text1"/>
                <w:sz w:val="24"/>
                <w:szCs w:val="24"/>
                <w:highlight w:val="cyan"/>
                <w:lang w:val="es-ES"/>
              </w:rPr>
              <w:t xml:space="preserve">Utiliza convenciones del lenguaje escrito de forma pertinente </w:t>
            </w:r>
          </w:p>
          <w:p w14:paraId="167CA59F" w14:textId="2755FBA3" w:rsidR="00AE5773" w:rsidRPr="007251C3" w:rsidRDefault="00E70D68" w:rsidP="00E70D68">
            <w:pPr>
              <w:spacing w:before="20" w:after="20" w:line="220" w:lineRule="auto"/>
              <w:jc w:val="both"/>
              <w:rPr>
                <w:rFonts w:ascii="Arial Narrow" w:hAnsi="Arial Narrow"/>
                <w:color w:val="000000" w:themeColor="text1"/>
                <w:sz w:val="24"/>
                <w:szCs w:val="24"/>
                <w:highlight w:val="cyan"/>
                <w:lang w:val="es-PE"/>
              </w:rPr>
            </w:pPr>
            <w:r w:rsidRPr="00E70D68">
              <w:rPr>
                <w:rFonts w:ascii="Arial Narrow" w:eastAsia="Arial" w:hAnsi="Arial Narrow" w:cs="Arial"/>
                <w:color w:val="000000" w:themeColor="text1"/>
                <w:sz w:val="24"/>
                <w:szCs w:val="24"/>
                <w:highlight w:val="cyan"/>
                <w:lang w:val="es-ES"/>
              </w:rPr>
              <w:t>Reflexiona y evalúa la forma, el contenido y contexto del texto escrito</w:t>
            </w:r>
          </w:p>
        </w:tc>
        <w:tc>
          <w:tcPr>
            <w:tcW w:w="2484" w:type="dxa"/>
          </w:tcPr>
          <w:p w14:paraId="46EA7B29" w14:textId="4A1AFC25" w:rsidR="00AE5773" w:rsidRPr="007251C3" w:rsidRDefault="00AE5773" w:rsidP="007251C3">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lastRenderedPageBreak/>
              <w:t xml:space="preserve">Redacta el </w:t>
            </w:r>
            <w:proofErr w:type="spellStart"/>
            <w:r w:rsidRPr="007251C3">
              <w:rPr>
                <w:rFonts w:ascii="Arial Narrow" w:eastAsia="Arial" w:hAnsi="Arial Narrow" w:cs="Arial"/>
                <w:color w:val="000000" w:themeColor="text1"/>
                <w:sz w:val="24"/>
                <w:szCs w:val="24"/>
                <w:highlight w:val="cyan"/>
                <w:lang w:val="es-PE"/>
              </w:rPr>
              <w:t>microcuento</w:t>
            </w:r>
            <w:proofErr w:type="spellEnd"/>
            <w:r w:rsidRPr="007251C3">
              <w:rPr>
                <w:rFonts w:ascii="Arial Narrow" w:eastAsia="Arial" w:hAnsi="Arial Narrow" w:cs="Arial"/>
                <w:color w:val="000000" w:themeColor="text1"/>
                <w:sz w:val="24"/>
                <w:szCs w:val="24"/>
                <w:highlight w:val="cyan"/>
                <w:lang w:val="es-PE"/>
              </w:rPr>
              <w:t xml:space="preserve"> del insumo andino con vocabulario literario y pertinencia cultural</w:t>
            </w:r>
            <w:r w:rsidR="00E70D68" w:rsidRPr="007251C3">
              <w:rPr>
                <w:rFonts w:ascii="Arial Narrow" w:eastAsia="Arial" w:hAnsi="Arial Narrow" w:cs="Arial"/>
                <w:color w:val="000000" w:themeColor="text1"/>
                <w:sz w:val="24"/>
                <w:szCs w:val="24"/>
                <w:highlight w:val="cyan"/>
                <w:lang w:val="es-PE"/>
              </w:rPr>
              <w:t>.</w:t>
            </w:r>
          </w:p>
        </w:tc>
        <w:tc>
          <w:tcPr>
            <w:tcW w:w="2060" w:type="dxa"/>
          </w:tcPr>
          <w:p w14:paraId="19587646" w14:textId="6AC494FC" w:rsidR="00E70D68" w:rsidRPr="007251C3" w:rsidRDefault="00E70D68" w:rsidP="00E70D68">
            <w:pPr>
              <w:spacing w:before="20" w:after="20" w:line="220" w:lineRule="auto"/>
              <w:jc w:val="both"/>
              <w:rPr>
                <w:rFonts w:ascii="Arial Narrow" w:eastAsia="Arial" w:hAnsi="Arial Narrow" w:cs="Arial"/>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 xml:space="preserve">Planifica el </w:t>
            </w:r>
            <w:proofErr w:type="spellStart"/>
            <w:r w:rsidRPr="007251C3">
              <w:rPr>
                <w:rFonts w:ascii="Arial Narrow" w:eastAsia="Arial" w:hAnsi="Arial Narrow" w:cs="Arial"/>
                <w:color w:val="000000" w:themeColor="text1"/>
                <w:sz w:val="24"/>
                <w:szCs w:val="24"/>
                <w:highlight w:val="cyan"/>
                <w:lang w:val="es-PE"/>
              </w:rPr>
              <w:t>microcuento</w:t>
            </w:r>
            <w:proofErr w:type="spellEnd"/>
            <w:r w:rsidRPr="007251C3">
              <w:rPr>
                <w:rFonts w:ascii="Arial Narrow" w:eastAsia="Arial" w:hAnsi="Arial Narrow" w:cs="Arial"/>
                <w:color w:val="000000" w:themeColor="text1"/>
                <w:sz w:val="24"/>
                <w:szCs w:val="24"/>
                <w:highlight w:val="cyan"/>
                <w:lang w:val="es-PE"/>
              </w:rPr>
              <w:t xml:space="preserve"> considerando propósito, tema y estructura narrativa.</w:t>
            </w:r>
          </w:p>
          <w:p w14:paraId="71BE2AA0" w14:textId="62A7F648" w:rsidR="00E70D68" w:rsidRPr="007251C3" w:rsidRDefault="00E70D68" w:rsidP="00E70D68">
            <w:pPr>
              <w:spacing w:before="20" w:after="20" w:line="220" w:lineRule="auto"/>
              <w:jc w:val="both"/>
              <w:rPr>
                <w:rFonts w:ascii="Arial Narrow" w:eastAsia="Arial" w:hAnsi="Arial Narrow" w:cs="Arial"/>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lastRenderedPageBreak/>
              <w:t>Organiza las ideas de manera coherente y cohesionada manteniendo la secuencia de la historia.</w:t>
            </w:r>
          </w:p>
          <w:p w14:paraId="27763C1B" w14:textId="75D8410A" w:rsidR="00E70D68" w:rsidRPr="007251C3" w:rsidRDefault="00E70D68" w:rsidP="00E70D68">
            <w:pPr>
              <w:spacing w:before="20" w:after="20" w:line="220" w:lineRule="auto"/>
              <w:jc w:val="both"/>
              <w:rPr>
                <w:rFonts w:ascii="Arial Narrow" w:eastAsia="Arial" w:hAnsi="Arial Narrow" w:cs="Arial"/>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 xml:space="preserve">Utiliza recursos narrativos y expresivos propios del </w:t>
            </w:r>
            <w:proofErr w:type="spellStart"/>
            <w:r w:rsidRPr="007251C3">
              <w:rPr>
                <w:rFonts w:ascii="Arial Narrow" w:eastAsia="Arial" w:hAnsi="Arial Narrow" w:cs="Arial"/>
                <w:color w:val="000000" w:themeColor="text1"/>
                <w:sz w:val="24"/>
                <w:szCs w:val="24"/>
                <w:highlight w:val="cyan"/>
                <w:lang w:val="es-PE"/>
              </w:rPr>
              <w:t>microcuento</w:t>
            </w:r>
            <w:proofErr w:type="spellEnd"/>
            <w:r w:rsidRPr="007251C3">
              <w:rPr>
                <w:rFonts w:ascii="Arial Narrow" w:eastAsia="Arial" w:hAnsi="Arial Narrow" w:cs="Arial"/>
                <w:color w:val="000000" w:themeColor="text1"/>
                <w:sz w:val="24"/>
                <w:szCs w:val="24"/>
                <w:highlight w:val="cyan"/>
                <w:lang w:val="es-PE"/>
              </w:rPr>
              <w:t xml:space="preserve"> para generar interés en el lector.</w:t>
            </w:r>
          </w:p>
          <w:p w14:paraId="7DEC9492" w14:textId="40DFD46C" w:rsidR="00E70D68" w:rsidRPr="007251C3" w:rsidRDefault="00E70D68" w:rsidP="00E70D68">
            <w:pPr>
              <w:spacing w:before="20" w:after="20" w:line="220" w:lineRule="auto"/>
              <w:jc w:val="both"/>
              <w:rPr>
                <w:rFonts w:ascii="Arial Narrow" w:eastAsia="Arial" w:hAnsi="Arial Narrow" w:cs="Arial"/>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Emplea adecuadamente normas ortográficas y gramaticales para dar claridad al texto.</w:t>
            </w:r>
          </w:p>
          <w:p w14:paraId="2C83A8CA" w14:textId="1F0285C6" w:rsidR="00AE5773" w:rsidRPr="007251C3" w:rsidRDefault="00E70D68" w:rsidP="00E70D68">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 xml:space="preserve">Revisa y mejora su </w:t>
            </w:r>
            <w:proofErr w:type="spellStart"/>
            <w:r w:rsidRPr="007251C3">
              <w:rPr>
                <w:rFonts w:ascii="Arial Narrow" w:eastAsia="Arial" w:hAnsi="Arial Narrow" w:cs="Arial"/>
                <w:color w:val="000000" w:themeColor="text1"/>
                <w:sz w:val="24"/>
                <w:szCs w:val="24"/>
                <w:highlight w:val="cyan"/>
                <w:lang w:val="es-PE"/>
              </w:rPr>
              <w:t>microcuento</w:t>
            </w:r>
            <w:proofErr w:type="spellEnd"/>
            <w:r w:rsidRPr="007251C3">
              <w:rPr>
                <w:rFonts w:ascii="Arial Narrow" w:eastAsia="Arial" w:hAnsi="Arial Narrow" w:cs="Arial"/>
                <w:color w:val="000000" w:themeColor="text1"/>
                <w:sz w:val="24"/>
                <w:szCs w:val="24"/>
                <w:highlight w:val="cyan"/>
                <w:lang w:val="es-PE"/>
              </w:rPr>
              <w:t xml:space="preserve"> incorporando sugerencias y correcciones pertinentes.</w:t>
            </w:r>
          </w:p>
        </w:tc>
        <w:tc>
          <w:tcPr>
            <w:tcW w:w="2786" w:type="dxa"/>
          </w:tcPr>
          <w:p w14:paraId="51EF1F81" w14:textId="19686F8A" w:rsidR="00AE5773" w:rsidRPr="007251C3" w:rsidRDefault="00AE5773" w:rsidP="007251C3">
            <w:pPr>
              <w:spacing w:before="20" w:after="20" w:line="220" w:lineRule="auto"/>
              <w:jc w:val="both"/>
              <w:rPr>
                <w:rFonts w:ascii="Arial Narrow" w:hAnsi="Arial Narrow"/>
                <w:color w:val="000000" w:themeColor="text1"/>
                <w:sz w:val="24"/>
                <w:szCs w:val="24"/>
                <w:highlight w:val="cyan"/>
                <w:lang w:val="es-PE"/>
              </w:rPr>
            </w:pPr>
            <w:proofErr w:type="spellStart"/>
            <w:r w:rsidRPr="007251C3">
              <w:rPr>
                <w:rFonts w:ascii="Arial Narrow" w:eastAsia="Arial" w:hAnsi="Arial Narrow" w:cs="Arial"/>
                <w:color w:val="000000" w:themeColor="text1"/>
                <w:sz w:val="24"/>
                <w:szCs w:val="24"/>
                <w:highlight w:val="cyan"/>
                <w:lang w:val="es-PE"/>
              </w:rPr>
              <w:lastRenderedPageBreak/>
              <w:t>Microcuento</w:t>
            </w:r>
            <w:proofErr w:type="spellEnd"/>
            <w:r w:rsidRPr="007251C3">
              <w:rPr>
                <w:rFonts w:ascii="Arial Narrow" w:eastAsia="Arial" w:hAnsi="Arial Narrow" w:cs="Arial"/>
                <w:color w:val="000000" w:themeColor="text1"/>
                <w:sz w:val="24"/>
                <w:szCs w:val="24"/>
                <w:highlight w:val="cyan"/>
                <w:lang w:val="es-PE"/>
              </w:rPr>
              <w:t xml:space="preserve"> del insumo andino (versión final) </w:t>
            </w:r>
          </w:p>
        </w:tc>
        <w:tc>
          <w:tcPr>
            <w:tcW w:w="1844" w:type="dxa"/>
          </w:tcPr>
          <w:p w14:paraId="5D9874B3" w14:textId="77777777" w:rsidR="00AE5773" w:rsidRPr="00E70D68" w:rsidRDefault="00AE5773" w:rsidP="007251C3">
            <w:pPr>
              <w:spacing w:before="20" w:after="20" w:line="220" w:lineRule="auto"/>
              <w:jc w:val="both"/>
              <w:rPr>
                <w:rFonts w:ascii="Arial Narrow" w:hAnsi="Arial Narrow"/>
                <w:color w:val="000000" w:themeColor="text1"/>
                <w:sz w:val="24"/>
                <w:szCs w:val="24"/>
                <w:highlight w:val="cyan"/>
              </w:rPr>
            </w:pPr>
            <w:proofErr w:type="spellStart"/>
            <w:r w:rsidRPr="00E70D68">
              <w:rPr>
                <w:rFonts w:ascii="Arial Narrow" w:eastAsia="Arial" w:hAnsi="Arial Narrow" w:cs="Arial"/>
                <w:color w:val="000000" w:themeColor="text1"/>
                <w:sz w:val="24"/>
                <w:szCs w:val="24"/>
                <w:highlight w:val="cyan"/>
              </w:rPr>
              <w:t>Rúbrica</w:t>
            </w:r>
            <w:proofErr w:type="spellEnd"/>
            <w:r w:rsidRPr="00E70D68">
              <w:rPr>
                <w:rFonts w:ascii="Arial Narrow" w:eastAsia="Arial" w:hAnsi="Arial Narrow" w:cs="Arial"/>
                <w:color w:val="000000" w:themeColor="text1"/>
                <w:sz w:val="24"/>
                <w:szCs w:val="24"/>
                <w:highlight w:val="cyan"/>
              </w:rPr>
              <w:t xml:space="preserve"> de </w:t>
            </w:r>
            <w:proofErr w:type="spellStart"/>
            <w:r w:rsidRPr="00E70D68">
              <w:rPr>
                <w:rFonts w:ascii="Arial Narrow" w:eastAsia="Arial" w:hAnsi="Arial Narrow" w:cs="Arial"/>
                <w:color w:val="000000" w:themeColor="text1"/>
                <w:sz w:val="24"/>
                <w:szCs w:val="24"/>
                <w:highlight w:val="cyan"/>
              </w:rPr>
              <w:t>producción</w:t>
            </w:r>
            <w:proofErr w:type="spellEnd"/>
            <w:r w:rsidRPr="00E70D68">
              <w:rPr>
                <w:rFonts w:ascii="Arial Narrow" w:eastAsia="Arial" w:hAnsi="Arial Narrow" w:cs="Arial"/>
                <w:color w:val="000000" w:themeColor="text1"/>
                <w:sz w:val="24"/>
                <w:szCs w:val="24"/>
                <w:highlight w:val="cyan"/>
              </w:rPr>
              <w:t xml:space="preserve"> </w:t>
            </w:r>
            <w:proofErr w:type="spellStart"/>
            <w:r w:rsidRPr="00E70D68">
              <w:rPr>
                <w:rFonts w:ascii="Arial Narrow" w:eastAsia="Arial" w:hAnsi="Arial Narrow" w:cs="Arial"/>
                <w:color w:val="000000" w:themeColor="text1"/>
                <w:sz w:val="24"/>
                <w:szCs w:val="24"/>
                <w:highlight w:val="cyan"/>
              </w:rPr>
              <w:t>escrita</w:t>
            </w:r>
            <w:proofErr w:type="spellEnd"/>
            <w:r w:rsidRPr="00E70D68">
              <w:rPr>
                <w:rFonts w:ascii="Arial Narrow" w:eastAsia="Arial" w:hAnsi="Arial Narrow" w:cs="Arial"/>
                <w:color w:val="000000" w:themeColor="text1"/>
                <w:sz w:val="24"/>
                <w:szCs w:val="24"/>
                <w:highlight w:val="cyan"/>
              </w:rPr>
              <w:t>.</w:t>
            </w:r>
          </w:p>
        </w:tc>
      </w:tr>
      <w:tr w:rsidR="00AE5773" w:rsidRPr="00B46F65" w14:paraId="0B63F4D2" w14:textId="77777777" w:rsidTr="008503C0">
        <w:tc>
          <w:tcPr>
            <w:tcW w:w="1944" w:type="dxa"/>
          </w:tcPr>
          <w:p w14:paraId="72C442D3" w14:textId="1CFF4C23"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lastRenderedPageBreak/>
              <w:t xml:space="preserve">ÁREA </w:t>
            </w:r>
            <w:r w:rsidR="00E50A70" w:rsidRPr="00E50A70">
              <w:rPr>
                <w:rFonts w:ascii="Arial Narrow" w:eastAsia="Arial" w:hAnsi="Arial Narrow" w:cs="Arial"/>
                <w:b/>
                <w:bCs/>
                <w:color w:val="000000" w:themeColor="text1"/>
                <w:sz w:val="24"/>
                <w:szCs w:val="24"/>
                <w:u w:val="single"/>
              </w:rPr>
              <w:t>7</w:t>
            </w:r>
          </w:p>
          <w:p w14:paraId="6E449C39"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INGLÉS</w:t>
            </w:r>
          </w:p>
        </w:tc>
        <w:tc>
          <w:tcPr>
            <w:tcW w:w="2164" w:type="dxa"/>
          </w:tcPr>
          <w:p w14:paraId="592A3569"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2116" w:type="dxa"/>
          </w:tcPr>
          <w:p w14:paraId="434FDCFA"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Adecúa el texto a la situación comunicativa; utiliza convenciones del lenguaje escrito en inglés de forma pertinente</w:t>
            </w:r>
          </w:p>
        </w:tc>
        <w:tc>
          <w:tcPr>
            <w:tcW w:w="2484" w:type="dxa"/>
          </w:tcPr>
          <w:p w14:paraId="69DD48DF"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 el glosario bilingüe del proyecto, los rótulos y mensajes bilingües del cosmético y atiende a visitantes en inglés durante </w:t>
            </w:r>
            <w:proofErr w:type="gramStart"/>
            <w:r w:rsidRPr="007251C3">
              <w:rPr>
                <w:rFonts w:ascii="Arial Narrow" w:eastAsia="Arial" w:hAnsi="Arial Narrow" w:cs="Arial"/>
                <w:color w:val="000000" w:themeColor="text1"/>
                <w:sz w:val="24"/>
                <w:szCs w:val="24"/>
                <w:lang w:val="es-PE"/>
              </w:rPr>
              <w:t>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2060" w:type="dxa"/>
          </w:tcPr>
          <w:p w14:paraId="69417BFC"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Redacta textos breves en inglés adecuados a la situación comunicativa del proyecto cosmético y la feria.</w:t>
            </w:r>
          </w:p>
        </w:tc>
        <w:tc>
          <w:tcPr>
            <w:tcW w:w="2786" w:type="dxa"/>
          </w:tcPr>
          <w:p w14:paraId="103E5EBF"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Glosario bilingüe, rótulos y mensajes bilingües del cosmético y el stand </w:t>
            </w:r>
            <w:proofErr w:type="gramStart"/>
            <w:r w:rsidRPr="007251C3">
              <w:rPr>
                <w:rFonts w:ascii="Arial Narrow" w:eastAsia="Arial" w:hAnsi="Arial Narrow" w:cs="Arial"/>
                <w:color w:val="000000" w:themeColor="text1"/>
                <w:sz w:val="24"/>
                <w:szCs w:val="24"/>
                <w:lang w:val="es-PE"/>
              </w:rPr>
              <w:t>de la</w:t>
            </w:r>
            <w:proofErr w:type="gramEnd"/>
            <w:r w:rsidRPr="007251C3">
              <w:rPr>
                <w:rFonts w:ascii="Arial Narrow" w:eastAsia="Arial" w:hAnsi="Arial Narrow" w:cs="Arial"/>
                <w:color w:val="000000" w:themeColor="text1"/>
                <w:sz w:val="24"/>
                <w:szCs w:val="24"/>
                <w:lang w:val="es-PE"/>
              </w:rPr>
              <w:t xml:space="preserve">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1844" w:type="dxa"/>
          </w:tcPr>
          <w:p w14:paraId="43C583F4"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AE5773" w:rsidRPr="00AE5773" w14:paraId="0F84C822" w14:textId="77777777" w:rsidTr="008503C0">
        <w:tc>
          <w:tcPr>
            <w:tcW w:w="1944" w:type="dxa"/>
          </w:tcPr>
          <w:p w14:paraId="14B3D337" w14:textId="65165AC7"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t xml:space="preserve">ÁREA </w:t>
            </w:r>
            <w:r w:rsidR="00E50A70" w:rsidRPr="00E50A70">
              <w:rPr>
                <w:rFonts w:ascii="Arial Narrow" w:eastAsia="Arial" w:hAnsi="Arial Narrow" w:cs="Arial"/>
                <w:b/>
                <w:bCs/>
                <w:color w:val="000000" w:themeColor="text1"/>
                <w:sz w:val="24"/>
                <w:szCs w:val="24"/>
                <w:u w:val="single"/>
              </w:rPr>
              <w:t>8</w:t>
            </w:r>
          </w:p>
          <w:p w14:paraId="51BA9DED"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ARTE Y CULTURA</w:t>
            </w:r>
          </w:p>
        </w:tc>
        <w:tc>
          <w:tcPr>
            <w:tcW w:w="2164" w:type="dxa"/>
          </w:tcPr>
          <w:p w14:paraId="7F4968BB"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2116" w:type="dxa"/>
          </w:tcPr>
          <w:p w14:paraId="3E43D3C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Explora y experimenta los lenguajes artísticos; aplica procesos creativos; socializa sus procesos y proyectos</w:t>
            </w:r>
          </w:p>
        </w:tc>
        <w:tc>
          <w:tcPr>
            <w:tcW w:w="2484" w:type="dxa"/>
          </w:tcPr>
          <w:p w14:paraId="4B1F7CD6"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 la identidad visual completa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(logo, paleta, etiqueta y empaque con iconografía andina) y elabora el material gráfico del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w:t>
            </w:r>
          </w:p>
        </w:tc>
        <w:tc>
          <w:tcPr>
            <w:tcW w:w="2060" w:type="dxa"/>
          </w:tcPr>
          <w:p w14:paraId="120502E6"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propuestas artísticas con identidad visual andina coherente, aplicando procesos creativos desde la exploración hasta la producción.</w:t>
            </w:r>
          </w:p>
        </w:tc>
        <w:tc>
          <w:tcPr>
            <w:tcW w:w="2786" w:type="dxa"/>
          </w:tcPr>
          <w:p w14:paraId="654CED4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Identidad visual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(logo, paleta, etiqueta, empaque) y material gráfico del stand (banner, folleto, </w:t>
            </w:r>
            <w:proofErr w:type="spellStart"/>
            <w:r w:rsidRPr="007251C3">
              <w:rPr>
                <w:rFonts w:ascii="Arial Narrow" w:eastAsia="Arial" w:hAnsi="Arial Narrow" w:cs="Arial"/>
                <w:color w:val="000000" w:themeColor="text1"/>
                <w:sz w:val="24"/>
                <w:szCs w:val="24"/>
                <w:lang w:val="es-PE"/>
              </w:rPr>
              <w:t>TikTok</w:t>
            </w:r>
            <w:proofErr w:type="spellEnd"/>
            <w:r w:rsidRPr="007251C3">
              <w:rPr>
                <w:rFonts w:ascii="Arial Narrow" w:eastAsia="Arial" w:hAnsi="Arial Narrow" w:cs="Arial"/>
                <w:color w:val="000000" w:themeColor="text1"/>
                <w:sz w:val="24"/>
                <w:szCs w:val="24"/>
                <w:lang w:val="es-PE"/>
              </w:rPr>
              <w:t>).</w:t>
            </w:r>
          </w:p>
        </w:tc>
        <w:tc>
          <w:tcPr>
            <w:tcW w:w="1844" w:type="dxa"/>
          </w:tcPr>
          <w:p w14:paraId="5337675A" w14:textId="77777777" w:rsidR="00AE5773" w:rsidRPr="00AE5773" w:rsidRDefault="00AE5773" w:rsidP="007251C3">
            <w:pPr>
              <w:spacing w:before="20" w:after="20" w:line="220" w:lineRule="auto"/>
              <w:jc w:val="both"/>
              <w:rPr>
                <w:rFonts w:ascii="Arial Narrow" w:hAnsi="Arial Narrow"/>
                <w:color w:val="000000" w:themeColor="text1"/>
                <w:sz w:val="24"/>
                <w:szCs w:val="24"/>
              </w:rPr>
            </w:pPr>
            <w:proofErr w:type="spellStart"/>
            <w:r w:rsidRPr="00AE5773">
              <w:rPr>
                <w:rFonts w:ascii="Arial Narrow" w:eastAsia="Arial" w:hAnsi="Arial Narrow" w:cs="Arial"/>
                <w:color w:val="000000" w:themeColor="text1"/>
                <w:sz w:val="24"/>
                <w:szCs w:val="24"/>
              </w:rPr>
              <w:t>Rúbrica</w:t>
            </w:r>
            <w:proofErr w:type="spellEnd"/>
            <w:r w:rsidRPr="00AE5773">
              <w:rPr>
                <w:rFonts w:ascii="Arial Narrow" w:eastAsia="Arial" w:hAnsi="Arial Narrow" w:cs="Arial"/>
                <w:color w:val="000000" w:themeColor="text1"/>
                <w:sz w:val="24"/>
                <w:szCs w:val="24"/>
              </w:rPr>
              <w:t xml:space="preserve"> de </w:t>
            </w:r>
            <w:proofErr w:type="spellStart"/>
            <w:r w:rsidRPr="00AE5773">
              <w:rPr>
                <w:rFonts w:ascii="Arial Narrow" w:eastAsia="Arial" w:hAnsi="Arial Narrow" w:cs="Arial"/>
                <w:color w:val="000000" w:themeColor="text1"/>
                <w:sz w:val="24"/>
                <w:szCs w:val="24"/>
              </w:rPr>
              <w:t>producto</w:t>
            </w:r>
            <w:proofErr w:type="spellEnd"/>
            <w:r w:rsidRPr="00AE5773">
              <w:rPr>
                <w:rFonts w:ascii="Arial Narrow" w:eastAsia="Arial" w:hAnsi="Arial Narrow" w:cs="Arial"/>
                <w:color w:val="000000" w:themeColor="text1"/>
                <w:sz w:val="24"/>
                <w:szCs w:val="24"/>
              </w:rPr>
              <w:t xml:space="preserve"> </w:t>
            </w:r>
            <w:proofErr w:type="spellStart"/>
            <w:r w:rsidRPr="00AE5773">
              <w:rPr>
                <w:rFonts w:ascii="Arial Narrow" w:eastAsia="Arial" w:hAnsi="Arial Narrow" w:cs="Arial"/>
                <w:color w:val="000000" w:themeColor="text1"/>
                <w:sz w:val="24"/>
                <w:szCs w:val="24"/>
              </w:rPr>
              <w:t>artístico</w:t>
            </w:r>
            <w:proofErr w:type="spellEnd"/>
            <w:r w:rsidRPr="00AE5773">
              <w:rPr>
                <w:rFonts w:ascii="Arial Narrow" w:eastAsia="Arial" w:hAnsi="Arial Narrow" w:cs="Arial"/>
                <w:color w:val="000000" w:themeColor="text1"/>
                <w:sz w:val="24"/>
                <w:szCs w:val="24"/>
              </w:rPr>
              <w:t>.</w:t>
            </w:r>
          </w:p>
        </w:tc>
      </w:tr>
      <w:tr w:rsidR="00AE5773" w:rsidRPr="00AE5773" w14:paraId="55A35436" w14:textId="77777777" w:rsidTr="008503C0">
        <w:tc>
          <w:tcPr>
            <w:tcW w:w="1944" w:type="dxa"/>
          </w:tcPr>
          <w:p w14:paraId="73FE6B0F" w14:textId="3A73D0A5"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t xml:space="preserve">ÁREA </w:t>
            </w:r>
            <w:r w:rsidR="00E50A70" w:rsidRPr="00E50A70">
              <w:rPr>
                <w:rFonts w:ascii="Arial Narrow" w:eastAsia="Arial" w:hAnsi="Arial Narrow" w:cs="Arial"/>
                <w:b/>
                <w:bCs/>
                <w:color w:val="000000" w:themeColor="text1"/>
                <w:sz w:val="24"/>
                <w:szCs w:val="24"/>
                <w:u w:val="single"/>
              </w:rPr>
              <w:t>9</w:t>
            </w:r>
          </w:p>
          <w:p w14:paraId="025E0CD3"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EDUCACIÓN RELIGIOSA</w:t>
            </w:r>
          </w:p>
        </w:tc>
        <w:tc>
          <w:tcPr>
            <w:tcW w:w="2164" w:type="dxa"/>
          </w:tcPr>
          <w:p w14:paraId="6D1E9D31"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Asume la experiencia del encuentro personal y </w:t>
            </w:r>
            <w:r w:rsidRPr="007251C3">
              <w:rPr>
                <w:rFonts w:ascii="Arial Narrow" w:eastAsia="Arial" w:hAnsi="Arial Narrow" w:cs="Arial"/>
                <w:color w:val="000000" w:themeColor="text1"/>
                <w:sz w:val="24"/>
                <w:szCs w:val="24"/>
                <w:lang w:val="es-PE"/>
              </w:rPr>
              <w:lastRenderedPageBreak/>
              <w:t>comunitario con Dios en su proyecto de vida en coherencia con su creencia religiosa</w:t>
            </w:r>
          </w:p>
        </w:tc>
        <w:tc>
          <w:tcPr>
            <w:tcW w:w="2116" w:type="dxa"/>
          </w:tcPr>
          <w:p w14:paraId="4A8156E4"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Transforma su entorno desde el encuentro personal y </w:t>
            </w:r>
            <w:r w:rsidRPr="007251C3">
              <w:rPr>
                <w:rFonts w:ascii="Arial Narrow" w:eastAsia="Arial" w:hAnsi="Arial Narrow" w:cs="Arial"/>
                <w:color w:val="000000" w:themeColor="text1"/>
                <w:sz w:val="24"/>
                <w:szCs w:val="24"/>
                <w:lang w:val="es-PE"/>
              </w:rPr>
              <w:lastRenderedPageBreak/>
              <w:t>comunitario con Dios; actúa coherentemente en razón de su fe</w:t>
            </w:r>
          </w:p>
        </w:tc>
        <w:tc>
          <w:tcPr>
            <w:tcW w:w="2484" w:type="dxa"/>
          </w:tcPr>
          <w:p w14:paraId="5EEF3D9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Reflexiona sobre el cuidado del cuerpo como don desde su fe y el valor </w:t>
            </w:r>
            <w:r w:rsidRPr="007251C3">
              <w:rPr>
                <w:rFonts w:ascii="Arial Narrow" w:eastAsia="Arial" w:hAnsi="Arial Narrow" w:cs="Arial"/>
                <w:color w:val="000000" w:themeColor="text1"/>
                <w:sz w:val="24"/>
                <w:szCs w:val="24"/>
                <w:lang w:val="es-PE"/>
              </w:rPr>
              <w:lastRenderedPageBreak/>
              <w:t>de los recursos naturales andinos en la tradición cultural y espiritual, vinculándolo al proyecto de cosmética andina.</w:t>
            </w:r>
          </w:p>
        </w:tc>
        <w:tc>
          <w:tcPr>
            <w:tcW w:w="2060" w:type="dxa"/>
          </w:tcPr>
          <w:p w14:paraId="1B19F497"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Actúa coherentemente con los principios de </w:t>
            </w:r>
            <w:r w:rsidRPr="007251C3">
              <w:rPr>
                <w:rFonts w:ascii="Arial Narrow" w:eastAsia="Arial" w:hAnsi="Arial Narrow" w:cs="Arial"/>
                <w:color w:val="000000" w:themeColor="text1"/>
                <w:sz w:val="24"/>
                <w:szCs w:val="24"/>
                <w:lang w:val="es-PE"/>
              </w:rPr>
              <w:lastRenderedPageBreak/>
              <w:t>cuidado del cuerpo y valoración de la creación que se desprenden de su fe y su identidad cultural.</w:t>
            </w:r>
          </w:p>
        </w:tc>
        <w:tc>
          <w:tcPr>
            <w:tcW w:w="2786" w:type="dxa"/>
          </w:tcPr>
          <w:p w14:paraId="4DC90392"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Reflexiones escritas sobre el cuidado del cuerpo, la </w:t>
            </w:r>
            <w:r w:rsidRPr="007251C3">
              <w:rPr>
                <w:rFonts w:ascii="Arial Narrow" w:eastAsia="Arial" w:hAnsi="Arial Narrow" w:cs="Arial"/>
                <w:color w:val="000000" w:themeColor="text1"/>
                <w:sz w:val="24"/>
                <w:szCs w:val="24"/>
                <w:lang w:val="es-PE"/>
              </w:rPr>
              <w:lastRenderedPageBreak/>
              <w:t>identidad andina y su vínculo con la fe.</w:t>
            </w:r>
          </w:p>
        </w:tc>
        <w:tc>
          <w:tcPr>
            <w:tcW w:w="1844" w:type="dxa"/>
          </w:tcPr>
          <w:p w14:paraId="339AD327" w14:textId="77777777" w:rsidR="00AE5773" w:rsidRPr="00AE5773" w:rsidRDefault="00AE5773" w:rsidP="007251C3">
            <w:pPr>
              <w:spacing w:before="20" w:after="20" w:line="220" w:lineRule="auto"/>
              <w:jc w:val="both"/>
              <w:rPr>
                <w:rFonts w:ascii="Arial Narrow" w:hAnsi="Arial Narrow"/>
                <w:color w:val="000000" w:themeColor="text1"/>
                <w:sz w:val="24"/>
                <w:szCs w:val="24"/>
              </w:rPr>
            </w:pPr>
            <w:proofErr w:type="spellStart"/>
            <w:r w:rsidRPr="00AE5773">
              <w:rPr>
                <w:rFonts w:ascii="Arial Narrow" w:eastAsia="Arial" w:hAnsi="Arial Narrow" w:cs="Arial"/>
                <w:color w:val="000000" w:themeColor="text1"/>
                <w:sz w:val="24"/>
                <w:szCs w:val="24"/>
              </w:rPr>
              <w:lastRenderedPageBreak/>
              <w:t>Ficha</w:t>
            </w:r>
            <w:proofErr w:type="spellEnd"/>
            <w:r w:rsidRPr="00AE5773">
              <w:rPr>
                <w:rFonts w:ascii="Arial Narrow" w:eastAsia="Arial" w:hAnsi="Arial Narrow" w:cs="Arial"/>
                <w:color w:val="000000" w:themeColor="text1"/>
                <w:sz w:val="24"/>
                <w:szCs w:val="24"/>
              </w:rPr>
              <w:t xml:space="preserve"> de </w:t>
            </w:r>
            <w:proofErr w:type="spellStart"/>
            <w:r w:rsidRPr="00AE5773">
              <w:rPr>
                <w:rFonts w:ascii="Arial Narrow" w:eastAsia="Arial" w:hAnsi="Arial Narrow" w:cs="Arial"/>
                <w:color w:val="000000" w:themeColor="text1"/>
                <w:sz w:val="24"/>
                <w:szCs w:val="24"/>
              </w:rPr>
              <w:t>reflexión</w:t>
            </w:r>
            <w:proofErr w:type="spellEnd"/>
            <w:r w:rsidRPr="00AE5773">
              <w:rPr>
                <w:rFonts w:ascii="Arial Narrow" w:eastAsia="Arial" w:hAnsi="Arial Narrow" w:cs="Arial"/>
                <w:color w:val="000000" w:themeColor="text1"/>
                <w:sz w:val="24"/>
                <w:szCs w:val="24"/>
              </w:rPr>
              <w:t>.</w:t>
            </w:r>
          </w:p>
        </w:tc>
      </w:tr>
      <w:tr w:rsidR="00AE5773" w:rsidRPr="00B46F65" w14:paraId="78045679" w14:textId="77777777" w:rsidTr="008503C0">
        <w:tc>
          <w:tcPr>
            <w:tcW w:w="1944" w:type="dxa"/>
          </w:tcPr>
          <w:p w14:paraId="75E27BAC" w14:textId="5DFA108D" w:rsidR="00AE5773" w:rsidRPr="00E50A70" w:rsidRDefault="00AE5773" w:rsidP="007251C3">
            <w:pPr>
              <w:spacing w:before="20" w:after="20" w:line="220" w:lineRule="auto"/>
              <w:jc w:val="center"/>
              <w:rPr>
                <w:rFonts w:ascii="Arial Narrow" w:hAnsi="Arial Narrow"/>
                <w:color w:val="000000" w:themeColor="text1"/>
                <w:sz w:val="24"/>
                <w:szCs w:val="24"/>
                <w:u w:val="single"/>
              </w:rPr>
            </w:pPr>
            <w:r w:rsidRPr="00E50A70">
              <w:rPr>
                <w:rFonts w:ascii="Arial Narrow" w:eastAsia="Arial" w:hAnsi="Arial Narrow" w:cs="Arial"/>
                <w:b/>
                <w:bCs/>
                <w:color w:val="000000" w:themeColor="text1"/>
                <w:sz w:val="24"/>
                <w:szCs w:val="24"/>
                <w:u w:val="single"/>
              </w:rPr>
              <w:lastRenderedPageBreak/>
              <w:t xml:space="preserve">ÁREA </w:t>
            </w:r>
            <w:r w:rsidR="00E50A70" w:rsidRPr="00E50A70">
              <w:rPr>
                <w:rFonts w:ascii="Arial Narrow" w:eastAsia="Arial" w:hAnsi="Arial Narrow" w:cs="Arial"/>
                <w:b/>
                <w:bCs/>
                <w:color w:val="000000" w:themeColor="text1"/>
                <w:sz w:val="24"/>
                <w:szCs w:val="24"/>
                <w:u w:val="single"/>
              </w:rPr>
              <w:t>10</w:t>
            </w:r>
          </w:p>
          <w:p w14:paraId="0CAF7072" w14:textId="77777777" w:rsidR="00AE5773" w:rsidRPr="00AE5773" w:rsidRDefault="00AE5773" w:rsidP="007251C3">
            <w:pPr>
              <w:spacing w:before="20" w:after="20" w:line="220" w:lineRule="auto"/>
              <w:jc w:val="center"/>
              <w:rPr>
                <w:rFonts w:ascii="Arial Narrow" w:hAnsi="Arial Narrow"/>
                <w:color w:val="000000" w:themeColor="text1"/>
                <w:sz w:val="24"/>
                <w:szCs w:val="24"/>
              </w:rPr>
            </w:pPr>
            <w:r w:rsidRPr="00AE5773">
              <w:rPr>
                <w:rFonts w:ascii="Arial Narrow" w:eastAsia="Arial" w:hAnsi="Arial Narrow" w:cs="Arial"/>
                <w:b/>
                <w:bCs/>
                <w:color w:val="000000" w:themeColor="text1"/>
                <w:sz w:val="24"/>
                <w:szCs w:val="24"/>
              </w:rPr>
              <w:t>DPCC</w:t>
            </w:r>
          </w:p>
        </w:tc>
        <w:tc>
          <w:tcPr>
            <w:tcW w:w="2164" w:type="dxa"/>
          </w:tcPr>
          <w:p w14:paraId="41797BBD"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2116" w:type="dxa"/>
          </w:tcPr>
          <w:p w14:paraId="6C8CCF9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Participa en acciones que promueven el bienestar común; delibera sobre asuntos públicos</w:t>
            </w:r>
          </w:p>
        </w:tc>
        <w:tc>
          <w:tcPr>
            <w:tcW w:w="2484" w:type="dxa"/>
          </w:tcPr>
          <w:p w14:paraId="710483BB"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Delibera sobre el sentido ético del emprendimiento con identidad andina, asumiendo compromisos de empresa responsable y sistematizando los aprendizajes éticos y ciudadanos al cierre del proyecto.</w:t>
            </w:r>
          </w:p>
        </w:tc>
        <w:tc>
          <w:tcPr>
            <w:tcW w:w="2060" w:type="dxa"/>
          </w:tcPr>
          <w:p w14:paraId="553E9FD5"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Participa en deliberaciones sobre emprendimiento ético y asume compromisos ciudadanos concretos durante el proceso.</w:t>
            </w:r>
          </w:p>
        </w:tc>
        <w:tc>
          <w:tcPr>
            <w:tcW w:w="2786" w:type="dxa"/>
          </w:tcPr>
          <w:p w14:paraId="5E8694CE"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Fichas de reflexión, conclusiones de debates, criterios éticos del emprendimiento y sistematización de aprendizajes ciudadanos.</w:t>
            </w:r>
          </w:p>
        </w:tc>
        <w:tc>
          <w:tcPr>
            <w:tcW w:w="1844" w:type="dxa"/>
          </w:tcPr>
          <w:p w14:paraId="6C078849" w14:textId="77777777" w:rsidR="00AE5773" w:rsidRPr="007251C3" w:rsidRDefault="00AE5773"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13D9B64B" w14:textId="77777777" w:rsidR="00DB6990" w:rsidRPr="007251C3" w:rsidRDefault="00DB6990">
      <w:pPr>
        <w:rPr>
          <w:rFonts w:ascii="Arial Narrow" w:eastAsia="Arial Narrow" w:hAnsi="Arial Narrow" w:cs="Arial Narrow"/>
          <w:b/>
          <w:color w:val="000000"/>
          <w:sz w:val="24"/>
          <w:szCs w:val="24"/>
          <w:lang w:val="es-PE"/>
        </w:rPr>
      </w:pPr>
    </w:p>
    <w:tbl>
      <w:tblPr>
        <w:tblStyle w:val="aff"/>
        <w:tblW w:w="15310"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2"/>
        <w:gridCol w:w="11088"/>
      </w:tblGrid>
      <w:tr w:rsidR="00DB6990" w:rsidRPr="0051119A" w14:paraId="21F2885F" w14:textId="77777777" w:rsidTr="0098771F">
        <w:tc>
          <w:tcPr>
            <w:tcW w:w="4222" w:type="dxa"/>
            <w:shd w:val="clear" w:color="auto" w:fill="F4B083"/>
          </w:tcPr>
          <w:p w14:paraId="223318D7" w14:textId="77777777" w:rsidR="00DB6990" w:rsidRPr="0051119A" w:rsidRDefault="007E7CE8">
            <w:pPr>
              <w:jc w:val="center"/>
              <w:rPr>
                <w:rFonts w:ascii="Arial Narrow" w:eastAsia="Arial Narrow" w:hAnsi="Arial Narrow" w:cs="Arial Narrow"/>
                <w:b/>
                <w:color w:val="000000"/>
                <w:sz w:val="24"/>
                <w:szCs w:val="24"/>
              </w:rPr>
            </w:pPr>
            <w:r w:rsidRPr="0051119A">
              <w:rPr>
                <w:rFonts w:ascii="Arial Narrow" w:eastAsia="Arial Narrow" w:hAnsi="Arial Narrow" w:cs="Arial Narrow"/>
                <w:b/>
                <w:color w:val="000000"/>
                <w:sz w:val="24"/>
                <w:szCs w:val="24"/>
              </w:rPr>
              <w:t>COMPETENCIAS TRANSVERSALES</w:t>
            </w:r>
          </w:p>
        </w:tc>
        <w:tc>
          <w:tcPr>
            <w:tcW w:w="11088" w:type="dxa"/>
            <w:shd w:val="clear" w:color="auto" w:fill="F4B083"/>
          </w:tcPr>
          <w:p w14:paraId="1D4CAF6C" w14:textId="77777777" w:rsidR="00DB6990" w:rsidRPr="0051119A" w:rsidRDefault="007E7CE8">
            <w:pPr>
              <w:jc w:val="center"/>
              <w:rPr>
                <w:rFonts w:ascii="Arial Narrow" w:eastAsia="Arial Narrow" w:hAnsi="Arial Narrow" w:cs="Arial Narrow"/>
                <w:b/>
                <w:color w:val="000000"/>
                <w:sz w:val="24"/>
                <w:szCs w:val="24"/>
              </w:rPr>
            </w:pPr>
            <w:r w:rsidRPr="0051119A">
              <w:rPr>
                <w:rFonts w:ascii="Arial Narrow" w:eastAsia="Arial Narrow" w:hAnsi="Arial Narrow" w:cs="Arial Narrow"/>
                <w:b/>
                <w:color w:val="000000"/>
                <w:sz w:val="24"/>
                <w:szCs w:val="24"/>
              </w:rPr>
              <w:t>CAPACIDADES</w:t>
            </w:r>
          </w:p>
        </w:tc>
      </w:tr>
      <w:tr w:rsidR="00DB6990" w:rsidRPr="00B46F65" w14:paraId="6979EDF5" w14:textId="77777777" w:rsidTr="0098771F">
        <w:tc>
          <w:tcPr>
            <w:tcW w:w="4222" w:type="dxa"/>
          </w:tcPr>
          <w:p w14:paraId="70665896" w14:textId="77777777" w:rsidR="00DB6990" w:rsidRPr="0051119A" w:rsidRDefault="007E7CE8">
            <w:pPr>
              <w:pBdr>
                <w:top w:val="nil"/>
                <w:left w:val="nil"/>
                <w:bottom w:val="nil"/>
                <w:right w:val="nil"/>
                <w:between w:val="nil"/>
              </w:pBdr>
              <w:rPr>
                <w:rFonts w:ascii="Arial Narrow" w:eastAsia="Arial Narrow" w:hAnsi="Arial Narrow" w:cs="Arial Narrow"/>
                <w:color w:val="000000"/>
                <w:sz w:val="24"/>
                <w:szCs w:val="24"/>
                <w:lang w:val="es-PE"/>
              </w:rPr>
            </w:pPr>
            <w:r w:rsidRPr="0051119A">
              <w:rPr>
                <w:rFonts w:ascii="Arial Narrow" w:eastAsia="Arial Narrow" w:hAnsi="Arial Narrow" w:cs="Arial Narrow"/>
                <w:sz w:val="24"/>
                <w:szCs w:val="24"/>
                <w:lang w:val="es-PE"/>
              </w:rPr>
              <w:t>Gestiona</w:t>
            </w:r>
            <w:r w:rsidRPr="0051119A">
              <w:rPr>
                <w:rFonts w:ascii="Arial Narrow" w:eastAsia="Arial Narrow" w:hAnsi="Arial Narrow" w:cs="Arial Narrow"/>
                <w:color w:val="000000"/>
                <w:sz w:val="24"/>
                <w:szCs w:val="24"/>
                <w:lang w:val="es-PE"/>
              </w:rPr>
              <w:t xml:space="preserve"> su aprendizaje de manera autónoma</w:t>
            </w:r>
          </w:p>
          <w:p w14:paraId="2161558D" w14:textId="77777777" w:rsidR="00DB6990" w:rsidRPr="0051119A" w:rsidRDefault="00DB6990">
            <w:pPr>
              <w:rPr>
                <w:rFonts w:ascii="Arial Narrow" w:eastAsia="Arial Narrow" w:hAnsi="Arial Narrow" w:cs="Arial Narrow"/>
                <w:b/>
                <w:color w:val="000000"/>
                <w:sz w:val="24"/>
                <w:szCs w:val="24"/>
                <w:lang w:val="es-PE"/>
              </w:rPr>
            </w:pPr>
          </w:p>
        </w:tc>
        <w:tc>
          <w:tcPr>
            <w:tcW w:w="11088" w:type="dxa"/>
          </w:tcPr>
          <w:p w14:paraId="2E1BBACC" w14:textId="77777777"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rPr>
            </w:pPr>
            <w:r w:rsidRPr="0051119A">
              <w:rPr>
                <w:rFonts w:ascii="Arial Narrow" w:eastAsia="Arial Narrow" w:hAnsi="Arial Narrow" w:cs="Arial Narrow"/>
                <w:color w:val="000000"/>
                <w:sz w:val="24"/>
                <w:szCs w:val="24"/>
              </w:rPr>
              <w:t xml:space="preserve">Define </w:t>
            </w:r>
            <w:proofErr w:type="spellStart"/>
            <w:r w:rsidRPr="0051119A">
              <w:rPr>
                <w:rFonts w:ascii="Arial Narrow" w:eastAsia="Arial Narrow" w:hAnsi="Arial Narrow" w:cs="Arial Narrow"/>
                <w:color w:val="000000"/>
                <w:sz w:val="24"/>
                <w:szCs w:val="24"/>
              </w:rPr>
              <w:t>metas</w:t>
            </w:r>
            <w:proofErr w:type="spellEnd"/>
            <w:r w:rsidRPr="0051119A">
              <w:rPr>
                <w:rFonts w:ascii="Arial Narrow" w:eastAsia="Arial Narrow" w:hAnsi="Arial Narrow" w:cs="Arial Narrow"/>
                <w:color w:val="000000"/>
                <w:sz w:val="24"/>
                <w:szCs w:val="24"/>
              </w:rPr>
              <w:t xml:space="preserve"> de </w:t>
            </w:r>
            <w:proofErr w:type="spellStart"/>
            <w:r w:rsidRPr="0051119A">
              <w:rPr>
                <w:rFonts w:ascii="Arial Narrow" w:eastAsia="Arial Narrow" w:hAnsi="Arial Narrow" w:cs="Arial Narrow"/>
                <w:color w:val="000000"/>
                <w:sz w:val="24"/>
                <w:szCs w:val="24"/>
              </w:rPr>
              <w:t>aprendizaje</w:t>
            </w:r>
            <w:proofErr w:type="spellEnd"/>
          </w:p>
          <w:p w14:paraId="78D9DCE7" w14:textId="77777777"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lang w:val="es-PE"/>
              </w:rPr>
            </w:pPr>
            <w:r w:rsidRPr="0051119A">
              <w:rPr>
                <w:rFonts w:ascii="Arial Narrow" w:eastAsia="Arial Narrow" w:hAnsi="Arial Narrow" w:cs="Arial Narrow"/>
                <w:color w:val="000000"/>
                <w:sz w:val="24"/>
                <w:szCs w:val="24"/>
                <w:lang w:val="es-PE"/>
              </w:rPr>
              <w:t>Organiza acciones estratégicas para alcanzar sus metas de aprendizaje</w:t>
            </w:r>
          </w:p>
          <w:p w14:paraId="58FC7DFB" w14:textId="77777777" w:rsidR="00DB6990" w:rsidRPr="0051119A" w:rsidRDefault="007E7CE8" w:rsidP="00C17011">
            <w:pPr>
              <w:numPr>
                <w:ilvl w:val="0"/>
                <w:numId w:val="1"/>
              </w:numPr>
              <w:pBdr>
                <w:top w:val="nil"/>
                <w:left w:val="nil"/>
                <w:bottom w:val="nil"/>
                <w:right w:val="nil"/>
                <w:between w:val="nil"/>
              </w:pBdr>
              <w:spacing w:line="259" w:lineRule="auto"/>
              <w:ind w:left="354"/>
              <w:rPr>
                <w:rFonts w:ascii="Arial Narrow" w:eastAsia="Arial Narrow" w:hAnsi="Arial Narrow" w:cs="Arial Narrow"/>
                <w:b/>
                <w:color w:val="000000"/>
                <w:sz w:val="24"/>
                <w:szCs w:val="24"/>
                <w:lang w:val="es-PE"/>
              </w:rPr>
            </w:pPr>
            <w:r w:rsidRPr="0051119A">
              <w:rPr>
                <w:rFonts w:ascii="Arial Narrow" w:eastAsia="Arial Narrow" w:hAnsi="Arial Narrow" w:cs="Arial Narrow"/>
                <w:color w:val="000000"/>
                <w:sz w:val="24"/>
                <w:szCs w:val="24"/>
                <w:lang w:val="es-PE"/>
              </w:rPr>
              <w:t>Monitorea y ajusta su desempeño durante el proceso de aprendizaje</w:t>
            </w:r>
          </w:p>
        </w:tc>
      </w:tr>
      <w:tr w:rsidR="00DB6990" w:rsidRPr="0051119A" w14:paraId="68157628" w14:textId="77777777" w:rsidTr="0098771F">
        <w:tc>
          <w:tcPr>
            <w:tcW w:w="4222" w:type="dxa"/>
          </w:tcPr>
          <w:p w14:paraId="05AABFCD" w14:textId="77777777" w:rsidR="00DB6990" w:rsidRPr="0051119A" w:rsidRDefault="007E7CE8">
            <w:pPr>
              <w:rPr>
                <w:rFonts w:ascii="Arial Narrow" w:eastAsia="Arial Narrow" w:hAnsi="Arial Narrow" w:cs="Arial Narrow"/>
                <w:b/>
                <w:color w:val="000000"/>
                <w:sz w:val="24"/>
                <w:szCs w:val="24"/>
                <w:lang w:val="es-PE"/>
              </w:rPr>
            </w:pPr>
            <w:r w:rsidRPr="0051119A">
              <w:rPr>
                <w:rFonts w:ascii="Arial Narrow" w:eastAsia="Arial Narrow" w:hAnsi="Arial Narrow" w:cs="Arial Narrow"/>
                <w:sz w:val="24"/>
                <w:szCs w:val="24"/>
                <w:lang w:val="es-PE"/>
              </w:rPr>
              <w:t>Se desenvuelve en entornos virtuales generados por la TIC</w:t>
            </w:r>
          </w:p>
        </w:tc>
        <w:tc>
          <w:tcPr>
            <w:tcW w:w="11088" w:type="dxa"/>
          </w:tcPr>
          <w:p w14:paraId="028CCF41" w14:textId="77777777"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rPr>
            </w:pPr>
            <w:proofErr w:type="spellStart"/>
            <w:r w:rsidRPr="0051119A">
              <w:rPr>
                <w:rFonts w:ascii="Arial Narrow" w:eastAsia="Arial Narrow" w:hAnsi="Arial Narrow" w:cs="Arial Narrow"/>
                <w:color w:val="000000"/>
                <w:sz w:val="24"/>
                <w:szCs w:val="24"/>
              </w:rPr>
              <w:t>Personaliza</w:t>
            </w:r>
            <w:proofErr w:type="spellEnd"/>
            <w:r w:rsidRPr="0051119A">
              <w:rPr>
                <w:rFonts w:ascii="Arial Narrow" w:eastAsia="Arial Narrow" w:hAnsi="Arial Narrow" w:cs="Arial Narrow"/>
                <w:color w:val="000000"/>
                <w:sz w:val="24"/>
                <w:szCs w:val="24"/>
              </w:rPr>
              <w:t xml:space="preserve"> </w:t>
            </w:r>
            <w:proofErr w:type="spellStart"/>
            <w:r w:rsidRPr="0051119A">
              <w:rPr>
                <w:rFonts w:ascii="Arial Narrow" w:eastAsia="Arial Narrow" w:hAnsi="Arial Narrow" w:cs="Arial Narrow"/>
                <w:color w:val="000000"/>
                <w:sz w:val="24"/>
                <w:szCs w:val="24"/>
              </w:rPr>
              <w:t>entornos</w:t>
            </w:r>
            <w:proofErr w:type="spellEnd"/>
            <w:r w:rsidRPr="0051119A">
              <w:rPr>
                <w:rFonts w:ascii="Arial Narrow" w:eastAsia="Arial Narrow" w:hAnsi="Arial Narrow" w:cs="Arial Narrow"/>
                <w:color w:val="000000"/>
                <w:sz w:val="24"/>
                <w:szCs w:val="24"/>
              </w:rPr>
              <w:t xml:space="preserve"> </w:t>
            </w:r>
            <w:proofErr w:type="spellStart"/>
            <w:r w:rsidRPr="0051119A">
              <w:rPr>
                <w:rFonts w:ascii="Arial Narrow" w:eastAsia="Arial Narrow" w:hAnsi="Arial Narrow" w:cs="Arial Narrow"/>
                <w:color w:val="000000"/>
                <w:sz w:val="24"/>
                <w:szCs w:val="24"/>
              </w:rPr>
              <w:t>virtuales</w:t>
            </w:r>
            <w:proofErr w:type="spellEnd"/>
            <w:r w:rsidRPr="0051119A">
              <w:rPr>
                <w:rFonts w:ascii="Arial Narrow" w:eastAsia="Arial Narrow" w:hAnsi="Arial Narrow" w:cs="Arial Narrow"/>
                <w:color w:val="000000"/>
                <w:sz w:val="24"/>
                <w:szCs w:val="24"/>
              </w:rPr>
              <w:t xml:space="preserve">. </w:t>
            </w:r>
          </w:p>
          <w:p w14:paraId="6EF7916E" w14:textId="77777777"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lang w:val="es-PE"/>
              </w:rPr>
            </w:pPr>
            <w:r w:rsidRPr="0051119A">
              <w:rPr>
                <w:rFonts w:ascii="Arial Narrow" w:eastAsia="Arial Narrow" w:hAnsi="Arial Narrow" w:cs="Arial Narrow"/>
                <w:color w:val="000000"/>
                <w:sz w:val="24"/>
                <w:szCs w:val="24"/>
                <w:lang w:val="es-PE"/>
              </w:rPr>
              <w:t>Gestiona información del entorno virtual.</w:t>
            </w:r>
          </w:p>
          <w:p w14:paraId="2A93183C" w14:textId="77777777" w:rsidR="00DB6990" w:rsidRPr="0051119A" w:rsidRDefault="007E7CE8" w:rsidP="00C17011">
            <w:pPr>
              <w:numPr>
                <w:ilvl w:val="0"/>
                <w:numId w:val="1"/>
              </w:numPr>
              <w:pBdr>
                <w:top w:val="nil"/>
                <w:left w:val="nil"/>
                <w:bottom w:val="nil"/>
                <w:right w:val="nil"/>
                <w:between w:val="nil"/>
              </w:pBdr>
              <w:spacing w:line="259" w:lineRule="auto"/>
              <w:ind w:left="354"/>
              <w:rPr>
                <w:rFonts w:ascii="Arial Narrow" w:eastAsia="Arial Narrow" w:hAnsi="Arial Narrow" w:cs="Arial Narrow"/>
                <w:b/>
                <w:color w:val="000000"/>
                <w:sz w:val="24"/>
                <w:szCs w:val="24"/>
              </w:rPr>
            </w:pPr>
            <w:proofErr w:type="spellStart"/>
            <w:r w:rsidRPr="0051119A">
              <w:rPr>
                <w:rFonts w:ascii="Arial Narrow" w:eastAsia="Arial Narrow" w:hAnsi="Arial Narrow" w:cs="Arial Narrow"/>
                <w:color w:val="000000"/>
                <w:sz w:val="24"/>
                <w:szCs w:val="24"/>
              </w:rPr>
              <w:t>Interactúa</w:t>
            </w:r>
            <w:proofErr w:type="spellEnd"/>
            <w:r w:rsidRPr="0051119A">
              <w:rPr>
                <w:rFonts w:ascii="Arial Narrow" w:eastAsia="Arial Narrow" w:hAnsi="Arial Narrow" w:cs="Arial Narrow"/>
                <w:color w:val="000000"/>
                <w:sz w:val="24"/>
                <w:szCs w:val="24"/>
              </w:rPr>
              <w:t xml:space="preserve"> en </w:t>
            </w:r>
            <w:proofErr w:type="spellStart"/>
            <w:r w:rsidRPr="0051119A">
              <w:rPr>
                <w:rFonts w:ascii="Arial Narrow" w:eastAsia="Arial Narrow" w:hAnsi="Arial Narrow" w:cs="Arial Narrow"/>
                <w:color w:val="000000"/>
                <w:sz w:val="24"/>
                <w:szCs w:val="24"/>
              </w:rPr>
              <w:t>entornos</w:t>
            </w:r>
            <w:proofErr w:type="spellEnd"/>
            <w:r w:rsidRPr="0051119A">
              <w:rPr>
                <w:rFonts w:ascii="Arial Narrow" w:eastAsia="Arial Narrow" w:hAnsi="Arial Narrow" w:cs="Arial Narrow"/>
                <w:color w:val="000000"/>
                <w:sz w:val="24"/>
                <w:szCs w:val="24"/>
              </w:rPr>
              <w:t xml:space="preserve"> </w:t>
            </w:r>
            <w:proofErr w:type="spellStart"/>
            <w:r w:rsidRPr="0051119A">
              <w:rPr>
                <w:rFonts w:ascii="Arial Narrow" w:eastAsia="Arial Narrow" w:hAnsi="Arial Narrow" w:cs="Arial Narrow"/>
                <w:color w:val="000000"/>
                <w:sz w:val="24"/>
                <w:szCs w:val="24"/>
              </w:rPr>
              <w:t>virtuales</w:t>
            </w:r>
            <w:proofErr w:type="spellEnd"/>
          </w:p>
        </w:tc>
      </w:tr>
      <w:tr w:rsidR="00DB6990" w:rsidRPr="00B46F65" w14:paraId="5CCEDCD7" w14:textId="77777777" w:rsidTr="0098771F">
        <w:tc>
          <w:tcPr>
            <w:tcW w:w="4222" w:type="dxa"/>
            <w:shd w:val="clear" w:color="auto" w:fill="F4B083"/>
          </w:tcPr>
          <w:p w14:paraId="1A62DDDC" w14:textId="77777777" w:rsidR="00DB6990" w:rsidRPr="0051119A" w:rsidRDefault="007E7CE8">
            <w:pPr>
              <w:jc w:val="center"/>
              <w:rPr>
                <w:rFonts w:ascii="Arial Narrow" w:eastAsia="Arial Narrow" w:hAnsi="Arial Narrow" w:cs="Arial Narrow"/>
                <w:sz w:val="24"/>
                <w:szCs w:val="24"/>
              </w:rPr>
            </w:pPr>
            <w:r w:rsidRPr="0051119A">
              <w:rPr>
                <w:rFonts w:ascii="Arial Narrow" w:eastAsia="Arial Narrow" w:hAnsi="Arial Narrow" w:cs="Arial Narrow"/>
                <w:b/>
                <w:sz w:val="24"/>
                <w:szCs w:val="24"/>
              </w:rPr>
              <w:t>ENFOQUE TRANSVERSAL</w:t>
            </w:r>
          </w:p>
        </w:tc>
        <w:tc>
          <w:tcPr>
            <w:tcW w:w="11088" w:type="dxa"/>
            <w:shd w:val="clear" w:color="auto" w:fill="F4B083"/>
          </w:tcPr>
          <w:p w14:paraId="5DE60807" w14:textId="77777777" w:rsidR="00DB6990" w:rsidRPr="0051119A" w:rsidRDefault="007E7CE8">
            <w:pPr>
              <w:jc w:val="center"/>
              <w:rPr>
                <w:rFonts w:ascii="Arial Narrow" w:eastAsia="Arial Narrow" w:hAnsi="Arial Narrow" w:cs="Arial Narrow"/>
                <w:b/>
                <w:color w:val="000000"/>
                <w:sz w:val="24"/>
                <w:szCs w:val="24"/>
                <w:lang w:val="es-PE"/>
              </w:rPr>
            </w:pPr>
            <w:r w:rsidRPr="0051119A">
              <w:rPr>
                <w:rFonts w:ascii="Arial Narrow" w:eastAsia="Arial Narrow" w:hAnsi="Arial Narrow" w:cs="Arial Narrow"/>
                <w:b/>
                <w:color w:val="000000"/>
                <w:sz w:val="24"/>
                <w:szCs w:val="24"/>
                <w:lang w:val="es-PE"/>
              </w:rPr>
              <w:t>ACTITUDES Y/O ACCIONES OBSERVABLES</w:t>
            </w:r>
          </w:p>
        </w:tc>
      </w:tr>
      <w:tr w:rsidR="00DB6990" w:rsidRPr="00B46F65" w14:paraId="45B507CE" w14:textId="77777777" w:rsidTr="0098771F">
        <w:tc>
          <w:tcPr>
            <w:tcW w:w="4222" w:type="dxa"/>
            <w:shd w:val="clear" w:color="auto" w:fill="FFFFFF"/>
          </w:tcPr>
          <w:p w14:paraId="06FB1E51" w14:textId="77777777" w:rsidR="00DB6990" w:rsidRPr="00A07B34" w:rsidRDefault="00DB6990" w:rsidP="00A07B34">
            <w:pPr>
              <w:widowControl w:val="0"/>
              <w:spacing w:line="259" w:lineRule="auto"/>
              <w:ind w:left="354"/>
              <w:jc w:val="both"/>
              <w:rPr>
                <w:rFonts w:ascii="Arial Narrow" w:eastAsia="Arial Narrow" w:hAnsi="Arial Narrow" w:cs="Arial Narrow"/>
                <w:color w:val="000000"/>
                <w:sz w:val="24"/>
                <w:szCs w:val="24"/>
                <w:lang w:val="es-PE"/>
              </w:rPr>
            </w:pPr>
          </w:p>
          <w:p w14:paraId="66C24AA5" w14:textId="6A6541D7" w:rsidR="00DB6990" w:rsidRPr="00A07B34" w:rsidRDefault="00A07B34" w:rsidP="00A07B34">
            <w:pPr>
              <w:widowControl w:val="0"/>
              <w:spacing w:line="259" w:lineRule="auto"/>
              <w:jc w:val="both"/>
              <w:rPr>
                <w:rFonts w:ascii="Arial Narrow" w:eastAsia="Arial Narrow" w:hAnsi="Arial Narrow" w:cs="Arial Narrow"/>
                <w:color w:val="000000"/>
                <w:sz w:val="24"/>
                <w:szCs w:val="24"/>
                <w:lang w:val="es-PE"/>
              </w:rPr>
            </w:pPr>
            <w:r>
              <w:rPr>
                <w:rFonts w:ascii="Arial Narrow" w:eastAsia="Arial Narrow" w:hAnsi="Arial Narrow" w:cs="Arial Narrow"/>
                <w:color w:val="000000"/>
                <w:sz w:val="24"/>
                <w:szCs w:val="24"/>
                <w:lang w:val="es-PE"/>
              </w:rPr>
              <w:t>B</w:t>
            </w:r>
            <w:r w:rsidRPr="00A07B34">
              <w:rPr>
                <w:rFonts w:ascii="Arial Narrow" w:eastAsia="Arial Narrow" w:hAnsi="Arial Narrow" w:cs="Arial Narrow"/>
                <w:color w:val="000000"/>
                <w:sz w:val="24"/>
                <w:szCs w:val="24"/>
                <w:lang w:val="es-PE"/>
              </w:rPr>
              <w:t>úsqueda de la excelencia</w:t>
            </w:r>
          </w:p>
        </w:tc>
        <w:tc>
          <w:tcPr>
            <w:tcW w:w="11088" w:type="dxa"/>
            <w:shd w:val="clear" w:color="auto" w:fill="FFFFFF"/>
          </w:tcPr>
          <w:p w14:paraId="48515E19" w14:textId="7A3947AA" w:rsidR="00DB6990" w:rsidRPr="00FB7F77" w:rsidRDefault="00A07B34" w:rsidP="00FB7F77">
            <w:pPr>
              <w:widowControl w:val="0"/>
              <w:numPr>
                <w:ilvl w:val="0"/>
                <w:numId w:val="1"/>
              </w:numPr>
              <w:autoSpaceDE w:val="0"/>
              <w:autoSpaceDN w:val="0"/>
              <w:adjustRightInd w:val="0"/>
              <w:spacing w:line="259" w:lineRule="auto"/>
              <w:ind w:left="354"/>
              <w:jc w:val="both"/>
              <w:rPr>
                <w:rFonts w:ascii="Arial Narrow" w:eastAsia="Arial Narrow" w:hAnsi="Arial Narrow" w:cs="Arial Narrow"/>
                <w:color w:val="000000"/>
                <w:sz w:val="24"/>
                <w:szCs w:val="24"/>
                <w:lang w:val="es-PE"/>
              </w:rPr>
            </w:pPr>
            <w:r w:rsidRPr="00A07B34">
              <w:rPr>
                <w:rFonts w:ascii="Arial Narrow" w:eastAsia="Arial Narrow" w:hAnsi="Arial Narrow" w:cs="Arial Narrow"/>
                <w:color w:val="000000"/>
                <w:sz w:val="24"/>
                <w:szCs w:val="24"/>
                <w:lang w:val="es-PE"/>
              </w:rPr>
              <w:t>Disposición para adaptarse a los cambios, modificando si fuera necesario la propia conducta para alcanzar determinados objetivos cuando surgen dificultades,</w:t>
            </w:r>
            <w:r w:rsidR="00FB7F77">
              <w:rPr>
                <w:rFonts w:ascii="Arial Narrow" w:eastAsia="Arial Narrow" w:hAnsi="Arial Narrow" w:cs="Arial Narrow"/>
                <w:color w:val="000000"/>
                <w:sz w:val="24"/>
                <w:szCs w:val="24"/>
                <w:lang w:val="es-PE"/>
              </w:rPr>
              <w:t xml:space="preserve"> </w:t>
            </w:r>
            <w:r w:rsidRPr="00FB7F77">
              <w:rPr>
                <w:rFonts w:ascii="Arial Narrow" w:eastAsia="Arial Narrow" w:hAnsi="Arial Narrow" w:cs="Arial Narrow"/>
                <w:color w:val="000000"/>
                <w:sz w:val="24"/>
                <w:szCs w:val="24"/>
                <w:lang w:val="es-PE"/>
              </w:rPr>
              <w:t>información no conocida o situaciones nuevas</w:t>
            </w:r>
            <w:r w:rsidR="00FB7F77">
              <w:rPr>
                <w:rFonts w:ascii="Arial Narrow" w:eastAsia="Arial Narrow" w:hAnsi="Arial Narrow" w:cs="Arial Narrow"/>
                <w:color w:val="000000"/>
                <w:sz w:val="24"/>
                <w:szCs w:val="24"/>
                <w:lang w:val="es-PE"/>
              </w:rPr>
              <w:t>.</w:t>
            </w:r>
          </w:p>
          <w:p w14:paraId="4D8A1784" w14:textId="1320D307" w:rsidR="00A07B34" w:rsidRPr="00A07B34" w:rsidRDefault="00A07B34" w:rsidP="00A07B34">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lang w:val="es-PE"/>
              </w:rPr>
            </w:pPr>
            <w:r w:rsidRPr="00A07B34">
              <w:rPr>
                <w:rFonts w:ascii="Arial Narrow" w:eastAsia="Arial Narrow" w:hAnsi="Arial Narrow" w:cs="Arial Narrow"/>
                <w:color w:val="000000"/>
                <w:sz w:val="24"/>
                <w:szCs w:val="24"/>
                <w:lang w:val="es-PE"/>
              </w:rPr>
              <w:t>Disposición a adquirir cualidades que mejorarán el propio desempeño y aumentarán el estado de satisfacción consigo mismo y con las circunstancias</w:t>
            </w:r>
          </w:p>
        </w:tc>
      </w:tr>
      <w:tr w:rsidR="00DB6990" w:rsidRPr="00B46F65" w14:paraId="6E4BDAC0" w14:textId="77777777" w:rsidTr="0098771F">
        <w:tc>
          <w:tcPr>
            <w:tcW w:w="4222" w:type="dxa"/>
            <w:shd w:val="clear" w:color="auto" w:fill="FFFFFF"/>
          </w:tcPr>
          <w:p w14:paraId="4CF95668" w14:textId="77777777" w:rsidR="00DB6990" w:rsidRPr="0051119A" w:rsidRDefault="00DB6990">
            <w:pPr>
              <w:jc w:val="center"/>
              <w:rPr>
                <w:rFonts w:ascii="Arial Narrow" w:eastAsia="Arial Narrow" w:hAnsi="Arial Narrow" w:cs="Arial Narrow"/>
                <w:sz w:val="24"/>
                <w:szCs w:val="24"/>
                <w:lang w:val="es-PE"/>
              </w:rPr>
            </w:pPr>
          </w:p>
          <w:p w14:paraId="1474B531" w14:textId="77777777" w:rsidR="00DB6990" w:rsidRPr="0051119A" w:rsidRDefault="007E7CE8">
            <w:pPr>
              <w:rPr>
                <w:rFonts w:ascii="Arial Narrow" w:eastAsia="Arial Narrow" w:hAnsi="Arial Narrow" w:cs="Arial Narrow"/>
                <w:sz w:val="24"/>
                <w:szCs w:val="24"/>
              </w:rPr>
            </w:pPr>
            <w:proofErr w:type="spellStart"/>
            <w:r w:rsidRPr="0051119A">
              <w:rPr>
                <w:rFonts w:ascii="Arial Narrow" w:eastAsia="Arial Narrow" w:hAnsi="Arial Narrow" w:cs="Arial Narrow"/>
                <w:sz w:val="24"/>
                <w:szCs w:val="24"/>
              </w:rPr>
              <w:t>Orientación</w:t>
            </w:r>
            <w:proofErr w:type="spellEnd"/>
            <w:r w:rsidRPr="0051119A">
              <w:rPr>
                <w:rFonts w:ascii="Arial Narrow" w:eastAsia="Arial Narrow" w:hAnsi="Arial Narrow" w:cs="Arial Narrow"/>
                <w:sz w:val="24"/>
                <w:szCs w:val="24"/>
              </w:rPr>
              <w:t xml:space="preserve"> al </w:t>
            </w:r>
            <w:proofErr w:type="spellStart"/>
            <w:r w:rsidRPr="0051119A">
              <w:rPr>
                <w:rFonts w:ascii="Arial Narrow" w:eastAsia="Arial Narrow" w:hAnsi="Arial Narrow" w:cs="Arial Narrow"/>
                <w:sz w:val="24"/>
                <w:szCs w:val="24"/>
              </w:rPr>
              <w:t>bien</w:t>
            </w:r>
            <w:proofErr w:type="spellEnd"/>
            <w:r w:rsidRPr="0051119A">
              <w:rPr>
                <w:rFonts w:ascii="Arial Narrow" w:eastAsia="Arial Narrow" w:hAnsi="Arial Narrow" w:cs="Arial Narrow"/>
                <w:sz w:val="24"/>
                <w:szCs w:val="24"/>
              </w:rPr>
              <w:t xml:space="preserve"> </w:t>
            </w:r>
            <w:proofErr w:type="spellStart"/>
            <w:r w:rsidRPr="0051119A">
              <w:rPr>
                <w:rFonts w:ascii="Arial Narrow" w:eastAsia="Arial Narrow" w:hAnsi="Arial Narrow" w:cs="Arial Narrow"/>
                <w:sz w:val="24"/>
                <w:szCs w:val="24"/>
              </w:rPr>
              <w:t>común</w:t>
            </w:r>
            <w:proofErr w:type="spellEnd"/>
          </w:p>
          <w:p w14:paraId="5C57D15F" w14:textId="77777777" w:rsidR="00DB6990" w:rsidRPr="0051119A" w:rsidRDefault="00DB6990">
            <w:pPr>
              <w:jc w:val="center"/>
              <w:rPr>
                <w:rFonts w:ascii="Arial Narrow" w:eastAsia="Arial Narrow" w:hAnsi="Arial Narrow" w:cs="Arial Narrow"/>
                <w:sz w:val="24"/>
                <w:szCs w:val="24"/>
              </w:rPr>
            </w:pPr>
          </w:p>
        </w:tc>
        <w:tc>
          <w:tcPr>
            <w:tcW w:w="11088" w:type="dxa"/>
            <w:shd w:val="clear" w:color="auto" w:fill="FFFFFF"/>
          </w:tcPr>
          <w:p w14:paraId="3F417C2F" w14:textId="6AD35DD5"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color w:val="000000"/>
                <w:sz w:val="24"/>
                <w:szCs w:val="24"/>
                <w:lang w:val="es-PE"/>
              </w:rPr>
            </w:pPr>
            <w:r w:rsidRPr="0051119A">
              <w:rPr>
                <w:rFonts w:ascii="Arial Narrow" w:eastAsia="Arial Narrow" w:hAnsi="Arial Narrow" w:cs="Arial Narrow"/>
                <w:color w:val="000000"/>
                <w:sz w:val="24"/>
                <w:szCs w:val="24"/>
                <w:lang w:val="es-PE"/>
              </w:rPr>
              <w:t>Disposición a reconocer a que ante situaciones de inicio diferentes, se requieren compensaciones a aquellos con mayores dificultades</w:t>
            </w:r>
          </w:p>
          <w:p w14:paraId="4E45FEC6" w14:textId="77777777" w:rsidR="00DB6990" w:rsidRPr="0051119A" w:rsidRDefault="007E7CE8" w:rsidP="00C17011">
            <w:pPr>
              <w:widowControl w:val="0"/>
              <w:numPr>
                <w:ilvl w:val="0"/>
                <w:numId w:val="1"/>
              </w:numPr>
              <w:pBdr>
                <w:top w:val="nil"/>
                <w:left w:val="nil"/>
                <w:bottom w:val="nil"/>
                <w:right w:val="nil"/>
                <w:between w:val="nil"/>
              </w:pBdr>
              <w:spacing w:line="259" w:lineRule="auto"/>
              <w:ind w:left="354"/>
              <w:jc w:val="both"/>
              <w:rPr>
                <w:rFonts w:ascii="Arial Narrow" w:eastAsia="Arial Narrow" w:hAnsi="Arial Narrow" w:cs="Arial Narrow"/>
                <w:b/>
                <w:color w:val="000000"/>
                <w:sz w:val="24"/>
                <w:szCs w:val="24"/>
                <w:lang w:val="es-PE"/>
              </w:rPr>
            </w:pPr>
            <w:r w:rsidRPr="0051119A">
              <w:rPr>
                <w:rFonts w:ascii="Arial Narrow" w:eastAsia="Arial Narrow" w:hAnsi="Arial Narrow" w:cs="Arial Narrow"/>
                <w:color w:val="000000"/>
                <w:sz w:val="24"/>
                <w:szCs w:val="24"/>
                <w:lang w:val="es-PE"/>
              </w:rPr>
              <w:t>Disposición a valorar y proteger los bienes comunes y compartidos de un colectivo</w:t>
            </w:r>
          </w:p>
        </w:tc>
      </w:tr>
    </w:tbl>
    <w:p w14:paraId="6CC5B5D4" w14:textId="0C10CAD5" w:rsidR="00DB6990" w:rsidRDefault="00DB6990">
      <w:pPr>
        <w:rPr>
          <w:rFonts w:ascii="Arial Narrow" w:eastAsia="Arial Narrow" w:hAnsi="Arial Narrow" w:cs="Arial Narrow"/>
          <w:b/>
          <w:color w:val="000000"/>
          <w:sz w:val="24"/>
          <w:szCs w:val="24"/>
          <w:lang w:val="es-PE"/>
        </w:rPr>
      </w:pPr>
    </w:p>
    <w:p w14:paraId="7B420AF7" w14:textId="2FABB1C6" w:rsidR="00CF6925" w:rsidRDefault="00CF6925">
      <w:pPr>
        <w:rPr>
          <w:rFonts w:ascii="Arial Narrow" w:eastAsia="Arial Narrow" w:hAnsi="Arial Narrow" w:cs="Arial Narrow"/>
          <w:b/>
          <w:color w:val="000000"/>
          <w:sz w:val="24"/>
          <w:szCs w:val="24"/>
          <w:lang w:val="es-PE"/>
        </w:rPr>
      </w:pPr>
    </w:p>
    <w:p w14:paraId="68CFBF23" w14:textId="04E48320" w:rsidR="00CF6925" w:rsidRDefault="00CF6925">
      <w:pPr>
        <w:rPr>
          <w:rFonts w:ascii="Arial Narrow" w:eastAsia="Arial Narrow" w:hAnsi="Arial Narrow" w:cs="Arial Narrow"/>
          <w:b/>
          <w:color w:val="000000"/>
          <w:sz w:val="24"/>
          <w:szCs w:val="24"/>
          <w:lang w:val="es-PE"/>
        </w:rPr>
      </w:pPr>
    </w:p>
    <w:p w14:paraId="4D871B32" w14:textId="5C0C0424" w:rsidR="00CF6925" w:rsidRDefault="00CF6925">
      <w:pPr>
        <w:rPr>
          <w:rFonts w:ascii="Arial Narrow" w:eastAsia="Arial Narrow" w:hAnsi="Arial Narrow" w:cs="Arial Narrow"/>
          <w:b/>
          <w:color w:val="000000"/>
          <w:sz w:val="24"/>
          <w:szCs w:val="24"/>
          <w:lang w:val="es-PE"/>
        </w:rPr>
      </w:pPr>
    </w:p>
    <w:p w14:paraId="5407CDE4" w14:textId="4A72847C" w:rsidR="00213EC4" w:rsidRDefault="00213EC4">
      <w:pPr>
        <w:rPr>
          <w:rFonts w:ascii="Arial Narrow" w:eastAsia="Arial Narrow" w:hAnsi="Arial Narrow" w:cs="Arial Narrow"/>
          <w:b/>
          <w:color w:val="000000"/>
          <w:sz w:val="24"/>
          <w:szCs w:val="24"/>
          <w:lang w:val="es-PE"/>
        </w:rPr>
      </w:pPr>
    </w:p>
    <w:p w14:paraId="26516F07" w14:textId="1D1D1B30" w:rsidR="00213EC4" w:rsidRDefault="00213EC4">
      <w:pPr>
        <w:rPr>
          <w:rFonts w:ascii="Arial Narrow" w:eastAsia="Arial Narrow" w:hAnsi="Arial Narrow" w:cs="Arial Narrow"/>
          <w:b/>
          <w:color w:val="000000"/>
          <w:sz w:val="24"/>
          <w:szCs w:val="24"/>
          <w:lang w:val="es-PE"/>
        </w:rPr>
      </w:pPr>
    </w:p>
    <w:p w14:paraId="00A8CA65" w14:textId="666942E1" w:rsidR="00213EC4" w:rsidRDefault="00213EC4">
      <w:pPr>
        <w:rPr>
          <w:rFonts w:ascii="Arial Narrow" w:eastAsia="Arial Narrow" w:hAnsi="Arial Narrow" w:cs="Arial Narrow"/>
          <w:b/>
          <w:color w:val="000000"/>
          <w:sz w:val="24"/>
          <w:szCs w:val="24"/>
          <w:lang w:val="es-PE"/>
        </w:rPr>
      </w:pPr>
    </w:p>
    <w:p w14:paraId="6F37A8CC" w14:textId="77777777" w:rsidR="00213EC4" w:rsidRPr="009E4EC5" w:rsidRDefault="00213EC4">
      <w:pPr>
        <w:rPr>
          <w:rFonts w:ascii="Arial Narrow" w:eastAsia="Arial Narrow" w:hAnsi="Arial Narrow" w:cs="Arial Narrow"/>
          <w:b/>
          <w:color w:val="000000"/>
          <w:sz w:val="24"/>
          <w:szCs w:val="24"/>
          <w:lang w:val="es-PE"/>
        </w:rPr>
      </w:pPr>
    </w:p>
    <w:p w14:paraId="27C97A2B" w14:textId="77777777" w:rsidR="00C76E87" w:rsidRDefault="007E7CE8" w:rsidP="00C76E87">
      <w:pPr>
        <w:ind w:left="-1134"/>
        <w:rPr>
          <w:rFonts w:ascii="Arial Narrow" w:eastAsia="Arial Narrow" w:hAnsi="Arial Narrow" w:cs="Arial Narrow"/>
          <w:b/>
          <w:color w:val="000000"/>
          <w:sz w:val="24"/>
          <w:szCs w:val="24"/>
          <w:lang w:val="es-PE"/>
        </w:rPr>
      </w:pPr>
      <w:r w:rsidRPr="009E4EC5">
        <w:rPr>
          <w:rFonts w:ascii="Arial Narrow" w:eastAsia="Arial Narrow" w:hAnsi="Arial Narrow" w:cs="Arial Narrow"/>
          <w:b/>
          <w:color w:val="000000"/>
          <w:sz w:val="24"/>
          <w:szCs w:val="24"/>
          <w:lang w:val="es-PE"/>
        </w:rPr>
        <w:t xml:space="preserve">V. PLANIFICACIÓN DE SECUENCIA DE SESIONES/ACTIVIDADES POR </w:t>
      </w:r>
      <w:r w:rsidRPr="009E4EC5">
        <w:rPr>
          <w:rFonts w:ascii="Arial Narrow" w:eastAsia="Arial Narrow" w:hAnsi="Arial Narrow" w:cs="Arial Narrow"/>
          <w:b/>
          <w:sz w:val="24"/>
          <w:szCs w:val="24"/>
          <w:lang w:val="es-PE"/>
        </w:rPr>
        <w:t>ÁREA</w:t>
      </w:r>
      <w:r w:rsidRPr="009E4EC5">
        <w:rPr>
          <w:rFonts w:ascii="Arial Narrow" w:eastAsia="Arial Narrow" w:hAnsi="Arial Narrow" w:cs="Arial Narrow"/>
          <w:b/>
          <w:color w:val="000000"/>
          <w:sz w:val="24"/>
          <w:szCs w:val="24"/>
          <w:lang w:val="es-PE"/>
        </w:rPr>
        <w:t xml:space="preserve"> DEL PROYECTO INTEGRADO </w:t>
      </w:r>
      <w:proofErr w:type="gramStart"/>
      <w:r w:rsidRPr="009E4EC5">
        <w:rPr>
          <w:rFonts w:ascii="Arial Narrow" w:eastAsia="Arial Narrow" w:hAnsi="Arial Narrow" w:cs="Arial Narrow"/>
          <w:b/>
          <w:color w:val="000000"/>
          <w:sz w:val="24"/>
          <w:szCs w:val="24"/>
          <w:lang w:val="es-PE"/>
        </w:rPr>
        <w:t>¿</w:t>
      </w:r>
      <w:proofErr w:type="gramEnd"/>
      <w:r w:rsidRPr="009E4EC5">
        <w:rPr>
          <w:rFonts w:ascii="Arial Narrow" w:eastAsia="Arial Narrow" w:hAnsi="Arial Narrow" w:cs="Arial Narrow"/>
          <w:b/>
          <w:color w:val="000000"/>
          <w:sz w:val="24"/>
          <w:szCs w:val="24"/>
          <w:lang w:val="es-PE"/>
        </w:rPr>
        <w:tab/>
        <w:t>Qué harán los estudiantes</w:t>
      </w:r>
    </w:p>
    <w:p w14:paraId="0064947C" w14:textId="78B533BA" w:rsidR="00FD0B9A" w:rsidRPr="00FC58DF" w:rsidRDefault="007E7CE8" w:rsidP="00FC58DF">
      <w:pPr>
        <w:ind w:left="-1134"/>
        <w:rPr>
          <w:rFonts w:ascii="Arial Narrow" w:eastAsia="Arial Narrow" w:hAnsi="Arial Narrow" w:cs="Arial Narrow"/>
          <w:b/>
          <w:color w:val="000000"/>
          <w:sz w:val="24"/>
          <w:szCs w:val="24"/>
          <w:lang w:val="es-PE"/>
        </w:rPr>
      </w:pPr>
      <w:r w:rsidRPr="009E4EC5">
        <w:rPr>
          <w:rFonts w:ascii="Arial Narrow" w:eastAsia="Arial Narrow" w:hAnsi="Arial Narrow" w:cs="Arial Narrow"/>
          <w:b/>
          <w:color w:val="000000"/>
          <w:sz w:val="28"/>
          <w:szCs w:val="28"/>
          <w:lang w:val="es-PE"/>
        </w:rPr>
        <w:t>PLANIFICACION</w:t>
      </w:r>
      <w:proofErr w:type="gramStart"/>
      <w:r w:rsidRPr="009E4EC5">
        <w:rPr>
          <w:rFonts w:ascii="Arial Narrow" w:eastAsia="Arial Narrow" w:hAnsi="Arial Narrow" w:cs="Arial Narrow"/>
          <w:b/>
          <w:color w:val="000000"/>
          <w:sz w:val="28"/>
          <w:szCs w:val="28"/>
          <w:lang w:val="es-PE"/>
        </w:rPr>
        <w:t xml:space="preserve">: </w:t>
      </w:r>
      <w:r w:rsidR="00FC58DF">
        <w:rPr>
          <w:rFonts w:ascii="Arial Narrow" w:eastAsia="Arial Narrow" w:hAnsi="Arial Narrow" w:cs="Arial Narrow"/>
          <w:b/>
          <w:color w:val="000000"/>
          <w:sz w:val="24"/>
          <w:szCs w:val="24"/>
          <w:lang w:val="es-PE"/>
        </w:rPr>
        <w:t xml:space="preserve"> </w:t>
      </w:r>
      <w:r w:rsidRPr="009E4EC5">
        <w:rPr>
          <w:rFonts w:ascii="Arial Narrow" w:eastAsia="Arial Narrow" w:hAnsi="Arial Narrow" w:cs="Arial Narrow"/>
          <w:b/>
          <w:color w:val="FF0000"/>
          <w:sz w:val="28"/>
          <w:szCs w:val="28"/>
          <w:lang w:val="es-PE"/>
        </w:rPr>
        <w:t>NOS</w:t>
      </w:r>
      <w:proofErr w:type="gramEnd"/>
      <w:r w:rsidRPr="009E4EC5">
        <w:rPr>
          <w:rFonts w:ascii="Arial Narrow" w:eastAsia="Arial Narrow" w:hAnsi="Arial Narrow" w:cs="Arial Narrow"/>
          <w:b/>
          <w:color w:val="FF0000"/>
          <w:sz w:val="28"/>
          <w:szCs w:val="28"/>
          <w:lang w:val="es-PE"/>
        </w:rPr>
        <w:t xml:space="preserve"> ORGANIZAMOS POR SEMANAS: </w:t>
      </w:r>
      <w:r w:rsidR="00F77087" w:rsidRPr="007251C3">
        <w:rPr>
          <w:rFonts w:ascii="Arial Narrow" w:eastAsia="Arial" w:hAnsi="Arial Narrow" w:cs="Arial"/>
          <w:b/>
          <w:bCs/>
          <w:color w:val="1A1A1A"/>
          <w:sz w:val="28"/>
          <w:szCs w:val="28"/>
          <w:highlight w:val="yellow"/>
          <w:lang w:val="es-PE"/>
        </w:rPr>
        <w:t>SECUENCIA SEMANAL POR ÁREA, ARTICULADA A LAS FASES DEL PROYECTO:</w:t>
      </w:r>
    </w:p>
    <w:p w14:paraId="03B117A4" w14:textId="4DEFB31E" w:rsidR="00D972F2" w:rsidRDefault="00D972F2" w:rsidP="00D972F2">
      <w:pP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1"/>
        <w:gridCol w:w="3402"/>
        <w:gridCol w:w="5103"/>
        <w:gridCol w:w="2551"/>
        <w:gridCol w:w="1931"/>
      </w:tblGrid>
      <w:tr w:rsidR="00B638F5" w:rsidRPr="00B46F65" w14:paraId="69405E89" w14:textId="77777777" w:rsidTr="00553C0F">
        <w:tc>
          <w:tcPr>
            <w:tcW w:w="2411" w:type="dxa"/>
            <w:shd w:val="clear" w:color="auto" w:fill="F4B083" w:themeFill="accent2" w:themeFillTint="99"/>
            <w:tcMar>
              <w:top w:w="60" w:type="dxa"/>
              <w:left w:w="100" w:type="dxa"/>
              <w:bottom w:w="60" w:type="dxa"/>
              <w:right w:w="100" w:type="dxa"/>
            </w:tcMar>
            <w:vAlign w:val="center"/>
          </w:tcPr>
          <w:p w14:paraId="4B30A344" w14:textId="6BA46A6C" w:rsidR="00B638F5" w:rsidRPr="00B638F5" w:rsidRDefault="00B638F5" w:rsidP="007251C3">
            <w:pPr>
              <w:jc w:val="center"/>
              <w:rPr>
                <w:rFonts w:ascii="Arial Narrow" w:hAnsi="Arial Narrow"/>
                <w:color w:val="000000" w:themeColor="text1"/>
                <w:sz w:val="28"/>
                <w:szCs w:val="28"/>
              </w:rPr>
            </w:pPr>
            <w:r w:rsidRPr="00B638F5">
              <w:rPr>
                <w:rFonts w:ascii="Arial Narrow" w:eastAsia="Arial" w:hAnsi="Arial Narrow" w:cs="Arial"/>
                <w:b/>
                <w:bCs/>
                <w:color w:val="000000" w:themeColor="text1"/>
                <w:sz w:val="28"/>
                <w:szCs w:val="28"/>
              </w:rPr>
              <w:t>SEMANA 1</w:t>
            </w:r>
          </w:p>
        </w:tc>
        <w:tc>
          <w:tcPr>
            <w:tcW w:w="3402" w:type="dxa"/>
            <w:shd w:val="clear" w:color="auto" w:fill="F4B083" w:themeFill="accent2" w:themeFillTint="99"/>
            <w:tcMar>
              <w:top w:w="60" w:type="dxa"/>
              <w:left w:w="100" w:type="dxa"/>
              <w:bottom w:w="60" w:type="dxa"/>
              <w:right w:w="100" w:type="dxa"/>
            </w:tcMar>
          </w:tcPr>
          <w:p w14:paraId="23F43BB3" w14:textId="41F1B6B7" w:rsidR="00B638F5" w:rsidRPr="00B638F5" w:rsidRDefault="00B638F5" w:rsidP="007251C3">
            <w:pPr>
              <w:spacing w:before="20" w:after="20" w:line="220" w:lineRule="auto"/>
              <w:jc w:val="center"/>
              <w:rPr>
                <w:rFonts w:ascii="Arial Narrow" w:hAnsi="Arial Narrow"/>
                <w:color w:val="000000" w:themeColor="text1"/>
                <w:sz w:val="28"/>
                <w:szCs w:val="28"/>
              </w:rPr>
            </w:pPr>
            <w:r w:rsidRPr="00B638F5">
              <w:rPr>
                <w:rFonts w:ascii="Arial Narrow" w:eastAsia="Arial" w:hAnsi="Arial Narrow" w:cs="Arial"/>
                <w:b/>
                <w:bCs/>
                <w:color w:val="000000" w:themeColor="text1"/>
                <w:sz w:val="28"/>
                <w:szCs w:val="28"/>
              </w:rPr>
              <w:t>DEL 22 AL 26 DE JUNIO</w:t>
            </w:r>
          </w:p>
        </w:tc>
        <w:tc>
          <w:tcPr>
            <w:tcW w:w="9585" w:type="dxa"/>
            <w:gridSpan w:val="3"/>
            <w:shd w:val="clear" w:color="auto" w:fill="F4B083" w:themeFill="accent2" w:themeFillTint="99"/>
            <w:tcMar>
              <w:top w:w="60" w:type="dxa"/>
              <w:left w:w="100" w:type="dxa"/>
              <w:bottom w:w="60" w:type="dxa"/>
              <w:right w:w="100" w:type="dxa"/>
            </w:tcMar>
          </w:tcPr>
          <w:p w14:paraId="6BA30D41" w14:textId="74BDAC8E" w:rsidR="00B638F5" w:rsidRPr="007251C3" w:rsidRDefault="00B638F5" w:rsidP="007251C3">
            <w:pPr>
              <w:spacing w:before="20" w:after="20" w:line="220" w:lineRule="auto"/>
              <w:jc w:val="center"/>
              <w:rPr>
                <w:rFonts w:ascii="Arial Narrow" w:hAnsi="Arial Narrow"/>
                <w:color w:val="000000" w:themeColor="text1"/>
                <w:sz w:val="28"/>
                <w:szCs w:val="28"/>
                <w:lang w:val="es-PE"/>
              </w:rPr>
            </w:pPr>
            <w:r w:rsidRPr="007251C3">
              <w:rPr>
                <w:rFonts w:ascii="Arial Narrow" w:eastAsia="Arial" w:hAnsi="Arial Narrow" w:cs="Arial"/>
                <w:b/>
                <w:bCs/>
                <w:color w:val="000000" w:themeColor="text1"/>
                <w:sz w:val="28"/>
                <w:szCs w:val="28"/>
                <w:lang w:val="es-PE"/>
              </w:rPr>
              <w:t>SEMANA 1 — SOCIALIZACIÓN E INVESTIGACIÓN INICIAL</w:t>
            </w:r>
          </w:p>
        </w:tc>
      </w:tr>
      <w:tr w:rsidR="00B638F5" w:rsidRPr="00B638F5" w14:paraId="1C608398" w14:textId="77777777" w:rsidTr="00D55087">
        <w:trPr>
          <w:tblHeader/>
        </w:trPr>
        <w:tc>
          <w:tcPr>
            <w:tcW w:w="2411" w:type="dxa"/>
            <w:shd w:val="clear" w:color="auto" w:fill="FBE4D5" w:themeFill="accent2" w:themeFillTint="33"/>
            <w:tcMar>
              <w:top w:w="60" w:type="dxa"/>
              <w:left w:w="100" w:type="dxa"/>
              <w:bottom w:w="60" w:type="dxa"/>
              <w:right w:w="100" w:type="dxa"/>
            </w:tcMar>
            <w:vAlign w:val="center"/>
          </w:tcPr>
          <w:p w14:paraId="6577AB92" w14:textId="063E5D93" w:rsidR="00B638F5" w:rsidRPr="00B638F5" w:rsidRDefault="00B638F5" w:rsidP="00B638F5">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3AFDFF45" w14:textId="706D3E69" w:rsidR="00B638F5" w:rsidRPr="00B638F5" w:rsidRDefault="00B638F5" w:rsidP="00B638F5">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6679E807" w14:textId="77777777" w:rsidR="00B638F5" w:rsidRPr="00E325FC" w:rsidRDefault="00B638F5" w:rsidP="00B638F5">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
          <w:p w14:paraId="3D36BDE1" w14:textId="6DC732A7" w:rsidR="00B638F5" w:rsidRPr="00B638F5" w:rsidRDefault="00B638F5" w:rsidP="00B638F5">
            <w:pPr>
              <w:jc w:val="center"/>
              <w:rPr>
                <w:rFonts w:ascii="Arial Narrow" w:hAnsi="Arial Narrow"/>
                <w:color w:val="000000" w:themeColor="text1"/>
                <w:sz w:val="24"/>
                <w:szCs w:val="24"/>
              </w:rPr>
            </w:pPr>
            <w:r w:rsidRPr="00E325FC">
              <w:rPr>
                <w:rFonts w:ascii="Arial Narrow" w:eastAsia="Arial Narrow" w:hAnsi="Arial Narrow" w:cs="Arial Narrow"/>
                <w:b/>
                <w:sz w:val="24"/>
                <w:szCs w:val="24"/>
              </w:rPr>
              <w:t>¿</w:t>
            </w:r>
            <w:proofErr w:type="spellStart"/>
            <w:r w:rsidRPr="00E325FC">
              <w:rPr>
                <w:rFonts w:ascii="Arial Narrow" w:eastAsia="Arial Narrow" w:hAnsi="Arial Narrow" w:cs="Arial Narrow"/>
                <w:b/>
                <w:sz w:val="24"/>
                <w:szCs w:val="24"/>
              </w:rPr>
              <w:t>Qué</w:t>
            </w:r>
            <w:proofErr w:type="spellEnd"/>
            <w:r w:rsidRPr="00E325FC">
              <w:rPr>
                <w:rFonts w:ascii="Arial Narrow" w:eastAsia="Arial Narrow" w:hAnsi="Arial Narrow" w:cs="Arial Narrow"/>
                <w:b/>
                <w:sz w:val="24"/>
                <w:szCs w:val="24"/>
              </w:rPr>
              <w:t xml:space="preserve"> </w:t>
            </w:r>
            <w:proofErr w:type="spellStart"/>
            <w:r w:rsidRPr="00E325FC">
              <w:rPr>
                <w:rFonts w:ascii="Arial Narrow" w:eastAsia="Arial Narrow" w:hAnsi="Arial Narrow" w:cs="Arial Narrow"/>
                <w:b/>
                <w:sz w:val="24"/>
                <w:szCs w:val="24"/>
              </w:rPr>
              <w:t>haremos</w:t>
            </w:r>
            <w:proofErr w:type="spellEnd"/>
            <w:r w:rsidRPr="00E325FC">
              <w:rPr>
                <w:rFonts w:ascii="Arial Narrow" w:eastAsia="Arial Narrow" w:hAnsi="Arial Narrow" w:cs="Arial Narrow"/>
                <w:b/>
                <w:sz w:val="24"/>
                <w:szCs w:val="24"/>
              </w:rPr>
              <w:t>?</w:t>
            </w:r>
          </w:p>
        </w:tc>
        <w:tc>
          <w:tcPr>
            <w:tcW w:w="2551" w:type="dxa"/>
            <w:shd w:val="clear" w:color="auto" w:fill="FBE4D5" w:themeFill="accent2" w:themeFillTint="33"/>
            <w:tcMar>
              <w:top w:w="60" w:type="dxa"/>
              <w:left w:w="100" w:type="dxa"/>
              <w:bottom w:w="60" w:type="dxa"/>
              <w:right w:w="100" w:type="dxa"/>
            </w:tcMar>
            <w:vAlign w:val="center"/>
          </w:tcPr>
          <w:p w14:paraId="781F22F9" w14:textId="2741E5AA" w:rsidR="00B638F5" w:rsidRPr="007251C3" w:rsidRDefault="00B638F5" w:rsidP="00B638F5">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5D8D9A2C" w14:textId="78F0F8A0" w:rsidR="00B638F5" w:rsidRPr="00B638F5" w:rsidRDefault="00B638F5" w:rsidP="00B638F5">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C72BC0" w:rsidRPr="00B46F65" w14:paraId="1D557958" w14:textId="77777777" w:rsidTr="00D55087">
        <w:tc>
          <w:tcPr>
            <w:tcW w:w="2411" w:type="dxa"/>
            <w:shd w:val="clear" w:color="auto" w:fill="auto"/>
            <w:tcMar>
              <w:top w:w="60" w:type="dxa"/>
              <w:left w:w="100" w:type="dxa"/>
              <w:bottom w:w="60" w:type="dxa"/>
              <w:right w:w="100" w:type="dxa"/>
            </w:tcMar>
          </w:tcPr>
          <w:p w14:paraId="280F927A" w14:textId="77777777" w:rsidR="00C72BC0" w:rsidRPr="00E325FC" w:rsidRDefault="00C72BC0" w:rsidP="00C72BC0">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3DA5307E" w14:textId="78732A35" w:rsidR="00C72BC0" w:rsidRPr="00B638F5" w:rsidRDefault="00C72BC0" w:rsidP="00C72BC0">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05421630"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Indaga mediante métodos científicos para construir conocimientos</w:t>
            </w:r>
          </w:p>
        </w:tc>
        <w:tc>
          <w:tcPr>
            <w:tcW w:w="5103" w:type="dxa"/>
            <w:shd w:val="clear" w:color="auto" w:fill="auto"/>
            <w:tcMar>
              <w:top w:w="60" w:type="dxa"/>
              <w:left w:w="100" w:type="dxa"/>
              <w:bottom w:w="60" w:type="dxa"/>
              <w:right w:w="100" w:type="dxa"/>
            </w:tcMar>
          </w:tcPr>
          <w:p w14:paraId="31EDE505" w14:textId="578DEBE0"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Problematizamos: identificamos la falta de cosméticos naturales andinos y diseñamos la estrategia de indagación de los insumos</w:t>
            </w:r>
          </w:p>
          <w:p w14:paraId="210BAA38" w14:textId="77777777"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p>
          <w:p w14:paraId="5359DCB1" w14:textId="0E77B29B"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Indagamos propiedades de insumos andinos (sacha </w:t>
            </w:r>
            <w:proofErr w:type="spellStart"/>
            <w:r w:rsidRPr="007251C3">
              <w:rPr>
                <w:rFonts w:ascii="Arial Narrow" w:eastAsia="Arial" w:hAnsi="Arial Narrow" w:cs="Arial"/>
                <w:color w:val="000000" w:themeColor="text1"/>
                <w:sz w:val="24"/>
                <w:szCs w:val="24"/>
                <w:lang w:val="es-PE"/>
              </w:rPr>
              <w:t>inchi</w:t>
            </w:r>
            <w:proofErr w:type="spellEnd"/>
            <w:r w:rsidRPr="007251C3">
              <w:rPr>
                <w:rFonts w:ascii="Arial Narrow" w:eastAsia="Arial" w:hAnsi="Arial Narrow" w:cs="Arial"/>
                <w:color w:val="000000" w:themeColor="text1"/>
                <w:sz w:val="24"/>
                <w:szCs w:val="24"/>
                <w:lang w:val="es-PE"/>
              </w:rPr>
              <w:t>, rosa andina, manzanilla) y seleccionamos el ingrediente base</w:t>
            </w:r>
          </w:p>
        </w:tc>
        <w:tc>
          <w:tcPr>
            <w:tcW w:w="2551" w:type="dxa"/>
            <w:shd w:val="clear" w:color="auto" w:fill="auto"/>
            <w:tcMar>
              <w:top w:w="60" w:type="dxa"/>
              <w:left w:w="100" w:type="dxa"/>
              <w:bottom w:w="60" w:type="dxa"/>
              <w:right w:w="100" w:type="dxa"/>
            </w:tcMar>
          </w:tcPr>
          <w:p w14:paraId="3974676A"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indagación comparativa de propiedades andinas</w:t>
            </w:r>
          </w:p>
        </w:tc>
        <w:tc>
          <w:tcPr>
            <w:tcW w:w="1931" w:type="dxa"/>
            <w:shd w:val="clear" w:color="auto" w:fill="auto"/>
            <w:tcMar>
              <w:top w:w="60" w:type="dxa"/>
              <w:left w:w="100" w:type="dxa"/>
              <w:bottom w:w="60" w:type="dxa"/>
              <w:right w:w="100" w:type="dxa"/>
            </w:tcMar>
          </w:tcPr>
          <w:p w14:paraId="41B023AD"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indagación científica</w:t>
            </w:r>
          </w:p>
        </w:tc>
      </w:tr>
      <w:tr w:rsidR="00C72BC0" w:rsidRPr="00B638F5" w14:paraId="444A673E" w14:textId="77777777" w:rsidTr="00D55087">
        <w:tc>
          <w:tcPr>
            <w:tcW w:w="2411" w:type="dxa"/>
            <w:shd w:val="clear" w:color="auto" w:fill="auto"/>
            <w:tcMar>
              <w:top w:w="60" w:type="dxa"/>
              <w:left w:w="100" w:type="dxa"/>
              <w:bottom w:w="60" w:type="dxa"/>
              <w:right w:w="100" w:type="dxa"/>
            </w:tcMar>
          </w:tcPr>
          <w:p w14:paraId="7C4CBCE8" w14:textId="77777777" w:rsidR="00C72BC0" w:rsidRPr="00E325FC" w:rsidRDefault="00C72BC0" w:rsidP="00C72BC0">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0B124754" w14:textId="26F7FB35" w:rsidR="00C72BC0" w:rsidRPr="00B638F5" w:rsidRDefault="00C72BC0" w:rsidP="00C72BC0">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57471777"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5B515F19" w14:textId="77777777"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el diagnóstico numérico del mercado de cosméticos naturales: precios de productos similares y rango de precios del consumidor </w:t>
            </w:r>
          </w:p>
          <w:p w14:paraId="0DDC5DC3" w14:textId="77777777"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p>
          <w:p w14:paraId="44F5B160" w14:textId="5BBA1C4B" w:rsidR="00C72BC0" w:rsidRPr="007251C3" w:rsidRDefault="00C72BC0" w:rsidP="00C72BC0">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Calculamos el presupuesto inicial del módulo: costo de insumos y materiales necesarios por unidad</w:t>
            </w:r>
          </w:p>
          <w:p w14:paraId="3BFC4C68" w14:textId="77777777"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p>
          <w:p w14:paraId="5D5C01AD" w14:textId="7B32A4A6" w:rsidR="00817D07" w:rsidRPr="007251C3" w:rsidRDefault="00817D07" w:rsidP="00C72BC0">
            <w:pPr>
              <w:spacing w:before="20" w:after="20" w:line="220" w:lineRule="auto"/>
              <w:jc w:val="both"/>
              <w:rPr>
                <w:rFonts w:ascii="Arial Narrow" w:hAnsi="Arial Narrow"/>
                <w:color w:val="000000" w:themeColor="text1"/>
                <w:sz w:val="24"/>
                <w:szCs w:val="24"/>
                <w:lang w:val="es-PE"/>
              </w:rPr>
            </w:pPr>
          </w:p>
        </w:tc>
        <w:tc>
          <w:tcPr>
            <w:tcW w:w="2551" w:type="dxa"/>
            <w:shd w:val="clear" w:color="auto" w:fill="auto"/>
            <w:tcMar>
              <w:top w:w="60" w:type="dxa"/>
              <w:left w:w="100" w:type="dxa"/>
              <w:bottom w:w="60" w:type="dxa"/>
              <w:right w:w="100" w:type="dxa"/>
            </w:tcMar>
          </w:tcPr>
          <w:p w14:paraId="2DB934B2"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Presupuesto inicial y cuadro de </w:t>
            </w:r>
            <w:r w:rsidRPr="007251C3">
              <w:rPr>
                <w:rFonts w:ascii="Arial Narrow" w:eastAsia="Arial" w:hAnsi="Arial Narrow" w:cs="Arial"/>
                <w:color w:val="000000" w:themeColor="text1"/>
                <w:sz w:val="24"/>
                <w:szCs w:val="24"/>
                <w:highlight w:val="yellow"/>
                <w:lang w:val="es-PE"/>
              </w:rPr>
              <w:t>costos de insumos</w:t>
            </w:r>
          </w:p>
        </w:tc>
        <w:tc>
          <w:tcPr>
            <w:tcW w:w="1931" w:type="dxa"/>
            <w:shd w:val="clear" w:color="auto" w:fill="auto"/>
            <w:tcMar>
              <w:top w:w="60" w:type="dxa"/>
              <w:left w:w="100" w:type="dxa"/>
              <w:bottom w:w="60" w:type="dxa"/>
              <w:right w:w="100" w:type="dxa"/>
            </w:tcMar>
          </w:tcPr>
          <w:p w14:paraId="35276B41" w14:textId="77777777" w:rsidR="00C72BC0" w:rsidRPr="00B638F5" w:rsidRDefault="00C72BC0" w:rsidP="00C72BC0">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C72BC0" w:rsidRPr="00B638F5" w14:paraId="3EBF1AB3" w14:textId="77777777" w:rsidTr="00D55087">
        <w:tc>
          <w:tcPr>
            <w:tcW w:w="2411" w:type="dxa"/>
            <w:shd w:val="clear" w:color="auto" w:fill="auto"/>
            <w:tcMar>
              <w:top w:w="60" w:type="dxa"/>
              <w:left w:w="100" w:type="dxa"/>
              <w:bottom w:w="60" w:type="dxa"/>
              <w:right w:w="100" w:type="dxa"/>
            </w:tcMar>
          </w:tcPr>
          <w:p w14:paraId="752E7127" w14:textId="77777777" w:rsidR="00C72BC0" w:rsidRPr="00E325FC" w:rsidRDefault="00C72BC0" w:rsidP="00C72BC0">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ÁREA 3</w:t>
            </w:r>
          </w:p>
          <w:p w14:paraId="75678C10" w14:textId="11B7DE55" w:rsidR="00C72BC0" w:rsidRPr="00B638F5" w:rsidRDefault="00C72BC0" w:rsidP="00C72BC0">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20753A26" w14:textId="77777777" w:rsidR="00C72BC0" w:rsidRPr="00B638F5" w:rsidRDefault="00C72BC0" w:rsidP="00C72BC0">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Asume</w:t>
            </w:r>
            <w:proofErr w:type="spellEnd"/>
            <w:r w:rsidRPr="00B638F5">
              <w:rPr>
                <w:rFonts w:ascii="Arial Narrow" w:eastAsia="Arial" w:hAnsi="Arial Narrow" w:cs="Arial"/>
                <w:color w:val="000000" w:themeColor="text1"/>
                <w:sz w:val="24"/>
                <w:szCs w:val="24"/>
              </w:rPr>
              <w:t xml:space="preserve"> </w:t>
            </w:r>
            <w:proofErr w:type="spellStart"/>
            <w:r w:rsidRPr="00B638F5">
              <w:rPr>
                <w:rFonts w:ascii="Arial Narrow" w:eastAsia="Arial" w:hAnsi="Arial Narrow" w:cs="Arial"/>
                <w:color w:val="000000" w:themeColor="text1"/>
                <w:sz w:val="24"/>
                <w:szCs w:val="24"/>
              </w:rPr>
              <w:t>una</w:t>
            </w:r>
            <w:proofErr w:type="spellEnd"/>
            <w:r w:rsidRPr="00B638F5">
              <w:rPr>
                <w:rFonts w:ascii="Arial Narrow" w:eastAsia="Arial" w:hAnsi="Arial Narrow" w:cs="Arial"/>
                <w:color w:val="000000" w:themeColor="text1"/>
                <w:sz w:val="24"/>
                <w:szCs w:val="24"/>
              </w:rPr>
              <w:t xml:space="preserve"> </w:t>
            </w:r>
            <w:proofErr w:type="spellStart"/>
            <w:r w:rsidRPr="00B638F5">
              <w:rPr>
                <w:rFonts w:ascii="Arial Narrow" w:eastAsia="Arial" w:hAnsi="Arial Narrow" w:cs="Arial"/>
                <w:color w:val="000000" w:themeColor="text1"/>
                <w:sz w:val="24"/>
                <w:szCs w:val="24"/>
              </w:rPr>
              <w:t>vida</w:t>
            </w:r>
            <w:proofErr w:type="spellEnd"/>
            <w:r w:rsidRPr="00B638F5">
              <w:rPr>
                <w:rFonts w:ascii="Arial Narrow" w:eastAsia="Arial" w:hAnsi="Arial Narrow" w:cs="Arial"/>
                <w:color w:val="000000" w:themeColor="text1"/>
                <w:sz w:val="24"/>
                <w:szCs w:val="24"/>
              </w:rPr>
              <w:t xml:space="preserve"> </w:t>
            </w:r>
            <w:proofErr w:type="spellStart"/>
            <w:r w:rsidRPr="00B638F5">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24A2B867" w14:textId="5A05C69F"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Diagnosticamos hábitos de higiene y cuidado personal de las estudiantes y reflexionamos sobre su relación con el bienestar físico </w:t>
            </w:r>
          </w:p>
          <w:p w14:paraId="2AA1B83A" w14:textId="77777777" w:rsidR="00817D07" w:rsidRPr="007251C3" w:rsidRDefault="00817D07" w:rsidP="00C72BC0">
            <w:pPr>
              <w:spacing w:before="20" w:after="20" w:line="220" w:lineRule="auto"/>
              <w:jc w:val="both"/>
              <w:rPr>
                <w:rFonts w:ascii="Arial Narrow" w:eastAsia="Arial" w:hAnsi="Arial Narrow" w:cs="Arial"/>
                <w:color w:val="000000" w:themeColor="text1"/>
                <w:sz w:val="24"/>
                <w:szCs w:val="24"/>
                <w:lang w:val="es-PE"/>
              </w:rPr>
            </w:pPr>
          </w:p>
          <w:p w14:paraId="4C4492DB" w14:textId="54B45160"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Reflexionamos sobre los beneficios del uso de cosméticos naturales para el cuidado de la piel y el bienestar</w:t>
            </w:r>
          </w:p>
        </w:tc>
        <w:tc>
          <w:tcPr>
            <w:tcW w:w="2551" w:type="dxa"/>
            <w:shd w:val="clear" w:color="auto" w:fill="auto"/>
            <w:tcMar>
              <w:top w:w="60" w:type="dxa"/>
              <w:left w:w="100" w:type="dxa"/>
              <w:bottom w:w="60" w:type="dxa"/>
              <w:right w:w="100" w:type="dxa"/>
            </w:tcMar>
          </w:tcPr>
          <w:p w14:paraId="7DC2A73C" w14:textId="77777777" w:rsidR="00C72BC0" w:rsidRPr="007251C3" w:rsidRDefault="00C72BC0" w:rsidP="00C72BC0">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cosméticos naturales y bienestar</w:t>
            </w:r>
          </w:p>
        </w:tc>
        <w:tc>
          <w:tcPr>
            <w:tcW w:w="1931" w:type="dxa"/>
            <w:shd w:val="clear" w:color="auto" w:fill="auto"/>
            <w:tcMar>
              <w:top w:w="60" w:type="dxa"/>
              <w:left w:w="100" w:type="dxa"/>
              <w:bottom w:w="60" w:type="dxa"/>
              <w:right w:w="100" w:type="dxa"/>
            </w:tcMar>
          </w:tcPr>
          <w:p w14:paraId="2F96942C" w14:textId="77777777" w:rsidR="00C72BC0" w:rsidRPr="00B638F5" w:rsidRDefault="00C72BC0" w:rsidP="00C72BC0">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B638F5" w:rsidRPr="00B46F65" w14:paraId="378201F0" w14:textId="77777777" w:rsidTr="00D55087">
        <w:tc>
          <w:tcPr>
            <w:tcW w:w="2411" w:type="dxa"/>
            <w:shd w:val="clear" w:color="auto" w:fill="auto"/>
            <w:tcMar>
              <w:top w:w="60" w:type="dxa"/>
              <w:left w:w="100" w:type="dxa"/>
              <w:bottom w:w="60" w:type="dxa"/>
              <w:right w:w="100" w:type="dxa"/>
            </w:tcMar>
          </w:tcPr>
          <w:p w14:paraId="48B8A759" w14:textId="5AD4E5FA" w:rsidR="00C72BC0" w:rsidRPr="007251C3" w:rsidRDefault="00C72BC0" w:rsidP="007251C3">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60C29194" w14:textId="77777777" w:rsidR="00C72BC0" w:rsidRPr="007251C3" w:rsidRDefault="00B638F5" w:rsidP="007251C3">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44702024" w14:textId="38BDB481"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7951B76E" w14:textId="77777777" w:rsidR="00B638F5" w:rsidRPr="007251C3"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4EF6E7A7" w14:textId="277BF80B" w:rsidR="00FA79EA" w:rsidRPr="007251C3" w:rsidRDefault="00FA79EA" w:rsidP="00FA79EA">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w:t>
            </w:r>
            <w:r w:rsidR="005E5CA3" w:rsidRPr="007251C3">
              <w:rPr>
                <w:rFonts w:ascii="Arial Narrow" w:hAnsi="Arial Narrow"/>
                <w:sz w:val="18"/>
                <w:szCs w:val="18"/>
                <w:lang w:val="es-PE"/>
              </w:rPr>
              <w:t>, organiza y coordina eventos</w:t>
            </w:r>
            <w:r w:rsidR="005E5CA3" w:rsidRPr="007251C3">
              <w:rPr>
                <w:rFonts w:ascii="Arial Narrow" w:hAnsi="Arial Narrow"/>
                <w:spacing w:val="-2"/>
                <w:sz w:val="18"/>
                <w:szCs w:val="18"/>
                <w:lang w:val="es-PE"/>
              </w:rPr>
              <w:t xml:space="preserve"> </w:t>
            </w:r>
            <w:r w:rsidR="005E5CA3" w:rsidRPr="007251C3">
              <w:rPr>
                <w:rFonts w:ascii="Arial Narrow" w:hAnsi="Arial Narrow"/>
                <w:sz w:val="18"/>
                <w:szCs w:val="18"/>
                <w:lang w:val="es-PE"/>
              </w:rPr>
              <w:t>y</w:t>
            </w:r>
            <w:r w:rsidR="005E5CA3" w:rsidRPr="007251C3">
              <w:rPr>
                <w:rFonts w:ascii="Arial Narrow" w:hAnsi="Arial Narrow"/>
                <w:spacing w:val="-1"/>
                <w:sz w:val="18"/>
                <w:szCs w:val="18"/>
                <w:lang w:val="es-PE"/>
              </w:rPr>
              <w:t xml:space="preserve"> </w:t>
            </w:r>
            <w:r w:rsidR="005E5CA3" w:rsidRPr="007251C3">
              <w:rPr>
                <w:rFonts w:ascii="Arial Narrow" w:hAnsi="Arial Narrow"/>
                <w:sz w:val="18"/>
                <w:szCs w:val="18"/>
                <w:lang w:val="es-PE"/>
              </w:rPr>
              <w:t>reuniones</w:t>
            </w:r>
            <w:r w:rsidR="005E5CA3" w:rsidRPr="007251C3">
              <w:rPr>
                <w:rFonts w:ascii="Arial Narrow" w:hAnsi="Arial Narrow"/>
                <w:spacing w:val="-2"/>
                <w:sz w:val="18"/>
                <w:szCs w:val="18"/>
                <w:lang w:val="es-PE"/>
              </w:rPr>
              <w:t xml:space="preserve"> </w:t>
            </w:r>
            <w:r w:rsidR="005E5CA3" w:rsidRPr="007251C3">
              <w:rPr>
                <w:rFonts w:ascii="Arial Narrow" w:hAnsi="Arial Narrow"/>
                <w:sz w:val="18"/>
                <w:szCs w:val="18"/>
                <w:lang w:val="es-PE"/>
              </w:rPr>
              <w:t>institucionales</w:t>
            </w:r>
            <w:r w:rsidRPr="007251C3">
              <w:rPr>
                <w:rFonts w:ascii="Arial Narrow" w:hAnsi="Arial Narrow"/>
                <w:sz w:val="18"/>
                <w:szCs w:val="18"/>
                <w:lang w:val="es-PE"/>
              </w:rPr>
              <w:t>.</w:t>
            </w:r>
          </w:p>
          <w:p w14:paraId="04A42D9A" w14:textId="77777777" w:rsidR="00FA79EA" w:rsidRPr="007251C3" w:rsidRDefault="00FA79EA" w:rsidP="00FA79EA">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1C8DDA20" w14:textId="6E09AFA5" w:rsidR="00FA79EA" w:rsidRPr="007251C3" w:rsidRDefault="00FA79EA" w:rsidP="00FA79EA">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25906964" w14:textId="19254338" w:rsidR="00817D07" w:rsidRPr="007251C3" w:rsidRDefault="00817D07"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 xml:space="preserve">Indagamos las técnicas secretariales de organización de eventos en microempresas industriales e identificamos los documentos que gestionará el proyecto </w:t>
            </w:r>
          </w:p>
          <w:p w14:paraId="45906D05" w14:textId="77777777" w:rsidR="00817D07" w:rsidRPr="007251C3" w:rsidRDefault="00817D07" w:rsidP="007251C3">
            <w:pPr>
              <w:spacing w:before="20" w:after="20" w:line="220" w:lineRule="auto"/>
              <w:jc w:val="both"/>
              <w:rPr>
                <w:rFonts w:ascii="Arial Narrow" w:eastAsia="Arial" w:hAnsi="Arial Narrow" w:cs="Arial"/>
                <w:color w:val="000000" w:themeColor="text1"/>
                <w:sz w:val="24"/>
                <w:szCs w:val="24"/>
                <w:lang w:val="es-PE"/>
              </w:rPr>
            </w:pPr>
          </w:p>
          <w:p w14:paraId="08F5B753" w14:textId="7C42B115"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el acta de constitución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planificamos la logística inicial del proyecto</w:t>
            </w:r>
          </w:p>
        </w:tc>
        <w:tc>
          <w:tcPr>
            <w:tcW w:w="2551" w:type="dxa"/>
            <w:shd w:val="clear" w:color="auto" w:fill="auto"/>
            <w:tcMar>
              <w:top w:w="60" w:type="dxa"/>
              <w:left w:w="100" w:type="dxa"/>
              <w:bottom w:w="60" w:type="dxa"/>
              <w:right w:w="100" w:type="dxa"/>
            </w:tcMar>
          </w:tcPr>
          <w:p w14:paraId="55869962" w14:textId="77777777"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Acta de constitución y plan logístico inicial</w:t>
            </w:r>
          </w:p>
        </w:tc>
        <w:tc>
          <w:tcPr>
            <w:tcW w:w="1931" w:type="dxa"/>
            <w:shd w:val="clear" w:color="auto" w:fill="auto"/>
            <w:tcMar>
              <w:top w:w="60" w:type="dxa"/>
              <w:left w:w="100" w:type="dxa"/>
              <w:bottom w:w="60" w:type="dxa"/>
              <w:right w:w="100" w:type="dxa"/>
            </w:tcMar>
          </w:tcPr>
          <w:p w14:paraId="27B72137" w14:textId="77777777"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B638F5" w:rsidRPr="00B638F5" w14:paraId="491E89FB" w14:textId="77777777" w:rsidTr="00D55087">
        <w:tc>
          <w:tcPr>
            <w:tcW w:w="2411" w:type="dxa"/>
            <w:shd w:val="clear" w:color="auto" w:fill="auto"/>
            <w:tcMar>
              <w:top w:w="60" w:type="dxa"/>
              <w:left w:w="100" w:type="dxa"/>
              <w:bottom w:w="60" w:type="dxa"/>
              <w:right w:w="100" w:type="dxa"/>
            </w:tcMar>
          </w:tcPr>
          <w:p w14:paraId="7D8EEEB3" w14:textId="77777777" w:rsidR="00833707" w:rsidRPr="007D0D4F" w:rsidRDefault="00833707" w:rsidP="00833707">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1CD7478F" w14:textId="77777777" w:rsidR="00833707" w:rsidRPr="007251C3" w:rsidRDefault="00B638F5" w:rsidP="007251C3">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ADMINISTRACIÓN (Secc.</w:t>
            </w:r>
            <w:r w:rsidR="00833707" w:rsidRPr="007251C3">
              <w:rPr>
                <w:rFonts w:ascii="Arial Narrow" w:eastAsia="Arial" w:hAnsi="Arial Narrow" w:cs="Arial"/>
                <w:b/>
                <w:bCs/>
                <w:color w:val="000000" w:themeColor="text1"/>
                <w:sz w:val="24"/>
                <w:szCs w:val="24"/>
                <w:lang w:val="es-PE"/>
              </w:rPr>
              <w:t xml:space="preserve"> C,D</w:t>
            </w:r>
            <w:r w:rsidRPr="007251C3">
              <w:rPr>
                <w:rFonts w:ascii="Arial Narrow" w:eastAsia="Arial" w:hAnsi="Arial Narrow" w:cs="Arial"/>
                <w:b/>
                <w:bCs/>
                <w:color w:val="000000" w:themeColor="text1"/>
                <w:sz w:val="24"/>
                <w:szCs w:val="24"/>
                <w:lang w:val="es-PE"/>
              </w:rPr>
              <w:t xml:space="preserve">) </w:t>
            </w:r>
          </w:p>
          <w:p w14:paraId="11912E8E" w14:textId="31B2363B"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324564AA" w14:textId="77777777" w:rsidR="00B638F5" w:rsidRPr="007251C3"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6B937015" w14:textId="28351B94" w:rsidR="002B652B" w:rsidRPr="007251C3" w:rsidRDefault="002B652B" w:rsidP="002B652B">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4AC6C7F5" w14:textId="2BA9ACBA" w:rsidR="002B652B" w:rsidRPr="007251C3" w:rsidRDefault="002B652B" w:rsidP="002B652B">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09B3B350" w14:textId="2269AAB6" w:rsidR="002B652B" w:rsidRPr="007251C3" w:rsidRDefault="002B652B" w:rsidP="002B652B">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5FE4CD5A" w14:textId="309A7FAA" w:rsidR="00817D07" w:rsidRPr="007251C3" w:rsidRDefault="00817D07" w:rsidP="007251C3">
            <w:pPr>
              <w:spacing w:before="20" w:after="20" w:line="220" w:lineRule="auto"/>
              <w:jc w:val="both"/>
              <w:rPr>
                <w:rFonts w:ascii="Arial Narrow" w:eastAsia="Arial" w:hAnsi="Arial Narrow" w:cs="Arial"/>
                <w:color w:val="000000" w:themeColor="text1"/>
                <w:sz w:val="24"/>
                <w:szCs w:val="24"/>
                <w:lang w:val="es-PE"/>
              </w:rPr>
            </w:pPr>
            <w:proofErr w:type="spellStart"/>
            <w:r w:rsidRPr="007251C3">
              <w:rPr>
                <w:rFonts w:ascii="Arial Narrow" w:eastAsia="Arial" w:hAnsi="Arial Narrow" w:cs="Arial"/>
                <w:color w:val="000000" w:themeColor="text1"/>
                <w:sz w:val="24"/>
                <w:szCs w:val="24"/>
                <w:lang w:val="es-PE"/>
              </w:rPr>
              <w:t>Empatizamos</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investigamos el mercado de cosméticos naturales e identificamos el problema del cliente potencial</w:t>
            </w:r>
          </w:p>
          <w:p w14:paraId="3220770C" w14:textId="77777777" w:rsidR="00815C00" w:rsidRPr="007251C3" w:rsidRDefault="00815C00" w:rsidP="007251C3">
            <w:pPr>
              <w:spacing w:before="20" w:after="20" w:line="220" w:lineRule="auto"/>
              <w:jc w:val="both"/>
              <w:rPr>
                <w:rFonts w:ascii="Arial Narrow" w:eastAsia="Arial" w:hAnsi="Arial Narrow" w:cs="Arial"/>
                <w:color w:val="000000" w:themeColor="text1"/>
                <w:sz w:val="24"/>
                <w:szCs w:val="24"/>
                <w:lang w:val="es-PE"/>
              </w:rPr>
            </w:pPr>
          </w:p>
          <w:p w14:paraId="4DF2C09B" w14:textId="5E4D8B45" w:rsidR="00B638F5" w:rsidRPr="007251C3" w:rsidRDefault="00B638F5" w:rsidP="007251C3">
            <w:pPr>
              <w:spacing w:before="20" w:after="20" w:line="220" w:lineRule="auto"/>
              <w:jc w:val="both"/>
              <w:rPr>
                <w:rFonts w:ascii="Arial Narrow" w:hAnsi="Arial Narrow"/>
                <w:color w:val="000000" w:themeColor="text1"/>
                <w:sz w:val="24"/>
                <w:szCs w:val="24"/>
                <w:lang w:val="es-PE"/>
              </w:rPr>
            </w:pPr>
            <w:proofErr w:type="spellStart"/>
            <w:r w:rsidRPr="007251C3">
              <w:rPr>
                <w:rFonts w:ascii="Arial Narrow" w:eastAsia="Arial" w:hAnsi="Arial Narrow" w:cs="Arial"/>
                <w:color w:val="000000" w:themeColor="text1"/>
                <w:sz w:val="24"/>
                <w:szCs w:val="24"/>
                <w:lang w:val="es-PE"/>
              </w:rPr>
              <w:t>Empatizamos</w:t>
            </w:r>
            <w:proofErr w:type="spellEnd"/>
            <w:r w:rsidRPr="007251C3">
              <w:rPr>
                <w:rFonts w:ascii="Arial Narrow" w:eastAsia="Arial" w:hAnsi="Arial Narrow" w:cs="Arial"/>
                <w:color w:val="000000" w:themeColor="text1"/>
                <w:sz w:val="24"/>
                <w:szCs w:val="24"/>
                <w:lang w:val="es-PE"/>
              </w:rPr>
              <w:t xml:space="preserve"> y Definimos: identificamos el problema de oferta cosmética natural y el perfil del cliente; asignamos roles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xml:space="preserve"> (CEO, CMO, CFO, CTO, COO)</w:t>
            </w:r>
          </w:p>
        </w:tc>
        <w:tc>
          <w:tcPr>
            <w:tcW w:w="2551" w:type="dxa"/>
            <w:shd w:val="clear" w:color="auto" w:fill="auto"/>
            <w:tcMar>
              <w:top w:w="60" w:type="dxa"/>
              <w:left w:w="100" w:type="dxa"/>
              <w:bottom w:w="60" w:type="dxa"/>
              <w:right w:w="100" w:type="dxa"/>
            </w:tcMar>
          </w:tcPr>
          <w:p w14:paraId="74D3CB27" w14:textId="77777777"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Perfil del cliente y organigrama con roles </w:t>
            </w:r>
            <w:proofErr w:type="spellStart"/>
            <w:r w:rsidRPr="007251C3">
              <w:rPr>
                <w:rFonts w:ascii="Arial Narrow" w:eastAsia="Arial" w:hAnsi="Arial Narrow" w:cs="Arial"/>
                <w:color w:val="000000" w:themeColor="text1"/>
                <w:sz w:val="24"/>
                <w:szCs w:val="24"/>
                <w:lang w:val="es-PE"/>
              </w:rPr>
              <w:t>microstartup</w:t>
            </w:r>
            <w:proofErr w:type="spellEnd"/>
          </w:p>
        </w:tc>
        <w:tc>
          <w:tcPr>
            <w:tcW w:w="1931" w:type="dxa"/>
            <w:shd w:val="clear" w:color="auto" w:fill="auto"/>
            <w:tcMar>
              <w:top w:w="60" w:type="dxa"/>
              <w:left w:w="100" w:type="dxa"/>
              <w:bottom w:w="60" w:type="dxa"/>
              <w:right w:w="100" w:type="dxa"/>
            </w:tcMar>
          </w:tcPr>
          <w:p w14:paraId="7C2596FE" w14:textId="77777777" w:rsidR="00B638F5" w:rsidRPr="00B638F5" w:rsidRDefault="00B638F5" w:rsidP="007251C3">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B638F5" w:rsidRPr="00B46F65" w14:paraId="507D4BCC" w14:textId="77777777" w:rsidTr="00D55087">
        <w:tc>
          <w:tcPr>
            <w:tcW w:w="2411" w:type="dxa"/>
            <w:shd w:val="clear" w:color="auto" w:fill="auto"/>
            <w:tcMar>
              <w:top w:w="60" w:type="dxa"/>
              <w:left w:w="100" w:type="dxa"/>
              <w:bottom w:w="60" w:type="dxa"/>
              <w:right w:w="100" w:type="dxa"/>
            </w:tcMar>
          </w:tcPr>
          <w:p w14:paraId="3159E596" w14:textId="77777777" w:rsidR="005C5395" w:rsidRPr="007D0D4F" w:rsidRDefault="005C5395" w:rsidP="005C5395">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11FFA371" w14:textId="77777777" w:rsidR="005C5395" w:rsidRPr="007251C3" w:rsidRDefault="00B638F5" w:rsidP="007251C3">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w:t>
            </w:r>
            <w:r w:rsidR="005C5395" w:rsidRPr="007251C3">
              <w:rPr>
                <w:rFonts w:ascii="Arial Narrow" w:eastAsia="Arial" w:hAnsi="Arial Narrow" w:cs="Arial"/>
                <w:b/>
                <w:bCs/>
                <w:color w:val="000000" w:themeColor="text1"/>
                <w:sz w:val="24"/>
                <w:szCs w:val="24"/>
                <w:lang w:val="es-PE"/>
              </w:rPr>
              <w:t>D,E,F</w:t>
            </w:r>
            <w:r w:rsidRPr="007251C3">
              <w:rPr>
                <w:rFonts w:ascii="Arial Narrow" w:eastAsia="Arial" w:hAnsi="Arial Narrow" w:cs="Arial"/>
                <w:b/>
                <w:bCs/>
                <w:color w:val="000000" w:themeColor="text1"/>
                <w:sz w:val="24"/>
                <w:szCs w:val="24"/>
                <w:lang w:val="es-PE"/>
              </w:rPr>
              <w:t xml:space="preserve">) </w:t>
            </w:r>
          </w:p>
          <w:p w14:paraId="33A037D4" w14:textId="5AABF5C0" w:rsidR="00B638F5" w:rsidRPr="007251C3" w:rsidRDefault="00B638F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Módulo: Contabilidad y reportes de gestión financiera de </w:t>
            </w:r>
            <w:r w:rsidRPr="007251C3">
              <w:rPr>
                <w:rFonts w:ascii="Arial Narrow" w:eastAsia="Arial" w:hAnsi="Arial Narrow" w:cs="Arial"/>
                <w:b/>
                <w:bCs/>
                <w:color w:val="000000" w:themeColor="text1"/>
                <w:sz w:val="24"/>
                <w:szCs w:val="24"/>
                <w:lang w:val="es-PE"/>
              </w:rPr>
              <w:lastRenderedPageBreak/>
              <w:t>microempresas industriales</w:t>
            </w:r>
          </w:p>
        </w:tc>
        <w:tc>
          <w:tcPr>
            <w:tcW w:w="3402" w:type="dxa"/>
            <w:shd w:val="clear" w:color="auto" w:fill="auto"/>
            <w:tcMar>
              <w:top w:w="60" w:type="dxa"/>
              <w:left w:w="100" w:type="dxa"/>
              <w:bottom w:w="60" w:type="dxa"/>
              <w:right w:w="100" w:type="dxa"/>
            </w:tcMar>
          </w:tcPr>
          <w:p w14:paraId="3C390420" w14:textId="77777777" w:rsidR="00B638F5" w:rsidRPr="007251C3"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Gestiona proyectos de emprendimiento económico o social</w:t>
            </w:r>
          </w:p>
          <w:p w14:paraId="222ED78F" w14:textId="740E9F7F" w:rsidR="001C331C" w:rsidRPr="007251C3" w:rsidRDefault="00F44F7C" w:rsidP="001C331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001C331C" w:rsidRPr="007251C3">
              <w:rPr>
                <w:rFonts w:ascii="Arial Narrow" w:hAnsi="Arial Narrow"/>
                <w:sz w:val="18"/>
                <w:szCs w:val="20"/>
                <w:lang w:val="es-PE"/>
              </w:rPr>
              <w:t>procesa transacciones contables propias de una microempresa industrial</w:t>
            </w:r>
          </w:p>
          <w:p w14:paraId="142B17F1" w14:textId="001ABF38" w:rsidR="006405E9" w:rsidRPr="007251C3" w:rsidRDefault="00F44F7C" w:rsidP="00F44F7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006405E9" w:rsidRPr="007251C3">
              <w:rPr>
                <w:rFonts w:ascii="Arial Narrow" w:hAnsi="Arial Narrow"/>
                <w:sz w:val="18"/>
                <w:szCs w:val="20"/>
                <w:lang w:val="es-PE"/>
              </w:rPr>
              <w:t>identifica, codifica y registra las transacciones contables propias de una microempresa industrial.</w:t>
            </w:r>
          </w:p>
          <w:p w14:paraId="052E69B8" w14:textId="77777777" w:rsidR="003F5824" w:rsidRPr="007251C3" w:rsidRDefault="00F44F7C" w:rsidP="00F44F7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003F5824" w:rsidRPr="007251C3">
              <w:rPr>
                <w:rFonts w:ascii="Arial Narrow" w:hAnsi="Arial Narrow"/>
                <w:sz w:val="18"/>
                <w:szCs w:val="20"/>
                <w:lang w:val="es-PE"/>
              </w:rPr>
              <w:t>analizando el equilibrio entre inversión y beneficio, la satisfacción de usuarios.</w:t>
            </w:r>
          </w:p>
          <w:p w14:paraId="248A8B19" w14:textId="2CEFC391" w:rsidR="00F44F7C" w:rsidRPr="007251C3" w:rsidRDefault="003F5824" w:rsidP="00F44F7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sz w:val="20"/>
                <w:lang w:val="es-PE"/>
              </w:rPr>
              <w:t xml:space="preserve"> </w:t>
            </w:r>
            <w:r w:rsidR="00F44F7C" w:rsidRPr="007251C3">
              <w:rPr>
                <w:rFonts w:ascii="Arial Narrow" w:hAnsi="Arial Narrow"/>
                <w:sz w:val="18"/>
                <w:szCs w:val="18"/>
                <w:lang w:val="es-PE"/>
              </w:rPr>
              <w:t xml:space="preserve">Potencializa las </w:t>
            </w:r>
            <w:r w:rsidR="00F44F7C" w:rsidRPr="007251C3">
              <w:rPr>
                <w:rFonts w:ascii="Arial Narrow" w:hAnsi="Arial Narrow"/>
                <w:sz w:val="18"/>
                <w:szCs w:val="18"/>
                <w:highlight w:val="green"/>
                <w:lang w:val="es-PE"/>
              </w:rPr>
              <w:t>habilidades blandas</w:t>
            </w:r>
            <w:r w:rsidR="00F44F7C" w:rsidRPr="007251C3">
              <w:rPr>
                <w:rFonts w:ascii="Arial Narrow" w:hAnsi="Arial Narrow"/>
                <w:sz w:val="18"/>
                <w:szCs w:val="18"/>
                <w:lang w:val="es-PE"/>
              </w:rPr>
              <w:t xml:space="preserve">  involucrando a las estudiantes en la </w:t>
            </w:r>
            <w:r w:rsidR="00F44F7C" w:rsidRPr="007251C3">
              <w:rPr>
                <w:rFonts w:ascii="Arial Narrow" w:hAnsi="Arial Narrow"/>
                <w:sz w:val="18"/>
                <w:szCs w:val="18"/>
                <w:highlight w:val="yellow"/>
                <w:lang w:val="es-PE"/>
              </w:rPr>
              <w:t>colaboración</w:t>
            </w:r>
            <w:r w:rsidR="00F44F7C" w:rsidRPr="007251C3">
              <w:rPr>
                <w:rFonts w:ascii="Arial Narrow" w:hAnsi="Arial Narrow"/>
                <w:sz w:val="18"/>
                <w:szCs w:val="18"/>
                <w:lang w:val="es-PE"/>
              </w:rPr>
              <w:t xml:space="preserve">, responsabilidad y compromiso en la planificación y  </w:t>
            </w:r>
            <w:proofErr w:type="spellStart"/>
            <w:r w:rsidR="00F44F7C" w:rsidRPr="007251C3">
              <w:rPr>
                <w:rFonts w:ascii="Arial Narrow" w:hAnsi="Arial Narrow"/>
                <w:sz w:val="18"/>
                <w:szCs w:val="18"/>
                <w:lang w:val="es-PE"/>
              </w:rPr>
              <w:t>ejecucio</w:t>
            </w:r>
            <w:proofErr w:type="spellEnd"/>
            <w:r w:rsidR="00F44F7C"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3BF1BCD3" w14:textId="2CE4D56F" w:rsidR="00815C00" w:rsidRPr="007251C3" w:rsidRDefault="00815C00"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Indagamos el PCGE aplicado a microempresas industriales cosméticas e identificamos las cuentas de costo de producción del módulo</w:t>
            </w:r>
          </w:p>
          <w:p w14:paraId="61DCE03C" w14:textId="77777777" w:rsidR="00815C00" w:rsidRPr="007251C3" w:rsidRDefault="00815C00" w:rsidP="007251C3">
            <w:pPr>
              <w:spacing w:before="20" w:after="20" w:line="220" w:lineRule="auto"/>
              <w:jc w:val="both"/>
              <w:rPr>
                <w:rFonts w:ascii="Arial Narrow" w:eastAsia="Arial" w:hAnsi="Arial Narrow" w:cs="Arial"/>
                <w:color w:val="000000" w:themeColor="text1"/>
                <w:sz w:val="24"/>
                <w:szCs w:val="24"/>
                <w:lang w:val="es-PE"/>
              </w:rPr>
            </w:pPr>
          </w:p>
          <w:p w14:paraId="58619E7C" w14:textId="77777777" w:rsidR="00B638F5" w:rsidRPr="007251C3"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Diseñamos la hoja de costos por orden de producción (MP+MOD+CIF) e identificamos las cuentas del PCGE para la microempresa cosmética</w:t>
            </w:r>
          </w:p>
          <w:p w14:paraId="7206F1B4" w14:textId="4DA61889" w:rsidR="007251C3" w:rsidRPr="007251C3" w:rsidRDefault="00446F23" w:rsidP="007251C3">
            <w:pPr>
              <w:spacing w:before="20" w:after="20" w:line="220" w:lineRule="auto"/>
              <w:jc w:val="both"/>
              <w:rPr>
                <w:rFonts w:ascii="Arial Narrow" w:hAnsi="Arial Narrow"/>
                <w:color w:val="000000" w:themeColor="text1"/>
                <w:sz w:val="24"/>
                <w:szCs w:val="24"/>
                <w:lang w:val="es-PE"/>
              </w:rPr>
            </w:pPr>
            <w:r w:rsidRPr="00446F23">
              <w:rPr>
                <w:rFonts w:ascii="Times New Roman" w:eastAsia="Times New Roman" w:hAnsi="Times New Roman" w:cs="Times New Roman"/>
                <w:sz w:val="24"/>
                <w:szCs w:val="24"/>
                <w:highlight w:val="magenta"/>
                <w:lang w:val="es-PE"/>
              </w:rPr>
              <w:lastRenderedPageBreak/>
              <w:t xml:space="preserve">Indagamos el PCGE aplicado a microempresas industriales cosméticas e identificamos las cuentas de costo de producción del módulo. </w:t>
            </w:r>
          </w:p>
        </w:tc>
        <w:tc>
          <w:tcPr>
            <w:tcW w:w="2551" w:type="dxa"/>
            <w:shd w:val="clear" w:color="auto" w:fill="auto"/>
            <w:tcMar>
              <w:top w:w="60" w:type="dxa"/>
              <w:left w:w="100" w:type="dxa"/>
              <w:bottom w:w="60" w:type="dxa"/>
              <w:right w:w="100" w:type="dxa"/>
            </w:tcMar>
          </w:tcPr>
          <w:p w14:paraId="26335D26" w14:textId="77777777" w:rsidR="00B638F5"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Hoja de costos por orden de producción con cuentas PCGE identificadas</w:t>
            </w:r>
          </w:p>
          <w:p w14:paraId="0F738C5E" w14:textId="158E7138" w:rsidR="004312A3" w:rsidRPr="00446F23" w:rsidRDefault="00446F23" w:rsidP="007251C3">
            <w:pPr>
              <w:spacing w:before="20" w:after="20" w:line="220" w:lineRule="auto"/>
              <w:jc w:val="both"/>
              <w:rPr>
                <w:rFonts w:ascii="Arial Narrow" w:hAnsi="Arial Narrow"/>
                <w:color w:val="000000" w:themeColor="text1"/>
                <w:sz w:val="24"/>
                <w:szCs w:val="24"/>
                <w:lang w:val="es-PE"/>
              </w:rPr>
            </w:pPr>
            <w:r w:rsidRPr="00446F23">
              <w:rPr>
                <w:rFonts w:ascii="Times New Roman" w:eastAsia="Times New Roman" w:hAnsi="Times New Roman" w:cs="Times New Roman"/>
                <w:b/>
                <w:bCs/>
                <w:sz w:val="24"/>
                <w:szCs w:val="24"/>
                <w:highlight w:val="magenta"/>
                <w:lang w:val="es-PE"/>
              </w:rPr>
              <w:t>Hoja de costos por orden de producción con cuentas PCGE identificadas</w:t>
            </w:r>
          </w:p>
        </w:tc>
        <w:tc>
          <w:tcPr>
            <w:tcW w:w="1931" w:type="dxa"/>
            <w:shd w:val="clear" w:color="auto" w:fill="auto"/>
            <w:tcMar>
              <w:top w:w="60" w:type="dxa"/>
              <w:left w:w="100" w:type="dxa"/>
              <w:bottom w:w="60" w:type="dxa"/>
              <w:right w:w="100" w:type="dxa"/>
            </w:tcMar>
          </w:tcPr>
          <w:p w14:paraId="29DE61ED" w14:textId="77777777" w:rsidR="00B638F5" w:rsidRDefault="00B638F5" w:rsidP="007251C3">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registro contable</w:t>
            </w:r>
          </w:p>
          <w:p w14:paraId="45971086" w14:textId="74DF3A16" w:rsidR="004312A3" w:rsidRPr="004312A3" w:rsidRDefault="004312A3" w:rsidP="004312A3">
            <w:pPr>
              <w:spacing w:before="100" w:beforeAutospacing="1" w:after="100" w:afterAutospacing="1" w:line="240" w:lineRule="auto"/>
              <w:outlineLvl w:val="2"/>
              <w:rPr>
                <w:rFonts w:ascii="Times New Roman" w:eastAsia="Times New Roman" w:hAnsi="Times New Roman" w:cs="Times New Roman"/>
                <w:sz w:val="24"/>
                <w:szCs w:val="24"/>
                <w:lang w:val="es-PE"/>
              </w:rPr>
            </w:pPr>
            <w:r w:rsidRPr="004312A3">
              <w:rPr>
                <w:rFonts w:ascii="Times New Roman" w:eastAsia="Times New Roman" w:hAnsi="Times New Roman" w:cs="Times New Roman"/>
                <w:b/>
                <w:bCs/>
                <w:sz w:val="27"/>
                <w:szCs w:val="27"/>
                <w:highlight w:val="magenta"/>
                <w:lang w:val="es-PE"/>
              </w:rPr>
              <w:t>Lista de Cotejo</w:t>
            </w:r>
            <w:r w:rsidRPr="004312A3">
              <w:rPr>
                <w:rFonts w:ascii="Times New Roman" w:eastAsia="Times New Roman" w:hAnsi="Times New Roman" w:cs="Times New Roman"/>
                <w:b/>
                <w:bCs/>
                <w:sz w:val="24"/>
                <w:szCs w:val="24"/>
                <w:highlight w:val="magenta"/>
                <w:lang w:val="es-PE"/>
              </w:rPr>
              <w:t xml:space="preserve"> del Registro </w:t>
            </w:r>
            <w:r w:rsidRPr="004312A3">
              <w:rPr>
                <w:rFonts w:ascii="Times New Roman" w:eastAsia="Times New Roman" w:hAnsi="Times New Roman" w:cs="Times New Roman"/>
                <w:b/>
                <w:bCs/>
                <w:sz w:val="24"/>
                <w:szCs w:val="24"/>
                <w:highlight w:val="magenta"/>
                <w:lang w:val="es-PE"/>
              </w:rPr>
              <w:lastRenderedPageBreak/>
              <w:t>contable de mano de obra directa y automatización digital de planillas</w:t>
            </w:r>
          </w:p>
          <w:p w14:paraId="5EDC9CEE" w14:textId="77777777" w:rsidR="004312A3" w:rsidRPr="007251C3" w:rsidRDefault="004312A3" w:rsidP="007251C3">
            <w:pPr>
              <w:spacing w:before="20" w:after="20" w:line="220" w:lineRule="auto"/>
              <w:jc w:val="both"/>
              <w:rPr>
                <w:rFonts w:ascii="Arial Narrow" w:hAnsi="Arial Narrow"/>
                <w:color w:val="000000" w:themeColor="text1"/>
                <w:sz w:val="24"/>
                <w:szCs w:val="24"/>
                <w:lang w:val="es-PE"/>
              </w:rPr>
            </w:pPr>
          </w:p>
        </w:tc>
      </w:tr>
      <w:tr w:rsidR="0002774E" w:rsidRPr="00B638F5" w14:paraId="260BC874" w14:textId="77777777" w:rsidTr="00D55087">
        <w:tc>
          <w:tcPr>
            <w:tcW w:w="2411" w:type="dxa"/>
            <w:shd w:val="clear" w:color="auto" w:fill="auto"/>
            <w:tcMar>
              <w:top w:w="60" w:type="dxa"/>
              <w:left w:w="100" w:type="dxa"/>
              <w:bottom w:w="60" w:type="dxa"/>
              <w:right w:w="100" w:type="dxa"/>
            </w:tcMar>
          </w:tcPr>
          <w:p w14:paraId="140C16B0" w14:textId="77777777" w:rsidR="0002774E" w:rsidRDefault="0002774E" w:rsidP="0002774E">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 xml:space="preserve">5 </w:t>
            </w:r>
          </w:p>
          <w:p w14:paraId="71D1BC2E" w14:textId="2ECF29C4" w:rsidR="0002774E" w:rsidRPr="00B638F5" w:rsidRDefault="0002774E" w:rsidP="0002774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162D2035"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5C394F85"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Investigamos el impacto económico y cultural de los insumos andinos en la economía local cusqueña</w:t>
            </w:r>
          </w:p>
        </w:tc>
        <w:tc>
          <w:tcPr>
            <w:tcW w:w="2551" w:type="dxa"/>
            <w:shd w:val="clear" w:color="auto" w:fill="auto"/>
            <w:tcMar>
              <w:top w:w="60" w:type="dxa"/>
              <w:left w:w="100" w:type="dxa"/>
              <w:bottom w:w="60" w:type="dxa"/>
              <w:right w:w="100" w:type="dxa"/>
            </w:tcMar>
          </w:tcPr>
          <w:p w14:paraId="1DAC78FC"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investigación sobre impacto económico de insumos andinos</w:t>
            </w:r>
          </w:p>
        </w:tc>
        <w:tc>
          <w:tcPr>
            <w:tcW w:w="1931" w:type="dxa"/>
            <w:shd w:val="clear" w:color="auto" w:fill="auto"/>
            <w:tcMar>
              <w:top w:w="60" w:type="dxa"/>
              <w:left w:w="100" w:type="dxa"/>
              <w:bottom w:w="60" w:type="dxa"/>
              <w:right w:w="100" w:type="dxa"/>
            </w:tcMar>
          </w:tcPr>
          <w:p w14:paraId="7CAA22F3" w14:textId="77777777" w:rsidR="0002774E" w:rsidRPr="00B638F5" w:rsidRDefault="0002774E" w:rsidP="0002774E">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02774E" w:rsidRPr="00B638F5" w14:paraId="05CFF073" w14:textId="77777777" w:rsidTr="00D55087">
        <w:tc>
          <w:tcPr>
            <w:tcW w:w="2411" w:type="dxa"/>
            <w:shd w:val="clear" w:color="auto" w:fill="auto"/>
            <w:tcMar>
              <w:top w:w="60" w:type="dxa"/>
              <w:left w:w="100" w:type="dxa"/>
              <w:bottom w:w="60" w:type="dxa"/>
              <w:right w:w="100" w:type="dxa"/>
            </w:tcMar>
          </w:tcPr>
          <w:p w14:paraId="05BEE992" w14:textId="77777777" w:rsidR="0002774E" w:rsidRPr="007A2992" w:rsidRDefault="0002774E" w:rsidP="0002774E">
            <w:pPr>
              <w:spacing w:before="20" w:after="20" w:line="220" w:lineRule="auto"/>
              <w:rPr>
                <w:rFonts w:ascii="Arial Narrow" w:hAnsi="Arial Narrow"/>
                <w:sz w:val="24"/>
                <w:szCs w:val="24"/>
                <w:highlight w:val="cyan"/>
                <w:u w:val="single"/>
              </w:rPr>
            </w:pPr>
            <w:r w:rsidRPr="007A2992">
              <w:rPr>
                <w:rFonts w:ascii="Arial Narrow" w:eastAsia="Arial" w:hAnsi="Arial Narrow" w:cs="Arial"/>
                <w:b/>
                <w:bCs/>
                <w:color w:val="1A1A1A"/>
                <w:sz w:val="24"/>
                <w:szCs w:val="24"/>
                <w:highlight w:val="cyan"/>
                <w:u w:val="single"/>
              </w:rPr>
              <w:t>ÁREA 6</w:t>
            </w:r>
          </w:p>
          <w:p w14:paraId="2D15CD81" w14:textId="08133493" w:rsidR="0002774E" w:rsidRPr="007A2992" w:rsidRDefault="0002774E" w:rsidP="0002774E">
            <w:pPr>
              <w:spacing w:before="20" w:after="20" w:line="220" w:lineRule="auto"/>
              <w:jc w:val="both"/>
              <w:rPr>
                <w:rFonts w:ascii="Arial Narrow" w:hAnsi="Arial Narrow"/>
                <w:color w:val="000000" w:themeColor="text1"/>
                <w:sz w:val="24"/>
                <w:szCs w:val="24"/>
                <w:highlight w:val="cyan"/>
              </w:rPr>
            </w:pPr>
            <w:r w:rsidRPr="007A2992">
              <w:rPr>
                <w:rFonts w:ascii="Arial Narrow" w:eastAsia="Arial" w:hAnsi="Arial Narrow" w:cs="Arial"/>
                <w:b/>
                <w:bCs/>
                <w:color w:val="000000" w:themeColor="text1"/>
                <w:sz w:val="24"/>
                <w:szCs w:val="24"/>
                <w:highlight w:val="cyan"/>
              </w:rPr>
              <w:t>COMUNICACIÓN</w:t>
            </w:r>
          </w:p>
        </w:tc>
        <w:tc>
          <w:tcPr>
            <w:tcW w:w="3402" w:type="dxa"/>
            <w:shd w:val="clear" w:color="auto" w:fill="auto"/>
            <w:tcMar>
              <w:top w:w="60" w:type="dxa"/>
              <w:left w:w="100" w:type="dxa"/>
              <w:bottom w:w="60" w:type="dxa"/>
              <w:right w:w="100" w:type="dxa"/>
            </w:tcMar>
          </w:tcPr>
          <w:p w14:paraId="38798CA7" w14:textId="698E36EA" w:rsidR="0002774E" w:rsidRPr="007251C3" w:rsidRDefault="007A2992" w:rsidP="0002774E">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Lee</w:t>
            </w:r>
            <w:r w:rsidR="0002774E" w:rsidRPr="007251C3">
              <w:rPr>
                <w:rFonts w:ascii="Arial Narrow" w:eastAsia="Arial" w:hAnsi="Arial Narrow" w:cs="Arial"/>
                <w:color w:val="000000" w:themeColor="text1"/>
                <w:sz w:val="24"/>
                <w:szCs w:val="24"/>
                <w:highlight w:val="cyan"/>
                <w:lang w:val="es-PE"/>
              </w:rPr>
              <w:t xml:space="preserve"> diversos tipos de textos en lengua materna</w:t>
            </w:r>
          </w:p>
        </w:tc>
        <w:tc>
          <w:tcPr>
            <w:tcW w:w="5103" w:type="dxa"/>
            <w:shd w:val="clear" w:color="auto" w:fill="auto"/>
            <w:tcMar>
              <w:top w:w="60" w:type="dxa"/>
              <w:left w:w="100" w:type="dxa"/>
              <w:bottom w:w="60" w:type="dxa"/>
              <w:right w:w="100" w:type="dxa"/>
            </w:tcMar>
          </w:tcPr>
          <w:p w14:paraId="2A15C4C0" w14:textId="62C19A42" w:rsidR="0002774E" w:rsidRPr="007251C3" w:rsidRDefault="007A2992" w:rsidP="0002774E">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“Deducimos información relevante sobre el emprendimiento en textos expositivos”</w:t>
            </w:r>
          </w:p>
        </w:tc>
        <w:tc>
          <w:tcPr>
            <w:tcW w:w="2551" w:type="dxa"/>
            <w:shd w:val="clear" w:color="auto" w:fill="auto"/>
            <w:tcMar>
              <w:top w:w="60" w:type="dxa"/>
              <w:left w:w="100" w:type="dxa"/>
              <w:bottom w:w="60" w:type="dxa"/>
              <w:right w:w="100" w:type="dxa"/>
            </w:tcMar>
          </w:tcPr>
          <w:p w14:paraId="2029CAAD" w14:textId="175FB1E5" w:rsidR="0002774E" w:rsidRPr="007251C3" w:rsidRDefault="007A2992" w:rsidP="0002774E">
            <w:pPr>
              <w:spacing w:before="20" w:after="20" w:line="220" w:lineRule="auto"/>
              <w:jc w:val="both"/>
              <w:rPr>
                <w:rFonts w:ascii="Arial Narrow" w:hAnsi="Arial Narrow"/>
                <w:color w:val="000000" w:themeColor="text1"/>
                <w:sz w:val="24"/>
                <w:szCs w:val="24"/>
                <w:highlight w:val="cyan"/>
                <w:lang w:val="es-PE"/>
              </w:rPr>
            </w:pPr>
            <w:r w:rsidRPr="007A2992">
              <w:rPr>
                <w:rFonts w:ascii="Arial Narrow" w:eastAsia="Arial" w:hAnsi="Arial Narrow" w:cs="Arial"/>
                <w:color w:val="000000" w:themeColor="text1"/>
                <w:sz w:val="24"/>
                <w:szCs w:val="24"/>
                <w:highlight w:val="cyan"/>
                <w:lang w:val="es-PE"/>
              </w:rPr>
              <w:t>Red semántica sobre el emprendimiento</w:t>
            </w:r>
          </w:p>
        </w:tc>
        <w:tc>
          <w:tcPr>
            <w:tcW w:w="1931" w:type="dxa"/>
            <w:shd w:val="clear" w:color="auto" w:fill="auto"/>
            <w:tcMar>
              <w:top w:w="60" w:type="dxa"/>
              <w:left w:w="100" w:type="dxa"/>
              <w:bottom w:w="60" w:type="dxa"/>
              <w:right w:w="100" w:type="dxa"/>
            </w:tcMar>
          </w:tcPr>
          <w:p w14:paraId="7E5108EA" w14:textId="77777777" w:rsidR="0002774E" w:rsidRPr="007A2992" w:rsidRDefault="0002774E" w:rsidP="0002774E">
            <w:pPr>
              <w:spacing w:before="20" w:after="20" w:line="220" w:lineRule="auto"/>
              <w:jc w:val="both"/>
              <w:rPr>
                <w:rFonts w:ascii="Arial Narrow" w:hAnsi="Arial Narrow"/>
                <w:color w:val="000000" w:themeColor="text1"/>
                <w:sz w:val="24"/>
                <w:szCs w:val="24"/>
                <w:highlight w:val="cyan"/>
              </w:rPr>
            </w:pPr>
            <w:proofErr w:type="spellStart"/>
            <w:r w:rsidRPr="007A2992">
              <w:rPr>
                <w:rFonts w:ascii="Arial Narrow" w:eastAsia="Arial" w:hAnsi="Arial Narrow" w:cs="Arial"/>
                <w:color w:val="000000" w:themeColor="text1"/>
                <w:sz w:val="24"/>
                <w:szCs w:val="24"/>
                <w:highlight w:val="cyan"/>
              </w:rPr>
              <w:t>Lista</w:t>
            </w:r>
            <w:proofErr w:type="spellEnd"/>
            <w:r w:rsidRPr="007A2992">
              <w:rPr>
                <w:rFonts w:ascii="Arial Narrow" w:eastAsia="Arial" w:hAnsi="Arial Narrow" w:cs="Arial"/>
                <w:color w:val="000000" w:themeColor="text1"/>
                <w:sz w:val="24"/>
                <w:szCs w:val="24"/>
                <w:highlight w:val="cyan"/>
              </w:rPr>
              <w:t xml:space="preserve"> de </w:t>
            </w:r>
            <w:proofErr w:type="spellStart"/>
            <w:r w:rsidRPr="007A2992">
              <w:rPr>
                <w:rFonts w:ascii="Arial Narrow" w:eastAsia="Arial" w:hAnsi="Arial Narrow" w:cs="Arial"/>
                <w:color w:val="000000" w:themeColor="text1"/>
                <w:sz w:val="24"/>
                <w:szCs w:val="24"/>
                <w:highlight w:val="cyan"/>
              </w:rPr>
              <w:t>cotejo</w:t>
            </w:r>
            <w:proofErr w:type="spellEnd"/>
          </w:p>
        </w:tc>
      </w:tr>
      <w:tr w:rsidR="0002774E" w:rsidRPr="00B638F5" w14:paraId="08FCF244" w14:textId="77777777" w:rsidTr="00D55087">
        <w:tc>
          <w:tcPr>
            <w:tcW w:w="2411" w:type="dxa"/>
            <w:shd w:val="clear" w:color="auto" w:fill="auto"/>
            <w:tcMar>
              <w:top w:w="60" w:type="dxa"/>
              <w:left w:w="100" w:type="dxa"/>
              <w:bottom w:w="60" w:type="dxa"/>
              <w:right w:w="100" w:type="dxa"/>
            </w:tcMar>
          </w:tcPr>
          <w:p w14:paraId="09154D4A" w14:textId="77777777" w:rsidR="0002774E" w:rsidRPr="00E325FC" w:rsidRDefault="0002774E" w:rsidP="0002774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15480D93" w14:textId="1142BBCB" w:rsidR="0002774E" w:rsidRPr="00B638F5" w:rsidRDefault="0002774E" w:rsidP="0002774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083D70CF"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381D75B7"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Elaboramos el glosario bilingüe del proyecto: vocabulario cosmético, insumos andinos y emprendimiento</w:t>
            </w:r>
          </w:p>
        </w:tc>
        <w:tc>
          <w:tcPr>
            <w:tcW w:w="2551" w:type="dxa"/>
            <w:shd w:val="clear" w:color="auto" w:fill="auto"/>
            <w:tcMar>
              <w:top w:w="60" w:type="dxa"/>
              <w:left w:w="100" w:type="dxa"/>
              <w:bottom w:w="60" w:type="dxa"/>
              <w:right w:w="100" w:type="dxa"/>
            </w:tcMar>
          </w:tcPr>
          <w:p w14:paraId="5D39B004"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Glosario bilingüe del proyecto (español-inglés)</w:t>
            </w:r>
          </w:p>
        </w:tc>
        <w:tc>
          <w:tcPr>
            <w:tcW w:w="1931" w:type="dxa"/>
            <w:shd w:val="clear" w:color="auto" w:fill="auto"/>
            <w:tcMar>
              <w:top w:w="60" w:type="dxa"/>
              <w:left w:w="100" w:type="dxa"/>
              <w:bottom w:w="60" w:type="dxa"/>
              <w:right w:w="100" w:type="dxa"/>
            </w:tcMar>
          </w:tcPr>
          <w:p w14:paraId="09226EAF" w14:textId="77777777" w:rsidR="0002774E" w:rsidRPr="00B638F5" w:rsidRDefault="0002774E" w:rsidP="0002774E">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02774E" w:rsidRPr="00B638F5" w14:paraId="703AE39C" w14:textId="77777777" w:rsidTr="00D55087">
        <w:tc>
          <w:tcPr>
            <w:tcW w:w="2411" w:type="dxa"/>
            <w:shd w:val="clear" w:color="auto" w:fill="auto"/>
            <w:tcMar>
              <w:top w:w="60" w:type="dxa"/>
              <w:left w:w="100" w:type="dxa"/>
              <w:bottom w:w="60" w:type="dxa"/>
              <w:right w:w="100" w:type="dxa"/>
            </w:tcMar>
          </w:tcPr>
          <w:p w14:paraId="39571527" w14:textId="77777777" w:rsidR="0002774E" w:rsidRPr="00E325FC" w:rsidRDefault="0002774E" w:rsidP="0002774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6AE6C124" w14:textId="5CD347EB" w:rsidR="0002774E" w:rsidRPr="00B638F5" w:rsidRDefault="0002774E" w:rsidP="0002774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318C62E3"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71BA6C03"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Exploramos referentes de iconografía andina (</w:t>
            </w:r>
            <w:proofErr w:type="spellStart"/>
            <w:r w:rsidRPr="007251C3">
              <w:rPr>
                <w:rFonts w:ascii="Arial Narrow" w:eastAsia="Arial" w:hAnsi="Arial Narrow" w:cs="Arial"/>
                <w:color w:val="000000" w:themeColor="text1"/>
                <w:sz w:val="24"/>
                <w:szCs w:val="24"/>
                <w:lang w:val="es-PE"/>
              </w:rPr>
              <w:t>chakana</w:t>
            </w:r>
            <w:proofErr w:type="spellEnd"/>
            <w:r w:rsidRPr="007251C3">
              <w:rPr>
                <w:rFonts w:ascii="Arial Narrow" w:eastAsia="Arial" w:hAnsi="Arial Narrow" w:cs="Arial"/>
                <w:color w:val="000000" w:themeColor="text1"/>
                <w:sz w:val="24"/>
                <w:szCs w:val="24"/>
                <w:lang w:val="es-PE"/>
              </w:rPr>
              <w:t>, flores nativas, textiles) para la identidad visual</w:t>
            </w:r>
          </w:p>
        </w:tc>
        <w:tc>
          <w:tcPr>
            <w:tcW w:w="2551" w:type="dxa"/>
            <w:shd w:val="clear" w:color="auto" w:fill="auto"/>
            <w:tcMar>
              <w:top w:w="60" w:type="dxa"/>
              <w:left w:w="100" w:type="dxa"/>
              <w:bottom w:w="60" w:type="dxa"/>
              <w:right w:w="100" w:type="dxa"/>
            </w:tcMar>
          </w:tcPr>
          <w:p w14:paraId="17CEAF38"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Banco de referentes visuales andinos</w:t>
            </w:r>
          </w:p>
        </w:tc>
        <w:tc>
          <w:tcPr>
            <w:tcW w:w="1931" w:type="dxa"/>
            <w:shd w:val="clear" w:color="auto" w:fill="auto"/>
            <w:tcMar>
              <w:top w:w="60" w:type="dxa"/>
              <w:left w:w="100" w:type="dxa"/>
              <w:bottom w:w="60" w:type="dxa"/>
              <w:right w:w="100" w:type="dxa"/>
            </w:tcMar>
          </w:tcPr>
          <w:p w14:paraId="6F24C232" w14:textId="77777777" w:rsidR="0002774E" w:rsidRPr="00B638F5" w:rsidRDefault="0002774E" w:rsidP="0002774E">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Lista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cotejo</w:t>
            </w:r>
            <w:proofErr w:type="spellEnd"/>
          </w:p>
        </w:tc>
      </w:tr>
      <w:tr w:rsidR="0002774E" w:rsidRPr="00B638F5" w14:paraId="663132D3" w14:textId="77777777" w:rsidTr="00D55087">
        <w:tc>
          <w:tcPr>
            <w:tcW w:w="2411" w:type="dxa"/>
            <w:shd w:val="clear" w:color="auto" w:fill="auto"/>
            <w:tcMar>
              <w:top w:w="60" w:type="dxa"/>
              <w:left w:w="100" w:type="dxa"/>
              <w:bottom w:w="60" w:type="dxa"/>
              <w:right w:w="100" w:type="dxa"/>
            </w:tcMar>
          </w:tcPr>
          <w:p w14:paraId="48335FFA" w14:textId="77777777" w:rsidR="0002774E" w:rsidRDefault="0002774E" w:rsidP="0002774E">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1E3AC3CC" w14:textId="75F5DD06" w:rsidR="0002774E" w:rsidRPr="00B638F5" w:rsidRDefault="0002774E" w:rsidP="0002774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4F7620C8"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shd w:val="clear" w:color="auto" w:fill="auto"/>
            <w:tcMar>
              <w:top w:w="60" w:type="dxa"/>
              <w:left w:w="100" w:type="dxa"/>
              <w:bottom w:w="60" w:type="dxa"/>
              <w:right w:w="100" w:type="dxa"/>
            </w:tcMar>
          </w:tcPr>
          <w:p w14:paraId="01D470ED"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Reflexionamos sobre el cuidado del cuerpo como don y su relación con los cosméticos naturales desde la fe</w:t>
            </w:r>
          </w:p>
        </w:tc>
        <w:tc>
          <w:tcPr>
            <w:tcW w:w="2551" w:type="dxa"/>
            <w:shd w:val="clear" w:color="auto" w:fill="auto"/>
            <w:tcMar>
              <w:top w:w="60" w:type="dxa"/>
              <w:left w:w="100" w:type="dxa"/>
              <w:bottom w:w="60" w:type="dxa"/>
              <w:right w:w="100" w:type="dxa"/>
            </w:tcMar>
          </w:tcPr>
          <w:p w14:paraId="4DFCE686"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cuidado del cuerpo y cosméticos naturales</w:t>
            </w:r>
          </w:p>
        </w:tc>
        <w:tc>
          <w:tcPr>
            <w:tcW w:w="1931" w:type="dxa"/>
            <w:shd w:val="clear" w:color="auto" w:fill="auto"/>
            <w:tcMar>
              <w:top w:w="60" w:type="dxa"/>
              <w:left w:w="100" w:type="dxa"/>
              <w:bottom w:w="60" w:type="dxa"/>
              <w:right w:w="100" w:type="dxa"/>
            </w:tcMar>
          </w:tcPr>
          <w:p w14:paraId="7A2485E2" w14:textId="77777777" w:rsidR="0002774E" w:rsidRPr="00B638F5" w:rsidRDefault="0002774E" w:rsidP="0002774E">
            <w:pPr>
              <w:spacing w:before="20" w:after="20" w:line="220" w:lineRule="auto"/>
              <w:jc w:val="both"/>
              <w:rPr>
                <w:rFonts w:ascii="Arial Narrow" w:hAnsi="Arial Narrow"/>
                <w:color w:val="000000" w:themeColor="text1"/>
                <w:sz w:val="24"/>
                <w:szCs w:val="24"/>
              </w:rPr>
            </w:pPr>
            <w:proofErr w:type="spellStart"/>
            <w:r w:rsidRPr="00B638F5">
              <w:rPr>
                <w:rFonts w:ascii="Arial Narrow" w:eastAsia="Arial" w:hAnsi="Arial Narrow" w:cs="Arial"/>
                <w:color w:val="000000" w:themeColor="text1"/>
                <w:sz w:val="24"/>
                <w:szCs w:val="24"/>
              </w:rPr>
              <w:t>Ficha</w:t>
            </w:r>
            <w:proofErr w:type="spellEnd"/>
            <w:r w:rsidRPr="00B638F5">
              <w:rPr>
                <w:rFonts w:ascii="Arial Narrow" w:eastAsia="Arial" w:hAnsi="Arial Narrow" w:cs="Arial"/>
                <w:color w:val="000000" w:themeColor="text1"/>
                <w:sz w:val="24"/>
                <w:szCs w:val="24"/>
              </w:rPr>
              <w:t xml:space="preserve"> de </w:t>
            </w:r>
            <w:proofErr w:type="spellStart"/>
            <w:r w:rsidRPr="00B638F5">
              <w:rPr>
                <w:rFonts w:ascii="Arial Narrow" w:eastAsia="Arial" w:hAnsi="Arial Narrow" w:cs="Arial"/>
                <w:color w:val="000000" w:themeColor="text1"/>
                <w:sz w:val="24"/>
                <w:szCs w:val="24"/>
              </w:rPr>
              <w:t>reflexión</w:t>
            </w:r>
            <w:proofErr w:type="spellEnd"/>
          </w:p>
        </w:tc>
      </w:tr>
      <w:tr w:rsidR="0002774E" w:rsidRPr="00B46F65" w14:paraId="70783DD3" w14:textId="77777777" w:rsidTr="00D55087">
        <w:tc>
          <w:tcPr>
            <w:tcW w:w="2411" w:type="dxa"/>
            <w:shd w:val="clear" w:color="auto" w:fill="auto"/>
            <w:tcMar>
              <w:top w:w="60" w:type="dxa"/>
              <w:left w:w="100" w:type="dxa"/>
              <w:bottom w:w="60" w:type="dxa"/>
              <w:right w:w="100" w:type="dxa"/>
            </w:tcMar>
          </w:tcPr>
          <w:p w14:paraId="019435FA" w14:textId="77777777" w:rsidR="0002774E" w:rsidRPr="00E325FC" w:rsidRDefault="0002774E" w:rsidP="0002774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0877AF15" w14:textId="2DE76F32" w:rsidR="0002774E" w:rsidRPr="00B638F5" w:rsidRDefault="0002774E" w:rsidP="0002774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728477B7"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5EF1A56F"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Reflexionamos sobre el sentido del emprendimiento responsable y asignamos roles según fortalezas</w:t>
            </w:r>
          </w:p>
        </w:tc>
        <w:tc>
          <w:tcPr>
            <w:tcW w:w="2551" w:type="dxa"/>
            <w:shd w:val="clear" w:color="auto" w:fill="auto"/>
            <w:tcMar>
              <w:top w:w="60" w:type="dxa"/>
              <w:left w:w="100" w:type="dxa"/>
              <w:bottom w:w="60" w:type="dxa"/>
              <w:right w:w="100" w:type="dxa"/>
            </w:tcMar>
          </w:tcPr>
          <w:p w14:paraId="77647A33"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autoevaluación de fortalezas y roles asignados</w:t>
            </w:r>
          </w:p>
        </w:tc>
        <w:tc>
          <w:tcPr>
            <w:tcW w:w="1931" w:type="dxa"/>
            <w:shd w:val="clear" w:color="auto" w:fill="auto"/>
            <w:tcMar>
              <w:top w:w="60" w:type="dxa"/>
              <w:left w:w="100" w:type="dxa"/>
              <w:bottom w:w="60" w:type="dxa"/>
              <w:right w:w="100" w:type="dxa"/>
            </w:tcMar>
          </w:tcPr>
          <w:p w14:paraId="64B0DF6D" w14:textId="77777777" w:rsidR="0002774E" w:rsidRPr="007251C3" w:rsidRDefault="0002774E" w:rsidP="0002774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7FB76368" w14:textId="77777777" w:rsidR="00B638F5" w:rsidRPr="001E2748" w:rsidRDefault="00B638F5" w:rsidP="00D972F2">
      <w:pPr>
        <w:rPr>
          <w:rFonts w:ascii="Arial Narrow" w:eastAsia="Arial Narrow" w:hAnsi="Arial Narrow" w:cs="Arial Narrow"/>
          <w:b/>
          <w:color w:val="FF0000"/>
          <w:sz w:val="28"/>
          <w:szCs w:val="28"/>
          <w:lang w:val="es-PE"/>
        </w:rPr>
      </w:pPr>
    </w:p>
    <w:p w14:paraId="1E98F594" w14:textId="6ED71455" w:rsidR="00A01E4B" w:rsidRDefault="00A01E4B">
      <w:pPr>
        <w:pBdr>
          <w:top w:val="nil"/>
          <w:left w:val="nil"/>
          <w:bottom w:val="nil"/>
          <w:right w:val="nil"/>
          <w:between w:val="nil"/>
        </w:pBdr>
        <w:rPr>
          <w:rFonts w:ascii="Arial Narrow" w:eastAsia="Arial Narrow" w:hAnsi="Arial Narrow" w:cs="Arial Narrow"/>
          <w:b/>
          <w:color w:val="FF0000"/>
          <w:sz w:val="28"/>
          <w:szCs w:val="28"/>
          <w:lang w:val="es-PE"/>
        </w:rPr>
      </w:pPr>
    </w:p>
    <w:p w14:paraId="4C33E6A2" w14:textId="53285A94"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4"/>
        <w:gridCol w:w="37"/>
        <w:gridCol w:w="3402"/>
        <w:gridCol w:w="5103"/>
        <w:gridCol w:w="2551"/>
        <w:gridCol w:w="1931"/>
      </w:tblGrid>
      <w:tr w:rsidR="00B75D38" w:rsidRPr="00B75D38" w14:paraId="625F47ED" w14:textId="77777777" w:rsidTr="00180ED4">
        <w:tc>
          <w:tcPr>
            <w:tcW w:w="2374" w:type="dxa"/>
            <w:shd w:val="clear" w:color="auto" w:fill="F4B083" w:themeFill="accent2" w:themeFillTint="99"/>
            <w:tcMar>
              <w:top w:w="60" w:type="dxa"/>
              <w:left w:w="100" w:type="dxa"/>
              <w:bottom w:w="60" w:type="dxa"/>
              <w:right w:w="100" w:type="dxa"/>
            </w:tcMar>
            <w:vAlign w:val="center"/>
          </w:tcPr>
          <w:p w14:paraId="661674D2" w14:textId="2B843D7C" w:rsidR="005146E5" w:rsidRPr="00180ED4" w:rsidRDefault="00180ED4" w:rsidP="007251C3">
            <w:pPr>
              <w:jc w:val="center"/>
              <w:rPr>
                <w:rFonts w:ascii="Arial Narrow" w:hAnsi="Arial Narrow"/>
                <w:color w:val="000000" w:themeColor="text1"/>
                <w:sz w:val="28"/>
                <w:szCs w:val="28"/>
              </w:rPr>
            </w:pPr>
            <w:r w:rsidRPr="00180ED4">
              <w:rPr>
                <w:rFonts w:ascii="Arial Narrow" w:eastAsia="Arial" w:hAnsi="Arial Narrow" w:cs="Arial"/>
                <w:b/>
                <w:bCs/>
                <w:color w:val="000000" w:themeColor="text1"/>
                <w:sz w:val="28"/>
                <w:szCs w:val="28"/>
              </w:rPr>
              <w:t xml:space="preserve">SEMANA </w:t>
            </w:r>
            <w:r w:rsidR="0048025E">
              <w:rPr>
                <w:rFonts w:ascii="Arial Narrow" w:eastAsia="Arial" w:hAnsi="Arial Narrow" w:cs="Arial"/>
                <w:b/>
                <w:bCs/>
                <w:color w:val="000000" w:themeColor="text1"/>
                <w:sz w:val="28"/>
                <w:szCs w:val="28"/>
              </w:rPr>
              <w:t>2</w:t>
            </w:r>
          </w:p>
        </w:tc>
        <w:tc>
          <w:tcPr>
            <w:tcW w:w="3439" w:type="dxa"/>
            <w:gridSpan w:val="2"/>
            <w:shd w:val="clear" w:color="auto" w:fill="F4B083" w:themeFill="accent2" w:themeFillTint="99"/>
            <w:tcMar>
              <w:top w:w="60" w:type="dxa"/>
              <w:left w:w="100" w:type="dxa"/>
              <w:bottom w:w="60" w:type="dxa"/>
              <w:right w:w="100" w:type="dxa"/>
            </w:tcMar>
          </w:tcPr>
          <w:p w14:paraId="068C984D" w14:textId="29D0ED12" w:rsidR="005146E5" w:rsidRPr="007251C3" w:rsidRDefault="00180ED4" w:rsidP="007251C3">
            <w:pPr>
              <w:spacing w:before="20" w:after="20" w:line="220" w:lineRule="auto"/>
              <w:jc w:val="center"/>
              <w:rPr>
                <w:rFonts w:ascii="Arial Narrow" w:hAnsi="Arial Narrow"/>
                <w:color w:val="000000" w:themeColor="text1"/>
                <w:sz w:val="28"/>
                <w:szCs w:val="28"/>
                <w:lang w:val="es-PE"/>
              </w:rPr>
            </w:pPr>
            <w:r w:rsidRPr="007251C3">
              <w:rPr>
                <w:rFonts w:ascii="Arial Narrow" w:eastAsia="Arial" w:hAnsi="Arial Narrow" w:cs="Arial"/>
                <w:b/>
                <w:bCs/>
                <w:color w:val="000000" w:themeColor="text1"/>
                <w:sz w:val="28"/>
                <w:szCs w:val="28"/>
                <w:lang w:val="es-PE"/>
              </w:rPr>
              <w:t>DEL 29 DE JUNIO AL 03 DE JULIO</w:t>
            </w:r>
          </w:p>
        </w:tc>
        <w:tc>
          <w:tcPr>
            <w:tcW w:w="9585" w:type="dxa"/>
            <w:gridSpan w:val="3"/>
            <w:shd w:val="clear" w:color="auto" w:fill="F4B083" w:themeFill="accent2" w:themeFillTint="99"/>
            <w:tcMar>
              <w:top w:w="60" w:type="dxa"/>
              <w:left w:w="100" w:type="dxa"/>
              <w:bottom w:w="60" w:type="dxa"/>
              <w:right w:w="100" w:type="dxa"/>
            </w:tcMar>
          </w:tcPr>
          <w:p w14:paraId="5ABB66B0" w14:textId="2483D7CF" w:rsidR="005146E5" w:rsidRPr="00180ED4" w:rsidRDefault="00180ED4" w:rsidP="007251C3">
            <w:pPr>
              <w:spacing w:before="20" w:after="20" w:line="220" w:lineRule="auto"/>
              <w:jc w:val="center"/>
              <w:rPr>
                <w:rFonts w:ascii="Arial Narrow" w:hAnsi="Arial Narrow"/>
                <w:color w:val="000000" w:themeColor="text1"/>
                <w:sz w:val="28"/>
                <w:szCs w:val="28"/>
              </w:rPr>
            </w:pPr>
            <w:r w:rsidRPr="00180ED4">
              <w:rPr>
                <w:rFonts w:ascii="Arial Narrow" w:eastAsia="Arial" w:hAnsi="Arial Narrow" w:cs="Arial"/>
                <w:b/>
                <w:bCs/>
                <w:color w:val="000000" w:themeColor="text1"/>
                <w:sz w:val="28"/>
                <w:szCs w:val="28"/>
              </w:rPr>
              <w:t>DISEÑO Y PLANIFICACIÓN</w:t>
            </w:r>
          </w:p>
        </w:tc>
      </w:tr>
      <w:tr w:rsidR="00180ED4" w:rsidRPr="00B75D38" w14:paraId="094B8B32" w14:textId="77777777" w:rsidTr="00180ED4">
        <w:trPr>
          <w:tblHeader/>
        </w:trPr>
        <w:tc>
          <w:tcPr>
            <w:tcW w:w="2411" w:type="dxa"/>
            <w:gridSpan w:val="2"/>
            <w:shd w:val="clear" w:color="auto" w:fill="FBE4D5" w:themeFill="accent2" w:themeFillTint="33"/>
            <w:tcMar>
              <w:top w:w="60" w:type="dxa"/>
              <w:left w:w="100" w:type="dxa"/>
              <w:bottom w:w="60" w:type="dxa"/>
              <w:right w:w="100" w:type="dxa"/>
            </w:tcMar>
            <w:vAlign w:val="center"/>
          </w:tcPr>
          <w:p w14:paraId="7C572EB4" w14:textId="16AB8339" w:rsidR="00180ED4" w:rsidRPr="00B75D38" w:rsidRDefault="00180ED4" w:rsidP="00180ED4">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lastRenderedPageBreak/>
              <w:t>ÁREA</w:t>
            </w:r>
          </w:p>
        </w:tc>
        <w:tc>
          <w:tcPr>
            <w:tcW w:w="3402" w:type="dxa"/>
            <w:shd w:val="clear" w:color="auto" w:fill="FBE4D5" w:themeFill="accent2" w:themeFillTint="33"/>
            <w:tcMar>
              <w:top w:w="60" w:type="dxa"/>
              <w:left w:w="100" w:type="dxa"/>
              <w:bottom w:w="60" w:type="dxa"/>
              <w:right w:w="100" w:type="dxa"/>
            </w:tcMar>
            <w:vAlign w:val="center"/>
          </w:tcPr>
          <w:p w14:paraId="37A7A6E7" w14:textId="450F3ED6" w:rsidR="00180ED4" w:rsidRPr="00B75D38" w:rsidRDefault="00180ED4" w:rsidP="00180ED4">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35BABAF8" w14:textId="5131717F" w:rsidR="00180ED4" w:rsidRPr="006058FC" w:rsidRDefault="00180ED4" w:rsidP="006058FC">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roofErr w:type="gramStart"/>
            <w:r w:rsidRPr="00E325FC">
              <w:rPr>
                <w:rFonts w:ascii="Arial Narrow" w:eastAsia="Arial Narrow" w:hAnsi="Arial Narrow" w:cs="Arial Narrow"/>
                <w:b/>
                <w:sz w:val="24"/>
                <w:szCs w:val="24"/>
                <w:lang w:val="es-PE"/>
              </w:rPr>
              <w:t>)</w:t>
            </w:r>
            <w:r w:rsidRPr="007251C3">
              <w:rPr>
                <w:rFonts w:ascii="Arial Narrow" w:eastAsia="Arial Narrow" w:hAnsi="Arial Narrow" w:cs="Arial Narrow"/>
                <w:b/>
                <w:sz w:val="24"/>
                <w:szCs w:val="24"/>
                <w:lang w:val="es-PE"/>
              </w:rPr>
              <w:t>¿</w:t>
            </w:r>
            <w:proofErr w:type="gramEnd"/>
            <w:r w:rsidRPr="007251C3">
              <w:rPr>
                <w:rFonts w:ascii="Arial Narrow" w:eastAsia="Arial Narrow" w:hAnsi="Arial Narrow" w:cs="Arial Narrow"/>
                <w:b/>
                <w:sz w:val="24"/>
                <w:szCs w:val="24"/>
                <w:lang w:val="es-PE"/>
              </w:rPr>
              <w:t>Qué haremos?</w:t>
            </w:r>
          </w:p>
        </w:tc>
        <w:tc>
          <w:tcPr>
            <w:tcW w:w="2551" w:type="dxa"/>
            <w:shd w:val="clear" w:color="auto" w:fill="FBE4D5" w:themeFill="accent2" w:themeFillTint="33"/>
            <w:tcMar>
              <w:top w:w="60" w:type="dxa"/>
              <w:left w:w="100" w:type="dxa"/>
              <w:bottom w:w="60" w:type="dxa"/>
              <w:right w:w="100" w:type="dxa"/>
            </w:tcMar>
            <w:vAlign w:val="center"/>
          </w:tcPr>
          <w:p w14:paraId="57A387C5" w14:textId="75FBD8A3" w:rsidR="00180ED4" w:rsidRPr="007251C3" w:rsidRDefault="00180ED4" w:rsidP="00180ED4">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379C7BF1" w14:textId="401ABFFB" w:rsidR="00180ED4" w:rsidRPr="00B75D38" w:rsidRDefault="00180ED4" w:rsidP="00180ED4">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180ED4" w:rsidRPr="00B46F65" w14:paraId="4E8FE2AF" w14:textId="77777777" w:rsidTr="00180ED4">
        <w:tc>
          <w:tcPr>
            <w:tcW w:w="2411" w:type="dxa"/>
            <w:gridSpan w:val="2"/>
            <w:vMerge w:val="restart"/>
            <w:shd w:val="clear" w:color="auto" w:fill="auto"/>
            <w:tcMar>
              <w:top w:w="60" w:type="dxa"/>
              <w:left w:w="100" w:type="dxa"/>
              <w:bottom w:w="60" w:type="dxa"/>
              <w:right w:w="100" w:type="dxa"/>
            </w:tcMar>
          </w:tcPr>
          <w:p w14:paraId="7C1B9E5A"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3C437C86" w14:textId="4A96E8E4" w:rsidR="00180ED4" w:rsidRPr="00B75D38" w:rsidRDefault="00180ED4" w:rsidP="00180ED4">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040CF0B5"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 el mundo físico basándose en conocimientos sobre seres vivos, materia y energía, biodiversidad, Tierra y universo</w:t>
            </w:r>
          </w:p>
        </w:tc>
        <w:tc>
          <w:tcPr>
            <w:tcW w:w="5103" w:type="dxa"/>
            <w:shd w:val="clear" w:color="auto" w:fill="auto"/>
            <w:tcMar>
              <w:top w:w="60" w:type="dxa"/>
              <w:left w:w="100" w:type="dxa"/>
              <w:bottom w:w="60" w:type="dxa"/>
              <w:right w:w="100" w:type="dxa"/>
            </w:tcMar>
          </w:tcPr>
          <w:p w14:paraId="7F7B02ED"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Explicamos las propiedades físico-químicas del insumo andino elegido (pH, saponificación, antioxidantes) y su función en la piel</w:t>
            </w:r>
          </w:p>
        </w:tc>
        <w:tc>
          <w:tcPr>
            <w:tcW w:w="2551" w:type="dxa"/>
            <w:shd w:val="clear" w:color="auto" w:fill="auto"/>
            <w:tcMar>
              <w:top w:w="60" w:type="dxa"/>
              <w:left w:w="100" w:type="dxa"/>
              <w:bottom w:w="60" w:type="dxa"/>
              <w:right w:w="100" w:type="dxa"/>
            </w:tcMar>
          </w:tcPr>
          <w:p w14:paraId="2D2C40A0"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Informe explicativo de propiedades físico-químicas del insumo</w:t>
            </w:r>
          </w:p>
        </w:tc>
        <w:tc>
          <w:tcPr>
            <w:tcW w:w="1931" w:type="dxa"/>
            <w:shd w:val="clear" w:color="auto" w:fill="auto"/>
            <w:tcMar>
              <w:top w:w="60" w:type="dxa"/>
              <w:left w:w="100" w:type="dxa"/>
              <w:bottom w:w="60" w:type="dxa"/>
              <w:right w:w="100" w:type="dxa"/>
            </w:tcMar>
          </w:tcPr>
          <w:p w14:paraId="15B7FDCA"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producción escrita científica</w:t>
            </w:r>
          </w:p>
        </w:tc>
      </w:tr>
      <w:tr w:rsidR="00180ED4" w:rsidRPr="00B75D38" w14:paraId="18A861B4" w14:textId="77777777" w:rsidTr="00180ED4">
        <w:tc>
          <w:tcPr>
            <w:tcW w:w="2411" w:type="dxa"/>
            <w:gridSpan w:val="2"/>
            <w:vMerge/>
            <w:shd w:val="clear" w:color="auto" w:fill="auto"/>
            <w:tcMar>
              <w:top w:w="60" w:type="dxa"/>
              <w:left w:w="100" w:type="dxa"/>
              <w:bottom w:w="60" w:type="dxa"/>
              <w:right w:w="100" w:type="dxa"/>
            </w:tcMar>
          </w:tcPr>
          <w:p w14:paraId="00F8252D" w14:textId="0A465E6E" w:rsidR="00180ED4" w:rsidRPr="007251C3" w:rsidRDefault="00180ED4" w:rsidP="00180ED4">
            <w:pPr>
              <w:spacing w:before="20" w:after="20" w:line="220" w:lineRule="auto"/>
              <w:jc w:val="both"/>
              <w:rPr>
                <w:rFonts w:ascii="Arial Narrow" w:hAnsi="Arial Narrow"/>
                <w:color w:val="000000" w:themeColor="text1"/>
                <w:sz w:val="24"/>
                <w:szCs w:val="24"/>
                <w:lang w:val="es-PE"/>
              </w:rPr>
            </w:pPr>
          </w:p>
        </w:tc>
        <w:tc>
          <w:tcPr>
            <w:tcW w:w="3402" w:type="dxa"/>
            <w:shd w:val="clear" w:color="auto" w:fill="auto"/>
            <w:tcMar>
              <w:top w:w="60" w:type="dxa"/>
              <w:left w:w="100" w:type="dxa"/>
              <w:bottom w:w="60" w:type="dxa"/>
              <w:right w:w="100" w:type="dxa"/>
            </w:tcMar>
          </w:tcPr>
          <w:p w14:paraId="4AB6DB68"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shd w:val="clear" w:color="auto" w:fill="auto"/>
            <w:tcMar>
              <w:top w:w="60" w:type="dxa"/>
              <w:left w:w="100" w:type="dxa"/>
              <w:bottom w:w="60" w:type="dxa"/>
              <w:right w:w="100" w:type="dxa"/>
            </w:tcMar>
          </w:tcPr>
          <w:p w14:paraId="640BF720"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Determinamos la alternativa de solución: formulamos la mezcla del cosmético, medimos proporciones y registramos el pH en la bitácora</w:t>
            </w:r>
          </w:p>
        </w:tc>
        <w:tc>
          <w:tcPr>
            <w:tcW w:w="2551" w:type="dxa"/>
            <w:shd w:val="clear" w:color="auto" w:fill="auto"/>
            <w:tcMar>
              <w:top w:w="60" w:type="dxa"/>
              <w:left w:w="100" w:type="dxa"/>
              <w:bottom w:w="60" w:type="dxa"/>
              <w:right w:w="100" w:type="dxa"/>
            </w:tcMar>
          </w:tcPr>
          <w:p w14:paraId="3A1483D5"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Bitácora de formulación con mediciones de pH y ajustes</w:t>
            </w:r>
          </w:p>
        </w:tc>
        <w:tc>
          <w:tcPr>
            <w:tcW w:w="1931" w:type="dxa"/>
            <w:shd w:val="clear" w:color="auto" w:fill="auto"/>
            <w:tcMar>
              <w:top w:w="60" w:type="dxa"/>
              <w:left w:w="100" w:type="dxa"/>
              <w:bottom w:w="60" w:type="dxa"/>
              <w:right w:w="100" w:type="dxa"/>
            </w:tcMar>
          </w:tcPr>
          <w:p w14:paraId="401249DC"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180ED4" w:rsidRPr="00B75D38" w14:paraId="03E687D8" w14:textId="77777777" w:rsidTr="00180ED4">
        <w:tc>
          <w:tcPr>
            <w:tcW w:w="2411" w:type="dxa"/>
            <w:gridSpan w:val="2"/>
            <w:shd w:val="clear" w:color="auto" w:fill="auto"/>
            <w:tcMar>
              <w:top w:w="60" w:type="dxa"/>
              <w:left w:w="100" w:type="dxa"/>
              <w:bottom w:w="60" w:type="dxa"/>
              <w:right w:w="100" w:type="dxa"/>
            </w:tcMar>
          </w:tcPr>
          <w:p w14:paraId="41508E6D" w14:textId="77777777" w:rsidR="00180ED4" w:rsidRPr="00E325FC" w:rsidRDefault="00180ED4" w:rsidP="00180ED4">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0EB8F5A2" w14:textId="4A74C3A3" w:rsidR="00180ED4" w:rsidRPr="00B75D38" w:rsidRDefault="00180ED4" w:rsidP="00180ED4">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68B40704"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5D7E0303"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Calculamos el costo real de producción del primer lote de prueba (materia prima + insumos adicionales)</w:t>
            </w:r>
          </w:p>
        </w:tc>
        <w:tc>
          <w:tcPr>
            <w:tcW w:w="2551" w:type="dxa"/>
            <w:shd w:val="clear" w:color="auto" w:fill="auto"/>
            <w:tcMar>
              <w:top w:w="60" w:type="dxa"/>
              <w:left w:w="100" w:type="dxa"/>
              <w:bottom w:w="60" w:type="dxa"/>
              <w:right w:w="100" w:type="dxa"/>
            </w:tcMar>
          </w:tcPr>
          <w:p w14:paraId="46466CC5"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Cuadro de costos reales del primer lote de prueba</w:t>
            </w:r>
          </w:p>
        </w:tc>
        <w:tc>
          <w:tcPr>
            <w:tcW w:w="1931" w:type="dxa"/>
            <w:shd w:val="clear" w:color="auto" w:fill="auto"/>
            <w:tcMar>
              <w:top w:w="60" w:type="dxa"/>
              <w:left w:w="100" w:type="dxa"/>
              <w:bottom w:w="60" w:type="dxa"/>
              <w:right w:w="100" w:type="dxa"/>
            </w:tcMar>
          </w:tcPr>
          <w:p w14:paraId="16C7A3E0"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75D38" w:rsidRPr="00B75D38" w14:paraId="4F30593F" w14:textId="77777777" w:rsidTr="00180ED4">
        <w:tc>
          <w:tcPr>
            <w:tcW w:w="2411" w:type="dxa"/>
            <w:gridSpan w:val="2"/>
            <w:shd w:val="clear" w:color="auto" w:fill="auto"/>
            <w:tcMar>
              <w:top w:w="60" w:type="dxa"/>
              <w:left w:w="100" w:type="dxa"/>
              <w:bottom w:w="60" w:type="dxa"/>
              <w:right w:w="100" w:type="dxa"/>
            </w:tcMar>
          </w:tcPr>
          <w:p w14:paraId="534521D4"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3DF6172D" w14:textId="1E2F9CAE" w:rsidR="005146E5" w:rsidRPr="00B75D38" w:rsidRDefault="00180ED4" w:rsidP="00180ED4">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24E3EB8C" w14:textId="77777777" w:rsidR="005146E5" w:rsidRPr="00B75D38" w:rsidRDefault="005146E5" w:rsidP="007251C3">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56D0174D" w14:textId="77777777" w:rsidR="005146E5" w:rsidRPr="007251C3" w:rsidRDefault="005146E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Diseñamos una rutina de autocuidado saludable articulada al uso de los cosméticos naturales del proyecto</w:t>
            </w:r>
          </w:p>
        </w:tc>
        <w:tc>
          <w:tcPr>
            <w:tcW w:w="2551" w:type="dxa"/>
            <w:shd w:val="clear" w:color="auto" w:fill="auto"/>
            <w:tcMar>
              <w:top w:w="60" w:type="dxa"/>
              <w:left w:w="100" w:type="dxa"/>
              <w:bottom w:w="60" w:type="dxa"/>
              <w:right w:w="100" w:type="dxa"/>
            </w:tcMar>
          </w:tcPr>
          <w:p w14:paraId="081ABCB8" w14:textId="77777777" w:rsidR="005146E5" w:rsidRPr="007251C3" w:rsidRDefault="005146E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Rutina de autocuidado diseñada con pasos y beneficios</w:t>
            </w:r>
          </w:p>
        </w:tc>
        <w:tc>
          <w:tcPr>
            <w:tcW w:w="1931" w:type="dxa"/>
            <w:shd w:val="clear" w:color="auto" w:fill="auto"/>
            <w:tcMar>
              <w:top w:w="60" w:type="dxa"/>
              <w:left w:w="100" w:type="dxa"/>
              <w:bottom w:w="60" w:type="dxa"/>
              <w:right w:w="100" w:type="dxa"/>
            </w:tcMar>
          </w:tcPr>
          <w:p w14:paraId="04C686DC" w14:textId="77777777" w:rsidR="005146E5" w:rsidRPr="00B75D38" w:rsidRDefault="005146E5" w:rsidP="007251C3">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180ED4" w:rsidRPr="00B46F65" w14:paraId="740322E5" w14:textId="77777777" w:rsidTr="00180ED4">
        <w:tc>
          <w:tcPr>
            <w:tcW w:w="2411" w:type="dxa"/>
            <w:gridSpan w:val="2"/>
            <w:shd w:val="clear" w:color="auto" w:fill="auto"/>
            <w:tcMar>
              <w:top w:w="60" w:type="dxa"/>
              <w:left w:w="100" w:type="dxa"/>
              <w:bottom w:w="60" w:type="dxa"/>
              <w:right w:w="100" w:type="dxa"/>
            </w:tcMar>
          </w:tcPr>
          <w:p w14:paraId="389BE9B7" w14:textId="77777777" w:rsidR="00180ED4" w:rsidRPr="007251C3" w:rsidRDefault="00180ED4" w:rsidP="00180ED4">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5061EDA4" w14:textId="77777777" w:rsidR="00180ED4" w:rsidRPr="007251C3" w:rsidRDefault="00180ED4" w:rsidP="00180ED4">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0CDCAFFD" w14:textId="57E69673"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1AC29A7D" w14:textId="77777777" w:rsidR="00180ED4" w:rsidRPr="007251C3" w:rsidRDefault="00180ED4" w:rsidP="00180ED4">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6AD7F15"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38F12205"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0958382F" w14:textId="15B2E80B"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18700A31"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el protocolo de atención al visitante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(saludo-información-cierre) y el sistema de carpeta documental del proyecto</w:t>
            </w:r>
          </w:p>
        </w:tc>
        <w:tc>
          <w:tcPr>
            <w:tcW w:w="2551" w:type="dxa"/>
            <w:shd w:val="clear" w:color="auto" w:fill="auto"/>
            <w:tcMar>
              <w:top w:w="60" w:type="dxa"/>
              <w:left w:w="100" w:type="dxa"/>
              <w:bottom w:w="60" w:type="dxa"/>
              <w:right w:w="100" w:type="dxa"/>
            </w:tcMar>
          </w:tcPr>
          <w:p w14:paraId="1D43A63C"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Protocolo de atención diseñado y sistema de carpeta documental</w:t>
            </w:r>
          </w:p>
        </w:tc>
        <w:tc>
          <w:tcPr>
            <w:tcW w:w="1931" w:type="dxa"/>
            <w:shd w:val="clear" w:color="auto" w:fill="auto"/>
            <w:tcMar>
              <w:top w:w="60" w:type="dxa"/>
              <w:left w:w="100" w:type="dxa"/>
              <w:bottom w:w="60" w:type="dxa"/>
              <w:right w:w="100" w:type="dxa"/>
            </w:tcMar>
          </w:tcPr>
          <w:p w14:paraId="474D1A9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180ED4" w:rsidRPr="00B46F65" w14:paraId="61A2F3D1" w14:textId="77777777" w:rsidTr="00180ED4">
        <w:tc>
          <w:tcPr>
            <w:tcW w:w="2411" w:type="dxa"/>
            <w:gridSpan w:val="2"/>
            <w:shd w:val="clear" w:color="auto" w:fill="auto"/>
            <w:tcMar>
              <w:top w:w="60" w:type="dxa"/>
              <w:left w:w="100" w:type="dxa"/>
              <w:bottom w:w="60" w:type="dxa"/>
              <w:right w:w="100" w:type="dxa"/>
            </w:tcMar>
          </w:tcPr>
          <w:p w14:paraId="4AEEC6BA" w14:textId="77777777" w:rsidR="00180ED4" w:rsidRPr="007D0D4F" w:rsidRDefault="00180ED4" w:rsidP="00180ED4">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454AAE74" w14:textId="77777777" w:rsidR="00180ED4" w:rsidRPr="007251C3" w:rsidRDefault="00180ED4" w:rsidP="00180ED4">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375EA2ED" w14:textId="5D136CA9"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20FCFBB7" w14:textId="77777777" w:rsidR="00180ED4" w:rsidRPr="007251C3" w:rsidRDefault="00180ED4" w:rsidP="00180ED4">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4514F1C"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5E549E6A"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449D4221" w14:textId="6F4E4004"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5FFEB245"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Ideamos: generamos propuestas creativas para la línea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elaboramos el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básico de la microempresa industrial</w:t>
            </w:r>
          </w:p>
        </w:tc>
        <w:tc>
          <w:tcPr>
            <w:tcW w:w="2551" w:type="dxa"/>
            <w:shd w:val="clear" w:color="auto" w:fill="auto"/>
            <w:tcMar>
              <w:top w:w="60" w:type="dxa"/>
              <w:left w:w="100" w:type="dxa"/>
              <w:bottom w:w="60" w:type="dxa"/>
              <w:right w:w="100" w:type="dxa"/>
            </w:tcMar>
          </w:tcPr>
          <w:p w14:paraId="4909E971"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básico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(línea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w:t>
            </w:r>
          </w:p>
        </w:tc>
        <w:tc>
          <w:tcPr>
            <w:tcW w:w="1931" w:type="dxa"/>
            <w:shd w:val="clear" w:color="auto" w:fill="auto"/>
            <w:tcMar>
              <w:top w:w="60" w:type="dxa"/>
              <w:left w:w="100" w:type="dxa"/>
              <w:bottom w:w="60" w:type="dxa"/>
              <w:right w:w="100" w:type="dxa"/>
            </w:tcMar>
          </w:tcPr>
          <w:p w14:paraId="1C4D6EDE"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180ED4" w:rsidRPr="00B46F65" w14:paraId="56FF551C" w14:textId="77777777" w:rsidTr="00180ED4">
        <w:tc>
          <w:tcPr>
            <w:tcW w:w="2411" w:type="dxa"/>
            <w:gridSpan w:val="2"/>
            <w:shd w:val="clear" w:color="auto" w:fill="auto"/>
            <w:tcMar>
              <w:top w:w="60" w:type="dxa"/>
              <w:left w:w="100" w:type="dxa"/>
              <w:bottom w:w="60" w:type="dxa"/>
              <w:right w:w="100" w:type="dxa"/>
            </w:tcMar>
          </w:tcPr>
          <w:p w14:paraId="5BDC069B" w14:textId="77777777" w:rsidR="00180ED4" w:rsidRPr="007D0D4F" w:rsidRDefault="00180ED4" w:rsidP="00180ED4">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22F63F61" w14:textId="77777777" w:rsidR="00180ED4" w:rsidRPr="007251C3" w:rsidRDefault="00180ED4" w:rsidP="00180ED4">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43708978" w14:textId="5BEA2243"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3BF49ED7" w14:textId="77777777" w:rsidR="00180ED4" w:rsidRPr="007251C3" w:rsidRDefault="00180ED4" w:rsidP="00180ED4">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27E7912"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38F76EA6"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075C983F" w14:textId="77777777" w:rsidR="00180ED4" w:rsidRPr="007251C3" w:rsidRDefault="00180ED4" w:rsidP="00180ED4">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4F5693B0" w14:textId="0649565F"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1DB90B63" w14:textId="77777777" w:rsidR="00180ED4" w:rsidRDefault="00180ED4" w:rsidP="00180ED4">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Elaboramos el PECOSA de entrada de insumos del lote de prueba y registramos las compras en el registro de compras con el PCGE</w:t>
            </w:r>
          </w:p>
          <w:p w14:paraId="5EF68BE3" w14:textId="77777777" w:rsidR="00446F23" w:rsidRDefault="00446F23" w:rsidP="00180ED4">
            <w:pPr>
              <w:spacing w:before="20" w:after="20" w:line="220" w:lineRule="auto"/>
              <w:jc w:val="both"/>
              <w:rPr>
                <w:rFonts w:ascii="Arial Narrow" w:eastAsia="Arial" w:hAnsi="Arial Narrow" w:cs="Arial"/>
                <w:color w:val="000000" w:themeColor="text1"/>
                <w:sz w:val="24"/>
                <w:szCs w:val="24"/>
                <w:lang w:val="es-PE"/>
              </w:rPr>
            </w:pPr>
          </w:p>
          <w:p w14:paraId="17037D45" w14:textId="77777777" w:rsidR="00446F23" w:rsidRDefault="00446F23" w:rsidP="00180ED4">
            <w:pPr>
              <w:spacing w:before="20" w:after="20" w:line="220" w:lineRule="auto"/>
              <w:jc w:val="both"/>
              <w:rPr>
                <w:shd w:val="clear" w:color="auto" w:fill="CC00CC"/>
                <w:lang w:val="es-PE"/>
              </w:rPr>
            </w:pPr>
            <w:r w:rsidRPr="00446F23">
              <w:rPr>
                <w:rStyle w:val="citation-136"/>
                <w:shd w:val="clear" w:color="auto" w:fill="CC00CC"/>
                <w:lang w:val="es-PE"/>
              </w:rPr>
              <w:t>Control y registro contable de la adquisición de materias primas e insumos para el cosmético andino</w:t>
            </w:r>
            <w:r w:rsidRPr="00446F23">
              <w:rPr>
                <w:shd w:val="clear" w:color="auto" w:fill="CC00CC"/>
                <w:lang w:val="es-PE"/>
              </w:rPr>
              <w:t>.</w:t>
            </w:r>
          </w:p>
          <w:p w14:paraId="476CB1A3" w14:textId="625B710C" w:rsidR="00446F23" w:rsidRPr="00446F23" w:rsidRDefault="00446F23" w:rsidP="00180ED4">
            <w:pPr>
              <w:spacing w:before="20" w:after="20" w:line="220" w:lineRule="auto"/>
              <w:jc w:val="both"/>
              <w:rPr>
                <w:rFonts w:ascii="Arial Narrow" w:hAnsi="Arial Narrow"/>
                <w:color w:val="000000" w:themeColor="text1"/>
                <w:sz w:val="24"/>
                <w:szCs w:val="24"/>
                <w:lang w:val="es-PE"/>
              </w:rPr>
            </w:pPr>
            <w:r w:rsidRPr="00446F23">
              <w:rPr>
                <w:rFonts w:ascii="Arial Narrow" w:hAnsi="Arial Narrow"/>
                <w:color w:val="000000" w:themeColor="text1"/>
                <w:sz w:val="24"/>
                <w:szCs w:val="24"/>
                <w:shd w:val="clear" w:color="auto" w:fill="CC00CC"/>
                <w:lang w:val="es-PE"/>
              </w:rPr>
              <w:t>Elaboramos el formato PECOSA de entrada de insumos (aceites, esencias, plantas ancestrales) para el primer lote de prueba y realizamos el registro correspondiente en el libro o plantilla digital de compras aplicando el PCGE industrial.</w:t>
            </w:r>
          </w:p>
        </w:tc>
        <w:tc>
          <w:tcPr>
            <w:tcW w:w="2551" w:type="dxa"/>
            <w:shd w:val="clear" w:color="auto" w:fill="auto"/>
            <w:tcMar>
              <w:top w:w="60" w:type="dxa"/>
              <w:left w:w="100" w:type="dxa"/>
              <w:bottom w:w="60" w:type="dxa"/>
              <w:right w:w="100" w:type="dxa"/>
            </w:tcMar>
          </w:tcPr>
          <w:p w14:paraId="2FE786DE" w14:textId="0353B2A9" w:rsidR="00A00424" w:rsidRDefault="00180ED4" w:rsidP="00180ED4">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PECOSA de entrada del lote de prueba y registro de compras</w:t>
            </w:r>
          </w:p>
          <w:p w14:paraId="0E36E5E2" w14:textId="77777777" w:rsidR="00A00424" w:rsidRDefault="00A00424" w:rsidP="00180ED4">
            <w:pPr>
              <w:spacing w:before="20" w:after="20" w:line="220" w:lineRule="auto"/>
              <w:jc w:val="both"/>
              <w:rPr>
                <w:rFonts w:ascii="Arial Narrow" w:hAnsi="Arial Narrow"/>
                <w:color w:val="000000" w:themeColor="text1"/>
                <w:sz w:val="24"/>
                <w:szCs w:val="24"/>
                <w:lang w:val="es-PE"/>
              </w:rPr>
            </w:pPr>
          </w:p>
          <w:p w14:paraId="3CF9A961" w14:textId="1E326419" w:rsidR="00180ED4" w:rsidRPr="00A00424" w:rsidRDefault="00A00424" w:rsidP="00A00424">
            <w:pPr>
              <w:rPr>
                <w:rFonts w:ascii="Arial Narrow" w:hAnsi="Arial Narrow"/>
                <w:sz w:val="24"/>
                <w:szCs w:val="24"/>
                <w:lang w:val="es-PE"/>
              </w:rPr>
            </w:pPr>
            <w:r w:rsidRPr="00A00424">
              <w:rPr>
                <w:rStyle w:val="citation-134"/>
                <w:shd w:val="clear" w:color="auto" w:fill="CC00CC"/>
                <w:lang w:val="es-PE"/>
              </w:rPr>
              <w:t>PECOSA de entrada del lote piloto de insumos y formatos de Registro de Compras completados</w:t>
            </w:r>
          </w:p>
        </w:tc>
        <w:tc>
          <w:tcPr>
            <w:tcW w:w="1931" w:type="dxa"/>
            <w:shd w:val="clear" w:color="auto" w:fill="auto"/>
            <w:tcMar>
              <w:top w:w="60" w:type="dxa"/>
              <w:left w:w="100" w:type="dxa"/>
              <w:bottom w:w="60" w:type="dxa"/>
              <w:right w:w="100" w:type="dxa"/>
            </w:tcMar>
          </w:tcPr>
          <w:p w14:paraId="602DC584"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registro contable</w:t>
            </w:r>
          </w:p>
        </w:tc>
      </w:tr>
      <w:tr w:rsidR="00180ED4" w:rsidRPr="00B46F65" w14:paraId="5E9AB4CF" w14:textId="77777777" w:rsidTr="00180ED4">
        <w:tc>
          <w:tcPr>
            <w:tcW w:w="2411" w:type="dxa"/>
            <w:gridSpan w:val="2"/>
            <w:shd w:val="clear" w:color="auto" w:fill="auto"/>
            <w:tcMar>
              <w:top w:w="60" w:type="dxa"/>
              <w:left w:w="100" w:type="dxa"/>
              <w:bottom w:w="60" w:type="dxa"/>
              <w:right w:w="100" w:type="dxa"/>
            </w:tcMar>
          </w:tcPr>
          <w:p w14:paraId="09C86F2D" w14:textId="77777777" w:rsidR="00180ED4" w:rsidRDefault="00180ED4" w:rsidP="00180ED4">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1C70EC30" w14:textId="695DCFB0"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3321BF2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30B04E6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la propuesta de gestión del destino de las ganancias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(ahorro, reinversión, bien común)</w:t>
            </w:r>
          </w:p>
        </w:tc>
        <w:tc>
          <w:tcPr>
            <w:tcW w:w="2551" w:type="dxa"/>
            <w:shd w:val="clear" w:color="auto" w:fill="auto"/>
            <w:tcMar>
              <w:top w:w="60" w:type="dxa"/>
              <w:left w:w="100" w:type="dxa"/>
              <w:bottom w:w="60" w:type="dxa"/>
              <w:right w:w="100" w:type="dxa"/>
            </w:tcMar>
          </w:tcPr>
          <w:p w14:paraId="76BDC26D"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Propuesta de gestión de las ganancias de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68D8C216"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180ED4" w:rsidRPr="00B75D38" w14:paraId="72712F7F" w14:textId="77777777" w:rsidTr="00180ED4">
        <w:tc>
          <w:tcPr>
            <w:tcW w:w="2411" w:type="dxa"/>
            <w:gridSpan w:val="2"/>
            <w:shd w:val="clear" w:color="auto" w:fill="auto"/>
            <w:tcMar>
              <w:top w:w="60" w:type="dxa"/>
              <w:left w:w="100" w:type="dxa"/>
              <w:bottom w:w="60" w:type="dxa"/>
              <w:right w:w="100" w:type="dxa"/>
            </w:tcMar>
          </w:tcPr>
          <w:p w14:paraId="3912D7B0"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70175BD6" w14:textId="22E95920"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4B2B1D7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shd w:val="clear" w:color="auto" w:fill="auto"/>
            <w:tcMar>
              <w:top w:w="60" w:type="dxa"/>
              <w:left w:w="100" w:type="dxa"/>
              <w:bottom w:w="60" w:type="dxa"/>
              <w:right w:w="100" w:type="dxa"/>
            </w:tcMar>
          </w:tcPr>
          <w:p w14:paraId="50177B9C"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Redactamos el primer borrador del </w:t>
            </w:r>
            <w:proofErr w:type="spellStart"/>
            <w:r w:rsidRPr="007251C3">
              <w:rPr>
                <w:rFonts w:ascii="Arial Narrow" w:eastAsia="Arial" w:hAnsi="Arial Narrow" w:cs="Arial"/>
                <w:color w:val="000000" w:themeColor="text1"/>
                <w:sz w:val="24"/>
                <w:szCs w:val="24"/>
                <w:lang w:val="es-PE"/>
              </w:rPr>
              <w:t>microcuento</w:t>
            </w:r>
            <w:proofErr w:type="spellEnd"/>
            <w:r w:rsidRPr="007251C3">
              <w:rPr>
                <w:rFonts w:ascii="Arial Narrow" w:eastAsia="Arial" w:hAnsi="Arial Narrow" w:cs="Arial"/>
                <w:color w:val="000000" w:themeColor="text1"/>
                <w:sz w:val="24"/>
                <w:szCs w:val="24"/>
                <w:lang w:val="es-PE"/>
              </w:rPr>
              <w:t xml:space="preserve"> del insumo andino con vocabulario literario pertinente</w:t>
            </w:r>
          </w:p>
        </w:tc>
        <w:tc>
          <w:tcPr>
            <w:tcW w:w="2551" w:type="dxa"/>
            <w:shd w:val="clear" w:color="auto" w:fill="auto"/>
            <w:tcMar>
              <w:top w:w="60" w:type="dxa"/>
              <w:left w:w="100" w:type="dxa"/>
              <w:bottom w:w="60" w:type="dxa"/>
              <w:right w:w="100" w:type="dxa"/>
            </w:tcMar>
          </w:tcPr>
          <w:p w14:paraId="2FEDEDC8"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Primer borrador del </w:t>
            </w:r>
            <w:proofErr w:type="spellStart"/>
            <w:r w:rsidRPr="007251C3">
              <w:rPr>
                <w:rFonts w:ascii="Arial Narrow" w:eastAsia="Arial" w:hAnsi="Arial Narrow" w:cs="Arial"/>
                <w:color w:val="000000" w:themeColor="text1"/>
                <w:sz w:val="24"/>
                <w:szCs w:val="24"/>
                <w:lang w:val="es-PE"/>
              </w:rPr>
              <w:t>microcuento</w:t>
            </w:r>
            <w:proofErr w:type="spellEnd"/>
            <w:r w:rsidRPr="007251C3">
              <w:rPr>
                <w:rFonts w:ascii="Arial Narrow" w:eastAsia="Arial" w:hAnsi="Arial Narrow" w:cs="Arial"/>
                <w:color w:val="000000" w:themeColor="text1"/>
                <w:sz w:val="24"/>
                <w:szCs w:val="24"/>
                <w:lang w:val="es-PE"/>
              </w:rPr>
              <w:t xml:space="preserve"> del insumo andino</w:t>
            </w:r>
          </w:p>
        </w:tc>
        <w:tc>
          <w:tcPr>
            <w:tcW w:w="1931" w:type="dxa"/>
            <w:shd w:val="clear" w:color="auto" w:fill="auto"/>
            <w:tcMar>
              <w:top w:w="60" w:type="dxa"/>
              <w:left w:w="100" w:type="dxa"/>
              <w:bottom w:w="60" w:type="dxa"/>
              <w:right w:w="100" w:type="dxa"/>
            </w:tcMar>
          </w:tcPr>
          <w:p w14:paraId="55C7F0E4"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180ED4" w:rsidRPr="00B46F65" w14:paraId="51D879DC" w14:textId="77777777" w:rsidTr="00180ED4">
        <w:tc>
          <w:tcPr>
            <w:tcW w:w="2411" w:type="dxa"/>
            <w:gridSpan w:val="2"/>
            <w:shd w:val="clear" w:color="auto" w:fill="auto"/>
            <w:tcMar>
              <w:top w:w="60" w:type="dxa"/>
              <w:left w:w="100" w:type="dxa"/>
              <w:bottom w:w="60" w:type="dxa"/>
              <w:right w:w="100" w:type="dxa"/>
            </w:tcMar>
          </w:tcPr>
          <w:p w14:paraId="65CC7DAB"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7B37FEB7" w14:textId="70FE03ED"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2E339BC2"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0CEB1CE6"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los rótulos bilingües del cosmético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(etiqueta y ficha de producto en español-inglés)</w:t>
            </w:r>
          </w:p>
        </w:tc>
        <w:tc>
          <w:tcPr>
            <w:tcW w:w="2551" w:type="dxa"/>
            <w:shd w:val="clear" w:color="auto" w:fill="auto"/>
            <w:tcMar>
              <w:top w:w="60" w:type="dxa"/>
              <w:left w:w="100" w:type="dxa"/>
              <w:bottom w:w="60" w:type="dxa"/>
              <w:right w:w="100" w:type="dxa"/>
            </w:tcMar>
          </w:tcPr>
          <w:p w14:paraId="32C0589B"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Rótulos</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bilingües</w:t>
            </w:r>
            <w:proofErr w:type="spellEnd"/>
            <w:r w:rsidRPr="00B75D38">
              <w:rPr>
                <w:rFonts w:ascii="Arial Narrow" w:eastAsia="Arial" w:hAnsi="Arial Narrow" w:cs="Arial"/>
                <w:color w:val="000000" w:themeColor="text1"/>
                <w:sz w:val="24"/>
                <w:szCs w:val="24"/>
              </w:rPr>
              <w:t xml:space="preserve"> del </w:t>
            </w:r>
            <w:proofErr w:type="spellStart"/>
            <w:r w:rsidRPr="00B75D38">
              <w:rPr>
                <w:rFonts w:ascii="Arial Narrow" w:eastAsia="Arial" w:hAnsi="Arial Narrow" w:cs="Arial"/>
                <w:color w:val="000000" w:themeColor="text1"/>
                <w:sz w:val="24"/>
                <w:szCs w:val="24"/>
              </w:rPr>
              <w:t>cosmético</w:t>
            </w:r>
            <w:proofErr w:type="spellEnd"/>
          </w:p>
        </w:tc>
        <w:tc>
          <w:tcPr>
            <w:tcW w:w="1931" w:type="dxa"/>
            <w:shd w:val="clear" w:color="auto" w:fill="auto"/>
            <w:tcMar>
              <w:top w:w="60" w:type="dxa"/>
              <w:left w:w="100" w:type="dxa"/>
              <w:bottom w:w="60" w:type="dxa"/>
              <w:right w:w="100" w:type="dxa"/>
            </w:tcMar>
          </w:tcPr>
          <w:p w14:paraId="1813FCDD"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180ED4" w:rsidRPr="00B75D38" w14:paraId="5BD71A35" w14:textId="77777777" w:rsidTr="00180ED4">
        <w:tc>
          <w:tcPr>
            <w:tcW w:w="2411" w:type="dxa"/>
            <w:gridSpan w:val="2"/>
            <w:shd w:val="clear" w:color="auto" w:fill="auto"/>
            <w:tcMar>
              <w:top w:w="60" w:type="dxa"/>
              <w:left w:w="100" w:type="dxa"/>
              <w:bottom w:w="60" w:type="dxa"/>
              <w:right w:w="100" w:type="dxa"/>
            </w:tcMar>
          </w:tcPr>
          <w:p w14:paraId="2A4B5E11"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78C7C303" w14:textId="2864735D"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22913EFB"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3929E472"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Bocetamos propuestas de logo e identidad visual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iconografía andina y definimos la paleta de colores</w:t>
            </w:r>
          </w:p>
        </w:tc>
        <w:tc>
          <w:tcPr>
            <w:tcW w:w="2551" w:type="dxa"/>
            <w:shd w:val="clear" w:color="auto" w:fill="auto"/>
            <w:tcMar>
              <w:top w:w="60" w:type="dxa"/>
              <w:left w:w="100" w:type="dxa"/>
              <w:bottom w:w="60" w:type="dxa"/>
              <w:right w:w="100" w:type="dxa"/>
            </w:tcMar>
          </w:tcPr>
          <w:p w14:paraId="172DCB46"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Bocetos de logo e identidad visual con propuesta de paleta de colores</w:t>
            </w:r>
          </w:p>
        </w:tc>
        <w:tc>
          <w:tcPr>
            <w:tcW w:w="1931" w:type="dxa"/>
            <w:shd w:val="clear" w:color="auto" w:fill="auto"/>
            <w:tcMar>
              <w:top w:w="60" w:type="dxa"/>
              <w:left w:w="100" w:type="dxa"/>
              <w:bottom w:w="60" w:type="dxa"/>
              <w:right w:w="100" w:type="dxa"/>
            </w:tcMar>
          </w:tcPr>
          <w:p w14:paraId="52DBF872"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180ED4" w:rsidRPr="00B75D38" w14:paraId="0DFE74AD" w14:textId="77777777" w:rsidTr="00180ED4">
        <w:tc>
          <w:tcPr>
            <w:tcW w:w="2411" w:type="dxa"/>
            <w:gridSpan w:val="2"/>
            <w:shd w:val="clear" w:color="auto" w:fill="auto"/>
            <w:tcMar>
              <w:top w:w="60" w:type="dxa"/>
              <w:left w:w="100" w:type="dxa"/>
              <w:bottom w:w="60" w:type="dxa"/>
              <w:right w:w="100" w:type="dxa"/>
            </w:tcMar>
          </w:tcPr>
          <w:p w14:paraId="1AA359FD" w14:textId="77777777" w:rsidR="00180ED4" w:rsidRDefault="00180ED4" w:rsidP="00180ED4">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66155990" w14:textId="07C004F9"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5C19E23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Asume la experiencia del encuentro personal y comunitario con Dios en </w:t>
            </w:r>
            <w:r w:rsidRPr="007251C3">
              <w:rPr>
                <w:rFonts w:ascii="Arial Narrow" w:eastAsia="Arial" w:hAnsi="Arial Narrow" w:cs="Arial"/>
                <w:color w:val="000000" w:themeColor="text1"/>
                <w:sz w:val="24"/>
                <w:szCs w:val="24"/>
                <w:lang w:val="es-PE"/>
              </w:rPr>
              <w:lastRenderedPageBreak/>
              <w:t>su proyecto de vida en coherencia con su creencia religiosa</w:t>
            </w:r>
          </w:p>
        </w:tc>
        <w:tc>
          <w:tcPr>
            <w:tcW w:w="5103" w:type="dxa"/>
            <w:shd w:val="clear" w:color="auto" w:fill="auto"/>
            <w:tcMar>
              <w:top w:w="60" w:type="dxa"/>
              <w:left w:w="100" w:type="dxa"/>
              <w:bottom w:w="60" w:type="dxa"/>
              <w:right w:w="100" w:type="dxa"/>
            </w:tcMar>
          </w:tcPr>
          <w:p w14:paraId="68096B2B"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Investigamos el uso ancestral y espiritual de las plantas medicinales andinas en la tradición cultural cusqueña</w:t>
            </w:r>
          </w:p>
        </w:tc>
        <w:tc>
          <w:tcPr>
            <w:tcW w:w="2551" w:type="dxa"/>
            <w:shd w:val="clear" w:color="auto" w:fill="auto"/>
            <w:tcMar>
              <w:top w:w="60" w:type="dxa"/>
              <w:left w:w="100" w:type="dxa"/>
              <w:bottom w:w="60" w:type="dxa"/>
              <w:right w:w="100" w:type="dxa"/>
            </w:tcMar>
          </w:tcPr>
          <w:p w14:paraId="4C613A1F"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Ficha de investigación sobre uso ancestral y </w:t>
            </w:r>
            <w:r w:rsidRPr="007251C3">
              <w:rPr>
                <w:rFonts w:ascii="Arial Narrow" w:eastAsia="Arial" w:hAnsi="Arial Narrow" w:cs="Arial"/>
                <w:color w:val="000000" w:themeColor="text1"/>
                <w:sz w:val="24"/>
                <w:szCs w:val="24"/>
                <w:lang w:val="es-PE"/>
              </w:rPr>
              <w:lastRenderedPageBreak/>
              <w:t>espiritual de plantas andinas</w:t>
            </w:r>
          </w:p>
        </w:tc>
        <w:tc>
          <w:tcPr>
            <w:tcW w:w="1931" w:type="dxa"/>
            <w:shd w:val="clear" w:color="auto" w:fill="auto"/>
            <w:tcMar>
              <w:top w:w="60" w:type="dxa"/>
              <w:left w:w="100" w:type="dxa"/>
              <w:bottom w:w="60" w:type="dxa"/>
              <w:right w:w="100" w:type="dxa"/>
            </w:tcMar>
          </w:tcPr>
          <w:p w14:paraId="48FF8782" w14:textId="77777777" w:rsidR="00180ED4" w:rsidRPr="00B75D38" w:rsidRDefault="00180ED4" w:rsidP="00180ED4">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lastRenderedPageBreak/>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180ED4" w:rsidRPr="00B46F65" w14:paraId="63D7A461" w14:textId="77777777" w:rsidTr="00180ED4">
        <w:tc>
          <w:tcPr>
            <w:tcW w:w="2411" w:type="dxa"/>
            <w:gridSpan w:val="2"/>
            <w:shd w:val="clear" w:color="auto" w:fill="auto"/>
            <w:tcMar>
              <w:top w:w="60" w:type="dxa"/>
              <w:left w:w="100" w:type="dxa"/>
              <w:bottom w:w="60" w:type="dxa"/>
              <w:right w:w="100" w:type="dxa"/>
            </w:tcMar>
          </w:tcPr>
          <w:p w14:paraId="3C90887D" w14:textId="77777777" w:rsidR="00180ED4" w:rsidRPr="00E325FC" w:rsidRDefault="00180ED4" w:rsidP="00180ED4">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ÁREA 1</w:t>
            </w:r>
            <w:r>
              <w:rPr>
                <w:rFonts w:ascii="Arial Narrow" w:eastAsia="Arial" w:hAnsi="Arial Narrow" w:cs="Arial"/>
                <w:b/>
                <w:bCs/>
                <w:color w:val="1A1A1A"/>
                <w:sz w:val="24"/>
                <w:szCs w:val="24"/>
                <w:u w:val="single"/>
              </w:rPr>
              <w:t>0</w:t>
            </w:r>
          </w:p>
          <w:p w14:paraId="75CEBA48" w14:textId="0FD101E6" w:rsidR="00180ED4" w:rsidRPr="00B75D38" w:rsidRDefault="00180ED4" w:rsidP="00180ED4">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16CD4728"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5C2F8BB1"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Deliberamos sobre el impacto ambiental de los insumos andinos y los materiales de empaque del cosmético</w:t>
            </w:r>
          </w:p>
        </w:tc>
        <w:tc>
          <w:tcPr>
            <w:tcW w:w="2551" w:type="dxa"/>
            <w:shd w:val="clear" w:color="auto" w:fill="auto"/>
            <w:tcMar>
              <w:top w:w="60" w:type="dxa"/>
              <w:left w:w="100" w:type="dxa"/>
              <w:bottom w:w="60" w:type="dxa"/>
              <w:right w:w="100" w:type="dxa"/>
            </w:tcMar>
          </w:tcPr>
          <w:p w14:paraId="270EEE0D"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Conclusiones del debate sobre impacto ambiental y sostenibilidad</w:t>
            </w:r>
          </w:p>
        </w:tc>
        <w:tc>
          <w:tcPr>
            <w:tcW w:w="1931" w:type="dxa"/>
            <w:shd w:val="clear" w:color="auto" w:fill="auto"/>
            <w:tcMar>
              <w:top w:w="60" w:type="dxa"/>
              <w:left w:w="100" w:type="dxa"/>
              <w:bottom w:w="60" w:type="dxa"/>
              <w:right w:w="100" w:type="dxa"/>
            </w:tcMar>
          </w:tcPr>
          <w:p w14:paraId="02CF4005" w14:textId="77777777" w:rsidR="00180ED4" w:rsidRPr="007251C3" w:rsidRDefault="00180ED4" w:rsidP="00180ED4">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4E27C0A6" w14:textId="0B677404"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1ADA6DEF" w14:textId="48B8314E"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1"/>
        <w:gridCol w:w="3402"/>
        <w:gridCol w:w="5103"/>
        <w:gridCol w:w="2551"/>
        <w:gridCol w:w="1931"/>
      </w:tblGrid>
      <w:tr w:rsidR="00B75D38" w:rsidRPr="00B75D38" w14:paraId="0D19AF2D" w14:textId="77777777" w:rsidTr="00E33FC7">
        <w:tc>
          <w:tcPr>
            <w:tcW w:w="2411" w:type="dxa"/>
            <w:shd w:val="clear" w:color="auto" w:fill="F4B083" w:themeFill="accent2" w:themeFillTint="99"/>
            <w:tcMar>
              <w:top w:w="60" w:type="dxa"/>
              <w:left w:w="100" w:type="dxa"/>
              <w:bottom w:w="60" w:type="dxa"/>
              <w:right w:w="100" w:type="dxa"/>
            </w:tcMar>
            <w:vAlign w:val="center"/>
          </w:tcPr>
          <w:p w14:paraId="63CD3A80" w14:textId="5759E63B" w:rsidR="005146E5" w:rsidRPr="00E33FC7" w:rsidRDefault="00E33FC7" w:rsidP="007251C3">
            <w:pPr>
              <w:jc w:val="center"/>
              <w:rPr>
                <w:rFonts w:ascii="Arial Narrow" w:hAnsi="Arial Narrow"/>
                <w:color w:val="000000" w:themeColor="text1"/>
                <w:sz w:val="28"/>
                <w:szCs w:val="28"/>
              </w:rPr>
            </w:pPr>
            <w:r w:rsidRPr="00E33FC7">
              <w:rPr>
                <w:rFonts w:ascii="Arial Narrow" w:eastAsia="Arial" w:hAnsi="Arial Narrow" w:cs="Arial"/>
                <w:b/>
                <w:bCs/>
                <w:color w:val="000000" w:themeColor="text1"/>
                <w:sz w:val="28"/>
                <w:szCs w:val="28"/>
              </w:rPr>
              <w:t>SEMANA 3</w:t>
            </w:r>
          </w:p>
        </w:tc>
        <w:tc>
          <w:tcPr>
            <w:tcW w:w="3402" w:type="dxa"/>
            <w:shd w:val="clear" w:color="auto" w:fill="F4B083" w:themeFill="accent2" w:themeFillTint="99"/>
            <w:tcMar>
              <w:top w:w="60" w:type="dxa"/>
              <w:left w:w="100" w:type="dxa"/>
              <w:bottom w:w="60" w:type="dxa"/>
              <w:right w:w="100" w:type="dxa"/>
            </w:tcMar>
          </w:tcPr>
          <w:p w14:paraId="534A2341" w14:textId="3C25F516" w:rsidR="005146E5" w:rsidRPr="00E33FC7" w:rsidRDefault="00E33FC7" w:rsidP="007251C3">
            <w:pPr>
              <w:spacing w:before="20" w:after="20" w:line="220" w:lineRule="auto"/>
              <w:jc w:val="center"/>
              <w:rPr>
                <w:rFonts w:ascii="Arial Narrow" w:hAnsi="Arial Narrow"/>
                <w:color w:val="000000" w:themeColor="text1"/>
                <w:sz w:val="28"/>
                <w:szCs w:val="28"/>
              </w:rPr>
            </w:pPr>
            <w:r w:rsidRPr="00E33FC7">
              <w:rPr>
                <w:rFonts w:ascii="Arial Narrow" w:eastAsia="Arial" w:hAnsi="Arial Narrow" w:cs="Arial"/>
                <w:b/>
                <w:bCs/>
                <w:color w:val="000000" w:themeColor="text1"/>
                <w:sz w:val="28"/>
                <w:szCs w:val="28"/>
              </w:rPr>
              <w:t>DEL 06 AL 10 DE JULIO</w:t>
            </w:r>
          </w:p>
        </w:tc>
        <w:tc>
          <w:tcPr>
            <w:tcW w:w="9585" w:type="dxa"/>
            <w:gridSpan w:val="3"/>
            <w:shd w:val="clear" w:color="auto" w:fill="F4B083" w:themeFill="accent2" w:themeFillTint="99"/>
            <w:tcMar>
              <w:top w:w="60" w:type="dxa"/>
              <w:left w:w="100" w:type="dxa"/>
              <w:bottom w:w="60" w:type="dxa"/>
              <w:right w:w="100" w:type="dxa"/>
            </w:tcMar>
          </w:tcPr>
          <w:p w14:paraId="5E375DE3" w14:textId="611C80B4" w:rsidR="005146E5" w:rsidRPr="00E33FC7" w:rsidRDefault="00E33FC7" w:rsidP="007251C3">
            <w:pPr>
              <w:spacing w:before="20" w:after="20" w:line="220" w:lineRule="auto"/>
              <w:jc w:val="center"/>
              <w:rPr>
                <w:rFonts w:ascii="Arial Narrow" w:hAnsi="Arial Narrow"/>
                <w:color w:val="000000" w:themeColor="text1"/>
                <w:sz w:val="28"/>
                <w:szCs w:val="28"/>
              </w:rPr>
            </w:pPr>
            <w:r w:rsidRPr="00E33FC7">
              <w:rPr>
                <w:rFonts w:ascii="Arial Narrow" w:eastAsia="Arial" w:hAnsi="Arial Narrow" w:cs="Arial"/>
                <w:b/>
                <w:bCs/>
                <w:color w:val="000000" w:themeColor="text1"/>
                <w:sz w:val="28"/>
                <w:szCs w:val="28"/>
              </w:rPr>
              <w:t>DISEÑO Y PLANIFICACIÓN</w:t>
            </w:r>
          </w:p>
        </w:tc>
      </w:tr>
      <w:tr w:rsidR="00E33FC7" w:rsidRPr="00B75D38" w14:paraId="5A4C8F14" w14:textId="77777777" w:rsidTr="00E33FC7">
        <w:trPr>
          <w:tblHeader/>
        </w:trPr>
        <w:tc>
          <w:tcPr>
            <w:tcW w:w="2411" w:type="dxa"/>
            <w:shd w:val="clear" w:color="auto" w:fill="FBE4D5" w:themeFill="accent2" w:themeFillTint="33"/>
            <w:tcMar>
              <w:top w:w="60" w:type="dxa"/>
              <w:left w:w="100" w:type="dxa"/>
              <w:bottom w:w="60" w:type="dxa"/>
              <w:right w:w="100" w:type="dxa"/>
            </w:tcMar>
            <w:vAlign w:val="center"/>
          </w:tcPr>
          <w:p w14:paraId="2D61FF6E" w14:textId="3BD1172B" w:rsidR="00E33FC7" w:rsidRPr="00B75D38" w:rsidRDefault="00E33FC7" w:rsidP="00E33FC7">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2390EDA3" w14:textId="4AD397C7" w:rsidR="00E33FC7" w:rsidRPr="00B75D38" w:rsidRDefault="00E33FC7" w:rsidP="00E33FC7">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6E217BBF" w14:textId="77777777" w:rsidR="00E33FC7" w:rsidRPr="00E325FC" w:rsidRDefault="00E33FC7" w:rsidP="00E33FC7">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
          <w:p w14:paraId="09F9556B" w14:textId="15953E42" w:rsidR="00E33FC7" w:rsidRPr="00B75D38" w:rsidRDefault="00E33FC7" w:rsidP="00E33FC7">
            <w:pPr>
              <w:jc w:val="center"/>
              <w:rPr>
                <w:rFonts w:ascii="Arial Narrow" w:hAnsi="Arial Narrow"/>
                <w:color w:val="000000" w:themeColor="text1"/>
                <w:sz w:val="24"/>
                <w:szCs w:val="24"/>
              </w:rPr>
            </w:pPr>
            <w:r w:rsidRPr="00E325FC">
              <w:rPr>
                <w:rFonts w:ascii="Arial Narrow" w:eastAsia="Arial Narrow" w:hAnsi="Arial Narrow" w:cs="Arial Narrow"/>
                <w:b/>
                <w:sz w:val="24"/>
                <w:szCs w:val="24"/>
              </w:rPr>
              <w:t>¿</w:t>
            </w:r>
            <w:proofErr w:type="spellStart"/>
            <w:r w:rsidRPr="00E325FC">
              <w:rPr>
                <w:rFonts w:ascii="Arial Narrow" w:eastAsia="Arial Narrow" w:hAnsi="Arial Narrow" w:cs="Arial Narrow"/>
                <w:b/>
                <w:sz w:val="24"/>
                <w:szCs w:val="24"/>
              </w:rPr>
              <w:t>Qué</w:t>
            </w:r>
            <w:proofErr w:type="spellEnd"/>
            <w:r w:rsidRPr="00E325FC">
              <w:rPr>
                <w:rFonts w:ascii="Arial Narrow" w:eastAsia="Arial Narrow" w:hAnsi="Arial Narrow" w:cs="Arial Narrow"/>
                <w:b/>
                <w:sz w:val="24"/>
                <w:szCs w:val="24"/>
              </w:rPr>
              <w:t xml:space="preserve"> </w:t>
            </w:r>
            <w:proofErr w:type="spellStart"/>
            <w:r w:rsidRPr="00E325FC">
              <w:rPr>
                <w:rFonts w:ascii="Arial Narrow" w:eastAsia="Arial Narrow" w:hAnsi="Arial Narrow" w:cs="Arial Narrow"/>
                <w:b/>
                <w:sz w:val="24"/>
                <w:szCs w:val="24"/>
              </w:rPr>
              <w:t>haremos</w:t>
            </w:r>
            <w:proofErr w:type="spellEnd"/>
            <w:r w:rsidRPr="00E325FC">
              <w:rPr>
                <w:rFonts w:ascii="Arial Narrow" w:eastAsia="Arial Narrow" w:hAnsi="Arial Narrow" w:cs="Arial Narrow"/>
                <w:b/>
                <w:sz w:val="24"/>
                <w:szCs w:val="24"/>
              </w:rPr>
              <w:t>?</w:t>
            </w:r>
          </w:p>
        </w:tc>
        <w:tc>
          <w:tcPr>
            <w:tcW w:w="2551" w:type="dxa"/>
            <w:shd w:val="clear" w:color="auto" w:fill="FBE4D5" w:themeFill="accent2" w:themeFillTint="33"/>
            <w:tcMar>
              <w:top w:w="60" w:type="dxa"/>
              <w:left w:w="100" w:type="dxa"/>
              <w:bottom w:w="60" w:type="dxa"/>
              <w:right w:w="100" w:type="dxa"/>
            </w:tcMar>
            <w:vAlign w:val="center"/>
          </w:tcPr>
          <w:p w14:paraId="3D4E9D1F" w14:textId="30CA7024" w:rsidR="00E33FC7" w:rsidRPr="007251C3" w:rsidRDefault="00E33FC7" w:rsidP="00E33FC7">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0BEE9165" w14:textId="768D22BC" w:rsidR="00E33FC7" w:rsidRPr="00B75D38" w:rsidRDefault="00E33FC7" w:rsidP="00E33FC7">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B636E7" w:rsidRPr="00B46F65" w14:paraId="23304537" w14:textId="77777777" w:rsidTr="00E33FC7">
        <w:tc>
          <w:tcPr>
            <w:tcW w:w="2411" w:type="dxa"/>
            <w:vMerge w:val="restart"/>
            <w:shd w:val="clear" w:color="auto" w:fill="auto"/>
            <w:tcMar>
              <w:top w:w="60" w:type="dxa"/>
              <w:left w:w="100" w:type="dxa"/>
              <w:bottom w:w="60" w:type="dxa"/>
              <w:right w:w="100" w:type="dxa"/>
            </w:tcMar>
          </w:tcPr>
          <w:p w14:paraId="6831CB61"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75ED9BB4" w14:textId="59543123" w:rsidR="00B636E7" w:rsidRPr="00B75D38" w:rsidRDefault="00B636E7" w:rsidP="00B636E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377B4453"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Explica el mundo físico basándose en conocimientos sobre seres vivos, materia y energía, biodiversidad, Tierra y universo</w:t>
            </w:r>
          </w:p>
        </w:tc>
        <w:tc>
          <w:tcPr>
            <w:tcW w:w="5103" w:type="dxa"/>
            <w:shd w:val="clear" w:color="auto" w:fill="auto"/>
            <w:tcMar>
              <w:top w:w="60" w:type="dxa"/>
              <w:left w:w="100" w:type="dxa"/>
              <w:bottom w:w="60" w:type="dxa"/>
              <w:right w:w="100" w:type="dxa"/>
            </w:tcMar>
          </w:tcPr>
          <w:p w14:paraId="0EF8FF58"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Ampliamos la explicación: evaluamos las implicancias éticas y ambientales del uso de insumos andinos en la industria cosmética</w:t>
            </w:r>
          </w:p>
        </w:tc>
        <w:tc>
          <w:tcPr>
            <w:tcW w:w="2551" w:type="dxa"/>
            <w:shd w:val="clear" w:color="auto" w:fill="auto"/>
            <w:tcMar>
              <w:top w:w="60" w:type="dxa"/>
              <w:left w:w="100" w:type="dxa"/>
              <w:bottom w:w="60" w:type="dxa"/>
              <w:right w:w="100" w:type="dxa"/>
            </w:tcMar>
          </w:tcPr>
          <w:p w14:paraId="0168889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Reflexión fundamentada sobre implicancias éticas y ambientales</w:t>
            </w:r>
          </w:p>
        </w:tc>
        <w:tc>
          <w:tcPr>
            <w:tcW w:w="1931" w:type="dxa"/>
            <w:shd w:val="clear" w:color="auto" w:fill="auto"/>
            <w:tcMar>
              <w:top w:w="60" w:type="dxa"/>
              <w:left w:w="100" w:type="dxa"/>
              <w:bottom w:w="60" w:type="dxa"/>
              <w:right w:w="100" w:type="dxa"/>
            </w:tcMar>
          </w:tcPr>
          <w:p w14:paraId="224DF156"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producción escrita científica</w:t>
            </w:r>
          </w:p>
        </w:tc>
      </w:tr>
      <w:tr w:rsidR="00B636E7" w:rsidRPr="00B75D38" w14:paraId="70D3DD57" w14:textId="77777777" w:rsidTr="00E33FC7">
        <w:tc>
          <w:tcPr>
            <w:tcW w:w="2411" w:type="dxa"/>
            <w:vMerge/>
            <w:shd w:val="clear" w:color="auto" w:fill="auto"/>
            <w:tcMar>
              <w:top w:w="60" w:type="dxa"/>
              <w:left w:w="100" w:type="dxa"/>
              <w:bottom w:w="60" w:type="dxa"/>
              <w:right w:w="100" w:type="dxa"/>
            </w:tcMar>
          </w:tcPr>
          <w:p w14:paraId="0DDC0D36" w14:textId="7E602112" w:rsidR="00B636E7" w:rsidRPr="007251C3" w:rsidRDefault="00B636E7" w:rsidP="00B636E7">
            <w:pPr>
              <w:spacing w:before="20" w:after="20" w:line="220" w:lineRule="auto"/>
              <w:jc w:val="both"/>
              <w:rPr>
                <w:rFonts w:ascii="Arial Narrow" w:hAnsi="Arial Narrow"/>
                <w:color w:val="000000" w:themeColor="text1"/>
                <w:sz w:val="24"/>
                <w:szCs w:val="24"/>
                <w:lang w:val="es-PE"/>
              </w:rPr>
            </w:pPr>
          </w:p>
        </w:tc>
        <w:tc>
          <w:tcPr>
            <w:tcW w:w="3402" w:type="dxa"/>
            <w:shd w:val="clear" w:color="auto" w:fill="auto"/>
            <w:tcMar>
              <w:top w:w="60" w:type="dxa"/>
              <w:left w:w="100" w:type="dxa"/>
              <w:bottom w:w="60" w:type="dxa"/>
              <w:right w:w="100" w:type="dxa"/>
            </w:tcMar>
          </w:tcPr>
          <w:p w14:paraId="4DF3919E"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shd w:val="clear" w:color="auto" w:fill="auto"/>
            <w:tcMar>
              <w:top w:w="60" w:type="dxa"/>
              <w:left w:w="100" w:type="dxa"/>
              <w:bottom w:w="60" w:type="dxa"/>
              <w:right w:w="100" w:type="dxa"/>
            </w:tcMar>
          </w:tcPr>
          <w:p w14:paraId="1426370D"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Diseñamos el protocolo de producción e higiene: procedimientos de medición, seguridad y control de calidad del lote</w:t>
            </w:r>
          </w:p>
        </w:tc>
        <w:tc>
          <w:tcPr>
            <w:tcW w:w="2551" w:type="dxa"/>
            <w:shd w:val="clear" w:color="auto" w:fill="auto"/>
            <w:tcMar>
              <w:top w:w="60" w:type="dxa"/>
              <w:left w:w="100" w:type="dxa"/>
              <w:bottom w:w="60" w:type="dxa"/>
              <w:right w:w="100" w:type="dxa"/>
            </w:tcMar>
          </w:tcPr>
          <w:p w14:paraId="191AA506"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Protocolo de producción e higiene del cosmético</w:t>
            </w:r>
          </w:p>
        </w:tc>
        <w:tc>
          <w:tcPr>
            <w:tcW w:w="1931" w:type="dxa"/>
            <w:shd w:val="clear" w:color="auto" w:fill="auto"/>
            <w:tcMar>
              <w:top w:w="60" w:type="dxa"/>
              <w:left w:w="100" w:type="dxa"/>
              <w:bottom w:w="60" w:type="dxa"/>
              <w:right w:w="100" w:type="dxa"/>
            </w:tcMar>
          </w:tcPr>
          <w:p w14:paraId="2E398C9B"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636E7" w:rsidRPr="00B75D38" w14:paraId="48AACC8E" w14:textId="77777777" w:rsidTr="00E33FC7">
        <w:tc>
          <w:tcPr>
            <w:tcW w:w="2411" w:type="dxa"/>
            <w:shd w:val="clear" w:color="auto" w:fill="auto"/>
            <w:tcMar>
              <w:top w:w="60" w:type="dxa"/>
              <w:left w:w="100" w:type="dxa"/>
              <w:bottom w:w="60" w:type="dxa"/>
              <w:right w:w="100" w:type="dxa"/>
            </w:tcMar>
          </w:tcPr>
          <w:p w14:paraId="7C413699" w14:textId="77777777" w:rsidR="00B636E7" w:rsidRPr="00E325FC" w:rsidRDefault="00B636E7" w:rsidP="00B636E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0ADF33F1" w14:textId="6CD87EBF" w:rsidR="00B636E7" w:rsidRPr="00B75D38" w:rsidRDefault="00B636E7" w:rsidP="00B636E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2FD8563B"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1970D952"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Calculamos el costo unitario definitivo y proyectamos el precio de venta con margen de ganancia</w:t>
            </w:r>
          </w:p>
        </w:tc>
        <w:tc>
          <w:tcPr>
            <w:tcW w:w="2551" w:type="dxa"/>
            <w:shd w:val="clear" w:color="auto" w:fill="auto"/>
            <w:tcMar>
              <w:top w:w="60" w:type="dxa"/>
              <w:left w:w="100" w:type="dxa"/>
              <w:bottom w:w="60" w:type="dxa"/>
              <w:right w:w="100" w:type="dxa"/>
            </w:tcMar>
          </w:tcPr>
          <w:p w14:paraId="194DE7F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Costo unitario y precio de venta con margen de ganancia proyectado</w:t>
            </w:r>
          </w:p>
        </w:tc>
        <w:tc>
          <w:tcPr>
            <w:tcW w:w="1931" w:type="dxa"/>
            <w:shd w:val="clear" w:color="auto" w:fill="auto"/>
            <w:tcMar>
              <w:top w:w="60" w:type="dxa"/>
              <w:left w:w="100" w:type="dxa"/>
              <w:bottom w:w="60" w:type="dxa"/>
              <w:right w:w="100" w:type="dxa"/>
            </w:tcMar>
          </w:tcPr>
          <w:p w14:paraId="5CC9E6DE"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636E7" w:rsidRPr="00B75D38" w14:paraId="7045B28F" w14:textId="77777777" w:rsidTr="00E33FC7">
        <w:tc>
          <w:tcPr>
            <w:tcW w:w="2411" w:type="dxa"/>
            <w:shd w:val="clear" w:color="auto" w:fill="auto"/>
            <w:tcMar>
              <w:top w:w="60" w:type="dxa"/>
              <w:left w:w="100" w:type="dxa"/>
              <w:bottom w:w="60" w:type="dxa"/>
              <w:right w:w="100" w:type="dxa"/>
            </w:tcMar>
          </w:tcPr>
          <w:p w14:paraId="6F2B99A8"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5B7651BB" w14:textId="76B2C501" w:rsidR="00B636E7" w:rsidRPr="00B75D38" w:rsidRDefault="00B636E7" w:rsidP="00B636E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652A4D38"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22E158D4"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Practicamos la rutina de autocuidado y registramos los beneficios percibidos</w:t>
            </w:r>
          </w:p>
        </w:tc>
        <w:tc>
          <w:tcPr>
            <w:tcW w:w="2551" w:type="dxa"/>
            <w:shd w:val="clear" w:color="auto" w:fill="auto"/>
            <w:tcMar>
              <w:top w:w="60" w:type="dxa"/>
              <w:left w:w="100" w:type="dxa"/>
              <w:bottom w:w="60" w:type="dxa"/>
              <w:right w:w="100" w:type="dxa"/>
            </w:tcMar>
          </w:tcPr>
          <w:p w14:paraId="3A197DAE"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Primer registro de práctica y beneficios percibidos</w:t>
            </w:r>
          </w:p>
        </w:tc>
        <w:tc>
          <w:tcPr>
            <w:tcW w:w="1931" w:type="dxa"/>
            <w:shd w:val="clear" w:color="auto" w:fill="auto"/>
            <w:tcMar>
              <w:top w:w="60" w:type="dxa"/>
              <w:left w:w="100" w:type="dxa"/>
              <w:bottom w:w="60" w:type="dxa"/>
              <w:right w:w="100" w:type="dxa"/>
            </w:tcMar>
          </w:tcPr>
          <w:p w14:paraId="7EF74CAE"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636E7" w:rsidRPr="00B75D38" w14:paraId="5BAACA4E" w14:textId="77777777" w:rsidTr="00E33FC7">
        <w:tc>
          <w:tcPr>
            <w:tcW w:w="2411" w:type="dxa"/>
            <w:shd w:val="clear" w:color="auto" w:fill="auto"/>
            <w:tcMar>
              <w:top w:w="60" w:type="dxa"/>
              <w:left w:w="100" w:type="dxa"/>
              <w:bottom w:w="60" w:type="dxa"/>
              <w:right w:w="100" w:type="dxa"/>
            </w:tcMar>
          </w:tcPr>
          <w:p w14:paraId="4DBFD1E9" w14:textId="77777777" w:rsidR="00B636E7" w:rsidRPr="007251C3" w:rsidRDefault="00B636E7" w:rsidP="00B636E7">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52E4C50A" w14:textId="77777777" w:rsidR="00B636E7" w:rsidRPr="007251C3" w:rsidRDefault="00B636E7" w:rsidP="00B636E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3CE001D3" w14:textId="2D67F1F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154F57F2" w14:textId="77777777" w:rsidR="00B636E7" w:rsidRPr="007251C3"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1FEDAC3E"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7BF58B61"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78B2C873" w14:textId="15F105AC"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7DC0EAF2"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Planificamos la logística del proyecto: asignamos recursos, personal y cronograma de sesiones para las doce semanas</w:t>
            </w:r>
          </w:p>
        </w:tc>
        <w:tc>
          <w:tcPr>
            <w:tcW w:w="2551" w:type="dxa"/>
            <w:shd w:val="clear" w:color="auto" w:fill="auto"/>
            <w:tcMar>
              <w:top w:w="60" w:type="dxa"/>
              <w:left w:w="100" w:type="dxa"/>
              <w:bottom w:w="60" w:type="dxa"/>
              <w:right w:w="100" w:type="dxa"/>
            </w:tcMar>
          </w:tcPr>
          <w:p w14:paraId="6D0239D3"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Plan logístico del proyecto con asignación de recursos y cronograma</w:t>
            </w:r>
          </w:p>
        </w:tc>
        <w:tc>
          <w:tcPr>
            <w:tcW w:w="1931" w:type="dxa"/>
            <w:shd w:val="clear" w:color="auto" w:fill="auto"/>
            <w:tcMar>
              <w:top w:w="60" w:type="dxa"/>
              <w:left w:w="100" w:type="dxa"/>
              <w:bottom w:w="60" w:type="dxa"/>
              <w:right w:w="100" w:type="dxa"/>
            </w:tcMar>
          </w:tcPr>
          <w:p w14:paraId="097153DC"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636E7" w:rsidRPr="00B46F65" w14:paraId="14B163AE" w14:textId="77777777" w:rsidTr="00E33FC7">
        <w:tc>
          <w:tcPr>
            <w:tcW w:w="2411" w:type="dxa"/>
            <w:shd w:val="clear" w:color="auto" w:fill="auto"/>
            <w:tcMar>
              <w:top w:w="60" w:type="dxa"/>
              <w:left w:w="100" w:type="dxa"/>
              <w:bottom w:w="60" w:type="dxa"/>
              <w:right w:w="100" w:type="dxa"/>
            </w:tcMar>
          </w:tcPr>
          <w:p w14:paraId="14770C63" w14:textId="77777777" w:rsidR="00B636E7" w:rsidRPr="007D0D4F" w:rsidRDefault="00B636E7" w:rsidP="00B636E7">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3622EA16" w14:textId="77777777" w:rsidR="00B636E7" w:rsidRPr="007251C3" w:rsidRDefault="00B636E7" w:rsidP="00B636E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421FF2B2" w14:textId="747B29B4"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5CBA6B74" w14:textId="77777777" w:rsidR="00B636E7" w:rsidRPr="007251C3"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76B91FB2"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3701F8B5"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5EAE60C4" w14:textId="61AF1A22"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62C331B1"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proofErr w:type="spellStart"/>
            <w:r w:rsidRPr="007251C3">
              <w:rPr>
                <w:rFonts w:ascii="Arial Narrow" w:eastAsia="Arial" w:hAnsi="Arial Narrow" w:cs="Arial"/>
                <w:color w:val="000000" w:themeColor="text1"/>
                <w:sz w:val="24"/>
                <w:szCs w:val="24"/>
                <w:lang w:val="es-PE"/>
              </w:rPr>
              <w:t>Prototipamos</w:t>
            </w:r>
            <w:proofErr w:type="spellEnd"/>
            <w:r w:rsidRPr="007251C3">
              <w:rPr>
                <w:rFonts w:ascii="Arial Narrow" w:eastAsia="Arial" w:hAnsi="Arial Narrow" w:cs="Arial"/>
                <w:color w:val="000000" w:themeColor="text1"/>
                <w:sz w:val="24"/>
                <w:szCs w:val="24"/>
                <w:lang w:val="es-PE"/>
              </w:rPr>
              <w:t>: elaboramos el plan de producción industrial (cronograma de elaboración, cantidades y sistema de control de calidad)</w:t>
            </w:r>
          </w:p>
        </w:tc>
        <w:tc>
          <w:tcPr>
            <w:tcW w:w="2551" w:type="dxa"/>
            <w:shd w:val="clear" w:color="auto" w:fill="auto"/>
            <w:tcMar>
              <w:top w:w="60" w:type="dxa"/>
              <w:left w:w="100" w:type="dxa"/>
              <w:bottom w:w="60" w:type="dxa"/>
              <w:right w:w="100" w:type="dxa"/>
            </w:tcMar>
          </w:tcPr>
          <w:p w14:paraId="7556421E"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Plan de producción industrial con cronograma y control de calidad</w:t>
            </w:r>
          </w:p>
        </w:tc>
        <w:tc>
          <w:tcPr>
            <w:tcW w:w="1931" w:type="dxa"/>
            <w:shd w:val="clear" w:color="auto" w:fill="auto"/>
            <w:tcMar>
              <w:top w:w="60" w:type="dxa"/>
              <w:left w:w="100" w:type="dxa"/>
              <w:bottom w:w="60" w:type="dxa"/>
              <w:right w:w="100" w:type="dxa"/>
            </w:tcMar>
          </w:tcPr>
          <w:p w14:paraId="09336B8B"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B636E7" w:rsidRPr="00B46F65" w14:paraId="1BE8B00C" w14:textId="77777777" w:rsidTr="00E33FC7">
        <w:tc>
          <w:tcPr>
            <w:tcW w:w="2411" w:type="dxa"/>
            <w:shd w:val="clear" w:color="auto" w:fill="auto"/>
            <w:tcMar>
              <w:top w:w="60" w:type="dxa"/>
              <w:left w:w="100" w:type="dxa"/>
              <w:bottom w:w="60" w:type="dxa"/>
              <w:right w:w="100" w:type="dxa"/>
            </w:tcMar>
          </w:tcPr>
          <w:p w14:paraId="7C09BCC0" w14:textId="77777777" w:rsidR="00B636E7" w:rsidRPr="007D0D4F" w:rsidRDefault="00B636E7" w:rsidP="00B636E7">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1C9B0AB0" w14:textId="77777777" w:rsidR="00B636E7" w:rsidRPr="007251C3" w:rsidRDefault="00B636E7" w:rsidP="00B636E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7449B5D1" w14:textId="02F5BC03"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63F9A57B" w14:textId="77777777" w:rsidR="00B636E7" w:rsidRPr="007251C3"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7B4E3F83"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03E79102"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65B2BC7C" w14:textId="77777777" w:rsidR="00B636E7" w:rsidRPr="007251C3" w:rsidRDefault="00B636E7" w:rsidP="00B636E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4AD10830" w14:textId="14F5DB2F"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3F861248" w14:textId="77777777" w:rsidR="00B636E7"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Calculamos el costo unitario del lote de prueba e identificamos el IGV de las compras realizadas</w:t>
            </w:r>
          </w:p>
          <w:p w14:paraId="3F36CCB8" w14:textId="77777777" w:rsidR="00A00424" w:rsidRDefault="00A00424" w:rsidP="00B636E7">
            <w:pPr>
              <w:spacing w:before="20" w:after="20" w:line="220" w:lineRule="auto"/>
              <w:jc w:val="both"/>
              <w:rPr>
                <w:rFonts w:ascii="Arial Narrow" w:hAnsi="Arial Narrow"/>
                <w:color w:val="000000" w:themeColor="text1"/>
                <w:sz w:val="24"/>
                <w:szCs w:val="24"/>
                <w:shd w:val="clear" w:color="auto" w:fill="CC00CC"/>
                <w:lang w:val="es-PE"/>
              </w:rPr>
            </w:pPr>
            <w:r w:rsidRPr="00A00424">
              <w:rPr>
                <w:rFonts w:ascii="Arial Narrow" w:hAnsi="Arial Narrow"/>
                <w:color w:val="000000" w:themeColor="text1"/>
                <w:sz w:val="24"/>
                <w:szCs w:val="24"/>
                <w:shd w:val="clear" w:color="auto" w:fill="CC00CC"/>
                <w:lang w:val="es-PE"/>
              </w:rPr>
              <w:t>Transparentamos el esfuerzo en planta: Registro contable de mano de obra directa y automatización digital de planillas»</w:t>
            </w:r>
          </w:p>
          <w:p w14:paraId="5033FD9E" w14:textId="4AAF77E5" w:rsidR="00A00424" w:rsidRPr="00A00424" w:rsidRDefault="00A00424" w:rsidP="00B636E7">
            <w:pPr>
              <w:spacing w:before="20" w:after="20" w:line="220" w:lineRule="auto"/>
              <w:jc w:val="both"/>
              <w:rPr>
                <w:rFonts w:ascii="Arial Narrow" w:hAnsi="Arial Narrow"/>
                <w:color w:val="000000" w:themeColor="text1"/>
                <w:sz w:val="24"/>
                <w:szCs w:val="24"/>
                <w:lang w:val="es-PE"/>
              </w:rPr>
            </w:pPr>
            <w:r w:rsidRPr="00A00424">
              <w:rPr>
                <w:rStyle w:val="citation-129"/>
                <w:shd w:val="clear" w:color="auto" w:fill="CC00CC"/>
                <w:lang w:val="es-PE"/>
              </w:rPr>
              <w:t>Calculamos las remuneraciones brutas, retenciones (pensiones 13%) y aportes de ley (</w:t>
            </w:r>
            <w:proofErr w:type="spellStart"/>
            <w:r w:rsidRPr="00A00424">
              <w:rPr>
                <w:rStyle w:val="citation-129"/>
                <w:shd w:val="clear" w:color="auto" w:fill="CC00CC"/>
                <w:lang w:val="es-PE"/>
              </w:rPr>
              <w:t>EsSalud</w:t>
            </w:r>
            <w:proofErr w:type="spellEnd"/>
            <w:r w:rsidRPr="00A00424">
              <w:rPr>
                <w:rStyle w:val="citation-129"/>
                <w:shd w:val="clear" w:color="auto" w:fill="CC00CC"/>
                <w:lang w:val="es-PE"/>
              </w:rPr>
              <w:t xml:space="preserve"> 9%) de las operarias encargadas de la formulación del cosmético, diseñando fórmulas automatizadas en Excel para agilizar el procesamiento del costo laboral</w:t>
            </w:r>
            <w:r w:rsidRPr="00A00424">
              <w:rPr>
                <w:shd w:val="clear" w:color="auto" w:fill="CC00CC"/>
                <w:lang w:val="es-PE"/>
              </w:rPr>
              <w:t>.</w:t>
            </w:r>
          </w:p>
        </w:tc>
        <w:tc>
          <w:tcPr>
            <w:tcW w:w="2551" w:type="dxa"/>
            <w:shd w:val="clear" w:color="auto" w:fill="auto"/>
            <w:tcMar>
              <w:top w:w="60" w:type="dxa"/>
              <w:left w:w="100" w:type="dxa"/>
              <w:bottom w:w="60" w:type="dxa"/>
              <w:right w:w="100" w:type="dxa"/>
            </w:tcMar>
          </w:tcPr>
          <w:p w14:paraId="48976AE7" w14:textId="77777777" w:rsidR="00B636E7"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Costo unitario del lote de prueba y cálculo del IGV de compras</w:t>
            </w:r>
          </w:p>
          <w:p w14:paraId="75956A9D" w14:textId="1768610C" w:rsidR="00A00424" w:rsidRPr="00A00424" w:rsidRDefault="00A00424" w:rsidP="00B636E7">
            <w:pPr>
              <w:spacing w:before="20" w:after="20" w:line="220" w:lineRule="auto"/>
              <w:jc w:val="both"/>
              <w:rPr>
                <w:rFonts w:ascii="Arial Narrow" w:hAnsi="Arial Narrow"/>
                <w:color w:val="000000" w:themeColor="text1"/>
                <w:sz w:val="24"/>
                <w:szCs w:val="24"/>
                <w:lang w:val="es-PE"/>
              </w:rPr>
            </w:pPr>
            <w:r w:rsidRPr="00A00424">
              <w:rPr>
                <w:rStyle w:val="citation-128"/>
                <w:shd w:val="clear" w:color="auto" w:fill="CC00CC"/>
                <w:lang w:val="es-PE"/>
              </w:rPr>
              <w:t>Cuaderno de trabajo con asientos contables de provisión y destino de MOD (casos prácticos) y plantilla automatizada en Excel</w:t>
            </w:r>
            <w:r w:rsidRPr="00A00424">
              <w:rPr>
                <w:shd w:val="clear" w:color="auto" w:fill="CC00CC"/>
                <w:lang w:val="es-PE"/>
              </w:rPr>
              <w:t>.</w:t>
            </w:r>
          </w:p>
        </w:tc>
        <w:tc>
          <w:tcPr>
            <w:tcW w:w="1931" w:type="dxa"/>
            <w:shd w:val="clear" w:color="auto" w:fill="auto"/>
            <w:tcMar>
              <w:top w:w="60" w:type="dxa"/>
              <w:left w:w="100" w:type="dxa"/>
              <w:bottom w:w="60" w:type="dxa"/>
              <w:right w:w="100" w:type="dxa"/>
            </w:tcMar>
          </w:tcPr>
          <w:p w14:paraId="1A5FD7E3" w14:textId="77777777" w:rsidR="00B636E7" w:rsidRDefault="00B636E7" w:rsidP="00B636E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registro contable</w:t>
            </w:r>
          </w:p>
          <w:p w14:paraId="00280F89" w14:textId="4E33A215" w:rsidR="00A00424" w:rsidRPr="00A00424" w:rsidRDefault="00A00424" w:rsidP="00B636E7">
            <w:pPr>
              <w:spacing w:before="20" w:after="20" w:line="220" w:lineRule="auto"/>
              <w:jc w:val="both"/>
              <w:rPr>
                <w:rFonts w:ascii="Arial Narrow" w:hAnsi="Arial Narrow"/>
                <w:color w:val="000000" w:themeColor="text1"/>
                <w:sz w:val="24"/>
                <w:szCs w:val="24"/>
                <w:lang w:val="es-PE"/>
              </w:rPr>
            </w:pPr>
            <w:r w:rsidRPr="00A00424">
              <w:rPr>
                <w:rStyle w:val="citation-127"/>
                <w:shd w:val="clear" w:color="auto" w:fill="CC00CC"/>
                <w:lang w:val="es-PE"/>
              </w:rPr>
              <w:t>Lista de cotejo del registro contable de mano de obra directa y automatización digital de planillas</w:t>
            </w:r>
          </w:p>
        </w:tc>
      </w:tr>
      <w:tr w:rsidR="00B636E7" w:rsidRPr="00B46F65" w14:paraId="306DC6F4" w14:textId="77777777" w:rsidTr="00E33FC7">
        <w:tc>
          <w:tcPr>
            <w:tcW w:w="2411" w:type="dxa"/>
            <w:shd w:val="clear" w:color="auto" w:fill="auto"/>
            <w:tcMar>
              <w:top w:w="60" w:type="dxa"/>
              <w:left w:w="100" w:type="dxa"/>
              <w:bottom w:w="60" w:type="dxa"/>
              <w:right w:w="100" w:type="dxa"/>
            </w:tcMar>
          </w:tcPr>
          <w:p w14:paraId="5E9AD378" w14:textId="77777777" w:rsidR="00B636E7" w:rsidRDefault="00B636E7" w:rsidP="00B636E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48B67575" w14:textId="74AF9023"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1AC4DB1A"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0D1646D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la propuesta de gestión del destino de las ganancias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(ahorro, reinversión, bien común)</w:t>
            </w:r>
          </w:p>
        </w:tc>
        <w:tc>
          <w:tcPr>
            <w:tcW w:w="2551" w:type="dxa"/>
            <w:shd w:val="clear" w:color="auto" w:fill="auto"/>
            <w:tcMar>
              <w:top w:w="60" w:type="dxa"/>
              <w:left w:w="100" w:type="dxa"/>
              <w:bottom w:w="60" w:type="dxa"/>
              <w:right w:w="100" w:type="dxa"/>
            </w:tcMar>
          </w:tcPr>
          <w:p w14:paraId="2AA984F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Propuesta de gestión de las ganancias de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445FF604"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B636E7" w:rsidRPr="00B75D38" w14:paraId="4AAD2375" w14:textId="77777777" w:rsidTr="00E33FC7">
        <w:tc>
          <w:tcPr>
            <w:tcW w:w="2411" w:type="dxa"/>
            <w:shd w:val="clear" w:color="auto" w:fill="auto"/>
            <w:tcMar>
              <w:top w:w="60" w:type="dxa"/>
              <w:left w:w="100" w:type="dxa"/>
              <w:bottom w:w="60" w:type="dxa"/>
              <w:right w:w="100" w:type="dxa"/>
            </w:tcMar>
          </w:tcPr>
          <w:p w14:paraId="4EA2FC58"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7E764DC3" w14:textId="5DB7A6F7"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1B922ADA"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shd w:val="clear" w:color="auto" w:fill="auto"/>
            <w:tcMar>
              <w:top w:w="60" w:type="dxa"/>
              <w:left w:w="100" w:type="dxa"/>
              <w:bottom w:w="60" w:type="dxa"/>
              <w:right w:w="100" w:type="dxa"/>
            </w:tcMar>
          </w:tcPr>
          <w:p w14:paraId="5182AE28"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Revisamos el borrador aplicando criterios de cohesión, coherencia y adecuación; incorporamos correcciones</w:t>
            </w:r>
          </w:p>
        </w:tc>
        <w:tc>
          <w:tcPr>
            <w:tcW w:w="2551" w:type="dxa"/>
            <w:shd w:val="clear" w:color="auto" w:fill="auto"/>
            <w:tcMar>
              <w:top w:w="60" w:type="dxa"/>
              <w:left w:w="100" w:type="dxa"/>
              <w:bottom w:w="60" w:type="dxa"/>
              <w:right w:w="100" w:type="dxa"/>
            </w:tcMar>
          </w:tcPr>
          <w:p w14:paraId="1D6020E1"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Segundo borrador del </w:t>
            </w:r>
            <w:proofErr w:type="spellStart"/>
            <w:r w:rsidRPr="007251C3">
              <w:rPr>
                <w:rFonts w:ascii="Arial Narrow" w:eastAsia="Arial" w:hAnsi="Arial Narrow" w:cs="Arial"/>
                <w:color w:val="000000" w:themeColor="text1"/>
                <w:sz w:val="24"/>
                <w:szCs w:val="24"/>
                <w:lang w:val="es-PE"/>
              </w:rPr>
              <w:t>microcuento</w:t>
            </w:r>
            <w:proofErr w:type="spellEnd"/>
            <w:r w:rsidRPr="007251C3">
              <w:rPr>
                <w:rFonts w:ascii="Arial Narrow" w:eastAsia="Arial" w:hAnsi="Arial Narrow" w:cs="Arial"/>
                <w:color w:val="000000" w:themeColor="text1"/>
                <w:sz w:val="24"/>
                <w:szCs w:val="24"/>
                <w:lang w:val="es-PE"/>
              </w:rPr>
              <w:t xml:space="preserve"> con correcciones incorporadas</w:t>
            </w:r>
          </w:p>
        </w:tc>
        <w:tc>
          <w:tcPr>
            <w:tcW w:w="1931" w:type="dxa"/>
            <w:shd w:val="clear" w:color="auto" w:fill="auto"/>
            <w:tcMar>
              <w:top w:w="60" w:type="dxa"/>
              <w:left w:w="100" w:type="dxa"/>
              <w:bottom w:w="60" w:type="dxa"/>
              <w:right w:w="100" w:type="dxa"/>
            </w:tcMar>
          </w:tcPr>
          <w:p w14:paraId="0BDA243E"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B636E7" w:rsidRPr="00B46F65" w14:paraId="7BD54EA3" w14:textId="77777777" w:rsidTr="00E33FC7">
        <w:tc>
          <w:tcPr>
            <w:tcW w:w="2411" w:type="dxa"/>
            <w:shd w:val="clear" w:color="auto" w:fill="auto"/>
            <w:tcMar>
              <w:top w:w="60" w:type="dxa"/>
              <w:left w:w="100" w:type="dxa"/>
              <w:bottom w:w="60" w:type="dxa"/>
              <w:right w:w="100" w:type="dxa"/>
            </w:tcMar>
          </w:tcPr>
          <w:p w14:paraId="6A00B85C"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7</w:t>
            </w:r>
          </w:p>
          <w:p w14:paraId="6F361D89" w14:textId="38AD9F14"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0A180F67"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581394FE"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los rótulos bilingües del cosmético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(etiqueta y ficha de producto en español-inglés)</w:t>
            </w:r>
          </w:p>
        </w:tc>
        <w:tc>
          <w:tcPr>
            <w:tcW w:w="2551" w:type="dxa"/>
            <w:shd w:val="clear" w:color="auto" w:fill="auto"/>
            <w:tcMar>
              <w:top w:w="60" w:type="dxa"/>
              <w:left w:w="100" w:type="dxa"/>
              <w:bottom w:w="60" w:type="dxa"/>
              <w:right w:w="100" w:type="dxa"/>
            </w:tcMar>
          </w:tcPr>
          <w:p w14:paraId="0247C56B"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Rótulos</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bilingües</w:t>
            </w:r>
            <w:proofErr w:type="spellEnd"/>
            <w:r w:rsidRPr="00B75D38">
              <w:rPr>
                <w:rFonts w:ascii="Arial Narrow" w:eastAsia="Arial" w:hAnsi="Arial Narrow" w:cs="Arial"/>
                <w:color w:val="000000" w:themeColor="text1"/>
                <w:sz w:val="24"/>
                <w:szCs w:val="24"/>
              </w:rPr>
              <w:t xml:space="preserve"> del </w:t>
            </w:r>
            <w:proofErr w:type="spellStart"/>
            <w:r w:rsidRPr="00B75D38">
              <w:rPr>
                <w:rFonts w:ascii="Arial Narrow" w:eastAsia="Arial" w:hAnsi="Arial Narrow" w:cs="Arial"/>
                <w:color w:val="000000" w:themeColor="text1"/>
                <w:sz w:val="24"/>
                <w:szCs w:val="24"/>
              </w:rPr>
              <w:t>cosmético</w:t>
            </w:r>
            <w:proofErr w:type="spellEnd"/>
          </w:p>
        </w:tc>
        <w:tc>
          <w:tcPr>
            <w:tcW w:w="1931" w:type="dxa"/>
            <w:shd w:val="clear" w:color="auto" w:fill="auto"/>
            <w:tcMar>
              <w:top w:w="60" w:type="dxa"/>
              <w:left w:w="100" w:type="dxa"/>
              <w:bottom w:w="60" w:type="dxa"/>
              <w:right w:w="100" w:type="dxa"/>
            </w:tcMar>
          </w:tcPr>
          <w:p w14:paraId="166D57FD"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B636E7" w:rsidRPr="00B75D38" w14:paraId="3868A696" w14:textId="77777777" w:rsidTr="00E33FC7">
        <w:tc>
          <w:tcPr>
            <w:tcW w:w="2411" w:type="dxa"/>
            <w:shd w:val="clear" w:color="auto" w:fill="auto"/>
            <w:tcMar>
              <w:top w:w="60" w:type="dxa"/>
              <w:left w:w="100" w:type="dxa"/>
              <w:bottom w:w="60" w:type="dxa"/>
              <w:right w:w="100" w:type="dxa"/>
            </w:tcMar>
          </w:tcPr>
          <w:p w14:paraId="17818338"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4136D03B" w14:textId="5E93BCE8"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6EDF3B93"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04FD75E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Digitalizamos el diseño final del logo, la paleta de colores y la tipografía de Marca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AA20B4C"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Logo, paleta de colores y tipografía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digitalizados</w:t>
            </w:r>
          </w:p>
        </w:tc>
        <w:tc>
          <w:tcPr>
            <w:tcW w:w="1931" w:type="dxa"/>
            <w:shd w:val="clear" w:color="auto" w:fill="auto"/>
            <w:tcMar>
              <w:top w:w="60" w:type="dxa"/>
              <w:left w:w="100" w:type="dxa"/>
              <w:bottom w:w="60" w:type="dxa"/>
              <w:right w:w="100" w:type="dxa"/>
            </w:tcMar>
          </w:tcPr>
          <w:p w14:paraId="0598224D"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B636E7" w:rsidRPr="00B75D38" w14:paraId="1A38C1A0" w14:textId="77777777" w:rsidTr="00E33FC7">
        <w:tc>
          <w:tcPr>
            <w:tcW w:w="2411" w:type="dxa"/>
            <w:shd w:val="clear" w:color="auto" w:fill="auto"/>
            <w:tcMar>
              <w:top w:w="60" w:type="dxa"/>
              <w:left w:w="100" w:type="dxa"/>
              <w:bottom w:w="60" w:type="dxa"/>
              <w:right w:w="100" w:type="dxa"/>
            </w:tcMar>
          </w:tcPr>
          <w:p w14:paraId="243D9D34" w14:textId="77777777" w:rsidR="00B636E7" w:rsidRDefault="00B636E7" w:rsidP="00B636E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21CB8E54" w14:textId="6AC49BD2"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191FEB15"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shd w:val="clear" w:color="auto" w:fill="auto"/>
            <w:tcMar>
              <w:top w:w="60" w:type="dxa"/>
              <w:left w:w="100" w:type="dxa"/>
              <w:bottom w:w="60" w:type="dxa"/>
              <w:right w:w="100" w:type="dxa"/>
            </w:tcMar>
          </w:tcPr>
          <w:p w14:paraId="788A51CD"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Investigamos el uso ancestral y espiritual de las plantas medicinales andinas en la tradición cultural cusqueña</w:t>
            </w:r>
          </w:p>
        </w:tc>
        <w:tc>
          <w:tcPr>
            <w:tcW w:w="2551" w:type="dxa"/>
            <w:shd w:val="clear" w:color="auto" w:fill="auto"/>
            <w:tcMar>
              <w:top w:w="60" w:type="dxa"/>
              <w:left w:w="100" w:type="dxa"/>
              <w:bottom w:w="60" w:type="dxa"/>
              <w:right w:w="100" w:type="dxa"/>
            </w:tcMar>
          </w:tcPr>
          <w:p w14:paraId="6D71291F"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investigación sobre uso ancestral y espiritual de plantas andinas</w:t>
            </w:r>
          </w:p>
        </w:tc>
        <w:tc>
          <w:tcPr>
            <w:tcW w:w="1931" w:type="dxa"/>
            <w:shd w:val="clear" w:color="auto" w:fill="auto"/>
            <w:tcMar>
              <w:top w:w="60" w:type="dxa"/>
              <w:left w:w="100" w:type="dxa"/>
              <w:bottom w:w="60" w:type="dxa"/>
              <w:right w:w="100" w:type="dxa"/>
            </w:tcMar>
          </w:tcPr>
          <w:p w14:paraId="294369A6" w14:textId="77777777" w:rsidR="00B636E7" w:rsidRPr="00B75D38" w:rsidRDefault="00B636E7" w:rsidP="00B636E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B636E7" w:rsidRPr="00B46F65" w14:paraId="6CF82600" w14:textId="77777777" w:rsidTr="00E33FC7">
        <w:tc>
          <w:tcPr>
            <w:tcW w:w="2411" w:type="dxa"/>
            <w:shd w:val="clear" w:color="auto" w:fill="auto"/>
            <w:tcMar>
              <w:top w:w="60" w:type="dxa"/>
              <w:left w:w="100" w:type="dxa"/>
              <w:bottom w:w="60" w:type="dxa"/>
              <w:right w:w="100" w:type="dxa"/>
            </w:tcMar>
          </w:tcPr>
          <w:p w14:paraId="304C27E8" w14:textId="77777777" w:rsidR="00B636E7" w:rsidRPr="00E325FC" w:rsidRDefault="00B636E7" w:rsidP="00B636E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0E68D312" w14:textId="74A3B7A9" w:rsidR="00B636E7" w:rsidRPr="00B75D38" w:rsidRDefault="00B636E7" w:rsidP="00B636E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66761900"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5BAA0F6E"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Deliberamos sobre el impacto ambiental de los insumos andinos y los materiales de empaque del cosmético</w:t>
            </w:r>
          </w:p>
        </w:tc>
        <w:tc>
          <w:tcPr>
            <w:tcW w:w="2551" w:type="dxa"/>
            <w:shd w:val="clear" w:color="auto" w:fill="auto"/>
            <w:tcMar>
              <w:top w:w="60" w:type="dxa"/>
              <w:left w:w="100" w:type="dxa"/>
              <w:bottom w:w="60" w:type="dxa"/>
              <w:right w:w="100" w:type="dxa"/>
            </w:tcMar>
          </w:tcPr>
          <w:p w14:paraId="261EE786"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Conclusiones del debate sobre impacto ambiental y sostenibilidad</w:t>
            </w:r>
          </w:p>
        </w:tc>
        <w:tc>
          <w:tcPr>
            <w:tcW w:w="1931" w:type="dxa"/>
            <w:shd w:val="clear" w:color="auto" w:fill="auto"/>
            <w:tcMar>
              <w:top w:w="60" w:type="dxa"/>
              <w:left w:w="100" w:type="dxa"/>
              <w:bottom w:w="60" w:type="dxa"/>
              <w:right w:w="100" w:type="dxa"/>
            </w:tcMar>
          </w:tcPr>
          <w:p w14:paraId="0AA4BD20" w14:textId="77777777" w:rsidR="00B636E7" w:rsidRPr="007251C3" w:rsidRDefault="00B636E7" w:rsidP="00B636E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5D48621D" w14:textId="3F754E2C"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1244C787" w14:textId="73A73BD7"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7"/>
        <w:gridCol w:w="446"/>
        <w:gridCol w:w="3440"/>
        <w:gridCol w:w="1018"/>
        <w:gridCol w:w="4226"/>
        <w:gridCol w:w="2410"/>
        <w:gridCol w:w="1931"/>
      </w:tblGrid>
      <w:tr w:rsidR="00B75D38" w:rsidRPr="00B75D38" w14:paraId="55F76834" w14:textId="77777777" w:rsidTr="00F260CA">
        <w:tc>
          <w:tcPr>
            <w:tcW w:w="2373" w:type="dxa"/>
            <w:gridSpan w:val="2"/>
            <w:shd w:val="clear" w:color="auto" w:fill="F4B083" w:themeFill="accent2" w:themeFillTint="99"/>
            <w:tcMar>
              <w:top w:w="60" w:type="dxa"/>
              <w:left w:w="100" w:type="dxa"/>
              <w:bottom w:w="60" w:type="dxa"/>
              <w:right w:w="100" w:type="dxa"/>
            </w:tcMar>
            <w:vAlign w:val="center"/>
          </w:tcPr>
          <w:p w14:paraId="1C6211B7" w14:textId="370C68C0" w:rsidR="005146E5" w:rsidRPr="00F260CA" w:rsidRDefault="00F260CA" w:rsidP="007251C3">
            <w:pPr>
              <w:jc w:val="center"/>
              <w:rPr>
                <w:rFonts w:ascii="Arial Narrow" w:hAnsi="Arial Narrow"/>
                <w:color w:val="000000" w:themeColor="text1"/>
                <w:sz w:val="28"/>
                <w:szCs w:val="28"/>
              </w:rPr>
            </w:pPr>
            <w:r w:rsidRPr="00F260CA">
              <w:rPr>
                <w:rFonts w:ascii="Arial Narrow" w:eastAsia="Arial" w:hAnsi="Arial Narrow" w:cs="Arial"/>
                <w:b/>
                <w:bCs/>
                <w:color w:val="000000" w:themeColor="text1"/>
                <w:sz w:val="28"/>
                <w:szCs w:val="28"/>
              </w:rPr>
              <w:t>SEMANA 5</w:t>
            </w:r>
          </w:p>
        </w:tc>
        <w:tc>
          <w:tcPr>
            <w:tcW w:w="4458" w:type="dxa"/>
            <w:gridSpan w:val="2"/>
            <w:shd w:val="clear" w:color="auto" w:fill="F4B083" w:themeFill="accent2" w:themeFillTint="99"/>
            <w:tcMar>
              <w:top w:w="60" w:type="dxa"/>
              <w:left w:w="100" w:type="dxa"/>
              <w:bottom w:w="60" w:type="dxa"/>
              <w:right w:w="100" w:type="dxa"/>
            </w:tcMar>
          </w:tcPr>
          <w:p w14:paraId="794E4B9B" w14:textId="1EB870AB" w:rsidR="005146E5" w:rsidRPr="00F260CA" w:rsidRDefault="00F260CA" w:rsidP="007251C3">
            <w:pPr>
              <w:spacing w:before="20" w:after="20" w:line="220" w:lineRule="auto"/>
              <w:jc w:val="center"/>
              <w:rPr>
                <w:rFonts w:ascii="Arial Narrow" w:hAnsi="Arial Narrow"/>
                <w:color w:val="000000" w:themeColor="text1"/>
                <w:sz w:val="28"/>
                <w:szCs w:val="28"/>
              </w:rPr>
            </w:pPr>
            <w:r w:rsidRPr="00F260CA">
              <w:rPr>
                <w:rFonts w:ascii="Arial Narrow" w:eastAsia="Arial" w:hAnsi="Arial Narrow" w:cs="Arial"/>
                <w:b/>
                <w:bCs/>
                <w:color w:val="000000" w:themeColor="text1"/>
                <w:sz w:val="28"/>
                <w:szCs w:val="28"/>
              </w:rPr>
              <w:t>DEL 13 AL 17 DE JULIO</w:t>
            </w:r>
          </w:p>
        </w:tc>
        <w:tc>
          <w:tcPr>
            <w:tcW w:w="8567" w:type="dxa"/>
            <w:gridSpan w:val="3"/>
            <w:shd w:val="clear" w:color="auto" w:fill="F4B083" w:themeFill="accent2" w:themeFillTint="99"/>
            <w:tcMar>
              <w:top w:w="60" w:type="dxa"/>
              <w:left w:w="100" w:type="dxa"/>
              <w:bottom w:w="60" w:type="dxa"/>
              <w:right w:w="100" w:type="dxa"/>
            </w:tcMar>
          </w:tcPr>
          <w:p w14:paraId="4BB76701" w14:textId="07009B49" w:rsidR="005146E5" w:rsidRPr="00F260CA" w:rsidRDefault="00F260CA" w:rsidP="007251C3">
            <w:pPr>
              <w:spacing w:before="20" w:after="20" w:line="220" w:lineRule="auto"/>
              <w:jc w:val="center"/>
              <w:rPr>
                <w:rFonts w:ascii="Arial Narrow" w:hAnsi="Arial Narrow"/>
                <w:color w:val="000000" w:themeColor="text1"/>
                <w:sz w:val="28"/>
                <w:szCs w:val="28"/>
              </w:rPr>
            </w:pPr>
            <w:r w:rsidRPr="00F260CA">
              <w:rPr>
                <w:rFonts w:ascii="Arial Narrow" w:eastAsia="Arial" w:hAnsi="Arial Narrow" w:cs="Arial"/>
                <w:b/>
                <w:bCs/>
                <w:color w:val="000000" w:themeColor="text1"/>
                <w:sz w:val="28"/>
                <w:szCs w:val="28"/>
              </w:rPr>
              <w:t>EJECUCIÓN</w:t>
            </w:r>
          </w:p>
        </w:tc>
      </w:tr>
      <w:tr w:rsidR="00F260CA" w:rsidRPr="00B75D38" w14:paraId="7EDCBA24" w14:textId="77777777" w:rsidTr="00F260CA">
        <w:trPr>
          <w:tblHeader/>
        </w:trPr>
        <w:tc>
          <w:tcPr>
            <w:tcW w:w="1927" w:type="dxa"/>
            <w:shd w:val="clear" w:color="auto" w:fill="FBE4D5" w:themeFill="accent2" w:themeFillTint="33"/>
            <w:tcMar>
              <w:top w:w="60" w:type="dxa"/>
              <w:left w:w="100" w:type="dxa"/>
              <w:bottom w:w="60" w:type="dxa"/>
              <w:right w:w="100" w:type="dxa"/>
            </w:tcMar>
            <w:vAlign w:val="center"/>
          </w:tcPr>
          <w:p w14:paraId="0F6580BD" w14:textId="4B38F347" w:rsidR="00F260CA" w:rsidRPr="00B75D38" w:rsidRDefault="00F260CA" w:rsidP="00F260C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886" w:type="dxa"/>
            <w:gridSpan w:val="2"/>
            <w:shd w:val="clear" w:color="auto" w:fill="FBE4D5" w:themeFill="accent2" w:themeFillTint="33"/>
            <w:tcMar>
              <w:top w:w="60" w:type="dxa"/>
              <w:left w:w="100" w:type="dxa"/>
              <w:bottom w:w="60" w:type="dxa"/>
              <w:right w:w="100" w:type="dxa"/>
            </w:tcMar>
            <w:vAlign w:val="center"/>
          </w:tcPr>
          <w:p w14:paraId="44089113" w14:textId="5A1C6CB5" w:rsidR="00F260CA" w:rsidRPr="00B75D38" w:rsidRDefault="00F260CA" w:rsidP="00F260C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244" w:type="dxa"/>
            <w:gridSpan w:val="2"/>
            <w:shd w:val="clear" w:color="auto" w:fill="FBE4D5" w:themeFill="accent2" w:themeFillTint="33"/>
            <w:tcMar>
              <w:top w:w="60" w:type="dxa"/>
              <w:left w:w="100" w:type="dxa"/>
              <w:bottom w:w="60" w:type="dxa"/>
              <w:right w:w="100" w:type="dxa"/>
            </w:tcMar>
            <w:vAlign w:val="center"/>
          </w:tcPr>
          <w:p w14:paraId="3AE7B4A5" w14:textId="77777777" w:rsidR="00F260CA" w:rsidRPr="00E325FC" w:rsidRDefault="00F260CA" w:rsidP="00F260CA">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
          <w:p w14:paraId="17B26B82" w14:textId="6609F9BA" w:rsidR="00F260CA" w:rsidRPr="00B75D38" w:rsidRDefault="00F260CA" w:rsidP="00F260CA">
            <w:pPr>
              <w:jc w:val="center"/>
              <w:rPr>
                <w:rFonts w:ascii="Arial Narrow" w:hAnsi="Arial Narrow"/>
                <w:color w:val="000000" w:themeColor="text1"/>
                <w:sz w:val="24"/>
                <w:szCs w:val="24"/>
              </w:rPr>
            </w:pPr>
            <w:r w:rsidRPr="00E325FC">
              <w:rPr>
                <w:rFonts w:ascii="Arial Narrow" w:eastAsia="Arial Narrow" w:hAnsi="Arial Narrow" w:cs="Arial Narrow"/>
                <w:b/>
                <w:sz w:val="24"/>
                <w:szCs w:val="24"/>
              </w:rPr>
              <w:t>¿</w:t>
            </w:r>
            <w:proofErr w:type="spellStart"/>
            <w:r w:rsidRPr="00E325FC">
              <w:rPr>
                <w:rFonts w:ascii="Arial Narrow" w:eastAsia="Arial Narrow" w:hAnsi="Arial Narrow" w:cs="Arial Narrow"/>
                <w:b/>
                <w:sz w:val="24"/>
                <w:szCs w:val="24"/>
              </w:rPr>
              <w:t>Qué</w:t>
            </w:r>
            <w:proofErr w:type="spellEnd"/>
            <w:r w:rsidRPr="00E325FC">
              <w:rPr>
                <w:rFonts w:ascii="Arial Narrow" w:eastAsia="Arial Narrow" w:hAnsi="Arial Narrow" w:cs="Arial Narrow"/>
                <w:b/>
                <w:sz w:val="24"/>
                <w:szCs w:val="24"/>
              </w:rPr>
              <w:t xml:space="preserve"> </w:t>
            </w:r>
            <w:proofErr w:type="spellStart"/>
            <w:r w:rsidRPr="00E325FC">
              <w:rPr>
                <w:rFonts w:ascii="Arial Narrow" w:eastAsia="Arial Narrow" w:hAnsi="Arial Narrow" w:cs="Arial Narrow"/>
                <w:b/>
                <w:sz w:val="24"/>
                <w:szCs w:val="24"/>
              </w:rPr>
              <w:t>haremos</w:t>
            </w:r>
            <w:proofErr w:type="spellEnd"/>
            <w:r w:rsidRPr="00E325FC">
              <w:rPr>
                <w:rFonts w:ascii="Arial Narrow" w:eastAsia="Arial Narrow" w:hAnsi="Arial Narrow" w:cs="Arial Narrow"/>
                <w:b/>
                <w:sz w:val="24"/>
                <w:szCs w:val="24"/>
              </w:rPr>
              <w:t>?</w:t>
            </w:r>
          </w:p>
        </w:tc>
        <w:tc>
          <w:tcPr>
            <w:tcW w:w="2410" w:type="dxa"/>
            <w:shd w:val="clear" w:color="auto" w:fill="FBE4D5" w:themeFill="accent2" w:themeFillTint="33"/>
            <w:tcMar>
              <w:top w:w="60" w:type="dxa"/>
              <w:left w:w="100" w:type="dxa"/>
              <w:bottom w:w="60" w:type="dxa"/>
              <w:right w:w="100" w:type="dxa"/>
            </w:tcMar>
            <w:vAlign w:val="center"/>
          </w:tcPr>
          <w:p w14:paraId="32D31964" w14:textId="48F58210" w:rsidR="00F260CA" w:rsidRPr="007251C3" w:rsidRDefault="00F260CA" w:rsidP="00F260CA">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6781EFE3" w14:textId="3A7EF093" w:rsidR="00F260CA" w:rsidRPr="00B75D38" w:rsidRDefault="00F260CA" w:rsidP="00F260C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F260CA" w:rsidRPr="00B75D38" w14:paraId="4414B048" w14:textId="77777777" w:rsidTr="00F260CA">
        <w:tc>
          <w:tcPr>
            <w:tcW w:w="1927" w:type="dxa"/>
            <w:shd w:val="clear" w:color="auto" w:fill="auto"/>
            <w:tcMar>
              <w:top w:w="60" w:type="dxa"/>
              <w:left w:w="100" w:type="dxa"/>
              <w:bottom w:w="60" w:type="dxa"/>
              <w:right w:w="100" w:type="dxa"/>
            </w:tcMar>
          </w:tcPr>
          <w:p w14:paraId="0A3DDD54" w14:textId="77777777" w:rsidR="00F260CA" w:rsidRPr="00E325FC" w:rsidRDefault="00F260CA" w:rsidP="00F260CA">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3CF7CF69" w14:textId="026082BC" w:rsidR="00F260CA" w:rsidRPr="00B75D38" w:rsidRDefault="00F260CA" w:rsidP="00F260CA">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886" w:type="dxa"/>
            <w:gridSpan w:val="2"/>
            <w:shd w:val="clear" w:color="auto" w:fill="auto"/>
            <w:tcMar>
              <w:top w:w="60" w:type="dxa"/>
              <w:left w:w="100" w:type="dxa"/>
              <w:bottom w:w="60" w:type="dxa"/>
              <w:right w:w="100" w:type="dxa"/>
            </w:tcMar>
          </w:tcPr>
          <w:p w14:paraId="09DCC624"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244" w:type="dxa"/>
            <w:gridSpan w:val="2"/>
            <w:shd w:val="clear" w:color="auto" w:fill="auto"/>
            <w:tcMar>
              <w:top w:w="60" w:type="dxa"/>
              <w:left w:w="100" w:type="dxa"/>
              <w:bottom w:w="60" w:type="dxa"/>
              <w:right w:w="100" w:type="dxa"/>
            </w:tcMar>
          </w:tcPr>
          <w:p w14:paraId="75AA0221"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Realizamos las primeras pruebas de estabilidad del cosmético y registramos los ajustes en la fórmula</w:t>
            </w:r>
          </w:p>
        </w:tc>
        <w:tc>
          <w:tcPr>
            <w:tcW w:w="2410" w:type="dxa"/>
            <w:shd w:val="clear" w:color="auto" w:fill="auto"/>
            <w:tcMar>
              <w:top w:w="60" w:type="dxa"/>
              <w:left w:w="100" w:type="dxa"/>
              <w:bottom w:w="60" w:type="dxa"/>
              <w:right w:w="100" w:type="dxa"/>
            </w:tcMar>
          </w:tcPr>
          <w:p w14:paraId="1620AEE4"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 pruebas de estabilidad y fórmula ajustada</w:t>
            </w:r>
          </w:p>
        </w:tc>
        <w:tc>
          <w:tcPr>
            <w:tcW w:w="1931" w:type="dxa"/>
            <w:shd w:val="clear" w:color="auto" w:fill="auto"/>
            <w:tcMar>
              <w:top w:w="60" w:type="dxa"/>
              <w:left w:w="100" w:type="dxa"/>
              <w:bottom w:w="60" w:type="dxa"/>
              <w:right w:w="100" w:type="dxa"/>
            </w:tcMar>
          </w:tcPr>
          <w:p w14:paraId="7EE220E3" w14:textId="77777777" w:rsidR="00F260CA" w:rsidRPr="00B75D38" w:rsidRDefault="00F260CA" w:rsidP="00F260CA">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F260CA" w:rsidRPr="00B46F65" w14:paraId="6D1C5497" w14:textId="77777777" w:rsidTr="00F260CA">
        <w:tc>
          <w:tcPr>
            <w:tcW w:w="1927" w:type="dxa"/>
            <w:shd w:val="clear" w:color="auto" w:fill="auto"/>
            <w:tcMar>
              <w:top w:w="60" w:type="dxa"/>
              <w:left w:w="100" w:type="dxa"/>
              <w:bottom w:w="60" w:type="dxa"/>
              <w:right w:w="100" w:type="dxa"/>
            </w:tcMar>
          </w:tcPr>
          <w:p w14:paraId="3B5CB8EF" w14:textId="77777777" w:rsidR="00F260CA" w:rsidRPr="00E325FC" w:rsidRDefault="00F260CA" w:rsidP="00F260CA">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68BB91E5" w14:textId="6F2F8BF4" w:rsidR="00F260CA" w:rsidRPr="00B75D38" w:rsidRDefault="00F260CA" w:rsidP="00F260CA">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886" w:type="dxa"/>
            <w:gridSpan w:val="2"/>
            <w:shd w:val="clear" w:color="auto" w:fill="auto"/>
            <w:tcMar>
              <w:top w:w="60" w:type="dxa"/>
              <w:left w:w="100" w:type="dxa"/>
              <w:bottom w:w="60" w:type="dxa"/>
              <w:right w:w="100" w:type="dxa"/>
            </w:tcMar>
          </w:tcPr>
          <w:p w14:paraId="7ED8F2ED"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244" w:type="dxa"/>
            <w:gridSpan w:val="2"/>
            <w:shd w:val="clear" w:color="auto" w:fill="auto"/>
            <w:tcMar>
              <w:top w:w="60" w:type="dxa"/>
              <w:left w:w="100" w:type="dxa"/>
              <w:bottom w:w="60" w:type="dxa"/>
              <w:right w:w="100" w:type="dxa"/>
            </w:tcMar>
          </w:tcPr>
          <w:p w14:paraId="63EC6E26"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Aplicamos encuestas de preferencia de precio a posibles compradoras y calculamos el punto de equilibrio</w:t>
            </w:r>
          </w:p>
        </w:tc>
        <w:tc>
          <w:tcPr>
            <w:tcW w:w="2410" w:type="dxa"/>
            <w:shd w:val="clear" w:color="auto" w:fill="auto"/>
            <w:tcMar>
              <w:top w:w="60" w:type="dxa"/>
              <w:left w:w="100" w:type="dxa"/>
              <w:bottom w:w="60" w:type="dxa"/>
              <w:right w:w="100" w:type="dxa"/>
            </w:tcMar>
          </w:tcPr>
          <w:p w14:paraId="004A91F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Encuesta de preferencia de precio tabulada y punto de equilibrio calculado</w:t>
            </w:r>
          </w:p>
        </w:tc>
        <w:tc>
          <w:tcPr>
            <w:tcW w:w="1931" w:type="dxa"/>
            <w:shd w:val="clear" w:color="auto" w:fill="auto"/>
            <w:tcMar>
              <w:top w:w="60" w:type="dxa"/>
              <w:left w:w="100" w:type="dxa"/>
              <w:bottom w:w="60" w:type="dxa"/>
              <w:right w:w="100" w:type="dxa"/>
            </w:tcMar>
          </w:tcPr>
          <w:p w14:paraId="47CF0C6C"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F260CA" w:rsidRPr="00B46F65" w14:paraId="1248CBFE" w14:textId="77777777" w:rsidTr="00F260CA">
        <w:tc>
          <w:tcPr>
            <w:tcW w:w="1927" w:type="dxa"/>
            <w:shd w:val="clear" w:color="auto" w:fill="auto"/>
            <w:tcMar>
              <w:top w:w="60" w:type="dxa"/>
              <w:left w:w="100" w:type="dxa"/>
              <w:bottom w:w="60" w:type="dxa"/>
              <w:right w:w="100" w:type="dxa"/>
            </w:tcMar>
          </w:tcPr>
          <w:p w14:paraId="0E18F566" w14:textId="77777777" w:rsidR="00F260CA" w:rsidRPr="00E325FC" w:rsidRDefault="00F260CA" w:rsidP="00F260CA">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72E60669" w14:textId="6E8AF0F1" w:rsidR="00F260CA" w:rsidRPr="00B75D38" w:rsidRDefault="00F260CA" w:rsidP="00F260CA">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886" w:type="dxa"/>
            <w:gridSpan w:val="2"/>
            <w:shd w:val="clear" w:color="auto" w:fill="auto"/>
            <w:tcMar>
              <w:top w:w="60" w:type="dxa"/>
              <w:left w:w="100" w:type="dxa"/>
              <w:bottom w:w="60" w:type="dxa"/>
              <w:right w:w="100" w:type="dxa"/>
            </w:tcMar>
          </w:tcPr>
          <w:p w14:paraId="7D90D729" w14:textId="77777777" w:rsidR="00F260CA" w:rsidRPr="00B75D38" w:rsidRDefault="00F260CA" w:rsidP="00F260CA">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244" w:type="dxa"/>
            <w:gridSpan w:val="2"/>
            <w:shd w:val="clear" w:color="auto" w:fill="auto"/>
            <w:tcMar>
              <w:top w:w="60" w:type="dxa"/>
              <w:left w:w="100" w:type="dxa"/>
              <w:bottom w:w="60" w:type="dxa"/>
              <w:right w:w="100" w:type="dxa"/>
            </w:tcMar>
          </w:tcPr>
          <w:p w14:paraId="389B4B3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Ejecutamos y ajustamos la rutina de autocuidado; documentamos el proceso</w:t>
            </w:r>
          </w:p>
        </w:tc>
        <w:tc>
          <w:tcPr>
            <w:tcW w:w="2410" w:type="dxa"/>
            <w:shd w:val="clear" w:color="auto" w:fill="auto"/>
            <w:tcMar>
              <w:top w:w="60" w:type="dxa"/>
              <w:left w:w="100" w:type="dxa"/>
              <w:bottom w:w="60" w:type="dxa"/>
              <w:right w:w="100" w:type="dxa"/>
            </w:tcMar>
          </w:tcPr>
          <w:p w14:paraId="38A03DB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acumulado de participación y ajustes de la rutina</w:t>
            </w:r>
          </w:p>
        </w:tc>
        <w:tc>
          <w:tcPr>
            <w:tcW w:w="1931" w:type="dxa"/>
            <w:shd w:val="clear" w:color="auto" w:fill="auto"/>
            <w:tcMar>
              <w:top w:w="60" w:type="dxa"/>
              <w:left w:w="100" w:type="dxa"/>
              <w:bottom w:w="60" w:type="dxa"/>
              <w:right w:w="100" w:type="dxa"/>
            </w:tcMar>
          </w:tcPr>
          <w:p w14:paraId="766B6D3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participación y autoevaluación</w:t>
            </w:r>
          </w:p>
        </w:tc>
      </w:tr>
      <w:tr w:rsidR="00F260CA" w:rsidRPr="00B46F65" w14:paraId="00A997B2" w14:textId="77777777" w:rsidTr="00F260CA">
        <w:tc>
          <w:tcPr>
            <w:tcW w:w="1927" w:type="dxa"/>
            <w:shd w:val="clear" w:color="auto" w:fill="auto"/>
            <w:tcMar>
              <w:top w:w="60" w:type="dxa"/>
              <w:left w:w="100" w:type="dxa"/>
              <w:bottom w:w="60" w:type="dxa"/>
              <w:right w:w="100" w:type="dxa"/>
            </w:tcMar>
          </w:tcPr>
          <w:p w14:paraId="0729F76B" w14:textId="77777777" w:rsidR="00F260CA" w:rsidRPr="007251C3" w:rsidRDefault="00F260CA" w:rsidP="00F260CA">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lastRenderedPageBreak/>
              <w:t>ÁREA 4</w:t>
            </w:r>
          </w:p>
          <w:p w14:paraId="70058881" w14:textId="77777777" w:rsidR="00F260CA" w:rsidRPr="007251C3" w:rsidRDefault="00F260CA" w:rsidP="00F260CA">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0DC68500" w14:textId="1F52A564"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886" w:type="dxa"/>
            <w:gridSpan w:val="2"/>
            <w:shd w:val="clear" w:color="auto" w:fill="auto"/>
            <w:tcMar>
              <w:top w:w="60" w:type="dxa"/>
              <w:left w:w="100" w:type="dxa"/>
              <w:bottom w:w="60" w:type="dxa"/>
              <w:right w:w="100" w:type="dxa"/>
            </w:tcMar>
          </w:tcPr>
          <w:p w14:paraId="4927B6A4" w14:textId="77777777" w:rsidR="00F260CA" w:rsidRPr="007251C3" w:rsidRDefault="00F260CA" w:rsidP="00F260CA">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13969EC0"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1454F82E"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13E90D8C" w14:textId="1AC1BAAE"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6EB95E57"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Elaboramos las actas de las reuniones de seguimiento de la fase de formulación y archivamos los acuerdos</w:t>
            </w:r>
          </w:p>
        </w:tc>
        <w:tc>
          <w:tcPr>
            <w:tcW w:w="2410" w:type="dxa"/>
            <w:shd w:val="clear" w:color="auto" w:fill="auto"/>
            <w:tcMar>
              <w:top w:w="60" w:type="dxa"/>
              <w:left w:w="100" w:type="dxa"/>
              <w:bottom w:w="60" w:type="dxa"/>
              <w:right w:w="100" w:type="dxa"/>
            </w:tcMar>
          </w:tcPr>
          <w:p w14:paraId="58652F6F"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Actas de las reuniones de seguimiento de formulación archivadas</w:t>
            </w:r>
          </w:p>
        </w:tc>
        <w:tc>
          <w:tcPr>
            <w:tcW w:w="1931" w:type="dxa"/>
            <w:shd w:val="clear" w:color="auto" w:fill="auto"/>
            <w:tcMar>
              <w:top w:w="60" w:type="dxa"/>
              <w:left w:w="100" w:type="dxa"/>
              <w:bottom w:w="60" w:type="dxa"/>
              <w:right w:w="100" w:type="dxa"/>
            </w:tcMar>
          </w:tcPr>
          <w:p w14:paraId="3CD98AA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F260CA" w:rsidRPr="00B46F65" w14:paraId="6FAA78D5" w14:textId="77777777" w:rsidTr="00F260CA">
        <w:tc>
          <w:tcPr>
            <w:tcW w:w="1927" w:type="dxa"/>
            <w:shd w:val="clear" w:color="auto" w:fill="auto"/>
            <w:tcMar>
              <w:top w:w="60" w:type="dxa"/>
              <w:left w:w="100" w:type="dxa"/>
              <w:bottom w:w="60" w:type="dxa"/>
              <w:right w:w="100" w:type="dxa"/>
            </w:tcMar>
          </w:tcPr>
          <w:p w14:paraId="094D3B42" w14:textId="77777777" w:rsidR="00F260CA" w:rsidRPr="007D0D4F" w:rsidRDefault="00F260CA" w:rsidP="00F260CA">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72E708EC" w14:textId="77777777" w:rsidR="00F260CA" w:rsidRPr="007251C3" w:rsidRDefault="00F260CA" w:rsidP="00F260CA">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052D256A" w14:textId="244E3D8C"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886" w:type="dxa"/>
            <w:gridSpan w:val="2"/>
            <w:shd w:val="clear" w:color="auto" w:fill="auto"/>
            <w:tcMar>
              <w:top w:w="60" w:type="dxa"/>
              <w:left w:w="100" w:type="dxa"/>
              <w:bottom w:w="60" w:type="dxa"/>
              <w:right w:w="100" w:type="dxa"/>
            </w:tcMar>
          </w:tcPr>
          <w:p w14:paraId="4030326E" w14:textId="77777777" w:rsidR="00F260CA" w:rsidRPr="007251C3" w:rsidRDefault="00F260CA" w:rsidP="00F260CA">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140B6C79"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154D0E83"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30010B42" w14:textId="4832860A"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3319A758"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Supervisamos la fase de formulación bajo el modelo </w:t>
            </w:r>
            <w:proofErr w:type="spellStart"/>
            <w:r w:rsidRPr="007251C3">
              <w:rPr>
                <w:rFonts w:ascii="Arial Narrow" w:eastAsia="Arial" w:hAnsi="Arial Narrow" w:cs="Arial"/>
                <w:color w:val="000000" w:themeColor="text1"/>
                <w:sz w:val="24"/>
                <w:szCs w:val="24"/>
                <w:lang w:val="es-PE"/>
              </w:rPr>
              <w:t>microstartup</w:t>
            </w:r>
            <w:proofErr w:type="spellEnd"/>
            <w:r w:rsidRPr="007251C3">
              <w:rPr>
                <w:rFonts w:ascii="Arial Narrow" w:eastAsia="Arial" w:hAnsi="Arial Narrow" w:cs="Arial"/>
                <w:color w:val="000000" w:themeColor="text1"/>
                <w:sz w:val="24"/>
                <w:szCs w:val="24"/>
                <w:lang w:val="es-PE"/>
              </w:rPr>
              <w:t>: CEO supervisa, CMO gestiona difusión inicial, CFO controla costos</w:t>
            </w:r>
          </w:p>
        </w:tc>
        <w:tc>
          <w:tcPr>
            <w:tcW w:w="2410" w:type="dxa"/>
            <w:shd w:val="clear" w:color="auto" w:fill="auto"/>
            <w:tcMar>
              <w:top w:w="60" w:type="dxa"/>
              <w:left w:w="100" w:type="dxa"/>
              <w:bottom w:w="60" w:type="dxa"/>
              <w:right w:w="100" w:type="dxa"/>
            </w:tcMar>
          </w:tcPr>
          <w:p w14:paraId="7A35B6A4"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Reporte de supervisión de la fase de formulación por área </w:t>
            </w:r>
            <w:proofErr w:type="spellStart"/>
            <w:r w:rsidRPr="007251C3">
              <w:rPr>
                <w:rFonts w:ascii="Arial Narrow" w:eastAsia="Arial" w:hAnsi="Arial Narrow" w:cs="Arial"/>
                <w:color w:val="000000" w:themeColor="text1"/>
                <w:sz w:val="24"/>
                <w:szCs w:val="24"/>
                <w:lang w:val="es-PE"/>
              </w:rPr>
              <w:t>microstartup</w:t>
            </w:r>
            <w:proofErr w:type="spellEnd"/>
          </w:p>
        </w:tc>
        <w:tc>
          <w:tcPr>
            <w:tcW w:w="1931" w:type="dxa"/>
            <w:shd w:val="clear" w:color="auto" w:fill="auto"/>
            <w:tcMar>
              <w:top w:w="60" w:type="dxa"/>
              <w:left w:w="100" w:type="dxa"/>
              <w:bottom w:w="60" w:type="dxa"/>
              <w:right w:w="100" w:type="dxa"/>
            </w:tcMar>
          </w:tcPr>
          <w:p w14:paraId="79ACA7B3"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F260CA" w:rsidRPr="00B46F65" w14:paraId="672DAB5D" w14:textId="77777777" w:rsidTr="00F260CA">
        <w:tc>
          <w:tcPr>
            <w:tcW w:w="1927" w:type="dxa"/>
            <w:shd w:val="clear" w:color="auto" w:fill="auto"/>
            <w:tcMar>
              <w:top w:w="60" w:type="dxa"/>
              <w:left w:w="100" w:type="dxa"/>
              <w:bottom w:w="60" w:type="dxa"/>
              <w:right w:w="100" w:type="dxa"/>
            </w:tcMar>
          </w:tcPr>
          <w:p w14:paraId="082A12DD" w14:textId="77777777" w:rsidR="00F260CA" w:rsidRPr="007D0D4F" w:rsidRDefault="00F260CA" w:rsidP="00F260CA">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512263ED" w14:textId="77777777" w:rsidR="00F260CA" w:rsidRPr="007251C3" w:rsidRDefault="00F260CA" w:rsidP="00F260CA">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79EA787D" w14:textId="2F606B6B"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886" w:type="dxa"/>
            <w:gridSpan w:val="2"/>
            <w:shd w:val="clear" w:color="auto" w:fill="auto"/>
            <w:tcMar>
              <w:top w:w="60" w:type="dxa"/>
              <w:left w:w="100" w:type="dxa"/>
              <w:bottom w:w="60" w:type="dxa"/>
              <w:right w:w="100" w:type="dxa"/>
            </w:tcMar>
          </w:tcPr>
          <w:p w14:paraId="70C08482" w14:textId="77777777" w:rsidR="00F260CA" w:rsidRPr="007251C3" w:rsidRDefault="00F260CA" w:rsidP="00F260CA">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4A8611F"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6AA29955"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7AE13F1F" w14:textId="77777777" w:rsidR="00F260CA" w:rsidRPr="007251C3" w:rsidRDefault="00F260CA" w:rsidP="00F260CA">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331D5004" w14:textId="2E3F8206"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069385FE" w14:textId="6FA5301B" w:rsidR="00A00424" w:rsidRDefault="00F260CA" w:rsidP="00F260CA">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Elaboramos las boletas de venta del PMV y la orden de producción correspondiente; registramos las ventas en el registro de ventas</w:t>
            </w:r>
          </w:p>
          <w:p w14:paraId="0A22B943" w14:textId="77777777" w:rsidR="00A00424" w:rsidRDefault="00A00424" w:rsidP="00F260CA">
            <w:pPr>
              <w:spacing w:before="20" w:after="20" w:line="220" w:lineRule="auto"/>
              <w:jc w:val="both"/>
              <w:rPr>
                <w:rFonts w:ascii="Arial Narrow" w:hAnsi="Arial Narrow"/>
                <w:color w:val="000000" w:themeColor="text1"/>
                <w:sz w:val="24"/>
                <w:szCs w:val="24"/>
                <w:lang w:val="es-PE"/>
              </w:rPr>
            </w:pPr>
          </w:p>
          <w:p w14:paraId="2F3377BE" w14:textId="7129EA92" w:rsidR="00A00424" w:rsidRDefault="00A00424" w:rsidP="00A00424">
            <w:pPr>
              <w:rPr>
                <w:rFonts w:ascii="Arial Narrow" w:hAnsi="Arial Narrow"/>
                <w:sz w:val="24"/>
                <w:szCs w:val="24"/>
                <w:lang w:val="es-PE"/>
              </w:rPr>
            </w:pPr>
            <w:r w:rsidRPr="00A00424">
              <w:rPr>
                <w:rFonts w:ascii="Arial Narrow" w:hAnsi="Arial Narrow"/>
                <w:sz w:val="24"/>
                <w:szCs w:val="24"/>
                <w:shd w:val="clear" w:color="auto" w:fill="CC00CC"/>
                <w:lang w:val="es-PE"/>
              </w:rPr>
              <w:t>Identificación y prorrateo de los Costos Indirectos de Fabricación (CIF) en la producción cosmética</w:t>
            </w:r>
          </w:p>
          <w:p w14:paraId="7018DBD2" w14:textId="4EAAB72D" w:rsidR="00F260CA" w:rsidRPr="00A00424" w:rsidRDefault="00A00424" w:rsidP="00A00424">
            <w:pPr>
              <w:rPr>
                <w:rFonts w:ascii="Arial Narrow" w:hAnsi="Arial Narrow"/>
                <w:sz w:val="24"/>
                <w:szCs w:val="24"/>
                <w:lang w:val="es-PE"/>
              </w:rPr>
            </w:pPr>
            <w:r w:rsidRPr="00A00424">
              <w:rPr>
                <w:rStyle w:val="citation-123"/>
                <w:shd w:val="clear" w:color="auto" w:fill="CC00CC"/>
                <w:lang w:val="es-PE"/>
              </w:rPr>
              <w:t>Clasificamos y registramos los costos indirectos de la planta (envases, etiquetas, depreciación de moldes, energía eléctrica del laboratorio) asignándolos proporcionalmente al lote de producción de la línea cosmética</w:t>
            </w:r>
            <w:r w:rsidRPr="00A00424">
              <w:rPr>
                <w:shd w:val="clear" w:color="auto" w:fill="CC00CC"/>
                <w:lang w:val="es-PE"/>
              </w:rPr>
              <w:t>.</w:t>
            </w:r>
          </w:p>
        </w:tc>
        <w:tc>
          <w:tcPr>
            <w:tcW w:w="2410" w:type="dxa"/>
            <w:shd w:val="clear" w:color="auto" w:fill="auto"/>
            <w:tcMar>
              <w:top w:w="60" w:type="dxa"/>
              <w:left w:w="100" w:type="dxa"/>
              <w:bottom w:w="60" w:type="dxa"/>
              <w:right w:w="100" w:type="dxa"/>
            </w:tcMar>
          </w:tcPr>
          <w:p w14:paraId="64882143" w14:textId="06422121" w:rsidR="00A00424"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Boletas de venta, orden de producción del PMV y registro de ventas</w:t>
            </w:r>
          </w:p>
          <w:p w14:paraId="31FD920E" w14:textId="0EE4ED36" w:rsidR="00F260CA" w:rsidRPr="00A00424" w:rsidRDefault="00A00424" w:rsidP="00A00424">
            <w:pPr>
              <w:rPr>
                <w:rFonts w:ascii="Arial Narrow" w:hAnsi="Arial Narrow"/>
                <w:sz w:val="24"/>
                <w:szCs w:val="24"/>
                <w:lang w:val="es-PE"/>
              </w:rPr>
            </w:pPr>
            <w:r w:rsidRPr="00A00424">
              <w:rPr>
                <w:shd w:val="clear" w:color="auto" w:fill="CC00CC"/>
                <w:lang w:val="es-PE"/>
              </w:rPr>
              <w:t>Cuadro analítico de distribución y asignación de costos indirectos de fabricación (CIF).</w:t>
            </w:r>
          </w:p>
        </w:tc>
        <w:tc>
          <w:tcPr>
            <w:tcW w:w="1931" w:type="dxa"/>
            <w:shd w:val="clear" w:color="auto" w:fill="auto"/>
            <w:tcMar>
              <w:top w:w="60" w:type="dxa"/>
              <w:left w:w="100" w:type="dxa"/>
              <w:bottom w:w="60" w:type="dxa"/>
              <w:right w:w="100" w:type="dxa"/>
            </w:tcMar>
          </w:tcPr>
          <w:p w14:paraId="7F6CE523" w14:textId="77777777" w:rsidR="00F260CA" w:rsidRPr="00B46F65" w:rsidRDefault="00F260CA" w:rsidP="00F260CA">
            <w:pPr>
              <w:spacing w:before="20" w:after="20" w:line="220" w:lineRule="auto"/>
              <w:jc w:val="both"/>
              <w:rPr>
                <w:rFonts w:ascii="Arial Narrow" w:eastAsia="Arial" w:hAnsi="Arial Narrow" w:cs="Arial"/>
                <w:color w:val="000000" w:themeColor="text1"/>
                <w:sz w:val="24"/>
                <w:szCs w:val="24"/>
                <w:lang w:val="es-PE"/>
              </w:rPr>
            </w:pPr>
            <w:r w:rsidRPr="00B46F65">
              <w:rPr>
                <w:rFonts w:ascii="Arial Narrow" w:eastAsia="Arial" w:hAnsi="Arial Narrow" w:cs="Arial"/>
                <w:color w:val="000000" w:themeColor="text1"/>
                <w:sz w:val="24"/>
                <w:szCs w:val="24"/>
                <w:lang w:val="es-PE"/>
              </w:rPr>
              <w:t>Rúbrica de registro contable</w:t>
            </w:r>
          </w:p>
          <w:p w14:paraId="5570E5D3" w14:textId="0F9F7C95" w:rsidR="00A00424" w:rsidRPr="00B46F65" w:rsidRDefault="00A00424" w:rsidP="00F260CA">
            <w:pPr>
              <w:spacing w:before="20" w:after="20" w:line="220" w:lineRule="auto"/>
              <w:jc w:val="both"/>
              <w:rPr>
                <w:rFonts w:ascii="Arial Narrow" w:hAnsi="Arial Narrow"/>
                <w:color w:val="000000" w:themeColor="text1"/>
                <w:sz w:val="24"/>
                <w:szCs w:val="24"/>
                <w:lang w:val="es-PE"/>
              </w:rPr>
            </w:pPr>
          </w:p>
          <w:p w14:paraId="747B262F" w14:textId="22B3348F" w:rsidR="00A00424" w:rsidRPr="00A00424" w:rsidRDefault="00A00424" w:rsidP="00A00424">
            <w:pPr>
              <w:rPr>
                <w:rFonts w:ascii="Arial Narrow" w:hAnsi="Arial Narrow"/>
                <w:sz w:val="24"/>
                <w:szCs w:val="24"/>
                <w:lang w:val="es-PE"/>
              </w:rPr>
            </w:pPr>
            <w:r w:rsidRPr="00A00424">
              <w:rPr>
                <w:rStyle w:val="citation-122"/>
                <w:shd w:val="clear" w:color="auto" w:fill="CC00CC"/>
                <w:lang w:val="es-PE"/>
              </w:rPr>
              <w:t>Ficha de observación de la práctica contable</w:t>
            </w:r>
            <w:r w:rsidRPr="00A00424">
              <w:rPr>
                <w:shd w:val="clear" w:color="auto" w:fill="CC00CC"/>
                <w:lang w:val="es-PE"/>
              </w:rPr>
              <w:t>.</w:t>
            </w:r>
          </w:p>
        </w:tc>
      </w:tr>
      <w:tr w:rsidR="00F260CA" w:rsidRPr="00B46F65" w14:paraId="547BB969" w14:textId="77777777" w:rsidTr="00F260CA">
        <w:tc>
          <w:tcPr>
            <w:tcW w:w="1927" w:type="dxa"/>
            <w:shd w:val="clear" w:color="auto" w:fill="auto"/>
            <w:tcMar>
              <w:top w:w="60" w:type="dxa"/>
              <w:left w:w="100" w:type="dxa"/>
              <w:bottom w:w="60" w:type="dxa"/>
              <w:right w:w="100" w:type="dxa"/>
            </w:tcMar>
          </w:tcPr>
          <w:p w14:paraId="3B582F1C" w14:textId="77777777" w:rsidR="00F260CA" w:rsidRDefault="00F260CA" w:rsidP="00F260CA">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5E13F536" w14:textId="41142A1A" w:rsidR="00F260CA" w:rsidRPr="00B75D38" w:rsidRDefault="00F260CA" w:rsidP="00F260CA">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886" w:type="dxa"/>
            <w:gridSpan w:val="2"/>
            <w:shd w:val="clear" w:color="auto" w:fill="auto"/>
            <w:tcMar>
              <w:top w:w="60" w:type="dxa"/>
              <w:left w:w="100" w:type="dxa"/>
              <w:bottom w:w="60" w:type="dxa"/>
              <w:right w:w="100" w:type="dxa"/>
            </w:tcMar>
          </w:tcPr>
          <w:p w14:paraId="3EB2FE12"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244" w:type="dxa"/>
            <w:gridSpan w:val="2"/>
            <w:shd w:val="clear" w:color="auto" w:fill="auto"/>
            <w:tcMar>
              <w:top w:w="60" w:type="dxa"/>
              <w:left w:w="100" w:type="dxa"/>
              <w:bottom w:w="60" w:type="dxa"/>
              <w:right w:w="100" w:type="dxa"/>
            </w:tcMar>
          </w:tcPr>
          <w:p w14:paraId="73C9D021"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Analizamos el impacto social del emprendimiento cosmético andino en la comunidad educativa</w:t>
            </w:r>
          </w:p>
        </w:tc>
        <w:tc>
          <w:tcPr>
            <w:tcW w:w="2410" w:type="dxa"/>
            <w:shd w:val="clear" w:color="auto" w:fill="auto"/>
            <w:tcMar>
              <w:top w:w="60" w:type="dxa"/>
              <w:left w:w="100" w:type="dxa"/>
              <w:bottom w:w="60" w:type="dxa"/>
              <w:right w:w="100" w:type="dxa"/>
            </w:tcMar>
          </w:tcPr>
          <w:p w14:paraId="204268C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Análisis del impacto social del emprendimiento</w:t>
            </w:r>
          </w:p>
        </w:tc>
        <w:tc>
          <w:tcPr>
            <w:tcW w:w="1931" w:type="dxa"/>
            <w:shd w:val="clear" w:color="auto" w:fill="auto"/>
            <w:tcMar>
              <w:top w:w="60" w:type="dxa"/>
              <w:left w:w="100" w:type="dxa"/>
              <w:bottom w:w="60" w:type="dxa"/>
              <w:right w:w="100" w:type="dxa"/>
            </w:tcMar>
          </w:tcPr>
          <w:p w14:paraId="2EBAEF51"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F260CA" w:rsidRPr="00B75D38" w14:paraId="44BCAFC7" w14:textId="77777777" w:rsidTr="00F260CA">
        <w:tc>
          <w:tcPr>
            <w:tcW w:w="1927" w:type="dxa"/>
            <w:shd w:val="clear" w:color="auto" w:fill="auto"/>
            <w:tcMar>
              <w:top w:w="60" w:type="dxa"/>
              <w:left w:w="100" w:type="dxa"/>
              <w:bottom w:w="60" w:type="dxa"/>
              <w:right w:w="100" w:type="dxa"/>
            </w:tcMar>
          </w:tcPr>
          <w:p w14:paraId="3C78550C" w14:textId="77777777" w:rsidR="00F260CA" w:rsidRPr="00E12D9D" w:rsidRDefault="00F260CA" w:rsidP="00F260CA">
            <w:pPr>
              <w:spacing w:before="20" w:after="20" w:line="220" w:lineRule="auto"/>
              <w:rPr>
                <w:rFonts w:ascii="Arial Narrow" w:hAnsi="Arial Narrow"/>
                <w:sz w:val="24"/>
                <w:szCs w:val="24"/>
                <w:highlight w:val="cyan"/>
                <w:u w:val="single"/>
              </w:rPr>
            </w:pPr>
            <w:r w:rsidRPr="00E12D9D">
              <w:rPr>
                <w:rFonts w:ascii="Arial Narrow" w:eastAsia="Arial" w:hAnsi="Arial Narrow" w:cs="Arial"/>
                <w:b/>
                <w:bCs/>
                <w:color w:val="1A1A1A"/>
                <w:sz w:val="24"/>
                <w:szCs w:val="24"/>
                <w:highlight w:val="cyan"/>
                <w:u w:val="single"/>
              </w:rPr>
              <w:lastRenderedPageBreak/>
              <w:t>ÁREA 6</w:t>
            </w:r>
          </w:p>
          <w:p w14:paraId="2984D9D2" w14:textId="6F638CAA" w:rsidR="00F260CA" w:rsidRPr="00E12D9D" w:rsidRDefault="00F260CA" w:rsidP="00F260CA">
            <w:pPr>
              <w:spacing w:before="20" w:after="20" w:line="220" w:lineRule="auto"/>
              <w:jc w:val="both"/>
              <w:rPr>
                <w:rFonts w:ascii="Arial Narrow" w:hAnsi="Arial Narrow"/>
                <w:color w:val="000000" w:themeColor="text1"/>
                <w:sz w:val="24"/>
                <w:szCs w:val="24"/>
                <w:highlight w:val="cyan"/>
              </w:rPr>
            </w:pPr>
            <w:r w:rsidRPr="00E12D9D">
              <w:rPr>
                <w:rFonts w:ascii="Arial Narrow" w:eastAsia="Arial" w:hAnsi="Arial Narrow" w:cs="Arial"/>
                <w:b/>
                <w:bCs/>
                <w:color w:val="000000" w:themeColor="text1"/>
                <w:sz w:val="24"/>
                <w:szCs w:val="24"/>
                <w:highlight w:val="cyan"/>
              </w:rPr>
              <w:t>COMUNICACIÓN</w:t>
            </w:r>
          </w:p>
        </w:tc>
        <w:tc>
          <w:tcPr>
            <w:tcW w:w="3886" w:type="dxa"/>
            <w:gridSpan w:val="2"/>
            <w:shd w:val="clear" w:color="auto" w:fill="auto"/>
            <w:tcMar>
              <w:top w:w="60" w:type="dxa"/>
              <w:left w:w="100" w:type="dxa"/>
              <w:bottom w:w="60" w:type="dxa"/>
              <w:right w:w="100" w:type="dxa"/>
            </w:tcMar>
          </w:tcPr>
          <w:p w14:paraId="68A51D9C" w14:textId="77777777" w:rsidR="00F260CA" w:rsidRPr="007251C3" w:rsidRDefault="00F260CA" w:rsidP="00F260CA">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Escribe diversos tipos de textos en lengua materna</w:t>
            </w:r>
          </w:p>
        </w:tc>
        <w:tc>
          <w:tcPr>
            <w:tcW w:w="5244" w:type="dxa"/>
            <w:gridSpan w:val="2"/>
            <w:shd w:val="clear" w:color="auto" w:fill="auto"/>
            <w:tcMar>
              <w:top w:w="60" w:type="dxa"/>
              <w:left w:w="100" w:type="dxa"/>
              <w:bottom w:w="60" w:type="dxa"/>
              <w:right w:w="100" w:type="dxa"/>
            </w:tcMar>
          </w:tcPr>
          <w:p w14:paraId="216DDF16" w14:textId="4125A933" w:rsidR="00F260CA" w:rsidRPr="00E12D9D" w:rsidRDefault="00E12D9D" w:rsidP="00F260CA">
            <w:pPr>
              <w:spacing w:before="20" w:after="20" w:line="220" w:lineRule="auto"/>
              <w:jc w:val="both"/>
              <w:rPr>
                <w:rFonts w:ascii="Arial Narrow" w:hAnsi="Arial Narrow"/>
                <w:color w:val="000000" w:themeColor="text1"/>
                <w:sz w:val="24"/>
                <w:szCs w:val="24"/>
                <w:highlight w:val="cyan"/>
              </w:rPr>
            </w:pPr>
            <w:r w:rsidRPr="00E12D9D">
              <w:rPr>
                <w:rFonts w:ascii="Arial Narrow" w:eastAsia="Arial" w:hAnsi="Arial Narrow" w:cs="Arial"/>
                <w:color w:val="000000" w:themeColor="text1"/>
                <w:sz w:val="24"/>
                <w:szCs w:val="24"/>
                <w:highlight w:val="cyan"/>
                <w:lang w:val="es-ES"/>
              </w:rPr>
              <w:t xml:space="preserve">Planificamos nuestro </w:t>
            </w:r>
            <w:proofErr w:type="spellStart"/>
            <w:r w:rsidRPr="00E12D9D">
              <w:rPr>
                <w:rFonts w:ascii="Arial Narrow" w:eastAsia="Arial" w:hAnsi="Arial Narrow" w:cs="Arial"/>
                <w:color w:val="000000" w:themeColor="text1"/>
                <w:sz w:val="24"/>
                <w:szCs w:val="24"/>
                <w:highlight w:val="cyan"/>
                <w:lang w:val="es-ES"/>
              </w:rPr>
              <w:t>microcuento</w:t>
            </w:r>
            <w:proofErr w:type="spellEnd"/>
            <w:r w:rsidRPr="00E12D9D">
              <w:rPr>
                <w:rFonts w:ascii="Arial Narrow" w:eastAsia="Arial" w:hAnsi="Arial Narrow" w:cs="Arial"/>
                <w:color w:val="000000" w:themeColor="text1"/>
                <w:sz w:val="24"/>
                <w:szCs w:val="24"/>
                <w:highlight w:val="cyan"/>
                <w:lang w:val="es-ES"/>
              </w:rPr>
              <w:t xml:space="preserve"> andino</w:t>
            </w:r>
          </w:p>
        </w:tc>
        <w:tc>
          <w:tcPr>
            <w:tcW w:w="2410" w:type="dxa"/>
            <w:shd w:val="clear" w:color="auto" w:fill="auto"/>
            <w:tcMar>
              <w:top w:w="60" w:type="dxa"/>
              <w:left w:w="100" w:type="dxa"/>
              <w:bottom w:w="60" w:type="dxa"/>
              <w:right w:w="100" w:type="dxa"/>
            </w:tcMar>
          </w:tcPr>
          <w:p w14:paraId="0F141AAC" w14:textId="7E27D29D" w:rsidR="00F260CA" w:rsidRPr="007251C3" w:rsidRDefault="00E12D9D" w:rsidP="00F260CA">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 xml:space="preserve">Esquema de planificación del </w:t>
            </w:r>
            <w:proofErr w:type="spellStart"/>
            <w:r w:rsidRPr="007251C3">
              <w:rPr>
                <w:rFonts w:ascii="Arial Narrow" w:eastAsia="Arial" w:hAnsi="Arial Narrow" w:cs="Arial"/>
                <w:color w:val="000000" w:themeColor="text1"/>
                <w:sz w:val="24"/>
                <w:szCs w:val="24"/>
                <w:highlight w:val="cyan"/>
                <w:lang w:val="es-PE"/>
              </w:rPr>
              <w:t>microcuento</w:t>
            </w:r>
            <w:proofErr w:type="spellEnd"/>
          </w:p>
        </w:tc>
        <w:tc>
          <w:tcPr>
            <w:tcW w:w="1931" w:type="dxa"/>
            <w:shd w:val="clear" w:color="auto" w:fill="auto"/>
            <w:tcMar>
              <w:top w:w="60" w:type="dxa"/>
              <w:left w:w="100" w:type="dxa"/>
              <w:bottom w:w="60" w:type="dxa"/>
              <w:right w:w="100" w:type="dxa"/>
            </w:tcMar>
          </w:tcPr>
          <w:p w14:paraId="114FFD7F" w14:textId="4381F4D7" w:rsidR="00F260CA" w:rsidRPr="00E12D9D" w:rsidRDefault="00E12D9D" w:rsidP="00F260CA">
            <w:pPr>
              <w:spacing w:before="20" w:after="20" w:line="220" w:lineRule="auto"/>
              <w:jc w:val="both"/>
              <w:rPr>
                <w:rFonts w:ascii="Arial Narrow" w:hAnsi="Arial Narrow"/>
                <w:color w:val="000000" w:themeColor="text1"/>
                <w:sz w:val="24"/>
                <w:szCs w:val="24"/>
                <w:highlight w:val="cyan"/>
              </w:rPr>
            </w:pPr>
            <w:proofErr w:type="spellStart"/>
            <w:r>
              <w:rPr>
                <w:rFonts w:ascii="Arial Narrow" w:eastAsia="Arial" w:hAnsi="Arial Narrow" w:cs="Arial"/>
                <w:color w:val="000000" w:themeColor="text1"/>
                <w:sz w:val="24"/>
                <w:szCs w:val="24"/>
                <w:highlight w:val="cyan"/>
              </w:rPr>
              <w:t>Lista</w:t>
            </w:r>
            <w:proofErr w:type="spellEnd"/>
            <w:r>
              <w:rPr>
                <w:rFonts w:ascii="Arial Narrow" w:eastAsia="Arial" w:hAnsi="Arial Narrow" w:cs="Arial"/>
                <w:color w:val="000000" w:themeColor="text1"/>
                <w:sz w:val="24"/>
                <w:szCs w:val="24"/>
                <w:highlight w:val="cyan"/>
              </w:rPr>
              <w:t xml:space="preserve"> de </w:t>
            </w:r>
            <w:proofErr w:type="spellStart"/>
            <w:r>
              <w:rPr>
                <w:rFonts w:ascii="Arial Narrow" w:eastAsia="Arial" w:hAnsi="Arial Narrow" w:cs="Arial"/>
                <w:color w:val="000000" w:themeColor="text1"/>
                <w:sz w:val="24"/>
                <w:szCs w:val="24"/>
                <w:highlight w:val="cyan"/>
              </w:rPr>
              <w:t>cotejo</w:t>
            </w:r>
            <w:proofErr w:type="spellEnd"/>
          </w:p>
        </w:tc>
      </w:tr>
      <w:tr w:rsidR="00F260CA" w:rsidRPr="00B46F65" w14:paraId="6CA39998" w14:textId="77777777" w:rsidTr="00F260CA">
        <w:tc>
          <w:tcPr>
            <w:tcW w:w="1927" w:type="dxa"/>
            <w:shd w:val="clear" w:color="auto" w:fill="auto"/>
            <w:tcMar>
              <w:top w:w="60" w:type="dxa"/>
              <w:left w:w="100" w:type="dxa"/>
              <w:bottom w:w="60" w:type="dxa"/>
              <w:right w:w="100" w:type="dxa"/>
            </w:tcMar>
          </w:tcPr>
          <w:p w14:paraId="15EB8D03" w14:textId="77777777" w:rsidR="00F260CA" w:rsidRPr="00E325FC" w:rsidRDefault="00F260CA" w:rsidP="00F260CA">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15B03971" w14:textId="088D7646" w:rsidR="00F260CA" w:rsidRPr="00B75D38" w:rsidRDefault="00F260CA" w:rsidP="00F260CA">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886" w:type="dxa"/>
            <w:gridSpan w:val="2"/>
            <w:shd w:val="clear" w:color="auto" w:fill="auto"/>
            <w:tcMar>
              <w:top w:w="60" w:type="dxa"/>
              <w:left w:w="100" w:type="dxa"/>
              <w:bottom w:w="60" w:type="dxa"/>
              <w:right w:w="100" w:type="dxa"/>
            </w:tcMar>
          </w:tcPr>
          <w:p w14:paraId="249856D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244" w:type="dxa"/>
            <w:gridSpan w:val="2"/>
            <w:shd w:val="clear" w:color="auto" w:fill="auto"/>
            <w:tcMar>
              <w:top w:w="60" w:type="dxa"/>
              <w:left w:w="100" w:type="dxa"/>
              <w:bottom w:w="60" w:type="dxa"/>
              <w:right w:w="100" w:type="dxa"/>
            </w:tcMar>
          </w:tcPr>
          <w:p w14:paraId="0348C8E2"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Redactamos mensajes bilingües de difusión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para redes sociales</w:t>
            </w:r>
          </w:p>
        </w:tc>
        <w:tc>
          <w:tcPr>
            <w:tcW w:w="2410" w:type="dxa"/>
            <w:shd w:val="clear" w:color="auto" w:fill="auto"/>
            <w:tcMar>
              <w:top w:w="60" w:type="dxa"/>
              <w:left w:w="100" w:type="dxa"/>
              <w:bottom w:w="60" w:type="dxa"/>
              <w:right w:w="100" w:type="dxa"/>
            </w:tcMar>
          </w:tcPr>
          <w:p w14:paraId="1A4F37D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Mensajes bilingües de difusión publicados</w:t>
            </w:r>
          </w:p>
        </w:tc>
        <w:tc>
          <w:tcPr>
            <w:tcW w:w="1931" w:type="dxa"/>
            <w:shd w:val="clear" w:color="auto" w:fill="auto"/>
            <w:tcMar>
              <w:top w:w="60" w:type="dxa"/>
              <w:left w:w="100" w:type="dxa"/>
              <w:bottom w:w="60" w:type="dxa"/>
              <w:right w:w="100" w:type="dxa"/>
            </w:tcMar>
          </w:tcPr>
          <w:p w14:paraId="6C1E9769"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F260CA" w:rsidRPr="00B75D38" w14:paraId="7B7A9EB7" w14:textId="77777777" w:rsidTr="00F260CA">
        <w:tc>
          <w:tcPr>
            <w:tcW w:w="1927" w:type="dxa"/>
            <w:shd w:val="clear" w:color="auto" w:fill="auto"/>
            <w:tcMar>
              <w:top w:w="60" w:type="dxa"/>
              <w:left w:w="100" w:type="dxa"/>
              <w:bottom w:w="60" w:type="dxa"/>
              <w:right w:w="100" w:type="dxa"/>
            </w:tcMar>
          </w:tcPr>
          <w:p w14:paraId="13E8F798" w14:textId="77777777" w:rsidR="00F260CA" w:rsidRPr="00E325FC" w:rsidRDefault="00F260CA" w:rsidP="00F260CA">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5B483F33" w14:textId="6B6F4EDE" w:rsidR="00F260CA" w:rsidRPr="00B75D38" w:rsidRDefault="00F260CA" w:rsidP="00F260CA">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886" w:type="dxa"/>
            <w:gridSpan w:val="2"/>
            <w:shd w:val="clear" w:color="auto" w:fill="auto"/>
            <w:tcMar>
              <w:top w:w="60" w:type="dxa"/>
              <w:left w:w="100" w:type="dxa"/>
              <w:bottom w:w="60" w:type="dxa"/>
              <w:right w:w="100" w:type="dxa"/>
            </w:tcMar>
          </w:tcPr>
          <w:p w14:paraId="7DAD5F6A"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244" w:type="dxa"/>
            <w:gridSpan w:val="2"/>
            <w:shd w:val="clear" w:color="auto" w:fill="auto"/>
            <w:tcMar>
              <w:top w:w="60" w:type="dxa"/>
              <w:left w:w="100" w:type="dxa"/>
              <w:bottom w:w="60" w:type="dxa"/>
              <w:right w:w="100" w:type="dxa"/>
            </w:tcMar>
          </w:tcPr>
          <w:p w14:paraId="7F32682E"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la etiqueta del cosmético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integrando la identidad visual de Marca </w:t>
            </w:r>
            <w:proofErr w:type="spellStart"/>
            <w:r w:rsidRPr="007251C3">
              <w:rPr>
                <w:rFonts w:ascii="Arial Narrow" w:eastAsia="Arial" w:hAnsi="Arial Narrow" w:cs="Arial"/>
                <w:color w:val="000000" w:themeColor="text1"/>
                <w:sz w:val="24"/>
                <w:szCs w:val="24"/>
                <w:lang w:val="es-PE"/>
              </w:rPr>
              <w:t>Qori</w:t>
            </w:r>
            <w:proofErr w:type="spellEnd"/>
          </w:p>
        </w:tc>
        <w:tc>
          <w:tcPr>
            <w:tcW w:w="2410" w:type="dxa"/>
            <w:shd w:val="clear" w:color="auto" w:fill="auto"/>
            <w:tcMar>
              <w:top w:w="60" w:type="dxa"/>
              <w:left w:w="100" w:type="dxa"/>
              <w:bottom w:w="60" w:type="dxa"/>
              <w:right w:w="100" w:type="dxa"/>
            </w:tcMar>
          </w:tcPr>
          <w:p w14:paraId="4BD3A485"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Etiqueta del cosmético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diseñada</w:t>
            </w:r>
          </w:p>
        </w:tc>
        <w:tc>
          <w:tcPr>
            <w:tcW w:w="1931" w:type="dxa"/>
            <w:shd w:val="clear" w:color="auto" w:fill="auto"/>
            <w:tcMar>
              <w:top w:w="60" w:type="dxa"/>
              <w:left w:w="100" w:type="dxa"/>
              <w:bottom w:w="60" w:type="dxa"/>
              <w:right w:w="100" w:type="dxa"/>
            </w:tcMar>
          </w:tcPr>
          <w:p w14:paraId="115B6D3E" w14:textId="77777777" w:rsidR="00F260CA" w:rsidRPr="00B75D38" w:rsidRDefault="00F260CA" w:rsidP="00F260CA">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F260CA" w:rsidRPr="00B75D38" w14:paraId="5475EE86" w14:textId="77777777" w:rsidTr="00F260CA">
        <w:tc>
          <w:tcPr>
            <w:tcW w:w="1927" w:type="dxa"/>
            <w:shd w:val="clear" w:color="auto" w:fill="auto"/>
            <w:tcMar>
              <w:top w:w="60" w:type="dxa"/>
              <w:left w:w="100" w:type="dxa"/>
              <w:bottom w:w="60" w:type="dxa"/>
              <w:right w:w="100" w:type="dxa"/>
            </w:tcMar>
          </w:tcPr>
          <w:p w14:paraId="11031B0C" w14:textId="77777777" w:rsidR="00F260CA" w:rsidRDefault="00F260CA" w:rsidP="00F260CA">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2A27BF5A" w14:textId="3F315BF3" w:rsidR="00F260CA" w:rsidRPr="00B75D38" w:rsidRDefault="00F260CA" w:rsidP="00F260CA">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886" w:type="dxa"/>
            <w:gridSpan w:val="2"/>
            <w:shd w:val="clear" w:color="auto" w:fill="auto"/>
            <w:tcMar>
              <w:top w:w="60" w:type="dxa"/>
              <w:left w:w="100" w:type="dxa"/>
              <w:bottom w:w="60" w:type="dxa"/>
              <w:right w:w="100" w:type="dxa"/>
            </w:tcMar>
          </w:tcPr>
          <w:p w14:paraId="51E4B6B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244" w:type="dxa"/>
            <w:gridSpan w:val="2"/>
            <w:shd w:val="clear" w:color="auto" w:fill="auto"/>
            <w:tcMar>
              <w:top w:w="60" w:type="dxa"/>
              <w:left w:w="100" w:type="dxa"/>
              <w:bottom w:w="60" w:type="dxa"/>
              <w:right w:w="100" w:type="dxa"/>
            </w:tcMar>
          </w:tcPr>
          <w:p w14:paraId="4E41535B"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Relacionamos la identidad andina del proyecto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el cuidado de la creación desde la fe</w:t>
            </w:r>
          </w:p>
        </w:tc>
        <w:tc>
          <w:tcPr>
            <w:tcW w:w="2410" w:type="dxa"/>
            <w:shd w:val="clear" w:color="auto" w:fill="auto"/>
            <w:tcMar>
              <w:top w:w="60" w:type="dxa"/>
              <w:left w:w="100" w:type="dxa"/>
              <w:bottom w:w="60" w:type="dxa"/>
              <w:right w:w="100" w:type="dxa"/>
            </w:tcMar>
          </w:tcPr>
          <w:p w14:paraId="3B27A698"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identidad andina y cuidado de la creación</w:t>
            </w:r>
          </w:p>
        </w:tc>
        <w:tc>
          <w:tcPr>
            <w:tcW w:w="1931" w:type="dxa"/>
            <w:shd w:val="clear" w:color="auto" w:fill="auto"/>
            <w:tcMar>
              <w:top w:w="60" w:type="dxa"/>
              <w:left w:w="100" w:type="dxa"/>
              <w:bottom w:w="60" w:type="dxa"/>
              <w:right w:w="100" w:type="dxa"/>
            </w:tcMar>
          </w:tcPr>
          <w:p w14:paraId="7B2EFB91" w14:textId="77777777" w:rsidR="00F260CA" w:rsidRPr="00B75D38" w:rsidRDefault="00F260CA" w:rsidP="00F260CA">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F260CA" w:rsidRPr="00B46F65" w14:paraId="1EAF7BB4" w14:textId="77777777" w:rsidTr="00F260CA">
        <w:tc>
          <w:tcPr>
            <w:tcW w:w="1927" w:type="dxa"/>
            <w:shd w:val="clear" w:color="auto" w:fill="auto"/>
            <w:tcMar>
              <w:top w:w="60" w:type="dxa"/>
              <w:left w:w="100" w:type="dxa"/>
              <w:bottom w:w="60" w:type="dxa"/>
              <w:right w:w="100" w:type="dxa"/>
            </w:tcMar>
          </w:tcPr>
          <w:p w14:paraId="3C8BD3C4" w14:textId="77777777" w:rsidR="00F260CA" w:rsidRPr="00E325FC" w:rsidRDefault="00F260CA" w:rsidP="00F260CA">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4B4C6677" w14:textId="5B47C943" w:rsidR="00F260CA" w:rsidRPr="00B75D38" w:rsidRDefault="00F260CA" w:rsidP="00F260CA">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886" w:type="dxa"/>
            <w:gridSpan w:val="2"/>
            <w:shd w:val="clear" w:color="auto" w:fill="auto"/>
            <w:tcMar>
              <w:top w:w="60" w:type="dxa"/>
              <w:left w:w="100" w:type="dxa"/>
              <w:bottom w:w="60" w:type="dxa"/>
              <w:right w:w="100" w:type="dxa"/>
            </w:tcMar>
          </w:tcPr>
          <w:p w14:paraId="4D03D0A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244" w:type="dxa"/>
            <w:gridSpan w:val="2"/>
            <w:shd w:val="clear" w:color="auto" w:fill="auto"/>
            <w:tcMar>
              <w:top w:w="60" w:type="dxa"/>
              <w:left w:w="100" w:type="dxa"/>
              <w:bottom w:w="60" w:type="dxa"/>
              <w:right w:w="100" w:type="dxa"/>
            </w:tcMar>
          </w:tcPr>
          <w:p w14:paraId="26676B75"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Analizamos los resultados del PMV desde una mirada ética de consumo responsable y valoración de la identidad cultural</w:t>
            </w:r>
          </w:p>
        </w:tc>
        <w:tc>
          <w:tcPr>
            <w:tcW w:w="2410" w:type="dxa"/>
            <w:shd w:val="clear" w:color="auto" w:fill="auto"/>
            <w:tcMar>
              <w:top w:w="60" w:type="dxa"/>
              <w:left w:w="100" w:type="dxa"/>
              <w:bottom w:w="60" w:type="dxa"/>
              <w:right w:w="100" w:type="dxa"/>
            </w:tcMar>
          </w:tcPr>
          <w:p w14:paraId="68923F78"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Análisis ético del PMV desde consumo responsable e identidad cultural</w:t>
            </w:r>
          </w:p>
        </w:tc>
        <w:tc>
          <w:tcPr>
            <w:tcW w:w="1931" w:type="dxa"/>
            <w:shd w:val="clear" w:color="auto" w:fill="auto"/>
            <w:tcMar>
              <w:top w:w="60" w:type="dxa"/>
              <w:left w:w="100" w:type="dxa"/>
              <w:bottom w:w="60" w:type="dxa"/>
              <w:right w:w="100" w:type="dxa"/>
            </w:tcMar>
          </w:tcPr>
          <w:p w14:paraId="4D99C1E0" w14:textId="77777777" w:rsidR="00F260CA" w:rsidRPr="007251C3" w:rsidRDefault="00F260CA" w:rsidP="00F260CA">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71AF90FA" w14:textId="44928AD0"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44E425FA" w14:textId="7F91CE8B"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3"/>
        <w:gridCol w:w="38"/>
        <w:gridCol w:w="3260"/>
        <w:gridCol w:w="5245"/>
        <w:gridCol w:w="2551"/>
        <w:gridCol w:w="1931"/>
      </w:tblGrid>
      <w:tr w:rsidR="00B75D38" w:rsidRPr="00B75D38" w14:paraId="3649C7E1" w14:textId="77777777" w:rsidTr="00981EAA">
        <w:tc>
          <w:tcPr>
            <w:tcW w:w="2373" w:type="dxa"/>
            <w:tcBorders>
              <w:bottom w:val="single" w:sz="4" w:space="0" w:color="auto"/>
            </w:tcBorders>
            <w:shd w:val="clear" w:color="auto" w:fill="F4B083" w:themeFill="accent2" w:themeFillTint="99"/>
            <w:tcMar>
              <w:top w:w="60" w:type="dxa"/>
              <w:left w:w="100" w:type="dxa"/>
              <w:bottom w:w="60" w:type="dxa"/>
              <w:right w:w="100" w:type="dxa"/>
            </w:tcMar>
            <w:vAlign w:val="center"/>
          </w:tcPr>
          <w:p w14:paraId="3B17040F" w14:textId="25148E48" w:rsidR="005146E5" w:rsidRPr="00981EAA" w:rsidRDefault="00981EAA" w:rsidP="007251C3">
            <w:pPr>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SEMANA 6</w:t>
            </w:r>
          </w:p>
        </w:tc>
        <w:tc>
          <w:tcPr>
            <w:tcW w:w="3298" w:type="dxa"/>
            <w:gridSpan w:val="2"/>
            <w:tcBorders>
              <w:bottom w:val="single" w:sz="4" w:space="0" w:color="auto"/>
            </w:tcBorders>
            <w:shd w:val="clear" w:color="auto" w:fill="F4B083" w:themeFill="accent2" w:themeFillTint="99"/>
            <w:tcMar>
              <w:top w:w="60" w:type="dxa"/>
              <w:left w:w="100" w:type="dxa"/>
              <w:bottom w:w="60" w:type="dxa"/>
              <w:right w:w="100" w:type="dxa"/>
            </w:tcMar>
          </w:tcPr>
          <w:p w14:paraId="7D03893D" w14:textId="32081CDD"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DEL 20 AL 24 DE JULIO</w:t>
            </w:r>
          </w:p>
        </w:tc>
        <w:tc>
          <w:tcPr>
            <w:tcW w:w="9727" w:type="dxa"/>
            <w:gridSpan w:val="3"/>
            <w:tcBorders>
              <w:bottom w:val="single" w:sz="4" w:space="0" w:color="auto"/>
            </w:tcBorders>
            <w:shd w:val="clear" w:color="auto" w:fill="F4B083" w:themeFill="accent2" w:themeFillTint="99"/>
            <w:tcMar>
              <w:top w:w="60" w:type="dxa"/>
              <w:left w:w="100" w:type="dxa"/>
              <w:bottom w:w="60" w:type="dxa"/>
              <w:right w:w="100" w:type="dxa"/>
            </w:tcMar>
          </w:tcPr>
          <w:p w14:paraId="0BB4E88B" w14:textId="7434AD19"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EJECUCIÓN</w:t>
            </w:r>
          </w:p>
        </w:tc>
      </w:tr>
      <w:tr w:rsidR="00981EAA" w:rsidRPr="00B75D38" w14:paraId="7D9E96E1" w14:textId="77777777" w:rsidTr="00981EAA">
        <w:trPr>
          <w:tblHeader/>
        </w:trPr>
        <w:tc>
          <w:tcPr>
            <w:tcW w:w="2411" w:type="dxa"/>
            <w:gridSpan w:val="2"/>
            <w:tcBorders>
              <w:bottom w:val="nil"/>
            </w:tcBorders>
            <w:shd w:val="clear" w:color="auto" w:fill="FBE4D5" w:themeFill="accent2" w:themeFillTint="33"/>
            <w:tcMar>
              <w:top w:w="60" w:type="dxa"/>
              <w:left w:w="100" w:type="dxa"/>
              <w:bottom w:w="60" w:type="dxa"/>
              <w:right w:w="100" w:type="dxa"/>
            </w:tcMar>
            <w:vAlign w:val="center"/>
          </w:tcPr>
          <w:p w14:paraId="4785E319" w14:textId="58C70AA2"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260" w:type="dxa"/>
            <w:tcBorders>
              <w:bottom w:val="nil"/>
            </w:tcBorders>
            <w:shd w:val="clear" w:color="auto" w:fill="FBE4D5" w:themeFill="accent2" w:themeFillTint="33"/>
            <w:tcMar>
              <w:top w:w="60" w:type="dxa"/>
              <w:left w:w="100" w:type="dxa"/>
              <w:bottom w:w="60" w:type="dxa"/>
              <w:right w:w="100" w:type="dxa"/>
            </w:tcMar>
            <w:vAlign w:val="center"/>
          </w:tcPr>
          <w:p w14:paraId="7666002F" w14:textId="16941768"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245" w:type="dxa"/>
            <w:tcBorders>
              <w:bottom w:val="nil"/>
            </w:tcBorders>
            <w:shd w:val="clear" w:color="auto" w:fill="FBE4D5" w:themeFill="accent2" w:themeFillTint="33"/>
            <w:tcMar>
              <w:top w:w="60" w:type="dxa"/>
              <w:left w:w="100" w:type="dxa"/>
              <w:bottom w:w="60" w:type="dxa"/>
              <w:right w:w="100" w:type="dxa"/>
            </w:tcMar>
            <w:vAlign w:val="center"/>
          </w:tcPr>
          <w:p w14:paraId="6254288A" w14:textId="77777777" w:rsidR="00981EAA" w:rsidRPr="00E325FC" w:rsidRDefault="00981EAA" w:rsidP="00981EAA">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
          <w:p w14:paraId="4221FD91" w14:textId="51A422B4" w:rsidR="00981EAA" w:rsidRPr="00B75D38" w:rsidRDefault="00981EAA" w:rsidP="00981EAA">
            <w:pPr>
              <w:jc w:val="center"/>
              <w:rPr>
                <w:rFonts w:ascii="Arial Narrow" w:hAnsi="Arial Narrow"/>
                <w:color w:val="000000" w:themeColor="text1"/>
                <w:sz w:val="24"/>
                <w:szCs w:val="24"/>
              </w:rPr>
            </w:pPr>
            <w:r w:rsidRPr="00E325FC">
              <w:rPr>
                <w:rFonts w:ascii="Arial Narrow" w:eastAsia="Arial Narrow" w:hAnsi="Arial Narrow" w:cs="Arial Narrow"/>
                <w:b/>
                <w:sz w:val="24"/>
                <w:szCs w:val="24"/>
              </w:rPr>
              <w:t>¿</w:t>
            </w:r>
            <w:proofErr w:type="spellStart"/>
            <w:r w:rsidRPr="00E325FC">
              <w:rPr>
                <w:rFonts w:ascii="Arial Narrow" w:eastAsia="Arial Narrow" w:hAnsi="Arial Narrow" w:cs="Arial Narrow"/>
                <w:b/>
                <w:sz w:val="24"/>
                <w:szCs w:val="24"/>
              </w:rPr>
              <w:t>Qué</w:t>
            </w:r>
            <w:proofErr w:type="spellEnd"/>
            <w:r w:rsidRPr="00E325FC">
              <w:rPr>
                <w:rFonts w:ascii="Arial Narrow" w:eastAsia="Arial Narrow" w:hAnsi="Arial Narrow" w:cs="Arial Narrow"/>
                <w:b/>
                <w:sz w:val="24"/>
                <w:szCs w:val="24"/>
              </w:rPr>
              <w:t xml:space="preserve"> </w:t>
            </w:r>
            <w:proofErr w:type="spellStart"/>
            <w:r w:rsidRPr="00E325FC">
              <w:rPr>
                <w:rFonts w:ascii="Arial Narrow" w:eastAsia="Arial Narrow" w:hAnsi="Arial Narrow" w:cs="Arial Narrow"/>
                <w:b/>
                <w:sz w:val="24"/>
                <w:szCs w:val="24"/>
              </w:rPr>
              <w:t>haremos</w:t>
            </w:r>
            <w:proofErr w:type="spellEnd"/>
            <w:r w:rsidRPr="00E325FC">
              <w:rPr>
                <w:rFonts w:ascii="Arial Narrow" w:eastAsia="Arial Narrow" w:hAnsi="Arial Narrow" w:cs="Arial Narrow"/>
                <w:b/>
                <w:sz w:val="24"/>
                <w:szCs w:val="24"/>
              </w:rPr>
              <w:t>?</w:t>
            </w:r>
          </w:p>
        </w:tc>
        <w:tc>
          <w:tcPr>
            <w:tcW w:w="2551" w:type="dxa"/>
            <w:tcBorders>
              <w:bottom w:val="nil"/>
            </w:tcBorders>
            <w:shd w:val="clear" w:color="auto" w:fill="FBE4D5" w:themeFill="accent2" w:themeFillTint="33"/>
            <w:tcMar>
              <w:top w:w="60" w:type="dxa"/>
              <w:left w:w="100" w:type="dxa"/>
              <w:bottom w:w="60" w:type="dxa"/>
              <w:right w:w="100" w:type="dxa"/>
            </w:tcMar>
            <w:vAlign w:val="center"/>
          </w:tcPr>
          <w:p w14:paraId="2D096C22" w14:textId="07FA550C" w:rsidR="00981EAA" w:rsidRPr="007251C3" w:rsidRDefault="00981EAA" w:rsidP="00981EAA">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tcBorders>
              <w:bottom w:val="nil"/>
            </w:tcBorders>
            <w:shd w:val="clear" w:color="auto" w:fill="FBE4D5" w:themeFill="accent2" w:themeFillTint="33"/>
            <w:tcMar>
              <w:top w:w="60" w:type="dxa"/>
              <w:left w:w="100" w:type="dxa"/>
              <w:bottom w:w="60" w:type="dxa"/>
              <w:right w:w="100" w:type="dxa"/>
            </w:tcMar>
            <w:vAlign w:val="center"/>
          </w:tcPr>
          <w:p w14:paraId="5D8620A1" w14:textId="1664DA3C"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6058FC" w:rsidRPr="00B75D38" w14:paraId="75396D24" w14:textId="77777777" w:rsidTr="00981EAA">
        <w:tc>
          <w:tcPr>
            <w:tcW w:w="2411" w:type="dxa"/>
            <w:gridSpan w:val="2"/>
            <w:shd w:val="clear" w:color="auto" w:fill="auto"/>
            <w:tcMar>
              <w:top w:w="60" w:type="dxa"/>
              <w:left w:w="100" w:type="dxa"/>
              <w:bottom w:w="60" w:type="dxa"/>
              <w:right w:w="100" w:type="dxa"/>
            </w:tcMar>
          </w:tcPr>
          <w:p w14:paraId="5D6AB7D2" w14:textId="77777777" w:rsidR="006058FC" w:rsidRPr="00E325FC" w:rsidRDefault="006058FC" w:rsidP="006058F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57E2BA74" w14:textId="621AECF9" w:rsidR="006058FC" w:rsidRPr="00B75D38" w:rsidRDefault="006058FC" w:rsidP="006058F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260" w:type="dxa"/>
            <w:shd w:val="clear" w:color="auto" w:fill="auto"/>
            <w:tcMar>
              <w:top w:w="60" w:type="dxa"/>
              <w:left w:w="100" w:type="dxa"/>
              <w:bottom w:w="60" w:type="dxa"/>
              <w:right w:w="100" w:type="dxa"/>
            </w:tcMar>
          </w:tcPr>
          <w:p w14:paraId="3017C763"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245" w:type="dxa"/>
            <w:shd w:val="clear" w:color="auto" w:fill="auto"/>
            <w:tcMar>
              <w:top w:w="60" w:type="dxa"/>
              <w:left w:w="100" w:type="dxa"/>
              <w:bottom w:w="60" w:type="dxa"/>
              <w:right w:w="100" w:type="dxa"/>
            </w:tcMar>
          </w:tcPr>
          <w:p w14:paraId="1B48F33D"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Aplicamos el protocolo de control de calidad al lote de prueba y validamos la fórmula definitiva</w:t>
            </w:r>
          </w:p>
        </w:tc>
        <w:tc>
          <w:tcPr>
            <w:tcW w:w="2551" w:type="dxa"/>
            <w:shd w:val="clear" w:color="auto" w:fill="auto"/>
            <w:tcMar>
              <w:top w:w="60" w:type="dxa"/>
              <w:left w:w="100" w:type="dxa"/>
              <w:bottom w:w="60" w:type="dxa"/>
              <w:right w:w="100" w:type="dxa"/>
            </w:tcMar>
          </w:tcPr>
          <w:p w14:paraId="58A82F92"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control de calidad del lote de prueba y fórmula validada</w:t>
            </w:r>
          </w:p>
        </w:tc>
        <w:tc>
          <w:tcPr>
            <w:tcW w:w="1931" w:type="dxa"/>
            <w:shd w:val="clear" w:color="auto" w:fill="auto"/>
            <w:tcMar>
              <w:top w:w="60" w:type="dxa"/>
              <w:left w:w="100" w:type="dxa"/>
              <w:bottom w:w="60" w:type="dxa"/>
              <w:right w:w="100" w:type="dxa"/>
            </w:tcMar>
          </w:tcPr>
          <w:p w14:paraId="4735C7A9" w14:textId="77777777" w:rsidR="006058FC" w:rsidRPr="00B75D38" w:rsidRDefault="006058FC" w:rsidP="006058F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6058FC" w:rsidRPr="00B46F65" w14:paraId="591BF1C3" w14:textId="77777777" w:rsidTr="00981EAA">
        <w:tc>
          <w:tcPr>
            <w:tcW w:w="2411" w:type="dxa"/>
            <w:gridSpan w:val="2"/>
            <w:shd w:val="clear" w:color="auto" w:fill="auto"/>
            <w:tcMar>
              <w:top w:w="60" w:type="dxa"/>
              <w:left w:w="100" w:type="dxa"/>
              <w:bottom w:w="60" w:type="dxa"/>
              <w:right w:w="100" w:type="dxa"/>
            </w:tcMar>
          </w:tcPr>
          <w:p w14:paraId="0ADBACE7" w14:textId="77777777" w:rsidR="006058FC" w:rsidRPr="00E325FC" w:rsidRDefault="006058FC" w:rsidP="006058F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371CFA9C" w14:textId="2884C3F4" w:rsidR="006058FC" w:rsidRPr="00B75D38" w:rsidRDefault="006058FC" w:rsidP="006058F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260" w:type="dxa"/>
            <w:shd w:val="clear" w:color="auto" w:fill="auto"/>
            <w:tcMar>
              <w:top w:w="60" w:type="dxa"/>
              <w:left w:w="100" w:type="dxa"/>
              <w:bottom w:w="60" w:type="dxa"/>
              <w:right w:w="100" w:type="dxa"/>
            </w:tcMar>
          </w:tcPr>
          <w:p w14:paraId="6DC70850"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245" w:type="dxa"/>
            <w:shd w:val="clear" w:color="auto" w:fill="auto"/>
            <w:tcMar>
              <w:top w:w="60" w:type="dxa"/>
              <w:left w:w="100" w:type="dxa"/>
              <w:bottom w:w="60" w:type="dxa"/>
              <w:right w:w="100" w:type="dxa"/>
            </w:tcMar>
          </w:tcPr>
          <w:p w14:paraId="0796D682"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Aplicamos encuestas de preferencia de precio a posibles compradoras y calculamos el punto de equilibrio</w:t>
            </w:r>
          </w:p>
        </w:tc>
        <w:tc>
          <w:tcPr>
            <w:tcW w:w="2551" w:type="dxa"/>
            <w:shd w:val="clear" w:color="auto" w:fill="auto"/>
            <w:tcMar>
              <w:top w:w="60" w:type="dxa"/>
              <w:left w:w="100" w:type="dxa"/>
              <w:bottom w:w="60" w:type="dxa"/>
              <w:right w:w="100" w:type="dxa"/>
            </w:tcMar>
          </w:tcPr>
          <w:p w14:paraId="40AFED01"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Encuesta de preferencia de precio tabulada y punto de equilibrio calculado</w:t>
            </w:r>
          </w:p>
        </w:tc>
        <w:tc>
          <w:tcPr>
            <w:tcW w:w="1931" w:type="dxa"/>
            <w:shd w:val="clear" w:color="auto" w:fill="auto"/>
            <w:tcMar>
              <w:top w:w="60" w:type="dxa"/>
              <w:left w:w="100" w:type="dxa"/>
              <w:bottom w:w="60" w:type="dxa"/>
              <w:right w:w="100" w:type="dxa"/>
            </w:tcMar>
          </w:tcPr>
          <w:p w14:paraId="3824068C"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6058FC" w:rsidRPr="00B46F65" w14:paraId="046E18D3" w14:textId="77777777" w:rsidTr="00981EAA">
        <w:tc>
          <w:tcPr>
            <w:tcW w:w="2411" w:type="dxa"/>
            <w:gridSpan w:val="2"/>
            <w:shd w:val="clear" w:color="auto" w:fill="auto"/>
            <w:tcMar>
              <w:top w:w="60" w:type="dxa"/>
              <w:left w:w="100" w:type="dxa"/>
              <w:bottom w:w="60" w:type="dxa"/>
              <w:right w:w="100" w:type="dxa"/>
            </w:tcMar>
          </w:tcPr>
          <w:p w14:paraId="085E3DA9" w14:textId="77777777" w:rsidR="006058FC" w:rsidRPr="00E325FC" w:rsidRDefault="006058FC" w:rsidP="006058F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ÁREA 3</w:t>
            </w:r>
          </w:p>
          <w:p w14:paraId="2016BBEE" w14:textId="227043F4" w:rsidR="006058FC" w:rsidRPr="00B75D38" w:rsidRDefault="006058FC" w:rsidP="006058F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260" w:type="dxa"/>
            <w:shd w:val="clear" w:color="auto" w:fill="auto"/>
            <w:tcMar>
              <w:top w:w="60" w:type="dxa"/>
              <w:left w:w="100" w:type="dxa"/>
              <w:bottom w:w="60" w:type="dxa"/>
              <w:right w:w="100" w:type="dxa"/>
            </w:tcMar>
          </w:tcPr>
          <w:p w14:paraId="23345721" w14:textId="77777777" w:rsidR="006058FC" w:rsidRPr="00B75D38" w:rsidRDefault="006058FC" w:rsidP="006058F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245" w:type="dxa"/>
            <w:shd w:val="clear" w:color="auto" w:fill="auto"/>
            <w:tcMar>
              <w:top w:w="60" w:type="dxa"/>
              <w:left w:w="100" w:type="dxa"/>
              <w:bottom w:w="60" w:type="dxa"/>
              <w:right w:w="100" w:type="dxa"/>
            </w:tcMar>
          </w:tcPr>
          <w:p w14:paraId="29FF5346"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Ejecutamos y ajustamos la rutina de autocuidado; documentamos el proceso</w:t>
            </w:r>
          </w:p>
        </w:tc>
        <w:tc>
          <w:tcPr>
            <w:tcW w:w="2551" w:type="dxa"/>
            <w:shd w:val="clear" w:color="auto" w:fill="auto"/>
            <w:tcMar>
              <w:top w:w="60" w:type="dxa"/>
              <w:left w:w="100" w:type="dxa"/>
              <w:bottom w:w="60" w:type="dxa"/>
              <w:right w:w="100" w:type="dxa"/>
            </w:tcMar>
          </w:tcPr>
          <w:p w14:paraId="432A6671"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acumulado de participación y ajustes de la rutina</w:t>
            </w:r>
          </w:p>
        </w:tc>
        <w:tc>
          <w:tcPr>
            <w:tcW w:w="1931" w:type="dxa"/>
            <w:shd w:val="clear" w:color="auto" w:fill="auto"/>
            <w:tcMar>
              <w:top w:w="60" w:type="dxa"/>
              <w:left w:w="100" w:type="dxa"/>
              <w:bottom w:w="60" w:type="dxa"/>
              <w:right w:w="100" w:type="dxa"/>
            </w:tcMar>
          </w:tcPr>
          <w:p w14:paraId="4CA8D7DD"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participación y autoevaluación</w:t>
            </w:r>
          </w:p>
        </w:tc>
      </w:tr>
      <w:tr w:rsidR="006058FC" w:rsidRPr="00B46F65" w14:paraId="03E5F243" w14:textId="77777777" w:rsidTr="00981EAA">
        <w:tc>
          <w:tcPr>
            <w:tcW w:w="2411" w:type="dxa"/>
            <w:gridSpan w:val="2"/>
            <w:shd w:val="clear" w:color="auto" w:fill="auto"/>
            <w:tcMar>
              <w:top w:w="60" w:type="dxa"/>
              <w:left w:w="100" w:type="dxa"/>
              <w:bottom w:w="60" w:type="dxa"/>
              <w:right w:w="100" w:type="dxa"/>
            </w:tcMar>
          </w:tcPr>
          <w:p w14:paraId="32972312" w14:textId="77777777" w:rsidR="006058FC" w:rsidRPr="007251C3" w:rsidRDefault="006058FC" w:rsidP="006058FC">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6B29367D" w14:textId="77777777" w:rsidR="006058FC" w:rsidRPr="007251C3" w:rsidRDefault="006058FC" w:rsidP="006058F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0EBAFA79" w14:textId="271C4828"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260" w:type="dxa"/>
            <w:shd w:val="clear" w:color="auto" w:fill="auto"/>
            <w:tcMar>
              <w:top w:w="60" w:type="dxa"/>
              <w:left w:w="100" w:type="dxa"/>
              <w:bottom w:w="60" w:type="dxa"/>
              <w:right w:w="100" w:type="dxa"/>
            </w:tcMar>
          </w:tcPr>
          <w:p w14:paraId="0852315D" w14:textId="77777777" w:rsidR="006058FC" w:rsidRPr="007251C3" w:rsidRDefault="006058FC" w:rsidP="006058F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543C7834"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2EDC554C"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3627A0B1" w14:textId="55C11D2C"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5" w:type="dxa"/>
            <w:shd w:val="clear" w:color="auto" w:fill="auto"/>
            <w:tcMar>
              <w:top w:w="60" w:type="dxa"/>
              <w:left w:w="100" w:type="dxa"/>
              <w:bottom w:w="60" w:type="dxa"/>
              <w:right w:w="100" w:type="dxa"/>
            </w:tcMar>
          </w:tcPr>
          <w:p w14:paraId="294C6AA3"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Coordinamos una reunión virtual de seguimiento del proyecto (Google </w:t>
            </w:r>
            <w:proofErr w:type="spellStart"/>
            <w:r w:rsidRPr="007251C3">
              <w:rPr>
                <w:rFonts w:ascii="Arial Narrow" w:eastAsia="Arial" w:hAnsi="Arial Narrow" w:cs="Arial"/>
                <w:color w:val="000000" w:themeColor="text1"/>
                <w:sz w:val="24"/>
                <w:szCs w:val="24"/>
                <w:lang w:val="es-PE"/>
              </w:rPr>
              <w:t>Meet</w:t>
            </w:r>
            <w:proofErr w:type="spellEnd"/>
            <w:r w:rsidRPr="007251C3">
              <w:rPr>
                <w:rFonts w:ascii="Arial Narrow" w:eastAsia="Arial" w:hAnsi="Arial Narrow" w:cs="Arial"/>
                <w:color w:val="000000" w:themeColor="text1"/>
                <w:sz w:val="24"/>
                <w:szCs w:val="24"/>
                <w:lang w:val="es-PE"/>
              </w:rPr>
              <w:t>); elaboramos el acta y distribuimos acuerdos</w:t>
            </w:r>
          </w:p>
        </w:tc>
        <w:tc>
          <w:tcPr>
            <w:tcW w:w="2551" w:type="dxa"/>
            <w:shd w:val="clear" w:color="auto" w:fill="auto"/>
            <w:tcMar>
              <w:top w:w="60" w:type="dxa"/>
              <w:left w:w="100" w:type="dxa"/>
              <w:bottom w:w="60" w:type="dxa"/>
              <w:right w:w="100" w:type="dxa"/>
            </w:tcMar>
          </w:tcPr>
          <w:p w14:paraId="73A3BBDD"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Acta de reunión virtual elaborada y distribuida</w:t>
            </w:r>
          </w:p>
        </w:tc>
        <w:tc>
          <w:tcPr>
            <w:tcW w:w="1931" w:type="dxa"/>
            <w:shd w:val="clear" w:color="auto" w:fill="auto"/>
            <w:tcMar>
              <w:top w:w="60" w:type="dxa"/>
              <w:left w:w="100" w:type="dxa"/>
              <w:bottom w:w="60" w:type="dxa"/>
              <w:right w:w="100" w:type="dxa"/>
            </w:tcMar>
          </w:tcPr>
          <w:p w14:paraId="6B6B0684"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6058FC" w:rsidRPr="00B46F65" w14:paraId="703FCD06" w14:textId="77777777" w:rsidTr="00981EAA">
        <w:tc>
          <w:tcPr>
            <w:tcW w:w="2411" w:type="dxa"/>
            <w:gridSpan w:val="2"/>
            <w:shd w:val="clear" w:color="auto" w:fill="auto"/>
            <w:tcMar>
              <w:top w:w="60" w:type="dxa"/>
              <w:left w:w="100" w:type="dxa"/>
              <w:bottom w:w="60" w:type="dxa"/>
              <w:right w:w="100" w:type="dxa"/>
            </w:tcMar>
          </w:tcPr>
          <w:p w14:paraId="62105406" w14:textId="77777777" w:rsidR="006058FC" w:rsidRPr="007D0D4F" w:rsidRDefault="006058FC" w:rsidP="006058F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27745867" w14:textId="77777777" w:rsidR="006058FC" w:rsidRPr="007251C3" w:rsidRDefault="006058FC" w:rsidP="006058F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278BB501" w14:textId="35702250"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260" w:type="dxa"/>
            <w:shd w:val="clear" w:color="auto" w:fill="auto"/>
            <w:tcMar>
              <w:top w:w="60" w:type="dxa"/>
              <w:left w:w="100" w:type="dxa"/>
              <w:bottom w:w="60" w:type="dxa"/>
              <w:right w:w="100" w:type="dxa"/>
            </w:tcMar>
          </w:tcPr>
          <w:p w14:paraId="3DCAAEDA" w14:textId="77777777" w:rsidR="006058FC" w:rsidRPr="007251C3" w:rsidRDefault="006058FC" w:rsidP="006058F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3A2AE26"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32FFB030"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35ABB7D6" w14:textId="1616E6C0"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5" w:type="dxa"/>
            <w:shd w:val="clear" w:color="auto" w:fill="auto"/>
            <w:tcMar>
              <w:top w:w="60" w:type="dxa"/>
              <w:left w:w="100" w:type="dxa"/>
              <w:bottom w:w="60" w:type="dxa"/>
              <w:right w:w="100" w:type="dxa"/>
            </w:tcMar>
          </w:tcPr>
          <w:p w14:paraId="17B869BB"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Evaluamos (fase Evaluar del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xml:space="preserve">): validamos el PMV con posibles compradoras y ajustamos el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con los resultados</w:t>
            </w:r>
          </w:p>
        </w:tc>
        <w:tc>
          <w:tcPr>
            <w:tcW w:w="2551" w:type="dxa"/>
            <w:shd w:val="clear" w:color="auto" w:fill="auto"/>
            <w:tcMar>
              <w:top w:w="60" w:type="dxa"/>
              <w:left w:w="100" w:type="dxa"/>
              <w:bottom w:w="60" w:type="dxa"/>
              <w:right w:w="100" w:type="dxa"/>
            </w:tcMar>
          </w:tcPr>
          <w:p w14:paraId="18BCEE5F"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actualizado con resultados del PMV validado</w:t>
            </w:r>
          </w:p>
        </w:tc>
        <w:tc>
          <w:tcPr>
            <w:tcW w:w="1931" w:type="dxa"/>
            <w:shd w:val="clear" w:color="auto" w:fill="auto"/>
            <w:tcMar>
              <w:top w:w="60" w:type="dxa"/>
              <w:left w:w="100" w:type="dxa"/>
              <w:bottom w:w="60" w:type="dxa"/>
              <w:right w:w="100" w:type="dxa"/>
            </w:tcMar>
          </w:tcPr>
          <w:p w14:paraId="23117846"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6058FC" w:rsidRPr="00B46F65" w14:paraId="2DE846C4" w14:textId="77777777" w:rsidTr="00981EAA">
        <w:tc>
          <w:tcPr>
            <w:tcW w:w="2411" w:type="dxa"/>
            <w:gridSpan w:val="2"/>
            <w:shd w:val="clear" w:color="auto" w:fill="auto"/>
            <w:tcMar>
              <w:top w:w="60" w:type="dxa"/>
              <w:left w:w="100" w:type="dxa"/>
              <w:bottom w:w="60" w:type="dxa"/>
              <w:right w:w="100" w:type="dxa"/>
            </w:tcMar>
          </w:tcPr>
          <w:p w14:paraId="7AFEEC93" w14:textId="77777777" w:rsidR="006058FC" w:rsidRPr="007D0D4F" w:rsidRDefault="006058FC" w:rsidP="006058F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20C6C46E" w14:textId="77777777" w:rsidR="006058FC" w:rsidRPr="007251C3" w:rsidRDefault="006058FC" w:rsidP="006058F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5AA956D7" w14:textId="046A81B6"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260" w:type="dxa"/>
            <w:shd w:val="clear" w:color="auto" w:fill="auto"/>
            <w:tcMar>
              <w:top w:w="60" w:type="dxa"/>
              <w:left w:w="100" w:type="dxa"/>
              <w:bottom w:w="60" w:type="dxa"/>
              <w:right w:w="100" w:type="dxa"/>
            </w:tcMar>
          </w:tcPr>
          <w:p w14:paraId="40756BA4" w14:textId="77777777" w:rsidR="006058FC" w:rsidRPr="007251C3" w:rsidRDefault="006058FC" w:rsidP="006058F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73AF3EB4"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25056E36"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5C61D9F8" w14:textId="77777777" w:rsidR="006058FC" w:rsidRPr="007251C3" w:rsidRDefault="006058FC" w:rsidP="006058F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2D755318" w14:textId="30F3DC75"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5" w:type="dxa"/>
            <w:shd w:val="clear" w:color="auto" w:fill="auto"/>
            <w:tcMar>
              <w:top w:w="60" w:type="dxa"/>
              <w:left w:w="100" w:type="dxa"/>
              <w:bottom w:w="60" w:type="dxa"/>
              <w:right w:w="100" w:type="dxa"/>
            </w:tcMar>
          </w:tcPr>
          <w:p w14:paraId="4FF41E27" w14:textId="77777777" w:rsidR="006058FC" w:rsidRDefault="006058FC" w:rsidP="006058F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Elaboramos el reporte parcial de caja y bancos de las primeras semanas e identificamos el saldo disponible del módulo</w:t>
            </w:r>
          </w:p>
          <w:p w14:paraId="63358D97" w14:textId="77777777" w:rsidR="00A00424" w:rsidRDefault="00A00424" w:rsidP="006058FC">
            <w:pPr>
              <w:spacing w:before="20" w:after="20" w:line="220" w:lineRule="auto"/>
              <w:jc w:val="both"/>
              <w:rPr>
                <w:rFonts w:ascii="Arial Narrow" w:eastAsia="Arial" w:hAnsi="Arial Narrow" w:cs="Arial"/>
                <w:color w:val="000000" w:themeColor="text1"/>
                <w:sz w:val="24"/>
                <w:szCs w:val="24"/>
                <w:lang w:val="es-PE"/>
              </w:rPr>
            </w:pPr>
          </w:p>
          <w:p w14:paraId="079AE0E1" w14:textId="77777777" w:rsidR="00A00424" w:rsidRDefault="00A00424" w:rsidP="006058FC">
            <w:pPr>
              <w:spacing w:before="20" w:after="20" w:line="220" w:lineRule="auto"/>
              <w:jc w:val="both"/>
              <w:rPr>
                <w:shd w:val="clear" w:color="auto" w:fill="CC00CC"/>
                <w:lang w:val="es-PE"/>
              </w:rPr>
            </w:pPr>
            <w:r w:rsidRPr="00A00424">
              <w:rPr>
                <w:rStyle w:val="citation-119"/>
                <w:shd w:val="clear" w:color="auto" w:fill="CC00CC"/>
                <w:lang w:val="es-PE"/>
              </w:rPr>
              <w:t>Consolidación digital de los elementos del costo de la línea de cosméticos “</w:t>
            </w:r>
            <w:proofErr w:type="spellStart"/>
            <w:r w:rsidRPr="00A00424">
              <w:rPr>
                <w:rStyle w:val="citation-119"/>
                <w:shd w:val="clear" w:color="auto" w:fill="CC00CC"/>
                <w:lang w:val="es-PE"/>
              </w:rPr>
              <w:t>Sumaq</w:t>
            </w:r>
            <w:proofErr w:type="spellEnd"/>
            <w:r w:rsidRPr="00A00424">
              <w:rPr>
                <w:rStyle w:val="citation-119"/>
                <w:shd w:val="clear" w:color="auto" w:fill="CC00CC"/>
                <w:lang w:val="es-PE"/>
              </w:rPr>
              <w:t xml:space="preserve"> </w:t>
            </w:r>
            <w:proofErr w:type="spellStart"/>
            <w:r w:rsidRPr="00A00424">
              <w:rPr>
                <w:rStyle w:val="citation-119"/>
                <w:shd w:val="clear" w:color="auto" w:fill="CC00CC"/>
                <w:lang w:val="es-PE"/>
              </w:rPr>
              <w:t>Qara</w:t>
            </w:r>
            <w:proofErr w:type="spellEnd"/>
            <w:r w:rsidRPr="00A00424">
              <w:rPr>
                <w:rStyle w:val="citation-119"/>
                <w:shd w:val="clear" w:color="auto" w:fill="CC00CC"/>
                <w:lang w:val="es-PE"/>
              </w:rPr>
              <w:t>”</w:t>
            </w:r>
            <w:r w:rsidRPr="00A00424">
              <w:rPr>
                <w:shd w:val="clear" w:color="auto" w:fill="CC00CC"/>
                <w:lang w:val="es-PE"/>
              </w:rPr>
              <w:t>.</w:t>
            </w:r>
          </w:p>
          <w:p w14:paraId="09018328" w14:textId="4E88E80E" w:rsidR="00A00424" w:rsidRPr="00A00424" w:rsidRDefault="00A00424" w:rsidP="006058FC">
            <w:pPr>
              <w:spacing w:before="20" w:after="20" w:line="220" w:lineRule="auto"/>
              <w:jc w:val="both"/>
              <w:rPr>
                <w:rFonts w:ascii="Arial Narrow" w:hAnsi="Arial Narrow"/>
                <w:color w:val="000000" w:themeColor="text1"/>
                <w:sz w:val="24"/>
                <w:szCs w:val="24"/>
                <w:lang w:val="es-PE"/>
              </w:rPr>
            </w:pPr>
            <w:r w:rsidRPr="00A00424">
              <w:rPr>
                <w:rStyle w:val="citation-118"/>
                <w:b/>
                <w:bCs/>
                <w:shd w:val="clear" w:color="auto" w:fill="CC00CC"/>
                <w:lang w:val="es-PE"/>
              </w:rPr>
              <w:t>¿Qué haremos?:</w:t>
            </w:r>
            <w:r w:rsidRPr="00A00424">
              <w:rPr>
                <w:rStyle w:val="citation-118"/>
                <w:shd w:val="clear" w:color="auto" w:fill="CC00CC"/>
                <w:lang w:val="es-PE"/>
              </w:rPr>
              <w:t xml:space="preserve"> Agrupamos de manera sistemática los tres elementos esenciales del costo (Materia Prima Directa + Mano de Obra Directa + Costos Indirectos) en </w:t>
            </w:r>
            <w:r w:rsidRPr="00A00424">
              <w:rPr>
                <w:rStyle w:val="citation-118"/>
                <w:shd w:val="clear" w:color="auto" w:fill="CC00CC"/>
                <w:lang w:val="es-PE"/>
              </w:rPr>
              <w:lastRenderedPageBreak/>
              <w:t>una hoja de cálculo unificada para conocer la inversión total del proceso fabril</w:t>
            </w:r>
            <w:r w:rsidRPr="00A00424">
              <w:rPr>
                <w:shd w:val="clear" w:color="auto" w:fill="CC00CC"/>
                <w:lang w:val="es-PE"/>
              </w:rPr>
              <w:t>.</w:t>
            </w:r>
          </w:p>
        </w:tc>
        <w:tc>
          <w:tcPr>
            <w:tcW w:w="2551" w:type="dxa"/>
            <w:shd w:val="clear" w:color="auto" w:fill="auto"/>
            <w:tcMar>
              <w:top w:w="60" w:type="dxa"/>
              <w:left w:w="100" w:type="dxa"/>
              <w:bottom w:w="60" w:type="dxa"/>
              <w:right w:w="100" w:type="dxa"/>
            </w:tcMar>
          </w:tcPr>
          <w:p w14:paraId="753B51B3" w14:textId="77777777" w:rsidR="006058FC" w:rsidRDefault="006058FC" w:rsidP="006058F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Reporte parcial de caja y bancos e identificación del saldo</w:t>
            </w:r>
          </w:p>
          <w:p w14:paraId="7FBA4073" w14:textId="77777777" w:rsidR="00A00424" w:rsidRDefault="00A00424" w:rsidP="006058FC">
            <w:pPr>
              <w:spacing w:before="20" w:after="20" w:line="220" w:lineRule="auto"/>
              <w:jc w:val="both"/>
              <w:rPr>
                <w:rFonts w:ascii="Arial Narrow" w:eastAsia="Arial" w:hAnsi="Arial Narrow" w:cs="Arial"/>
                <w:color w:val="000000" w:themeColor="text1"/>
                <w:sz w:val="24"/>
                <w:szCs w:val="24"/>
                <w:lang w:val="es-PE"/>
              </w:rPr>
            </w:pPr>
          </w:p>
          <w:p w14:paraId="1A115B4B" w14:textId="35575248" w:rsidR="00A00424" w:rsidRPr="00A00424" w:rsidRDefault="00A00424" w:rsidP="006058FC">
            <w:pPr>
              <w:spacing w:before="20" w:after="20" w:line="220" w:lineRule="auto"/>
              <w:jc w:val="both"/>
              <w:rPr>
                <w:rFonts w:ascii="Arial Narrow" w:hAnsi="Arial Narrow"/>
                <w:color w:val="000000" w:themeColor="text1"/>
                <w:sz w:val="24"/>
                <w:szCs w:val="24"/>
                <w:lang w:val="es-PE"/>
              </w:rPr>
            </w:pPr>
            <w:r w:rsidRPr="00A00424">
              <w:rPr>
                <w:rStyle w:val="citation-117"/>
                <w:shd w:val="clear" w:color="auto" w:fill="CC00CC"/>
                <w:lang w:val="es-PE"/>
              </w:rPr>
              <w:t>Plantilla digital estructurada con la concentración de los elementos del costo de producción</w:t>
            </w:r>
            <w:r w:rsidRPr="00A00424">
              <w:rPr>
                <w:shd w:val="clear" w:color="auto" w:fill="CC00CC"/>
                <w:lang w:val="es-PE"/>
              </w:rPr>
              <w:t>.</w:t>
            </w:r>
          </w:p>
        </w:tc>
        <w:tc>
          <w:tcPr>
            <w:tcW w:w="1931" w:type="dxa"/>
            <w:shd w:val="clear" w:color="auto" w:fill="auto"/>
            <w:tcMar>
              <w:top w:w="60" w:type="dxa"/>
              <w:left w:w="100" w:type="dxa"/>
              <w:bottom w:w="60" w:type="dxa"/>
              <w:right w:w="100" w:type="dxa"/>
            </w:tcMar>
          </w:tcPr>
          <w:p w14:paraId="26E803D8" w14:textId="56273506" w:rsidR="00A00424" w:rsidRPr="00A00424" w:rsidRDefault="006058FC" w:rsidP="006058FC">
            <w:pPr>
              <w:spacing w:before="20" w:after="20" w:line="220" w:lineRule="auto"/>
              <w:jc w:val="both"/>
              <w:rPr>
                <w:rFonts w:ascii="Arial Narrow" w:hAnsi="Arial Narrow"/>
                <w:color w:val="000000" w:themeColor="text1"/>
                <w:sz w:val="24"/>
                <w:szCs w:val="24"/>
                <w:lang w:val="es-PE"/>
              </w:rPr>
            </w:pPr>
            <w:r w:rsidRPr="00A00424">
              <w:rPr>
                <w:rFonts w:ascii="Arial Narrow" w:eastAsia="Arial" w:hAnsi="Arial Narrow" w:cs="Arial"/>
                <w:color w:val="000000" w:themeColor="text1"/>
                <w:sz w:val="24"/>
                <w:szCs w:val="24"/>
                <w:lang w:val="es-PE"/>
              </w:rPr>
              <w:t>Rúbrica de registro contable</w:t>
            </w:r>
          </w:p>
          <w:p w14:paraId="392A09F0" w14:textId="1CCBFF1A" w:rsidR="00A00424" w:rsidRPr="00A00424" w:rsidRDefault="00A00424" w:rsidP="00A00424">
            <w:pPr>
              <w:rPr>
                <w:rFonts w:ascii="Arial Narrow" w:hAnsi="Arial Narrow"/>
                <w:sz w:val="24"/>
                <w:szCs w:val="24"/>
                <w:lang w:val="es-PE"/>
              </w:rPr>
            </w:pPr>
          </w:p>
          <w:p w14:paraId="590643CA" w14:textId="7E1A87B0" w:rsidR="006058FC" w:rsidRPr="00A00424" w:rsidRDefault="00A00424" w:rsidP="00A00424">
            <w:pPr>
              <w:rPr>
                <w:rFonts w:ascii="Arial Narrow" w:hAnsi="Arial Narrow"/>
                <w:sz w:val="24"/>
                <w:szCs w:val="24"/>
                <w:lang w:val="es-PE"/>
              </w:rPr>
            </w:pPr>
            <w:r w:rsidRPr="00A00424">
              <w:rPr>
                <w:rFonts w:ascii="Arial Narrow" w:hAnsi="Arial Narrow"/>
                <w:sz w:val="24"/>
                <w:szCs w:val="24"/>
                <w:shd w:val="clear" w:color="auto" w:fill="CC00CC"/>
                <w:lang w:val="es-PE"/>
              </w:rPr>
              <w:t>Rúbrica para productos digitales.</w:t>
            </w:r>
          </w:p>
        </w:tc>
      </w:tr>
      <w:tr w:rsidR="006058FC" w:rsidRPr="00B46F65" w14:paraId="1D4D3923" w14:textId="77777777" w:rsidTr="00981EAA">
        <w:tc>
          <w:tcPr>
            <w:tcW w:w="2411" w:type="dxa"/>
            <w:gridSpan w:val="2"/>
            <w:shd w:val="clear" w:color="auto" w:fill="auto"/>
            <w:tcMar>
              <w:top w:w="60" w:type="dxa"/>
              <w:left w:w="100" w:type="dxa"/>
              <w:bottom w:w="60" w:type="dxa"/>
              <w:right w:w="100" w:type="dxa"/>
            </w:tcMar>
          </w:tcPr>
          <w:p w14:paraId="3D69D33B" w14:textId="77777777" w:rsidR="006058FC" w:rsidRDefault="006058FC" w:rsidP="006058F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 xml:space="preserve">5 </w:t>
            </w:r>
          </w:p>
          <w:p w14:paraId="42EFAA1D" w14:textId="1FD940F9" w:rsidR="006058FC" w:rsidRPr="00B75D38" w:rsidRDefault="006058FC" w:rsidP="006058F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260" w:type="dxa"/>
            <w:shd w:val="clear" w:color="auto" w:fill="auto"/>
            <w:tcMar>
              <w:top w:w="60" w:type="dxa"/>
              <w:left w:w="100" w:type="dxa"/>
              <w:bottom w:w="60" w:type="dxa"/>
              <w:right w:w="100" w:type="dxa"/>
            </w:tcMar>
          </w:tcPr>
          <w:p w14:paraId="7F5DFD5D"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245" w:type="dxa"/>
            <w:shd w:val="clear" w:color="auto" w:fill="auto"/>
            <w:tcMar>
              <w:top w:w="60" w:type="dxa"/>
              <w:left w:w="100" w:type="dxa"/>
              <w:bottom w:w="60" w:type="dxa"/>
              <w:right w:w="100" w:type="dxa"/>
            </w:tcMar>
          </w:tcPr>
          <w:p w14:paraId="53CDC907"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Analizamos el impacto social del emprendimiento cosmético andino en la comunidad educativa</w:t>
            </w:r>
          </w:p>
        </w:tc>
        <w:tc>
          <w:tcPr>
            <w:tcW w:w="2551" w:type="dxa"/>
            <w:shd w:val="clear" w:color="auto" w:fill="auto"/>
            <w:tcMar>
              <w:top w:w="60" w:type="dxa"/>
              <w:left w:w="100" w:type="dxa"/>
              <w:bottom w:w="60" w:type="dxa"/>
              <w:right w:w="100" w:type="dxa"/>
            </w:tcMar>
          </w:tcPr>
          <w:p w14:paraId="18A5EF48"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Análisis del impacto social del emprendimiento</w:t>
            </w:r>
          </w:p>
        </w:tc>
        <w:tc>
          <w:tcPr>
            <w:tcW w:w="1931" w:type="dxa"/>
            <w:shd w:val="clear" w:color="auto" w:fill="auto"/>
            <w:tcMar>
              <w:top w:w="60" w:type="dxa"/>
              <w:left w:w="100" w:type="dxa"/>
              <w:bottom w:w="60" w:type="dxa"/>
              <w:right w:w="100" w:type="dxa"/>
            </w:tcMar>
          </w:tcPr>
          <w:p w14:paraId="30D9598D"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6058FC" w:rsidRPr="00B75D38" w14:paraId="12EF2A8C" w14:textId="77777777" w:rsidTr="00981EAA">
        <w:tc>
          <w:tcPr>
            <w:tcW w:w="2411" w:type="dxa"/>
            <w:gridSpan w:val="2"/>
            <w:shd w:val="clear" w:color="auto" w:fill="auto"/>
            <w:tcMar>
              <w:top w:w="60" w:type="dxa"/>
              <w:left w:w="100" w:type="dxa"/>
              <w:bottom w:w="60" w:type="dxa"/>
              <w:right w:w="100" w:type="dxa"/>
            </w:tcMar>
          </w:tcPr>
          <w:p w14:paraId="1055E5D7" w14:textId="77777777" w:rsidR="006058FC" w:rsidRPr="00E12D9D" w:rsidRDefault="006058FC" w:rsidP="006058FC">
            <w:pPr>
              <w:spacing w:before="20" w:after="20" w:line="220" w:lineRule="auto"/>
              <w:rPr>
                <w:rFonts w:ascii="Arial Narrow" w:hAnsi="Arial Narrow"/>
                <w:sz w:val="24"/>
                <w:szCs w:val="24"/>
                <w:highlight w:val="cyan"/>
                <w:u w:val="single"/>
              </w:rPr>
            </w:pPr>
            <w:r w:rsidRPr="00E12D9D">
              <w:rPr>
                <w:rFonts w:ascii="Arial Narrow" w:eastAsia="Arial" w:hAnsi="Arial Narrow" w:cs="Arial"/>
                <w:b/>
                <w:bCs/>
                <w:color w:val="1A1A1A"/>
                <w:sz w:val="24"/>
                <w:szCs w:val="24"/>
                <w:highlight w:val="cyan"/>
                <w:u w:val="single"/>
              </w:rPr>
              <w:t>ÁREA 6</w:t>
            </w:r>
          </w:p>
          <w:p w14:paraId="3695AF0F" w14:textId="4A5F360E" w:rsidR="006058FC" w:rsidRPr="00E12D9D" w:rsidRDefault="006058FC" w:rsidP="006058FC">
            <w:pPr>
              <w:spacing w:before="20" w:after="20" w:line="220" w:lineRule="auto"/>
              <w:jc w:val="both"/>
              <w:rPr>
                <w:rFonts w:ascii="Arial Narrow" w:hAnsi="Arial Narrow"/>
                <w:color w:val="000000" w:themeColor="text1"/>
                <w:sz w:val="24"/>
                <w:szCs w:val="24"/>
                <w:highlight w:val="cyan"/>
              </w:rPr>
            </w:pPr>
            <w:r w:rsidRPr="00E12D9D">
              <w:rPr>
                <w:rFonts w:ascii="Arial Narrow" w:eastAsia="Arial" w:hAnsi="Arial Narrow" w:cs="Arial"/>
                <w:b/>
                <w:bCs/>
                <w:color w:val="000000" w:themeColor="text1"/>
                <w:sz w:val="24"/>
                <w:szCs w:val="24"/>
                <w:highlight w:val="cyan"/>
              </w:rPr>
              <w:t>COMUNICACIÓN</w:t>
            </w:r>
          </w:p>
        </w:tc>
        <w:tc>
          <w:tcPr>
            <w:tcW w:w="3260" w:type="dxa"/>
            <w:shd w:val="clear" w:color="auto" w:fill="auto"/>
            <w:tcMar>
              <w:top w:w="60" w:type="dxa"/>
              <w:left w:w="100" w:type="dxa"/>
              <w:bottom w:w="60" w:type="dxa"/>
              <w:right w:w="100" w:type="dxa"/>
            </w:tcMar>
          </w:tcPr>
          <w:p w14:paraId="2769A6E5" w14:textId="77777777" w:rsidR="006058FC" w:rsidRPr="007251C3" w:rsidRDefault="006058FC" w:rsidP="006058FC">
            <w:pPr>
              <w:spacing w:before="20" w:after="20" w:line="220" w:lineRule="auto"/>
              <w:jc w:val="both"/>
              <w:rPr>
                <w:rFonts w:ascii="Arial Narrow" w:hAnsi="Arial Narrow"/>
                <w:color w:val="000000" w:themeColor="text1"/>
                <w:sz w:val="24"/>
                <w:szCs w:val="24"/>
                <w:highlight w:val="cyan"/>
                <w:lang w:val="es-PE"/>
              </w:rPr>
            </w:pPr>
            <w:r w:rsidRPr="007251C3">
              <w:rPr>
                <w:rFonts w:ascii="Arial Narrow" w:eastAsia="Arial" w:hAnsi="Arial Narrow" w:cs="Arial"/>
                <w:color w:val="000000" w:themeColor="text1"/>
                <w:sz w:val="24"/>
                <w:szCs w:val="24"/>
                <w:highlight w:val="cyan"/>
                <w:lang w:val="es-PE"/>
              </w:rPr>
              <w:t>Escribe diversos tipos de textos en lengua materna</w:t>
            </w:r>
          </w:p>
        </w:tc>
        <w:tc>
          <w:tcPr>
            <w:tcW w:w="5245" w:type="dxa"/>
            <w:shd w:val="clear" w:color="auto" w:fill="auto"/>
            <w:tcMar>
              <w:top w:w="60" w:type="dxa"/>
              <w:left w:w="100" w:type="dxa"/>
              <w:bottom w:w="60" w:type="dxa"/>
              <w:right w:w="100" w:type="dxa"/>
            </w:tcMar>
          </w:tcPr>
          <w:p w14:paraId="299AA440" w14:textId="77777777" w:rsidR="006058FC" w:rsidRPr="00E12D9D" w:rsidRDefault="00E12D9D" w:rsidP="006058FC">
            <w:pPr>
              <w:spacing w:before="20" w:after="20" w:line="220" w:lineRule="auto"/>
              <w:jc w:val="both"/>
              <w:rPr>
                <w:rFonts w:ascii="Arial Narrow" w:eastAsia="Arial" w:hAnsi="Arial Narrow" w:cs="Arial"/>
                <w:i/>
                <w:iCs/>
                <w:color w:val="000000" w:themeColor="text1"/>
                <w:sz w:val="24"/>
                <w:szCs w:val="24"/>
                <w:highlight w:val="cyan"/>
                <w:lang w:val="es-ES"/>
              </w:rPr>
            </w:pPr>
            <w:r w:rsidRPr="00E12D9D">
              <w:rPr>
                <w:rFonts w:ascii="Arial Narrow" w:eastAsia="Arial" w:hAnsi="Arial Narrow" w:cs="Arial"/>
                <w:i/>
                <w:iCs/>
                <w:color w:val="000000" w:themeColor="text1"/>
                <w:sz w:val="24"/>
                <w:szCs w:val="24"/>
                <w:highlight w:val="cyan"/>
                <w:lang w:val="es-ES"/>
              </w:rPr>
              <w:t xml:space="preserve">“Escribimos el borrador de nuestro </w:t>
            </w:r>
            <w:proofErr w:type="spellStart"/>
            <w:r w:rsidRPr="00E12D9D">
              <w:rPr>
                <w:rFonts w:ascii="Arial Narrow" w:eastAsia="Arial" w:hAnsi="Arial Narrow" w:cs="Arial"/>
                <w:i/>
                <w:iCs/>
                <w:color w:val="000000" w:themeColor="text1"/>
                <w:sz w:val="24"/>
                <w:szCs w:val="24"/>
                <w:highlight w:val="cyan"/>
                <w:lang w:val="es-ES"/>
              </w:rPr>
              <w:t>microcuento</w:t>
            </w:r>
            <w:proofErr w:type="spellEnd"/>
            <w:r w:rsidRPr="00E12D9D">
              <w:rPr>
                <w:rFonts w:ascii="Arial Narrow" w:eastAsia="Arial" w:hAnsi="Arial Narrow" w:cs="Arial"/>
                <w:i/>
                <w:iCs/>
                <w:color w:val="000000" w:themeColor="text1"/>
                <w:sz w:val="24"/>
                <w:szCs w:val="24"/>
                <w:highlight w:val="cyan"/>
                <w:lang w:val="es-ES"/>
              </w:rPr>
              <w:t xml:space="preserve"> andino”</w:t>
            </w:r>
          </w:p>
          <w:p w14:paraId="1B346DDE" w14:textId="3BCA7E09" w:rsidR="00E12D9D" w:rsidRPr="007251C3" w:rsidRDefault="00E12D9D" w:rsidP="006058FC">
            <w:pPr>
              <w:spacing w:before="20" w:after="20" w:line="220" w:lineRule="auto"/>
              <w:jc w:val="both"/>
              <w:rPr>
                <w:rFonts w:ascii="Arial Narrow" w:hAnsi="Arial Narrow"/>
                <w:color w:val="000000" w:themeColor="text1"/>
                <w:sz w:val="24"/>
                <w:szCs w:val="24"/>
                <w:highlight w:val="cyan"/>
                <w:lang w:val="es-PE"/>
              </w:rPr>
            </w:pPr>
            <w:r w:rsidRPr="007251C3">
              <w:rPr>
                <w:rFonts w:ascii="Arial Narrow" w:hAnsi="Arial Narrow"/>
                <w:i/>
                <w:iCs/>
                <w:color w:val="000000" w:themeColor="text1"/>
                <w:sz w:val="24"/>
                <w:szCs w:val="24"/>
                <w:highlight w:val="cyan"/>
                <w:lang w:val="es-PE"/>
              </w:rPr>
              <w:t xml:space="preserve">“ Revisamos y mejoramos nuestro </w:t>
            </w:r>
            <w:proofErr w:type="spellStart"/>
            <w:r w:rsidRPr="007251C3">
              <w:rPr>
                <w:rFonts w:ascii="Arial Narrow" w:hAnsi="Arial Narrow"/>
                <w:i/>
                <w:iCs/>
                <w:color w:val="000000" w:themeColor="text1"/>
                <w:sz w:val="24"/>
                <w:szCs w:val="24"/>
                <w:highlight w:val="cyan"/>
                <w:lang w:val="es-PE"/>
              </w:rPr>
              <w:t>microcuento</w:t>
            </w:r>
            <w:proofErr w:type="spellEnd"/>
            <w:r w:rsidRPr="007251C3">
              <w:rPr>
                <w:rFonts w:ascii="Arial Narrow" w:hAnsi="Arial Narrow"/>
                <w:i/>
                <w:iCs/>
                <w:color w:val="000000" w:themeColor="text1"/>
                <w:sz w:val="24"/>
                <w:szCs w:val="24"/>
                <w:highlight w:val="cyan"/>
                <w:lang w:val="es-PE"/>
              </w:rPr>
              <w:t>”</w:t>
            </w:r>
          </w:p>
        </w:tc>
        <w:tc>
          <w:tcPr>
            <w:tcW w:w="2551" w:type="dxa"/>
            <w:shd w:val="clear" w:color="auto" w:fill="auto"/>
            <w:tcMar>
              <w:top w:w="60" w:type="dxa"/>
              <w:left w:w="100" w:type="dxa"/>
              <w:bottom w:w="60" w:type="dxa"/>
              <w:right w:w="100" w:type="dxa"/>
            </w:tcMar>
          </w:tcPr>
          <w:p w14:paraId="4567ACD9" w14:textId="6251E148" w:rsidR="006058FC" w:rsidRPr="00E12D9D" w:rsidRDefault="006058FC" w:rsidP="006058FC">
            <w:pPr>
              <w:spacing w:before="20" w:after="20" w:line="220" w:lineRule="auto"/>
              <w:jc w:val="both"/>
              <w:rPr>
                <w:rFonts w:ascii="Arial Narrow" w:hAnsi="Arial Narrow"/>
                <w:color w:val="000000" w:themeColor="text1"/>
                <w:sz w:val="24"/>
                <w:szCs w:val="24"/>
                <w:highlight w:val="cyan"/>
              </w:rPr>
            </w:pPr>
            <w:proofErr w:type="spellStart"/>
            <w:r w:rsidRPr="00E12D9D">
              <w:rPr>
                <w:rFonts w:ascii="Arial Narrow" w:eastAsia="Arial" w:hAnsi="Arial Narrow" w:cs="Arial"/>
                <w:color w:val="000000" w:themeColor="text1"/>
                <w:sz w:val="24"/>
                <w:szCs w:val="24"/>
                <w:highlight w:val="cyan"/>
              </w:rPr>
              <w:t>Versión</w:t>
            </w:r>
            <w:proofErr w:type="spellEnd"/>
            <w:r w:rsidRPr="00E12D9D">
              <w:rPr>
                <w:rFonts w:ascii="Arial Narrow" w:eastAsia="Arial" w:hAnsi="Arial Narrow" w:cs="Arial"/>
                <w:color w:val="000000" w:themeColor="text1"/>
                <w:sz w:val="24"/>
                <w:szCs w:val="24"/>
                <w:highlight w:val="cyan"/>
              </w:rPr>
              <w:t xml:space="preserve"> final del </w:t>
            </w:r>
            <w:proofErr w:type="spellStart"/>
            <w:r w:rsidRPr="00E12D9D">
              <w:rPr>
                <w:rFonts w:ascii="Arial Narrow" w:eastAsia="Arial" w:hAnsi="Arial Narrow" w:cs="Arial"/>
                <w:color w:val="000000" w:themeColor="text1"/>
                <w:sz w:val="24"/>
                <w:szCs w:val="24"/>
                <w:highlight w:val="cyan"/>
              </w:rPr>
              <w:t>microcuento</w:t>
            </w:r>
            <w:proofErr w:type="spellEnd"/>
            <w:r w:rsidRPr="00E12D9D">
              <w:rPr>
                <w:rFonts w:ascii="Arial Narrow" w:eastAsia="Arial" w:hAnsi="Arial Narrow" w:cs="Arial"/>
                <w:color w:val="000000" w:themeColor="text1"/>
                <w:sz w:val="24"/>
                <w:szCs w:val="24"/>
                <w:highlight w:val="cyan"/>
              </w:rPr>
              <w:t xml:space="preserve"> </w:t>
            </w:r>
          </w:p>
        </w:tc>
        <w:tc>
          <w:tcPr>
            <w:tcW w:w="1931" w:type="dxa"/>
            <w:shd w:val="clear" w:color="auto" w:fill="auto"/>
            <w:tcMar>
              <w:top w:w="60" w:type="dxa"/>
              <w:left w:w="100" w:type="dxa"/>
              <w:bottom w:w="60" w:type="dxa"/>
              <w:right w:w="100" w:type="dxa"/>
            </w:tcMar>
          </w:tcPr>
          <w:p w14:paraId="355EDA72" w14:textId="77777777" w:rsidR="006058FC" w:rsidRPr="00E12D9D" w:rsidRDefault="006058FC" w:rsidP="006058FC">
            <w:pPr>
              <w:spacing w:before="20" w:after="20" w:line="220" w:lineRule="auto"/>
              <w:jc w:val="both"/>
              <w:rPr>
                <w:rFonts w:ascii="Arial Narrow" w:hAnsi="Arial Narrow"/>
                <w:color w:val="000000" w:themeColor="text1"/>
                <w:sz w:val="24"/>
                <w:szCs w:val="24"/>
                <w:highlight w:val="cyan"/>
              </w:rPr>
            </w:pPr>
            <w:proofErr w:type="spellStart"/>
            <w:r w:rsidRPr="00E12D9D">
              <w:rPr>
                <w:rFonts w:ascii="Arial Narrow" w:eastAsia="Arial" w:hAnsi="Arial Narrow" w:cs="Arial"/>
                <w:color w:val="000000" w:themeColor="text1"/>
                <w:sz w:val="24"/>
                <w:szCs w:val="24"/>
                <w:highlight w:val="cyan"/>
              </w:rPr>
              <w:t>Rúbrica</w:t>
            </w:r>
            <w:proofErr w:type="spellEnd"/>
            <w:r w:rsidRPr="00E12D9D">
              <w:rPr>
                <w:rFonts w:ascii="Arial Narrow" w:eastAsia="Arial" w:hAnsi="Arial Narrow" w:cs="Arial"/>
                <w:color w:val="000000" w:themeColor="text1"/>
                <w:sz w:val="24"/>
                <w:szCs w:val="24"/>
                <w:highlight w:val="cyan"/>
              </w:rPr>
              <w:t xml:space="preserve"> de </w:t>
            </w:r>
            <w:proofErr w:type="spellStart"/>
            <w:r w:rsidRPr="00E12D9D">
              <w:rPr>
                <w:rFonts w:ascii="Arial Narrow" w:eastAsia="Arial" w:hAnsi="Arial Narrow" w:cs="Arial"/>
                <w:color w:val="000000" w:themeColor="text1"/>
                <w:sz w:val="24"/>
                <w:szCs w:val="24"/>
                <w:highlight w:val="cyan"/>
              </w:rPr>
              <w:t>producción</w:t>
            </w:r>
            <w:proofErr w:type="spellEnd"/>
            <w:r w:rsidRPr="00E12D9D">
              <w:rPr>
                <w:rFonts w:ascii="Arial Narrow" w:eastAsia="Arial" w:hAnsi="Arial Narrow" w:cs="Arial"/>
                <w:color w:val="000000" w:themeColor="text1"/>
                <w:sz w:val="24"/>
                <w:szCs w:val="24"/>
                <w:highlight w:val="cyan"/>
              </w:rPr>
              <w:t xml:space="preserve"> </w:t>
            </w:r>
            <w:proofErr w:type="spellStart"/>
            <w:r w:rsidRPr="00E12D9D">
              <w:rPr>
                <w:rFonts w:ascii="Arial Narrow" w:eastAsia="Arial" w:hAnsi="Arial Narrow" w:cs="Arial"/>
                <w:color w:val="000000" w:themeColor="text1"/>
                <w:sz w:val="24"/>
                <w:szCs w:val="24"/>
                <w:highlight w:val="cyan"/>
              </w:rPr>
              <w:t>escrita</w:t>
            </w:r>
            <w:proofErr w:type="spellEnd"/>
          </w:p>
        </w:tc>
      </w:tr>
      <w:tr w:rsidR="006058FC" w:rsidRPr="00B46F65" w14:paraId="04507AF4" w14:textId="77777777" w:rsidTr="00981EAA">
        <w:tc>
          <w:tcPr>
            <w:tcW w:w="2411" w:type="dxa"/>
            <w:gridSpan w:val="2"/>
            <w:shd w:val="clear" w:color="auto" w:fill="auto"/>
            <w:tcMar>
              <w:top w:w="60" w:type="dxa"/>
              <w:left w:w="100" w:type="dxa"/>
              <w:bottom w:w="60" w:type="dxa"/>
              <w:right w:w="100" w:type="dxa"/>
            </w:tcMar>
          </w:tcPr>
          <w:p w14:paraId="244BA1B1" w14:textId="77777777" w:rsidR="006058FC" w:rsidRPr="00E325FC" w:rsidRDefault="006058FC" w:rsidP="006058F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7C3FFC3F" w14:textId="0486B774" w:rsidR="006058FC" w:rsidRPr="00B75D38" w:rsidRDefault="006058FC" w:rsidP="006058F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260" w:type="dxa"/>
            <w:shd w:val="clear" w:color="auto" w:fill="auto"/>
            <w:tcMar>
              <w:top w:w="60" w:type="dxa"/>
              <w:left w:w="100" w:type="dxa"/>
              <w:bottom w:w="60" w:type="dxa"/>
              <w:right w:w="100" w:type="dxa"/>
            </w:tcMar>
          </w:tcPr>
          <w:p w14:paraId="3DBCF05A"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245" w:type="dxa"/>
            <w:shd w:val="clear" w:color="auto" w:fill="auto"/>
            <w:tcMar>
              <w:top w:w="60" w:type="dxa"/>
              <w:left w:w="100" w:type="dxa"/>
              <w:bottom w:w="60" w:type="dxa"/>
              <w:right w:w="100" w:type="dxa"/>
            </w:tcMar>
          </w:tcPr>
          <w:p w14:paraId="145D8317"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Redactamos mensajes bilingües de difusión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para redes sociales</w:t>
            </w:r>
          </w:p>
        </w:tc>
        <w:tc>
          <w:tcPr>
            <w:tcW w:w="2551" w:type="dxa"/>
            <w:shd w:val="clear" w:color="auto" w:fill="auto"/>
            <w:tcMar>
              <w:top w:w="60" w:type="dxa"/>
              <w:left w:w="100" w:type="dxa"/>
              <w:bottom w:w="60" w:type="dxa"/>
              <w:right w:w="100" w:type="dxa"/>
            </w:tcMar>
          </w:tcPr>
          <w:p w14:paraId="627ACD63"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Mensajes bilingües de difusión publicados</w:t>
            </w:r>
          </w:p>
        </w:tc>
        <w:tc>
          <w:tcPr>
            <w:tcW w:w="1931" w:type="dxa"/>
            <w:shd w:val="clear" w:color="auto" w:fill="auto"/>
            <w:tcMar>
              <w:top w:w="60" w:type="dxa"/>
              <w:left w:w="100" w:type="dxa"/>
              <w:bottom w:w="60" w:type="dxa"/>
              <w:right w:w="100" w:type="dxa"/>
            </w:tcMar>
          </w:tcPr>
          <w:p w14:paraId="1C264C79"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6058FC" w:rsidRPr="00B75D38" w14:paraId="65CE9FB3" w14:textId="77777777" w:rsidTr="00981EAA">
        <w:tc>
          <w:tcPr>
            <w:tcW w:w="2411" w:type="dxa"/>
            <w:gridSpan w:val="2"/>
            <w:shd w:val="clear" w:color="auto" w:fill="auto"/>
            <w:tcMar>
              <w:top w:w="60" w:type="dxa"/>
              <w:left w:w="100" w:type="dxa"/>
              <w:bottom w:w="60" w:type="dxa"/>
              <w:right w:w="100" w:type="dxa"/>
            </w:tcMar>
          </w:tcPr>
          <w:p w14:paraId="7A7DB322" w14:textId="77777777" w:rsidR="006058FC" w:rsidRPr="00E325FC" w:rsidRDefault="006058FC" w:rsidP="006058F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1E899093" w14:textId="434E1750" w:rsidR="006058FC" w:rsidRPr="00B75D38" w:rsidRDefault="006058FC" w:rsidP="006058F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260" w:type="dxa"/>
            <w:shd w:val="clear" w:color="auto" w:fill="auto"/>
            <w:tcMar>
              <w:top w:w="60" w:type="dxa"/>
              <w:left w:w="100" w:type="dxa"/>
              <w:bottom w:w="60" w:type="dxa"/>
              <w:right w:w="100" w:type="dxa"/>
            </w:tcMar>
          </w:tcPr>
          <w:p w14:paraId="1E7C1825"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245" w:type="dxa"/>
            <w:shd w:val="clear" w:color="auto" w:fill="auto"/>
            <w:tcMar>
              <w:top w:w="60" w:type="dxa"/>
              <w:left w:w="100" w:type="dxa"/>
              <w:bottom w:w="60" w:type="dxa"/>
              <w:right w:w="100" w:type="dxa"/>
            </w:tcMar>
          </w:tcPr>
          <w:p w14:paraId="19B6F486"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Diseñamos el empaque del cosmético y revisamos la coherencia visual de la identidad de marca completa</w:t>
            </w:r>
          </w:p>
        </w:tc>
        <w:tc>
          <w:tcPr>
            <w:tcW w:w="2551" w:type="dxa"/>
            <w:shd w:val="clear" w:color="auto" w:fill="auto"/>
            <w:tcMar>
              <w:top w:w="60" w:type="dxa"/>
              <w:left w:w="100" w:type="dxa"/>
              <w:bottom w:w="60" w:type="dxa"/>
              <w:right w:w="100" w:type="dxa"/>
            </w:tcMar>
          </w:tcPr>
          <w:p w14:paraId="1ACF6B2F"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Empaque del cosmético y ficha de revisión de coherencia visual</w:t>
            </w:r>
          </w:p>
        </w:tc>
        <w:tc>
          <w:tcPr>
            <w:tcW w:w="1931" w:type="dxa"/>
            <w:shd w:val="clear" w:color="auto" w:fill="auto"/>
            <w:tcMar>
              <w:top w:w="60" w:type="dxa"/>
              <w:left w:w="100" w:type="dxa"/>
              <w:bottom w:w="60" w:type="dxa"/>
              <w:right w:w="100" w:type="dxa"/>
            </w:tcMar>
          </w:tcPr>
          <w:p w14:paraId="224FADE3" w14:textId="77777777" w:rsidR="006058FC" w:rsidRPr="00B75D38" w:rsidRDefault="006058FC" w:rsidP="006058F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6058FC" w:rsidRPr="00B75D38" w14:paraId="71365399" w14:textId="77777777" w:rsidTr="00981EAA">
        <w:tc>
          <w:tcPr>
            <w:tcW w:w="2411" w:type="dxa"/>
            <w:gridSpan w:val="2"/>
            <w:shd w:val="clear" w:color="auto" w:fill="auto"/>
            <w:tcMar>
              <w:top w:w="60" w:type="dxa"/>
              <w:left w:w="100" w:type="dxa"/>
              <w:bottom w:w="60" w:type="dxa"/>
              <w:right w:w="100" w:type="dxa"/>
            </w:tcMar>
          </w:tcPr>
          <w:p w14:paraId="4A2A8943" w14:textId="77777777" w:rsidR="006058FC" w:rsidRDefault="006058FC" w:rsidP="006058F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42D185BF" w14:textId="5CE0BCF5" w:rsidR="006058FC" w:rsidRPr="00B75D38" w:rsidRDefault="006058FC" w:rsidP="006058F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260" w:type="dxa"/>
            <w:shd w:val="clear" w:color="auto" w:fill="auto"/>
            <w:tcMar>
              <w:top w:w="60" w:type="dxa"/>
              <w:left w:w="100" w:type="dxa"/>
              <w:bottom w:w="60" w:type="dxa"/>
              <w:right w:w="100" w:type="dxa"/>
            </w:tcMar>
          </w:tcPr>
          <w:p w14:paraId="7B04C38E"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245" w:type="dxa"/>
            <w:shd w:val="clear" w:color="auto" w:fill="auto"/>
            <w:tcMar>
              <w:top w:w="60" w:type="dxa"/>
              <w:left w:w="100" w:type="dxa"/>
              <w:bottom w:w="60" w:type="dxa"/>
              <w:right w:w="100" w:type="dxa"/>
            </w:tcMar>
          </w:tcPr>
          <w:p w14:paraId="00CF1042"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Relacionamos la identidad andina del proyecto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el cuidado de la creación desde la fe</w:t>
            </w:r>
          </w:p>
        </w:tc>
        <w:tc>
          <w:tcPr>
            <w:tcW w:w="2551" w:type="dxa"/>
            <w:shd w:val="clear" w:color="auto" w:fill="auto"/>
            <w:tcMar>
              <w:top w:w="60" w:type="dxa"/>
              <w:left w:w="100" w:type="dxa"/>
              <w:bottom w:w="60" w:type="dxa"/>
              <w:right w:w="100" w:type="dxa"/>
            </w:tcMar>
          </w:tcPr>
          <w:p w14:paraId="22AF5639"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identidad andina y cuidado de la creación</w:t>
            </w:r>
          </w:p>
        </w:tc>
        <w:tc>
          <w:tcPr>
            <w:tcW w:w="1931" w:type="dxa"/>
            <w:shd w:val="clear" w:color="auto" w:fill="auto"/>
            <w:tcMar>
              <w:top w:w="60" w:type="dxa"/>
              <w:left w:w="100" w:type="dxa"/>
              <w:bottom w:w="60" w:type="dxa"/>
              <w:right w:w="100" w:type="dxa"/>
            </w:tcMar>
          </w:tcPr>
          <w:p w14:paraId="3B8B7C8F" w14:textId="77777777" w:rsidR="006058FC" w:rsidRPr="00B75D38" w:rsidRDefault="006058FC" w:rsidP="006058F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6058FC" w:rsidRPr="00B46F65" w14:paraId="5BEB26A6" w14:textId="77777777" w:rsidTr="00981EAA">
        <w:tc>
          <w:tcPr>
            <w:tcW w:w="2411" w:type="dxa"/>
            <w:gridSpan w:val="2"/>
            <w:shd w:val="clear" w:color="auto" w:fill="auto"/>
            <w:tcMar>
              <w:top w:w="60" w:type="dxa"/>
              <w:left w:w="100" w:type="dxa"/>
              <w:bottom w:w="60" w:type="dxa"/>
              <w:right w:w="100" w:type="dxa"/>
            </w:tcMar>
          </w:tcPr>
          <w:p w14:paraId="770F8B20" w14:textId="77777777" w:rsidR="006058FC" w:rsidRPr="00E325FC" w:rsidRDefault="006058FC" w:rsidP="006058F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4C320E6A" w14:textId="2A592F08" w:rsidR="006058FC" w:rsidRPr="00B75D38" w:rsidRDefault="006058FC" w:rsidP="006058F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260" w:type="dxa"/>
            <w:shd w:val="clear" w:color="auto" w:fill="auto"/>
            <w:tcMar>
              <w:top w:w="60" w:type="dxa"/>
              <w:left w:w="100" w:type="dxa"/>
              <w:bottom w:w="60" w:type="dxa"/>
              <w:right w:w="100" w:type="dxa"/>
            </w:tcMar>
          </w:tcPr>
          <w:p w14:paraId="375FDFD6"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245" w:type="dxa"/>
            <w:shd w:val="clear" w:color="auto" w:fill="auto"/>
            <w:tcMar>
              <w:top w:w="60" w:type="dxa"/>
              <w:left w:w="100" w:type="dxa"/>
              <w:bottom w:w="60" w:type="dxa"/>
              <w:right w:w="100" w:type="dxa"/>
            </w:tcMar>
          </w:tcPr>
          <w:p w14:paraId="741ADAB9"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Analizamos los resultados del PMV desde una mirada ética de consumo responsable y valoración de la identidad cultural</w:t>
            </w:r>
          </w:p>
        </w:tc>
        <w:tc>
          <w:tcPr>
            <w:tcW w:w="2551" w:type="dxa"/>
            <w:shd w:val="clear" w:color="auto" w:fill="auto"/>
            <w:tcMar>
              <w:top w:w="60" w:type="dxa"/>
              <w:left w:w="100" w:type="dxa"/>
              <w:bottom w:w="60" w:type="dxa"/>
              <w:right w:w="100" w:type="dxa"/>
            </w:tcMar>
          </w:tcPr>
          <w:p w14:paraId="4545DE12"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Análisis ético del PMV desde consumo responsable e identidad cultural</w:t>
            </w:r>
          </w:p>
        </w:tc>
        <w:tc>
          <w:tcPr>
            <w:tcW w:w="1931" w:type="dxa"/>
            <w:shd w:val="clear" w:color="auto" w:fill="auto"/>
            <w:tcMar>
              <w:top w:w="60" w:type="dxa"/>
              <w:left w:w="100" w:type="dxa"/>
              <w:bottom w:w="60" w:type="dxa"/>
              <w:right w:w="100" w:type="dxa"/>
            </w:tcMar>
          </w:tcPr>
          <w:p w14:paraId="246543EA" w14:textId="77777777" w:rsidR="006058FC" w:rsidRPr="007251C3" w:rsidRDefault="006058FC" w:rsidP="006058F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17ADABD3" w14:textId="31DC533C"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6C71FCE9" w14:textId="6C0067DC"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10" w:type="dxa"/>
          <w:right w:w="10" w:type="dxa"/>
        </w:tblCellMar>
        <w:tblLook w:val="0000" w:firstRow="0" w:lastRow="0" w:firstColumn="0" w:lastColumn="0" w:noHBand="0" w:noVBand="0"/>
      </w:tblPr>
      <w:tblGrid>
        <w:gridCol w:w="4500"/>
        <w:gridCol w:w="10898"/>
      </w:tblGrid>
      <w:tr w:rsidR="00981EAA" w:rsidRPr="00B46F65" w14:paraId="2762CEA6" w14:textId="77777777" w:rsidTr="00981EAA">
        <w:tc>
          <w:tcPr>
            <w:tcW w:w="4500" w:type="dxa"/>
            <w:shd w:val="clear" w:color="auto" w:fill="FFFF00"/>
            <w:tcMar>
              <w:top w:w="60" w:type="dxa"/>
              <w:left w:w="100" w:type="dxa"/>
              <w:bottom w:w="60" w:type="dxa"/>
              <w:right w:w="100" w:type="dxa"/>
            </w:tcMar>
            <w:vAlign w:val="center"/>
          </w:tcPr>
          <w:p w14:paraId="0B983A30" w14:textId="77777777" w:rsidR="005146E5" w:rsidRPr="00981EAA" w:rsidRDefault="005146E5" w:rsidP="007251C3">
            <w:pPr>
              <w:jc w:val="center"/>
              <w:rPr>
                <w:rFonts w:ascii="Arial Narrow" w:hAnsi="Arial Narrow"/>
                <w:sz w:val="28"/>
                <w:szCs w:val="28"/>
              </w:rPr>
            </w:pPr>
            <w:r w:rsidRPr="00981EAA">
              <w:rPr>
                <w:rFonts w:ascii="Arial Narrow" w:eastAsia="Arial" w:hAnsi="Arial Narrow" w:cs="Arial"/>
                <w:b/>
                <w:bCs/>
                <w:sz w:val="28"/>
                <w:szCs w:val="28"/>
              </w:rPr>
              <w:t>SEMANA DE GESTIÓN INSTITUCIONAL</w:t>
            </w:r>
          </w:p>
        </w:tc>
        <w:tc>
          <w:tcPr>
            <w:tcW w:w="10898" w:type="dxa"/>
            <w:shd w:val="clear" w:color="auto" w:fill="FFFF00"/>
            <w:tcMar>
              <w:top w:w="60" w:type="dxa"/>
              <w:left w:w="100" w:type="dxa"/>
              <w:bottom w:w="60" w:type="dxa"/>
              <w:right w:w="100" w:type="dxa"/>
            </w:tcMar>
          </w:tcPr>
          <w:p w14:paraId="69FCEED2" w14:textId="77777777" w:rsidR="005146E5" w:rsidRPr="007251C3" w:rsidRDefault="005146E5" w:rsidP="007251C3">
            <w:pPr>
              <w:spacing w:before="20" w:after="20" w:line="220" w:lineRule="auto"/>
              <w:jc w:val="center"/>
              <w:rPr>
                <w:rFonts w:ascii="Arial Narrow" w:hAnsi="Arial Narrow"/>
                <w:sz w:val="28"/>
                <w:szCs w:val="28"/>
                <w:lang w:val="es-PE"/>
              </w:rPr>
            </w:pPr>
            <w:r w:rsidRPr="007251C3">
              <w:rPr>
                <w:rFonts w:ascii="Arial Narrow" w:eastAsia="Arial" w:hAnsi="Arial Narrow" w:cs="Arial"/>
                <w:b/>
                <w:bCs/>
                <w:sz w:val="28"/>
                <w:szCs w:val="28"/>
                <w:lang w:val="es-PE"/>
              </w:rPr>
              <w:t>Del 27 al 31 de julio y del 03 al 07 de agosto (Fiestas Patrias)</w:t>
            </w:r>
          </w:p>
        </w:tc>
      </w:tr>
    </w:tbl>
    <w:p w14:paraId="669D4E71" w14:textId="610EFEAA"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174CBB3E" w14:textId="75B7FA2F"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2"/>
        <w:gridCol w:w="39"/>
        <w:gridCol w:w="3402"/>
        <w:gridCol w:w="1020"/>
        <w:gridCol w:w="4083"/>
        <w:gridCol w:w="2409"/>
        <w:gridCol w:w="2073"/>
      </w:tblGrid>
      <w:tr w:rsidR="00B75D38" w:rsidRPr="00B75D38" w14:paraId="4D94FE05" w14:textId="77777777" w:rsidTr="00981EAA">
        <w:tc>
          <w:tcPr>
            <w:tcW w:w="2372" w:type="dxa"/>
            <w:shd w:val="clear" w:color="auto" w:fill="F4B083" w:themeFill="accent2" w:themeFillTint="99"/>
            <w:tcMar>
              <w:top w:w="60" w:type="dxa"/>
              <w:left w:w="100" w:type="dxa"/>
              <w:bottom w:w="60" w:type="dxa"/>
              <w:right w:w="100" w:type="dxa"/>
            </w:tcMar>
            <w:vAlign w:val="center"/>
          </w:tcPr>
          <w:p w14:paraId="309F6EC8" w14:textId="6245E0C3" w:rsidR="005146E5" w:rsidRPr="00981EAA" w:rsidRDefault="00981EAA" w:rsidP="007251C3">
            <w:pPr>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lastRenderedPageBreak/>
              <w:t>SEMANA 7</w:t>
            </w:r>
          </w:p>
        </w:tc>
        <w:tc>
          <w:tcPr>
            <w:tcW w:w="4461" w:type="dxa"/>
            <w:gridSpan w:val="3"/>
            <w:shd w:val="clear" w:color="auto" w:fill="F4B083" w:themeFill="accent2" w:themeFillTint="99"/>
            <w:tcMar>
              <w:top w:w="60" w:type="dxa"/>
              <w:left w:w="100" w:type="dxa"/>
              <w:bottom w:w="60" w:type="dxa"/>
              <w:right w:w="100" w:type="dxa"/>
            </w:tcMar>
          </w:tcPr>
          <w:p w14:paraId="6F69C007" w14:textId="1A99E962"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DEL 10 AL 14 DE AGOSTO</w:t>
            </w:r>
          </w:p>
        </w:tc>
        <w:tc>
          <w:tcPr>
            <w:tcW w:w="8565" w:type="dxa"/>
            <w:gridSpan w:val="3"/>
            <w:shd w:val="clear" w:color="auto" w:fill="F4B083" w:themeFill="accent2" w:themeFillTint="99"/>
            <w:tcMar>
              <w:top w:w="60" w:type="dxa"/>
              <w:left w:w="100" w:type="dxa"/>
              <w:bottom w:w="60" w:type="dxa"/>
              <w:right w:w="100" w:type="dxa"/>
            </w:tcMar>
          </w:tcPr>
          <w:p w14:paraId="46F8B06C" w14:textId="5EA043CD"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EJECUCIÓN</w:t>
            </w:r>
          </w:p>
        </w:tc>
      </w:tr>
      <w:tr w:rsidR="00981EAA" w:rsidRPr="00B75D38" w14:paraId="0FF7554C" w14:textId="77777777" w:rsidTr="00981EAA">
        <w:trPr>
          <w:tblHeader/>
        </w:trPr>
        <w:tc>
          <w:tcPr>
            <w:tcW w:w="2411" w:type="dxa"/>
            <w:gridSpan w:val="2"/>
            <w:shd w:val="clear" w:color="auto" w:fill="FBE4D5" w:themeFill="accent2" w:themeFillTint="33"/>
            <w:tcMar>
              <w:top w:w="60" w:type="dxa"/>
              <w:left w:w="100" w:type="dxa"/>
              <w:bottom w:w="60" w:type="dxa"/>
              <w:right w:w="100" w:type="dxa"/>
            </w:tcMar>
            <w:vAlign w:val="center"/>
          </w:tcPr>
          <w:p w14:paraId="67E1D709" w14:textId="65CF7944"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5E037093" w14:textId="4256BC3C"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gridSpan w:val="2"/>
            <w:shd w:val="clear" w:color="auto" w:fill="FBE4D5" w:themeFill="accent2" w:themeFillTint="33"/>
            <w:tcMar>
              <w:top w:w="60" w:type="dxa"/>
              <w:left w:w="100" w:type="dxa"/>
              <w:bottom w:w="60" w:type="dxa"/>
              <w:right w:w="100" w:type="dxa"/>
            </w:tcMar>
            <w:vAlign w:val="center"/>
          </w:tcPr>
          <w:p w14:paraId="144E2598" w14:textId="77777777" w:rsidR="00981EAA" w:rsidRPr="00E325FC" w:rsidRDefault="00981EAA" w:rsidP="00981EAA">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
          <w:p w14:paraId="45029E5B" w14:textId="1504FD15" w:rsidR="00981EAA" w:rsidRPr="00B75D38" w:rsidRDefault="00981EAA" w:rsidP="00981EAA">
            <w:pPr>
              <w:jc w:val="center"/>
              <w:rPr>
                <w:rFonts w:ascii="Arial Narrow" w:hAnsi="Arial Narrow"/>
                <w:color w:val="000000" w:themeColor="text1"/>
                <w:sz w:val="24"/>
                <w:szCs w:val="24"/>
              </w:rPr>
            </w:pPr>
            <w:r w:rsidRPr="00E325FC">
              <w:rPr>
                <w:rFonts w:ascii="Arial Narrow" w:eastAsia="Arial Narrow" w:hAnsi="Arial Narrow" w:cs="Arial Narrow"/>
                <w:b/>
                <w:sz w:val="24"/>
                <w:szCs w:val="24"/>
              </w:rPr>
              <w:t>¿</w:t>
            </w:r>
            <w:proofErr w:type="spellStart"/>
            <w:r w:rsidRPr="00E325FC">
              <w:rPr>
                <w:rFonts w:ascii="Arial Narrow" w:eastAsia="Arial Narrow" w:hAnsi="Arial Narrow" w:cs="Arial Narrow"/>
                <w:b/>
                <w:sz w:val="24"/>
                <w:szCs w:val="24"/>
              </w:rPr>
              <w:t>Qué</w:t>
            </w:r>
            <w:proofErr w:type="spellEnd"/>
            <w:r w:rsidRPr="00E325FC">
              <w:rPr>
                <w:rFonts w:ascii="Arial Narrow" w:eastAsia="Arial Narrow" w:hAnsi="Arial Narrow" w:cs="Arial Narrow"/>
                <w:b/>
                <w:sz w:val="24"/>
                <w:szCs w:val="24"/>
              </w:rPr>
              <w:t xml:space="preserve"> </w:t>
            </w:r>
            <w:proofErr w:type="spellStart"/>
            <w:r w:rsidRPr="00E325FC">
              <w:rPr>
                <w:rFonts w:ascii="Arial Narrow" w:eastAsia="Arial Narrow" w:hAnsi="Arial Narrow" w:cs="Arial Narrow"/>
                <w:b/>
                <w:sz w:val="24"/>
                <w:szCs w:val="24"/>
              </w:rPr>
              <w:t>haremos</w:t>
            </w:r>
            <w:proofErr w:type="spellEnd"/>
            <w:r w:rsidRPr="00E325FC">
              <w:rPr>
                <w:rFonts w:ascii="Arial Narrow" w:eastAsia="Arial Narrow" w:hAnsi="Arial Narrow" w:cs="Arial Narrow"/>
                <w:b/>
                <w:sz w:val="24"/>
                <w:szCs w:val="24"/>
              </w:rPr>
              <w:t>?</w:t>
            </w:r>
          </w:p>
        </w:tc>
        <w:tc>
          <w:tcPr>
            <w:tcW w:w="2409" w:type="dxa"/>
            <w:shd w:val="clear" w:color="auto" w:fill="FBE4D5" w:themeFill="accent2" w:themeFillTint="33"/>
            <w:tcMar>
              <w:top w:w="60" w:type="dxa"/>
              <w:left w:w="100" w:type="dxa"/>
              <w:bottom w:w="60" w:type="dxa"/>
              <w:right w:w="100" w:type="dxa"/>
            </w:tcMar>
            <w:vAlign w:val="center"/>
          </w:tcPr>
          <w:p w14:paraId="1081D291" w14:textId="3C51FC44" w:rsidR="00981EAA" w:rsidRPr="007251C3" w:rsidRDefault="00981EAA" w:rsidP="00981EAA">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2073" w:type="dxa"/>
            <w:shd w:val="clear" w:color="auto" w:fill="FBE4D5" w:themeFill="accent2" w:themeFillTint="33"/>
            <w:tcMar>
              <w:top w:w="60" w:type="dxa"/>
              <w:left w:w="100" w:type="dxa"/>
              <w:bottom w:w="60" w:type="dxa"/>
              <w:right w:w="100" w:type="dxa"/>
            </w:tcMar>
            <w:vAlign w:val="center"/>
          </w:tcPr>
          <w:p w14:paraId="5F77BF6B" w14:textId="4533667F"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8C3AC7" w:rsidRPr="00B75D38" w14:paraId="1DA76F68" w14:textId="77777777" w:rsidTr="00981EAA">
        <w:tc>
          <w:tcPr>
            <w:tcW w:w="2411" w:type="dxa"/>
            <w:gridSpan w:val="2"/>
            <w:shd w:val="clear" w:color="auto" w:fill="auto"/>
            <w:tcMar>
              <w:top w:w="60" w:type="dxa"/>
              <w:left w:w="100" w:type="dxa"/>
              <w:bottom w:w="60" w:type="dxa"/>
              <w:right w:w="100" w:type="dxa"/>
            </w:tcMar>
          </w:tcPr>
          <w:p w14:paraId="4CF83675"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4DE1D41F" w14:textId="694E0CEE" w:rsidR="008C3AC7" w:rsidRPr="00B75D38" w:rsidRDefault="008C3AC7" w:rsidP="008C3AC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6B937D54"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gridSpan w:val="2"/>
            <w:shd w:val="clear" w:color="auto" w:fill="auto"/>
            <w:tcMar>
              <w:top w:w="60" w:type="dxa"/>
              <w:left w:w="100" w:type="dxa"/>
              <w:bottom w:w="60" w:type="dxa"/>
              <w:right w:w="100" w:type="dxa"/>
            </w:tcMar>
          </w:tcPr>
          <w:p w14:paraId="143BF814"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Producimos el Producto Mínimo Viable (PMV) del cosmético aplicando la fórmula validada</w:t>
            </w:r>
          </w:p>
        </w:tc>
        <w:tc>
          <w:tcPr>
            <w:tcW w:w="2409" w:type="dxa"/>
            <w:shd w:val="clear" w:color="auto" w:fill="auto"/>
            <w:tcMar>
              <w:top w:w="60" w:type="dxa"/>
              <w:left w:w="100" w:type="dxa"/>
              <w:bottom w:w="60" w:type="dxa"/>
              <w:right w:w="100" w:type="dxa"/>
            </w:tcMar>
          </w:tcPr>
          <w:p w14:paraId="5BA8D4C8"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PMV del cosmético producido y documentado</w:t>
            </w:r>
          </w:p>
        </w:tc>
        <w:tc>
          <w:tcPr>
            <w:tcW w:w="2073" w:type="dxa"/>
            <w:shd w:val="clear" w:color="auto" w:fill="auto"/>
            <w:tcMar>
              <w:top w:w="60" w:type="dxa"/>
              <w:left w:w="100" w:type="dxa"/>
              <w:bottom w:w="60" w:type="dxa"/>
              <w:right w:w="100" w:type="dxa"/>
            </w:tcMar>
          </w:tcPr>
          <w:p w14:paraId="76F7DB5D"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8C3AC7" w:rsidRPr="00B46F65" w14:paraId="055721D0" w14:textId="77777777" w:rsidTr="00981EAA">
        <w:tc>
          <w:tcPr>
            <w:tcW w:w="2411" w:type="dxa"/>
            <w:gridSpan w:val="2"/>
            <w:shd w:val="clear" w:color="auto" w:fill="auto"/>
            <w:tcMar>
              <w:top w:w="60" w:type="dxa"/>
              <w:left w:w="100" w:type="dxa"/>
              <w:bottom w:w="60" w:type="dxa"/>
              <w:right w:w="100" w:type="dxa"/>
            </w:tcMar>
          </w:tcPr>
          <w:p w14:paraId="591831A5" w14:textId="77777777" w:rsidR="008C3AC7" w:rsidRPr="00E325FC" w:rsidRDefault="008C3AC7" w:rsidP="008C3AC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3B699C8F" w14:textId="10357191" w:rsidR="008C3AC7" w:rsidRPr="00B75D38" w:rsidRDefault="008C3AC7" w:rsidP="008C3AC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5DA7E121"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gridSpan w:val="2"/>
            <w:shd w:val="clear" w:color="auto" w:fill="auto"/>
            <w:tcMar>
              <w:top w:w="60" w:type="dxa"/>
              <w:left w:w="100" w:type="dxa"/>
              <w:bottom w:w="60" w:type="dxa"/>
              <w:right w:w="100" w:type="dxa"/>
            </w:tcMar>
          </w:tcPr>
          <w:p w14:paraId="0C749E43"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Elaboramos gráficos estadísticos de los datos del PMV: preferencias, precios y retroalimentación recibida</w:t>
            </w:r>
          </w:p>
        </w:tc>
        <w:tc>
          <w:tcPr>
            <w:tcW w:w="2409" w:type="dxa"/>
            <w:shd w:val="clear" w:color="auto" w:fill="auto"/>
            <w:tcMar>
              <w:top w:w="60" w:type="dxa"/>
              <w:left w:w="100" w:type="dxa"/>
              <w:bottom w:w="60" w:type="dxa"/>
              <w:right w:w="100" w:type="dxa"/>
            </w:tcMar>
          </w:tcPr>
          <w:p w14:paraId="70E819B3"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Gráficos</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estadísticos</w:t>
            </w:r>
            <w:proofErr w:type="spellEnd"/>
            <w:r w:rsidRPr="00B75D38">
              <w:rPr>
                <w:rFonts w:ascii="Arial Narrow" w:eastAsia="Arial" w:hAnsi="Arial Narrow" w:cs="Arial"/>
                <w:color w:val="000000" w:themeColor="text1"/>
                <w:sz w:val="24"/>
                <w:szCs w:val="24"/>
              </w:rPr>
              <w:t xml:space="preserve"> del PMV</w:t>
            </w:r>
          </w:p>
        </w:tc>
        <w:tc>
          <w:tcPr>
            <w:tcW w:w="2073" w:type="dxa"/>
            <w:shd w:val="clear" w:color="auto" w:fill="auto"/>
            <w:tcMar>
              <w:top w:w="60" w:type="dxa"/>
              <w:left w:w="100" w:type="dxa"/>
              <w:bottom w:w="60" w:type="dxa"/>
              <w:right w:w="100" w:type="dxa"/>
            </w:tcMar>
          </w:tcPr>
          <w:p w14:paraId="132ECC0F"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8C3AC7" w:rsidRPr="00B75D38" w14:paraId="364E8484" w14:textId="77777777" w:rsidTr="00981EAA">
        <w:tc>
          <w:tcPr>
            <w:tcW w:w="2411" w:type="dxa"/>
            <w:gridSpan w:val="2"/>
            <w:shd w:val="clear" w:color="auto" w:fill="auto"/>
            <w:tcMar>
              <w:top w:w="60" w:type="dxa"/>
              <w:left w:w="100" w:type="dxa"/>
              <w:bottom w:w="60" w:type="dxa"/>
              <w:right w:w="100" w:type="dxa"/>
            </w:tcMar>
          </w:tcPr>
          <w:p w14:paraId="1305D96B"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7AB8CB2D" w14:textId="62728D00" w:rsidR="008C3AC7" w:rsidRPr="00B75D38" w:rsidRDefault="008C3AC7" w:rsidP="008C3AC7">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1E577A68"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gridSpan w:val="2"/>
            <w:shd w:val="clear" w:color="auto" w:fill="auto"/>
            <w:tcMar>
              <w:top w:w="60" w:type="dxa"/>
              <w:left w:w="100" w:type="dxa"/>
              <w:bottom w:w="60" w:type="dxa"/>
              <w:right w:w="100" w:type="dxa"/>
            </w:tcMar>
          </w:tcPr>
          <w:p w14:paraId="1CFFA167"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Continuamos la rutina de autocuidado; elaboramos la autoevaluación de bienestar físico del período</w:t>
            </w:r>
          </w:p>
        </w:tc>
        <w:tc>
          <w:tcPr>
            <w:tcW w:w="2409" w:type="dxa"/>
            <w:shd w:val="clear" w:color="auto" w:fill="auto"/>
            <w:tcMar>
              <w:top w:w="60" w:type="dxa"/>
              <w:left w:w="100" w:type="dxa"/>
              <w:bottom w:w="60" w:type="dxa"/>
              <w:right w:w="100" w:type="dxa"/>
            </w:tcMar>
          </w:tcPr>
          <w:p w14:paraId="15DFBA0C"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autoevaluación de bienestar físico</w:t>
            </w:r>
          </w:p>
        </w:tc>
        <w:tc>
          <w:tcPr>
            <w:tcW w:w="2073" w:type="dxa"/>
            <w:shd w:val="clear" w:color="auto" w:fill="auto"/>
            <w:tcMar>
              <w:top w:w="60" w:type="dxa"/>
              <w:left w:w="100" w:type="dxa"/>
              <w:bottom w:w="60" w:type="dxa"/>
              <w:right w:w="100" w:type="dxa"/>
            </w:tcMar>
          </w:tcPr>
          <w:p w14:paraId="42F118BB"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8C3AC7" w:rsidRPr="00B46F65" w14:paraId="66D9D2E2" w14:textId="77777777" w:rsidTr="00981EAA">
        <w:tc>
          <w:tcPr>
            <w:tcW w:w="2411" w:type="dxa"/>
            <w:gridSpan w:val="2"/>
            <w:shd w:val="clear" w:color="auto" w:fill="auto"/>
            <w:tcMar>
              <w:top w:w="60" w:type="dxa"/>
              <w:left w:w="100" w:type="dxa"/>
              <w:bottom w:w="60" w:type="dxa"/>
              <w:right w:w="100" w:type="dxa"/>
            </w:tcMar>
          </w:tcPr>
          <w:p w14:paraId="708CDDB4" w14:textId="77777777" w:rsidR="008C3AC7" w:rsidRPr="007251C3" w:rsidRDefault="008C3AC7" w:rsidP="008C3AC7">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67223C39" w14:textId="77777777" w:rsidR="008C3AC7" w:rsidRPr="007251C3" w:rsidRDefault="008C3AC7" w:rsidP="008C3AC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7D3E99D6" w14:textId="276D54F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35880DA9" w14:textId="77777777" w:rsidR="008C3AC7" w:rsidRPr="007251C3" w:rsidRDefault="008C3AC7" w:rsidP="008C3AC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F80D0E1"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4BDA2254"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65A0976F" w14:textId="0A63BB26"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5CDE5E5B"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y lanzamos la campaña publicitaria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usando IA para generar mensajes adaptados a canales digitales</w:t>
            </w:r>
          </w:p>
        </w:tc>
        <w:tc>
          <w:tcPr>
            <w:tcW w:w="2409" w:type="dxa"/>
            <w:shd w:val="clear" w:color="auto" w:fill="auto"/>
            <w:tcMar>
              <w:top w:w="60" w:type="dxa"/>
              <w:left w:w="100" w:type="dxa"/>
              <w:bottom w:w="60" w:type="dxa"/>
              <w:right w:w="100" w:type="dxa"/>
            </w:tcMar>
          </w:tcPr>
          <w:p w14:paraId="59D6AB83"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Campaña publicitaria con mensajes generados por IA publicada en canales digitales</w:t>
            </w:r>
          </w:p>
        </w:tc>
        <w:tc>
          <w:tcPr>
            <w:tcW w:w="2073" w:type="dxa"/>
            <w:shd w:val="clear" w:color="auto" w:fill="auto"/>
            <w:tcMar>
              <w:top w:w="60" w:type="dxa"/>
              <w:left w:w="100" w:type="dxa"/>
              <w:bottom w:w="60" w:type="dxa"/>
              <w:right w:w="100" w:type="dxa"/>
            </w:tcMar>
          </w:tcPr>
          <w:p w14:paraId="1B7EB45B"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8C3AC7" w:rsidRPr="00B46F65" w14:paraId="752A81D2" w14:textId="77777777" w:rsidTr="00981EAA">
        <w:tc>
          <w:tcPr>
            <w:tcW w:w="2411" w:type="dxa"/>
            <w:gridSpan w:val="2"/>
            <w:shd w:val="clear" w:color="auto" w:fill="auto"/>
            <w:tcMar>
              <w:top w:w="60" w:type="dxa"/>
              <w:left w:w="100" w:type="dxa"/>
              <w:bottom w:w="60" w:type="dxa"/>
              <w:right w:w="100" w:type="dxa"/>
            </w:tcMar>
          </w:tcPr>
          <w:p w14:paraId="79A2A584" w14:textId="77777777" w:rsidR="008C3AC7" w:rsidRPr="007D0D4F" w:rsidRDefault="008C3AC7" w:rsidP="008C3AC7">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6FB4AE37" w14:textId="77777777" w:rsidR="008C3AC7" w:rsidRPr="007251C3" w:rsidRDefault="008C3AC7" w:rsidP="008C3AC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4D7C2169" w14:textId="018C582A"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3E17A58A" w14:textId="77777777" w:rsidR="008C3AC7" w:rsidRPr="007251C3" w:rsidRDefault="008C3AC7" w:rsidP="008C3AC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C368213"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4228E64C"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2E1A95E8" w14:textId="3617D1D1"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lang w:val="es-PE"/>
              </w:rPr>
              <w:lastRenderedPageBreak/>
              <w:t xml:space="preserve">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4CF5BA2D"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Iteramos: ajustamos el plan de producción del lote final según los resultados de la evaluación del PMV</w:t>
            </w:r>
          </w:p>
        </w:tc>
        <w:tc>
          <w:tcPr>
            <w:tcW w:w="2409" w:type="dxa"/>
            <w:shd w:val="clear" w:color="auto" w:fill="auto"/>
            <w:tcMar>
              <w:top w:w="60" w:type="dxa"/>
              <w:left w:w="100" w:type="dxa"/>
              <w:bottom w:w="60" w:type="dxa"/>
              <w:right w:w="100" w:type="dxa"/>
            </w:tcMar>
          </w:tcPr>
          <w:p w14:paraId="09F42279"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Plan de producción ajustado para el lote final</w:t>
            </w:r>
          </w:p>
        </w:tc>
        <w:tc>
          <w:tcPr>
            <w:tcW w:w="2073" w:type="dxa"/>
            <w:shd w:val="clear" w:color="auto" w:fill="auto"/>
            <w:tcMar>
              <w:top w:w="60" w:type="dxa"/>
              <w:left w:w="100" w:type="dxa"/>
              <w:bottom w:w="60" w:type="dxa"/>
              <w:right w:w="100" w:type="dxa"/>
            </w:tcMar>
          </w:tcPr>
          <w:p w14:paraId="75DB326D"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8C3AC7" w:rsidRPr="00B46F65" w14:paraId="7C40C48F" w14:textId="77777777" w:rsidTr="00981EAA">
        <w:tc>
          <w:tcPr>
            <w:tcW w:w="2411" w:type="dxa"/>
            <w:gridSpan w:val="2"/>
            <w:shd w:val="clear" w:color="auto" w:fill="auto"/>
            <w:tcMar>
              <w:top w:w="60" w:type="dxa"/>
              <w:left w:w="100" w:type="dxa"/>
              <w:bottom w:w="60" w:type="dxa"/>
              <w:right w:w="100" w:type="dxa"/>
            </w:tcMar>
          </w:tcPr>
          <w:p w14:paraId="06E559E1" w14:textId="77777777" w:rsidR="008C3AC7" w:rsidRPr="007D0D4F" w:rsidRDefault="008C3AC7" w:rsidP="008C3AC7">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27B5AE15" w14:textId="77777777" w:rsidR="008C3AC7" w:rsidRPr="007251C3" w:rsidRDefault="008C3AC7" w:rsidP="008C3AC7">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7AC349CD" w14:textId="7FE42EF2"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7E1623AD" w14:textId="77777777" w:rsidR="008C3AC7" w:rsidRPr="007251C3" w:rsidRDefault="008C3AC7" w:rsidP="008C3AC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263A540"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33C75667"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014A7235" w14:textId="77777777" w:rsidR="008C3AC7" w:rsidRPr="007251C3" w:rsidRDefault="008C3AC7" w:rsidP="008C3AC7">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30F328B2" w14:textId="200C04FE"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64A30C9D" w14:textId="77777777" w:rsidR="008C3AC7" w:rsidRDefault="008C3AC7" w:rsidP="008C3AC7">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el PECOSA de salida de insumos del lote final; actualizamos el </w:t>
            </w:r>
            <w:proofErr w:type="spellStart"/>
            <w:r w:rsidRPr="007251C3">
              <w:rPr>
                <w:rFonts w:ascii="Arial Narrow" w:eastAsia="Arial" w:hAnsi="Arial Narrow" w:cs="Arial"/>
                <w:color w:val="000000" w:themeColor="text1"/>
                <w:sz w:val="24"/>
                <w:szCs w:val="24"/>
                <w:lang w:val="es-PE"/>
              </w:rPr>
              <w:t>kárdex</w:t>
            </w:r>
            <w:proofErr w:type="spellEnd"/>
            <w:r w:rsidRPr="007251C3">
              <w:rPr>
                <w:rFonts w:ascii="Arial Narrow" w:eastAsia="Arial" w:hAnsi="Arial Narrow" w:cs="Arial"/>
                <w:color w:val="000000" w:themeColor="text1"/>
                <w:sz w:val="24"/>
                <w:szCs w:val="24"/>
                <w:lang w:val="es-PE"/>
              </w:rPr>
              <w:t xml:space="preserve"> de inventario del cosmético</w:t>
            </w:r>
          </w:p>
          <w:p w14:paraId="27986CE7" w14:textId="77777777" w:rsidR="000C78F3" w:rsidRDefault="000C78F3" w:rsidP="000C78F3">
            <w:pPr>
              <w:pStyle w:val="NormalWeb"/>
              <w:shd w:val="clear" w:color="auto" w:fill="CC00CC"/>
            </w:pPr>
            <w:r>
              <w:rPr>
                <w:rFonts w:hAnsi="Symbol"/>
              </w:rPr>
              <w:t></w:t>
            </w:r>
            <w:r>
              <w:t xml:space="preserve">  </w:t>
            </w:r>
            <w:r>
              <w:rPr>
                <w:rStyle w:val="citation-113"/>
              </w:rPr>
              <w:t>Liquidación de la Hoja de Costos por Orden de Producción de la microempresa</w:t>
            </w:r>
            <w:r>
              <w:t xml:space="preserve">. </w:t>
            </w:r>
          </w:p>
          <w:p w14:paraId="1D96A91F" w14:textId="77777777" w:rsidR="000C78F3" w:rsidRDefault="000C78F3" w:rsidP="000C78F3">
            <w:pPr>
              <w:pStyle w:val="NormalWeb"/>
              <w:shd w:val="clear" w:color="auto" w:fill="CC00CC"/>
            </w:pPr>
            <w:r>
              <w:rPr>
                <w:rFonts w:hAnsi="Symbol"/>
              </w:rPr>
              <w:t></w:t>
            </w:r>
            <w:r>
              <w:t xml:space="preserve">  </w:t>
            </w:r>
            <w:r>
              <w:rPr>
                <w:rStyle w:val="citation-112"/>
                <w:b/>
                <w:bCs/>
              </w:rPr>
              <w:t>¿Qué haremos?:</w:t>
            </w:r>
            <w:r>
              <w:rPr>
                <w:rStyle w:val="citation-112"/>
              </w:rPr>
              <w:t xml:space="preserve"> Elaboramos y cerramos técnicamente la hoja de costos por el lote total de jabones y cosméticos producidos, determinando con precisión matemática el costo acumulado por la orden de trabajo en equipo</w:t>
            </w:r>
            <w:r>
              <w:t>.</w:t>
            </w:r>
          </w:p>
          <w:p w14:paraId="7B6D0BCD" w14:textId="77777777" w:rsidR="000C78F3" w:rsidRPr="007251C3" w:rsidRDefault="000C78F3" w:rsidP="008C3AC7">
            <w:pPr>
              <w:spacing w:before="20" w:after="20" w:line="220" w:lineRule="auto"/>
              <w:jc w:val="both"/>
              <w:rPr>
                <w:rFonts w:ascii="Arial Narrow" w:hAnsi="Arial Narrow"/>
                <w:color w:val="000000" w:themeColor="text1"/>
                <w:sz w:val="24"/>
                <w:szCs w:val="24"/>
                <w:lang w:val="es-PE"/>
              </w:rPr>
            </w:pPr>
          </w:p>
        </w:tc>
        <w:tc>
          <w:tcPr>
            <w:tcW w:w="2409" w:type="dxa"/>
            <w:shd w:val="clear" w:color="auto" w:fill="auto"/>
            <w:tcMar>
              <w:top w:w="60" w:type="dxa"/>
              <w:left w:w="100" w:type="dxa"/>
              <w:bottom w:w="60" w:type="dxa"/>
              <w:right w:w="100" w:type="dxa"/>
            </w:tcMar>
          </w:tcPr>
          <w:p w14:paraId="216AC131" w14:textId="37E2BD83" w:rsidR="000C78F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PECOSA de salida del lote final y </w:t>
            </w:r>
            <w:proofErr w:type="spellStart"/>
            <w:r w:rsidRPr="007251C3">
              <w:rPr>
                <w:rFonts w:ascii="Arial Narrow" w:eastAsia="Arial" w:hAnsi="Arial Narrow" w:cs="Arial"/>
                <w:color w:val="000000" w:themeColor="text1"/>
                <w:sz w:val="24"/>
                <w:szCs w:val="24"/>
                <w:lang w:val="es-PE"/>
              </w:rPr>
              <w:t>kárdex</w:t>
            </w:r>
            <w:proofErr w:type="spellEnd"/>
            <w:r w:rsidRPr="007251C3">
              <w:rPr>
                <w:rFonts w:ascii="Arial Narrow" w:eastAsia="Arial" w:hAnsi="Arial Narrow" w:cs="Arial"/>
                <w:color w:val="000000" w:themeColor="text1"/>
                <w:sz w:val="24"/>
                <w:szCs w:val="24"/>
                <w:lang w:val="es-PE"/>
              </w:rPr>
              <w:t xml:space="preserve"> actualizado</w:t>
            </w:r>
          </w:p>
          <w:p w14:paraId="108D2DB9" w14:textId="667E675F" w:rsidR="008C3AC7" w:rsidRPr="000C78F3" w:rsidRDefault="000C78F3" w:rsidP="000C78F3">
            <w:pPr>
              <w:rPr>
                <w:rFonts w:ascii="Arial Narrow" w:hAnsi="Arial Narrow"/>
                <w:sz w:val="24"/>
                <w:szCs w:val="24"/>
                <w:lang w:val="es-PE"/>
              </w:rPr>
            </w:pPr>
            <w:r w:rsidRPr="000C78F3">
              <w:rPr>
                <w:rFonts w:ascii="Arial Narrow" w:hAnsi="Arial Narrow"/>
                <w:sz w:val="24"/>
                <w:szCs w:val="24"/>
                <w:shd w:val="clear" w:color="auto" w:fill="CC00CC"/>
                <w:lang w:val="es-PE"/>
              </w:rPr>
              <w:t>Hojas de costos de producción físicas y digitales completamente liquidadas</w:t>
            </w:r>
          </w:p>
        </w:tc>
        <w:tc>
          <w:tcPr>
            <w:tcW w:w="2073" w:type="dxa"/>
            <w:shd w:val="clear" w:color="auto" w:fill="auto"/>
            <w:tcMar>
              <w:top w:w="60" w:type="dxa"/>
              <w:left w:w="100" w:type="dxa"/>
              <w:bottom w:w="60" w:type="dxa"/>
              <w:right w:w="100" w:type="dxa"/>
            </w:tcMar>
          </w:tcPr>
          <w:p w14:paraId="1782493F" w14:textId="572FD312" w:rsidR="000C78F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registro contable</w:t>
            </w:r>
          </w:p>
          <w:p w14:paraId="60C14582" w14:textId="7194829C" w:rsidR="000C78F3" w:rsidRDefault="000C78F3" w:rsidP="000C78F3">
            <w:pPr>
              <w:rPr>
                <w:rFonts w:ascii="Arial Narrow" w:hAnsi="Arial Narrow"/>
                <w:sz w:val="24"/>
                <w:szCs w:val="24"/>
                <w:lang w:val="es-PE"/>
              </w:rPr>
            </w:pPr>
          </w:p>
          <w:p w14:paraId="69639A93" w14:textId="0D5DF16A" w:rsidR="008C3AC7" w:rsidRPr="000C78F3" w:rsidRDefault="000C78F3" w:rsidP="000C78F3">
            <w:pPr>
              <w:rPr>
                <w:rFonts w:ascii="Arial Narrow" w:hAnsi="Arial Narrow"/>
                <w:sz w:val="24"/>
                <w:szCs w:val="24"/>
                <w:lang w:val="es-PE"/>
              </w:rPr>
            </w:pPr>
            <w:r w:rsidRPr="000C78F3">
              <w:rPr>
                <w:rFonts w:ascii="Arial Narrow" w:hAnsi="Arial Narrow"/>
                <w:sz w:val="24"/>
                <w:szCs w:val="24"/>
                <w:shd w:val="clear" w:color="auto" w:fill="CC00CC"/>
                <w:lang w:val="es-PE"/>
              </w:rPr>
              <w:t>Lista de cotejo de desempeño técnico</w:t>
            </w:r>
          </w:p>
        </w:tc>
      </w:tr>
      <w:tr w:rsidR="008C3AC7" w:rsidRPr="00B46F65" w14:paraId="7E1D71E9" w14:textId="77777777" w:rsidTr="00981EAA">
        <w:tc>
          <w:tcPr>
            <w:tcW w:w="2411" w:type="dxa"/>
            <w:gridSpan w:val="2"/>
            <w:shd w:val="clear" w:color="auto" w:fill="auto"/>
            <w:tcMar>
              <w:top w:w="60" w:type="dxa"/>
              <w:left w:w="100" w:type="dxa"/>
              <w:bottom w:w="60" w:type="dxa"/>
              <w:right w:w="100" w:type="dxa"/>
            </w:tcMar>
          </w:tcPr>
          <w:p w14:paraId="722BE575" w14:textId="77777777" w:rsidR="008C3AC7" w:rsidRDefault="008C3AC7" w:rsidP="008C3AC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5BC19783" w14:textId="190E9AFD"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2CDE5648"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gridSpan w:val="2"/>
            <w:shd w:val="clear" w:color="auto" w:fill="auto"/>
            <w:tcMar>
              <w:top w:w="60" w:type="dxa"/>
              <w:left w:w="100" w:type="dxa"/>
              <w:bottom w:w="60" w:type="dxa"/>
              <w:right w:w="100" w:type="dxa"/>
            </w:tcMar>
          </w:tcPr>
          <w:p w14:paraId="68A0CBE4"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Registramos los datos de impacto social y económico acumulado del proyecto Marca </w:t>
            </w:r>
            <w:proofErr w:type="spellStart"/>
            <w:r w:rsidRPr="007251C3">
              <w:rPr>
                <w:rFonts w:ascii="Arial Narrow" w:eastAsia="Arial" w:hAnsi="Arial Narrow" w:cs="Arial"/>
                <w:color w:val="000000" w:themeColor="text1"/>
                <w:sz w:val="24"/>
                <w:szCs w:val="24"/>
                <w:lang w:val="es-PE"/>
              </w:rPr>
              <w:t>Qori</w:t>
            </w:r>
            <w:proofErr w:type="spellEnd"/>
          </w:p>
        </w:tc>
        <w:tc>
          <w:tcPr>
            <w:tcW w:w="2409" w:type="dxa"/>
            <w:shd w:val="clear" w:color="auto" w:fill="auto"/>
            <w:tcMar>
              <w:top w:w="60" w:type="dxa"/>
              <w:left w:w="100" w:type="dxa"/>
              <w:bottom w:w="60" w:type="dxa"/>
              <w:right w:w="100" w:type="dxa"/>
            </w:tcMar>
          </w:tcPr>
          <w:p w14:paraId="7BBACB75"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 datos de impacto social y económico acumulado</w:t>
            </w:r>
          </w:p>
        </w:tc>
        <w:tc>
          <w:tcPr>
            <w:tcW w:w="2073" w:type="dxa"/>
            <w:shd w:val="clear" w:color="auto" w:fill="auto"/>
            <w:tcMar>
              <w:top w:w="60" w:type="dxa"/>
              <w:left w:w="100" w:type="dxa"/>
              <w:bottom w:w="60" w:type="dxa"/>
              <w:right w:w="100" w:type="dxa"/>
            </w:tcMar>
          </w:tcPr>
          <w:p w14:paraId="481C3B58"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8C3AC7" w:rsidRPr="00B75D38" w14:paraId="7833A4FC" w14:textId="77777777" w:rsidTr="00981EAA">
        <w:tc>
          <w:tcPr>
            <w:tcW w:w="2411" w:type="dxa"/>
            <w:gridSpan w:val="2"/>
            <w:shd w:val="clear" w:color="auto" w:fill="auto"/>
            <w:tcMar>
              <w:top w:w="60" w:type="dxa"/>
              <w:left w:w="100" w:type="dxa"/>
              <w:bottom w:w="60" w:type="dxa"/>
              <w:right w:w="100" w:type="dxa"/>
            </w:tcMar>
          </w:tcPr>
          <w:p w14:paraId="5BC745AF"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4AA7FAC5" w14:textId="06C93AE5"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294C2C9D"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gridSpan w:val="2"/>
            <w:shd w:val="clear" w:color="auto" w:fill="auto"/>
            <w:tcMar>
              <w:top w:w="60" w:type="dxa"/>
              <w:left w:w="100" w:type="dxa"/>
              <w:bottom w:w="60" w:type="dxa"/>
              <w:right w:w="100" w:type="dxa"/>
            </w:tcMar>
          </w:tcPr>
          <w:p w14:paraId="6A583CBA"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Redactamos los textos de difusión de la segunda etapa del proyecto y actualizamos el contenido de la campaña</w:t>
            </w:r>
          </w:p>
        </w:tc>
        <w:tc>
          <w:tcPr>
            <w:tcW w:w="2409" w:type="dxa"/>
            <w:shd w:val="clear" w:color="auto" w:fill="auto"/>
            <w:tcMar>
              <w:top w:w="60" w:type="dxa"/>
              <w:left w:w="100" w:type="dxa"/>
              <w:bottom w:w="60" w:type="dxa"/>
              <w:right w:w="100" w:type="dxa"/>
            </w:tcMar>
          </w:tcPr>
          <w:p w14:paraId="561EA687"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Textos de difusión actualizados de la campaña del proyecto</w:t>
            </w:r>
          </w:p>
        </w:tc>
        <w:tc>
          <w:tcPr>
            <w:tcW w:w="2073" w:type="dxa"/>
            <w:shd w:val="clear" w:color="auto" w:fill="auto"/>
            <w:tcMar>
              <w:top w:w="60" w:type="dxa"/>
              <w:left w:w="100" w:type="dxa"/>
              <w:bottom w:w="60" w:type="dxa"/>
              <w:right w:w="100" w:type="dxa"/>
            </w:tcMar>
          </w:tcPr>
          <w:p w14:paraId="70E765A7"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8C3AC7" w:rsidRPr="00B46F65" w14:paraId="53067094" w14:textId="77777777" w:rsidTr="00981EAA">
        <w:tc>
          <w:tcPr>
            <w:tcW w:w="2411" w:type="dxa"/>
            <w:gridSpan w:val="2"/>
            <w:shd w:val="clear" w:color="auto" w:fill="auto"/>
            <w:tcMar>
              <w:top w:w="60" w:type="dxa"/>
              <w:left w:w="100" w:type="dxa"/>
              <w:bottom w:w="60" w:type="dxa"/>
              <w:right w:w="100" w:type="dxa"/>
            </w:tcMar>
          </w:tcPr>
          <w:p w14:paraId="213E7D4D"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704D5859" w14:textId="7559BE93"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62433176"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gridSpan w:val="2"/>
            <w:shd w:val="clear" w:color="auto" w:fill="auto"/>
            <w:tcMar>
              <w:top w:w="60" w:type="dxa"/>
              <w:left w:w="100" w:type="dxa"/>
              <w:bottom w:w="60" w:type="dxa"/>
              <w:right w:w="100" w:type="dxa"/>
            </w:tcMar>
          </w:tcPr>
          <w:p w14:paraId="46CD61B2"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la tarjeta de presentación bilingüe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los textos bilingües del stand de la Expo</w:t>
            </w:r>
          </w:p>
        </w:tc>
        <w:tc>
          <w:tcPr>
            <w:tcW w:w="2409" w:type="dxa"/>
            <w:shd w:val="clear" w:color="auto" w:fill="auto"/>
            <w:tcMar>
              <w:top w:w="60" w:type="dxa"/>
              <w:left w:w="100" w:type="dxa"/>
              <w:bottom w:w="60" w:type="dxa"/>
              <w:right w:w="100" w:type="dxa"/>
            </w:tcMar>
          </w:tcPr>
          <w:p w14:paraId="5029BDBC"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Tarjeta de presentación bilingüe y textos del stand</w:t>
            </w:r>
          </w:p>
        </w:tc>
        <w:tc>
          <w:tcPr>
            <w:tcW w:w="2073" w:type="dxa"/>
            <w:shd w:val="clear" w:color="auto" w:fill="auto"/>
            <w:tcMar>
              <w:top w:w="60" w:type="dxa"/>
              <w:left w:w="100" w:type="dxa"/>
              <w:bottom w:w="60" w:type="dxa"/>
              <w:right w:w="100" w:type="dxa"/>
            </w:tcMar>
          </w:tcPr>
          <w:p w14:paraId="6C60A77E"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8C3AC7" w:rsidRPr="00B75D38" w14:paraId="582B721F" w14:textId="77777777" w:rsidTr="00981EAA">
        <w:tc>
          <w:tcPr>
            <w:tcW w:w="2411" w:type="dxa"/>
            <w:gridSpan w:val="2"/>
            <w:shd w:val="clear" w:color="auto" w:fill="auto"/>
            <w:tcMar>
              <w:top w:w="60" w:type="dxa"/>
              <w:left w:w="100" w:type="dxa"/>
              <w:bottom w:w="60" w:type="dxa"/>
              <w:right w:w="100" w:type="dxa"/>
            </w:tcMar>
          </w:tcPr>
          <w:p w14:paraId="4C7954F6"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3919B582" w14:textId="65BD3523"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2A550A9A"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gridSpan w:val="2"/>
            <w:shd w:val="clear" w:color="auto" w:fill="auto"/>
            <w:tcMar>
              <w:top w:w="60" w:type="dxa"/>
              <w:left w:w="100" w:type="dxa"/>
              <w:bottom w:w="60" w:type="dxa"/>
              <w:right w:w="100" w:type="dxa"/>
            </w:tcMar>
          </w:tcPr>
          <w:p w14:paraId="1B848FA3"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Producimos el material gráfico de difusión del proyecto: afiches y contenido visual para </w:t>
            </w:r>
            <w:proofErr w:type="spellStart"/>
            <w:r w:rsidRPr="007251C3">
              <w:rPr>
                <w:rFonts w:ascii="Arial Narrow" w:eastAsia="Arial" w:hAnsi="Arial Narrow" w:cs="Arial"/>
                <w:color w:val="000000" w:themeColor="text1"/>
                <w:sz w:val="24"/>
                <w:szCs w:val="24"/>
                <w:lang w:val="es-PE"/>
              </w:rPr>
              <w:t>TikTok</w:t>
            </w:r>
            <w:proofErr w:type="spellEnd"/>
          </w:p>
        </w:tc>
        <w:tc>
          <w:tcPr>
            <w:tcW w:w="2409" w:type="dxa"/>
            <w:shd w:val="clear" w:color="auto" w:fill="auto"/>
            <w:tcMar>
              <w:top w:w="60" w:type="dxa"/>
              <w:left w:w="100" w:type="dxa"/>
              <w:bottom w:w="60" w:type="dxa"/>
              <w:right w:w="100" w:type="dxa"/>
            </w:tcMar>
          </w:tcPr>
          <w:p w14:paraId="478723F3"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Afiches y contenido visual para </w:t>
            </w:r>
            <w:proofErr w:type="spellStart"/>
            <w:r w:rsidRPr="007251C3">
              <w:rPr>
                <w:rFonts w:ascii="Arial Narrow" w:eastAsia="Arial" w:hAnsi="Arial Narrow" w:cs="Arial"/>
                <w:color w:val="000000" w:themeColor="text1"/>
                <w:sz w:val="24"/>
                <w:szCs w:val="24"/>
                <w:lang w:val="es-PE"/>
              </w:rPr>
              <w:t>TikTok</w:t>
            </w:r>
            <w:proofErr w:type="spellEnd"/>
            <w:r w:rsidRPr="007251C3">
              <w:rPr>
                <w:rFonts w:ascii="Arial Narrow" w:eastAsia="Arial" w:hAnsi="Arial Narrow" w:cs="Arial"/>
                <w:color w:val="000000" w:themeColor="text1"/>
                <w:sz w:val="24"/>
                <w:szCs w:val="24"/>
                <w:lang w:val="es-PE"/>
              </w:rPr>
              <w:t xml:space="preserve"> de Marca </w:t>
            </w:r>
            <w:proofErr w:type="spellStart"/>
            <w:r w:rsidRPr="007251C3">
              <w:rPr>
                <w:rFonts w:ascii="Arial Narrow" w:eastAsia="Arial" w:hAnsi="Arial Narrow" w:cs="Arial"/>
                <w:color w:val="000000" w:themeColor="text1"/>
                <w:sz w:val="24"/>
                <w:szCs w:val="24"/>
                <w:lang w:val="es-PE"/>
              </w:rPr>
              <w:t>Qori</w:t>
            </w:r>
            <w:proofErr w:type="spellEnd"/>
          </w:p>
        </w:tc>
        <w:tc>
          <w:tcPr>
            <w:tcW w:w="2073" w:type="dxa"/>
            <w:shd w:val="clear" w:color="auto" w:fill="auto"/>
            <w:tcMar>
              <w:top w:w="60" w:type="dxa"/>
              <w:left w:w="100" w:type="dxa"/>
              <w:bottom w:w="60" w:type="dxa"/>
              <w:right w:w="100" w:type="dxa"/>
            </w:tcMar>
          </w:tcPr>
          <w:p w14:paraId="267B02E9"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8C3AC7" w:rsidRPr="00B75D38" w14:paraId="50E9089C" w14:textId="77777777" w:rsidTr="00981EAA">
        <w:tc>
          <w:tcPr>
            <w:tcW w:w="2411" w:type="dxa"/>
            <w:gridSpan w:val="2"/>
            <w:shd w:val="clear" w:color="auto" w:fill="auto"/>
            <w:tcMar>
              <w:top w:w="60" w:type="dxa"/>
              <w:left w:w="100" w:type="dxa"/>
              <w:bottom w:w="60" w:type="dxa"/>
              <w:right w:w="100" w:type="dxa"/>
            </w:tcMar>
          </w:tcPr>
          <w:p w14:paraId="3D61A958" w14:textId="77777777" w:rsidR="008C3AC7" w:rsidRDefault="008C3AC7" w:rsidP="008C3AC7">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15C5E20F" w14:textId="66AA6B36"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637E2846"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gridSpan w:val="2"/>
            <w:shd w:val="clear" w:color="auto" w:fill="auto"/>
            <w:tcMar>
              <w:top w:w="60" w:type="dxa"/>
              <w:left w:w="100" w:type="dxa"/>
              <w:bottom w:w="60" w:type="dxa"/>
              <w:right w:w="100" w:type="dxa"/>
            </w:tcMar>
          </w:tcPr>
          <w:p w14:paraId="79DBE290"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Reflexionamos sobre la responsabilidad ética del emprendedor que usa recursos naturales andinos desde la fe</w:t>
            </w:r>
          </w:p>
        </w:tc>
        <w:tc>
          <w:tcPr>
            <w:tcW w:w="2409" w:type="dxa"/>
            <w:shd w:val="clear" w:color="auto" w:fill="auto"/>
            <w:tcMar>
              <w:top w:w="60" w:type="dxa"/>
              <w:left w:w="100" w:type="dxa"/>
              <w:bottom w:w="60" w:type="dxa"/>
              <w:right w:w="100" w:type="dxa"/>
            </w:tcMar>
          </w:tcPr>
          <w:p w14:paraId="038FA60D"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ética del emprendimiento y fe</w:t>
            </w:r>
          </w:p>
        </w:tc>
        <w:tc>
          <w:tcPr>
            <w:tcW w:w="2073" w:type="dxa"/>
            <w:shd w:val="clear" w:color="auto" w:fill="auto"/>
            <w:tcMar>
              <w:top w:w="60" w:type="dxa"/>
              <w:left w:w="100" w:type="dxa"/>
              <w:bottom w:w="60" w:type="dxa"/>
              <w:right w:w="100" w:type="dxa"/>
            </w:tcMar>
          </w:tcPr>
          <w:p w14:paraId="38E1FE64" w14:textId="77777777" w:rsidR="008C3AC7" w:rsidRPr="00B75D38" w:rsidRDefault="008C3AC7" w:rsidP="008C3AC7">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8C3AC7" w:rsidRPr="00B46F65" w14:paraId="63A8D021" w14:textId="77777777" w:rsidTr="00981EAA">
        <w:tc>
          <w:tcPr>
            <w:tcW w:w="2411" w:type="dxa"/>
            <w:gridSpan w:val="2"/>
            <w:shd w:val="clear" w:color="auto" w:fill="auto"/>
            <w:tcMar>
              <w:top w:w="60" w:type="dxa"/>
              <w:left w:w="100" w:type="dxa"/>
              <w:bottom w:w="60" w:type="dxa"/>
              <w:right w:w="100" w:type="dxa"/>
            </w:tcMar>
          </w:tcPr>
          <w:p w14:paraId="4FB185A6" w14:textId="77777777" w:rsidR="008C3AC7" w:rsidRPr="00E325FC" w:rsidRDefault="008C3AC7" w:rsidP="008C3AC7">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16FC310D" w14:textId="686113E8" w:rsidR="008C3AC7" w:rsidRPr="00B75D38" w:rsidRDefault="008C3AC7" w:rsidP="008C3AC7">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63F2742C"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gridSpan w:val="2"/>
            <w:shd w:val="clear" w:color="auto" w:fill="auto"/>
            <w:tcMar>
              <w:top w:w="60" w:type="dxa"/>
              <w:left w:w="100" w:type="dxa"/>
              <w:bottom w:w="60" w:type="dxa"/>
              <w:right w:w="100" w:type="dxa"/>
            </w:tcMar>
          </w:tcPr>
          <w:p w14:paraId="675F9B84"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los criterios éticos de venta, atención e identidad que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se compromete a respetar</w:t>
            </w:r>
          </w:p>
        </w:tc>
        <w:tc>
          <w:tcPr>
            <w:tcW w:w="2409" w:type="dxa"/>
            <w:shd w:val="clear" w:color="auto" w:fill="auto"/>
            <w:tcMar>
              <w:top w:w="60" w:type="dxa"/>
              <w:left w:w="100" w:type="dxa"/>
              <w:bottom w:w="60" w:type="dxa"/>
              <w:right w:w="100" w:type="dxa"/>
            </w:tcMar>
          </w:tcPr>
          <w:p w14:paraId="59DE077F"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Documento de criterios éticos de Marca </w:t>
            </w:r>
            <w:proofErr w:type="spellStart"/>
            <w:r w:rsidRPr="007251C3">
              <w:rPr>
                <w:rFonts w:ascii="Arial Narrow" w:eastAsia="Arial" w:hAnsi="Arial Narrow" w:cs="Arial"/>
                <w:color w:val="000000" w:themeColor="text1"/>
                <w:sz w:val="24"/>
                <w:szCs w:val="24"/>
                <w:lang w:val="es-PE"/>
              </w:rPr>
              <w:t>Qori</w:t>
            </w:r>
            <w:proofErr w:type="spellEnd"/>
          </w:p>
        </w:tc>
        <w:tc>
          <w:tcPr>
            <w:tcW w:w="2073" w:type="dxa"/>
            <w:shd w:val="clear" w:color="auto" w:fill="auto"/>
            <w:tcMar>
              <w:top w:w="60" w:type="dxa"/>
              <w:left w:w="100" w:type="dxa"/>
              <w:bottom w:w="60" w:type="dxa"/>
              <w:right w:w="100" w:type="dxa"/>
            </w:tcMar>
          </w:tcPr>
          <w:p w14:paraId="35D2663C" w14:textId="77777777" w:rsidR="008C3AC7" w:rsidRPr="007251C3" w:rsidRDefault="008C3AC7" w:rsidP="008C3AC7">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2E05D3E9" w14:textId="72AC2596"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512AEADF" w14:textId="6D9F2C94"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0E7E12BE" w14:textId="15A1C8EF" w:rsidR="008D6B5C" w:rsidRDefault="008D6B5C">
      <w:pPr>
        <w:pBdr>
          <w:top w:val="nil"/>
          <w:left w:val="nil"/>
          <w:bottom w:val="nil"/>
          <w:right w:val="nil"/>
          <w:between w:val="nil"/>
        </w:pBdr>
        <w:rPr>
          <w:rFonts w:ascii="Arial Narrow" w:eastAsia="Arial Narrow" w:hAnsi="Arial Narrow" w:cs="Arial Narrow"/>
          <w:b/>
          <w:color w:val="FF0000"/>
          <w:sz w:val="28"/>
          <w:szCs w:val="28"/>
          <w:lang w:val="es-PE"/>
        </w:rPr>
      </w:pPr>
    </w:p>
    <w:p w14:paraId="7AA63E5B" w14:textId="77777777" w:rsidR="008D6B5C" w:rsidRDefault="008D6B5C">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2"/>
        <w:gridCol w:w="39"/>
        <w:gridCol w:w="3402"/>
        <w:gridCol w:w="1020"/>
        <w:gridCol w:w="4224"/>
        <w:gridCol w:w="2410"/>
        <w:gridCol w:w="1931"/>
      </w:tblGrid>
      <w:tr w:rsidR="00B75D38" w:rsidRPr="00B75D38" w14:paraId="13BB252C" w14:textId="77777777" w:rsidTr="00981EAA">
        <w:tc>
          <w:tcPr>
            <w:tcW w:w="2372" w:type="dxa"/>
            <w:shd w:val="clear" w:color="auto" w:fill="F4B083" w:themeFill="accent2" w:themeFillTint="99"/>
            <w:tcMar>
              <w:top w:w="60" w:type="dxa"/>
              <w:left w:w="100" w:type="dxa"/>
              <w:bottom w:w="60" w:type="dxa"/>
              <w:right w:w="100" w:type="dxa"/>
            </w:tcMar>
            <w:vAlign w:val="center"/>
          </w:tcPr>
          <w:p w14:paraId="2E98E5C2" w14:textId="62DE4B82" w:rsidR="005146E5" w:rsidRPr="00981EAA" w:rsidRDefault="00981EAA" w:rsidP="007251C3">
            <w:pPr>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SEMANA 8</w:t>
            </w:r>
          </w:p>
        </w:tc>
        <w:tc>
          <w:tcPr>
            <w:tcW w:w="4461" w:type="dxa"/>
            <w:gridSpan w:val="3"/>
            <w:shd w:val="clear" w:color="auto" w:fill="F4B083" w:themeFill="accent2" w:themeFillTint="99"/>
            <w:tcMar>
              <w:top w:w="60" w:type="dxa"/>
              <w:left w:w="100" w:type="dxa"/>
              <w:bottom w:w="60" w:type="dxa"/>
              <w:right w:w="100" w:type="dxa"/>
            </w:tcMar>
          </w:tcPr>
          <w:p w14:paraId="3AB31201" w14:textId="36EC494C"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DEL 17 AL 21 DE AGOSTO</w:t>
            </w:r>
          </w:p>
        </w:tc>
        <w:tc>
          <w:tcPr>
            <w:tcW w:w="8565" w:type="dxa"/>
            <w:gridSpan w:val="3"/>
            <w:shd w:val="clear" w:color="auto" w:fill="F4B083" w:themeFill="accent2" w:themeFillTint="99"/>
            <w:tcMar>
              <w:top w:w="60" w:type="dxa"/>
              <w:left w:w="100" w:type="dxa"/>
              <w:bottom w:w="60" w:type="dxa"/>
              <w:right w:w="100" w:type="dxa"/>
            </w:tcMar>
          </w:tcPr>
          <w:p w14:paraId="02C67D22" w14:textId="15DFF662"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EJECUCIÓN</w:t>
            </w:r>
          </w:p>
        </w:tc>
      </w:tr>
      <w:tr w:rsidR="00981EAA" w:rsidRPr="00B75D38" w14:paraId="0D1CD6F4" w14:textId="77777777" w:rsidTr="00981EAA">
        <w:trPr>
          <w:tblHeader/>
        </w:trPr>
        <w:tc>
          <w:tcPr>
            <w:tcW w:w="2411" w:type="dxa"/>
            <w:gridSpan w:val="2"/>
            <w:shd w:val="clear" w:color="auto" w:fill="FBE4D5" w:themeFill="accent2" w:themeFillTint="33"/>
            <w:tcMar>
              <w:top w:w="60" w:type="dxa"/>
              <w:left w:w="100" w:type="dxa"/>
              <w:bottom w:w="60" w:type="dxa"/>
              <w:right w:w="100" w:type="dxa"/>
            </w:tcMar>
            <w:vAlign w:val="center"/>
          </w:tcPr>
          <w:p w14:paraId="0D8DB5B9" w14:textId="519EBB93"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10812F2F" w14:textId="6F47C726"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244" w:type="dxa"/>
            <w:gridSpan w:val="2"/>
            <w:shd w:val="clear" w:color="auto" w:fill="FBE4D5" w:themeFill="accent2" w:themeFillTint="33"/>
            <w:tcMar>
              <w:top w:w="60" w:type="dxa"/>
              <w:left w:w="100" w:type="dxa"/>
              <w:bottom w:w="60" w:type="dxa"/>
              <w:right w:w="100" w:type="dxa"/>
            </w:tcMar>
            <w:vAlign w:val="center"/>
          </w:tcPr>
          <w:p w14:paraId="46FBE1A9" w14:textId="4E1FF2F6" w:rsidR="00981EAA" w:rsidRPr="00981EAA" w:rsidRDefault="00981EAA" w:rsidP="00981EAA">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roofErr w:type="gramStart"/>
            <w:r w:rsidRPr="00E325FC">
              <w:rPr>
                <w:rFonts w:ascii="Arial Narrow" w:eastAsia="Arial Narrow" w:hAnsi="Arial Narrow" w:cs="Arial Narrow"/>
                <w:b/>
                <w:sz w:val="24"/>
                <w:szCs w:val="24"/>
                <w:lang w:val="es-PE"/>
              </w:rPr>
              <w:t>)</w:t>
            </w:r>
            <w:r w:rsidRPr="007251C3">
              <w:rPr>
                <w:rFonts w:ascii="Arial Narrow" w:eastAsia="Arial Narrow" w:hAnsi="Arial Narrow" w:cs="Arial Narrow"/>
                <w:b/>
                <w:sz w:val="24"/>
                <w:szCs w:val="24"/>
                <w:lang w:val="es-PE"/>
              </w:rPr>
              <w:t>¿</w:t>
            </w:r>
            <w:proofErr w:type="gramEnd"/>
            <w:r w:rsidRPr="007251C3">
              <w:rPr>
                <w:rFonts w:ascii="Arial Narrow" w:eastAsia="Arial Narrow" w:hAnsi="Arial Narrow" w:cs="Arial Narrow"/>
                <w:b/>
                <w:sz w:val="24"/>
                <w:szCs w:val="24"/>
                <w:lang w:val="es-PE"/>
              </w:rPr>
              <w:t>Qué haremos?</w:t>
            </w:r>
          </w:p>
        </w:tc>
        <w:tc>
          <w:tcPr>
            <w:tcW w:w="2410" w:type="dxa"/>
            <w:shd w:val="clear" w:color="auto" w:fill="FBE4D5" w:themeFill="accent2" w:themeFillTint="33"/>
            <w:tcMar>
              <w:top w:w="60" w:type="dxa"/>
              <w:left w:w="100" w:type="dxa"/>
              <w:bottom w:w="60" w:type="dxa"/>
              <w:right w:w="100" w:type="dxa"/>
            </w:tcMar>
            <w:vAlign w:val="center"/>
          </w:tcPr>
          <w:p w14:paraId="480CE417" w14:textId="04570454" w:rsidR="00981EAA" w:rsidRPr="007251C3" w:rsidRDefault="00981EAA" w:rsidP="00981EAA">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31971C13" w14:textId="56450D88"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B75D38" w:rsidRPr="00B75D38" w14:paraId="79DA6A7D" w14:textId="77777777" w:rsidTr="00981EAA">
        <w:tc>
          <w:tcPr>
            <w:tcW w:w="2411" w:type="dxa"/>
            <w:gridSpan w:val="2"/>
            <w:shd w:val="clear" w:color="auto" w:fill="auto"/>
            <w:tcMar>
              <w:top w:w="60" w:type="dxa"/>
              <w:left w:w="100" w:type="dxa"/>
              <w:bottom w:w="60" w:type="dxa"/>
              <w:right w:w="100" w:type="dxa"/>
            </w:tcMar>
          </w:tcPr>
          <w:p w14:paraId="1005E3A8"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662AB8ED" w14:textId="4CFB6D76" w:rsidR="005146E5" w:rsidRPr="00B75D38" w:rsidRDefault="00875BEC" w:rsidP="00875BE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100545C0" w14:textId="77777777" w:rsidR="005146E5" w:rsidRPr="007251C3" w:rsidRDefault="005146E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244" w:type="dxa"/>
            <w:gridSpan w:val="2"/>
            <w:shd w:val="clear" w:color="auto" w:fill="auto"/>
            <w:tcMar>
              <w:top w:w="60" w:type="dxa"/>
              <w:left w:w="100" w:type="dxa"/>
              <w:bottom w:w="60" w:type="dxa"/>
              <w:right w:w="100" w:type="dxa"/>
            </w:tcMar>
          </w:tcPr>
          <w:p w14:paraId="35518E93" w14:textId="77777777" w:rsidR="005146E5" w:rsidRPr="007251C3" w:rsidRDefault="005146E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Evaluamos el PMV con posibles compradoras y ajustamos el producto según retroalimentación</w:t>
            </w:r>
          </w:p>
        </w:tc>
        <w:tc>
          <w:tcPr>
            <w:tcW w:w="2410" w:type="dxa"/>
            <w:shd w:val="clear" w:color="auto" w:fill="auto"/>
            <w:tcMar>
              <w:top w:w="60" w:type="dxa"/>
              <w:left w:w="100" w:type="dxa"/>
              <w:bottom w:w="60" w:type="dxa"/>
              <w:right w:w="100" w:type="dxa"/>
            </w:tcMar>
          </w:tcPr>
          <w:p w14:paraId="14D75D3F" w14:textId="77777777" w:rsidR="005146E5" w:rsidRPr="007251C3" w:rsidRDefault="005146E5" w:rsidP="007251C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 evaluación del PMV y ajustes realizados</w:t>
            </w:r>
          </w:p>
        </w:tc>
        <w:tc>
          <w:tcPr>
            <w:tcW w:w="1931" w:type="dxa"/>
            <w:shd w:val="clear" w:color="auto" w:fill="auto"/>
            <w:tcMar>
              <w:top w:w="60" w:type="dxa"/>
              <w:left w:w="100" w:type="dxa"/>
              <w:bottom w:w="60" w:type="dxa"/>
              <w:right w:w="100" w:type="dxa"/>
            </w:tcMar>
          </w:tcPr>
          <w:p w14:paraId="2520E413" w14:textId="77777777" w:rsidR="005146E5" w:rsidRPr="00B75D38" w:rsidRDefault="005146E5" w:rsidP="007251C3">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875BEC" w:rsidRPr="00B46F65" w14:paraId="4D6C6DF0" w14:textId="77777777" w:rsidTr="00981EAA">
        <w:tc>
          <w:tcPr>
            <w:tcW w:w="2411" w:type="dxa"/>
            <w:gridSpan w:val="2"/>
            <w:shd w:val="clear" w:color="auto" w:fill="auto"/>
            <w:tcMar>
              <w:top w:w="60" w:type="dxa"/>
              <w:left w:w="100" w:type="dxa"/>
              <w:bottom w:w="60" w:type="dxa"/>
              <w:right w:w="100" w:type="dxa"/>
            </w:tcMar>
          </w:tcPr>
          <w:p w14:paraId="55E4E3A1" w14:textId="77777777" w:rsidR="00875BEC" w:rsidRPr="00E325FC" w:rsidRDefault="00875BEC" w:rsidP="00875BE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4B344973" w14:textId="48FD89C1" w:rsidR="00875BEC" w:rsidRPr="00B75D38" w:rsidRDefault="00875BEC" w:rsidP="00875BE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2FF2AD5A"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244" w:type="dxa"/>
            <w:gridSpan w:val="2"/>
            <w:shd w:val="clear" w:color="auto" w:fill="auto"/>
            <w:tcMar>
              <w:top w:w="60" w:type="dxa"/>
              <w:left w:w="100" w:type="dxa"/>
              <w:bottom w:w="60" w:type="dxa"/>
              <w:right w:w="100" w:type="dxa"/>
            </w:tcMar>
          </w:tcPr>
          <w:p w14:paraId="0BF110BE"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Proyectamos las unidades a producir para el lote final y las ganancias esperadas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410" w:type="dxa"/>
            <w:shd w:val="clear" w:color="auto" w:fill="auto"/>
            <w:tcMar>
              <w:top w:w="60" w:type="dxa"/>
              <w:left w:w="100" w:type="dxa"/>
              <w:bottom w:w="60" w:type="dxa"/>
              <w:right w:w="100" w:type="dxa"/>
            </w:tcMar>
          </w:tcPr>
          <w:p w14:paraId="3A1C0198"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Proyección de unidades del lote final y ganancias de la Expo</w:t>
            </w:r>
          </w:p>
        </w:tc>
        <w:tc>
          <w:tcPr>
            <w:tcW w:w="1931" w:type="dxa"/>
            <w:shd w:val="clear" w:color="auto" w:fill="auto"/>
            <w:tcMar>
              <w:top w:w="60" w:type="dxa"/>
              <w:left w:w="100" w:type="dxa"/>
              <w:bottom w:w="60" w:type="dxa"/>
              <w:right w:w="100" w:type="dxa"/>
            </w:tcMar>
          </w:tcPr>
          <w:p w14:paraId="5F760360"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875BEC" w:rsidRPr="00B75D38" w14:paraId="57DD9B2D" w14:textId="77777777" w:rsidTr="00981EAA">
        <w:tc>
          <w:tcPr>
            <w:tcW w:w="2411" w:type="dxa"/>
            <w:gridSpan w:val="2"/>
            <w:shd w:val="clear" w:color="auto" w:fill="auto"/>
            <w:tcMar>
              <w:top w:w="60" w:type="dxa"/>
              <w:left w:w="100" w:type="dxa"/>
              <w:bottom w:w="60" w:type="dxa"/>
              <w:right w:w="100" w:type="dxa"/>
            </w:tcMar>
          </w:tcPr>
          <w:p w14:paraId="60D4642E"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53C277E3" w14:textId="4F143458" w:rsidR="00875BEC" w:rsidRPr="00B75D38" w:rsidRDefault="00875BEC" w:rsidP="00875BEC">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667E284A"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244" w:type="dxa"/>
            <w:gridSpan w:val="2"/>
            <w:shd w:val="clear" w:color="auto" w:fill="auto"/>
            <w:tcMar>
              <w:top w:w="60" w:type="dxa"/>
              <w:left w:w="100" w:type="dxa"/>
              <w:bottom w:w="60" w:type="dxa"/>
              <w:right w:w="100" w:type="dxa"/>
            </w:tcMar>
          </w:tcPr>
          <w:p w14:paraId="10DC7D25"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Continuamos la rutina de autocuidado; elaboramos la autoevaluación de bienestar físico del período</w:t>
            </w:r>
          </w:p>
        </w:tc>
        <w:tc>
          <w:tcPr>
            <w:tcW w:w="2410" w:type="dxa"/>
            <w:shd w:val="clear" w:color="auto" w:fill="auto"/>
            <w:tcMar>
              <w:top w:w="60" w:type="dxa"/>
              <w:left w:w="100" w:type="dxa"/>
              <w:bottom w:w="60" w:type="dxa"/>
              <w:right w:w="100" w:type="dxa"/>
            </w:tcMar>
          </w:tcPr>
          <w:p w14:paraId="75B9BB3F"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autoevaluación de bienestar físico</w:t>
            </w:r>
          </w:p>
        </w:tc>
        <w:tc>
          <w:tcPr>
            <w:tcW w:w="1931" w:type="dxa"/>
            <w:shd w:val="clear" w:color="auto" w:fill="auto"/>
            <w:tcMar>
              <w:top w:w="60" w:type="dxa"/>
              <w:left w:w="100" w:type="dxa"/>
              <w:bottom w:w="60" w:type="dxa"/>
              <w:right w:w="100" w:type="dxa"/>
            </w:tcMar>
          </w:tcPr>
          <w:p w14:paraId="715152AD"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875BEC" w:rsidRPr="00B75D38" w14:paraId="4FCD225E" w14:textId="77777777" w:rsidTr="00981EAA">
        <w:tc>
          <w:tcPr>
            <w:tcW w:w="2411" w:type="dxa"/>
            <w:gridSpan w:val="2"/>
            <w:shd w:val="clear" w:color="auto" w:fill="auto"/>
            <w:tcMar>
              <w:top w:w="60" w:type="dxa"/>
              <w:left w:w="100" w:type="dxa"/>
              <w:bottom w:w="60" w:type="dxa"/>
              <w:right w:w="100" w:type="dxa"/>
            </w:tcMar>
          </w:tcPr>
          <w:p w14:paraId="2F383E5B" w14:textId="77777777" w:rsidR="00875BEC" w:rsidRPr="007251C3" w:rsidRDefault="00875BEC" w:rsidP="00875BEC">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1BBCE980" w14:textId="77777777" w:rsidR="00875BEC" w:rsidRPr="007251C3" w:rsidRDefault="00875BEC" w:rsidP="00875BE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6B96EF94" w14:textId="39568F12"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58A5C55A" w14:textId="77777777" w:rsidR="00875BEC" w:rsidRPr="007251C3" w:rsidRDefault="00875BEC" w:rsidP="00875BE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6A910461"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5861F2A6"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1871DFA1" w14:textId="40A6BC59"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639CD577"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Medimos el alcance básico de la campaña publicitaria e informamos los resultados al equipo; elaboramos el acta de la reunión de producción</w:t>
            </w:r>
          </w:p>
        </w:tc>
        <w:tc>
          <w:tcPr>
            <w:tcW w:w="2410" w:type="dxa"/>
            <w:shd w:val="clear" w:color="auto" w:fill="auto"/>
            <w:tcMar>
              <w:top w:w="60" w:type="dxa"/>
              <w:left w:w="100" w:type="dxa"/>
              <w:bottom w:w="60" w:type="dxa"/>
              <w:right w:w="100" w:type="dxa"/>
            </w:tcMar>
          </w:tcPr>
          <w:p w14:paraId="12B615FE"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Reporte de alcance de la campaña y acta de reunión de producción</w:t>
            </w:r>
          </w:p>
        </w:tc>
        <w:tc>
          <w:tcPr>
            <w:tcW w:w="1931" w:type="dxa"/>
            <w:shd w:val="clear" w:color="auto" w:fill="auto"/>
            <w:tcMar>
              <w:top w:w="60" w:type="dxa"/>
              <w:left w:w="100" w:type="dxa"/>
              <w:bottom w:w="60" w:type="dxa"/>
              <w:right w:w="100" w:type="dxa"/>
            </w:tcMar>
          </w:tcPr>
          <w:p w14:paraId="6E7669FE"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875BEC" w:rsidRPr="00B46F65" w14:paraId="074D63AB" w14:textId="77777777" w:rsidTr="00981EAA">
        <w:tc>
          <w:tcPr>
            <w:tcW w:w="2411" w:type="dxa"/>
            <w:gridSpan w:val="2"/>
            <w:shd w:val="clear" w:color="auto" w:fill="auto"/>
            <w:tcMar>
              <w:top w:w="60" w:type="dxa"/>
              <w:left w:w="100" w:type="dxa"/>
              <w:bottom w:w="60" w:type="dxa"/>
              <w:right w:w="100" w:type="dxa"/>
            </w:tcMar>
          </w:tcPr>
          <w:p w14:paraId="734D599B" w14:textId="77777777" w:rsidR="00875BEC" w:rsidRPr="007D0D4F" w:rsidRDefault="00875BEC" w:rsidP="00875BE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797389D0" w14:textId="77777777" w:rsidR="00875BEC" w:rsidRPr="007251C3" w:rsidRDefault="00875BEC" w:rsidP="00875BE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0BAC5BF9" w14:textId="607AF02A"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lastRenderedPageBreak/>
              <w:t>Módulo: Gestión de microempresas industriales</w:t>
            </w:r>
          </w:p>
        </w:tc>
        <w:tc>
          <w:tcPr>
            <w:tcW w:w="3402" w:type="dxa"/>
            <w:shd w:val="clear" w:color="auto" w:fill="auto"/>
            <w:tcMar>
              <w:top w:w="60" w:type="dxa"/>
              <w:left w:w="100" w:type="dxa"/>
              <w:bottom w:w="60" w:type="dxa"/>
              <w:right w:w="100" w:type="dxa"/>
            </w:tcMar>
          </w:tcPr>
          <w:p w14:paraId="5E27DB82" w14:textId="77777777" w:rsidR="00875BEC" w:rsidRPr="007251C3" w:rsidRDefault="00875BEC" w:rsidP="00875BE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Gestiona proyectos de emprendimiento económico o social</w:t>
            </w:r>
          </w:p>
          <w:p w14:paraId="3A1CF7B3"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04574FF8"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6E51218B" w14:textId="24A38A94"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3980B347"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Supervisamos la producción del lote final: CEO supervisa, CMO gestiona la campaña, CFO controla costos, CTO y COO gestionan producción</w:t>
            </w:r>
          </w:p>
        </w:tc>
        <w:tc>
          <w:tcPr>
            <w:tcW w:w="2410" w:type="dxa"/>
            <w:shd w:val="clear" w:color="auto" w:fill="auto"/>
            <w:tcMar>
              <w:top w:w="60" w:type="dxa"/>
              <w:left w:w="100" w:type="dxa"/>
              <w:bottom w:w="60" w:type="dxa"/>
              <w:right w:w="100" w:type="dxa"/>
            </w:tcMar>
          </w:tcPr>
          <w:p w14:paraId="196A8648"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Reporte de supervisión del lote final por área </w:t>
            </w:r>
            <w:proofErr w:type="spellStart"/>
            <w:r w:rsidRPr="007251C3">
              <w:rPr>
                <w:rFonts w:ascii="Arial Narrow" w:eastAsia="Arial" w:hAnsi="Arial Narrow" w:cs="Arial"/>
                <w:color w:val="000000" w:themeColor="text1"/>
                <w:sz w:val="24"/>
                <w:szCs w:val="24"/>
                <w:lang w:val="es-PE"/>
              </w:rPr>
              <w:t>microstartup</w:t>
            </w:r>
            <w:proofErr w:type="spellEnd"/>
          </w:p>
        </w:tc>
        <w:tc>
          <w:tcPr>
            <w:tcW w:w="1931" w:type="dxa"/>
            <w:shd w:val="clear" w:color="auto" w:fill="auto"/>
            <w:tcMar>
              <w:top w:w="60" w:type="dxa"/>
              <w:left w:w="100" w:type="dxa"/>
              <w:bottom w:w="60" w:type="dxa"/>
              <w:right w:w="100" w:type="dxa"/>
            </w:tcMar>
          </w:tcPr>
          <w:p w14:paraId="26AE49AE"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875BEC" w:rsidRPr="00B46F65" w14:paraId="1C3E9DDD" w14:textId="77777777" w:rsidTr="00981EAA">
        <w:tc>
          <w:tcPr>
            <w:tcW w:w="2411" w:type="dxa"/>
            <w:gridSpan w:val="2"/>
            <w:shd w:val="clear" w:color="auto" w:fill="auto"/>
            <w:tcMar>
              <w:top w:w="60" w:type="dxa"/>
              <w:left w:w="100" w:type="dxa"/>
              <w:bottom w:w="60" w:type="dxa"/>
              <w:right w:w="100" w:type="dxa"/>
            </w:tcMar>
          </w:tcPr>
          <w:p w14:paraId="1CE9C242" w14:textId="77777777" w:rsidR="00875BEC" w:rsidRPr="007D0D4F" w:rsidRDefault="00875BEC" w:rsidP="00875BE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4ECE0E3B" w14:textId="77777777" w:rsidR="00875BEC" w:rsidRPr="007251C3" w:rsidRDefault="00875BEC" w:rsidP="00875BE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3EF5473A" w14:textId="5204C65F"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22A0BA26" w14:textId="77777777" w:rsidR="00875BEC" w:rsidRPr="007251C3" w:rsidRDefault="00875BEC" w:rsidP="00875BE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0B120D8A"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4E9E106B"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20E8B5EF" w14:textId="77777777" w:rsidR="00875BEC" w:rsidRPr="007251C3" w:rsidRDefault="00875BEC" w:rsidP="00875BE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62BA4712" w14:textId="1A985C3B"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244" w:type="dxa"/>
            <w:gridSpan w:val="2"/>
            <w:shd w:val="clear" w:color="auto" w:fill="auto"/>
            <w:tcMar>
              <w:top w:w="60" w:type="dxa"/>
              <w:left w:w="100" w:type="dxa"/>
              <w:bottom w:w="60" w:type="dxa"/>
              <w:right w:w="100" w:type="dxa"/>
            </w:tcMar>
          </w:tcPr>
          <w:p w14:paraId="1F4576ED" w14:textId="278BDD7E" w:rsidR="000C78F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Calculamos y registramos las cargas sociales del equipo de trabajo del módulo (ESSALUD y SCTR simulados) en la planilla</w:t>
            </w:r>
          </w:p>
          <w:p w14:paraId="5A0B5360" w14:textId="77777777" w:rsidR="00875BEC" w:rsidRDefault="00875BEC" w:rsidP="000C78F3">
            <w:pPr>
              <w:rPr>
                <w:rFonts w:ascii="Arial Narrow" w:hAnsi="Arial Narrow"/>
                <w:sz w:val="24"/>
                <w:szCs w:val="24"/>
                <w:lang w:val="es-PE"/>
              </w:rPr>
            </w:pPr>
          </w:p>
          <w:p w14:paraId="7CA61C51" w14:textId="77777777" w:rsidR="000C78F3" w:rsidRDefault="000C78F3" w:rsidP="000C78F3">
            <w:pPr>
              <w:pStyle w:val="NormalWeb"/>
              <w:shd w:val="clear" w:color="auto" w:fill="CC00CC"/>
            </w:pPr>
            <w:r>
              <w:rPr>
                <w:rFonts w:hAnsi="Symbol"/>
              </w:rPr>
              <w:t></w:t>
            </w:r>
            <w:r>
              <w:t xml:space="preserve">  </w:t>
            </w:r>
            <w:r>
              <w:rPr>
                <w:rStyle w:val="citation-107"/>
              </w:rPr>
              <w:t xml:space="preserve">Control contable de inventarios: Transferencia a productos terminados de Marca </w:t>
            </w:r>
            <w:proofErr w:type="spellStart"/>
            <w:r>
              <w:rPr>
                <w:rStyle w:val="citation-107"/>
              </w:rPr>
              <w:t>Qori</w:t>
            </w:r>
            <w:proofErr w:type="spellEnd"/>
            <w:r>
              <w:t xml:space="preserve">. </w:t>
            </w:r>
          </w:p>
          <w:p w14:paraId="3BBCEE36" w14:textId="141D7ED3" w:rsidR="000C78F3" w:rsidRPr="000C78F3" w:rsidRDefault="000C78F3" w:rsidP="000C78F3">
            <w:pPr>
              <w:pStyle w:val="NormalWeb"/>
              <w:shd w:val="clear" w:color="auto" w:fill="CC00CC"/>
            </w:pPr>
            <w:r>
              <w:rPr>
                <w:rFonts w:hAnsi="Symbol"/>
              </w:rPr>
              <w:t></w:t>
            </w:r>
            <w:r>
              <w:t xml:space="preserve">  </w:t>
            </w:r>
            <w:r>
              <w:rPr>
                <w:rStyle w:val="citation-106"/>
                <w:b/>
                <w:bCs/>
              </w:rPr>
              <w:t>¿Qué haremos?:</w:t>
            </w:r>
            <w:r>
              <w:rPr>
                <w:rStyle w:val="citation-106"/>
              </w:rPr>
              <w:t xml:space="preserve"> Realizamos los asientos contables de transferencia de la producción en proceso a la cuenta de productos terminados (según el PCGE industrial) y organizamos digitalmente las notas de ingreso al almacén de los cosméticos listos para la venta</w:t>
            </w:r>
            <w:r>
              <w:t xml:space="preserve">. </w:t>
            </w:r>
          </w:p>
        </w:tc>
        <w:tc>
          <w:tcPr>
            <w:tcW w:w="2410" w:type="dxa"/>
            <w:shd w:val="clear" w:color="auto" w:fill="auto"/>
            <w:tcMar>
              <w:top w:w="60" w:type="dxa"/>
              <w:left w:w="100" w:type="dxa"/>
              <w:bottom w:w="60" w:type="dxa"/>
              <w:right w:w="100" w:type="dxa"/>
            </w:tcMar>
          </w:tcPr>
          <w:p w14:paraId="46F01F77" w14:textId="4A9733ED" w:rsidR="000C78F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Planilla del módulo con cálculo de ESSALUD y SCTR</w:t>
            </w:r>
          </w:p>
          <w:p w14:paraId="0CC5B779" w14:textId="77777777" w:rsidR="000C78F3" w:rsidRPr="000C78F3" w:rsidRDefault="000C78F3" w:rsidP="000C78F3">
            <w:pPr>
              <w:rPr>
                <w:rFonts w:ascii="Arial Narrow" w:hAnsi="Arial Narrow"/>
                <w:sz w:val="24"/>
                <w:szCs w:val="24"/>
                <w:lang w:val="es-PE"/>
              </w:rPr>
            </w:pPr>
          </w:p>
          <w:p w14:paraId="25AFEBAF" w14:textId="181C668A" w:rsidR="000C78F3" w:rsidRDefault="000C78F3" w:rsidP="000C78F3">
            <w:pPr>
              <w:rPr>
                <w:rFonts w:ascii="Arial Narrow" w:hAnsi="Arial Narrow"/>
                <w:sz w:val="24"/>
                <w:szCs w:val="24"/>
                <w:lang w:val="es-PE"/>
              </w:rPr>
            </w:pPr>
          </w:p>
          <w:p w14:paraId="14967DD9" w14:textId="222E7D1D" w:rsidR="00875BEC" w:rsidRPr="000C78F3" w:rsidRDefault="000C78F3" w:rsidP="000C78F3">
            <w:pPr>
              <w:rPr>
                <w:rFonts w:ascii="Arial Narrow" w:hAnsi="Arial Narrow"/>
                <w:sz w:val="24"/>
                <w:szCs w:val="24"/>
                <w:lang w:val="es-PE"/>
              </w:rPr>
            </w:pPr>
            <w:r w:rsidRPr="000C78F3">
              <w:rPr>
                <w:shd w:val="clear" w:color="auto" w:fill="CC00CC"/>
                <w:lang w:val="es-PE"/>
              </w:rPr>
              <w:t>Registro de inventario (</w:t>
            </w:r>
            <w:proofErr w:type="spellStart"/>
            <w:r w:rsidRPr="000C78F3">
              <w:rPr>
                <w:shd w:val="clear" w:color="auto" w:fill="CC00CC"/>
                <w:lang w:val="es-PE"/>
              </w:rPr>
              <w:t>Kardex</w:t>
            </w:r>
            <w:proofErr w:type="spellEnd"/>
            <w:r w:rsidRPr="000C78F3">
              <w:rPr>
                <w:shd w:val="clear" w:color="auto" w:fill="CC00CC"/>
                <w:lang w:val="es-PE"/>
              </w:rPr>
              <w:t>) digitalizado y asientos contables de transferencia de producción terminada.</w:t>
            </w:r>
          </w:p>
        </w:tc>
        <w:tc>
          <w:tcPr>
            <w:tcW w:w="1931" w:type="dxa"/>
            <w:shd w:val="clear" w:color="auto" w:fill="auto"/>
            <w:tcMar>
              <w:top w:w="60" w:type="dxa"/>
              <w:left w:w="100" w:type="dxa"/>
              <w:bottom w:w="60" w:type="dxa"/>
              <w:right w:w="100" w:type="dxa"/>
            </w:tcMar>
          </w:tcPr>
          <w:p w14:paraId="04F3E902" w14:textId="6C828A4A" w:rsidR="000C78F3" w:rsidRPr="00B46F65" w:rsidRDefault="00875BEC" w:rsidP="00875BEC">
            <w:pPr>
              <w:spacing w:before="20" w:after="20" w:line="220" w:lineRule="auto"/>
              <w:jc w:val="both"/>
              <w:rPr>
                <w:rFonts w:ascii="Arial Narrow" w:hAnsi="Arial Narrow"/>
                <w:color w:val="000000" w:themeColor="text1"/>
                <w:sz w:val="24"/>
                <w:szCs w:val="24"/>
                <w:lang w:val="es-PE"/>
              </w:rPr>
            </w:pPr>
            <w:r w:rsidRPr="00B46F65">
              <w:rPr>
                <w:rFonts w:ascii="Arial Narrow" w:eastAsia="Arial" w:hAnsi="Arial Narrow" w:cs="Arial"/>
                <w:color w:val="000000" w:themeColor="text1"/>
                <w:sz w:val="24"/>
                <w:szCs w:val="24"/>
                <w:lang w:val="es-PE"/>
              </w:rPr>
              <w:t>Rúbrica de registro contable</w:t>
            </w:r>
          </w:p>
          <w:p w14:paraId="1E4B95FD" w14:textId="77777777" w:rsidR="000C78F3" w:rsidRPr="00B46F65" w:rsidRDefault="000C78F3" w:rsidP="000C78F3">
            <w:pPr>
              <w:rPr>
                <w:rFonts w:ascii="Arial Narrow" w:hAnsi="Arial Narrow"/>
                <w:sz w:val="24"/>
                <w:szCs w:val="24"/>
                <w:lang w:val="es-PE"/>
              </w:rPr>
            </w:pPr>
          </w:p>
          <w:p w14:paraId="67002108" w14:textId="54C5CBB9" w:rsidR="000C78F3" w:rsidRPr="00B46F65" w:rsidRDefault="000C78F3" w:rsidP="000C78F3">
            <w:pPr>
              <w:rPr>
                <w:rFonts w:ascii="Arial Narrow" w:hAnsi="Arial Narrow"/>
                <w:sz w:val="24"/>
                <w:szCs w:val="24"/>
                <w:lang w:val="es-PE"/>
              </w:rPr>
            </w:pPr>
          </w:p>
          <w:p w14:paraId="4325569E" w14:textId="6F08A8EC" w:rsidR="00875BEC" w:rsidRPr="000C78F3" w:rsidRDefault="000C78F3" w:rsidP="000C78F3">
            <w:pPr>
              <w:rPr>
                <w:rFonts w:ascii="Arial Narrow" w:hAnsi="Arial Narrow"/>
                <w:sz w:val="24"/>
                <w:szCs w:val="24"/>
                <w:lang w:val="es-PE"/>
              </w:rPr>
            </w:pPr>
            <w:r w:rsidRPr="000C78F3">
              <w:rPr>
                <w:rStyle w:val="citation-105"/>
                <w:shd w:val="clear" w:color="auto" w:fill="CC00CC"/>
                <w:lang w:val="es-PE"/>
              </w:rPr>
              <w:t>Ficha de verificación de almacenamiento documental digital</w:t>
            </w:r>
          </w:p>
        </w:tc>
      </w:tr>
      <w:tr w:rsidR="00875BEC" w:rsidRPr="00B46F65" w14:paraId="7A3DDB2F" w14:textId="77777777" w:rsidTr="00981EAA">
        <w:tc>
          <w:tcPr>
            <w:tcW w:w="2411" w:type="dxa"/>
            <w:gridSpan w:val="2"/>
            <w:shd w:val="clear" w:color="auto" w:fill="auto"/>
            <w:tcMar>
              <w:top w:w="60" w:type="dxa"/>
              <w:left w:w="100" w:type="dxa"/>
              <w:bottom w:w="60" w:type="dxa"/>
              <w:right w:w="100" w:type="dxa"/>
            </w:tcMar>
          </w:tcPr>
          <w:p w14:paraId="441D361A" w14:textId="77777777" w:rsidR="00875BEC" w:rsidRDefault="00875BEC" w:rsidP="00875BE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293ADA3D" w14:textId="2FB16BF9"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51D31D6B"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244" w:type="dxa"/>
            <w:gridSpan w:val="2"/>
            <w:shd w:val="clear" w:color="auto" w:fill="auto"/>
            <w:tcMar>
              <w:top w:w="60" w:type="dxa"/>
              <w:left w:w="100" w:type="dxa"/>
              <w:bottom w:w="60" w:type="dxa"/>
              <w:right w:w="100" w:type="dxa"/>
            </w:tcMar>
          </w:tcPr>
          <w:p w14:paraId="2B1C61BF"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Registramos los datos de impacto social y económico acumulado del proyecto Marca </w:t>
            </w:r>
            <w:proofErr w:type="spellStart"/>
            <w:r w:rsidRPr="007251C3">
              <w:rPr>
                <w:rFonts w:ascii="Arial Narrow" w:eastAsia="Arial" w:hAnsi="Arial Narrow" w:cs="Arial"/>
                <w:color w:val="000000" w:themeColor="text1"/>
                <w:sz w:val="24"/>
                <w:szCs w:val="24"/>
                <w:lang w:val="es-PE"/>
              </w:rPr>
              <w:t>Qori</w:t>
            </w:r>
            <w:proofErr w:type="spellEnd"/>
          </w:p>
        </w:tc>
        <w:tc>
          <w:tcPr>
            <w:tcW w:w="2410" w:type="dxa"/>
            <w:shd w:val="clear" w:color="auto" w:fill="auto"/>
            <w:tcMar>
              <w:top w:w="60" w:type="dxa"/>
              <w:left w:w="100" w:type="dxa"/>
              <w:bottom w:w="60" w:type="dxa"/>
              <w:right w:w="100" w:type="dxa"/>
            </w:tcMar>
          </w:tcPr>
          <w:p w14:paraId="7ADEA7FC"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 datos de impacto social y económico acumulado</w:t>
            </w:r>
          </w:p>
        </w:tc>
        <w:tc>
          <w:tcPr>
            <w:tcW w:w="1931" w:type="dxa"/>
            <w:shd w:val="clear" w:color="auto" w:fill="auto"/>
            <w:tcMar>
              <w:top w:w="60" w:type="dxa"/>
              <w:left w:w="100" w:type="dxa"/>
              <w:bottom w:w="60" w:type="dxa"/>
              <w:right w:w="100" w:type="dxa"/>
            </w:tcMar>
          </w:tcPr>
          <w:p w14:paraId="4ADF7950"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financiera</w:t>
            </w:r>
          </w:p>
        </w:tc>
      </w:tr>
      <w:tr w:rsidR="00875BEC" w:rsidRPr="00B75D38" w14:paraId="52E243D5" w14:textId="77777777" w:rsidTr="00981EAA">
        <w:tc>
          <w:tcPr>
            <w:tcW w:w="2411" w:type="dxa"/>
            <w:gridSpan w:val="2"/>
            <w:shd w:val="clear" w:color="auto" w:fill="auto"/>
            <w:tcMar>
              <w:top w:w="60" w:type="dxa"/>
              <w:left w:w="100" w:type="dxa"/>
              <w:bottom w:w="60" w:type="dxa"/>
              <w:right w:w="100" w:type="dxa"/>
            </w:tcMar>
          </w:tcPr>
          <w:p w14:paraId="2E55C2C3"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320E9435" w14:textId="2B1D7DC5"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74589216"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244" w:type="dxa"/>
            <w:gridSpan w:val="2"/>
            <w:shd w:val="clear" w:color="auto" w:fill="auto"/>
            <w:tcMar>
              <w:top w:w="60" w:type="dxa"/>
              <w:left w:w="100" w:type="dxa"/>
              <w:bottom w:w="60" w:type="dxa"/>
              <w:right w:w="100" w:type="dxa"/>
            </w:tcMar>
          </w:tcPr>
          <w:p w14:paraId="04E95839"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Redactamos los textos de difusión de la segunda etapa del proyecto y actualizamos el contenido de la campaña</w:t>
            </w:r>
          </w:p>
        </w:tc>
        <w:tc>
          <w:tcPr>
            <w:tcW w:w="2410" w:type="dxa"/>
            <w:shd w:val="clear" w:color="auto" w:fill="auto"/>
            <w:tcMar>
              <w:top w:w="60" w:type="dxa"/>
              <w:left w:w="100" w:type="dxa"/>
              <w:bottom w:w="60" w:type="dxa"/>
              <w:right w:w="100" w:type="dxa"/>
            </w:tcMar>
          </w:tcPr>
          <w:p w14:paraId="06EA2A7F"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Textos de difusión actualizados de la campaña del proyecto</w:t>
            </w:r>
          </w:p>
        </w:tc>
        <w:tc>
          <w:tcPr>
            <w:tcW w:w="1931" w:type="dxa"/>
            <w:shd w:val="clear" w:color="auto" w:fill="auto"/>
            <w:tcMar>
              <w:top w:w="60" w:type="dxa"/>
              <w:left w:w="100" w:type="dxa"/>
              <w:bottom w:w="60" w:type="dxa"/>
              <w:right w:w="100" w:type="dxa"/>
            </w:tcMar>
          </w:tcPr>
          <w:p w14:paraId="606D0EEB"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875BEC" w:rsidRPr="00B46F65" w14:paraId="13C97786" w14:textId="77777777" w:rsidTr="00981EAA">
        <w:tc>
          <w:tcPr>
            <w:tcW w:w="2411" w:type="dxa"/>
            <w:gridSpan w:val="2"/>
            <w:shd w:val="clear" w:color="auto" w:fill="auto"/>
            <w:tcMar>
              <w:top w:w="60" w:type="dxa"/>
              <w:left w:w="100" w:type="dxa"/>
              <w:bottom w:w="60" w:type="dxa"/>
              <w:right w:w="100" w:type="dxa"/>
            </w:tcMar>
          </w:tcPr>
          <w:p w14:paraId="23FA2740"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4D5122E3" w14:textId="4EC092A6"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3CB43682"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244" w:type="dxa"/>
            <w:gridSpan w:val="2"/>
            <w:shd w:val="clear" w:color="auto" w:fill="auto"/>
            <w:tcMar>
              <w:top w:w="60" w:type="dxa"/>
              <w:left w:w="100" w:type="dxa"/>
              <w:bottom w:w="60" w:type="dxa"/>
              <w:right w:w="100" w:type="dxa"/>
            </w:tcMar>
          </w:tcPr>
          <w:p w14:paraId="689BDD1C"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la tarjeta de presentación bilingüe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los textos bilingües del stand de la Expo</w:t>
            </w:r>
          </w:p>
        </w:tc>
        <w:tc>
          <w:tcPr>
            <w:tcW w:w="2410" w:type="dxa"/>
            <w:shd w:val="clear" w:color="auto" w:fill="auto"/>
            <w:tcMar>
              <w:top w:w="60" w:type="dxa"/>
              <w:left w:w="100" w:type="dxa"/>
              <w:bottom w:w="60" w:type="dxa"/>
              <w:right w:w="100" w:type="dxa"/>
            </w:tcMar>
          </w:tcPr>
          <w:p w14:paraId="3E7E6ABE"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Tarjeta de presentación bilingüe y textos del stand</w:t>
            </w:r>
          </w:p>
        </w:tc>
        <w:tc>
          <w:tcPr>
            <w:tcW w:w="1931" w:type="dxa"/>
            <w:shd w:val="clear" w:color="auto" w:fill="auto"/>
            <w:tcMar>
              <w:top w:w="60" w:type="dxa"/>
              <w:left w:w="100" w:type="dxa"/>
              <w:bottom w:w="60" w:type="dxa"/>
              <w:right w:w="100" w:type="dxa"/>
            </w:tcMar>
          </w:tcPr>
          <w:p w14:paraId="12D1C043"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producción escrita en inglés</w:t>
            </w:r>
          </w:p>
        </w:tc>
      </w:tr>
      <w:tr w:rsidR="00875BEC" w:rsidRPr="00B75D38" w14:paraId="578014AE" w14:textId="77777777" w:rsidTr="00981EAA">
        <w:tc>
          <w:tcPr>
            <w:tcW w:w="2411" w:type="dxa"/>
            <w:gridSpan w:val="2"/>
            <w:shd w:val="clear" w:color="auto" w:fill="auto"/>
            <w:tcMar>
              <w:top w:w="60" w:type="dxa"/>
              <w:left w:w="100" w:type="dxa"/>
              <w:bottom w:w="60" w:type="dxa"/>
              <w:right w:w="100" w:type="dxa"/>
            </w:tcMar>
          </w:tcPr>
          <w:p w14:paraId="7FCCF7B5"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32FB1776" w14:textId="7547C67F"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65BFE427"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244" w:type="dxa"/>
            <w:gridSpan w:val="2"/>
            <w:shd w:val="clear" w:color="auto" w:fill="auto"/>
            <w:tcMar>
              <w:top w:w="60" w:type="dxa"/>
              <w:left w:w="100" w:type="dxa"/>
              <w:bottom w:w="60" w:type="dxa"/>
              <w:right w:w="100" w:type="dxa"/>
            </w:tcMar>
          </w:tcPr>
          <w:p w14:paraId="0DA0A7A7"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el banner y el folleto para 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identidad visual de Marca </w:t>
            </w:r>
            <w:proofErr w:type="spellStart"/>
            <w:r w:rsidRPr="007251C3">
              <w:rPr>
                <w:rFonts w:ascii="Arial Narrow" w:eastAsia="Arial" w:hAnsi="Arial Narrow" w:cs="Arial"/>
                <w:color w:val="000000" w:themeColor="text1"/>
                <w:sz w:val="24"/>
                <w:szCs w:val="24"/>
                <w:lang w:val="es-PE"/>
              </w:rPr>
              <w:t>Qori</w:t>
            </w:r>
            <w:proofErr w:type="spellEnd"/>
          </w:p>
        </w:tc>
        <w:tc>
          <w:tcPr>
            <w:tcW w:w="2410" w:type="dxa"/>
            <w:shd w:val="clear" w:color="auto" w:fill="auto"/>
            <w:tcMar>
              <w:top w:w="60" w:type="dxa"/>
              <w:left w:w="100" w:type="dxa"/>
              <w:bottom w:w="60" w:type="dxa"/>
              <w:right w:w="100" w:type="dxa"/>
            </w:tcMar>
          </w:tcPr>
          <w:p w14:paraId="674C7254"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Banner y folleto del stand de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7ACAF759"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875BEC" w:rsidRPr="00B75D38" w14:paraId="75D821DA" w14:textId="77777777" w:rsidTr="00981EAA">
        <w:tc>
          <w:tcPr>
            <w:tcW w:w="2411" w:type="dxa"/>
            <w:gridSpan w:val="2"/>
            <w:shd w:val="clear" w:color="auto" w:fill="auto"/>
            <w:tcMar>
              <w:top w:w="60" w:type="dxa"/>
              <w:left w:w="100" w:type="dxa"/>
              <w:bottom w:w="60" w:type="dxa"/>
              <w:right w:w="100" w:type="dxa"/>
            </w:tcMar>
          </w:tcPr>
          <w:p w14:paraId="04A02BE8" w14:textId="77777777" w:rsidR="00875BEC" w:rsidRDefault="00875BEC" w:rsidP="00875BEC">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9</w:t>
            </w:r>
          </w:p>
          <w:p w14:paraId="67A64115" w14:textId="0FC116AF"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701BB5B7"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244" w:type="dxa"/>
            <w:gridSpan w:val="2"/>
            <w:shd w:val="clear" w:color="auto" w:fill="auto"/>
            <w:tcMar>
              <w:top w:w="60" w:type="dxa"/>
              <w:left w:w="100" w:type="dxa"/>
              <w:bottom w:w="60" w:type="dxa"/>
              <w:right w:w="100" w:type="dxa"/>
            </w:tcMar>
          </w:tcPr>
          <w:p w14:paraId="72172DAE"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Reflexionamos sobre la responsabilidad ética del emprendedor que usa recursos naturales andinos desde la fe</w:t>
            </w:r>
          </w:p>
        </w:tc>
        <w:tc>
          <w:tcPr>
            <w:tcW w:w="2410" w:type="dxa"/>
            <w:shd w:val="clear" w:color="auto" w:fill="auto"/>
            <w:tcMar>
              <w:top w:w="60" w:type="dxa"/>
              <w:left w:w="100" w:type="dxa"/>
              <w:bottom w:w="60" w:type="dxa"/>
              <w:right w:w="100" w:type="dxa"/>
            </w:tcMar>
          </w:tcPr>
          <w:p w14:paraId="7E406451"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reflexión sobre ética del emprendimiento y fe</w:t>
            </w:r>
          </w:p>
        </w:tc>
        <w:tc>
          <w:tcPr>
            <w:tcW w:w="1931" w:type="dxa"/>
            <w:shd w:val="clear" w:color="auto" w:fill="auto"/>
            <w:tcMar>
              <w:top w:w="60" w:type="dxa"/>
              <w:left w:w="100" w:type="dxa"/>
              <w:bottom w:w="60" w:type="dxa"/>
              <w:right w:w="100" w:type="dxa"/>
            </w:tcMar>
          </w:tcPr>
          <w:p w14:paraId="07557E3A" w14:textId="77777777" w:rsidR="00875BEC" w:rsidRPr="00B75D38" w:rsidRDefault="00875BEC" w:rsidP="00875BEC">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875BEC" w:rsidRPr="00B46F65" w14:paraId="34AA46D5" w14:textId="77777777" w:rsidTr="00981EAA">
        <w:tc>
          <w:tcPr>
            <w:tcW w:w="2411" w:type="dxa"/>
            <w:gridSpan w:val="2"/>
            <w:shd w:val="clear" w:color="auto" w:fill="auto"/>
            <w:tcMar>
              <w:top w:w="60" w:type="dxa"/>
              <w:left w:w="100" w:type="dxa"/>
              <w:bottom w:w="60" w:type="dxa"/>
              <w:right w:w="100" w:type="dxa"/>
            </w:tcMar>
          </w:tcPr>
          <w:p w14:paraId="18B43B4E" w14:textId="77777777" w:rsidR="00875BEC" w:rsidRPr="00E325FC" w:rsidRDefault="00875BEC" w:rsidP="00875BEC">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7F979D88" w14:textId="5553ED2F" w:rsidR="00875BEC" w:rsidRPr="00B75D38" w:rsidRDefault="00875BEC" w:rsidP="00875BEC">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768355A0"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244" w:type="dxa"/>
            <w:gridSpan w:val="2"/>
            <w:shd w:val="clear" w:color="auto" w:fill="auto"/>
            <w:tcMar>
              <w:top w:w="60" w:type="dxa"/>
              <w:left w:w="100" w:type="dxa"/>
              <w:bottom w:w="60" w:type="dxa"/>
              <w:right w:w="100" w:type="dxa"/>
            </w:tcMar>
          </w:tcPr>
          <w:p w14:paraId="2778D8A2"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los criterios éticos de venta, atención e identidad que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se compromete a respetar</w:t>
            </w:r>
          </w:p>
        </w:tc>
        <w:tc>
          <w:tcPr>
            <w:tcW w:w="2410" w:type="dxa"/>
            <w:shd w:val="clear" w:color="auto" w:fill="auto"/>
            <w:tcMar>
              <w:top w:w="60" w:type="dxa"/>
              <w:left w:w="100" w:type="dxa"/>
              <w:bottom w:w="60" w:type="dxa"/>
              <w:right w:w="100" w:type="dxa"/>
            </w:tcMar>
          </w:tcPr>
          <w:p w14:paraId="621B7BEB"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Documento de criterios éticos de Marca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536DC1A2" w14:textId="77777777" w:rsidR="00875BEC" w:rsidRPr="007251C3" w:rsidRDefault="00875BEC" w:rsidP="00875BE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00FABFB3" w14:textId="14F3F0CC"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1"/>
        <w:gridCol w:w="40"/>
        <w:gridCol w:w="3402"/>
        <w:gridCol w:w="5103"/>
        <w:gridCol w:w="2551"/>
        <w:gridCol w:w="1931"/>
      </w:tblGrid>
      <w:tr w:rsidR="00B75D38" w:rsidRPr="00B75D38" w14:paraId="2550936F" w14:textId="77777777" w:rsidTr="008D6B5C">
        <w:tc>
          <w:tcPr>
            <w:tcW w:w="2371" w:type="dxa"/>
            <w:shd w:val="clear" w:color="auto" w:fill="F4B083" w:themeFill="accent2" w:themeFillTint="99"/>
            <w:tcMar>
              <w:top w:w="60" w:type="dxa"/>
              <w:left w:w="100" w:type="dxa"/>
              <w:bottom w:w="60" w:type="dxa"/>
              <w:right w:w="100" w:type="dxa"/>
            </w:tcMar>
            <w:vAlign w:val="center"/>
          </w:tcPr>
          <w:p w14:paraId="0D58F92A" w14:textId="1B2325A1" w:rsidR="005146E5" w:rsidRPr="00981EAA" w:rsidRDefault="00981EAA" w:rsidP="007251C3">
            <w:pPr>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SEMANA 9</w:t>
            </w:r>
          </w:p>
        </w:tc>
        <w:tc>
          <w:tcPr>
            <w:tcW w:w="3442" w:type="dxa"/>
            <w:gridSpan w:val="2"/>
            <w:shd w:val="clear" w:color="auto" w:fill="F4B083" w:themeFill="accent2" w:themeFillTint="99"/>
            <w:tcMar>
              <w:top w:w="60" w:type="dxa"/>
              <w:left w:w="100" w:type="dxa"/>
              <w:bottom w:w="60" w:type="dxa"/>
              <w:right w:w="100" w:type="dxa"/>
            </w:tcMar>
          </w:tcPr>
          <w:p w14:paraId="295B6CEB" w14:textId="4E7F3EDB"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DEL 24 AL 28 DE AGOSTO</w:t>
            </w:r>
          </w:p>
        </w:tc>
        <w:tc>
          <w:tcPr>
            <w:tcW w:w="9585" w:type="dxa"/>
            <w:gridSpan w:val="3"/>
            <w:shd w:val="clear" w:color="auto" w:fill="F4B083" w:themeFill="accent2" w:themeFillTint="99"/>
            <w:tcMar>
              <w:top w:w="60" w:type="dxa"/>
              <w:left w:w="100" w:type="dxa"/>
              <w:bottom w:w="60" w:type="dxa"/>
              <w:right w:w="100" w:type="dxa"/>
            </w:tcMar>
          </w:tcPr>
          <w:p w14:paraId="336E30BD" w14:textId="14BA9F23" w:rsidR="005146E5" w:rsidRPr="00981EAA" w:rsidRDefault="00981EAA" w:rsidP="007251C3">
            <w:pPr>
              <w:spacing w:before="20" w:after="20" w:line="220" w:lineRule="auto"/>
              <w:jc w:val="center"/>
              <w:rPr>
                <w:rFonts w:ascii="Arial Narrow" w:hAnsi="Arial Narrow"/>
                <w:color w:val="000000" w:themeColor="text1"/>
                <w:sz w:val="28"/>
                <w:szCs w:val="28"/>
              </w:rPr>
            </w:pPr>
            <w:r w:rsidRPr="00981EAA">
              <w:rPr>
                <w:rFonts w:ascii="Arial Narrow" w:eastAsia="Arial" w:hAnsi="Arial Narrow" w:cs="Arial"/>
                <w:b/>
                <w:bCs/>
                <w:color w:val="000000" w:themeColor="text1"/>
                <w:sz w:val="28"/>
                <w:szCs w:val="28"/>
              </w:rPr>
              <w:t>EJECUCIÓN</w:t>
            </w:r>
          </w:p>
        </w:tc>
      </w:tr>
      <w:tr w:rsidR="00981EAA" w:rsidRPr="00B75D38" w14:paraId="71913DCB" w14:textId="77777777" w:rsidTr="006058FC">
        <w:trPr>
          <w:tblHeader/>
        </w:trPr>
        <w:tc>
          <w:tcPr>
            <w:tcW w:w="2411" w:type="dxa"/>
            <w:gridSpan w:val="2"/>
            <w:shd w:val="clear" w:color="auto" w:fill="FBE4D5" w:themeFill="accent2" w:themeFillTint="33"/>
            <w:tcMar>
              <w:top w:w="60" w:type="dxa"/>
              <w:left w:w="100" w:type="dxa"/>
              <w:bottom w:w="60" w:type="dxa"/>
              <w:right w:w="100" w:type="dxa"/>
            </w:tcMar>
            <w:vAlign w:val="center"/>
          </w:tcPr>
          <w:p w14:paraId="1F34DBD3" w14:textId="7B116D6F"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49E1E09A" w14:textId="2A804E28" w:rsidR="00981EAA" w:rsidRPr="00B75D38" w:rsidRDefault="00981EAA" w:rsidP="00981EAA">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79726190" w14:textId="4123AE34" w:rsidR="00981EAA" w:rsidRPr="006058FC" w:rsidRDefault="00981EAA" w:rsidP="006058FC">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r w:rsidR="006058FC">
              <w:rPr>
                <w:rFonts w:ascii="Arial Narrow" w:eastAsia="Arial Narrow" w:hAnsi="Arial Narrow" w:cs="Arial Narrow"/>
                <w:b/>
                <w:sz w:val="24"/>
                <w:szCs w:val="24"/>
                <w:lang w:val="es-PE"/>
              </w:rPr>
              <w:t xml:space="preserve"> </w:t>
            </w:r>
            <w:r w:rsidRPr="007251C3">
              <w:rPr>
                <w:rFonts w:ascii="Arial Narrow" w:eastAsia="Arial Narrow" w:hAnsi="Arial Narrow" w:cs="Arial Narrow"/>
                <w:b/>
                <w:sz w:val="24"/>
                <w:szCs w:val="24"/>
                <w:lang w:val="es-PE"/>
              </w:rPr>
              <w:t>¿Qué haremos?</w:t>
            </w:r>
          </w:p>
        </w:tc>
        <w:tc>
          <w:tcPr>
            <w:tcW w:w="2551" w:type="dxa"/>
            <w:shd w:val="clear" w:color="auto" w:fill="FBE4D5" w:themeFill="accent2" w:themeFillTint="33"/>
            <w:tcMar>
              <w:top w:w="60" w:type="dxa"/>
              <w:left w:w="100" w:type="dxa"/>
              <w:bottom w:w="60" w:type="dxa"/>
              <w:right w:w="100" w:type="dxa"/>
            </w:tcMar>
            <w:vAlign w:val="center"/>
          </w:tcPr>
          <w:p w14:paraId="3415C78D" w14:textId="65DD3567" w:rsidR="00981EAA" w:rsidRPr="007251C3" w:rsidRDefault="00981EAA" w:rsidP="00981EAA">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auto"/>
            <w:tcMar>
              <w:top w:w="60" w:type="dxa"/>
              <w:left w:w="100" w:type="dxa"/>
              <w:bottom w:w="60" w:type="dxa"/>
              <w:right w:w="100" w:type="dxa"/>
            </w:tcMar>
            <w:vAlign w:val="center"/>
          </w:tcPr>
          <w:p w14:paraId="429537FA" w14:textId="77777777" w:rsidR="00981EAA" w:rsidRPr="00B75D38" w:rsidRDefault="00981EAA" w:rsidP="00981EAA">
            <w:pPr>
              <w:jc w:val="center"/>
              <w:rPr>
                <w:rFonts w:ascii="Arial Narrow" w:hAnsi="Arial Narrow"/>
                <w:color w:val="000000" w:themeColor="text1"/>
                <w:sz w:val="24"/>
                <w:szCs w:val="24"/>
              </w:rPr>
            </w:pPr>
            <w:r w:rsidRPr="00B75D38">
              <w:rPr>
                <w:rFonts w:ascii="Arial Narrow" w:eastAsia="Arial" w:hAnsi="Arial Narrow" w:cs="Arial"/>
                <w:b/>
                <w:bCs/>
                <w:color w:val="000000" w:themeColor="text1"/>
                <w:sz w:val="24"/>
                <w:szCs w:val="24"/>
              </w:rPr>
              <w:t>INSTRUMENTO DE EVALUACIÓN</w:t>
            </w:r>
          </w:p>
        </w:tc>
      </w:tr>
      <w:tr w:rsidR="00125929" w:rsidRPr="00B75D38" w14:paraId="32CBAE36" w14:textId="77777777" w:rsidTr="006058FC">
        <w:tc>
          <w:tcPr>
            <w:tcW w:w="2411" w:type="dxa"/>
            <w:gridSpan w:val="2"/>
            <w:shd w:val="clear" w:color="auto" w:fill="auto"/>
            <w:tcMar>
              <w:top w:w="60" w:type="dxa"/>
              <w:left w:w="100" w:type="dxa"/>
              <w:bottom w:w="60" w:type="dxa"/>
              <w:right w:w="100" w:type="dxa"/>
            </w:tcMar>
          </w:tcPr>
          <w:p w14:paraId="7056715A"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39F30857" w14:textId="3F478C39" w:rsidR="00125929" w:rsidRPr="00B75D38" w:rsidRDefault="00125929" w:rsidP="00125929">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3B93C779"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shd w:val="clear" w:color="auto" w:fill="auto"/>
            <w:tcMar>
              <w:top w:w="60" w:type="dxa"/>
              <w:left w:w="100" w:type="dxa"/>
              <w:bottom w:w="60" w:type="dxa"/>
              <w:right w:w="100" w:type="dxa"/>
            </w:tcMar>
          </w:tcPr>
          <w:p w14:paraId="2F584CF1"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Producimos el lote final del cosmético siguiendo la fórmula definitiva; aplicamos el control de calidad final</w:t>
            </w:r>
          </w:p>
        </w:tc>
        <w:tc>
          <w:tcPr>
            <w:tcW w:w="2551" w:type="dxa"/>
            <w:shd w:val="clear" w:color="auto" w:fill="auto"/>
            <w:tcMar>
              <w:top w:w="60" w:type="dxa"/>
              <w:left w:w="100" w:type="dxa"/>
              <w:bottom w:w="60" w:type="dxa"/>
              <w:right w:w="100" w:type="dxa"/>
            </w:tcMar>
          </w:tcPr>
          <w:p w14:paraId="698C872D"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Lote final producido y ficha de control de calidad final</w:t>
            </w:r>
          </w:p>
        </w:tc>
        <w:tc>
          <w:tcPr>
            <w:tcW w:w="1931" w:type="dxa"/>
            <w:shd w:val="clear" w:color="auto" w:fill="auto"/>
            <w:tcMar>
              <w:top w:w="60" w:type="dxa"/>
              <w:left w:w="100" w:type="dxa"/>
              <w:bottom w:w="60" w:type="dxa"/>
              <w:right w:w="100" w:type="dxa"/>
            </w:tcMar>
          </w:tcPr>
          <w:p w14:paraId="4F2AAA14"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125929" w:rsidRPr="00B46F65" w14:paraId="426D8545" w14:textId="77777777" w:rsidTr="006058FC">
        <w:tc>
          <w:tcPr>
            <w:tcW w:w="2411" w:type="dxa"/>
            <w:gridSpan w:val="2"/>
            <w:shd w:val="clear" w:color="auto" w:fill="auto"/>
            <w:tcMar>
              <w:top w:w="60" w:type="dxa"/>
              <w:left w:w="100" w:type="dxa"/>
              <w:bottom w:w="60" w:type="dxa"/>
              <w:right w:w="100" w:type="dxa"/>
            </w:tcMar>
          </w:tcPr>
          <w:p w14:paraId="10F532D1" w14:textId="77777777" w:rsidR="00125929" w:rsidRPr="00E325FC" w:rsidRDefault="00125929" w:rsidP="00125929">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4AE72B81" w14:textId="29AB2729" w:rsidR="00125929" w:rsidRPr="00B75D38" w:rsidRDefault="00125929" w:rsidP="00125929">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217CBE32"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49993ED5"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Proyectamos las unidades a producir para el lote final y las ganancias esperadas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170C53D6"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Proyección de unidades del lote final y ganancias de la Expo</w:t>
            </w:r>
          </w:p>
        </w:tc>
        <w:tc>
          <w:tcPr>
            <w:tcW w:w="1931" w:type="dxa"/>
            <w:shd w:val="clear" w:color="auto" w:fill="auto"/>
            <w:tcMar>
              <w:top w:w="60" w:type="dxa"/>
              <w:left w:w="100" w:type="dxa"/>
              <w:bottom w:w="60" w:type="dxa"/>
              <w:right w:w="100" w:type="dxa"/>
            </w:tcMar>
          </w:tcPr>
          <w:p w14:paraId="4EF90624"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125929" w:rsidRPr="00B75D38" w14:paraId="33092DCD" w14:textId="77777777" w:rsidTr="006058FC">
        <w:tc>
          <w:tcPr>
            <w:tcW w:w="2411" w:type="dxa"/>
            <w:gridSpan w:val="2"/>
            <w:shd w:val="clear" w:color="auto" w:fill="auto"/>
            <w:tcMar>
              <w:top w:w="60" w:type="dxa"/>
              <w:left w:w="100" w:type="dxa"/>
              <w:bottom w:w="60" w:type="dxa"/>
              <w:right w:w="100" w:type="dxa"/>
            </w:tcMar>
          </w:tcPr>
          <w:p w14:paraId="6DD34FC5"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7E9E7B02" w14:textId="5EA82A4E" w:rsidR="00125929" w:rsidRPr="00B75D38" w:rsidRDefault="00125929" w:rsidP="00125929">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20E1FEDA"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18FAC63E"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Integramos la rutina de autocuidado al portafolio del proyecto y elaboramos el informe de bienestar físico</w:t>
            </w:r>
          </w:p>
        </w:tc>
        <w:tc>
          <w:tcPr>
            <w:tcW w:w="2551" w:type="dxa"/>
            <w:shd w:val="clear" w:color="auto" w:fill="auto"/>
            <w:tcMar>
              <w:top w:w="60" w:type="dxa"/>
              <w:left w:w="100" w:type="dxa"/>
              <w:bottom w:w="60" w:type="dxa"/>
              <w:right w:w="100" w:type="dxa"/>
            </w:tcMar>
          </w:tcPr>
          <w:p w14:paraId="6793F237"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Informe de la rutina de bienestar físico integrado al portafolio</w:t>
            </w:r>
          </w:p>
        </w:tc>
        <w:tc>
          <w:tcPr>
            <w:tcW w:w="1931" w:type="dxa"/>
            <w:shd w:val="clear" w:color="auto" w:fill="auto"/>
            <w:tcMar>
              <w:top w:w="60" w:type="dxa"/>
              <w:left w:w="100" w:type="dxa"/>
              <w:bottom w:w="60" w:type="dxa"/>
              <w:right w:w="100" w:type="dxa"/>
            </w:tcMar>
          </w:tcPr>
          <w:p w14:paraId="31C022F0"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125929" w:rsidRPr="00B46F65" w14:paraId="11C1AE3B" w14:textId="77777777" w:rsidTr="006058FC">
        <w:tc>
          <w:tcPr>
            <w:tcW w:w="2411" w:type="dxa"/>
            <w:gridSpan w:val="2"/>
            <w:shd w:val="clear" w:color="auto" w:fill="auto"/>
            <w:tcMar>
              <w:top w:w="60" w:type="dxa"/>
              <w:left w:w="100" w:type="dxa"/>
              <w:bottom w:w="60" w:type="dxa"/>
              <w:right w:w="100" w:type="dxa"/>
            </w:tcMar>
          </w:tcPr>
          <w:p w14:paraId="7C8EE708" w14:textId="77777777" w:rsidR="00125929" w:rsidRPr="007251C3" w:rsidRDefault="00125929" w:rsidP="00125929">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11422322" w14:textId="77777777" w:rsidR="00125929" w:rsidRPr="007251C3" w:rsidRDefault="00125929" w:rsidP="00125929">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022ED86F" w14:textId="314A8154"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2E978384" w14:textId="77777777" w:rsidR="00125929" w:rsidRPr="007251C3" w:rsidRDefault="00125929" w:rsidP="00125929">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059D25B0"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78BB9665"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5A31CE53" w14:textId="4F858924"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lang w:val="es-PE"/>
              </w:rPr>
              <w:lastRenderedPageBreak/>
              <w:t xml:space="preserve">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43C5223E"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Planificamos la logística completa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agenda del evento, asignación de roles y cronograma de atención</w:t>
            </w:r>
          </w:p>
        </w:tc>
        <w:tc>
          <w:tcPr>
            <w:tcW w:w="2551" w:type="dxa"/>
            <w:shd w:val="clear" w:color="auto" w:fill="auto"/>
            <w:tcMar>
              <w:top w:w="60" w:type="dxa"/>
              <w:left w:w="100" w:type="dxa"/>
              <w:bottom w:w="60" w:type="dxa"/>
              <w:right w:w="100" w:type="dxa"/>
            </w:tcMar>
          </w:tcPr>
          <w:p w14:paraId="7CBF7811"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Plan logístico completo de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586E1252"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125929" w:rsidRPr="00B75D38" w14:paraId="1E1ACE35" w14:textId="77777777" w:rsidTr="006058FC">
        <w:tc>
          <w:tcPr>
            <w:tcW w:w="2411" w:type="dxa"/>
            <w:gridSpan w:val="2"/>
            <w:shd w:val="clear" w:color="auto" w:fill="auto"/>
            <w:tcMar>
              <w:top w:w="60" w:type="dxa"/>
              <w:left w:w="100" w:type="dxa"/>
              <w:bottom w:w="60" w:type="dxa"/>
              <w:right w:w="100" w:type="dxa"/>
            </w:tcMar>
          </w:tcPr>
          <w:p w14:paraId="64389213" w14:textId="77777777" w:rsidR="00125929" w:rsidRPr="007D0D4F" w:rsidRDefault="00125929" w:rsidP="00125929">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6948CB93" w14:textId="77777777" w:rsidR="00125929" w:rsidRPr="007251C3" w:rsidRDefault="00125929" w:rsidP="00125929">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4E45CA20" w14:textId="28B6BD1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3DAD6376" w14:textId="77777777" w:rsidR="00125929" w:rsidRPr="007251C3" w:rsidRDefault="00125929" w:rsidP="00125929">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FCD6AE0"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4689F861"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66680C68" w14:textId="360A7562"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40B0E95E"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Aplicamos estrategias de captación y retención de clientes para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distribuimos roles de venta y atención</w:t>
            </w:r>
          </w:p>
        </w:tc>
        <w:tc>
          <w:tcPr>
            <w:tcW w:w="2551" w:type="dxa"/>
            <w:shd w:val="clear" w:color="auto" w:fill="auto"/>
            <w:tcMar>
              <w:top w:w="60" w:type="dxa"/>
              <w:left w:w="100" w:type="dxa"/>
              <w:bottom w:w="60" w:type="dxa"/>
              <w:right w:w="100" w:type="dxa"/>
            </w:tcMar>
          </w:tcPr>
          <w:p w14:paraId="5DF59117"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Estrategias de captación y retención diseñadas e implementadas</w:t>
            </w:r>
          </w:p>
        </w:tc>
        <w:tc>
          <w:tcPr>
            <w:tcW w:w="1931" w:type="dxa"/>
            <w:shd w:val="clear" w:color="auto" w:fill="auto"/>
            <w:tcMar>
              <w:top w:w="60" w:type="dxa"/>
              <w:left w:w="100" w:type="dxa"/>
              <w:bottom w:w="60" w:type="dxa"/>
              <w:right w:w="100" w:type="dxa"/>
            </w:tcMar>
          </w:tcPr>
          <w:p w14:paraId="30CC064F"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125929" w:rsidRPr="00B46F65" w14:paraId="374C21EC" w14:textId="77777777" w:rsidTr="006058FC">
        <w:tc>
          <w:tcPr>
            <w:tcW w:w="2411" w:type="dxa"/>
            <w:gridSpan w:val="2"/>
            <w:shd w:val="clear" w:color="auto" w:fill="auto"/>
            <w:tcMar>
              <w:top w:w="60" w:type="dxa"/>
              <w:left w:w="100" w:type="dxa"/>
              <w:bottom w:w="60" w:type="dxa"/>
              <w:right w:w="100" w:type="dxa"/>
            </w:tcMar>
          </w:tcPr>
          <w:p w14:paraId="7BF183E2" w14:textId="77777777" w:rsidR="00125929" w:rsidRPr="007D0D4F" w:rsidRDefault="00125929" w:rsidP="00125929">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7B5D7394" w14:textId="77777777" w:rsidR="00125929" w:rsidRPr="007251C3" w:rsidRDefault="00125929" w:rsidP="00125929">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05658200" w14:textId="4B27E5FB"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4E172155" w14:textId="77777777" w:rsidR="00125929" w:rsidRPr="007251C3" w:rsidRDefault="00125929" w:rsidP="00125929">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686685C7"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40272392"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388C70AE" w14:textId="77777777" w:rsidR="00125929" w:rsidRPr="007251C3" w:rsidRDefault="00125929" w:rsidP="00125929">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2238FD10" w14:textId="7ECB987A"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6E7A9085" w14:textId="77777777" w:rsidR="00125929" w:rsidRDefault="00125929" w:rsidP="00125929">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Actualizamos la hoja de costos del lote final con los datos reales; calculamos el costo total y el margen de ganancia</w:t>
            </w:r>
          </w:p>
          <w:p w14:paraId="6F0725DD" w14:textId="77777777" w:rsidR="000C78F3" w:rsidRDefault="000C78F3" w:rsidP="00125929">
            <w:pPr>
              <w:spacing w:before="20" w:after="20" w:line="220" w:lineRule="auto"/>
              <w:jc w:val="both"/>
              <w:rPr>
                <w:rFonts w:ascii="Arial Narrow" w:eastAsia="Arial" w:hAnsi="Arial Narrow" w:cs="Arial"/>
                <w:color w:val="000000" w:themeColor="text1"/>
                <w:sz w:val="24"/>
                <w:szCs w:val="24"/>
                <w:lang w:val="es-PE"/>
              </w:rPr>
            </w:pPr>
          </w:p>
          <w:p w14:paraId="76CCCC16" w14:textId="77777777" w:rsidR="000C78F3" w:rsidRDefault="000C78F3" w:rsidP="000C78F3">
            <w:pPr>
              <w:pStyle w:val="NormalWeb"/>
              <w:shd w:val="clear" w:color="auto" w:fill="CC00CC"/>
            </w:pPr>
            <w:r>
              <w:rPr>
                <w:rFonts w:hAnsi="Symbol"/>
              </w:rPr>
              <w:t></w:t>
            </w:r>
            <w:r>
              <w:t xml:space="preserve">  </w:t>
            </w:r>
            <w:r>
              <w:rPr>
                <w:rStyle w:val="citation-102"/>
              </w:rPr>
              <w:t>Determinación del costo unitario de producción y estrategias de optimización</w:t>
            </w:r>
            <w:r>
              <w:t xml:space="preserve">. </w:t>
            </w:r>
          </w:p>
          <w:p w14:paraId="7F511817" w14:textId="054EDEEB" w:rsidR="000C78F3" w:rsidRPr="000C78F3" w:rsidRDefault="000C78F3" w:rsidP="000C78F3">
            <w:pPr>
              <w:pStyle w:val="NormalWeb"/>
              <w:shd w:val="clear" w:color="auto" w:fill="CC00CC"/>
            </w:pPr>
            <w:r>
              <w:rPr>
                <w:rFonts w:hAnsi="Symbol"/>
              </w:rPr>
              <w:t></w:t>
            </w:r>
            <w:r>
              <w:t xml:space="preserve">  </w:t>
            </w:r>
            <w:r>
              <w:rPr>
                <w:b/>
                <w:bCs/>
              </w:rPr>
              <w:t>¿Qué haremos?:</w:t>
            </w:r>
            <w:r>
              <w:t xml:space="preserve"> Dividimos el costo total acumulado entre el número de unidades cosméticas aptas obtenidas para fijar el costo unitario real. </w:t>
            </w:r>
            <w:r>
              <w:rPr>
                <w:rStyle w:val="citation-101"/>
              </w:rPr>
              <w:t>Analizamos las ineficiencias o tiempos muertos en planta para proponer reducciones de gastos innecesarios</w:t>
            </w:r>
            <w:r>
              <w:t xml:space="preserve">. </w:t>
            </w:r>
          </w:p>
        </w:tc>
        <w:tc>
          <w:tcPr>
            <w:tcW w:w="2551" w:type="dxa"/>
            <w:shd w:val="clear" w:color="auto" w:fill="auto"/>
            <w:tcMar>
              <w:top w:w="60" w:type="dxa"/>
              <w:left w:w="100" w:type="dxa"/>
              <w:bottom w:w="60" w:type="dxa"/>
              <w:right w:w="100" w:type="dxa"/>
            </w:tcMar>
          </w:tcPr>
          <w:p w14:paraId="65161CEB" w14:textId="3DCA84C9" w:rsidR="000C78F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Hoja de costos del lote final actualizada con datos reales</w:t>
            </w:r>
          </w:p>
          <w:p w14:paraId="1D54DB54" w14:textId="5B6EE3DB" w:rsidR="000C78F3" w:rsidRDefault="000C78F3" w:rsidP="000C78F3">
            <w:pPr>
              <w:rPr>
                <w:rFonts w:ascii="Arial Narrow" w:hAnsi="Arial Narrow"/>
                <w:sz w:val="24"/>
                <w:szCs w:val="24"/>
                <w:lang w:val="es-PE"/>
              </w:rPr>
            </w:pPr>
          </w:p>
          <w:p w14:paraId="48282731" w14:textId="32AF5E45" w:rsidR="00125929" w:rsidRPr="000C78F3" w:rsidRDefault="000C78F3" w:rsidP="000C78F3">
            <w:pPr>
              <w:rPr>
                <w:rFonts w:ascii="Arial Narrow" w:hAnsi="Arial Narrow"/>
                <w:sz w:val="24"/>
                <w:szCs w:val="24"/>
                <w:lang w:val="es-PE"/>
              </w:rPr>
            </w:pPr>
            <w:r w:rsidRPr="000C78F3">
              <w:rPr>
                <w:rStyle w:val="citation-100"/>
                <w:shd w:val="clear" w:color="auto" w:fill="CC00CC"/>
                <w:lang w:val="es-PE"/>
              </w:rPr>
              <w:t>Informe de costos unitarios calculados y propuesta preliminar de estrategias para optimizar recursos productivos</w:t>
            </w:r>
            <w:r w:rsidRPr="000C78F3">
              <w:rPr>
                <w:shd w:val="clear" w:color="auto" w:fill="CC00CC"/>
                <w:lang w:val="es-PE"/>
              </w:rPr>
              <w:t>.</w:t>
            </w:r>
          </w:p>
        </w:tc>
        <w:tc>
          <w:tcPr>
            <w:tcW w:w="1931" w:type="dxa"/>
            <w:shd w:val="clear" w:color="auto" w:fill="auto"/>
            <w:tcMar>
              <w:top w:w="60" w:type="dxa"/>
              <w:left w:w="100" w:type="dxa"/>
              <w:bottom w:w="60" w:type="dxa"/>
              <w:right w:w="100" w:type="dxa"/>
            </w:tcMar>
          </w:tcPr>
          <w:p w14:paraId="1C60593C" w14:textId="0CC04813" w:rsidR="000C78F3" w:rsidRPr="00B46F65" w:rsidRDefault="00125929" w:rsidP="00125929">
            <w:pPr>
              <w:spacing w:before="20" w:after="20" w:line="220" w:lineRule="auto"/>
              <w:jc w:val="both"/>
              <w:rPr>
                <w:rFonts w:ascii="Arial Narrow" w:hAnsi="Arial Narrow"/>
                <w:color w:val="000000" w:themeColor="text1"/>
                <w:sz w:val="24"/>
                <w:szCs w:val="24"/>
                <w:lang w:val="es-PE"/>
              </w:rPr>
            </w:pPr>
            <w:r w:rsidRPr="00B46F65">
              <w:rPr>
                <w:rFonts w:ascii="Arial Narrow" w:eastAsia="Arial" w:hAnsi="Arial Narrow" w:cs="Arial"/>
                <w:color w:val="000000" w:themeColor="text1"/>
                <w:sz w:val="24"/>
                <w:szCs w:val="24"/>
                <w:lang w:val="es-PE"/>
              </w:rPr>
              <w:t>Rúbrica de registro contable</w:t>
            </w:r>
          </w:p>
          <w:p w14:paraId="4799AD8F" w14:textId="6DA42AAD" w:rsidR="000C78F3" w:rsidRPr="00B46F65" w:rsidRDefault="000C78F3" w:rsidP="000C78F3">
            <w:pPr>
              <w:rPr>
                <w:rFonts w:ascii="Arial Narrow" w:hAnsi="Arial Narrow"/>
                <w:sz w:val="24"/>
                <w:szCs w:val="24"/>
                <w:lang w:val="es-PE"/>
              </w:rPr>
            </w:pPr>
          </w:p>
          <w:p w14:paraId="4E0625FC" w14:textId="5CEC0731" w:rsidR="000C78F3" w:rsidRPr="00B46F65" w:rsidRDefault="000C78F3" w:rsidP="000C78F3">
            <w:pPr>
              <w:rPr>
                <w:rFonts w:ascii="Arial Narrow" w:hAnsi="Arial Narrow"/>
                <w:sz w:val="24"/>
                <w:szCs w:val="24"/>
                <w:lang w:val="es-PE"/>
              </w:rPr>
            </w:pPr>
          </w:p>
          <w:p w14:paraId="65DCCA0D" w14:textId="11D9311A" w:rsidR="00125929" w:rsidRPr="000C78F3" w:rsidRDefault="000C78F3" w:rsidP="000C78F3">
            <w:pPr>
              <w:rPr>
                <w:rFonts w:ascii="Arial Narrow" w:hAnsi="Arial Narrow"/>
                <w:sz w:val="24"/>
                <w:szCs w:val="24"/>
                <w:lang w:val="es-PE"/>
              </w:rPr>
            </w:pPr>
            <w:r w:rsidRPr="000C78F3">
              <w:rPr>
                <w:rFonts w:ascii="Arial Narrow" w:hAnsi="Arial Narrow"/>
                <w:sz w:val="24"/>
                <w:szCs w:val="24"/>
                <w:shd w:val="clear" w:color="auto" w:fill="CC00CC"/>
                <w:lang w:val="es-PE"/>
              </w:rPr>
              <w:t>Rúbrica analítica de gestión de costos.</w:t>
            </w:r>
          </w:p>
        </w:tc>
      </w:tr>
      <w:tr w:rsidR="00125929" w:rsidRPr="00B75D38" w14:paraId="51381E7B" w14:textId="77777777" w:rsidTr="006058FC">
        <w:tc>
          <w:tcPr>
            <w:tcW w:w="2411" w:type="dxa"/>
            <w:gridSpan w:val="2"/>
            <w:shd w:val="clear" w:color="auto" w:fill="auto"/>
            <w:tcMar>
              <w:top w:w="60" w:type="dxa"/>
              <w:left w:w="100" w:type="dxa"/>
              <w:bottom w:w="60" w:type="dxa"/>
              <w:right w:w="100" w:type="dxa"/>
            </w:tcMar>
          </w:tcPr>
          <w:p w14:paraId="56057749" w14:textId="77777777" w:rsidR="00125929" w:rsidRDefault="00125929" w:rsidP="00125929">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7EBE2D60" w14:textId="2ABE0A75"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60DFC97D"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0441A5F1"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el informe de impacto económico-social del proyecto Marca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6587C6BF"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Informe de impacto económico-social de Marca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24E07012"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p>
        </w:tc>
      </w:tr>
      <w:tr w:rsidR="00125929" w:rsidRPr="00B75D38" w14:paraId="2705E07F" w14:textId="77777777" w:rsidTr="006058FC">
        <w:tc>
          <w:tcPr>
            <w:tcW w:w="2411" w:type="dxa"/>
            <w:gridSpan w:val="2"/>
            <w:shd w:val="clear" w:color="auto" w:fill="auto"/>
            <w:tcMar>
              <w:top w:w="60" w:type="dxa"/>
              <w:left w:w="100" w:type="dxa"/>
              <w:bottom w:w="60" w:type="dxa"/>
              <w:right w:w="100" w:type="dxa"/>
            </w:tcMar>
          </w:tcPr>
          <w:p w14:paraId="4553CEAC"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70F63A82" w14:textId="3B2C8430"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312F87A9"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shd w:val="clear" w:color="auto" w:fill="auto"/>
            <w:tcMar>
              <w:top w:w="60" w:type="dxa"/>
              <w:left w:w="100" w:type="dxa"/>
              <w:bottom w:w="60" w:type="dxa"/>
              <w:right w:w="100" w:type="dxa"/>
            </w:tcMar>
          </w:tcPr>
          <w:p w14:paraId="077430BF"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Redactamos los textos finales para 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el </w:t>
            </w:r>
            <w:proofErr w:type="spellStart"/>
            <w:r w:rsidRPr="007251C3">
              <w:rPr>
                <w:rFonts w:ascii="Arial Narrow" w:eastAsia="Arial" w:hAnsi="Arial Narrow" w:cs="Arial"/>
                <w:color w:val="000000" w:themeColor="text1"/>
                <w:sz w:val="24"/>
                <w:szCs w:val="24"/>
                <w:lang w:val="es-PE"/>
              </w:rPr>
              <w:t>guión</w:t>
            </w:r>
            <w:proofErr w:type="spellEnd"/>
            <w:r w:rsidRPr="007251C3">
              <w:rPr>
                <w:rFonts w:ascii="Arial Narrow" w:eastAsia="Arial" w:hAnsi="Arial Narrow" w:cs="Arial"/>
                <w:color w:val="000000" w:themeColor="text1"/>
                <w:sz w:val="24"/>
                <w:szCs w:val="24"/>
                <w:lang w:val="es-PE"/>
              </w:rPr>
              <w:t xml:space="preserve"> de presentación oral</w:t>
            </w:r>
          </w:p>
        </w:tc>
        <w:tc>
          <w:tcPr>
            <w:tcW w:w="2551" w:type="dxa"/>
            <w:shd w:val="clear" w:color="auto" w:fill="auto"/>
            <w:tcMar>
              <w:top w:w="60" w:type="dxa"/>
              <w:left w:w="100" w:type="dxa"/>
              <w:bottom w:w="60" w:type="dxa"/>
              <w:right w:w="100" w:type="dxa"/>
            </w:tcMar>
          </w:tcPr>
          <w:p w14:paraId="0F7EB468"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Textos del stand y </w:t>
            </w:r>
            <w:proofErr w:type="spellStart"/>
            <w:r w:rsidRPr="007251C3">
              <w:rPr>
                <w:rFonts w:ascii="Arial Narrow" w:eastAsia="Arial" w:hAnsi="Arial Narrow" w:cs="Arial"/>
                <w:color w:val="000000" w:themeColor="text1"/>
                <w:sz w:val="24"/>
                <w:szCs w:val="24"/>
                <w:lang w:val="es-PE"/>
              </w:rPr>
              <w:t>guión</w:t>
            </w:r>
            <w:proofErr w:type="spellEnd"/>
            <w:r w:rsidRPr="007251C3">
              <w:rPr>
                <w:rFonts w:ascii="Arial Narrow" w:eastAsia="Arial" w:hAnsi="Arial Narrow" w:cs="Arial"/>
                <w:color w:val="000000" w:themeColor="text1"/>
                <w:sz w:val="24"/>
                <w:szCs w:val="24"/>
                <w:lang w:val="es-PE"/>
              </w:rPr>
              <w:t xml:space="preserve"> de presentación oral elaborados</w:t>
            </w:r>
          </w:p>
        </w:tc>
        <w:tc>
          <w:tcPr>
            <w:tcW w:w="1931" w:type="dxa"/>
            <w:shd w:val="clear" w:color="auto" w:fill="auto"/>
            <w:tcMar>
              <w:top w:w="60" w:type="dxa"/>
              <w:left w:w="100" w:type="dxa"/>
              <w:bottom w:w="60" w:type="dxa"/>
              <w:right w:w="100" w:type="dxa"/>
            </w:tcMar>
          </w:tcPr>
          <w:p w14:paraId="0ADBA2EC"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125929" w:rsidRPr="00B75D38" w14:paraId="44F98A6F" w14:textId="77777777" w:rsidTr="006058FC">
        <w:tc>
          <w:tcPr>
            <w:tcW w:w="2411" w:type="dxa"/>
            <w:gridSpan w:val="2"/>
            <w:shd w:val="clear" w:color="auto" w:fill="auto"/>
            <w:tcMar>
              <w:top w:w="60" w:type="dxa"/>
              <w:left w:w="100" w:type="dxa"/>
              <w:bottom w:w="60" w:type="dxa"/>
              <w:right w:w="100" w:type="dxa"/>
            </w:tcMar>
          </w:tcPr>
          <w:p w14:paraId="36E840D1"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7</w:t>
            </w:r>
          </w:p>
          <w:p w14:paraId="27823AC9" w14:textId="070B58BD"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4A15F1E8"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46EE36A9"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Revisamos todos los textos bilingües y preparamos el pitch en inglés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3BB3C205"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Textos bilingües revisados y pitch en inglés elaborado</w:t>
            </w:r>
          </w:p>
        </w:tc>
        <w:tc>
          <w:tcPr>
            <w:tcW w:w="1931" w:type="dxa"/>
            <w:shd w:val="clear" w:color="auto" w:fill="auto"/>
            <w:tcMar>
              <w:top w:w="60" w:type="dxa"/>
              <w:left w:w="100" w:type="dxa"/>
              <w:bottom w:w="60" w:type="dxa"/>
              <w:right w:w="100" w:type="dxa"/>
            </w:tcMar>
          </w:tcPr>
          <w:p w14:paraId="7A26FE5F"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125929" w:rsidRPr="00B75D38" w14:paraId="759E51D6" w14:textId="77777777" w:rsidTr="006058FC">
        <w:tc>
          <w:tcPr>
            <w:tcW w:w="2411" w:type="dxa"/>
            <w:gridSpan w:val="2"/>
            <w:shd w:val="clear" w:color="auto" w:fill="auto"/>
            <w:tcMar>
              <w:top w:w="60" w:type="dxa"/>
              <w:left w:w="100" w:type="dxa"/>
              <w:bottom w:w="60" w:type="dxa"/>
              <w:right w:w="100" w:type="dxa"/>
            </w:tcMar>
          </w:tcPr>
          <w:p w14:paraId="1DBACD8A"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8</w:t>
            </w:r>
          </w:p>
          <w:p w14:paraId="34408AFC" w14:textId="226BE2ED"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2B20A40A"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1E41D9D8"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la ambientación visual completa del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revisamos la coherencia de la línea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p>
        </w:tc>
        <w:tc>
          <w:tcPr>
            <w:tcW w:w="2551" w:type="dxa"/>
            <w:shd w:val="clear" w:color="auto" w:fill="auto"/>
            <w:tcMar>
              <w:top w:w="60" w:type="dxa"/>
              <w:left w:w="100" w:type="dxa"/>
              <w:bottom w:w="60" w:type="dxa"/>
              <w:right w:w="100" w:type="dxa"/>
            </w:tcMar>
          </w:tcPr>
          <w:p w14:paraId="5F4EEE83"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Ambientación visual del stand diseñada y revisada</w:t>
            </w:r>
          </w:p>
        </w:tc>
        <w:tc>
          <w:tcPr>
            <w:tcW w:w="1931" w:type="dxa"/>
            <w:shd w:val="clear" w:color="auto" w:fill="auto"/>
            <w:tcMar>
              <w:top w:w="60" w:type="dxa"/>
              <w:left w:w="100" w:type="dxa"/>
              <w:bottom w:w="60" w:type="dxa"/>
              <w:right w:w="100" w:type="dxa"/>
            </w:tcMar>
          </w:tcPr>
          <w:p w14:paraId="7220F685"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125929" w:rsidRPr="00B75D38" w14:paraId="3DBC3962" w14:textId="77777777" w:rsidTr="006058FC">
        <w:tc>
          <w:tcPr>
            <w:tcW w:w="2411" w:type="dxa"/>
            <w:gridSpan w:val="2"/>
            <w:shd w:val="clear" w:color="auto" w:fill="auto"/>
            <w:tcMar>
              <w:top w:w="60" w:type="dxa"/>
              <w:left w:w="100" w:type="dxa"/>
              <w:bottom w:w="60" w:type="dxa"/>
              <w:right w:w="100" w:type="dxa"/>
            </w:tcMar>
          </w:tcPr>
          <w:p w14:paraId="73D44738" w14:textId="77777777" w:rsidR="00125929" w:rsidRDefault="00125929" w:rsidP="00125929">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55B672F4" w14:textId="31BD2728"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5364F05A"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shd w:val="clear" w:color="auto" w:fill="auto"/>
            <w:tcMar>
              <w:top w:w="60" w:type="dxa"/>
              <w:left w:w="100" w:type="dxa"/>
              <w:bottom w:w="60" w:type="dxa"/>
              <w:right w:w="100" w:type="dxa"/>
            </w:tcMar>
          </w:tcPr>
          <w:p w14:paraId="6265943F"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Consolidamos la reflexión escrita sobre cuidado del cuerpo, identidad andina y fe como dimensión espiritual del proyecto</w:t>
            </w:r>
          </w:p>
        </w:tc>
        <w:tc>
          <w:tcPr>
            <w:tcW w:w="2551" w:type="dxa"/>
            <w:shd w:val="clear" w:color="auto" w:fill="auto"/>
            <w:tcMar>
              <w:top w:w="60" w:type="dxa"/>
              <w:left w:w="100" w:type="dxa"/>
              <w:bottom w:w="60" w:type="dxa"/>
              <w:right w:w="100" w:type="dxa"/>
            </w:tcMar>
          </w:tcPr>
          <w:p w14:paraId="6DF50FC6"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Reflexión escrita consolidada como parte del portafolio</w:t>
            </w:r>
          </w:p>
        </w:tc>
        <w:tc>
          <w:tcPr>
            <w:tcW w:w="1931" w:type="dxa"/>
            <w:shd w:val="clear" w:color="auto" w:fill="auto"/>
            <w:tcMar>
              <w:top w:w="60" w:type="dxa"/>
              <w:left w:w="100" w:type="dxa"/>
              <w:bottom w:w="60" w:type="dxa"/>
              <w:right w:w="100" w:type="dxa"/>
            </w:tcMar>
          </w:tcPr>
          <w:p w14:paraId="6D6B056E" w14:textId="77777777" w:rsidR="00125929" w:rsidRPr="00B75D38" w:rsidRDefault="00125929" w:rsidP="00125929">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125929" w:rsidRPr="00B46F65" w14:paraId="1099D5C7" w14:textId="77777777" w:rsidTr="006058FC">
        <w:tc>
          <w:tcPr>
            <w:tcW w:w="2411" w:type="dxa"/>
            <w:gridSpan w:val="2"/>
            <w:shd w:val="clear" w:color="auto" w:fill="auto"/>
            <w:tcMar>
              <w:top w:w="60" w:type="dxa"/>
              <w:left w:w="100" w:type="dxa"/>
              <w:bottom w:w="60" w:type="dxa"/>
              <w:right w:w="100" w:type="dxa"/>
            </w:tcMar>
          </w:tcPr>
          <w:p w14:paraId="0621C9EA" w14:textId="77777777" w:rsidR="00125929" w:rsidRPr="00E325FC" w:rsidRDefault="00125929" w:rsidP="00125929">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78F23825" w14:textId="594BDC84" w:rsidR="00125929" w:rsidRPr="00B75D38" w:rsidRDefault="00125929" w:rsidP="00125929">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7F60D195"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405541EE"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Participamos en el debate socrático: ¿qué hace responsable a una microempresa industrial que usa recursos andinos?</w:t>
            </w:r>
          </w:p>
        </w:tc>
        <w:tc>
          <w:tcPr>
            <w:tcW w:w="2551" w:type="dxa"/>
            <w:shd w:val="clear" w:color="auto" w:fill="auto"/>
            <w:tcMar>
              <w:top w:w="60" w:type="dxa"/>
              <w:left w:w="100" w:type="dxa"/>
              <w:bottom w:w="60" w:type="dxa"/>
              <w:right w:w="100" w:type="dxa"/>
            </w:tcMar>
          </w:tcPr>
          <w:p w14:paraId="21CF2A98"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Conclusiones del debate socrático sobre empresa responsable</w:t>
            </w:r>
          </w:p>
        </w:tc>
        <w:tc>
          <w:tcPr>
            <w:tcW w:w="1931" w:type="dxa"/>
            <w:shd w:val="clear" w:color="auto" w:fill="auto"/>
            <w:tcMar>
              <w:top w:w="60" w:type="dxa"/>
              <w:left w:w="100" w:type="dxa"/>
              <w:bottom w:w="60" w:type="dxa"/>
              <w:right w:w="100" w:type="dxa"/>
            </w:tcMar>
          </w:tcPr>
          <w:p w14:paraId="23A1C89C" w14:textId="77777777" w:rsidR="00125929" w:rsidRPr="007251C3" w:rsidRDefault="00125929" w:rsidP="00125929">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0B2CCBCB" w14:textId="5092D814"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0"/>
        <w:gridCol w:w="41"/>
        <w:gridCol w:w="3402"/>
        <w:gridCol w:w="1017"/>
        <w:gridCol w:w="4086"/>
        <w:gridCol w:w="2551"/>
        <w:gridCol w:w="1931"/>
      </w:tblGrid>
      <w:tr w:rsidR="00B75D38" w:rsidRPr="00B75D38" w14:paraId="62AE4D09" w14:textId="77777777" w:rsidTr="006058FC">
        <w:tc>
          <w:tcPr>
            <w:tcW w:w="2370" w:type="dxa"/>
            <w:shd w:val="clear" w:color="auto" w:fill="F4B083" w:themeFill="accent2" w:themeFillTint="99"/>
            <w:tcMar>
              <w:top w:w="60" w:type="dxa"/>
              <w:left w:w="100" w:type="dxa"/>
              <w:bottom w:w="60" w:type="dxa"/>
              <w:right w:w="100" w:type="dxa"/>
            </w:tcMar>
            <w:vAlign w:val="center"/>
          </w:tcPr>
          <w:p w14:paraId="5701726D" w14:textId="01C2DC7B" w:rsidR="005146E5" w:rsidRPr="006058FC" w:rsidRDefault="006058FC" w:rsidP="007251C3">
            <w:pPr>
              <w:jc w:val="center"/>
              <w:rPr>
                <w:rFonts w:ascii="Arial Narrow" w:hAnsi="Arial Narrow"/>
                <w:color w:val="000000" w:themeColor="text1"/>
                <w:sz w:val="28"/>
                <w:szCs w:val="28"/>
              </w:rPr>
            </w:pPr>
            <w:r w:rsidRPr="006058FC">
              <w:rPr>
                <w:rFonts w:ascii="Arial Narrow" w:eastAsia="Arial" w:hAnsi="Arial Narrow" w:cs="Arial"/>
                <w:b/>
                <w:bCs/>
                <w:color w:val="000000" w:themeColor="text1"/>
                <w:sz w:val="28"/>
                <w:szCs w:val="28"/>
              </w:rPr>
              <w:t>SEMANA 10</w:t>
            </w:r>
          </w:p>
        </w:tc>
        <w:tc>
          <w:tcPr>
            <w:tcW w:w="4460" w:type="dxa"/>
            <w:gridSpan w:val="3"/>
            <w:shd w:val="clear" w:color="auto" w:fill="F4B083" w:themeFill="accent2" w:themeFillTint="99"/>
            <w:tcMar>
              <w:top w:w="60" w:type="dxa"/>
              <w:left w:w="100" w:type="dxa"/>
              <w:bottom w:w="60" w:type="dxa"/>
              <w:right w:w="100" w:type="dxa"/>
            </w:tcMar>
          </w:tcPr>
          <w:p w14:paraId="6D8FA7AC" w14:textId="793D5105" w:rsidR="005146E5" w:rsidRPr="007251C3" w:rsidRDefault="006058FC" w:rsidP="007251C3">
            <w:pPr>
              <w:spacing w:before="20" w:after="20" w:line="220" w:lineRule="auto"/>
              <w:jc w:val="center"/>
              <w:rPr>
                <w:rFonts w:ascii="Arial Narrow" w:hAnsi="Arial Narrow"/>
                <w:color w:val="000000" w:themeColor="text1"/>
                <w:sz w:val="28"/>
                <w:szCs w:val="28"/>
                <w:lang w:val="es-PE"/>
              </w:rPr>
            </w:pPr>
            <w:r w:rsidRPr="007251C3">
              <w:rPr>
                <w:rFonts w:ascii="Arial Narrow" w:eastAsia="Arial" w:hAnsi="Arial Narrow" w:cs="Arial"/>
                <w:b/>
                <w:bCs/>
                <w:color w:val="000000" w:themeColor="text1"/>
                <w:sz w:val="28"/>
                <w:szCs w:val="28"/>
                <w:lang w:val="es-PE"/>
              </w:rPr>
              <w:t>DEL 31 DE AGOSTO AL 04 DE SETIEMBRE</w:t>
            </w:r>
          </w:p>
        </w:tc>
        <w:tc>
          <w:tcPr>
            <w:tcW w:w="8568" w:type="dxa"/>
            <w:gridSpan w:val="3"/>
            <w:shd w:val="clear" w:color="auto" w:fill="F4B083" w:themeFill="accent2" w:themeFillTint="99"/>
            <w:tcMar>
              <w:top w:w="60" w:type="dxa"/>
              <w:left w:w="100" w:type="dxa"/>
              <w:bottom w:w="60" w:type="dxa"/>
              <w:right w:w="100" w:type="dxa"/>
            </w:tcMar>
          </w:tcPr>
          <w:p w14:paraId="3B2056CA" w14:textId="5CCEBDF6" w:rsidR="005146E5" w:rsidRPr="006058FC" w:rsidRDefault="006058FC" w:rsidP="007251C3">
            <w:pPr>
              <w:spacing w:before="20" w:after="20" w:line="220" w:lineRule="auto"/>
              <w:jc w:val="center"/>
              <w:rPr>
                <w:rFonts w:ascii="Arial Narrow" w:hAnsi="Arial Narrow"/>
                <w:color w:val="000000" w:themeColor="text1"/>
                <w:sz w:val="28"/>
                <w:szCs w:val="28"/>
              </w:rPr>
            </w:pPr>
            <w:r w:rsidRPr="006058FC">
              <w:rPr>
                <w:rFonts w:ascii="Arial Narrow" w:eastAsia="Arial" w:hAnsi="Arial Narrow" w:cs="Arial"/>
                <w:b/>
                <w:bCs/>
                <w:color w:val="000000" w:themeColor="text1"/>
                <w:sz w:val="28"/>
                <w:szCs w:val="28"/>
              </w:rPr>
              <w:t>EJECUCIÓN</w:t>
            </w:r>
          </w:p>
        </w:tc>
      </w:tr>
      <w:tr w:rsidR="006058FC" w:rsidRPr="00B75D38" w14:paraId="7BB35172" w14:textId="77777777" w:rsidTr="006058FC">
        <w:trPr>
          <w:tblHeader/>
        </w:trPr>
        <w:tc>
          <w:tcPr>
            <w:tcW w:w="2411" w:type="dxa"/>
            <w:gridSpan w:val="2"/>
            <w:shd w:val="clear" w:color="auto" w:fill="FBE4D5" w:themeFill="accent2" w:themeFillTint="33"/>
            <w:tcMar>
              <w:top w:w="60" w:type="dxa"/>
              <w:left w:w="100" w:type="dxa"/>
              <w:bottom w:w="60" w:type="dxa"/>
              <w:right w:w="100" w:type="dxa"/>
            </w:tcMar>
            <w:vAlign w:val="center"/>
          </w:tcPr>
          <w:p w14:paraId="53CE4150" w14:textId="4FF4E014"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2AAC7B3F" w14:textId="79BDFD36"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gridSpan w:val="2"/>
            <w:shd w:val="clear" w:color="auto" w:fill="FBE4D5" w:themeFill="accent2" w:themeFillTint="33"/>
            <w:tcMar>
              <w:top w:w="60" w:type="dxa"/>
              <w:left w:w="100" w:type="dxa"/>
              <w:bottom w:w="60" w:type="dxa"/>
              <w:right w:w="100" w:type="dxa"/>
            </w:tcMar>
            <w:vAlign w:val="center"/>
          </w:tcPr>
          <w:p w14:paraId="3600E9EB" w14:textId="2EEE9C05" w:rsidR="006058FC" w:rsidRPr="006058FC" w:rsidRDefault="006058FC" w:rsidP="006058FC">
            <w:pPr>
              <w:rPr>
                <w:rFonts w:ascii="Arial Narrow" w:eastAsia="Arial Narrow" w:hAnsi="Arial Narrow" w:cs="Arial Narrow"/>
                <w:b/>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roofErr w:type="gramStart"/>
            <w:r w:rsidRPr="00E325FC">
              <w:rPr>
                <w:rFonts w:ascii="Arial Narrow" w:eastAsia="Arial Narrow" w:hAnsi="Arial Narrow" w:cs="Arial Narrow"/>
                <w:b/>
                <w:sz w:val="24"/>
                <w:szCs w:val="24"/>
                <w:lang w:val="es-PE"/>
              </w:rPr>
              <w:t>)</w:t>
            </w:r>
            <w:r w:rsidRPr="007251C3">
              <w:rPr>
                <w:rFonts w:ascii="Arial Narrow" w:eastAsia="Arial Narrow" w:hAnsi="Arial Narrow" w:cs="Arial Narrow"/>
                <w:b/>
                <w:sz w:val="24"/>
                <w:szCs w:val="24"/>
                <w:lang w:val="es-PE"/>
              </w:rPr>
              <w:t>¿</w:t>
            </w:r>
            <w:proofErr w:type="gramEnd"/>
            <w:r w:rsidRPr="007251C3">
              <w:rPr>
                <w:rFonts w:ascii="Arial Narrow" w:eastAsia="Arial Narrow" w:hAnsi="Arial Narrow" w:cs="Arial Narrow"/>
                <w:b/>
                <w:sz w:val="24"/>
                <w:szCs w:val="24"/>
                <w:lang w:val="es-PE"/>
              </w:rPr>
              <w:t>Qué haremos?</w:t>
            </w:r>
          </w:p>
        </w:tc>
        <w:tc>
          <w:tcPr>
            <w:tcW w:w="2551" w:type="dxa"/>
            <w:shd w:val="clear" w:color="auto" w:fill="FBE4D5" w:themeFill="accent2" w:themeFillTint="33"/>
            <w:tcMar>
              <w:top w:w="60" w:type="dxa"/>
              <w:left w:w="100" w:type="dxa"/>
              <w:bottom w:w="60" w:type="dxa"/>
              <w:right w:w="100" w:type="dxa"/>
            </w:tcMar>
            <w:vAlign w:val="center"/>
          </w:tcPr>
          <w:p w14:paraId="5C1AA187" w14:textId="318465FF" w:rsidR="006058FC" w:rsidRPr="007251C3" w:rsidRDefault="006058FC" w:rsidP="006058FC">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04B3AAFD" w14:textId="07B9233A"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6C333E" w:rsidRPr="00B75D38" w14:paraId="379E6732" w14:textId="77777777" w:rsidTr="006058FC">
        <w:tc>
          <w:tcPr>
            <w:tcW w:w="2411" w:type="dxa"/>
            <w:gridSpan w:val="2"/>
            <w:shd w:val="clear" w:color="auto" w:fill="auto"/>
            <w:tcMar>
              <w:top w:w="60" w:type="dxa"/>
              <w:left w:w="100" w:type="dxa"/>
              <w:bottom w:w="60" w:type="dxa"/>
              <w:right w:w="100" w:type="dxa"/>
            </w:tcMar>
          </w:tcPr>
          <w:p w14:paraId="519A8BA8"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12B777EB" w14:textId="30EC8BDE" w:rsidR="006C333E" w:rsidRPr="00B75D38" w:rsidRDefault="006C333E" w:rsidP="006C333E">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238021A7"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gridSpan w:val="2"/>
            <w:shd w:val="clear" w:color="auto" w:fill="auto"/>
            <w:tcMar>
              <w:top w:w="60" w:type="dxa"/>
              <w:left w:w="100" w:type="dxa"/>
              <w:bottom w:w="60" w:type="dxa"/>
              <w:right w:w="100" w:type="dxa"/>
            </w:tcMar>
          </w:tcPr>
          <w:p w14:paraId="0597CEC0"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la ficha técnica de producción del cosmético y el panel científico-tecnológico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2BE34F61"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técnica de producción y panel científico-tecnológico</w:t>
            </w:r>
          </w:p>
        </w:tc>
        <w:tc>
          <w:tcPr>
            <w:tcW w:w="1931" w:type="dxa"/>
            <w:shd w:val="clear" w:color="auto" w:fill="auto"/>
            <w:tcMar>
              <w:top w:w="60" w:type="dxa"/>
              <w:left w:w="100" w:type="dxa"/>
              <w:bottom w:w="60" w:type="dxa"/>
              <w:right w:w="100" w:type="dxa"/>
            </w:tcMar>
          </w:tcPr>
          <w:p w14:paraId="4A68F57C"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6C333E" w:rsidRPr="00B46F65" w14:paraId="14BC53A6" w14:textId="77777777" w:rsidTr="006058FC">
        <w:tc>
          <w:tcPr>
            <w:tcW w:w="2411" w:type="dxa"/>
            <w:gridSpan w:val="2"/>
            <w:shd w:val="clear" w:color="auto" w:fill="auto"/>
            <w:tcMar>
              <w:top w:w="60" w:type="dxa"/>
              <w:left w:w="100" w:type="dxa"/>
              <w:bottom w:w="60" w:type="dxa"/>
              <w:right w:w="100" w:type="dxa"/>
            </w:tcMar>
          </w:tcPr>
          <w:p w14:paraId="10C16338" w14:textId="77777777" w:rsidR="006C333E" w:rsidRPr="00E325FC" w:rsidRDefault="006C333E" w:rsidP="006C333E">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52E9B823" w14:textId="66082140" w:rsidR="006C333E" w:rsidRPr="00B75D38" w:rsidRDefault="006C333E" w:rsidP="006C333E">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6B4A01C9"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gridSpan w:val="2"/>
            <w:shd w:val="clear" w:color="auto" w:fill="auto"/>
            <w:tcMar>
              <w:top w:w="60" w:type="dxa"/>
              <w:left w:w="100" w:type="dxa"/>
              <w:bottom w:w="60" w:type="dxa"/>
              <w:right w:w="100" w:type="dxa"/>
            </w:tcMar>
          </w:tcPr>
          <w:p w14:paraId="11336B84"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Actualizamos el punto de equilibrio con los costos reales del lote final y verificamos la viabilidad financiera</w:t>
            </w:r>
          </w:p>
        </w:tc>
        <w:tc>
          <w:tcPr>
            <w:tcW w:w="2551" w:type="dxa"/>
            <w:shd w:val="clear" w:color="auto" w:fill="auto"/>
            <w:tcMar>
              <w:top w:w="60" w:type="dxa"/>
              <w:left w:w="100" w:type="dxa"/>
              <w:bottom w:w="60" w:type="dxa"/>
              <w:right w:w="100" w:type="dxa"/>
            </w:tcMar>
          </w:tcPr>
          <w:p w14:paraId="7CB06537"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Punto de equilibrio actualizado con costos reales</w:t>
            </w:r>
          </w:p>
        </w:tc>
        <w:tc>
          <w:tcPr>
            <w:tcW w:w="1931" w:type="dxa"/>
            <w:shd w:val="clear" w:color="auto" w:fill="auto"/>
            <w:tcMar>
              <w:top w:w="60" w:type="dxa"/>
              <w:left w:w="100" w:type="dxa"/>
              <w:bottom w:w="60" w:type="dxa"/>
              <w:right w:w="100" w:type="dxa"/>
            </w:tcMar>
          </w:tcPr>
          <w:p w14:paraId="1627ED03"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6C333E" w:rsidRPr="00B75D38" w14:paraId="11EC16AD" w14:textId="77777777" w:rsidTr="006058FC">
        <w:tc>
          <w:tcPr>
            <w:tcW w:w="2411" w:type="dxa"/>
            <w:gridSpan w:val="2"/>
            <w:shd w:val="clear" w:color="auto" w:fill="auto"/>
            <w:tcMar>
              <w:top w:w="60" w:type="dxa"/>
              <w:left w:w="100" w:type="dxa"/>
              <w:bottom w:w="60" w:type="dxa"/>
              <w:right w:w="100" w:type="dxa"/>
            </w:tcMar>
          </w:tcPr>
          <w:p w14:paraId="0570FADD"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17E1CCB1" w14:textId="5A54A795" w:rsidR="006C333E" w:rsidRPr="00B75D38" w:rsidRDefault="006C333E" w:rsidP="006C333E">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4C765D6B"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gridSpan w:val="2"/>
            <w:shd w:val="clear" w:color="auto" w:fill="auto"/>
            <w:tcMar>
              <w:top w:w="60" w:type="dxa"/>
              <w:left w:w="100" w:type="dxa"/>
              <w:bottom w:w="60" w:type="dxa"/>
              <w:right w:w="100" w:type="dxa"/>
            </w:tcMar>
          </w:tcPr>
          <w:p w14:paraId="73EAB7C5"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Integramos la rutina de autocuidado al portafolio del proyecto y elaboramos el informe de bienestar físico</w:t>
            </w:r>
          </w:p>
        </w:tc>
        <w:tc>
          <w:tcPr>
            <w:tcW w:w="2551" w:type="dxa"/>
            <w:shd w:val="clear" w:color="auto" w:fill="auto"/>
            <w:tcMar>
              <w:top w:w="60" w:type="dxa"/>
              <w:left w:w="100" w:type="dxa"/>
              <w:bottom w:w="60" w:type="dxa"/>
              <w:right w:w="100" w:type="dxa"/>
            </w:tcMar>
          </w:tcPr>
          <w:p w14:paraId="0E9901F9"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Informe de la rutina de bienestar físico integrado al portafolio</w:t>
            </w:r>
          </w:p>
        </w:tc>
        <w:tc>
          <w:tcPr>
            <w:tcW w:w="1931" w:type="dxa"/>
            <w:shd w:val="clear" w:color="auto" w:fill="auto"/>
            <w:tcMar>
              <w:top w:w="60" w:type="dxa"/>
              <w:left w:w="100" w:type="dxa"/>
              <w:bottom w:w="60" w:type="dxa"/>
              <w:right w:w="100" w:type="dxa"/>
            </w:tcMar>
          </w:tcPr>
          <w:p w14:paraId="1EED553F"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6C333E" w:rsidRPr="00B75D38" w14:paraId="138BEBE7" w14:textId="77777777" w:rsidTr="006058FC">
        <w:tc>
          <w:tcPr>
            <w:tcW w:w="2411" w:type="dxa"/>
            <w:gridSpan w:val="2"/>
            <w:shd w:val="clear" w:color="auto" w:fill="auto"/>
            <w:tcMar>
              <w:top w:w="60" w:type="dxa"/>
              <w:left w:w="100" w:type="dxa"/>
              <w:bottom w:w="60" w:type="dxa"/>
              <w:right w:w="100" w:type="dxa"/>
            </w:tcMar>
          </w:tcPr>
          <w:p w14:paraId="5FE82B01" w14:textId="77777777" w:rsidR="006C333E" w:rsidRPr="007251C3" w:rsidRDefault="006C333E" w:rsidP="006C333E">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68C6BFA5" w14:textId="77777777" w:rsidR="006C333E" w:rsidRPr="007251C3" w:rsidRDefault="006C333E" w:rsidP="006C333E">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292E9496" w14:textId="2BB30791"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4A5E9F6A" w14:textId="77777777" w:rsidR="006C333E" w:rsidRPr="007251C3" w:rsidRDefault="006C333E" w:rsidP="006C333E">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B167AED"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1876B2A3"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7B06F8A2" w14:textId="1CAFD735"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557D5D41"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Enviamos las invitaciones a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confirmamos asistentes y coordinamos los detalles finales del evento</w:t>
            </w:r>
          </w:p>
        </w:tc>
        <w:tc>
          <w:tcPr>
            <w:tcW w:w="2551" w:type="dxa"/>
            <w:shd w:val="clear" w:color="auto" w:fill="auto"/>
            <w:tcMar>
              <w:top w:w="60" w:type="dxa"/>
              <w:left w:w="100" w:type="dxa"/>
              <w:bottom w:w="60" w:type="dxa"/>
              <w:right w:w="100" w:type="dxa"/>
            </w:tcMar>
          </w:tcPr>
          <w:p w14:paraId="456F70F0"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Invitaciones enviadas y confirmaciones recibidas; detalles finales coordinados</w:t>
            </w:r>
          </w:p>
        </w:tc>
        <w:tc>
          <w:tcPr>
            <w:tcW w:w="1931" w:type="dxa"/>
            <w:shd w:val="clear" w:color="auto" w:fill="auto"/>
            <w:tcMar>
              <w:top w:w="60" w:type="dxa"/>
              <w:left w:w="100" w:type="dxa"/>
              <w:bottom w:w="60" w:type="dxa"/>
              <w:right w:w="100" w:type="dxa"/>
            </w:tcMar>
          </w:tcPr>
          <w:p w14:paraId="5F4C775C"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6C333E" w:rsidRPr="00B46F65" w14:paraId="083482FF" w14:textId="77777777" w:rsidTr="006058FC">
        <w:tc>
          <w:tcPr>
            <w:tcW w:w="2411" w:type="dxa"/>
            <w:gridSpan w:val="2"/>
            <w:shd w:val="clear" w:color="auto" w:fill="auto"/>
            <w:tcMar>
              <w:top w:w="60" w:type="dxa"/>
              <w:left w:w="100" w:type="dxa"/>
              <w:bottom w:w="60" w:type="dxa"/>
              <w:right w:w="100" w:type="dxa"/>
            </w:tcMar>
          </w:tcPr>
          <w:p w14:paraId="437D7296" w14:textId="77777777" w:rsidR="006C333E" w:rsidRPr="007D0D4F" w:rsidRDefault="006C333E" w:rsidP="006C333E">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3EA1CAEB" w14:textId="77777777" w:rsidR="006C333E" w:rsidRPr="007251C3" w:rsidRDefault="006C333E" w:rsidP="006C333E">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79E5AA79" w14:textId="5FF27ED3"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722BFD53" w14:textId="77777777" w:rsidR="006C333E" w:rsidRPr="007251C3" w:rsidRDefault="006C333E" w:rsidP="006C333E">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1CA23B16"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16C17E0E"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7AC9CE94" w14:textId="180DA85E"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2B06EFE4"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Evaluamos: analizamos el equilibrio inversión-beneficio de todo el proceso y elaboramos el plan de negocio final de Marca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442DB580"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Análisis del equilibrio inversión-beneficio y plan de negocio final</w:t>
            </w:r>
          </w:p>
        </w:tc>
        <w:tc>
          <w:tcPr>
            <w:tcW w:w="1931" w:type="dxa"/>
            <w:shd w:val="clear" w:color="auto" w:fill="auto"/>
            <w:tcMar>
              <w:top w:w="60" w:type="dxa"/>
              <w:left w:w="100" w:type="dxa"/>
              <w:bottom w:w="60" w:type="dxa"/>
              <w:right w:w="100" w:type="dxa"/>
            </w:tcMar>
          </w:tcPr>
          <w:p w14:paraId="2898C7C4"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6C333E" w:rsidRPr="00B46F65" w14:paraId="46D15B28" w14:textId="77777777" w:rsidTr="006058FC">
        <w:tc>
          <w:tcPr>
            <w:tcW w:w="2411" w:type="dxa"/>
            <w:gridSpan w:val="2"/>
            <w:shd w:val="clear" w:color="auto" w:fill="auto"/>
            <w:tcMar>
              <w:top w:w="60" w:type="dxa"/>
              <w:left w:w="100" w:type="dxa"/>
              <w:bottom w:w="60" w:type="dxa"/>
              <w:right w:w="100" w:type="dxa"/>
            </w:tcMar>
          </w:tcPr>
          <w:p w14:paraId="412B4E1F" w14:textId="77777777" w:rsidR="006C333E" w:rsidRPr="007251C3" w:rsidRDefault="006C333E" w:rsidP="006C333E">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3560C36B" w14:textId="2B0DC2A3" w:rsidR="006C333E" w:rsidRPr="007251C3" w:rsidRDefault="006C333E" w:rsidP="006C333E">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w:t>
            </w:r>
            <w:r w:rsidR="000C78F3">
              <w:rPr>
                <w:rFonts w:ascii="Arial Narrow" w:eastAsia="Arial" w:hAnsi="Arial Narrow" w:cs="Arial"/>
                <w:b/>
                <w:bCs/>
                <w:color w:val="000000" w:themeColor="text1"/>
                <w:sz w:val="24"/>
                <w:szCs w:val="24"/>
                <w:lang w:val="es-PE"/>
              </w:rPr>
              <w:t>CONTABILIDAD (Secc. E</w:t>
            </w:r>
            <w:r w:rsidRPr="007251C3">
              <w:rPr>
                <w:rFonts w:ascii="Arial Narrow" w:eastAsia="Arial" w:hAnsi="Arial Narrow" w:cs="Arial"/>
                <w:b/>
                <w:bCs/>
                <w:color w:val="000000" w:themeColor="text1"/>
                <w:sz w:val="24"/>
                <w:szCs w:val="24"/>
                <w:lang w:val="es-PE"/>
              </w:rPr>
              <w:t>)</w:t>
            </w:r>
          </w:p>
          <w:p w14:paraId="61922D7A" w14:textId="5C35B6A3"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59A1C541" w14:textId="77777777" w:rsidR="006C333E" w:rsidRPr="007251C3" w:rsidRDefault="006C333E" w:rsidP="006C333E">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E1933D8"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17E6A828" w14:textId="77777777" w:rsidR="006C333E" w:rsidRPr="007251C3" w:rsidRDefault="006C333E" w:rsidP="006C333E">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3FE78E0B" w14:textId="06CDD356"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gridSpan w:val="2"/>
            <w:shd w:val="clear" w:color="auto" w:fill="auto"/>
            <w:tcMar>
              <w:top w:w="60" w:type="dxa"/>
              <w:left w:w="100" w:type="dxa"/>
              <w:bottom w:w="60" w:type="dxa"/>
              <w:right w:w="100" w:type="dxa"/>
            </w:tcMar>
          </w:tcPr>
          <w:p w14:paraId="1FF4F4DE" w14:textId="3EF65FA8" w:rsidR="000C78F3" w:rsidRPr="000C78F3" w:rsidRDefault="006C333E" w:rsidP="000C78F3">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Preparamos el sistema de registro de ventas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boletas, caja y PECOSA de salida final</w:t>
            </w:r>
          </w:p>
          <w:p w14:paraId="777338A7" w14:textId="77777777" w:rsidR="000C78F3" w:rsidRDefault="000C78F3" w:rsidP="000C78F3">
            <w:pPr>
              <w:pStyle w:val="NormalWeb"/>
              <w:shd w:val="clear" w:color="auto" w:fill="CC00CC"/>
            </w:pPr>
            <w:r>
              <w:rPr>
                <w:rFonts w:hAnsi="Symbol"/>
              </w:rPr>
              <w:t></w:t>
            </w:r>
            <w:r>
              <w:t xml:space="preserve">  </w:t>
            </w:r>
            <w:r>
              <w:rPr>
                <w:rStyle w:val="citation-96"/>
              </w:rPr>
              <w:t>Determinación del Costo de Ventas y cálculo del margen de utilidad comercial</w:t>
            </w:r>
            <w:r>
              <w:t xml:space="preserve">. </w:t>
            </w:r>
          </w:p>
          <w:p w14:paraId="1A5160AC" w14:textId="77777777" w:rsidR="000C78F3" w:rsidRDefault="000C78F3" w:rsidP="000C78F3">
            <w:pPr>
              <w:pStyle w:val="NormalWeb"/>
              <w:shd w:val="clear" w:color="auto" w:fill="CC00CC"/>
            </w:pPr>
            <w:r>
              <w:rPr>
                <w:rFonts w:hAnsi="Symbol"/>
              </w:rPr>
              <w:t></w:t>
            </w:r>
            <w:r>
              <w:t xml:space="preserve">  </w:t>
            </w:r>
            <w:r>
              <w:rPr>
                <w:b/>
                <w:bCs/>
              </w:rPr>
              <w:t>¿Qué haremos?:</w:t>
            </w:r>
            <w:r>
              <w:t xml:space="preserve"> Calculamos el costo de ventas de los productos que se colocarán en el mercado durante la feria de emprendimiento. </w:t>
            </w:r>
            <w:r>
              <w:rPr>
                <w:rStyle w:val="citation-95"/>
              </w:rPr>
              <w:t>Estructuramos la fórmula comercial del precio de venta al público en hojas de cálculo de Excel</w:t>
            </w:r>
            <w:r>
              <w:t>.</w:t>
            </w:r>
          </w:p>
          <w:p w14:paraId="48AD6D90" w14:textId="77777777" w:rsidR="006C333E" w:rsidRPr="000C78F3" w:rsidRDefault="006C333E" w:rsidP="000C78F3">
            <w:pPr>
              <w:rPr>
                <w:rFonts w:ascii="Arial Narrow" w:hAnsi="Arial Narrow"/>
                <w:sz w:val="24"/>
                <w:szCs w:val="24"/>
                <w:lang w:val="es-PE"/>
              </w:rPr>
            </w:pPr>
          </w:p>
        </w:tc>
        <w:tc>
          <w:tcPr>
            <w:tcW w:w="2551" w:type="dxa"/>
            <w:shd w:val="clear" w:color="auto" w:fill="auto"/>
            <w:tcMar>
              <w:top w:w="60" w:type="dxa"/>
              <w:left w:w="100" w:type="dxa"/>
              <w:bottom w:w="60" w:type="dxa"/>
              <w:right w:w="100" w:type="dxa"/>
            </w:tcMar>
          </w:tcPr>
          <w:p w14:paraId="2668C184" w14:textId="49F0BD02" w:rsidR="000C78F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Sistema de registro de ventas de la Expo preparado</w:t>
            </w:r>
          </w:p>
          <w:p w14:paraId="2EFB20C6" w14:textId="77777777" w:rsidR="006C333E" w:rsidRDefault="006C333E" w:rsidP="000C78F3">
            <w:pPr>
              <w:rPr>
                <w:rFonts w:ascii="Arial Narrow" w:hAnsi="Arial Narrow"/>
                <w:sz w:val="24"/>
                <w:szCs w:val="24"/>
                <w:lang w:val="es-PE"/>
              </w:rPr>
            </w:pPr>
          </w:p>
          <w:p w14:paraId="338FCEBE" w14:textId="24E1DBD9" w:rsidR="000C78F3" w:rsidRPr="000C78F3" w:rsidRDefault="000C78F3" w:rsidP="000C78F3">
            <w:pPr>
              <w:rPr>
                <w:rFonts w:ascii="Arial Narrow" w:hAnsi="Arial Narrow"/>
                <w:sz w:val="24"/>
                <w:szCs w:val="24"/>
                <w:lang w:val="es-PE"/>
              </w:rPr>
            </w:pPr>
            <w:r w:rsidRPr="000C78F3">
              <w:rPr>
                <w:rStyle w:val="citation-94"/>
                <w:shd w:val="clear" w:color="auto" w:fill="CC00CC"/>
                <w:lang w:val="es-PE"/>
              </w:rPr>
              <w:t>Reporte digitalizado del costo de ventas y cuadro maestro de precios fijados para la feria</w:t>
            </w:r>
          </w:p>
        </w:tc>
        <w:tc>
          <w:tcPr>
            <w:tcW w:w="1931" w:type="dxa"/>
            <w:shd w:val="clear" w:color="auto" w:fill="auto"/>
            <w:tcMar>
              <w:top w:w="60" w:type="dxa"/>
              <w:left w:w="100" w:type="dxa"/>
              <w:bottom w:w="60" w:type="dxa"/>
              <w:right w:w="100" w:type="dxa"/>
            </w:tcMar>
          </w:tcPr>
          <w:p w14:paraId="1BD49E80" w14:textId="4815EEDF" w:rsidR="00536518"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registro contable</w:t>
            </w:r>
          </w:p>
          <w:p w14:paraId="0C79C771" w14:textId="36E4F924" w:rsidR="00536518" w:rsidRDefault="00536518" w:rsidP="00536518">
            <w:pPr>
              <w:rPr>
                <w:rFonts w:ascii="Arial Narrow" w:hAnsi="Arial Narrow"/>
                <w:sz w:val="24"/>
                <w:szCs w:val="24"/>
                <w:lang w:val="es-PE"/>
              </w:rPr>
            </w:pPr>
          </w:p>
          <w:p w14:paraId="0936B1AC" w14:textId="46319388" w:rsidR="006C333E" w:rsidRPr="00536518" w:rsidRDefault="00536518" w:rsidP="00536518">
            <w:pPr>
              <w:rPr>
                <w:rFonts w:ascii="Arial Narrow" w:hAnsi="Arial Narrow"/>
                <w:sz w:val="24"/>
                <w:szCs w:val="24"/>
                <w:lang w:val="es-PE"/>
              </w:rPr>
            </w:pPr>
            <w:r w:rsidRPr="00536518">
              <w:rPr>
                <w:rStyle w:val="citation-93"/>
                <w:shd w:val="clear" w:color="auto" w:fill="CC00CC"/>
                <w:lang w:val="es-PE"/>
              </w:rPr>
              <w:t>Lista de cotejo de habilidades digitales aplicadas</w:t>
            </w:r>
          </w:p>
        </w:tc>
      </w:tr>
      <w:tr w:rsidR="006C333E" w:rsidRPr="00B75D38" w14:paraId="52605733" w14:textId="77777777" w:rsidTr="006058FC">
        <w:tc>
          <w:tcPr>
            <w:tcW w:w="2411" w:type="dxa"/>
            <w:gridSpan w:val="2"/>
            <w:shd w:val="clear" w:color="auto" w:fill="auto"/>
            <w:tcMar>
              <w:top w:w="60" w:type="dxa"/>
              <w:left w:w="100" w:type="dxa"/>
              <w:bottom w:w="60" w:type="dxa"/>
              <w:right w:w="100" w:type="dxa"/>
            </w:tcMar>
          </w:tcPr>
          <w:p w14:paraId="37F44110" w14:textId="77777777" w:rsidR="006C333E" w:rsidRDefault="006C333E" w:rsidP="006C333E">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68A2F262" w14:textId="3070DEAD"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4E39862C"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gridSpan w:val="2"/>
            <w:shd w:val="clear" w:color="auto" w:fill="auto"/>
            <w:tcMar>
              <w:top w:w="60" w:type="dxa"/>
              <w:left w:w="100" w:type="dxa"/>
              <w:bottom w:w="60" w:type="dxa"/>
              <w:right w:w="100" w:type="dxa"/>
            </w:tcMar>
          </w:tcPr>
          <w:p w14:paraId="0FDD2765"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el informe de impacto económico-social del proyecto Marca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323D0643"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Informe de impacto económico-social de Marca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6A26177F"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p>
        </w:tc>
      </w:tr>
      <w:tr w:rsidR="006C333E" w:rsidRPr="00B75D38" w14:paraId="1504D2B9" w14:textId="77777777" w:rsidTr="006058FC">
        <w:tc>
          <w:tcPr>
            <w:tcW w:w="2411" w:type="dxa"/>
            <w:gridSpan w:val="2"/>
            <w:shd w:val="clear" w:color="auto" w:fill="auto"/>
            <w:tcMar>
              <w:top w:w="60" w:type="dxa"/>
              <w:left w:w="100" w:type="dxa"/>
              <w:bottom w:w="60" w:type="dxa"/>
              <w:right w:w="100" w:type="dxa"/>
            </w:tcMar>
          </w:tcPr>
          <w:p w14:paraId="365F420B"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54FE273A" w14:textId="7F757855"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3533C4E5"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gridSpan w:val="2"/>
            <w:shd w:val="clear" w:color="auto" w:fill="auto"/>
            <w:tcMar>
              <w:top w:w="60" w:type="dxa"/>
              <w:left w:w="100" w:type="dxa"/>
              <w:bottom w:w="60" w:type="dxa"/>
              <w:right w:w="100" w:type="dxa"/>
            </w:tcMar>
          </w:tcPr>
          <w:p w14:paraId="1E156374"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Redactamos los textos finales para 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el </w:t>
            </w:r>
            <w:proofErr w:type="spellStart"/>
            <w:r w:rsidRPr="007251C3">
              <w:rPr>
                <w:rFonts w:ascii="Arial Narrow" w:eastAsia="Arial" w:hAnsi="Arial Narrow" w:cs="Arial"/>
                <w:color w:val="000000" w:themeColor="text1"/>
                <w:sz w:val="24"/>
                <w:szCs w:val="24"/>
                <w:lang w:val="es-PE"/>
              </w:rPr>
              <w:t>guión</w:t>
            </w:r>
            <w:proofErr w:type="spellEnd"/>
            <w:r w:rsidRPr="007251C3">
              <w:rPr>
                <w:rFonts w:ascii="Arial Narrow" w:eastAsia="Arial" w:hAnsi="Arial Narrow" w:cs="Arial"/>
                <w:color w:val="000000" w:themeColor="text1"/>
                <w:sz w:val="24"/>
                <w:szCs w:val="24"/>
                <w:lang w:val="es-PE"/>
              </w:rPr>
              <w:t xml:space="preserve"> de presentación oral</w:t>
            </w:r>
          </w:p>
        </w:tc>
        <w:tc>
          <w:tcPr>
            <w:tcW w:w="2551" w:type="dxa"/>
            <w:shd w:val="clear" w:color="auto" w:fill="auto"/>
            <w:tcMar>
              <w:top w:w="60" w:type="dxa"/>
              <w:left w:w="100" w:type="dxa"/>
              <w:bottom w:w="60" w:type="dxa"/>
              <w:right w:w="100" w:type="dxa"/>
            </w:tcMar>
          </w:tcPr>
          <w:p w14:paraId="35951FF3"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Textos del stand y </w:t>
            </w:r>
            <w:proofErr w:type="spellStart"/>
            <w:r w:rsidRPr="007251C3">
              <w:rPr>
                <w:rFonts w:ascii="Arial Narrow" w:eastAsia="Arial" w:hAnsi="Arial Narrow" w:cs="Arial"/>
                <w:color w:val="000000" w:themeColor="text1"/>
                <w:sz w:val="24"/>
                <w:szCs w:val="24"/>
                <w:lang w:val="es-PE"/>
              </w:rPr>
              <w:t>guión</w:t>
            </w:r>
            <w:proofErr w:type="spellEnd"/>
            <w:r w:rsidRPr="007251C3">
              <w:rPr>
                <w:rFonts w:ascii="Arial Narrow" w:eastAsia="Arial" w:hAnsi="Arial Narrow" w:cs="Arial"/>
                <w:color w:val="000000" w:themeColor="text1"/>
                <w:sz w:val="24"/>
                <w:szCs w:val="24"/>
                <w:lang w:val="es-PE"/>
              </w:rPr>
              <w:t xml:space="preserve"> de presentación oral elaborados</w:t>
            </w:r>
          </w:p>
        </w:tc>
        <w:tc>
          <w:tcPr>
            <w:tcW w:w="1931" w:type="dxa"/>
            <w:shd w:val="clear" w:color="auto" w:fill="auto"/>
            <w:tcMar>
              <w:top w:w="60" w:type="dxa"/>
              <w:left w:w="100" w:type="dxa"/>
              <w:bottom w:w="60" w:type="dxa"/>
              <w:right w:w="100" w:type="dxa"/>
            </w:tcMar>
          </w:tcPr>
          <w:p w14:paraId="34F779B5"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producción</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escrita</w:t>
            </w:r>
            <w:proofErr w:type="spellEnd"/>
          </w:p>
        </w:tc>
      </w:tr>
      <w:tr w:rsidR="006C333E" w:rsidRPr="00B75D38" w14:paraId="7946EBD5" w14:textId="77777777" w:rsidTr="006058FC">
        <w:tc>
          <w:tcPr>
            <w:tcW w:w="2411" w:type="dxa"/>
            <w:gridSpan w:val="2"/>
            <w:shd w:val="clear" w:color="auto" w:fill="auto"/>
            <w:tcMar>
              <w:top w:w="60" w:type="dxa"/>
              <w:left w:w="100" w:type="dxa"/>
              <w:bottom w:w="60" w:type="dxa"/>
              <w:right w:w="100" w:type="dxa"/>
            </w:tcMar>
          </w:tcPr>
          <w:p w14:paraId="1B2DEE3D"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7</w:t>
            </w:r>
          </w:p>
          <w:p w14:paraId="7514BEFF" w14:textId="4C194877"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37F03AE4"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gridSpan w:val="2"/>
            <w:shd w:val="clear" w:color="auto" w:fill="auto"/>
            <w:tcMar>
              <w:top w:w="60" w:type="dxa"/>
              <w:left w:w="100" w:type="dxa"/>
              <w:bottom w:w="60" w:type="dxa"/>
              <w:right w:w="100" w:type="dxa"/>
            </w:tcMar>
          </w:tcPr>
          <w:p w14:paraId="16101938"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Revisamos todos los textos bilingües y preparamos el pitch en inglés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2A42B66"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Textos bilingües revisados y pitch en inglés elaborado</w:t>
            </w:r>
          </w:p>
        </w:tc>
        <w:tc>
          <w:tcPr>
            <w:tcW w:w="1931" w:type="dxa"/>
            <w:shd w:val="clear" w:color="auto" w:fill="auto"/>
            <w:tcMar>
              <w:top w:w="60" w:type="dxa"/>
              <w:left w:w="100" w:type="dxa"/>
              <w:bottom w:w="60" w:type="dxa"/>
              <w:right w:w="100" w:type="dxa"/>
            </w:tcMar>
          </w:tcPr>
          <w:p w14:paraId="6F21A86A"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6C333E" w:rsidRPr="00B75D38" w14:paraId="72E54CC2" w14:textId="77777777" w:rsidTr="006058FC">
        <w:tc>
          <w:tcPr>
            <w:tcW w:w="2411" w:type="dxa"/>
            <w:gridSpan w:val="2"/>
            <w:shd w:val="clear" w:color="auto" w:fill="auto"/>
            <w:tcMar>
              <w:top w:w="60" w:type="dxa"/>
              <w:left w:w="100" w:type="dxa"/>
              <w:bottom w:w="60" w:type="dxa"/>
              <w:right w:w="100" w:type="dxa"/>
            </w:tcMar>
          </w:tcPr>
          <w:p w14:paraId="26A64E67"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30D24EEE" w14:textId="551A79CB"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0F2AC061"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gridSpan w:val="2"/>
            <w:shd w:val="clear" w:color="auto" w:fill="auto"/>
            <w:tcMar>
              <w:top w:w="60" w:type="dxa"/>
              <w:left w:w="100" w:type="dxa"/>
              <w:bottom w:w="60" w:type="dxa"/>
              <w:right w:w="100" w:type="dxa"/>
            </w:tcMar>
          </w:tcPr>
          <w:p w14:paraId="7622FA63"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Elaboramos la ambientación visual completa del stand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revisamos la coherencia de la línea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p>
        </w:tc>
        <w:tc>
          <w:tcPr>
            <w:tcW w:w="2551" w:type="dxa"/>
            <w:shd w:val="clear" w:color="auto" w:fill="auto"/>
            <w:tcMar>
              <w:top w:w="60" w:type="dxa"/>
              <w:left w:w="100" w:type="dxa"/>
              <w:bottom w:w="60" w:type="dxa"/>
              <w:right w:w="100" w:type="dxa"/>
            </w:tcMar>
          </w:tcPr>
          <w:p w14:paraId="36ECAE2A"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Ambientación visual del stand diseñada y revisada</w:t>
            </w:r>
          </w:p>
        </w:tc>
        <w:tc>
          <w:tcPr>
            <w:tcW w:w="1931" w:type="dxa"/>
            <w:shd w:val="clear" w:color="auto" w:fill="auto"/>
            <w:tcMar>
              <w:top w:w="60" w:type="dxa"/>
              <w:left w:w="100" w:type="dxa"/>
              <w:bottom w:w="60" w:type="dxa"/>
              <w:right w:w="100" w:type="dxa"/>
            </w:tcMar>
          </w:tcPr>
          <w:p w14:paraId="30E24106"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6C333E" w:rsidRPr="00B75D38" w14:paraId="41702396" w14:textId="77777777" w:rsidTr="006058FC">
        <w:tc>
          <w:tcPr>
            <w:tcW w:w="2411" w:type="dxa"/>
            <w:gridSpan w:val="2"/>
            <w:shd w:val="clear" w:color="auto" w:fill="auto"/>
            <w:tcMar>
              <w:top w:w="60" w:type="dxa"/>
              <w:left w:w="100" w:type="dxa"/>
              <w:bottom w:w="60" w:type="dxa"/>
              <w:right w:w="100" w:type="dxa"/>
            </w:tcMar>
          </w:tcPr>
          <w:p w14:paraId="0BBFBC7A" w14:textId="77777777" w:rsidR="006C333E" w:rsidRDefault="006C333E" w:rsidP="006C333E">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61BE968D" w14:textId="55AE50C9"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67A28499"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gridSpan w:val="2"/>
            <w:shd w:val="clear" w:color="auto" w:fill="auto"/>
            <w:tcMar>
              <w:top w:w="60" w:type="dxa"/>
              <w:left w:w="100" w:type="dxa"/>
              <w:bottom w:w="60" w:type="dxa"/>
              <w:right w:w="100" w:type="dxa"/>
            </w:tcMar>
          </w:tcPr>
          <w:p w14:paraId="60C5D891"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Consolidamos la reflexión escrita sobre cuidado del cuerpo, identidad andina y fe como dimensión espiritual del proyecto</w:t>
            </w:r>
          </w:p>
        </w:tc>
        <w:tc>
          <w:tcPr>
            <w:tcW w:w="2551" w:type="dxa"/>
            <w:shd w:val="clear" w:color="auto" w:fill="auto"/>
            <w:tcMar>
              <w:top w:w="60" w:type="dxa"/>
              <w:left w:w="100" w:type="dxa"/>
              <w:bottom w:w="60" w:type="dxa"/>
              <w:right w:w="100" w:type="dxa"/>
            </w:tcMar>
          </w:tcPr>
          <w:p w14:paraId="21121D9A"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Reflexión escrita consolidada como parte del portafolio</w:t>
            </w:r>
          </w:p>
        </w:tc>
        <w:tc>
          <w:tcPr>
            <w:tcW w:w="1931" w:type="dxa"/>
            <w:shd w:val="clear" w:color="auto" w:fill="auto"/>
            <w:tcMar>
              <w:top w:w="60" w:type="dxa"/>
              <w:left w:w="100" w:type="dxa"/>
              <w:bottom w:w="60" w:type="dxa"/>
              <w:right w:w="100" w:type="dxa"/>
            </w:tcMar>
          </w:tcPr>
          <w:p w14:paraId="4F065823" w14:textId="77777777" w:rsidR="006C333E" w:rsidRPr="00B75D38" w:rsidRDefault="006C333E" w:rsidP="006C333E">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6C333E" w:rsidRPr="00B46F65" w14:paraId="5A218120" w14:textId="77777777" w:rsidTr="006058FC">
        <w:tc>
          <w:tcPr>
            <w:tcW w:w="2411" w:type="dxa"/>
            <w:gridSpan w:val="2"/>
            <w:shd w:val="clear" w:color="auto" w:fill="auto"/>
            <w:tcMar>
              <w:top w:w="60" w:type="dxa"/>
              <w:left w:w="100" w:type="dxa"/>
              <w:bottom w:w="60" w:type="dxa"/>
              <w:right w:w="100" w:type="dxa"/>
            </w:tcMar>
          </w:tcPr>
          <w:p w14:paraId="04E22AEE" w14:textId="77777777" w:rsidR="006C333E" w:rsidRPr="00E325FC" w:rsidRDefault="006C333E" w:rsidP="006C333E">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0612086A" w14:textId="73959AEA" w:rsidR="006C333E" w:rsidRPr="00B75D38" w:rsidRDefault="006C333E" w:rsidP="006C333E">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7CD97297"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gridSpan w:val="2"/>
            <w:shd w:val="clear" w:color="auto" w:fill="auto"/>
            <w:tcMar>
              <w:top w:w="60" w:type="dxa"/>
              <w:left w:w="100" w:type="dxa"/>
              <w:bottom w:w="60" w:type="dxa"/>
              <w:right w:w="100" w:type="dxa"/>
            </w:tcMar>
          </w:tcPr>
          <w:p w14:paraId="3D0E11E0"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Participamos en el debate socrático: ¿qué hace responsable a una microempresa industrial que usa recursos andinos?</w:t>
            </w:r>
          </w:p>
        </w:tc>
        <w:tc>
          <w:tcPr>
            <w:tcW w:w="2551" w:type="dxa"/>
            <w:shd w:val="clear" w:color="auto" w:fill="auto"/>
            <w:tcMar>
              <w:top w:w="60" w:type="dxa"/>
              <w:left w:w="100" w:type="dxa"/>
              <w:bottom w:w="60" w:type="dxa"/>
              <w:right w:w="100" w:type="dxa"/>
            </w:tcMar>
          </w:tcPr>
          <w:p w14:paraId="5FD0A480"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Conclusiones del debate socrático sobre empresa responsable</w:t>
            </w:r>
          </w:p>
        </w:tc>
        <w:tc>
          <w:tcPr>
            <w:tcW w:w="1931" w:type="dxa"/>
            <w:shd w:val="clear" w:color="auto" w:fill="auto"/>
            <w:tcMar>
              <w:top w:w="60" w:type="dxa"/>
              <w:left w:w="100" w:type="dxa"/>
              <w:bottom w:w="60" w:type="dxa"/>
              <w:right w:w="100" w:type="dxa"/>
            </w:tcMar>
          </w:tcPr>
          <w:p w14:paraId="6243B271" w14:textId="77777777" w:rsidR="006C333E" w:rsidRPr="007251C3" w:rsidRDefault="006C333E" w:rsidP="006C333E">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4CA9F2AD" w14:textId="2ECFB961"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1"/>
        <w:gridCol w:w="40"/>
        <w:gridCol w:w="3402"/>
        <w:gridCol w:w="5103"/>
        <w:gridCol w:w="2551"/>
        <w:gridCol w:w="1931"/>
      </w:tblGrid>
      <w:tr w:rsidR="00B75D38" w:rsidRPr="00B75D38" w14:paraId="3DA082FB" w14:textId="77777777" w:rsidTr="008D6B5C">
        <w:tc>
          <w:tcPr>
            <w:tcW w:w="2371" w:type="dxa"/>
            <w:shd w:val="clear" w:color="auto" w:fill="F4B083" w:themeFill="accent2" w:themeFillTint="99"/>
            <w:tcMar>
              <w:top w:w="60" w:type="dxa"/>
              <w:left w:w="100" w:type="dxa"/>
              <w:bottom w:w="60" w:type="dxa"/>
              <w:right w:w="100" w:type="dxa"/>
            </w:tcMar>
            <w:vAlign w:val="center"/>
          </w:tcPr>
          <w:p w14:paraId="27903261" w14:textId="41549404" w:rsidR="005146E5" w:rsidRPr="006058FC" w:rsidRDefault="006058FC" w:rsidP="007251C3">
            <w:pPr>
              <w:jc w:val="center"/>
              <w:rPr>
                <w:rFonts w:ascii="Arial Narrow" w:hAnsi="Arial Narrow"/>
                <w:color w:val="000000" w:themeColor="text1"/>
                <w:sz w:val="28"/>
                <w:szCs w:val="28"/>
              </w:rPr>
            </w:pPr>
            <w:r w:rsidRPr="006058FC">
              <w:rPr>
                <w:rFonts w:ascii="Arial Narrow" w:eastAsia="Arial" w:hAnsi="Arial Narrow" w:cs="Arial"/>
                <w:b/>
                <w:bCs/>
                <w:color w:val="000000" w:themeColor="text1"/>
                <w:sz w:val="28"/>
                <w:szCs w:val="28"/>
              </w:rPr>
              <w:t>SEMANA 11</w:t>
            </w:r>
          </w:p>
        </w:tc>
        <w:tc>
          <w:tcPr>
            <w:tcW w:w="3442" w:type="dxa"/>
            <w:gridSpan w:val="2"/>
            <w:shd w:val="clear" w:color="auto" w:fill="F4B083" w:themeFill="accent2" w:themeFillTint="99"/>
            <w:tcMar>
              <w:top w:w="60" w:type="dxa"/>
              <w:left w:w="100" w:type="dxa"/>
              <w:bottom w:w="60" w:type="dxa"/>
              <w:right w:w="100" w:type="dxa"/>
            </w:tcMar>
          </w:tcPr>
          <w:p w14:paraId="61E986A2" w14:textId="186276C8" w:rsidR="005146E5" w:rsidRPr="006058FC" w:rsidRDefault="006058FC" w:rsidP="007251C3">
            <w:pPr>
              <w:spacing w:before="20" w:after="20" w:line="220" w:lineRule="auto"/>
              <w:jc w:val="center"/>
              <w:rPr>
                <w:rFonts w:ascii="Arial Narrow" w:hAnsi="Arial Narrow"/>
                <w:color w:val="000000" w:themeColor="text1"/>
                <w:sz w:val="28"/>
                <w:szCs w:val="28"/>
              </w:rPr>
            </w:pPr>
            <w:r w:rsidRPr="006058FC">
              <w:rPr>
                <w:rFonts w:ascii="Arial Narrow" w:eastAsia="Arial" w:hAnsi="Arial Narrow" w:cs="Arial"/>
                <w:b/>
                <w:bCs/>
                <w:color w:val="000000" w:themeColor="text1"/>
                <w:sz w:val="28"/>
                <w:szCs w:val="28"/>
              </w:rPr>
              <w:t>DEL 07 AL 11 DE SETIEMBRE</w:t>
            </w:r>
          </w:p>
        </w:tc>
        <w:tc>
          <w:tcPr>
            <w:tcW w:w="9585" w:type="dxa"/>
            <w:gridSpan w:val="3"/>
            <w:shd w:val="clear" w:color="auto" w:fill="F4B083" w:themeFill="accent2" w:themeFillTint="99"/>
            <w:tcMar>
              <w:top w:w="60" w:type="dxa"/>
              <w:left w:w="100" w:type="dxa"/>
              <w:bottom w:w="60" w:type="dxa"/>
              <w:right w:w="100" w:type="dxa"/>
            </w:tcMar>
          </w:tcPr>
          <w:p w14:paraId="56DED50F" w14:textId="300B4613" w:rsidR="005146E5" w:rsidRPr="006058FC" w:rsidRDefault="006058FC" w:rsidP="007251C3">
            <w:pPr>
              <w:spacing w:before="20" w:after="20" w:line="220" w:lineRule="auto"/>
              <w:jc w:val="center"/>
              <w:rPr>
                <w:rFonts w:ascii="Arial Narrow" w:hAnsi="Arial Narrow"/>
                <w:color w:val="000000" w:themeColor="text1"/>
                <w:sz w:val="28"/>
                <w:szCs w:val="28"/>
              </w:rPr>
            </w:pPr>
            <w:r w:rsidRPr="006058FC">
              <w:rPr>
                <w:rFonts w:ascii="Arial Narrow" w:eastAsia="Arial" w:hAnsi="Arial Narrow" w:cs="Arial"/>
                <w:b/>
                <w:bCs/>
                <w:color w:val="000000" w:themeColor="text1"/>
                <w:sz w:val="28"/>
                <w:szCs w:val="28"/>
              </w:rPr>
              <w:t>DIFUSIÓN – EXPO QORI</w:t>
            </w:r>
          </w:p>
        </w:tc>
      </w:tr>
      <w:tr w:rsidR="006058FC" w:rsidRPr="00B75D38" w14:paraId="59B42B63" w14:textId="77777777" w:rsidTr="006058FC">
        <w:trPr>
          <w:tblHeader/>
        </w:trPr>
        <w:tc>
          <w:tcPr>
            <w:tcW w:w="2411" w:type="dxa"/>
            <w:gridSpan w:val="2"/>
            <w:shd w:val="clear" w:color="auto" w:fill="FBE4D5" w:themeFill="accent2" w:themeFillTint="33"/>
            <w:tcMar>
              <w:top w:w="60" w:type="dxa"/>
              <w:left w:w="100" w:type="dxa"/>
              <w:bottom w:w="60" w:type="dxa"/>
              <w:right w:w="100" w:type="dxa"/>
            </w:tcMar>
            <w:vAlign w:val="center"/>
          </w:tcPr>
          <w:p w14:paraId="51CDAB8D" w14:textId="31C47AA7"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5A3B2E4B" w14:textId="3AF1DF82"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2B6BC691" w14:textId="7B596878" w:rsidR="006058FC" w:rsidRPr="007251C3" w:rsidRDefault="006058FC" w:rsidP="006058FC">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roofErr w:type="gramStart"/>
            <w:r w:rsidRPr="00E325FC">
              <w:rPr>
                <w:rFonts w:ascii="Arial Narrow" w:eastAsia="Arial Narrow" w:hAnsi="Arial Narrow" w:cs="Arial Narrow"/>
                <w:b/>
                <w:sz w:val="24"/>
                <w:szCs w:val="24"/>
                <w:lang w:val="es-PE"/>
              </w:rPr>
              <w:t>)</w:t>
            </w:r>
            <w:r w:rsidRPr="007251C3">
              <w:rPr>
                <w:rFonts w:ascii="Arial Narrow" w:eastAsia="Arial Narrow" w:hAnsi="Arial Narrow" w:cs="Arial Narrow"/>
                <w:b/>
                <w:sz w:val="24"/>
                <w:szCs w:val="24"/>
                <w:lang w:val="es-PE"/>
              </w:rPr>
              <w:t>¿</w:t>
            </w:r>
            <w:proofErr w:type="gramEnd"/>
            <w:r w:rsidRPr="007251C3">
              <w:rPr>
                <w:rFonts w:ascii="Arial Narrow" w:eastAsia="Arial Narrow" w:hAnsi="Arial Narrow" w:cs="Arial Narrow"/>
                <w:b/>
                <w:sz w:val="24"/>
                <w:szCs w:val="24"/>
                <w:lang w:val="es-PE"/>
              </w:rPr>
              <w:t>Qué haremos?</w:t>
            </w:r>
          </w:p>
        </w:tc>
        <w:tc>
          <w:tcPr>
            <w:tcW w:w="2551" w:type="dxa"/>
            <w:shd w:val="clear" w:color="auto" w:fill="FBE4D5" w:themeFill="accent2" w:themeFillTint="33"/>
            <w:tcMar>
              <w:top w:w="60" w:type="dxa"/>
              <w:left w:w="100" w:type="dxa"/>
              <w:bottom w:w="60" w:type="dxa"/>
              <w:right w:w="100" w:type="dxa"/>
            </w:tcMar>
            <w:vAlign w:val="center"/>
          </w:tcPr>
          <w:p w14:paraId="60AD81EA" w14:textId="7E8FDE8C" w:rsidR="006058FC" w:rsidRPr="007251C3" w:rsidRDefault="006058FC" w:rsidP="006058FC">
            <w:pPr>
              <w:jc w:val="center"/>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7B5DD4A8" w14:textId="387960AA" w:rsidR="006058FC" w:rsidRPr="00B75D38" w:rsidRDefault="006058FC" w:rsidP="006058FC">
            <w:pPr>
              <w:jc w:val="center"/>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6B1C2D" w:rsidRPr="00B75D38" w14:paraId="035F1E1E" w14:textId="77777777" w:rsidTr="006058FC">
        <w:tc>
          <w:tcPr>
            <w:tcW w:w="2411" w:type="dxa"/>
            <w:gridSpan w:val="2"/>
            <w:shd w:val="clear" w:color="auto" w:fill="auto"/>
            <w:tcMar>
              <w:top w:w="60" w:type="dxa"/>
              <w:left w:w="100" w:type="dxa"/>
              <w:bottom w:w="60" w:type="dxa"/>
              <w:right w:w="100" w:type="dxa"/>
            </w:tcMar>
          </w:tcPr>
          <w:p w14:paraId="669A595B"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p>
          <w:p w14:paraId="7B5ACBEC" w14:textId="4A62DDF6" w:rsidR="006B1C2D" w:rsidRPr="00B75D38" w:rsidRDefault="006B1C2D" w:rsidP="006B1C2D">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654E190A"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shd w:val="clear" w:color="auto" w:fill="auto"/>
            <w:tcMar>
              <w:top w:w="60" w:type="dxa"/>
              <w:left w:w="100" w:type="dxa"/>
              <w:bottom w:w="60" w:type="dxa"/>
              <w:right w:w="100" w:type="dxa"/>
            </w:tcMar>
          </w:tcPr>
          <w:p w14:paraId="00237BAA"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Comunicamos: ensayamos la sustentación del proceso tecnológico del cosmético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6C4BD2DD"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del ensayo de sustentación científica</w:t>
            </w:r>
          </w:p>
        </w:tc>
        <w:tc>
          <w:tcPr>
            <w:tcW w:w="1931" w:type="dxa"/>
            <w:shd w:val="clear" w:color="auto" w:fill="auto"/>
            <w:tcMar>
              <w:top w:w="60" w:type="dxa"/>
              <w:left w:w="100" w:type="dxa"/>
              <w:bottom w:w="60" w:type="dxa"/>
              <w:right w:w="100" w:type="dxa"/>
            </w:tcMar>
          </w:tcPr>
          <w:p w14:paraId="33E56BA3"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tecnológico</w:t>
            </w:r>
            <w:proofErr w:type="spellEnd"/>
          </w:p>
        </w:tc>
      </w:tr>
      <w:tr w:rsidR="006B1C2D" w:rsidRPr="00B75D38" w14:paraId="4903DF71" w14:textId="77777777" w:rsidTr="006058FC">
        <w:tc>
          <w:tcPr>
            <w:tcW w:w="2411" w:type="dxa"/>
            <w:gridSpan w:val="2"/>
            <w:shd w:val="clear" w:color="auto" w:fill="auto"/>
            <w:tcMar>
              <w:top w:w="60" w:type="dxa"/>
              <w:left w:w="100" w:type="dxa"/>
              <w:bottom w:w="60" w:type="dxa"/>
              <w:right w:w="100" w:type="dxa"/>
            </w:tcMar>
          </w:tcPr>
          <w:p w14:paraId="2544C0DC" w14:textId="77777777" w:rsidR="006B1C2D" w:rsidRPr="00E325FC" w:rsidRDefault="006B1C2D" w:rsidP="006B1C2D">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ÁREA 2</w:t>
            </w:r>
          </w:p>
          <w:p w14:paraId="73130677" w14:textId="59A775BD" w:rsidR="006B1C2D" w:rsidRPr="00B75D38" w:rsidRDefault="006B1C2D" w:rsidP="006B1C2D">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3BEBEB75"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64B4B474"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la infografía de resultados del proyecto para el stand de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37BB4E3"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Infografía con cifras y resultados del proyecto</w:t>
            </w:r>
          </w:p>
        </w:tc>
        <w:tc>
          <w:tcPr>
            <w:tcW w:w="1931" w:type="dxa"/>
            <w:shd w:val="clear" w:color="auto" w:fill="auto"/>
            <w:tcMar>
              <w:top w:w="60" w:type="dxa"/>
              <w:left w:w="100" w:type="dxa"/>
              <w:bottom w:w="60" w:type="dxa"/>
              <w:right w:w="100" w:type="dxa"/>
            </w:tcMar>
          </w:tcPr>
          <w:p w14:paraId="3BD72DC6"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p>
        </w:tc>
      </w:tr>
      <w:tr w:rsidR="006B1C2D" w:rsidRPr="00B75D38" w14:paraId="6C8E04C3" w14:textId="77777777" w:rsidTr="006058FC">
        <w:tc>
          <w:tcPr>
            <w:tcW w:w="2411" w:type="dxa"/>
            <w:gridSpan w:val="2"/>
            <w:shd w:val="clear" w:color="auto" w:fill="auto"/>
            <w:tcMar>
              <w:top w:w="60" w:type="dxa"/>
              <w:left w:w="100" w:type="dxa"/>
              <w:bottom w:w="60" w:type="dxa"/>
              <w:right w:w="100" w:type="dxa"/>
            </w:tcMar>
          </w:tcPr>
          <w:p w14:paraId="65A142DF"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3</w:t>
            </w:r>
          </w:p>
          <w:p w14:paraId="349FDC13" w14:textId="768F4092" w:rsidR="006B1C2D" w:rsidRPr="00B75D38" w:rsidRDefault="006B1C2D" w:rsidP="006B1C2D">
            <w:pPr>
              <w:spacing w:before="20" w:after="20" w:line="220" w:lineRule="auto"/>
              <w:jc w:val="both"/>
              <w:rPr>
                <w:rFonts w:ascii="Arial Narrow" w:hAnsi="Arial Narrow"/>
                <w:color w:val="000000" w:themeColor="text1"/>
                <w:sz w:val="24"/>
                <w:szCs w:val="24"/>
              </w:rPr>
            </w:pPr>
            <w:r w:rsidRPr="00A34191">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73CA9F90"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Asume</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una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vida</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3F584F46"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Ensayamos la demostración de la rutina de autocuidado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39E602ED"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del ensayo de la demostración</w:t>
            </w:r>
          </w:p>
        </w:tc>
        <w:tc>
          <w:tcPr>
            <w:tcW w:w="1931" w:type="dxa"/>
            <w:shd w:val="clear" w:color="auto" w:fill="auto"/>
            <w:tcMar>
              <w:top w:w="60" w:type="dxa"/>
              <w:left w:w="100" w:type="dxa"/>
              <w:bottom w:w="60" w:type="dxa"/>
              <w:right w:w="100" w:type="dxa"/>
            </w:tcMar>
          </w:tcPr>
          <w:p w14:paraId="480B1769"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6B1C2D" w:rsidRPr="00B46F65" w14:paraId="1710285F" w14:textId="77777777" w:rsidTr="006058FC">
        <w:tc>
          <w:tcPr>
            <w:tcW w:w="2411" w:type="dxa"/>
            <w:gridSpan w:val="2"/>
            <w:shd w:val="clear" w:color="auto" w:fill="auto"/>
            <w:tcMar>
              <w:top w:w="60" w:type="dxa"/>
              <w:left w:w="100" w:type="dxa"/>
              <w:bottom w:w="60" w:type="dxa"/>
              <w:right w:w="100" w:type="dxa"/>
            </w:tcMar>
          </w:tcPr>
          <w:p w14:paraId="5CDC2256" w14:textId="77777777" w:rsidR="006B1C2D" w:rsidRPr="007251C3" w:rsidRDefault="006B1C2D" w:rsidP="006B1C2D">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041E3582" w14:textId="77777777" w:rsidR="006B1C2D" w:rsidRPr="007251C3" w:rsidRDefault="006B1C2D" w:rsidP="006B1C2D">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1F59A314" w14:textId="15F75DCC"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 Módulo: Técnicas de organización </w:t>
            </w:r>
            <w:r w:rsidRPr="007251C3">
              <w:rPr>
                <w:rFonts w:ascii="Arial Narrow" w:eastAsia="Arial" w:hAnsi="Arial Narrow" w:cs="Arial"/>
                <w:b/>
                <w:bCs/>
                <w:color w:val="000000" w:themeColor="text1"/>
                <w:sz w:val="24"/>
                <w:szCs w:val="24"/>
                <w:lang w:val="es-PE"/>
              </w:rPr>
              <w:lastRenderedPageBreak/>
              <w:t>secretarial de eventos y reuniones</w:t>
            </w:r>
          </w:p>
        </w:tc>
        <w:tc>
          <w:tcPr>
            <w:tcW w:w="3402" w:type="dxa"/>
            <w:shd w:val="clear" w:color="auto" w:fill="auto"/>
            <w:tcMar>
              <w:top w:w="60" w:type="dxa"/>
              <w:left w:w="100" w:type="dxa"/>
              <w:bottom w:w="60" w:type="dxa"/>
              <w:right w:w="100" w:type="dxa"/>
            </w:tcMar>
          </w:tcPr>
          <w:p w14:paraId="2A224956" w14:textId="77777777" w:rsidR="006B1C2D" w:rsidRPr="007251C3" w:rsidRDefault="006B1C2D" w:rsidP="006B1C2D">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Gestiona proyectos de emprendimiento económico o social</w:t>
            </w:r>
          </w:p>
          <w:p w14:paraId="006429A9" w14:textId="77777777" w:rsidR="006B1C2D" w:rsidRPr="007251C3" w:rsidRDefault="006B1C2D" w:rsidP="006B1C2D">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1D9EDB77" w14:textId="77777777" w:rsidR="006B1C2D" w:rsidRPr="007251C3" w:rsidRDefault="006B1C2D" w:rsidP="006B1C2D">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4CD20205" w14:textId="72561801"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2FA445CC"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Ensayamos el protocolo de atención al visitante; elaboramos la agenda definitiva del día de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4C165DA1"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Protocolo ensayado y agenda definitiva de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1112BE03"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gestión de eventos y protocolo</w:t>
            </w:r>
          </w:p>
        </w:tc>
      </w:tr>
      <w:tr w:rsidR="006B1C2D" w:rsidRPr="00B75D38" w14:paraId="576829E8" w14:textId="77777777" w:rsidTr="006058FC">
        <w:tc>
          <w:tcPr>
            <w:tcW w:w="2411" w:type="dxa"/>
            <w:gridSpan w:val="2"/>
            <w:shd w:val="clear" w:color="auto" w:fill="auto"/>
            <w:tcMar>
              <w:top w:w="60" w:type="dxa"/>
              <w:left w:w="100" w:type="dxa"/>
              <w:bottom w:w="60" w:type="dxa"/>
              <w:right w:w="100" w:type="dxa"/>
            </w:tcMar>
          </w:tcPr>
          <w:p w14:paraId="1F3A59DF" w14:textId="77777777" w:rsidR="006B1C2D" w:rsidRPr="007D0D4F" w:rsidRDefault="006B1C2D" w:rsidP="006B1C2D">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1C9685C6" w14:textId="77777777" w:rsidR="006B1C2D" w:rsidRPr="007251C3" w:rsidRDefault="006B1C2D" w:rsidP="006B1C2D">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61E98F97" w14:textId="5596B48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201A9685" w14:textId="77777777" w:rsidR="006B1C2D" w:rsidRPr="007251C3" w:rsidRDefault="006B1C2D" w:rsidP="006B1C2D">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370D28C9" w14:textId="77777777" w:rsidR="006B1C2D" w:rsidRPr="007251C3" w:rsidRDefault="006B1C2D" w:rsidP="006B1C2D">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0EE270E7" w14:textId="77777777" w:rsidR="006B1C2D" w:rsidRPr="007251C3" w:rsidRDefault="006B1C2D" w:rsidP="006B1C2D">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58366DD8" w14:textId="20120524"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3B20D714"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Ensayamos la presentación del plan de negocio y los resultados de gestión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75E7EB69"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del ensayo de la presentación del plan de negocio</w:t>
            </w:r>
          </w:p>
        </w:tc>
        <w:tc>
          <w:tcPr>
            <w:tcW w:w="1931" w:type="dxa"/>
            <w:shd w:val="clear" w:color="auto" w:fill="auto"/>
            <w:tcMar>
              <w:top w:w="60" w:type="dxa"/>
              <w:left w:w="100" w:type="dxa"/>
              <w:bottom w:w="60" w:type="dxa"/>
              <w:right w:w="100" w:type="dxa"/>
            </w:tcMar>
          </w:tcPr>
          <w:p w14:paraId="5D3F107B"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B46F65" w:rsidRPr="00B46F65" w14:paraId="5956712A" w14:textId="77777777" w:rsidTr="006058FC">
        <w:tc>
          <w:tcPr>
            <w:tcW w:w="2411" w:type="dxa"/>
            <w:gridSpan w:val="2"/>
            <w:shd w:val="clear" w:color="auto" w:fill="auto"/>
            <w:tcMar>
              <w:top w:w="60" w:type="dxa"/>
              <w:left w:w="100" w:type="dxa"/>
              <w:bottom w:w="60" w:type="dxa"/>
              <w:right w:w="100" w:type="dxa"/>
            </w:tcMar>
          </w:tcPr>
          <w:p w14:paraId="5C1AE4B5" w14:textId="77777777" w:rsidR="00B46F65" w:rsidRPr="007D0D4F" w:rsidRDefault="00B46F65" w:rsidP="00B46F65">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0EC4D4CA" w14:textId="77777777" w:rsidR="00B46F65" w:rsidRPr="007251C3" w:rsidRDefault="00B46F65" w:rsidP="00B46F65">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521C8059" w14:textId="3024057A" w:rsidR="00B46F65" w:rsidRPr="007251C3" w:rsidRDefault="00B46F65" w:rsidP="00B46F65">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318A1309" w14:textId="77777777" w:rsidR="00B46F65" w:rsidRPr="007251C3" w:rsidRDefault="00B46F65" w:rsidP="00B46F65">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19091338" w14:textId="77777777" w:rsidR="00B46F65" w:rsidRPr="007251C3" w:rsidRDefault="00B46F65" w:rsidP="00B46F65">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0C3301BF" w14:textId="77777777" w:rsidR="00B46F65" w:rsidRPr="007251C3" w:rsidRDefault="00B46F65" w:rsidP="00B46F65">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1BD6AAEB" w14:textId="77777777" w:rsidR="00B46F65" w:rsidRPr="007251C3" w:rsidRDefault="00B46F65" w:rsidP="00B46F65">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2A74B2B8" w14:textId="1567CB7F" w:rsidR="00B46F65" w:rsidRPr="007251C3" w:rsidRDefault="00B46F65" w:rsidP="00B46F65">
            <w:pPr>
              <w:spacing w:before="20" w:after="20" w:line="220" w:lineRule="auto"/>
              <w:jc w:val="both"/>
              <w:rPr>
                <w:rFonts w:ascii="Arial Narrow" w:hAnsi="Arial Narrow"/>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765B28A9" w14:textId="6C8DF1ED" w:rsidR="00B46F65" w:rsidRDefault="00B46F65" w:rsidP="00B46F65">
            <w:pPr>
              <w:spacing w:before="20" w:after="20" w:line="220" w:lineRule="auto"/>
              <w:jc w:val="both"/>
              <w:rPr>
                <w:rFonts w:ascii="Arial Narrow" w:hAnsi="Arial Narrow"/>
                <w:color w:val="000000" w:themeColor="text1"/>
                <w:sz w:val="24"/>
                <w:szCs w:val="24"/>
                <w:lang w:val="es-PE"/>
              </w:rPr>
            </w:pPr>
            <w:r>
              <w:rPr>
                <w:rFonts w:ascii="Arial Narrow" w:eastAsia="Arial" w:hAnsi="Arial Narrow" w:cs="Arial"/>
                <w:color w:val="000000" w:themeColor="text1"/>
                <w:sz w:val="24"/>
                <w:szCs w:val="24"/>
                <w:lang w:val="es-PE"/>
              </w:rPr>
              <w:t xml:space="preserve"> </w:t>
            </w:r>
            <w:r w:rsidRPr="00B46F65">
              <w:rPr>
                <w:rFonts w:ascii="Arial Narrow" w:eastAsia="Arial" w:hAnsi="Arial Narrow" w:cs="Arial"/>
                <w:color w:val="000000" w:themeColor="text1"/>
                <w:sz w:val="24"/>
                <w:szCs w:val="24"/>
                <w:lang w:val="es-PE"/>
              </w:rPr>
              <w:t xml:space="preserve">Registramos las ventas de la Expo </w:t>
            </w:r>
            <w:proofErr w:type="spellStart"/>
            <w:r w:rsidRPr="00B46F65">
              <w:rPr>
                <w:rFonts w:ascii="Arial Narrow" w:eastAsia="Arial" w:hAnsi="Arial Narrow" w:cs="Arial"/>
                <w:color w:val="000000" w:themeColor="text1"/>
                <w:sz w:val="24"/>
                <w:szCs w:val="24"/>
                <w:lang w:val="es-PE"/>
              </w:rPr>
              <w:t>Qori</w:t>
            </w:r>
            <w:proofErr w:type="spellEnd"/>
            <w:r w:rsidRPr="00B46F65">
              <w:rPr>
                <w:rFonts w:ascii="Arial Narrow" w:eastAsia="Arial" w:hAnsi="Arial Narrow" w:cs="Arial"/>
                <w:color w:val="000000" w:themeColor="text1"/>
                <w:sz w:val="24"/>
                <w:szCs w:val="24"/>
                <w:lang w:val="es-PE"/>
              </w:rPr>
              <w:t xml:space="preserve"> en los libros contables y calculamos el IGV total a pagar del módulo</w:t>
            </w:r>
            <w:r w:rsidRPr="00B46F65">
              <w:rPr>
                <w:rFonts w:ascii="Arial Narrow" w:eastAsia="Arial" w:hAnsi="Arial Narrow" w:cs="Arial"/>
                <w:color w:val="000000" w:themeColor="text1"/>
                <w:sz w:val="24"/>
                <w:szCs w:val="24"/>
                <w:lang w:val="es-PE"/>
              </w:rPr>
              <w:tab/>
            </w:r>
            <w:r w:rsidRPr="00B46F65">
              <w:rPr>
                <w:rFonts w:ascii="Arial Narrow" w:eastAsia="Arial" w:hAnsi="Arial Narrow" w:cs="Arial"/>
                <w:color w:val="000000" w:themeColor="text1"/>
                <w:sz w:val="24"/>
                <w:szCs w:val="24"/>
                <w:lang w:val="es-PE"/>
              </w:rPr>
              <w:tab/>
            </w:r>
          </w:p>
          <w:p w14:paraId="2233D049" w14:textId="77777777" w:rsidR="00B46F65" w:rsidRDefault="00B46F65" w:rsidP="00B46F65">
            <w:pPr>
              <w:pStyle w:val="NormalWeb"/>
              <w:shd w:val="clear" w:color="auto" w:fill="CC00CC"/>
            </w:pPr>
            <w:r>
              <w:rPr>
                <w:rFonts w:hAnsi="Symbol"/>
              </w:rPr>
              <w:t></w:t>
            </w:r>
            <w:r>
              <w:t xml:space="preserve">  </w:t>
            </w:r>
            <w:r>
              <w:rPr>
                <w:rStyle w:val="citation-90"/>
              </w:rPr>
              <w:t xml:space="preserve">Simulación del Estado de Resultados de la venta en la "Expo </w:t>
            </w:r>
            <w:proofErr w:type="spellStart"/>
            <w:r>
              <w:rPr>
                <w:rStyle w:val="citation-90"/>
              </w:rPr>
              <w:t>Qori</w:t>
            </w:r>
            <w:proofErr w:type="spellEnd"/>
            <w:r>
              <w:rPr>
                <w:rStyle w:val="citation-90"/>
              </w:rPr>
              <w:t>"</w:t>
            </w:r>
            <w:r>
              <w:t xml:space="preserve">. </w:t>
            </w:r>
          </w:p>
          <w:p w14:paraId="38CA41C8" w14:textId="77777777" w:rsidR="00B46F65" w:rsidRDefault="00B46F65" w:rsidP="00B46F65">
            <w:pPr>
              <w:pStyle w:val="NormalWeb"/>
              <w:shd w:val="clear" w:color="auto" w:fill="CC00CC"/>
            </w:pPr>
            <w:r>
              <w:rPr>
                <w:rFonts w:hAnsi="Symbol"/>
              </w:rPr>
              <w:t></w:t>
            </w:r>
            <w:r>
              <w:t xml:space="preserve">  </w:t>
            </w:r>
            <w:r>
              <w:rPr>
                <w:rStyle w:val="citation-89"/>
                <w:b/>
                <w:bCs/>
              </w:rPr>
              <w:t>¿Qué haremos?:</w:t>
            </w:r>
            <w:r>
              <w:rPr>
                <w:rStyle w:val="citation-89"/>
              </w:rPr>
              <w:t xml:space="preserve"> Elaboramos de manera preliminar un Estado de Resultados integral (Ventas - Costo de Ventas = Utilidad Bruta) para evaluar el impacto de la educación financiera y proyectar el retorno de inversión del proyecto de emprendimiento</w:t>
            </w:r>
            <w:r>
              <w:t>.</w:t>
            </w:r>
          </w:p>
          <w:p w14:paraId="59F91542" w14:textId="678F0FB9" w:rsidR="00B46F65" w:rsidRPr="007251C3" w:rsidRDefault="00B46F65" w:rsidP="00B46F65">
            <w:pPr>
              <w:spacing w:before="20" w:after="20" w:line="220" w:lineRule="auto"/>
              <w:jc w:val="both"/>
              <w:rPr>
                <w:rFonts w:ascii="Arial Narrow" w:hAnsi="Arial Narrow"/>
                <w:color w:val="000000" w:themeColor="text1"/>
                <w:sz w:val="24"/>
                <w:szCs w:val="24"/>
                <w:lang w:val="es-PE"/>
              </w:rPr>
            </w:pPr>
          </w:p>
        </w:tc>
        <w:tc>
          <w:tcPr>
            <w:tcW w:w="2551" w:type="dxa"/>
            <w:shd w:val="clear" w:color="auto" w:fill="auto"/>
            <w:tcMar>
              <w:top w:w="60" w:type="dxa"/>
              <w:left w:w="100" w:type="dxa"/>
              <w:bottom w:w="60" w:type="dxa"/>
              <w:right w:w="100" w:type="dxa"/>
            </w:tcMar>
          </w:tcPr>
          <w:p w14:paraId="3DD7BEF9" w14:textId="4FA16839" w:rsidR="00B46F65" w:rsidRDefault="00B46F65" w:rsidP="00B46F65">
            <w:pPr>
              <w:spacing w:before="20" w:after="20" w:line="220" w:lineRule="auto"/>
              <w:jc w:val="both"/>
              <w:rPr>
                <w:rFonts w:ascii="Arial Narrow" w:hAnsi="Arial Narrow"/>
                <w:color w:val="000000" w:themeColor="text1"/>
                <w:sz w:val="24"/>
                <w:szCs w:val="24"/>
                <w:lang w:val="es-PE"/>
              </w:rPr>
            </w:pPr>
            <w:r w:rsidRPr="00B46F65">
              <w:rPr>
                <w:rFonts w:ascii="Arial Narrow" w:eastAsia="Arial" w:hAnsi="Arial Narrow" w:cs="Arial"/>
                <w:color w:val="000000" w:themeColor="text1"/>
                <w:sz w:val="24"/>
                <w:szCs w:val="24"/>
                <w:lang w:val="es-PE"/>
              </w:rPr>
              <w:t>Registro de ventas de la Expo y cálculo del IGV total</w:t>
            </w:r>
            <w:r>
              <w:rPr>
                <w:rFonts w:ascii="Arial Narrow" w:eastAsia="Arial" w:hAnsi="Arial Narrow" w:cs="Arial"/>
                <w:color w:val="000000" w:themeColor="text1"/>
                <w:sz w:val="24"/>
                <w:szCs w:val="24"/>
                <w:lang w:val="es-PE"/>
              </w:rPr>
              <w:t xml:space="preserve"> </w:t>
            </w:r>
          </w:p>
          <w:p w14:paraId="18C61CE4" w14:textId="77777777" w:rsidR="00B46F65" w:rsidRDefault="00B46F65" w:rsidP="00B46F65">
            <w:pPr>
              <w:rPr>
                <w:rFonts w:ascii="Arial Narrow" w:hAnsi="Arial Narrow"/>
                <w:sz w:val="24"/>
                <w:szCs w:val="24"/>
                <w:lang w:val="es-PE"/>
              </w:rPr>
            </w:pPr>
          </w:p>
          <w:p w14:paraId="43B16BB4" w14:textId="034F26C8" w:rsidR="00B46F65" w:rsidRPr="007251C3" w:rsidRDefault="00B46F65" w:rsidP="00B46F65">
            <w:pPr>
              <w:spacing w:before="20" w:after="20" w:line="220" w:lineRule="auto"/>
              <w:jc w:val="both"/>
              <w:rPr>
                <w:rFonts w:ascii="Arial Narrow" w:hAnsi="Arial Narrow"/>
                <w:color w:val="000000" w:themeColor="text1"/>
                <w:sz w:val="24"/>
                <w:szCs w:val="24"/>
                <w:lang w:val="es-PE"/>
              </w:rPr>
            </w:pPr>
            <w:r w:rsidRPr="00536518">
              <w:rPr>
                <w:rFonts w:ascii="Arial Narrow" w:hAnsi="Arial Narrow"/>
                <w:sz w:val="24"/>
                <w:szCs w:val="24"/>
                <w:shd w:val="clear" w:color="auto" w:fill="CC00CC"/>
                <w:lang w:val="es-PE"/>
              </w:rPr>
              <w:t>Borrador del Estado de Resultados e informe de proyecciones financieras.</w:t>
            </w:r>
          </w:p>
        </w:tc>
        <w:tc>
          <w:tcPr>
            <w:tcW w:w="1931" w:type="dxa"/>
            <w:shd w:val="clear" w:color="auto" w:fill="auto"/>
            <w:tcMar>
              <w:top w:w="60" w:type="dxa"/>
              <w:left w:w="100" w:type="dxa"/>
              <w:bottom w:w="60" w:type="dxa"/>
              <w:right w:w="100" w:type="dxa"/>
            </w:tcMar>
          </w:tcPr>
          <w:p w14:paraId="3256832E" w14:textId="6D3E64FF" w:rsidR="00B46F65" w:rsidRPr="00B46F65" w:rsidRDefault="00B46F65" w:rsidP="00B46F65">
            <w:pPr>
              <w:spacing w:before="20" w:after="20" w:line="220" w:lineRule="auto"/>
              <w:jc w:val="both"/>
              <w:rPr>
                <w:rFonts w:ascii="Arial Narrow" w:hAnsi="Arial Narrow"/>
                <w:color w:val="000000" w:themeColor="text1"/>
                <w:sz w:val="24"/>
                <w:szCs w:val="24"/>
                <w:lang w:val="es-PE"/>
              </w:rPr>
            </w:pPr>
            <w:r>
              <w:rPr>
                <w:rFonts w:ascii="Arial Narrow" w:eastAsia="Arial" w:hAnsi="Arial Narrow" w:cs="Arial"/>
                <w:color w:val="000000" w:themeColor="text1"/>
                <w:sz w:val="24"/>
                <w:szCs w:val="24"/>
                <w:lang w:val="es-PE"/>
              </w:rPr>
              <w:t xml:space="preserve">  </w:t>
            </w:r>
            <w:r w:rsidRPr="00B46F65">
              <w:rPr>
                <w:rFonts w:ascii="Arial Narrow" w:eastAsia="Arial" w:hAnsi="Arial Narrow" w:cs="Arial"/>
                <w:color w:val="000000" w:themeColor="text1"/>
                <w:sz w:val="24"/>
                <w:szCs w:val="24"/>
                <w:lang w:val="es-PE"/>
              </w:rPr>
              <w:t>Rúbrica de registro contable</w:t>
            </w:r>
          </w:p>
          <w:p w14:paraId="3BF342E5" w14:textId="77777777" w:rsidR="00B46F65" w:rsidRPr="00B46F65" w:rsidRDefault="00B46F65" w:rsidP="00B46F65">
            <w:pPr>
              <w:rPr>
                <w:rFonts w:ascii="Arial Narrow" w:hAnsi="Arial Narrow"/>
                <w:sz w:val="24"/>
                <w:szCs w:val="24"/>
                <w:lang w:val="es-PE"/>
              </w:rPr>
            </w:pPr>
          </w:p>
          <w:p w14:paraId="087DB35B" w14:textId="7E5A1418" w:rsidR="00B46F65" w:rsidRPr="00B46F65" w:rsidRDefault="00B46F65" w:rsidP="00B46F65">
            <w:pPr>
              <w:spacing w:before="20" w:after="20" w:line="220" w:lineRule="auto"/>
              <w:jc w:val="both"/>
              <w:rPr>
                <w:rFonts w:ascii="Arial Narrow" w:hAnsi="Arial Narrow"/>
                <w:color w:val="000000" w:themeColor="text1"/>
                <w:sz w:val="24"/>
                <w:szCs w:val="24"/>
                <w:lang w:val="es-PE"/>
              </w:rPr>
            </w:pPr>
            <w:r w:rsidRPr="00536518">
              <w:rPr>
                <w:rStyle w:val="citation-87"/>
                <w:shd w:val="clear" w:color="auto" w:fill="CC00CC"/>
                <w:lang w:val="es-PE"/>
              </w:rPr>
              <w:t>Rúbrica de evaluación y análisis financiero</w:t>
            </w:r>
            <w:r w:rsidRPr="00536518">
              <w:rPr>
                <w:shd w:val="clear" w:color="auto" w:fill="CC00CC"/>
                <w:lang w:val="es-PE"/>
              </w:rPr>
              <w:t>.</w:t>
            </w:r>
          </w:p>
        </w:tc>
      </w:tr>
      <w:tr w:rsidR="006B1C2D" w:rsidRPr="00B75D38" w14:paraId="4CAE02F6" w14:textId="77777777" w:rsidTr="006058FC">
        <w:tc>
          <w:tcPr>
            <w:tcW w:w="2411" w:type="dxa"/>
            <w:gridSpan w:val="2"/>
            <w:shd w:val="clear" w:color="auto" w:fill="auto"/>
            <w:tcMar>
              <w:top w:w="60" w:type="dxa"/>
              <w:left w:w="100" w:type="dxa"/>
              <w:bottom w:w="60" w:type="dxa"/>
              <w:right w:w="100" w:type="dxa"/>
            </w:tcMar>
          </w:tcPr>
          <w:p w14:paraId="3A19EB75" w14:textId="77777777" w:rsidR="006B1C2D" w:rsidRDefault="006B1C2D" w:rsidP="006B1C2D">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 xml:space="preserve">5 </w:t>
            </w:r>
          </w:p>
          <w:p w14:paraId="6440408E" w14:textId="0F6AC46B"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0FF981CC"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71F52C66"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Diseñamos el material de difusión del impacto económico-social para el stand de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65B53538"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Infografía de impacto económico-social del proyecto</w:t>
            </w:r>
          </w:p>
        </w:tc>
        <w:tc>
          <w:tcPr>
            <w:tcW w:w="1931" w:type="dxa"/>
            <w:shd w:val="clear" w:color="auto" w:fill="auto"/>
            <w:tcMar>
              <w:top w:w="60" w:type="dxa"/>
              <w:left w:w="100" w:type="dxa"/>
              <w:bottom w:w="60" w:type="dxa"/>
              <w:right w:w="100" w:type="dxa"/>
            </w:tcMar>
          </w:tcPr>
          <w:p w14:paraId="73C7A265"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p>
        </w:tc>
      </w:tr>
      <w:tr w:rsidR="006B1C2D" w:rsidRPr="00B75D38" w14:paraId="56D4971E" w14:textId="77777777" w:rsidTr="006058FC">
        <w:tc>
          <w:tcPr>
            <w:tcW w:w="2411" w:type="dxa"/>
            <w:gridSpan w:val="2"/>
            <w:shd w:val="clear" w:color="auto" w:fill="auto"/>
            <w:tcMar>
              <w:top w:w="60" w:type="dxa"/>
              <w:left w:w="100" w:type="dxa"/>
              <w:bottom w:w="60" w:type="dxa"/>
              <w:right w:w="100" w:type="dxa"/>
            </w:tcMar>
          </w:tcPr>
          <w:p w14:paraId="6353487C"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6</w:t>
            </w:r>
          </w:p>
          <w:p w14:paraId="4AB48463" w14:textId="0D109AA3"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0A47AED2"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shd w:val="clear" w:color="auto" w:fill="auto"/>
            <w:tcMar>
              <w:top w:w="60" w:type="dxa"/>
              <w:left w:w="100" w:type="dxa"/>
              <w:bottom w:w="60" w:type="dxa"/>
              <w:right w:w="100" w:type="dxa"/>
            </w:tcMar>
          </w:tcPr>
          <w:p w14:paraId="7B0A747E"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Ensayamos la presentación oral del </w:t>
            </w:r>
            <w:proofErr w:type="spellStart"/>
            <w:r w:rsidRPr="007251C3">
              <w:rPr>
                <w:rFonts w:ascii="Arial Narrow" w:eastAsia="Arial" w:hAnsi="Arial Narrow" w:cs="Arial"/>
                <w:color w:val="000000" w:themeColor="text1"/>
                <w:sz w:val="24"/>
                <w:szCs w:val="24"/>
                <w:lang w:val="es-PE"/>
              </w:rPr>
              <w:t>microcuento</w:t>
            </w:r>
            <w:proofErr w:type="spellEnd"/>
            <w:r w:rsidRPr="007251C3">
              <w:rPr>
                <w:rFonts w:ascii="Arial Narrow" w:eastAsia="Arial" w:hAnsi="Arial Narrow" w:cs="Arial"/>
                <w:color w:val="000000" w:themeColor="text1"/>
                <w:sz w:val="24"/>
                <w:szCs w:val="24"/>
                <w:lang w:val="es-PE"/>
              </w:rPr>
              <w:t xml:space="preserve"> y del stand ante un panel simulado</w:t>
            </w:r>
          </w:p>
        </w:tc>
        <w:tc>
          <w:tcPr>
            <w:tcW w:w="2551" w:type="dxa"/>
            <w:shd w:val="clear" w:color="auto" w:fill="auto"/>
            <w:tcMar>
              <w:top w:w="60" w:type="dxa"/>
              <w:left w:w="100" w:type="dxa"/>
              <w:bottom w:w="60" w:type="dxa"/>
              <w:right w:w="100" w:type="dxa"/>
            </w:tcMar>
          </w:tcPr>
          <w:p w14:paraId="5B240D8B"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del ensayo oral y retroalimentación</w:t>
            </w:r>
          </w:p>
        </w:tc>
        <w:tc>
          <w:tcPr>
            <w:tcW w:w="1931" w:type="dxa"/>
            <w:shd w:val="clear" w:color="auto" w:fill="auto"/>
            <w:tcMar>
              <w:top w:w="60" w:type="dxa"/>
              <w:left w:w="100" w:type="dxa"/>
              <w:bottom w:w="60" w:type="dxa"/>
              <w:right w:w="100" w:type="dxa"/>
            </w:tcMar>
          </w:tcPr>
          <w:p w14:paraId="11286C6F"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exposición</w:t>
            </w:r>
            <w:proofErr w:type="spellEnd"/>
            <w:r w:rsidRPr="00B75D38">
              <w:rPr>
                <w:rFonts w:ascii="Arial Narrow" w:eastAsia="Arial" w:hAnsi="Arial Narrow" w:cs="Arial"/>
                <w:color w:val="000000" w:themeColor="text1"/>
                <w:sz w:val="24"/>
                <w:szCs w:val="24"/>
              </w:rPr>
              <w:t xml:space="preserve"> oral</w:t>
            </w:r>
          </w:p>
        </w:tc>
      </w:tr>
      <w:tr w:rsidR="006B1C2D" w:rsidRPr="00B75D38" w14:paraId="1B4E203C" w14:textId="77777777" w:rsidTr="006058FC">
        <w:tc>
          <w:tcPr>
            <w:tcW w:w="2411" w:type="dxa"/>
            <w:gridSpan w:val="2"/>
            <w:shd w:val="clear" w:color="auto" w:fill="auto"/>
            <w:tcMar>
              <w:top w:w="60" w:type="dxa"/>
              <w:left w:w="100" w:type="dxa"/>
              <w:bottom w:w="60" w:type="dxa"/>
              <w:right w:w="100" w:type="dxa"/>
            </w:tcMar>
          </w:tcPr>
          <w:p w14:paraId="635E4AA3"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lastRenderedPageBreak/>
              <w:t xml:space="preserve">ÁREA </w:t>
            </w:r>
            <w:r>
              <w:rPr>
                <w:rFonts w:ascii="Arial Narrow" w:eastAsia="Arial" w:hAnsi="Arial Narrow" w:cs="Arial"/>
                <w:b/>
                <w:bCs/>
                <w:color w:val="1A1A1A"/>
                <w:sz w:val="24"/>
                <w:szCs w:val="24"/>
                <w:u w:val="single"/>
              </w:rPr>
              <w:t>7</w:t>
            </w:r>
          </w:p>
          <w:p w14:paraId="34B64DF7" w14:textId="3362302C"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50D9BE11"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4C5D7B00"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Ensayamos el </w:t>
            </w:r>
            <w:r w:rsidRPr="007251C3">
              <w:rPr>
                <w:rFonts w:ascii="Arial Narrow" w:eastAsia="Arial" w:hAnsi="Arial Narrow" w:cs="Arial"/>
                <w:color w:val="000000" w:themeColor="text1"/>
                <w:sz w:val="24"/>
                <w:szCs w:val="24"/>
                <w:highlight w:val="yellow"/>
                <w:lang w:val="es-PE"/>
              </w:rPr>
              <w:t>pitch</w:t>
            </w:r>
            <w:r w:rsidRPr="007251C3">
              <w:rPr>
                <w:rFonts w:ascii="Arial Narrow" w:eastAsia="Arial" w:hAnsi="Arial Narrow" w:cs="Arial"/>
                <w:color w:val="000000" w:themeColor="text1"/>
                <w:sz w:val="24"/>
                <w:szCs w:val="24"/>
                <w:lang w:val="es-PE"/>
              </w:rPr>
              <w:t xml:space="preserve"> en inglés y las frases de atención al visitante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39448D43"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del ensayo del pitch y frases de atención en inglés</w:t>
            </w:r>
          </w:p>
        </w:tc>
        <w:tc>
          <w:tcPr>
            <w:tcW w:w="1931" w:type="dxa"/>
            <w:shd w:val="clear" w:color="auto" w:fill="auto"/>
            <w:tcMar>
              <w:top w:w="60" w:type="dxa"/>
              <w:left w:w="100" w:type="dxa"/>
              <w:bottom w:w="60" w:type="dxa"/>
              <w:right w:w="100" w:type="dxa"/>
            </w:tcMar>
          </w:tcPr>
          <w:p w14:paraId="15EC0A26"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Lista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cotejo</w:t>
            </w:r>
            <w:proofErr w:type="spellEnd"/>
          </w:p>
        </w:tc>
      </w:tr>
      <w:tr w:rsidR="006B1C2D" w:rsidRPr="00B75D38" w14:paraId="7EC231B5" w14:textId="77777777" w:rsidTr="006058FC">
        <w:tc>
          <w:tcPr>
            <w:tcW w:w="2411" w:type="dxa"/>
            <w:gridSpan w:val="2"/>
            <w:shd w:val="clear" w:color="auto" w:fill="auto"/>
            <w:tcMar>
              <w:top w:w="60" w:type="dxa"/>
              <w:left w:w="100" w:type="dxa"/>
              <w:bottom w:w="60" w:type="dxa"/>
              <w:right w:w="100" w:type="dxa"/>
            </w:tcMar>
          </w:tcPr>
          <w:p w14:paraId="79C96A7A"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8</w:t>
            </w:r>
          </w:p>
          <w:p w14:paraId="1F375BC4" w14:textId="3F06BC23"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29C829FF"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7EFFF386"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Montamos el stand con la identidad visual completa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ajustamos los detalles finales</w:t>
            </w:r>
          </w:p>
        </w:tc>
        <w:tc>
          <w:tcPr>
            <w:tcW w:w="2551" w:type="dxa"/>
            <w:shd w:val="clear" w:color="auto" w:fill="auto"/>
            <w:tcMar>
              <w:top w:w="60" w:type="dxa"/>
              <w:left w:w="100" w:type="dxa"/>
              <w:bottom w:w="60" w:type="dxa"/>
              <w:right w:w="100" w:type="dxa"/>
            </w:tcMar>
          </w:tcPr>
          <w:p w14:paraId="3C2E5E5B"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Stand montado con identidad visual completa</w:t>
            </w:r>
          </w:p>
        </w:tc>
        <w:tc>
          <w:tcPr>
            <w:tcW w:w="1931" w:type="dxa"/>
            <w:shd w:val="clear" w:color="auto" w:fill="auto"/>
            <w:tcMar>
              <w:top w:w="60" w:type="dxa"/>
              <w:left w:w="100" w:type="dxa"/>
              <w:bottom w:w="60" w:type="dxa"/>
              <w:right w:w="100" w:type="dxa"/>
            </w:tcMar>
          </w:tcPr>
          <w:p w14:paraId="59E69A81"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Rúbrica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producto</w:t>
            </w:r>
            <w:proofErr w:type="spellEnd"/>
            <w:r w:rsidRPr="00B75D38">
              <w:rPr>
                <w:rFonts w:ascii="Arial Narrow" w:eastAsia="Arial" w:hAnsi="Arial Narrow" w:cs="Arial"/>
                <w:color w:val="000000" w:themeColor="text1"/>
                <w:sz w:val="24"/>
                <w:szCs w:val="24"/>
              </w:rPr>
              <w:t xml:space="preserve"> </w:t>
            </w:r>
            <w:proofErr w:type="spellStart"/>
            <w:r w:rsidRPr="00B75D38">
              <w:rPr>
                <w:rFonts w:ascii="Arial Narrow" w:eastAsia="Arial" w:hAnsi="Arial Narrow" w:cs="Arial"/>
                <w:color w:val="000000" w:themeColor="text1"/>
                <w:sz w:val="24"/>
                <w:szCs w:val="24"/>
              </w:rPr>
              <w:t>artístico</w:t>
            </w:r>
            <w:proofErr w:type="spellEnd"/>
          </w:p>
        </w:tc>
      </w:tr>
      <w:tr w:rsidR="006B1C2D" w:rsidRPr="00B75D38" w14:paraId="62320475" w14:textId="77777777" w:rsidTr="006058FC">
        <w:tc>
          <w:tcPr>
            <w:tcW w:w="2411" w:type="dxa"/>
            <w:gridSpan w:val="2"/>
            <w:shd w:val="clear" w:color="auto" w:fill="auto"/>
            <w:tcMar>
              <w:top w:w="60" w:type="dxa"/>
              <w:left w:w="100" w:type="dxa"/>
              <w:bottom w:w="60" w:type="dxa"/>
              <w:right w:w="100" w:type="dxa"/>
            </w:tcMar>
          </w:tcPr>
          <w:p w14:paraId="58DBF2F2" w14:textId="77777777" w:rsidR="006B1C2D" w:rsidRDefault="006B1C2D" w:rsidP="006B1C2D">
            <w:pPr>
              <w:spacing w:before="20" w:after="20" w:line="220" w:lineRule="auto"/>
              <w:rPr>
                <w:rFonts w:ascii="Arial Narrow" w:eastAsia="Arial" w:hAnsi="Arial Narrow" w:cs="Arial"/>
                <w:b/>
                <w:bCs/>
                <w:color w:val="1A1A1A"/>
                <w:sz w:val="24"/>
                <w:szCs w:val="24"/>
                <w:u w:val="single"/>
              </w:rPr>
            </w:pPr>
            <w:r w:rsidRPr="00E325FC">
              <w:rPr>
                <w:rFonts w:ascii="Arial Narrow" w:eastAsia="Arial" w:hAnsi="Arial Narrow" w:cs="Arial"/>
                <w:b/>
                <w:bCs/>
                <w:color w:val="1A1A1A"/>
                <w:sz w:val="24"/>
                <w:szCs w:val="24"/>
                <w:u w:val="single"/>
              </w:rPr>
              <w:t xml:space="preserve">ÁREA </w:t>
            </w:r>
            <w:r>
              <w:rPr>
                <w:rFonts w:ascii="Arial Narrow" w:eastAsia="Arial" w:hAnsi="Arial Narrow" w:cs="Arial"/>
                <w:b/>
                <w:bCs/>
                <w:color w:val="1A1A1A"/>
                <w:sz w:val="24"/>
                <w:szCs w:val="24"/>
                <w:u w:val="single"/>
              </w:rPr>
              <w:t>9</w:t>
            </w:r>
          </w:p>
          <w:p w14:paraId="7AF9EDB4" w14:textId="0904232F"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61210375"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shd w:val="clear" w:color="auto" w:fill="auto"/>
            <w:tcMar>
              <w:top w:w="60" w:type="dxa"/>
              <w:left w:w="100" w:type="dxa"/>
              <w:bottom w:w="60" w:type="dxa"/>
              <w:right w:w="100" w:type="dxa"/>
            </w:tcMar>
          </w:tcPr>
          <w:p w14:paraId="4A8E7D17"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Preparamos un mensaje breve sobre el cuidado del cuerpo e identidad andina para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5761B02C"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Mensaje sobre cuidado del cuerpo e identidad andina preparado</w:t>
            </w:r>
          </w:p>
        </w:tc>
        <w:tc>
          <w:tcPr>
            <w:tcW w:w="1931" w:type="dxa"/>
            <w:shd w:val="clear" w:color="auto" w:fill="auto"/>
            <w:tcMar>
              <w:top w:w="60" w:type="dxa"/>
              <w:left w:w="100" w:type="dxa"/>
              <w:bottom w:w="60" w:type="dxa"/>
              <w:right w:w="100" w:type="dxa"/>
            </w:tcMar>
          </w:tcPr>
          <w:p w14:paraId="59B07980" w14:textId="77777777" w:rsidR="006B1C2D" w:rsidRPr="00B75D38" w:rsidRDefault="006B1C2D" w:rsidP="006B1C2D">
            <w:pPr>
              <w:spacing w:before="20" w:after="20" w:line="220" w:lineRule="auto"/>
              <w:jc w:val="both"/>
              <w:rPr>
                <w:rFonts w:ascii="Arial Narrow" w:hAnsi="Arial Narrow"/>
                <w:color w:val="000000" w:themeColor="text1"/>
                <w:sz w:val="24"/>
                <w:szCs w:val="24"/>
              </w:rPr>
            </w:pPr>
            <w:proofErr w:type="spellStart"/>
            <w:r w:rsidRPr="00B75D38">
              <w:rPr>
                <w:rFonts w:ascii="Arial Narrow" w:eastAsia="Arial" w:hAnsi="Arial Narrow" w:cs="Arial"/>
                <w:color w:val="000000" w:themeColor="text1"/>
                <w:sz w:val="24"/>
                <w:szCs w:val="24"/>
              </w:rPr>
              <w:t>Ficha</w:t>
            </w:r>
            <w:proofErr w:type="spellEnd"/>
            <w:r w:rsidRPr="00B75D38">
              <w:rPr>
                <w:rFonts w:ascii="Arial Narrow" w:eastAsia="Arial" w:hAnsi="Arial Narrow" w:cs="Arial"/>
                <w:color w:val="000000" w:themeColor="text1"/>
                <w:sz w:val="24"/>
                <w:szCs w:val="24"/>
              </w:rPr>
              <w:t xml:space="preserve"> de </w:t>
            </w:r>
            <w:proofErr w:type="spellStart"/>
            <w:r w:rsidRPr="00B75D38">
              <w:rPr>
                <w:rFonts w:ascii="Arial Narrow" w:eastAsia="Arial" w:hAnsi="Arial Narrow" w:cs="Arial"/>
                <w:color w:val="000000" w:themeColor="text1"/>
                <w:sz w:val="24"/>
                <w:szCs w:val="24"/>
              </w:rPr>
              <w:t>reflexión</w:t>
            </w:r>
            <w:proofErr w:type="spellEnd"/>
          </w:p>
        </w:tc>
      </w:tr>
      <w:tr w:rsidR="006B1C2D" w:rsidRPr="00B46F65" w14:paraId="6DBB0E2D" w14:textId="77777777" w:rsidTr="006058FC">
        <w:tc>
          <w:tcPr>
            <w:tcW w:w="2411" w:type="dxa"/>
            <w:gridSpan w:val="2"/>
            <w:shd w:val="clear" w:color="auto" w:fill="auto"/>
            <w:tcMar>
              <w:top w:w="60" w:type="dxa"/>
              <w:left w:w="100" w:type="dxa"/>
              <w:bottom w:w="60" w:type="dxa"/>
              <w:right w:w="100" w:type="dxa"/>
            </w:tcMar>
          </w:tcPr>
          <w:p w14:paraId="1C1A509B" w14:textId="77777777" w:rsidR="006B1C2D" w:rsidRPr="00E325FC" w:rsidRDefault="006B1C2D" w:rsidP="006B1C2D">
            <w:pPr>
              <w:spacing w:before="20" w:after="20" w:line="220" w:lineRule="auto"/>
              <w:rPr>
                <w:rFonts w:ascii="Arial Narrow" w:hAnsi="Arial Narrow"/>
                <w:sz w:val="24"/>
                <w:szCs w:val="24"/>
                <w:u w:val="single"/>
              </w:rPr>
            </w:pPr>
            <w:r w:rsidRPr="00E325FC">
              <w:rPr>
                <w:rFonts w:ascii="Arial Narrow" w:eastAsia="Arial" w:hAnsi="Arial Narrow" w:cs="Arial"/>
                <w:b/>
                <w:bCs/>
                <w:color w:val="1A1A1A"/>
                <w:sz w:val="24"/>
                <w:szCs w:val="24"/>
                <w:u w:val="single"/>
              </w:rPr>
              <w:t>ÁREA 1</w:t>
            </w:r>
            <w:r>
              <w:rPr>
                <w:rFonts w:ascii="Arial Narrow" w:eastAsia="Arial" w:hAnsi="Arial Narrow" w:cs="Arial"/>
                <w:b/>
                <w:bCs/>
                <w:color w:val="1A1A1A"/>
                <w:sz w:val="24"/>
                <w:szCs w:val="24"/>
                <w:u w:val="single"/>
              </w:rPr>
              <w:t>0</w:t>
            </w:r>
          </w:p>
          <w:p w14:paraId="33E1D7FE" w14:textId="38931DDB" w:rsidR="006B1C2D" w:rsidRPr="00B75D38" w:rsidRDefault="006B1C2D" w:rsidP="006B1C2D">
            <w:pPr>
              <w:spacing w:before="20" w:after="20" w:line="220" w:lineRule="auto"/>
              <w:jc w:val="both"/>
              <w:rPr>
                <w:rFonts w:ascii="Arial Narrow" w:hAnsi="Arial Narrow"/>
                <w:color w:val="000000" w:themeColor="text1"/>
                <w:sz w:val="24"/>
                <w:szCs w:val="24"/>
              </w:rPr>
            </w:pPr>
            <w:r w:rsidRPr="00E325F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7A27FCCB"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6B19E98F"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Preparamos la sistematización de los aprendizajes éticos y ciudadanos del proceso de emprendimiento</w:t>
            </w:r>
          </w:p>
        </w:tc>
        <w:tc>
          <w:tcPr>
            <w:tcW w:w="2551" w:type="dxa"/>
            <w:shd w:val="clear" w:color="auto" w:fill="auto"/>
            <w:tcMar>
              <w:top w:w="60" w:type="dxa"/>
              <w:left w:w="100" w:type="dxa"/>
              <w:bottom w:w="60" w:type="dxa"/>
              <w:right w:w="100" w:type="dxa"/>
            </w:tcMar>
          </w:tcPr>
          <w:p w14:paraId="5C220FDA"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Borrador de la sistematización de aprendizajes ciudadanos</w:t>
            </w:r>
          </w:p>
        </w:tc>
        <w:tc>
          <w:tcPr>
            <w:tcW w:w="1931" w:type="dxa"/>
            <w:shd w:val="clear" w:color="auto" w:fill="auto"/>
            <w:tcMar>
              <w:top w:w="60" w:type="dxa"/>
              <w:left w:w="100" w:type="dxa"/>
              <w:bottom w:w="60" w:type="dxa"/>
              <w:right w:w="100" w:type="dxa"/>
            </w:tcMar>
          </w:tcPr>
          <w:p w14:paraId="21C7169B" w14:textId="77777777" w:rsidR="006B1C2D" w:rsidRPr="007251C3" w:rsidRDefault="006B1C2D" w:rsidP="006B1C2D">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7207929B" w14:textId="51DBE6E2"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p w14:paraId="7C353D3F" w14:textId="217B8F3A" w:rsidR="005146E5" w:rsidRDefault="005146E5">
      <w:pPr>
        <w:pBdr>
          <w:top w:val="nil"/>
          <w:left w:val="nil"/>
          <w:bottom w:val="nil"/>
          <w:right w:val="nil"/>
          <w:between w:val="nil"/>
        </w:pBdr>
        <w:rPr>
          <w:rFonts w:ascii="Arial Narrow" w:eastAsia="Arial Narrow" w:hAnsi="Arial Narrow" w:cs="Arial Narrow"/>
          <w:b/>
          <w:color w:val="FF0000"/>
          <w:sz w:val="28"/>
          <w:szCs w:val="28"/>
          <w:lang w:val="es-PE"/>
        </w:rPr>
      </w:pPr>
    </w:p>
    <w:tbl>
      <w:tblPr>
        <w:tblW w:w="1539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1"/>
        <w:gridCol w:w="3402"/>
        <w:gridCol w:w="5103"/>
        <w:gridCol w:w="2551"/>
        <w:gridCol w:w="1931"/>
      </w:tblGrid>
      <w:tr w:rsidR="00B75D38" w:rsidRPr="00B75D38" w14:paraId="3FEA499A" w14:textId="77777777" w:rsidTr="006058FC">
        <w:tc>
          <w:tcPr>
            <w:tcW w:w="2411" w:type="dxa"/>
            <w:shd w:val="clear" w:color="auto" w:fill="F4B083" w:themeFill="accent2" w:themeFillTint="99"/>
            <w:tcMar>
              <w:top w:w="60" w:type="dxa"/>
              <w:left w:w="100" w:type="dxa"/>
              <w:bottom w:w="60" w:type="dxa"/>
              <w:right w:w="100" w:type="dxa"/>
            </w:tcMar>
            <w:vAlign w:val="center"/>
          </w:tcPr>
          <w:p w14:paraId="54F04987" w14:textId="4F238814" w:rsidR="005146E5" w:rsidRPr="006058FC" w:rsidRDefault="006058FC" w:rsidP="007251C3">
            <w:pPr>
              <w:jc w:val="center"/>
              <w:rPr>
                <w:color w:val="000000" w:themeColor="text1"/>
                <w:sz w:val="28"/>
                <w:szCs w:val="28"/>
              </w:rPr>
            </w:pPr>
            <w:r w:rsidRPr="006058FC">
              <w:rPr>
                <w:rFonts w:ascii="Arial" w:eastAsia="Arial" w:hAnsi="Arial" w:cs="Arial"/>
                <w:b/>
                <w:bCs/>
                <w:color w:val="000000" w:themeColor="text1"/>
                <w:sz w:val="28"/>
                <w:szCs w:val="28"/>
              </w:rPr>
              <w:t>SEMANA 12</w:t>
            </w:r>
          </w:p>
        </w:tc>
        <w:tc>
          <w:tcPr>
            <w:tcW w:w="3402" w:type="dxa"/>
            <w:shd w:val="clear" w:color="auto" w:fill="F4B083" w:themeFill="accent2" w:themeFillTint="99"/>
            <w:tcMar>
              <w:top w:w="60" w:type="dxa"/>
              <w:left w:w="100" w:type="dxa"/>
              <w:bottom w:w="60" w:type="dxa"/>
              <w:right w:w="100" w:type="dxa"/>
            </w:tcMar>
          </w:tcPr>
          <w:p w14:paraId="21419C6F" w14:textId="1F0BE95B" w:rsidR="005146E5" w:rsidRPr="006058FC" w:rsidRDefault="006058FC" w:rsidP="007251C3">
            <w:pPr>
              <w:spacing w:before="20" w:after="20" w:line="220" w:lineRule="auto"/>
              <w:jc w:val="center"/>
              <w:rPr>
                <w:color w:val="000000" w:themeColor="text1"/>
                <w:sz w:val="28"/>
                <w:szCs w:val="28"/>
              </w:rPr>
            </w:pPr>
            <w:r w:rsidRPr="006058FC">
              <w:rPr>
                <w:rFonts w:ascii="Arial" w:eastAsia="Arial" w:hAnsi="Arial" w:cs="Arial"/>
                <w:b/>
                <w:bCs/>
                <w:color w:val="000000" w:themeColor="text1"/>
                <w:sz w:val="28"/>
                <w:szCs w:val="28"/>
              </w:rPr>
              <w:t>DEL 14 AL 18 DE SETIEMBRE</w:t>
            </w:r>
          </w:p>
        </w:tc>
        <w:tc>
          <w:tcPr>
            <w:tcW w:w="9585" w:type="dxa"/>
            <w:gridSpan w:val="3"/>
            <w:shd w:val="clear" w:color="auto" w:fill="F4B083" w:themeFill="accent2" w:themeFillTint="99"/>
            <w:tcMar>
              <w:top w:w="60" w:type="dxa"/>
              <w:left w:w="100" w:type="dxa"/>
              <w:bottom w:w="60" w:type="dxa"/>
              <w:right w:w="100" w:type="dxa"/>
            </w:tcMar>
          </w:tcPr>
          <w:p w14:paraId="6D1B0060" w14:textId="60CC91CF" w:rsidR="005146E5" w:rsidRPr="006058FC" w:rsidRDefault="006058FC" w:rsidP="007251C3">
            <w:pPr>
              <w:spacing w:before="20" w:after="20" w:line="220" w:lineRule="auto"/>
              <w:jc w:val="center"/>
              <w:rPr>
                <w:color w:val="000000" w:themeColor="text1"/>
                <w:sz w:val="28"/>
                <w:szCs w:val="28"/>
              </w:rPr>
            </w:pPr>
            <w:r w:rsidRPr="006058FC">
              <w:rPr>
                <w:rFonts w:ascii="Arial" w:eastAsia="Arial" w:hAnsi="Arial" w:cs="Arial"/>
                <w:b/>
                <w:bCs/>
                <w:color w:val="000000" w:themeColor="text1"/>
                <w:sz w:val="28"/>
                <w:szCs w:val="28"/>
              </w:rPr>
              <w:t>DIFUSIÓN – EXPO QORI</w:t>
            </w:r>
          </w:p>
        </w:tc>
      </w:tr>
      <w:tr w:rsidR="006058FC" w:rsidRPr="00B75D38" w14:paraId="14720398" w14:textId="77777777" w:rsidTr="006058FC">
        <w:trPr>
          <w:tblHeader/>
        </w:trPr>
        <w:tc>
          <w:tcPr>
            <w:tcW w:w="2411" w:type="dxa"/>
            <w:shd w:val="clear" w:color="auto" w:fill="FBE4D5" w:themeFill="accent2" w:themeFillTint="33"/>
            <w:tcMar>
              <w:top w:w="60" w:type="dxa"/>
              <w:left w:w="100" w:type="dxa"/>
              <w:bottom w:w="60" w:type="dxa"/>
              <w:right w:w="100" w:type="dxa"/>
            </w:tcMar>
            <w:vAlign w:val="center"/>
          </w:tcPr>
          <w:p w14:paraId="1A1673FC" w14:textId="1EECFCA9" w:rsidR="006058FC" w:rsidRPr="00B75D38" w:rsidRDefault="006058FC" w:rsidP="006058FC">
            <w:pPr>
              <w:jc w:val="center"/>
              <w:rPr>
                <w:color w:val="000000" w:themeColor="text1"/>
                <w:sz w:val="24"/>
                <w:szCs w:val="24"/>
              </w:rPr>
            </w:pPr>
            <w:r w:rsidRPr="00E325FC">
              <w:rPr>
                <w:rFonts w:ascii="Arial Narrow" w:eastAsia="Arial" w:hAnsi="Arial Narrow" w:cs="Arial"/>
                <w:b/>
                <w:bCs/>
                <w:color w:val="000000" w:themeColor="text1"/>
                <w:sz w:val="24"/>
                <w:szCs w:val="24"/>
              </w:rPr>
              <w:t>ÁREA</w:t>
            </w:r>
          </w:p>
        </w:tc>
        <w:tc>
          <w:tcPr>
            <w:tcW w:w="3402" w:type="dxa"/>
            <w:shd w:val="clear" w:color="auto" w:fill="FBE4D5" w:themeFill="accent2" w:themeFillTint="33"/>
            <w:tcMar>
              <w:top w:w="60" w:type="dxa"/>
              <w:left w:w="100" w:type="dxa"/>
              <w:bottom w:w="60" w:type="dxa"/>
              <w:right w:w="100" w:type="dxa"/>
            </w:tcMar>
            <w:vAlign w:val="center"/>
          </w:tcPr>
          <w:p w14:paraId="6A6C589F" w14:textId="610E4F04" w:rsidR="006058FC" w:rsidRPr="00B75D38" w:rsidRDefault="006058FC" w:rsidP="006058FC">
            <w:pPr>
              <w:jc w:val="center"/>
              <w:rPr>
                <w:color w:val="000000" w:themeColor="text1"/>
                <w:sz w:val="24"/>
                <w:szCs w:val="24"/>
              </w:rPr>
            </w:pPr>
            <w:r w:rsidRPr="00E325FC">
              <w:rPr>
                <w:rFonts w:ascii="Arial Narrow" w:eastAsia="Arial" w:hAnsi="Arial Narrow" w:cs="Arial"/>
                <w:b/>
                <w:bCs/>
                <w:color w:val="000000" w:themeColor="text1"/>
                <w:sz w:val="24"/>
                <w:szCs w:val="24"/>
              </w:rPr>
              <w:t>COMPETENCIA</w:t>
            </w:r>
          </w:p>
        </w:tc>
        <w:tc>
          <w:tcPr>
            <w:tcW w:w="5103" w:type="dxa"/>
            <w:shd w:val="clear" w:color="auto" w:fill="FBE4D5" w:themeFill="accent2" w:themeFillTint="33"/>
            <w:tcMar>
              <w:top w:w="60" w:type="dxa"/>
              <w:left w:w="100" w:type="dxa"/>
              <w:bottom w:w="60" w:type="dxa"/>
              <w:right w:w="100" w:type="dxa"/>
            </w:tcMar>
            <w:vAlign w:val="center"/>
          </w:tcPr>
          <w:p w14:paraId="5990AFF1" w14:textId="2581A710" w:rsidR="006058FC" w:rsidRPr="007251C3" w:rsidRDefault="006058FC" w:rsidP="006058FC">
            <w:pPr>
              <w:jc w:val="center"/>
              <w:rPr>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TÍTULO DE LA ACTIVIDAD </w:t>
            </w:r>
            <w:r w:rsidRPr="00E325FC">
              <w:rPr>
                <w:rFonts w:ascii="Arial Narrow" w:eastAsia="Arial Narrow" w:hAnsi="Arial Narrow" w:cs="Arial Narrow"/>
                <w:b/>
                <w:sz w:val="24"/>
                <w:szCs w:val="24"/>
                <w:lang w:val="es-PE"/>
              </w:rPr>
              <w:t>(breve descripción</w:t>
            </w:r>
            <w:proofErr w:type="gramStart"/>
            <w:r w:rsidRPr="00E325FC">
              <w:rPr>
                <w:rFonts w:ascii="Arial Narrow" w:eastAsia="Arial Narrow" w:hAnsi="Arial Narrow" w:cs="Arial Narrow"/>
                <w:b/>
                <w:sz w:val="24"/>
                <w:szCs w:val="24"/>
                <w:lang w:val="es-PE"/>
              </w:rPr>
              <w:t>)</w:t>
            </w:r>
            <w:r w:rsidRPr="007251C3">
              <w:rPr>
                <w:rFonts w:ascii="Arial Narrow" w:eastAsia="Arial Narrow" w:hAnsi="Arial Narrow" w:cs="Arial Narrow"/>
                <w:b/>
                <w:sz w:val="24"/>
                <w:szCs w:val="24"/>
                <w:lang w:val="es-PE"/>
              </w:rPr>
              <w:t>¿</w:t>
            </w:r>
            <w:proofErr w:type="gramEnd"/>
            <w:r w:rsidRPr="007251C3">
              <w:rPr>
                <w:rFonts w:ascii="Arial Narrow" w:eastAsia="Arial Narrow" w:hAnsi="Arial Narrow" w:cs="Arial Narrow"/>
                <w:b/>
                <w:sz w:val="24"/>
                <w:szCs w:val="24"/>
                <w:lang w:val="es-PE"/>
              </w:rPr>
              <w:t>Qué haremos?</w:t>
            </w:r>
          </w:p>
        </w:tc>
        <w:tc>
          <w:tcPr>
            <w:tcW w:w="2551" w:type="dxa"/>
            <w:shd w:val="clear" w:color="auto" w:fill="FBE4D5" w:themeFill="accent2" w:themeFillTint="33"/>
            <w:tcMar>
              <w:top w:w="60" w:type="dxa"/>
              <w:left w:w="100" w:type="dxa"/>
              <w:bottom w:w="60" w:type="dxa"/>
              <w:right w:w="100" w:type="dxa"/>
            </w:tcMar>
            <w:vAlign w:val="center"/>
          </w:tcPr>
          <w:p w14:paraId="1EBA84C6" w14:textId="762F6533" w:rsidR="006058FC" w:rsidRPr="007251C3" w:rsidRDefault="006058FC" w:rsidP="006058FC">
            <w:pPr>
              <w:jc w:val="center"/>
              <w:rPr>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EVIDENCIA DE PROCESO </w:t>
            </w:r>
            <w:r w:rsidRPr="00E325FC">
              <w:rPr>
                <w:rFonts w:ascii="Arial Narrow" w:eastAsia="Arial Narrow" w:hAnsi="Arial Narrow" w:cs="Arial Narrow"/>
                <w:b/>
                <w:sz w:val="24"/>
                <w:szCs w:val="24"/>
                <w:lang w:val="es-PE"/>
              </w:rPr>
              <w:t>¿Qué nos dará evidencia de aprendizaje?</w:t>
            </w:r>
          </w:p>
        </w:tc>
        <w:tc>
          <w:tcPr>
            <w:tcW w:w="1931" w:type="dxa"/>
            <w:shd w:val="clear" w:color="auto" w:fill="FBE4D5" w:themeFill="accent2" w:themeFillTint="33"/>
            <w:tcMar>
              <w:top w:w="60" w:type="dxa"/>
              <w:left w:w="100" w:type="dxa"/>
              <w:bottom w:w="60" w:type="dxa"/>
              <w:right w:w="100" w:type="dxa"/>
            </w:tcMar>
            <w:vAlign w:val="center"/>
          </w:tcPr>
          <w:p w14:paraId="748459B2" w14:textId="25DEB7A6" w:rsidR="006058FC" w:rsidRPr="00B75D38" w:rsidRDefault="006058FC" w:rsidP="006058FC">
            <w:pPr>
              <w:jc w:val="center"/>
              <w:rPr>
                <w:color w:val="000000" w:themeColor="text1"/>
                <w:sz w:val="24"/>
                <w:szCs w:val="24"/>
              </w:rPr>
            </w:pPr>
            <w:r w:rsidRPr="00E325FC">
              <w:rPr>
                <w:rFonts w:ascii="Arial Narrow" w:eastAsia="Arial" w:hAnsi="Arial Narrow" w:cs="Arial"/>
                <w:b/>
                <w:bCs/>
                <w:color w:val="000000" w:themeColor="text1"/>
                <w:sz w:val="24"/>
                <w:szCs w:val="24"/>
              </w:rPr>
              <w:t>INSTRUMENTO DE EVALUACIÓN</w:t>
            </w:r>
          </w:p>
        </w:tc>
      </w:tr>
      <w:tr w:rsidR="001B258C" w:rsidRPr="00B75D38" w14:paraId="460FF37B" w14:textId="77777777" w:rsidTr="006058FC">
        <w:tc>
          <w:tcPr>
            <w:tcW w:w="2411" w:type="dxa"/>
            <w:shd w:val="clear" w:color="auto" w:fill="auto"/>
            <w:tcMar>
              <w:top w:w="60" w:type="dxa"/>
              <w:left w:w="100" w:type="dxa"/>
              <w:bottom w:w="60" w:type="dxa"/>
              <w:right w:w="100" w:type="dxa"/>
            </w:tcMar>
          </w:tcPr>
          <w:p w14:paraId="1CD9D389"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1</w:t>
            </w:r>
          </w:p>
          <w:p w14:paraId="61CCBAE1" w14:textId="6B94E072"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CIENCIA Y TECNOLOGÍA</w:t>
            </w:r>
          </w:p>
        </w:tc>
        <w:tc>
          <w:tcPr>
            <w:tcW w:w="3402" w:type="dxa"/>
            <w:shd w:val="clear" w:color="auto" w:fill="auto"/>
            <w:tcMar>
              <w:top w:w="60" w:type="dxa"/>
              <w:left w:w="100" w:type="dxa"/>
              <w:bottom w:w="60" w:type="dxa"/>
              <w:right w:w="100" w:type="dxa"/>
            </w:tcMar>
          </w:tcPr>
          <w:p w14:paraId="062A3231"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Diseña y construye soluciones tecnológicas para resolver problemas de su entorno</w:t>
            </w:r>
          </w:p>
        </w:tc>
        <w:tc>
          <w:tcPr>
            <w:tcW w:w="5103" w:type="dxa"/>
            <w:shd w:val="clear" w:color="auto" w:fill="auto"/>
            <w:tcMar>
              <w:top w:w="60" w:type="dxa"/>
              <w:left w:w="100" w:type="dxa"/>
              <w:bottom w:w="60" w:type="dxa"/>
              <w:right w:w="100" w:type="dxa"/>
            </w:tcMar>
          </w:tcPr>
          <w:p w14:paraId="1BD43D39"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Sustentamos el proceso tecnológico completo de formulación en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con el panel científico</w:t>
            </w:r>
          </w:p>
        </w:tc>
        <w:tc>
          <w:tcPr>
            <w:tcW w:w="2551" w:type="dxa"/>
            <w:shd w:val="clear" w:color="auto" w:fill="auto"/>
            <w:tcMar>
              <w:top w:w="60" w:type="dxa"/>
              <w:left w:w="100" w:type="dxa"/>
              <w:bottom w:w="60" w:type="dxa"/>
              <w:right w:w="100" w:type="dxa"/>
            </w:tcMar>
          </w:tcPr>
          <w:p w14:paraId="383D68C2"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Panel científico expuesto y sustentación oral del proceso</w:t>
            </w:r>
          </w:p>
        </w:tc>
        <w:tc>
          <w:tcPr>
            <w:tcW w:w="1931" w:type="dxa"/>
            <w:shd w:val="clear" w:color="auto" w:fill="auto"/>
            <w:tcMar>
              <w:top w:w="60" w:type="dxa"/>
              <w:left w:w="100" w:type="dxa"/>
              <w:bottom w:w="60" w:type="dxa"/>
              <w:right w:w="100" w:type="dxa"/>
            </w:tcMar>
          </w:tcPr>
          <w:p w14:paraId="26E8A508"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Rúbrica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producto</w:t>
            </w:r>
            <w:proofErr w:type="spellEnd"/>
            <w:r w:rsidRPr="008D6B5C">
              <w:rPr>
                <w:rFonts w:ascii="Arial Narrow" w:eastAsia="Arial" w:hAnsi="Arial Narrow" w:cs="Arial"/>
                <w:color w:val="000000" w:themeColor="text1"/>
                <w:sz w:val="24"/>
                <w:szCs w:val="24"/>
              </w:rPr>
              <w:t xml:space="preserve"> </w:t>
            </w:r>
            <w:proofErr w:type="spellStart"/>
            <w:r w:rsidRPr="008D6B5C">
              <w:rPr>
                <w:rFonts w:ascii="Arial Narrow" w:eastAsia="Arial" w:hAnsi="Arial Narrow" w:cs="Arial"/>
                <w:color w:val="000000" w:themeColor="text1"/>
                <w:sz w:val="24"/>
                <w:szCs w:val="24"/>
              </w:rPr>
              <w:t>tecnológico</w:t>
            </w:r>
            <w:proofErr w:type="spellEnd"/>
          </w:p>
        </w:tc>
      </w:tr>
      <w:tr w:rsidR="001B258C" w:rsidRPr="00B46F65" w14:paraId="2BAE2ABD" w14:textId="77777777" w:rsidTr="006058FC">
        <w:tc>
          <w:tcPr>
            <w:tcW w:w="2411" w:type="dxa"/>
            <w:shd w:val="clear" w:color="auto" w:fill="auto"/>
            <w:tcMar>
              <w:top w:w="60" w:type="dxa"/>
              <w:left w:w="100" w:type="dxa"/>
              <w:bottom w:w="60" w:type="dxa"/>
              <w:right w:w="100" w:type="dxa"/>
            </w:tcMar>
          </w:tcPr>
          <w:p w14:paraId="6A29C61C" w14:textId="77777777" w:rsidR="001B258C" w:rsidRPr="008D6B5C" w:rsidRDefault="001B258C" w:rsidP="001B258C">
            <w:pPr>
              <w:spacing w:before="20" w:after="20" w:line="220" w:lineRule="auto"/>
              <w:rPr>
                <w:rFonts w:ascii="Arial Narrow" w:eastAsia="Arial" w:hAnsi="Arial Narrow" w:cs="Arial"/>
                <w:b/>
                <w:bCs/>
                <w:color w:val="1A1A1A"/>
                <w:sz w:val="24"/>
                <w:szCs w:val="24"/>
                <w:u w:val="single"/>
              </w:rPr>
            </w:pPr>
            <w:r w:rsidRPr="008D6B5C">
              <w:rPr>
                <w:rFonts w:ascii="Arial Narrow" w:eastAsia="Arial" w:hAnsi="Arial Narrow" w:cs="Arial"/>
                <w:b/>
                <w:bCs/>
                <w:color w:val="1A1A1A"/>
                <w:sz w:val="24"/>
                <w:szCs w:val="24"/>
                <w:u w:val="single"/>
              </w:rPr>
              <w:t>ÁREA 2</w:t>
            </w:r>
          </w:p>
          <w:p w14:paraId="6CFC8BC6" w14:textId="5FA219B4"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MATEMÁTICA</w:t>
            </w:r>
          </w:p>
        </w:tc>
        <w:tc>
          <w:tcPr>
            <w:tcW w:w="3402" w:type="dxa"/>
            <w:shd w:val="clear" w:color="auto" w:fill="auto"/>
            <w:tcMar>
              <w:top w:w="60" w:type="dxa"/>
              <w:left w:w="100" w:type="dxa"/>
              <w:bottom w:w="60" w:type="dxa"/>
              <w:right w:w="100" w:type="dxa"/>
            </w:tcMar>
          </w:tcPr>
          <w:p w14:paraId="2F8B1FD2"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Resuelve problemas de gestión de datos e incertidumbre</w:t>
            </w:r>
          </w:p>
        </w:tc>
        <w:tc>
          <w:tcPr>
            <w:tcW w:w="5103" w:type="dxa"/>
            <w:shd w:val="clear" w:color="auto" w:fill="auto"/>
            <w:tcMar>
              <w:top w:w="60" w:type="dxa"/>
              <w:left w:w="100" w:type="dxa"/>
              <w:bottom w:w="60" w:type="dxa"/>
              <w:right w:w="100" w:type="dxa"/>
            </w:tcMar>
          </w:tcPr>
          <w:p w14:paraId="07507C8E"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Registramos las ventas de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elaboramos el informe estadístico-financiero final</w:t>
            </w:r>
          </w:p>
        </w:tc>
        <w:tc>
          <w:tcPr>
            <w:tcW w:w="2551" w:type="dxa"/>
            <w:shd w:val="clear" w:color="auto" w:fill="auto"/>
            <w:tcMar>
              <w:top w:w="60" w:type="dxa"/>
              <w:left w:w="100" w:type="dxa"/>
              <w:bottom w:w="60" w:type="dxa"/>
              <w:right w:w="100" w:type="dxa"/>
            </w:tcMar>
          </w:tcPr>
          <w:p w14:paraId="35C70F14"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Registro de ventas e informe estadístico-financiero final</w:t>
            </w:r>
          </w:p>
        </w:tc>
        <w:tc>
          <w:tcPr>
            <w:tcW w:w="1931" w:type="dxa"/>
            <w:shd w:val="clear" w:color="auto" w:fill="auto"/>
            <w:tcMar>
              <w:top w:w="60" w:type="dxa"/>
              <w:left w:w="100" w:type="dxa"/>
              <w:bottom w:w="60" w:type="dxa"/>
              <w:right w:w="100" w:type="dxa"/>
            </w:tcMar>
          </w:tcPr>
          <w:p w14:paraId="309A54A6"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análisis de datos</w:t>
            </w:r>
          </w:p>
        </w:tc>
      </w:tr>
      <w:tr w:rsidR="001B258C" w:rsidRPr="00B46F65" w14:paraId="418FC1EE" w14:textId="77777777" w:rsidTr="006058FC">
        <w:tc>
          <w:tcPr>
            <w:tcW w:w="2411" w:type="dxa"/>
            <w:shd w:val="clear" w:color="auto" w:fill="auto"/>
            <w:tcMar>
              <w:top w:w="60" w:type="dxa"/>
              <w:left w:w="100" w:type="dxa"/>
              <w:bottom w:w="60" w:type="dxa"/>
              <w:right w:w="100" w:type="dxa"/>
            </w:tcMar>
          </w:tcPr>
          <w:p w14:paraId="4F2C07FB"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3</w:t>
            </w:r>
          </w:p>
          <w:p w14:paraId="53AA649C" w14:textId="673AFB6D"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EDUCACIÓN FÍSICA</w:t>
            </w:r>
          </w:p>
        </w:tc>
        <w:tc>
          <w:tcPr>
            <w:tcW w:w="3402" w:type="dxa"/>
            <w:shd w:val="clear" w:color="auto" w:fill="auto"/>
            <w:tcMar>
              <w:top w:w="60" w:type="dxa"/>
              <w:left w:w="100" w:type="dxa"/>
              <w:bottom w:w="60" w:type="dxa"/>
              <w:right w:w="100" w:type="dxa"/>
            </w:tcMar>
          </w:tcPr>
          <w:p w14:paraId="4AE2873E"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Asume</w:t>
            </w:r>
            <w:proofErr w:type="spellEnd"/>
            <w:r w:rsidRPr="008D6B5C">
              <w:rPr>
                <w:rFonts w:ascii="Arial Narrow" w:eastAsia="Arial" w:hAnsi="Arial Narrow" w:cs="Arial"/>
                <w:color w:val="000000" w:themeColor="text1"/>
                <w:sz w:val="24"/>
                <w:szCs w:val="24"/>
              </w:rPr>
              <w:t xml:space="preserve"> </w:t>
            </w:r>
            <w:proofErr w:type="spellStart"/>
            <w:r w:rsidRPr="008D6B5C">
              <w:rPr>
                <w:rFonts w:ascii="Arial Narrow" w:eastAsia="Arial" w:hAnsi="Arial Narrow" w:cs="Arial"/>
                <w:color w:val="000000" w:themeColor="text1"/>
                <w:sz w:val="24"/>
                <w:szCs w:val="24"/>
              </w:rPr>
              <w:t>una</w:t>
            </w:r>
            <w:proofErr w:type="spellEnd"/>
            <w:r w:rsidRPr="008D6B5C">
              <w:rPr>
                <w:rFonts w:ascii="Arial Narrow" w:eastAsia="Arial" w:hAnsi="Arial Narrow" w:cs="Arial"/>
                <w:color w:val="000000" w:themeColor="text1"/>
                <w:sz w:val="24"/>
                <w:szCs w:val="24"/>
              </w:rPr>
              <w:t xml:space="preserve"> </w:t>
            </w:r>
            <w:proofErr w:type="spellStart"/>
            <w:r w:rsidRPr="008D6B5C">
              <w:rPr>
                <w:rFonts w:ascii="Arial Narrow" w:eastAsia="Arial" w:hAnsi="Arial Narrow" w:cs="Arial"/>
                <w:color w:val="000000" w:themeColor="text1"/>
                <w:sz w:val="24"/>
                <w:szCs w:val="24"/>
              </w:rPr>
              <w:t>vida</w:t>
            </w:r>
            <w:proofErr w:type="spellEnd"/>
            <w:r w:rsidRPr="008D6B5C">
              <w:rPr>
                <w:rFonts w:ascii="Arial Narrow" w:eastAsia="Arial" w:hAnsi="Arial Narrow" w:cs="Arial"/>
                <w:color w:val="000000" w:themeColor="text1"/>
                <w:sz w:val="24"/>
                <w:szCs w:val="24"/>
              </w:rPr>
              <w:t xml:space="preserve"> </w:t>
            </w:r>
            <w:proofErr w:type="spellStart"/>
            <w:r w:rsidRPr="008D6B5C">
              <w:rPr>
                <w:rFonts w:ascii="Arial Narrow" w:eastAsia="Arial" w:hAnsi="Arial Narrow" w:cs="Arial"/>
                <w:color w:val="000000" w:themeColor="text1"/>
                <w:sz w:val="24"/>
                <w:szCs w:val="24"/>
              </w:rPr>
              <w:t>saludable</w:t>
            </w:r>
            <w:proofErr w:type="spellEnd"/>
          </w:p>
        </w:tc>
        <w:tc>
          <w:tcPr>
            <w:tcW w:w="5103" w:type="dxa"/>
            <w:shd w:val="clear" w:color="auto" w:fill="auto"/>
            <w:tcMar>
              <w:top w:w="60" w:type="dxa"/>
              <w:left w:w="100" w:type="dxa"/>
              <w:bottom w:w="60" w:type="dxa"/>
              <w:right w:w="100" w:type="dxa"/>
            </w:tcMar>
          </w:tcPr>
          <w:p w14:paraId="6F6B35CE"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Presentamos la demostración de la rutina de autocuidado saludable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7EFC0955"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Demostración ejecutada en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25FEF87E"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Lista de cotejo de participación y autoevaluación</w:t>
            </w:r>
          </w:p>
        </w:tc>
      </w:tr>
      <w:tr w:rsidR="001B258C" w:rsidRPr="00B75D38" w14:paraId="043E1E21" w14:textId="77777777" w:rsidTr="006058FC">
        <w:tc>
          <w:tcPr>
            <w:tcW w:w="2411" w:type="dxa"/>
            <w:shd w:val="clear" w:color="auto" w:fill="auto"/>
            <w:tcMar>
              <w:top w:w="60" w:type="dxa"/>
              <w:left w:w="100" w:type="dxa"/>
              <w:bottom w:w="60" w:type="dxa"/>
              <w:right w:w="100" w:type="dxa"/>
            </w:tcMar>
          </w:tcPr>
          <w:p w14:paraId="070E167F" w14:textId="77777777" w:rsidR="001B258C" w:rsidRPr="007251C3" w:rsidRDefault="001B258C" w:rsidP="001B258C">
            <w:pPr>
              <w:spacing w:before="20" w:after="20" w:line="220" w:lineRule="auto"/>
              <w:jc w:val="both"/>
              <w:rPr>
                <w:rFonts w:ascii="Arial Narrow" w:eastAsia="Arial" w:hAnsi="Arial Narrow" w:cs="Arial"/>
                <w:b/>
                <w:bCs/>
                <w:color w:val="000000" w:themeColor="text1"/>
                <w:sz w:val="24"/>
                <w:szCs w:val="24"/>
                <w:u w:val="single"/>
                <w:lang w:val="es-PE"/>
              </w:rPr>
            </w:pPr>
            <w:r w:rsidRPr="007251C3">
              <w:rPr>
                <w:rFonts w:ascii="Arial Narrow" w:eastAsia="Arial" w:hAnsi="Arial Narrow" w:cs="Arial"/>
                <w:b/>
                <w:bCs/>
                <w:color w:val="000000" w:themeColor="text1"/>
                <w:sz w:val="24"/>
                <w:szCs w:val="24"/>
                <w:u w:val="single"/>
                <w:lang w:val="es-PE"/>
              </w:rPr>
              <w:t>ÁREA 4</w:t>
            </w:r>
          </w:p>
          <w:p w14:paraId="4281BDBC" w14:textId="77777777" w:rsidR="001B258C" w:rsidRPr="007251C3" w:rsidRDefault="001B258C" w:rsidP="001B258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EPT – SECRETARIADO (Secc. A)</w:t>
            </w:r>
          </w:p>
          <w:p w14:paraId="430F9E3A" w14:textId="0658A699" w:rsidR="001B258C" w:rsidRPr="007251C3" w:rsidRDefault="001B258C" w:rsidP="001B258C">
            <w:pPr>
              <w:spacing w:before="20" w:after="20" w:line="220" w:lineRule="auto"/>
              <w:jc w:val="both"/>
              <w:rPr>
                <w:color w:val="000000" w:themeColor="text1"/>
                <w:sz w:val="24"/>
                <w:szCs w:val="24"/>
                <w:lang w:val="es-PE"/>
              </w:rPr>
            </w:pPr>
            <w:r w:rsidRPr="007251C3">
              <w:rPr>
                <w:rFonts w:ascii="Arial Narrow" w:eastAsia="Arial" w:hAnsi="Arial Narrow" w:cs="Arial"/>
                <w:b/>
                <w:bCs/>
                <w:color w:val="000000" w:themeColor="text1"/>
                <w:sz w:val="24"/>
                <w:szCs w:val="24"/>
                <w:lang w:val="es-PE"/>
              </w:rPr>
              <w:lastRenderedPageBreak/>
              <w:t xml:space="preserve"> Módulo: Técnicas de organización secretarial de eventos y reuniones</w:t>
            </w:r>
          </w:p>
        </w:tc>
        <w:tc>
          <w:tcPr>
            <w:tcW w:w="3402" w:type="dxa"/>
            <w:shd w:val="clear" w:color="auto" w:fill="auto"/>
            <w:tcMar>
              <w:top w:w="60" w:type="dxa"/>
              <w:left w:w="100" w:type="dxa"/>
              <w:bottom w:w="60" w:type="dxa"/>
              <w:right w:w="100" w:type="dxa"/>
            </w:tcMar>
          </w:tcPr>
          <w:p w14:paraId="0984BED3" w14:textId="77777777" w:rsidR="001B258C" w:rsidRPr="007251C3" w:rsidRDefault="001B258C" w:rsidP="001B258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Gestiona proyectos de emprendimiento económico o social</w:t>
            </w:r>
          </w:p>
          <w:p w14:paraId="4499482B"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lastRenderedPageBreak/>
              <w:t xml:space="preserve">Aplica </w:t>
            </w:r>
            <w:r w:rsidRPr="007251C3">
              <w:rPr>
                <w:rFonts w:ascii="Arial Narrow" w:hAnsi="Arial Narrow"/>
                <w:sz w:val="18"/>
                <w:szCs w:val="18"/>
                <w:highlight w:val="yellow"/>
                <w:lang w:val="es-PE"/>
              </w:rPr>
              <w:t>habilidades técnicas/digitales</w:t>
            </w:r>
            <w:r w:rsidRPr="007251C3">
              <w:rPr>
                <w:rFonts w:ascii="Arial Narrow" w:hAnsi="Arial Narrow"/>
                <w:sz w:val="18"/>
                <w:szCs w:val="18"/>
                <w:lang w:val="es-PE"/>
              </w:rPr>
              <w:t xml:space="preserve"> en la organización  secretarial de datos y de archivo, organiza y coordina eventos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y</w:t>
            </w:r>
            <w:r w:rsidRPr="007251C3">
              <w:rPr>
                <w:rFonts w:ascii="Arial Narrow" w:hAnsi="Arial Narrow"/>
                <w:spacing w:val="-1"/>
                <w:sz w:val="18"/>
                <w:szCs w:val="18"/>
                <w:lang w:val="es-PE"/>
              </w:rPr>
              <w:t xml:space="preserve"> </w:t>
            </w:r>
            <w:r w:rsidRPr="007251C3">
              <w:rPr>
                <w:rFonts w:ascii="Arial Narrow" w:hAnsi="Arial Narrow"/>
                <w:sz w:val="18"/>
                <w:szCs w:val="18"/>
                <w:lang w:val="es-PE"/>
              </w:rPr>
              <w:t>reuniones</w:t>
            </w:r>
            <w:r w:rsidRPr="007251C3">
              <w:rPr>
                <w:rFonts w:ascii="Arial Narrow" w:hAnsi="Arial Narrow"/>
                <w:spacing w:val="-2"/>
                <w:sz w:val="18"/>
                <w:szCs w:val="18"/>
                <w:lang w:val="es-PE"/>
              </w:rPr>
              <w:t xml:space="preserve"> </w:t>
            </w:r>
            <w:r w:rsidRPr="007251C3">
              <w:rPr>
                <w:rFonts w:ascii="Arial Narrow" w:hAnsi="Arial Narrow"/>
                <w:sz w:val="18"/>
                <w:szCs w:val="18"/>
                <w:lang w:val="es-PE"/>
              </w:rPr>
              <w:t>institucionales.</w:t>
            </w:r>
          </w:p>
          <w:p w14:paraId="47727735"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hAnsi="Arial Narrow"/>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en la gestión de microempresas industriales.</w:t>
            </w:r>
          </w:p>
          <w:p w14:paraId="4935FDF2" w14:textId="0D540113" w:rsidR="001B258C" w:rsidRPr="007251C3" w:rsidRDefault="001B258C" w:rsidP="001B258C">
            <w:pPr>
              <w:spacing w:before="20" w:after="20" w:line="220" w:lineRule="auto"/>
              <w:jc w:val="both"/>
              <w:rPr>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375C15D1"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lastRenderedPageBreak/>
              <w:t xml:space="preserve">Ejecutamos el protocolo de atención al visitante durante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elaboramos el acta de cierre del evento y el informe secretarial final</w:t>
            </w:r>
          </w:p>
        </w:tc>
        <w:tc>
          <w:tcPr>
            <w:tcW w:w="2551" w:type="dxa"/>
            <w:shd w:val="clear" w:color="auto" w:fill="auto"/>
            <w:tcMar>
              <w:top w:w="60" w:type="dxa"/>
              <w:left w:w="100" w:type="dxa"/>
              <w:bottom w:w="60" w:type="dxa"/>
              <w:right w:w="100" w:type="dxa"/>
            </w:tcMar>
          </w:tcPr>
          <w:p w14:paraId="62BDB1CA"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Protocolo ejecutado, acta de cierre e informe secretarial final</w:t>
            </w:r>
          </w:p>
        </w:tc>
        <w:tc>
          <w:tcPr>
            <w:tcW w:w="1931" w:type="dxa"/>
            <w:shd w:val="clear" w:color="auto" w:fill="auto"/>
            <w:tcMar>
              <w:top w:w="60" w:type="dxa"/>
              <w:left w:w="100" w:type="dxa"/>
              <w:bottom w:w="60" w:type="dxa"/>
              <w:right w:w="100" w:type="dxa"/>
            </w:tcMar>
          </w:tcPr>
          <w:p w14:paraId="225A7B6F"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Escala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valoración</w:t>
            </w:r>
            <w:proofErr w:type="spellEnd"/>
          </w:p>
        </w:tc>
      </w:tr>
      <w:tr w:rsidR="001B258C" w:rsidRPr="00B46F65" w14:paraId="55AEC478" w14:textId="77777777" w:rsidTr="006058FC">
        <w:tc>
          <w:tcPr>
            <w:tcW w:w="2411" w:type="dxa"/>
            <w:shd w:val="clear" w:color="auto" w:fill="auto"/>
            <w:tcMar>
              <w:top w:w="60" w:type="dxa"/>
              <w:left w:w="100" w:type="dxa"/>
              <w:bottom w:w="60" w:type="dxa"/>
              <w:right w:w="100" w:type="dxa"/>
            </w:tcMar>
          </w:tcPr>
          <w:p w14:paraId="7CC7570A" w14:textId="77777777" w:rsidR="001B258C" w:rsidRPr="007D0D4F" w:rsidRDefault="001B258C" w:rsidP="001B258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lastRenderedPageBreak/>
              <w:t>ÁREA 4</w:t>
            </w:r>
          </w:p>
          <w:p w14:paraId="06631C7D" w14:textId="77777777" w:rsidR="001B258C" w:rsidRPr="007251C3" w:rsidRDefault="001B258C" w:rsidP="001B258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ADMINISTRACIÓN (Secc. C,D) </w:t>
            </w:r>
          </w:p>
          <w:p w14:paraId="5E16926E" w14:textId="234892A5" w:rsidR="001B258C" w:rsidRPr="007251C3" w:rsidRDefault="001B258C" w:rsidP="001B258C">
            <w:pPr>
              <w:spacing w:before="20" w:after="20" w:line="220" w:lineRule="auto"/>
              <w:jc w:val="both"/>
              <w:rPr>
                <w:color w:val="000000" w:themeColor="text1"/>
                <w:sz w:val="24"/>
                <w:szCs w:val="24"/>
                <w:lang w:val="es-PE"/>
              </w:rPr>
            </w:pPr>
            <w:r w:rsidRPr="007251C3">
              <w:rPr>
                <w:rFonts w:ascii="Arial Narrow" w:eastAsia="Arial" w:hAnsi="Arial Narrow" w:cs="Arial"/>
                <w:b/>
                <w:bCs/>
                <w:color w:val="000000" w:themeColor="text1"/>
                <w:sz w:val="24"/>
                <w:szCs w:val="24"/>
                <w:lang w:val="es-PE"/>
              </w:rPr>
              <w:t>Módulo: Gestión de microempresas industriales</w:t>
            </w:r>
          </w:p>
        </w:tc>
        <w:tc>
          <w:tcPr>
            <w:tcW w:w="3402" w:type="dxa"/>
            <w:shd w:val="clear" w:color="auto" w:fill="auto"/>
            <w:tcMar>
              <w:top w:w="60" w:type="dxa"/>
              <w:left w:w="100" w:type="dxa"/>
              <w:bottom w:w="60" w:type="dxa"/>
              <w:right w:w="100" w:type="dxa"/>
            </w:tcMar>
          </w:tcPr>
          <w:p w14:paraId="404B4022" w14:textId="77777777" w:rsidR="001B258C" w:rsidRPr="007251C3" w:rsidRDefault="001B258C" w:rsidP="001B258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21E823BB"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 de emprendimiento</w:t>
            </w:r>
            <w:r w:rsidRPr="007251C3">
              <w:rPr>
                <w:rFonts w:ascii="Arial Narrow" w:hAnsi="Arial Narrow"/>
                <w:sz w:val="18"/>
                <w:szCs w:val="18"/>
                <w:lang w:val="es-PE"/>
              </w:rPr>
              <w:t xml:space="preserve"> en la gestión de microempresas industriales</w:t>
            </w:r>
          </w:p>
          <w:p w14:paraId="61AF8C6E"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hAnsi="Arial Narrow"/>
                <w:color w:val="000000" w:themeColor="text1"/>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en la gestión de microempresas industriales</w:t>
            </w:r>
          </w:p>
          <w:p w14:paraId="22FC79E1" w14:textId="26AB4D73" w:rsidR="001B258C" w:rsidRPr="007251C3" w:rsidRDefault="001B258C" w:rsidP="001B258C">
            <w:pPr>
              <w:spacing w:before="20" w:after="20" w:line="220" w:lineRule="auto"/>
              <w:jc w:val="both"/>
              <w:rPr>
                <w:color w:val="000000" w:themeColor="text1"/>
                <w:sz w:val="24"/>
                <w:szCs w:val="24"/>
                <w:lang w:val="es-PE"/>
              </w:rPr>
            </w:pP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colaboración,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4ADC6024"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Presentamos el proceso completo de la microempresa industrial (</w:t>
            </w:r>
            <w:proofErr w:type="spellStart"/>
            <w:r w:rsidRPr="007251C3">
              <w:rPr>
                <w:rFonts w:ascii="Arial Narrow" w:eastAsia="Arial" w:hAnsi="Arial Narrow" w:cs="Arial"/>
                <w:color w:val="000000" w:themeColor="text1"/>
                <w:sz w:val="24"/>
                <w:szCs w:val="24"/>
                <w:lang w:val="es-PE"/>
              </w:rPr>
              <w:t>Design</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Thinking</w:t>
            </w:r>
            <w:proofErr w:type="spellEnd"/>
            <w:r w:rsidRPr="007251C3">
              <w:rPr>
                <w:rFonts w:ascii="Arial Narrow" w:eastAsia="Arial" w:hAnsi="Arial Narrow" w:cs="Arial"/>
                <w:color w:val="000000" w:themeColor="text1"/>
                <w:sz w:val="24"/>
                <w:szCs w:val="24"/>
                <w:lang w:val="es-PE"/>
              </w:rPr>
              <w:t xml:space="preserve"> + Lean </w:t>
            </w:r>
            <w:proofErr w:type="spellStart"/>
            <w:r w:rsidRPr="007251C3">
              <w:rPr>
                <w:rFonts w:ascii="Arial Narrow" w:eastAsia="Arial" w:hAnsi="Arial Narrow" w:cs="Arial"/>
                <w:color w:val="000000" w:themeColor="text1"/>
                <w:sz w:val="24"/>
                <w:szCs w:val="24"/>
                <w:lang w:val="es-PE"/>
              </w:rPr>
              <w:t>Canvas</w:t>
            </w:r>
            <w:proofErr w:type="spellEnd"/>
            <w:r w:rsidRPr="007251C3">
              <w:rPr>
                <w:rFonts w:ascii="Arial Narrow" w:eastAsia="Arial" w:hAnsi="Arial Narrow" w:cs="Arial"/>
                <w:color w:val="000000" w:themeColor="text1"/>
                <w:sz w:val="24"/>
                <w:szCs w:val="24"/>
                <w:lang w:val="es-PE"/>
              </w:rPr>
              <w:t xml:space="preserve"> + resultados) en la Expo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elaboramos el reporte de cierre</w:t>
            </w:r>
          </w:p>
        </w:tc>
        <w:tc>
          <w:tcPr>
            <w:tcW w:w="2551" w:type="dxa"/>
            <w:shd w:val="clear" w:color="auto" w:fill="auto"/>
            <w:tcMar>
              <w:top w:w="60" w:type="dxa"/>
              <w:left w:w="100" w:type="dxa"/>
              <w:bottom w:w="60" w:type="dxa"/>
              <w:right w:w="100" w:type="dxa"/>
            </w:tcMar>
          </w:tcPr>
          <w:p w14:paraId="03610FC9"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Presentación del proceso completo y reporte de cierre de la microempresa Marca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3DA7492B"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Rúbrica de plan de negocio y gestión</w:t>
            </w:r>
          </w:p>
        </w:tc>
      </w:tr>
      <w:tr w:rsidR="001B258C" w:rsidRPr="00B46F65" w14:paraId="7B9B2B0D" w14:textId="77777777" w:rsidTr="006058FC">
        <w:tc>
          <w:tcPr>
            <w:tcW w:w="2411" w:type="dxa"/>
            <w:shd w:val="clear" w:color="auto" w:fill="auto"/>
            <w:tcMar>
              <w:top w:w="60" w:type="dxa"/>
              <w:left w:w="100" w:type="dxa"/>
              <w:bottom w:w="60" w:type="dxa"/>
              <w:right w:w="100" w:type="dxa"/>
            </w:tcMar>
          </w:tcPr>
          <w:p w14:paraId="3274A17D" w14:textId="77777777" w:rsidR="001B258C" w:rsidRPr="007D0D4F" w:rsidRDefault="001B258C" w:rsidP="001B258C">
            <w:pPr>
              <w:spacing w:before="20" w:after="20" w:line="220" w:lineRule="auto"/>
              <w:jc w:val="both"/>
              <w:rPr>
                <w:rFonts w:ascii="Arial Narrow" w:eastAsia="Arial" w:hAnsi="Arial Narrow" w:cs="Arial"/>
                <w:b/>
                <w:bCs/>
                <w:color w:val="000000" w:themeColor="text1"/>
                <w:sz w:val="24"/>
                <w:szCs w:val="24"/>
                <w:u w:val="single"/>
                <w:lang w:val="es-PE"/>
              </w:rPr>
            </w:pPr>
            <w:r w:rsidRPr="007D0D4F">
              <w:rPr>
                <w:rFonts w:ascii="Arial Narrow" w:eastAsia="Arial" w:hAnsi="Arial Narrow" w:cs="Arial"/>
                <w:b/>
                <w:bCs/>
                <w:color w:val="000000" w:themeColor="text1"/>
                <w:sz w:val="24"/>
                <w:szCs w:val="24"/>
                <w:u w:val="single"/>
                <w:lang w:val="es-PE"/>
              </w:rPr>
              <w:t>ÁREA 4</w:t>
            </w:r>
          </w:p>
          <w:p w14:paraId="3F63F76D" w14:textId="77777777" w:rsidR="001B258C" w:rsidRPr="007251C3" w:rsidRDefault="001B258C" w:rsidP="001B258C">
            <w:pPr>
              <w:spacing w:before="20" w:after="20" w:line="220" w:lineRule="auto"/>
              <w:jc w:val="both"/>
              <w:rPr>
                <w:rFonts w:ascii="Arial Narrow" w:eastAsia="Arial" w:hAnsi="Arial Narrow" w:cs="Arial"/>
                <w:b/>
                <w:bCs/>
                <w:color w:val="000000" w:themeColor="text1"/>
                <w:sz w:val="24"/>
                <w:szCs w:val="24"/>
                <w:lang w:val="es-PE"/>
              </w:rPr>
            </w:pPr>
            <w:r w:rsidRPr="007251C3">
              <w:rPr>
                <w:rFonts w:ascii="Arial Narrow" w:eastAsia="Arial" w:hAnsi="Arial Narrow" w:cs="Arial"/>
                <w:b/>
                <w:bCs/>
                <w:color w:val="000000" w:themeColor="text1"/>
                <w:sz w:val="24"/>
                <w:szCs w:val="24"/>
                <w:lang w:val="es-PE"/>
              </w:rPr>
              <w:t xml:space="preserve">EPT – CONTABILIDAD (Secc. D,E,F) </w:t>
            </w:r>
          </w:p>
          <w:p w14:paraId="2CB4253C" w14:textId="7917E138" w:rsidR="001B258C" w:rsidRPr="007251C3" w:rsidRDefault="001B258C" w:rsidP="001B258C">
            <w:pPr>
              <w:spacing w:before="20" w:after="20" w:line="220" w:lineRule="auto"/>
              <w:jc w:val="both"/>
              <w:rPr>
                <w:color w:val="000000" w:themeColor="text1"/>
                <w:sz w:val="24"/>
                <w:szCs w:val="24"/>
                <w:lang w:val="es-PE"/>
              </w:rPr>
            </w:pPr>
            <w:r w:rsidRPr="007251C3">
              <w:rPr>
                <w:rFonts w:ascii="Arial Narrow" w:eastAsia="Arial" w:hAnsi="Arial Narrow" w:cs="Arial"/>
                <w:b/>
                <w:bCs/>
                <w:color w:val="000000" w:themeColor="text1"/>
                <w:sz w:val="24"/>
                <w:szCs w:val="24"/>
                <w:lang w:val="es-PE"/>
              </w:rPr>
              <w:t>Módulo: Contabilidad y reportes de gestión financiera de microempresas industriales</w:t>
            </w:r>
          </w:p>
        </w:tc>
        <w:tc>
          <w:tcPr>
            <w:tcW w:w="3402" w:type="dxa"/>
            <w:shd w:val="clear" w:color="auto" w:fill="auto"/>
            <w:tcMar>
              <w:top w:w="60" w:type="dxa"/>
              <w:left w:w="100" w:type="dxa"/>
              <w:bottom w:w="60" w:type="dxa"/>
              <w:right w:w="100" w:type="dxa"/>
            </w:tcMar>
          </w:tcPr>
          <w:p w14:paraId="2F6B6E56" w14:textId="77777777" w:rsidR="001B258C" w:rsidRPr="007251C3" w:rsidRDefault="001B258C" w:rsidP="001B258C">
            <w:pPr>
              <w:spacing w:before="20" w:after="20" w:line="220" w:lineRule="auto"/>
              <w:jc w:val="both"/>
              <w:rPr>
                <w:rFonts w:ascii="Arial Narrow" w:eastAsia="Arial" w:hAnsi="Arial Narrow" w:cs="Arial"/>
                <w:color w:val="000000" w:themeColor="text1"/>
                <w:sz w:val="24"/>
                <w:szCs w:val="24"/>
                <w:lang w:val="es-PE"/>
              </w:rPr>
            </w:pPr>
            <w:r w:rsidRPr="007251C3">
              <w:rPr>
                <w:rFonts w:ascii="Arial Narrow" w:eastAsia="Arial" w:hAnsi="Arial Narrow" w:cs="Arial"/>
                <w:color w:val="000000" w:themeColor="text1"/>
                <w:sz w:val="24"/>
                <w:szCs w:val="24"/>
                <w:lang w:val="es-PE"/>
              </w:rPr>
              <w:t>Gestiona proyectos de emprendimiento económico o social</w:t>
            </w:r>
          </w:p>
          <w:p w14:paraId="4774A6B8"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highlight w:val="cyan"/>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técnicas</w:t>
            </w:r>
            <w:r w:rsidRPr="007251C3">
              <w:rPr>
                <w:rFonts w:ascii="Arial Narrow" w:hAnsi="Arial Narrow"/>
                <w:sz w:val="18"/>
                <w:szCs w:val="18"/>
                <w:lang w:val="es-PE"/>
              </w:rPr>
              <w:t xml:space="preserve">  - </w:t>
            </w:r>
            <w:r w:rsidRPr="007251C3">
              <w:rPr>
                <w:rFonts w:ascii="Arial Narrow" w:hAnsi="Arial Narrow"/>
                <w:sz w:val="18"/>
                <w:szCs w:val="20"/>
                <w:lang w:val="es-PE"/>
              </w:rPr>
              <w:t>procesa transacciones contables propias de una microempresa industrial</w:t>
            </w:r>
          </w:p>
          <w:p w14:paraId="612CB3A3"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6"/>
                <w:szCs w:val="16"/>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digitales</w:t>
            </w:r>
            <w:r w:rsidRPr="007251C3">
              <w:rPr>
                <w:rFonts w:ascii="Arial Narrow" w:hAnsi="Arial Narrow"/>
                <w:sz w:val="18"/>
                <w:szCs w:val="18"/>
                <w:lang w:val="es-PE"/>
              </w:rPr>
              <w:t xml:space="preserve">  - </w:t>
            </w:r>
            <w:r w:rsidRPr="007251C3">
              <w:rPr>
                <w:rFonts w:ascii="Arial Narrow" w:hAnsi="Arial Narrow"/>
                <w:sz w:val="18"/>
                <w:szCs w:val="20"/>
                <w:lang w:val="es-PE"/>
              </w:rPr>
              <w:t>identifica, codifica y registra las transacciones contables propias de una microempresa industrial.</w:t>
            </w:r>
          </w:p>
          <w:p w14:paraId="0AF46968" w14:textId="77777777" w:rsidR="001B258C" w:rsidRPr="007251C3" w:rsidRDefault="001B258C" w:rsidP="001B258C">
            <w:pPr>
              <w:pStyle w:val="Prrafodelista"/>
              <w:numPr>
                <w:ilvl w:val="0"/>
                <w:numId w:val="26"/>
              </w:numPr>
              <w:spacing w:before="100" w:beforeAutospacing="1" w:after="100" w:afterAutospacing="1"/>
              <w:ind w:left="178" w:hanging="243"/>
              <w:jc w:val="both"/>
              <w:rPr>
                <w:rFonts w:ascii="Arial Narrow" w:eastAsia="Times New Roman" w:hAnsi="Arial Narrow" w:cs="Times New Roman"/>
                <w:b/>
                <w:bCs/>
                <w:sz w:val="18"/>
                <w:szCs w:val="18"/>
                <w:lang w:val="es-PE"/>
              </w:rPr>
            </w:pPr>
            <w:r w:rsidRPr="007251C3">
              <w:rPr>
                <w:rFonts w:ascii="Arial Narrow" w:hAnsi="Arial Narrow"/>
                <w:sz w:val="18"/>
                <w:szCs w:val="18"/>
                <w:lang w:val="es-PE"/>
              </w:rPr>
              <w:t xml:space="preserve">Aplica </w:t>
            </w:r>
            <w:r w:rsidRPr="007251C3">
              <w:rPr>
                <w:rFonts w:ascii="Arial Narrow" w:hAnsi="Arial Narrow"/>
                <w:sz w:val="18"/>
                <w:szCs w:val="18"/>
                <w:highlight w:val="yellow"/>
                <w:lang w:val="es-PE"/>
              </w:rPr>
              <w:t>habilidades de emprendimiento</w:t>
            </w:r>
            <w:r w:rsidRPr="007251C3">
              <w:rPr>
                <w:rFonts w:ascii="Arial Narrow" w:hAnsi="Arial Narrow"/>
                <w:sz w:val="18"/>
                <w:szCs w:val="18"/>
                <w:lang w:val="es-PE"/>
              </w:rPr>
              <w:t xml:space="preserve">  - </w:t>
            </w:r>
            <w:r w:rsidRPr="007251C3">
              <w:rPr>
                <w:rFonts w:ascii="Arial Narrow" w:hAnsi="Arial Narrow"/>
                <w:sz w:val="18"/>
                <w:szCs w:val="20"/>
                <w:lang w:val="es-PE"/>
              </w:rPr>
              <w:t>analizando el equilibrio entre inversión y beneficio, la satisfacción de usuarios.</w:t>
            </w:r>
          </w:p>
          <w:p w14:paraId="16052905" w14:textId="5D7C718D" w:rsidR="001B258C" w:rsidRPr="007251C3" w:rsidRDefault="001B258C" w:rsidP="001B258C">
            <w:pPr>
              <w:spacing w:before="20" w:after="20" w:line="220" w:lineRule="auto"/>
              <w:jc w:val="both"/>
              <w:rPr>
                <w:color w:val="000000" w:themeColor="text1"/>
                <w:sz w:val="24"/>
                <w:szCs w:val="24"/>
                <w:lang w:val="es-PE"/>
              </w:rPr>
            </w:pPr>
            <w:r w:rsidRPr="007251C3">
              <w:rPr>
                <w:sz w:val="20"/>
                <w:lang w:val="es-PE"/>
              </w:rPr>
              <w:t xml:space="preserve"> </w:t>
            </w:r>
            <w:r w:rsidRPr="007251C3">
              <w:rPr>
                <w:rFonts w:ascii="Arial Narrow" w:hAnsi="Arial Narrow"/>
                <w:sz w:val="18"/>
                <w:szCs w:val="18"/>
                <w:lang w:val="es-PE"/>
              </w:rPr>
              <w:t xml:space="preserve">Potencializa las </w:t>
            </w:r>
            <w:r w:rsidRPr="007251C3">
              <w:rPr>
                <w:rFonts w:ascii="Arial Narrow" w:hAnsi="Arial Narrow"/>
                <w:sz w:val="18"/>
                <w:szCs w:val="18"/>
                <w:highlight w:val="green"/>
                <w:lang w:val="es-PE"/>
              </w:rPr>
              <w:t>habilidades blandas</w:t>
            </w:r>
            <w:r w:rsidRPr="007251C3">
              <w:rPr>
                <w:rFonts w:ascii="Arial Narrow" w:hAnsi="Arial Narrow"/>
                <w:sz w:val="18"/>
                <w:szCs w:val="18"/>
                <w:lang w:val="es-PE"/>
              </w:rPr>
              <w:t xml:space="preserve">  involucrando a las estudiantes en la </w:t>
            </w:r>
            <w:r w:rsidRPr="007251C3">
              <w:rPr>
                <w:rFonts w:ascii="Arial Narrow" w:hAnsi="Arial Narrow"/>
                <w:sz w:val="18"/>
                <w:szCs w:val="18"/>
                <w:highlight w:val="yellow"/>
                <w:lang w:val="es-PE"/>
              </w:rPr>
              <w:t>colaboración</w:t>
            </w:r>
            <w:r w:rsidRPr="007251C3">
              <w:rPr>
                <w:rFonts w:ascii="Arial Narrow" w:hAnsi="Arial Narrow"/>
                <w:sz w:val="18"/>
                <w:szCs w:val="18"/>
                <w:lang w:val="es-PE"/>
              </w:rPr>
              <w:t xml:space="preserve">, responsabilidad y compromiso en la planificación y  </w:t>
            </w:r>
            <w:proofErr w:type="spellStart"/>
            <w:r w:rsidRPr="007251C3">
              <w:rPr>
                <w:rFonts w:ascii="Arial Narrow" w:hAnsi="Arial Narrow"/>
                <w:sz w:val="18"/>
                <w:szCs w:val="18"/>
                <w:lang w:val="es-PE"/>
              </w:rPr>
              <w:t>ejecucio</w:t>
            </w:r>
            <w:proofErr w:type="spellEnd"/>
            <w:r w:rsidRPr="007251C3">
              <w:rPr>
                <w:rFonts w:ascii="Arial Narrow" w:hAnsi="Arial Narrow"/>
                <w:sz w:val="18"/>
                <w:szCs w:val="18"/>
                <w:lang w:val="es-PE"/>
              </w:rPr>
              <w:t xml:space="preserve"> del proyecto</w:t>
            </w:r>
          </w:p>
        </w:tc>
        <w:tc>
          <w:tcPr>
            <w:tcW w:w="5103" w:type="dxa"/>
            <w:shd w:val="clear" w:color="auto" w:fill="auto"/>
            <w:tcMar>
              <w:top w:w="60" w:type="dxa"/>
              <w:left w:w="100" w:type="dxa"/>
              <w:bottom w:w="60" w:type="dxa"/>
              <w:right w:w="100" w:type="dxa"/>
            </w:tcMar>
          </w:tcPr>
          <w:p w14:paraId="5F035D76" w14:textId="76F59FC5" w:rsidR="00536518"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Elaboramos y sustentamos el reporte de gestión financiera industrial completo: costos, IGV, cargas sociales y resultado del ejercicio</w:t>
            </w:r>
          </w:p>
          <w:p w14:paraId="3993E3F7" w14:textId="77777777" w:rsidR="00B46F65" w:rsidRPr="00B46F65" w:rsidRDefault="00B46F65" w:rsidP="00B46F65">
            <w:pPr>
              <w:pStyle w:val="NormalWeb"/>
              <w:numPr>
                <w:ilvl w:val="0"/>
                <w:numId w:val="44"/>
              </w:numPr>
              <w:shd w:val="clear" w:color="auto" w:fill="CC00CC"/>
              <w:rPr>
                <w:rFonts w:hAnsi="Symbol"/>
              </w:rPr>
            </w:pPr>
            <w:proofErr w:type="spellStart"/>
            <w:r w:rsidRPr="00B46F65">
              <w:rPr>
                <w:rFonts w:hAnsi="Symbol"/>
              </w:rPr>
              <w:t>Evaluaci</w:t>
            </w:r>
            <w:r w:rsidRPr="00B46F65">
              <w:rPr>
                <w:rFonts w:hAnsi="Symbol"/>
              </w:rPr>
              <w:t></w:t>
            </w:r>
            <w:r w:rsidRPr="00B46F65">
              <w:rPr>
                <w:rFonts w:hAnsi="Symbol"/>
              </w:rPr>
              <w:t>n</w:t>
            </w:r>
            <w:proofErr w:type="spellEnd"/>
            <w:r w:rsidRPr="00B46F65">
              <w:rPr>
                <w:rFonts w:hAnsi="Symbol"/>
              </w:rPr>
              <w:t xml:space="preserve"> de la rentabilidad comercial y financiera de Marca </w:t>
            </w:r>
            <w:proofErr w:type="spellStart"/>
            <w:r w:rsidRPr="00B46F65">
              <w:rPr>
                <w:rFonts w:hAnsi="Symbol"/>
              </w:rPr>
              <w:t>Qori</w:t>
            </w:r>
            <w:proofErr w:type="spellEnd"/>
            <w:r w:rsidRPr="00B46F65">
              <w:rPr>
                <w:rFonts w:hAnsi="Symbol"/>
              </w:rPr>
              <w:t xml:space="preserve">. </w:t>
            </w:r>
          </w:p>
          <w:p w14:paraId="799D59BD" w14:textId="79AD8E3E" w:rsidR="00B46F65" w:rsidRPr="00B46F65" w:rsidRDefault="00B46F65" w:rsidP="00B46F65">
            <w:pPr>
              <w:pStyle w:val="NormalWeb"/>
              <w:numPr>
                <w:ilvl w:val="0"/>
                <w:numId w:val="44"/>
              </w:numPr>
              <w:shd w:val="clear" w:color="auto" w:fill="CC00CC"/>
              <w:rPr>
                <w:rFonts w:hAnsi="Symbol"/>
              </w:rPr>
            </w:pPr>
            <w:r w:rsidRPr="00B46F65">
              <w:rPr>
                <w:rFonts w:hAnsi="Symbol"/>
                <w:b/>
                <w:bCs/>
              </w:rPr>
              <w:t></w:t>
            </w:r>
            <w:r w:rsidRPr="00B46F65">
              <w:rPr>
                <w:rFonts w:hAnsi="Symbol"/>
                <w:b/>
                <w:bCs/>
              </w:rPr>
              <w:t>Qu</w:t>
            </w:r>
            <w:r>
              <w:rPr>
                <w:rFonts w:hAnsi="Symbol"/>
                <w:b/>
                <w:bCs/>
              </w:rPr>
              <w:t>e</w:t>
            </w:r>
            <w:r w:rsidRPr="00B46F65">
              <w:rPr>
                <w:rFonts w:hAnsi="Symbol"/>
                <w:b/>
                <w:bCs/>
              </w:rPr>
              <w:t xml:space="preserve"> haremos</w:t>
            </w:r>
            <w:proofErr w:type="gramStart"/>
            <w:r w:rsidRPr="00B46F65">
              <w:rPr>
                <w:rFonts w:hAnsi="Symbol"/>
                <w:b/>
                <w:bCs/>
              </w:rPr>
              <w:t>?</w:t>
            </w:r>
            <w:proofErr w:type="gramEnd"/>
            <w:r w:rsidRPr="00B46F65">
              <w:rPr>
                <w:rFonts w:hAnsi="Symbol"/>
                <w:b/>
                <w:bCs/>
              </w:rPr>
              <w:t>:</w:t>
            </w:r>
            <w:r w:rsidRPr="00B46F65">
              <w:rPr>
                <w:rFonts w:hAnsi="Symbol"/>
              </w:rPr>
              <w:t xml:space="preserve"> Analizamos los </w:t>
            </w:r>
            <w:proofErr w:type="spellStart"/>
            <w:r w:rsidRPr="00B46F65">
              <w:rPr>
                <w:rFonts w:hAnsi="Symbol"/>
              </w:rPr>
              <w:t>m</w:t>
            </w:r>
            <w:r w:rsidRPr="00B46F65">
              <w:rPr>
                <w:rFonts w:hAnsi="Symbol"/>
              </w:rPr>
              <w:t></w:t>
            </w:r>
            <w:r w:rsidRPr="00B46F65">
              <w:rPr>
                <w:rFonts w:hAnsi="Symbol"/>
              </w:rPr>
              <w:t>rgenes</w:t>
            </w:r>
            <w:proofErr w:type="spellEnd"/>
            <w:r w:rsidRPr="00B46F65">
              <w:rPr>
                <w:rFonts w:hAnsi="Symbol"/>
              </w:rPr>
              <w:t xml:space="preserve"> de rentabilidad sobre las ventas reales efectuadas en la feria escolar. </w:t>
            </w:r>
            <w:proofErr w:type="spellStart"/>
            <w:r w:rsidRPr="00B46F65">
              <w:rPr>
                <w:rFonts w:hAnsi="Symbol"/>
              </w:rPr>
              <w:t>Dise</w:t>
            </w:r>
            <w:r w:rsidRPr="00B46F65">
              <w:rPr>
                <w:rFonts w:hAnsi="Symbol"/>
              </w:rPr>
              <w:t></w:t>
            </w:r>
            <w:r w:rsidRPr="00B46F65">
              <w:rPr>
                <w:rFonts w:hAnsi="Symbol"/>
              </w:rPr>
              <w:t>amos</w:t>
            </w:r>
            <w:proofErr w:type="spellEnd"/>
            <w:r w:rsidRPr="00B46F65">
              <w:rPr>
                <w:rFonts w:hAnsi="Symbol"/>
              </w:rPr>
              <w:t xml:space="preserve"> </w:t>
            </w:r>
            <w:proofErr w:type="spellStart"/>
            <w:r w:rsidRPr="00B46F65">
              <w:rPr>
                <w:rFonts w:hAnsi="Symbol"/>
              </w:rPr>
              <w:t>gr</w:t>
            </w:r>
            <w:r w:rsidRPr="00B46F65">
              <w:rPr>
                <w:rFonts w:hAnsi="Symbol"/>
              </w:rPr>
              <w:t></w:t>
            </w:r>
            <w:r w:rsidRPr="00B46F65">
              <w:rPr>
                <w:rFonts w:hAnsi="Symbol"/>
              </w:rPr>
              <w:t>ficos</w:t>
            </w:r>
            <w:proofErr w:type="spellEnd"/>
            <w:r w:rsidRPr="00B46F65">
              <w:rPr>
                <w:rFonts w:hAnsi="Symbol"/>
              </w:rPr>
              <w:t xml:space="preserve"> </w:t>
            </w:r>
            <w:proofErr w:type="spellStart"/>
            <w:r w:rsidRPr="00B46F65">
              <w:rPr>
                <w:rFonts w:hAnsi="Symbol"/>
              </w:rPr>
              <w:t>estad</w:t>
            </w:r>
            <w:r w:rsidRPr="00B46F65">
              <w:rPr>
                <w:rFonts w:hAnsi="Symbol"/>
              </w:rPr>
              <w:t></w:t>
            </w:r>
            <w:r w:rsidRPr="00B46F65">
              <w:rPr>
                <w:rFonts w:hAnsi="Symbol"/>
              </w:rPr>
              <w:t>sticos</w:t>
            </w:r>
            <w:proofErr w:type="spellEnd"/>
            <w:r w:rsidRPr="00B46F65">
              <w:rPr>
                <w:rFonts w:hAnsi="Symbol"/>
              </w:rPr>
              <w:t xml:space="preserve"> e interpretaciones </w:t>
            </w:r>
            <w:proofErr w:type="spellStart"/>
            <w:r w:rsidRPr="00B46F65">
              <w:rPr>
                <w:rFonts w:hAnsi="Symbol"/>
              </w:rPr>
              <w:t>din</w:t>
            </w:r>
            <w:r w:rsidRPr="00B46F65">
              <w:rPr>
                <w:rFonts w:hAnsi="Symbol"/>
              </w:rPr>
              <w:t></w:t>
            </w:r>
            <w:r w:rsidRPr="00B46F65">
              <w:rPr>
                <w:rFonts w:hAnsi="Symbol"/>
              </w:rPr>
              <w:t>micas</w:t>
            </w:r>
            <w:proofErr w:type="spellEnd"/>
            <w:r w:rsidRPr="00B46F65">
              <w:rPr>
                <w:rFonts w:hAnsi="Symbol"/>
              </w:rPr>
              <w:t xml:space="preserve"> para hacer comprensible la </w:t>
            </w:r>
            <w:proofErr w:type="spellStart"/>
            <w:r w:rsidRPr="00B46F65">
              <w:rPr>
                <w:rFonts w:hAnsi="Symbol"/>
              </w:rPr>
              <w:t>informaci</w:t>
            </w:r>
            <w:r w:rsidRPr="00B46F65">
              <w:rPr>
                <w:rFonts w:hAnsi="Symbol"/>
              </w:rPr>
              <w:t></w:t>
            </w:r>
            <w:r w:rsidRPr="00B46F65">
              <w:rPr>
                <w:rFonts w:hAnsi="Symbol"/>
              </w:rPr>
              <w:t>n</w:t>
            </w:r>
            <w:proofErr w:type="spellEnd"/>
            <w:r w:rsidRPr="00B46F65">
              <w:rPr>
                <w:rFonts w:hAnsi="Symbol"/>
              </w:rPr>
              <w:t xml:space="preserve"> financiera ante agentes externos. </w:t>
            </w:r>
          </w:p>
          <w:p w14:paraId="47FF40D3" w14:textId="77777777" w:rsidR="001B258C" w:rsidRPr="00536518" w:rsidRDefault="001B258C" w:rsidP="00536518">
            <w:pPr>
              <w:rPr>
                <w:rFonts w:ascii="Arial Narrow" w:hAnsi="Arial Narrow"/>
                <w:sz w:val="24"/>
                <w:szCs w:val="24"/>
                <w:lang w:val="es-PE"/>
              </w:rPr>
            </w:pPr>
          </w:p>
        </w:tc>
        <w:tc>
          <w:tcPr>
            <w:tcW w:w="2551" w:type="dxa"/>
            <w:shd w:val="clear" w:color="auto" w:fill="auto"/>
            <w:tcMar>
              <w:top w:w="60" w:type="dxa"/>
              <w:left w:w="100" w:type="dxa"/>
              <w:bottom w:w="60" w:type="dxa"/>
              <w:right w:w="100" w:type="dxa"/>
            </w:tcMar>
          </w:tcPr>
          <w:p w14:paraId="1F255DFF" w14:textId="6AF09333" w:rsidR="00536518"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Reporte de gestión financiera industrial completo de Marca </w:t>
            </w:r>
            <w:proofErr w:type="spellStart"/>
            <w:r w:rsidRPr="007251C3">
              <w:rPr>
                <w:rFonts w:ascii="Arial Narrow" w:eastAsia="Arial" w:hAnsi="Arial Narrow" w:cs="Arial"/>
                <w:color w:val="000000" w:themeColor="text1"/>
                <w:sz w:val="24"/>
                <w:szCs w:val="24"/>
                <w:lang w:val="es-PE"/>
              </w:rPr>
              <w:t>Qori</w:t>
            </w:r>
            <w:proofErr w:type="spellEnd"/>
          </w:p>
          <w:p w14:paraId="2A4BECDC" w14:textId="3DCA8BF7" w:rsidR="00536518" w:rsidRDefault="00536518" w:rsidP="00536518">
            <w:pPr>
              <w:rPr>
                <w:rFonts w:ascii="Arial Narrow" w:hAnsi="Arial Narrow"/>
                <w:sz w:val="24"/>
                <w:szCs w:val="24"/>
                <w:lang w:val="es-PE"/>
              </w:rPr>
            </w:pPr>
          </w:p>
          <w:p w14:paraId="10DE875B" w14:textId="77777777" w:rsidR="00B46F65" w:rsidRPr="00B46F65" w:rsidRDefault="00B46F65" w:rsidP="00B46F65">
            <w:pPr>
              <w:numPr>
                <w:ilvl w:val="0"/>
                <w:numId w:val="44"/>
              </w:numPr>
              <w:rPr>
                <w:rFonts w:ascii="Arial Narrow" w:hAnsi="Arial Narrow"/>
                <w:sz w:val="24"/>
                <w:szCs w:val="24"/>
                <w:shd w:val="clear" w:color="auto" w:fill="CC00CC"/>
                <w:lang w:val="es-PE"/>
              </w:rPr>
            </w:pPr>
            <w:r w:rsidRPr="00B46F65">
              <w:rPr>
                <w:rFonts w:ascii="Arial Narrow" w:hAnsi="Arial Narrow"/>
                <w:sz w:val="24"/>
                <w:szCs w:val="24"/>
                <w:shd w:val="clear" w:color="auto" w:fill="CC00CC"/>
                <w:lang w:val="es-PE"/>
              </w:rPr>
              <w:t xml:space="preserve">Gráficos e interpretación de la rentabilidad </w:t>
            </w:r>
            <w:proofErr w:type="gramStart"/>
            <w:r w:rsidRPr="00B46F65">
              <w:rPr>
                <w:rFonts w:ascii="Arial Narrow" w:hAnsi="Arial Narrow"/>
                <w:sz w:val="24"/>
                <w:szCs w:val="24"/>
                <w:shd w:val="clear" w:color="auto" w:fill="CC00CC"/>
                <w:lang w:val="es-PE"/>
              </w:rPr>
              <w:t>del negocio organizados</w:t>
            </w:r>
            <w:proofErr w:type="gramEnd"/>
            <w:r w:rsidRPr="00B46F65">
              <w:rPr>
                <w:rFonts w:ascii="Arial Narrow" w:hAnsi="Arial Narrow"/>
                <w:sz w:val="24"/>
                <w:szCs w:val="24"/>
                <w:shd w:val="clear" w:color="auto" w:fill="CC00CC"/>
                <w:lang w:val="es-PE"/>
              </w:rPr>
              <w:t xml:space="preserve"> en diapositivas o portafolio digital. </w:t>
            </w:r>
          </w:p>
          <w:p w14:paraId="1E68469E" w14:textId="104DB9D3" w:rsidR="001B258C" w:rsidRPr="00536518" w:rsidRDefault="001B258C" w:rsidP="00536518">
            <w:pPr>
              <w:rPr>
                <w:rFonts w:ascii="Arial Narrow" w:hAnsi="Arial Narrow"/>
                <w:sz w:val="24"/>
                <w:szCs w:val="24"/>
                <w:lang w:val="es-PE"/>
              </w:rPr>
            </w:pPr>
          </w:p>
        </w:tc>
        <w:tc>
          <w:tcPr>
            <w:tcW w:w="1931" w:type="dxa"/>
            <w:shd w:val="clear" w:color="auto" w:fill="auto"/>
            <w:tcMar>
              <w:top w:w="60" w:type="dxa"/>
              <w:left w:w="100" w:type="dxa"/>
              <w:bottom w:w="60" w:type="dxa"/>
              <w:right w:w="100" w:type="dxa"/>
            </w:tcMar>
          </w:tcPr>
          <w:p w14:paraId="7793C937" w14:textId="7A29EBE9" w:rsidR="00536518" w:rsidRPr="00B46F65" w:rsidRDefault="001B258C" w:rsidP="001B258C">
            <w:pPr>
              <w:spacing w:before="20" w:after="20" w:line="220" w:lineRule="auto"/>
              <w:jc w:val="both"/>
              <w:rPr>
                <w:rFonts w:ascii="Arial Narrow" w:hAnsi="Arial Narrow"/>
                <w:color w:val="000000" w:themeColor="text1"/>
                <w:sz w:val="24"/>
                <w:szCs w:val="24"/>
                <w:lang w:val="es-PE"/>
              </w:rPr>
            </w:pPr>
            <w:r w:rsidRPr="00B46F65">
              <w:rPr>
                <w:rFonts w:ascii="Arial Narrow" w:eastAsia="Arial" w:hAnsi="Arial Narrow" w:cs="Arial"/>
                <w:color w:val="000000" w:themeColor="text1"/>
                <w:sz w:val="24"/>
                <w:szCs w:val="24"/>
                <w:lang w:val="es-PE"/>
              </w:rPr>
              <w:t>Rúbrica de registro contable</w:t>
            </w:r>
          </w:p>
          <w:p w14:paraId="354C3D43" w14:textId="48D6F14E" w:rsidR="00536518" w:rsidRPr="00B46F65" w:rsidRDefault="00536518" w:rsidP="00536518">
            <w:pPr>
              <w:rPr>
                <w:rFonts w:ascii="Arial Narrow" w:hAnsi="Arial Narrow"/>
                <w:sz w:val="24"/>
                <w:szCs w:val="24"/>
                <w:lang w:val="es-PE"/>
              </w:rPr>
            </w:pPr>
          </w:p>
          <w:p w14:paraId="78F41F7D" w14:textId="4868FCAA" w:rsidR="00536518" w:rsidRPr="00B46F65" w:rsidRDefault="00536518" w:rsidP="00536518">
            <w:pPr>
              <w:rPr>
                <w:rFonts w:ascii="Arial Narrow" w:hAnsi="Arial Narrow"/>
                <w:sz w:val="24"/>
                <w:szCs w:val="24"/>
                <w:lang w:val="es-PE"/>
              </w:rPr>
            </w:pPr>
          </w:p>
          <w:p w14:paraId="7EB1E224" w14:textId="608ECFE2" w:rsidR="001B258C" w:rsidRPr="00536518" w:rsidRDefault="00B46F65" w:rsidP="00536518">
            <w:pPr>
              <w:rPr>
                <w:rFonts w:ascii="Arial Narrow" w:hAnsi="Arial Narrow"/>
                <w:sz w:val="24"/>
                <w:szCs w:val="24"/>
                <w:lang w:val="es-PE"/>
              </w:rPr>
            </w:pPr>
            <w:r w:rsidRPr="00B46F65">
              <w:rPr>
                <w:shd w:val="clear" w:color="auto" w:fill="CC00CC"/>
                <w:lang w:val="es-PE"/>
              </w:rPr>
              <w:t>Rúbrica para la sustentación y productos digitales.</w:t>
            </w:r>
            <w:bookmarkStart w:id="0" w:name="_GoBack"/>
            <w:bookmarkEnd w:id="0"/>
          </w:p>
        </w:tc>
      </w:tr>
      <w:tr w:rsidR="001B258C" w:rsidRPr="00B75D38" w14:paraId="3EEB3061" w14:textId="77777777" w:rsidTr="006058FC">
        <w:tc>
          <w:tcPr>
            <w:tcW w:w="2411" w:type="dxa"/>
            <w:shd w:val="clear" w:color="auto" w:fill="auto"/>
            <w:tcMar>
              <w:top w:w="60" w:type="dxa"/>
              <w:left w:w="100" w:type="dxa"/>
              <w:bottom w:w="60" w:type="dxa"/>
              <w:right w:w="100" w:type="dxa"/>
            </w:tcMar>
          </w:tcPr>
          <w:p w14:paraId="3C2DBCAB" w14:textId="77777777" w:rsidR="001B258C" w:rsidRPr="008D6B5C" w:rsidRDefault="001B258C" w:rsidP="001B258C">
            <w:pPr>
              <w:spacing w:before="20" w:after="20" w:line="220" w:lineRule="auto"/>
              <w:rPr>
                <w:rFonts w:ascii="Arial Narrow" w:eastAsia="Arial" w:hAnsi="Arial Narrow" w:cs="Arial"/>
                <w:b/>
                <w:bCs/>
                <w:color w:val="1A1A1A"/>
                <w:sz w:val="24"/>
                <w:szCs w:val="24"/>
                <w:u w:val="single"/>
              </w:rPr>
            </w:pPr>
            <w:r w:rsidRPr="008D6B5C">
              <w:rPr>
                <w:rFonts w:ascii="Arial Narrow" w:eastAsia="Arial" w:hAnsi="Arial Narrow" w:cs="Arial"/>
                <w:b/>
                <w:bCs/>
                <w:color w:val="1A1A1A"/>
                <w:sz w:val="24"/>
                <w:szCs w:val="24"/>
                <w:u w:val="single"/>
              </w:rPr>
              <w:lastRenderedPageBreak/>
              <w:t xml:space="preserve">ÁREA 5 </w:t>
            </w:r>
          </w:p>
          <w:p w14:paraId="0ACF9D78" w14:textId="41ABBB05"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CIENCIAS SOCIALES</w:t>
            </w:r>
          </w:p>
        </w:tc>
        <w:tc>
          <w:tcPr>
            <w:tcW w:w="3402" w:type="dxa"/>
            <w:shd w:val="clear" w:color="auto" w:fill="auto"/>
            <w:tcMar>
              <w:top w:w="60" w:type="dxa"/>
              <w:left w:w="100" w:type="dxa"/>
              <w:bottom w:w="60" w:type="dxa"/>
              <w:right w:w="100" w:type="dxa"/>
            </w:tcMar>
          </w:tcPr>
          <w:p w14:paraId="59D8AEED"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Gestiona responsablemente los recursos económicos</w:t>
            </w:r>
          </w:p>
        </w:tc>
        <w:tc>
          <w:tcPr>
            <w:tcW w:w="5103" w:type="dxa"/>
            <w:shd w:val="clear" w:color="auto" w:fill="auto"/>
            <w:tcMar>
              <w:top w:w="60" w:type="dxa"/>
              <w:left w:w="100" w:type="dxa"/>
              <w:bottom w:w="60" w:type="dxa"/>
              <w:right w:w="100" w:type="dxa"/>
            </w:tcMar>
          </w:tcPr>
          <w:p w14:paraId="68BBABFD"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Presentamos el análisis de impacto económico-social y la propuesta de gestión de ganancias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2C1E65A"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Sustentación del impacto y propuesta de gestión de ganancias</w:t>
            </w:r>
          </w:p>
        </w:tc>
        <w:tc>
          <w:tcPr>
            <w:tcW w:w="1931" w:type="dxa"/>
            <w:shd w:val="clear" w:color="auto" w:fill="auto"/>
            <w:tcMar>
              <w:top w:w="60" w:type="dxa"/>
              <w:left w:w="100" w:type="dxa"/>
              <w:bottom w:w="60" w:type="dxa"/>
              <w:right w:w="100" w:type="dxa"/>
            </w:tcMar>
          </w:tcPr>
          <w:p w14:paraId="63AEAB36"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Rúbrica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exposición</w:t>
            </w:r>
            <w:proofErr w:type="spellEnd"/>
            <w:r w:rsidRPr="008D6B5C">
              <w:rPr>
                <w:rFonts w:ascii="Arial Narrow" w:eastAsia="Arial" w:hAnsi="Arial Narrow" w:cs="Arial"/>
                <w:color w:val="000000" w:themeColor="text1"/>
                <w:sz w:val="24"/>
                <w:szCs w:val="24"/>
              </w:rPr>
              <w:t xml:space="preserve"> oral</w:t>
            </w:r>
          </w:p>
        </w:tc>
      </w:tr>
      <w:tr w:rsidR="001B258C" w:rsidRPr="00B75D38" w14:paraId="3A19B1C0" w14:textId="77777777" w:rsidTr="006058FC">
        <w:tc>
          <w:tcPr>
            <w:tcW w:w="2411" w:type="dxa"/>
            <w:shd w:val="clear" w:color="auto" w:fill="auto"/>
            <w:tcMar>
              <w:top w:w="60" w:type="dxa"/>
              <w:left w:w="100" w:type="dxa"/>
              <w:bottom w:w="60" w:type="dxa"/>
              <w:right w:w="100" w:type="dxa"/>
            </w:tcMar>
          </w:tcPr>
          <w:p w14:paraId="533B34FC"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6</w:t>
            </w:r>
          </w:p>
          <w:p w14:paraId="5FABCA16" w14:textId="216C8BE1"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COMUNICACIÓN</w:t>
            </w:r>
          </w:p>
        </w:tc>
        <w:tc>
          <w:tcPr>
            <w:tcW w:w="3402" w:type="dxa"/>
            <w:shd w:val="clear" w:color="auto" w:fill="auto"/>
            <w:tcMar>
              <w:top w:w="60" w:type="dxa"/>
              <w:left w:w="100" w:type="dxa"/>
              <w:bottom w:w="60" w:type="dxa"/>
              <w:right w:w="100" w:type="dxa"/>
            </w:tcMar>
          </w:tcPr>
          <w:p w14:paraId="5C748775"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lengua materna</w:t>
            </w:r>
          </w:p>
        </w:tc>
        <w:tc>
          <w:tcPr>
            <w:tcW w:w="5103" w:type="dxa"/>
            <w:shd w:val="clear" w:color="auto" w:fill="auto"/>
            <w:tcMar>
              <w:top w:w="60" w:type="dxa"/>
              <w:left w:w="100" w:type="dxa"/>
              <w:bottom w:w="60" w:type="dxa"/>
              <w:right w:w="100" w:type="dxa"/>
            </w:tcMar>
          </w:tcPr>
          <w:p w14:paraId="7D7D68B2"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Presentamos oralmente el </w:t>
            </w:r>
            <w:proofErr w:type="spellStart"/>
            <w:r w:rsidRPr="007251C3">
              <w:rPr>
                <w:rFonts w:ascii="Arial Narrow" w:eastAsia="Arial" w:hAnsi="Arial Narrow" w:cs="Arial"/>
                <w:color w:val="000000" w:themeColor="text1"/>
                <w:sz w:val="24"/>
                <w:szCs w:val="24"/>
                <w:lang w:val="es-PE"/>
              </w:rPr>
              <w:t>microcuento</w:t>
            </w:r>
            <w:proofErr w:type="spellEnd"/>
            <w:r w:rsidRPr="007251C3">
              <w:rPr>
                <w:rFonts w:ascii="Arial Narrow" w:eastAsia="Arial" w:hAnsi="Arial Narrow" w:cs="Arial"/>
                <w:color w:val="000000" w:themeColor="text1"/>
                <w:sz w:val="24"/>
                <w:szCs w:val="24"/>
                <w:lang w:val="es-PE"/>
              </w:rPr>
              <w:t xml:space="preserve"> del insumo andino al público de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4F2662A8"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Grabación o registro de la presentación oral del </w:t>
            </w:r>
            <w:proofErr w:type="spellStart"/>
            <w:r w:rsidRPr="007251C3">
              <w:rPr>
                <w:rFonts w:ascii="Arial Narrow" w:eastAsia="Arial" w:hAnsi="Arial Narrow" w:cs="Arial"/>
                <w:color w:val="000000" w:themeColor="text1"/>
                <w:sz w:val="24"/>
                <w:szCs w:val="24"/>
                <w:lang w:val="es-PE"/>
              </w:rPr>
              <w:t>microcuento</w:t>
            </w:r>
            <w:proofErr w:type="spellEnd"/>
          </w:p>
        </w:tc>
        <w:tc>
          <w:tcPr>
            <w:tcW w:w="1931" w:type="dxa"/>
            <w:shd w:val="clear" w:color="auto" w:fill="auto"/>
            <w:tcMar>
              <w:top w:w="60" w:type="dxa"/>
              <w:left w:w="100" w:type="dxa"/>
              <w:bottom w:w="60" w:type="dxa"/>
              <w:right w:w="100" w:type="dxa"/>
            </w:tcMar>
          </w:tcPr>
          <w:p w14:paraId="0EA3B9C0"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Rúbrica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exposición</w:t>
            </w:r>
            <w:proofErr w:type="spellEnd"/>
            <w:r w:rsidRPr="008D6B5C">
              <w:rPr>
                <w:rFonts w:ascii="Arial Narrow" w:eastAsia="Arial" w:hAnsi="Arial Narrow" w:cs="Arial"/>
                <w:color w:val="000000" w:themeColor="text1"/>
                <w:sz w:val="24"/>
                <w:szCs w:val="24"/>
              </w:rPr>
              <w:t xml:space="preserve"> oral</w:t>
            </w:r>
          </w:p>
        </w:tc>
      </w:tr>
      <w:tr w:rsidR="001B258C" w:rsidRPr="00B75D38" w14:paraId="0ADB32FD" w14:textId="77777777" w:rsidTr="006058FC">
        <w:tc>
          <w:tcPr>
            <w:tcW w:w="2411" w:type="dxa"/>
            <w:shd w:val="clear" w:color="auto" w:fill="auto"/>
            <w:tcMar>
              <w:top w:w="60" w:type="dxa"/>
              <w:left w:w="100" w:type="dxa"/>
              <w:bottom w:w="60" w:type="dxa"/>
              <w:right w:w="100" w:type="dxa"/>
            </w:tcMar>
          </w:tcPr>
          <w:p w14:paraId="75EB234B"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7</w:t>
            </w:r>
          </w:p>
          <w:p w14:paraId="06C4D2AB" w14:textId="58B5F6EB"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INGLÉS</w:t>
            </w:r>
          </w:p>
        </w:tc>
        <w:tc>
          <w:tcPr>
            <w:tcW w:w="3402" w:type="dxa"/>
            <w:shd w:val="clear" w:color="auto" w:fill="auto"/>
            <w:tcMar>
              <w:top w:w="60" w:type="dxa"/>
              <w:left w:w="100" w:type="dxa"/>
              <w:bottom w:w="60" w:type="dxa"/>
              <w:right w:w="100" w:type="dxa"/>
            </w:tcMar>
          </w:tcPr>
          <w:p w14:paraId="47D29B46"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Escribe diversos tipos de textos en inglés como lengua extranjera</w:t>
            </w:r>
          </w:p>
        </w:tc>
        <w:tc>
          <w:tcPr>
            <w:tcW w:w="5103" w:type="dxa"/>
            <w:shd w:val="clear" w:color="auto" w:fill="auto"/>
            <w:tcMar>
              <w:top w:w="60" w:type="dxa"/>
              <w:left w:w="100" w:type="dxa"/>
              <w:bottom w:w="60" w:type="dxa"/>
              <w:right w:w="100" w:type="dxa"/>
            </w:tcMar>
          </w:tcPr>
          <w:p w14:paraId="759BAC43"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Atendemos a visitantes en inglés y presentamos los materiales bilingües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702C6C64"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highlight w:val="yellow"/>
                <w:lang w:val="es-PE"/>
              </w:rPr>
              <w:t>Atención</w:t>
            </w:r>
            <w:r w:rsidRPr="007251C3">
              <w:rPr>
                <w:rFonts w:ascii="Arial Narrow" w:eastAsia="Arial" w:hAnsi="Arial Narrow" w:cs="Arial"/>
                <w:color w:val="000000" w:themeColor="text1"/>
                <w:sz w:val="24"/>
                <w:szCs w:val="24"/>
                <w:lang w:val="es-PE"/>
              </w:rPr>
              <w:t xml:space="preserve"> bilingüe registrada en la feria</w:t>
            </w:r>
          </w:p>
        </w:tc>
        <w:tc>
          <w:tcPr>
            <w:tcW w:w="1931" w:type="dxa"/>
            <w:shd w:val="clear" w:color="auto" w:fill="auto"/>
            <w:tcMar>
              <w:top w:w="60" w:type="dxa"/>
              <w:left w:w="100" w:type="dxa"/>
              <w:bottom w:w="60" w:type="dxa"/>
              <w:right w:w="100" w:type="dxa"/>
            </w:tcMar>
          </w:tcPr>
          <w:p w14:paraId="73472173"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Escala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valoración</w:t>
            </w:r>
            <w:proofErr w:type="spellEnd"/>
          </w:p>
        </w:tc>
      </w:tr>
      <w:tr w:rsidR="001B258C" w:rsidRPr="00B75D38" w14:paraId="49D8BF4F" w14:textId="77777777" w:rsidTr="006058FC">
        <w:tc>
          <w:tcPr>
            <w:tcW w:w="2411" w:type="dxa"/>
            <w:shd w:val="clear" w:color="auto" w:fill="auto"/>
            <w:tcMar>
              <w:top w:w="60" w:type="dxa"/>
              <w:left w:w="100" w:type="dxa"/>
              <w:bottom w:w="60" w:type="dxa"/>
              <w:right w:w="100" w:type="dxa"/>
            </w:tcMar>
          </w:tcPr>
          <w:p w14:paraId="2A0B088F"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8</w:t>
            </w:r>
          </w:p>
          <w:p w14:paraId="163FD148" w14:textId="0454308B"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ARTE Y CULTURA</w:t>
            </w:r>
          </w:p>
        </w:tc>
        <w:tc>
          <w:tcPr>
            <w:tcW w:w="3402" w:type="dxa"/>
            <w:shd w:val="clear" w:color="auto" w:fill="auto"/>
            <w:tcMar>
              <w:top w:w="60" w:type="dxa"/>
              <w:left w:w="100" w:type="dxa"/>
              <w:bottom w:w="60" w:type="dxa"/>
              <w:right w:w="100" w:type="dxa"/>
            </w:tcMar>
          </w:tcPr>
          <w:p w14:paraId="294C6191"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Crea proyectos desde los lenguajes artísticos</w:t>
            </w:r>
          </w:p>
        </w:tc>
        <w:tc>
          <w:tcPr>
            <w:tcW w:w="5103" w:type="dxa"/>
            <w:shd w:val="clear" w:color="auto" w:fill="auto"/>
            <w:tcMar>
              <w:top w:w="60" w:type="dxa"/>
              <w:left w:w="100" w:type="dxa"/>
              <w:bottom w:w="60" w:type="dxa"/>
              <w:right w:w="100" w:type="dxa"/>
            </w:tcMar>
          </w:tcPr>
          <w:p w14:paraId="7247CA2B"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Exponemos la identidad visual completa de Marca </w:t>
            </w:r>
            <w:proofErr w:type="spellStart"/>
            <w:r w:rsidRPr="007251C3">
              <w:rPr>
                <w:rFonts w:ascii="Arial Narrow" w:eastAsia="Arial" w:hAnsi="Arial Narrow" w:cs="Arial"/>
                <w:color w:val="000000" w:themeColor="text1"/>
                <w:sz w:val="24"/>
                <w:szCs w:val="24"/>
                <w:lang w:val="es-PE"/>
              </w:rPr>
              <w:t>Qori</w:t>
            </w:r>
            <w:proofErr w:type="spellEnd"/>
            <w:r w:rsidRPr="007251C3">
              <w:rPr>
                <w:rFonts w:ascii="Arial Narrow" w:eastAsia="Arial" w:hAnsi="Arial Narrow" w:cs="Arial"/>
                <w:color w:val="000000" w:themeColor="text1"/>
                <w:sz w:val="24"/>
                <w:szCs w:val="24"/>
                <w:lang w:val="es-PE"/>
              </w:rPr>
              <w:t xml:space="preserve"> y la línea </w:t>
            </w:r>
            <w:proofErr w:type="spellStart"/>
            <w:r w:rsidRPr="007251C3">
              <w:rPr>
                <w:rFonts w:ascii="Arial Narrow" w:eastAsia="Arial" w:hAnsi="Arial Narrow" w:cs="Arial"/>
                <w:color w:val="000000" w:themeColor="text1"/>
                <w:sz w:val="24"/>
                <w:szCs w:val="24"/>
                <w:lang w:val="es-PE"/>
              </w:rPr>
              <w:t>Sumaq</w:t>
            </w:r>
            <w:proofErr w:type="spellEnd"/>
            <w:r w:rsidRPr="007251C3">
              <w:rPr>
                <w:rFonts w:ascii="Arial Narrow" w:eastAsia="Arial" w:hAnsi="Arial Narrow" w:cs="Arial"/>
                <w:color w:val="000000" w:themeColor="text1"/>
                <w:sz w:val="24"/>
                <w:szCs w:val="24"/>
                <w:lang w:val="es-PE"/>
              </w:rPr>
              <w:t xml:space="preserve"> </w:t>
            </w:r>
            <w:proofErr w:type="spellStart"/>
            <w:r w:rsidRPr="007251C3">
              <w:rPr>
                <w:rFonts w:ascii="Arial Narrow" w:eastAsia="Arial" w:hAnsi="Arial Narrow" w:cs="Arial"/>
                <w:color w:val="000000" w:themeColor="text1"/>
                <w:sz w:val="24"/>
                <w:szCs w:val="24"/>
                <w:lang w:val="es-PE"/>
              </w:rPr>
              <w:t>Qara</w:t>
            </w:r>
            <w:proofErr w:type="spellEnd"/>
            <w:r w:rsidRPr="007251C3">
              <w:rPr>
                <w:rFonts w:ascii="Arial Narrow" w:eastAsia="Arial" w:hAnsi="Arial Narrow" w:cs="Arial"/>
                <w:color w:val="000000" w:themeColor="text1"/>
                <w:sz w:val="24"/>
                <w:szCs w:val="24"/>
                <w:lang w:val="es-PE"/>
              </w:rPr>
              <w:t xml:space="preserve">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4723D34C"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Identidad visual expuesta en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446DF83B"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Rúbrica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producto</w:t>
            </w:r>
            <w:proofErr w:type="spellEnd"/>
            <w:r w:rsidRPr="008D6B5C">
              <w:rPr>
                <w:rFonts w:ascii="Arial Narrow" w:eastAsia="Arial" w:hAnsi="Arial Narrow" w:cs="Arial"/>
                <w:color w:val="000000" w:themeColor="text1"/>
                <w:sz w:val="24"/>
                <w:szCs w:val="24"/>
              </w:rPr>
              <w:t xml:space="preserve"> </w:t>
            </w:r>
            <w:proofErr w:type="spellStart"/>
            <w:r w:rsidRPr="008D6B5C">
              <w:rPr>
                <w:rFonts w:ascii="Arial Narrow" w:eastAsia="Arial" w:hAnsi="Arial Narrow" w:cs="Arial"/>
                <w:color w:val="000000" w:themeColor="text1"/>
                <w:sz w:val="24"/>
                <w:szCs w:val="24"/>
              </w:rPr>
              <w:t>artístico</w:t>
            </w:r>
            <w:proofErr w:type="spellEnd"/>
          </w:p>
        </w:tc>
      </w:tr>
      <w:tr w:rsidR="001B258C" w:rsidRPr="00B75D38" w14:paraId="6D1DBB89" w14:textId="77777777" w:rsidTr="006058FC">
        <w:tc>
          <w:tcPr>
            <w:tcW w:w="2411" w:type="dxa"/>
            <w:shd w:val="clear" w:color="auto" w:fill="auto"/>
            <w:tcMar>
              <w:top w:w="60" w:type="dxa"/>
              <w:left w:w="100" w:type="dxa"/>
              <w:bottom w:w="60" w:type="dxa"/>
              <w:right w:w="100" w:type="dxa"/>
            </w:tcMar>
          </w:tcPr>
          <w:p w14:paraId="4BAC5762" w14:textId="77777777" w:rsidR="001B258C" w:rsidRPr="008D6B5C" w:rsidRDefault="001B258C" w:rsidP="001B258C">
            <w:pPr>
              <w:spacing w:before="20" w:after="20" w:line="220" w:lineRule="auto"/>
              <w:rPr>
                <w:rFonts w:ascii="Arial Narrow" w:eastAsia="Arial" w:hAnsi="Arial Narrow" w:cs="Arial"/>
                <w:b/>
                <w:bCs/>
                <w:color w:val="1A1A1A"/>
                <w:sz w:val="24"/>
                <w:szCs w:val="24"/>
                <w:u w:val="single"/>
              </w:rPr>
            </w:pPr>
            <w:r w:rsidRPr="008D6B5C">
              <w:rPr>
                <w:rFonts w:ascii="Arial Narrow" w:eastAsia="Arial" w:hAnsi="Arial Narrow" w:cs="Arial"/>
                <w:b/>
                <w:bCs/>
                <w:color w:val="1A1A1A"/>
                <w:sz w:val="24"/>
                <w:szCs w:val="24"/>
                <w:u w:val="single"/>
              </w:rPr>
              <w:t>ÁREA 9</w:t>
            </w:r>
          </w:p>
          <w:p w14:paraId="1B30054E" w14:textId="2DA11C93"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EDUCACIÓN RELIGIOSA</w:t>
            </w:r>
          </w:p>
        </w:tc>
        <w:tc>
          <w:tcPr>
            <w:tcW w:w="3402" w:type="dxa"/>
            <w:shd w:val="clear" w:color="auto" w:fill="auto"/>
            <w:tcMar>
              <w:top w:w="60" w:type="dxa"/>
              <w:left w:w="100" w:type="dxa"/>
              <w:bottom w:w="60" w:type="dxa"/>
              <w:right w:w="100" w:type="dxa"/>
            </w:tcMar>
          </w:tcPr>
          <w:p w14:paraId="1C483F61"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Asume la experiencia del encuentro personal y comunitario con Dios en su proyecto de vida en coherencia con su creencia religiosa</w:t>
            </w:r>
          </w:p>
        </w:tc>
        <w:tc>
          <w:tcPr>
            <w:tcW w:w="5103" w:type="dxa"/>
            <w:shd w:val="clear" w:color="auto" w:fill="auto"/>
            <w:tcMar>
              <w:top w:w="60" w:type="dxa"/>
              <w:left w:w="100" w:type="dxa"/>
              <w:bottom w:w="60" w:type="dxa"/>
              <w:right w:w="100" w:type="dxa"/>
            </w:tcMar>
          </w:tcPr>
          <w:p w14:paraId="1AB42F01"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Compartimos el mensaje sobre cuidado del cuerpo e identidad andina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D7BE6C6"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Mensaje compartido en la Expo </w:t>
            </w:r>
            <w:proofErr w:type="spellStart"/>
            <w:r w:rsidRPr="007251C3">
              <w:rPr>
                <w:rFonts w:ascii="Arial Narrow" w:eastAsia="Arial" w:hAnsi="Arial Narrow" w:cs="Arial"/>
                <w:color w:val="000000" w:themeColor="text1"/>
                <w:sz w:val="24"/>
                <w:szCs w:val="24"/>
                <w:lang w:val="es-PE"/>
              </w:rPr>
              <w:t>Qori</w:t>
            </w:r>
            <w:proofErr w:type="spellEnd"/>
          </w:p>
        </w:tc>
        <w:tc>
          <w:tcPr>
            <w:tcW w:w="1931" w:type="dxa"/>
            <w:shd w:val="clear" w:color="auto" w:fill="auto"/>
            <w:tcMar>
              <w:top w:w="60" w:type="dxa"/>
              <w:left w:w="100" w:type="dxa"/>
              <w:bottom w:w="60" w:type="dxa"/>
              <w:right w:w="100" w:type="dxa"/>
            </w:tcMar>
          </w:tcPr>
          <w:p w14:paraId="6550F040" w14:textId="77777777" w:rsidR="001B258C" w:rsidRPr="008D6B5C" w:rsidRDefault="001B258C" w:rsidP="001B258C">
            <w:pPr>
              <w:spacing w:before="20" w:after="20" w:line="220" w:lineRule="auto"/>
              <w:jc w:val="both"/>
              <w:rPr>
                <w:rFonts w:ascii="Arial Narrow" w:hAnsi="Arial Narrow"/>
                <w:color w:val="000000" w:themeColor="text1"/>
                <w:sz w:val="24"/>
                <w:szCs w:val="24"/>
              </w:rPr>
            </w:pPr>
            <w:proofErr w:type="spellStart"/>
            <w:r w:rsidRPr="008D6B5C">
              <w:rPr>
                <w:rFonts w:ascii="Arial Narrow" w:eastAsia="Arial" w:hAnsi="Arial Narrow" w:cs="Arial"/>
                <w:color w:val="000000" w:themeColor="text1"/>
                <w:sz w:val="24"/>
                <w:szCs w:val="24"/>
              </w:rPr>
              <w:t>Ficha</w:t>
            </w:r>
            <w:proofErr w:type="spellEnd"/>
            <w:r w:rsidRPr="008D6B5C">
              <w:rPr>
                <w:rFonts w:ascii="Arial Narrow" w:eastAsia="Arial" w:hAnsi="Arial Narrow" w:cs="Arial"/>
                <w:color w:val="000000" w:themeColor="text1"/>
                <w:sz w:val="24"/>
                <w:szCs w:val="24"/>
              </w:rPr>
              <w:t xml:space="preserve"> de </w:t>
            </w:r>
            <w:proofErr w:type="spellStart"/>
            <w:r w:rsidRPr="008D6B5C">
              <w:rPr>
                <w:rFonts w:ascii="Arial Narrow" w:eastAsia="Arial" w:hAnsi="Arial Narrow" w:cs="Arial"/>
                <w:color w:val="000000" w:themeColor="text1"/>
                <w:sz w:val="24"/>
                <w:szCs w:val="24"/>
              </w:rPr>
              <w:t>reflexión</w:t>
            </w:r>
            <w:proofErr w:type="spellEnd"/>
          </w:p>
        </w:tc>
      </w:tr>
      <w:tr w:rsidR="001B258C" w:rsidRPr="00B46F65" w14:paraId="29CB4163" w14:textId="77777777" w:rsidTr="006058FC">
        <w:tc>
          <w:tcPr>
            <w:tcW w:w="2411" w:type="dxa"/>
            <w:shd w:val="clear" w:color="auto" w:fill="auto"/>
            <w:tcMar>
              <w:top w:w="60" w:type="dxa"/>
              <w:left w:w="100" w:type="dxa"/>
              <w:bottom w:w="60" w:type="dxa"/>
              <w:right w:w="100" w:type="dxa"/>
            </w:tcMar>
          </w:tcPr>
          <w:p w14:paraId="4BAF2814" w14:textId="77777777" w:rsidR="001B258C" w:rsidRPr="008D6B5C" w:rsidRDefault="001B258C" w:rsidP="001B258C">
            <w:pPr>
              <w:spacing w:before="20" w:after="20" w:line="220" w:lineRule="auto"/>
              <w:rPr>
                <w:rFonts w:ascii="Arial Narrow" w:hAnsi="Arial Narrow"/>
                <w:sz w:val="24"/>
                <w:szCs w:val="24"/>
                <w:u w:val="single"/>
              </w:rPr>
            </w:pPr>
            <w:r w:rsidRPr="008D6B5C">
              <w:rPr>
                <w:rFonts w:ascii="Arial Narrow" w:eastAsia="Arial" w:hAnsi="Arial Narrow" w:cs="Arial"/>
                <w:b/>
                <w:bCs/>
                <w:color w:val="1A1A1A"/>
                <w:sz w:val="24"/>
                <w:szCs w:val="24"/>
                <w:u w:val="single"/>
              </w:rPr>
              <w:t>ÁREA 10</w:t>
            </w:r>
          </w:p>
          <w:p w14:paraId="28B07361" w14:textId="19A15485" w:rsidR="001B258C" w:rsidRPr="008D6B5C" w:rsidRDefault="001B258C" w:rsidP="001B258C">
            <w:pPr>
              <w:spacing w:before="20" w:after="20" w:line="220" w:lineRule="auto"/>
              <w:jc w:val="both"/>
              <w:rPr>
                <w:rFonts w:ascii="Arial Narrow" w:hAnsi="Arial Narrow"/>
                <w:color w:val="000000" w:themeColor="text1"/>
                <w:sz w:val="24"/>
                <w:szCs w:val="24"/>
              </w:rPr>
            </w:pPr>
            <w:r w:rsidRPr="008D6B5C">
              <w:rPr>
                <w:rFonts w:ascii="Arial Narrow" w:eastAsia="Arial" w:hAnsi="Arial Narrow" w:cs="Arial"/>
                <w:b/>
                <w:bCs/>
                <w:color w:val="000000" w:themeColor="text1"/>
                <w:sz w:val="24"/>
                <w:szCs w:val="24"/>
              </w:rPr>
              <w:t>DPCC</w:t>
            </w:r>
          </w:p>
        </w:tc>
        <w:tc>
          <w:tcPr>
            <w:tcW w:w="3402" w:type="dxa"/>
            <w:shd w:val="clear" w:color="auto" w:fill="auto"/>
            <w:tcMar>
              <w:top w:w="60" w:type="dxa"/>
              <w:left w:w="100" w:type="dxa"/>
              <w:bottom w:w="60" w:type="dxa"/>
              <w:right w:w="100" w:type="dxa"/>
            </w:tcMar>
          </w:tcPr>
          <w:p w14:paraId="1447066A"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Convive y participa democráticamente en la búsqueda del bien común</w:t>
            </w:r>
          </w:p>
        </w:tc>
        <w:tc>
          <w:tcPr>
            <w:tcW w:w="5103" w:type="dxa"/>
            <w:shd w:val="clear" w:color="auto" w:fill="auto"/>
            <w:tcMar>
              <w:top w:w="60" w:type="dxa"/>
              <w:left w:w="100" w:type="dxa"/>
              <w:bottom w:w="60" w:type="dxa"/>
              <w:right w:w="100" w:type="dxa"/>
            </w:tcMar>
          </w:tcPr>
          <w:p w14:paraId="03CDD080"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 xml:space="preserve">Presentamos y compartimos los compromisos éticos y los aprendizajes ciudadanos del proyecto en la Expo </w:t>
            </w:r>
            <w:proofErr w:type="spellStart"/>
            <w:r w:rsidRPr="007251C3">
              <w:rPr>
                <w:rFonts w:ascii="Arial Narrow" w:eastAsia="Arial" w:hAnsi="Arial Narrow" w:cs="Arial"/>
                <w:color w:val="000000" w:themeColor="text1"/>
                <w:sz w:val="24"/>
                <w:szCs w:val="24"/>
                <w:lang w:val="es-PE"/>
              </w:rPr>
              <w:t>Qori</w:t>
            </w:r>
            <w:proofErr w:type="spellEnd"/>
          </w:p>
        </w:tc>
        <w:tc>
          <w:tcPr>
            <w:tcW w:w="2551" w:type="dxa"/>
            <w:shd w:val="clear" w:color="auto" w:fill="auto"/>
            <w:tcMar>
              <w:top w:w="60" w:type="dxa"/>
              <w:left w:w="100" w:type="dxa"/>
              <w:bottom w:w="60" w:type="dxa"/>
              <w:right w:w="100" w:type="dxa"/>
            </w:tcMar>
          </w:tcPr>
          <w:p w14:paraId="09C476A0"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Compromisos presentados y sistematización de aprendizajes en la Expo</w:t>
            </w:r>
          </w:p>
        </w:tc>
        <w:tc>
          <w:tcPr>
            <w:tcW w:w="1931" w:type="dxa"/>
            <w:shd w:val="clear" w:color="auto" w:fill="auto"/>
            <w:tcMar>
              <w:top w:w="60" w:type="dxa"/>
              <w:left w:w="100" w:type="dxa"/>
              <w:bottom w:w="60" w:type="dxa"/>
              <w:right w:w="100" w:type="dxa"/>
            </w:tcMar>
          </w:tcPr>
          <w:p w14:paraId="51078D79" w14:textId="77777777" w:rsidR="001B258C" w:rsidRPr="007251C3" w:rsidRDefault="001B258C" w:rsidP="001B258C">
            <w:pPr>
              <w:spacing w:before="20" w:after="20" w:line="220" w:lineRule="auto"/>
              <w:jc w:val="both"/>
              <w:rPr>
                <w:rFonts w:ascii="Arial Narrow" w:hAnsi="Arial Narrow"/>
                <w:color w:val="000000" w:themeColor="text1"/>
                <w:sz w:val="24"/>
                <w:szCs w:val="24"/>
                <w:lang w:val="es-PE"/>
              </w:rPr>
            </w:pPr>
            <w:r w:rsidRPr="007251C3">
              <w:rPr>
                <w:rFonts w:ascii="Arial Narrow" w:eastAsia="Arial" w:hAnsi="Arial Narrow" w:cs="Arial"/>
                <w:color w:val="000000" w:themeColor="text1"/>
                <w:sz w:val="24"/>
                <w:szCs w:val="24"/>
                <w:lang w:val="es-PE"/>
              </w:rPr>
              <w:t>Ficha de participación y compromiso</w:t>
            </w:r>
          </w:p>
        </w:tc>
      </w:tr>
    </w:tbl>
    <w:p w14:paraId="72769984" w14:textId="77777777" w:rsidR="00672216" w:rsidRPr="001569A9" w:rsidRDefault="00672216">
      <w:pPr>
        <w:rPr>
          <w:rFonts w:ascii="Arial Narrow" w:eastAsia="Arial Narrow" w:hAnsi="Arial Narrow" w:cs="Arial Narrow"/>
          <w:b/>
          <w:color w:val="000000"/>
          <w:sz w:val="24"/>
          <w:szCs w:val="24"/>
          <w:lang w:val="es-PE"/>
        </w:rPr>
      </w:pPr>
    </w:p>
    <w:p w14:paraId="4ECCD532" w14:textId="5182FE78" w:rsidR="00DB6990" w:rsidRPr="00563FE2" w:rsidRDefault="007E7CE8" w:rsidP="003D4CBB">
      <w:pPr>
        <w:pStyle w:val="Prrafodelista"/>
        <w:numPr>
          <w:ilvl w:val="0"/>
          <w:numId w:val="3"/>
        </w:numPr>
        <w:pBdr>
          <w:top w:val="nil"/>
          <w:left w:val="nil"/>
          <w:bottom w:val="nil"/>
          <w:right w:val="nil"/>
          <w:between w:val="nil"/>
        </w:pBdr>
        <w:ind w:left="-284"/>
        <w:jc w:val="both"/>
        <w:rPr>
          <w:rFonts w:ascii="Arial Narrow" w:eastAsia="Arial Narrow" w:hAnsi="Arial Narrow" w:cs="Arial Narrow"/>
          <w:b/>
          <w:color w:val="000000"/>
          <w:sz w:val="24"/>
          <w:szCs w:val="24"/>
        </w:rPr>
      </w:pPr>
      <w:r w:rsidRPr="00563FE2">
        <w:rPr>
          <w:rFonts w:ascii="Arial Narrow" w:eastAsia="Arial Narrow" w:hAnsi="Arial Narrow" w:cs="Arial Narrow"/>
          <w:b/>
          <w:color w:val="000000"/>
          <w:sz w:val="24"/>
          <w:szCs w:val="24"/>
        </w:rPr>
        <w:t>MATERIALES Y RECURSOS</w:t>
      </w:r>
    </w:p>
    <w:tbl>
      <w:tblPr>
        <w:tblStyle w:val="Tablaconcuadrcula1"/>
        <w:tblW w:w="14884" w:type="dxa"/>
        <w:tblInd w:w="-1139" w:type="dxa"/>
        <w:tblLook w:val="04A0" w:firstRow="1" w:lastRow="0" w:firstColumn="1" w:lastColumn="0" w:noHBand="0" w:noVBand="1"/>
      </w:tblPr>
      <w:tblGrid>
        <w:gridCol w:w="5623"/>
        <w:gridCol w:w="4455"/>
        <w:gridCol w:w="4806"/>
      </w:tblGrid>
      <w:tr w:rsidR="00563FE2" w:rsidRPr="00233C6A" w14:paraId="10660D01" w14:textId="77777777" w:rsidTr="003D4CBB">
        <w:trPr>
          <w:trHeight w:val="287"/>
        </w:trPr>
        <w:tc>
          <w:tcPr>
            <w:tcW w:w="5623" w:type="dxa"/>
            <w:shd w:val="clear" w:color="auto" w:fill="F7CAAC" w:themeFill="accent2" w:themeFillTint="66"/>
          </w:tcPr>
          <w:p w14:paraId="4A681BFA" w14:textId="77777777" w:rsidR="00563FE2" w:rsidRPr="00233C6A" w:rsidRDefault="00563FE2" w:rsidP="007251C3">
            <w:pPr>
              <w:jc w:val="center"/>
              <w:rPr>
                <w:rFonts w:ascii="Arial Narrow" w:hAnsi="Arial Narrow" w:cstheme="minorHAnsi"/>
                <w:b/>
                <w:bCs/>
                <w:sz w:val="24"/>
                <w:szCs w:val="24"/>
              </w:rPr>
            </w:pPr>
            <w:r w:rsidRPr="00233C6A">
              <w:rPr>
                <w:rFonts w:ascii="Arial Narrow" w:hAnsi="Arial Narrow" w:cstheme="minorHAnsi"/>
                <w:b/>
                <w:bCs/>
                <w:sz w:val="24"/>
                <w:szCs w:val="24"/>
              </w:rPr>
              <w:t>MATERIALES EDUCATIVOS</w:t>
            </w:r>
          </w:p>
        </w:tc>
        <w:tc>
          <w:tcPr>
            <w:tcW w:w="4455" w:type="dxa"/>
            <w:shd w:val="clear" w:color="auto" w:fill="F7CAAC" w:themeFill="accent2" w:themeFillTint="66"/>
          </w:tcPr>
          <w:p w14:paraId="17061A91" w14:textId="77777777" w:rsidR="00563FE2" w:rsidRPr="00233C6A" w:rsidRDefault="00563FE2" w:rsidP="007251C3">
            <w:pPr>
              <w:jc w:val="center"/>
              <w:rPr>
                <w:rFonts w:ascii="Arial Narrow" w:hAnsi="Arial Narrow" w:cstheme="minorHAnsi"/>
                <w:b/>
                <w:bCs/>
                <w:sz w:val="24"/>
                <w:szCs w:val="24"/>
              </w:rPr>
            </w:pPr>
            <w:r w:rsidRPr="00233C6A">
              <w:rPr>
                <w:rFonts w:ascii="Arial Narrow" w:hAnsi="Arial Narrow" w:cstheme="minorHAnsi"/>
                <w:b/>
                <w:bCs/>
                <w:sz w:val="24"/>
                <w:szCs w:val="24"/>
              </w:rPr>
              <w:t>RECURSOS EDUCATIVOS</w:t>
            </w:r>
          </w:p>
        </w:tc>
        <w:tc>
          <w:tcPr>
            <w:tcW w:w="4806" w:type="dxa"/>
            <w:shd w:val="clear" w:color="auto" w:fill="F7CAAC" w:themeFill="accent2" w:themeFillTint="66"/>
          </w:tcPr>
          <w:p w14:paraId="6035F0DC" w14:textId="77777777" w:rsidR="00563FE2" w:rsidRPr="00233C6A" w:rsidRDefault="00563FE2" w:rsidP="007251C3">
            <w:pPr>
              <w:jc w:val="center"/>
              <w:rPr>
                <w:rFonts w:ascii="Arial Narrow" w:hAnsi="Arial Narrow" w:cstheme="minorHAnsi"/>
                <w:b/>
                <w:bCs/>
                <w:sz w:val="24"/>
                <w:szCs w:val="24"/>
              </w:rPr>
            </w:pPr>
            <w:r w:rsidRPr="00233C6A">
              <w:rPr>
                <w:rFonts w:ascii="Arial Narrow" w:hAnsi="Arial Narrow" w:cstheme="minorHAnsi"/>
                <w:b/>
                <w:bCs/>
                <w:sz w:val="24"/>
                <w:szCs w:val="24"/>
              </w:rPr>
              <w:t>ESPACIOS</w:t>
            </w:r>
          </w:p>
        </w:tc>
      </w:tr>
      <w:tr w:rsidR="00B628D3" w:rsidRPr="00B46F65" w14:paraId="530443BD" w14:textId="77777777" w:rsidTr="003D4CBB">
        <w:trPr>
          <w:trHeight w:val="485"/>
        </w:trPr>
        <w:tc>
          <w:tcPr>
            <w:tcW w:w="5623" w:type="dxa"/>
          </w:tcPr>
          <w:p w14:paraId="5FFB9AD2" w14:textId="36F492FB" w:rsidR="00B628D3" w:rsidRPr="00B628D3" w:rsidRDefault="00B628D3" w:rsidP="00B628D3">
            <w:pPr>
              <w:rPr>
                <w:rFonts w:ascii="Arial Narrow" w:hAnsi="Arial Narrow" w:cstheme="minorHAnsi"/>
                <w:sz w:val="24"/>
                <w:szCs w:val="24"/>
                <w:highlight w:val="yellow"/>
              </w:rPr>
            </w:pPr>
            <w:r w:rsidRPr="00B628D3">
              <w:rPr>
                <w:rFonts w:ascii="Arial Narrow" w:eastAsia="Arial" w:hAnsi="Arial Narrow" w:cs="Arial"/>
                <w:color w:val="1A1A1A"/>
                <w:sz w:val="24"/>
                <w:szCs w:val="24"/>
              </w:rPr>
              <w:t>Insumos para el cosmético andino (aceites, esencias, moldes, envases); materiales de diseño gráfico; fichas de registro y formatos contables; bibliografía sobre uso ancestral de plantas andinas.</w:t>
            </w:r>
          </w:p>
        </w:tc>
        <w:tc>
          <w:tcPr>
            <w:tcW w:w="4455" w:type="dxa"/>
          </w:tcPr>
          <w:p w14:paraId="13AF3B76" w14:textId="5FB771BC" w:rsidR="00B628D3" w:rsidRPr="00B628D3" w:rsidRDefault="00B628D3" w:rsidP="00B628D3">
            <w:pPr>
              <w:rPr>
                <w:rFonts w:ascii="Arial Narrow" w:hAnsi="Arial Narrow" w:cstheme="minorHAnsi"/>
                <w:sz w:val="24"/>
                <w:szCs w:val="24"/>
              </w:rPr>
            </w:pPr>
            <w:r w:rsidRPr="00B628D3">
              <w:rPr>
                <w:rFonts w:ascii="Arial Narrow" w:eastAsia="Arial" w:hAnsi="Arial Narrow" w:cs="Arial"/>
                <w:color w:val="1A1A1A"/>
                <w:sz w:val="24"/>
                <w:szCs w:val="24"/>
              </w:rPr>
              <w:t>Laptops o computadoras; hojas de cálculo (Excel); plataformas de diseño digital (</w:t>
            </w:r>
            <w:proofErr w:type="spellStart"/>
            <w:r w:rsidRPr="00B628D3">
              <w:rPr>
                <w:rFonts w:ascii="Arial Narrow" w:eastAsia="Arial" w:hAnsi="Arial Narrow" w:cs="Arial"/>
                <w:color w:val="1A1A1A"/>
                <w:sz w:val="24"/>
                <w:szCs w:val="24"/>
              </w:rPr>
              <w:t>Canva</w:t>
            </w:r>
            <w:proofErr w:type="spellEnd"/>
            <w:r w:rsidRPr="00B628D3">
              <w:rPr>
                <w:rFonts w:ascii="Arial Narrow" w:eastAsia="Arial" w:hAnsi="Arial Narrow" w:cs="Arial"/>
                <w:color w:val="1A1A1A"/>
                <w:sz w:val="24"/>
                <w:szCs w:val="24"/>
              </w:rPr>
              <w:t>); cámara fotográfica o celular para registro del proceso.</w:t>
            </w:r>
          </w:p>
        </w:tc>
        <w:tc>
          <w:tcPr>
            <w:tcW w:w="4806" w:type="dxa"/>
          </w:tcPr>
          <w:p w14:paraId="1463C835" w14:textId="1B932F3D" w:rsidR="00B628D3" w:rsidRPr="00B628D3" w:rsidRDefault="00B628D3" w:rsidP="00B628D3">
            <w:pPr>
              <w:rPr>
                <w:rFonts w:ascii="Arial Narrow" w:hAnsi="Arial Narrow" w:cstheme="minorHAnsi"/>
                <w:sz w:val="24"/>
                <w:szCs w:val="24"/>
              </w:rPr>
            </w:pPr>
            <w:r w:rsidRPr="00B628D3">
              <w:rPr>
                <w:rFonts w:ascii="Arial Narrow" w:eastAsia="Arial" w:hAnsi="Arial Narrow" w:cs="Arial"/>
                <w:color w:val="1A1A1A"/>
                <w:sz w:val="24"/>
                <w:szCs w:val="24"/>
              </w:rPr>
              <w:t xml:space="preserve">Laboratorio de Ciencias; aula de cómputo; biblioteca escolar; patio o auditorio institucional para la feria “Expo </w:t>
            </w:r>
            <w:proofErr w:type="spellStart"/>
            <w:r w:rsidRPr="00B628D3">
              <w:rPr>
                <w:rFonts w:ascii="Arial Narrow" w:eastAsia="Arial" w:hAnsi="Arial Narrow" w:cs="Arial"/>
                <w:color w:val="1A1A1A"/>
                <w:sz w:val="24"/>
                <w:szCs w:val="24"/>
              </w:rPr>
              <w:t>Qori</w:t>
            </w:r>
            <w:proofErr w:type="spellEnd"/>
            <w:r w:rsidRPr="00B628D3">
              <w:rPr>
                <w:rFonts w:ascii="Arial Narrow" w:eastAsia="Arial" w:hAnsi="Arial Narrow" w:cs="Arial"/>
                <w:color w:val="1A1A1A"/>
                <w:sz w:val="24"/>
                <w:szCs w:val="24"/>
              </w:rPr>
              <w:t>”.</w:t>
            </w:r>
          </w:p>
        </w:tc>
      </w:tr>
    </w:tbl>
    <w:p w14:paraId="3C7F28C9" w14:textId="77777777" w:rsidR="00DB6990" w:rsidRPr="00CA69CD" w:rsidRDefault="00DB6990">
      <w:pPr>
        <w:rPr>
          <w:rFonts w:ascii="Arial Narrow" w:eastAsia="Arial Narrow" w:hAnsi="Arial Narrow" w:cs="Arial Narrow"/>
          <w:b/>
          <w:color w:val="002060"/>
          <w:sz w:val="24"/>
          <w:szCs w:val="24"/>
          <w:lang w:val="es-PE"/>
        </w:rPr>
      </w:pPr>
    </w:p>
    <w:p w14:paraId="754C74F1" w14:textId="77777777" w:rsidR="00DB6990" w:rsidRDefault="007E7CE8">
      <w:pPr>
        <w:pBdr>
          <w:top w:val="nil"/>
          <w:left w:val="nil"/>
          <w:bottom w:val="nil"/>
          <w:right w:val="nil"/>
          <w:between w:val="nil"/>
        </w:pBdr>
        <w:ind w:left="-99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VII. EVALUACIÓN </w:t>
      </w:r>
    </w:p>
    <w:p w14:paraId="112F3E29" w14:textId="77777777" w:rsidR="00DB6990" w:rsidRDefault="00DB6990">
      <w:pPr>
        <w:pBdr>
          <w:top w:val="nil"/>
          <w:left w:val="nil"/>
          <w:bottom w:val="nil"/>
          <w:right w:val="nil"/>
          <w:between w:val="nil"/>
        </w:pBdr>
        <w:spacing w:after="0" w:line="240" w:lineRule="auto"/>
        <w:ind w:left="360"/>
        <w:jc w:val="both"/>
        <w:rPr>
          <w:rFonts w:ascii="Arial" w:eastAsia="Arial" w:hAnsi="Arial" w:cs="Arial"/>
          <w:b/>
          <w:i/>
          <w:color w:val="843C0B"/>
          <w:sz w:val="20"/>
          <w:szCs w:val="20"/>
        </w:rPr>
      </w:pPr>
    </w:p>
    <w:tbl>
      <w:tblPr>
        <w:tblStyle w:val="aff7"/>
        <w:tblW w:w="1468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4"/>
        <w:gridCol w:w="12229"/>
      </w:tblGrid>
      <w:tr w:rsidR="00DB6990" w14:paraId="2582AC88" w14:textId="77777777" w:rsidTr="00DB6990">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454" w:type="dxa"/>
            <w:shd w:val="clear" w:color="auto" w:fill="F4B083"/>
          </w:tcPr>
          <w:p w14:paraId="5C706111" w14:textId="77777777" w:rsidR="00DB6990" w:rsidRDefault="007E7CE8">
            <w:pPr>
              <w:jc w:val="center"/>
              <w:rPr>
                <w:rFonts w:ascii="Arial Narrow" w:eastAsia="Arial Narrow" w:hAnsi="Arial Narrow" w:cs="Arial Narrow"/>
                <w:sz w:val="24"/>
                <w:szCs w:val="24"/>
              </w:rPr>
            </w:pPr>
            <w:r>
              <w:rPr>
                <w:rFonts w:ascii="Arial Narrow" w:eastAsia="Arial Narrow" w:hAnsi="Arial Narrow" w:cs="Arial Narrow"/>
                <w:sz w:val="24"/>
                <w:szCs w:val="24"/>
              </w:rPr>
              <w:t>EVALUACIÓN</w:t>
            </w:r>
          </w:p>
        </w:tc>
        <w:tc>
          <w:tcPr>
            <w:tcW w:w="12229" w:type="dxa"/>
            <w:shd w:val="clear" w:color="auto" w:fill="F4B083"/>
          </w:tcPr>
          <w:p w14:paraId="5E48AF87" w14:textId="77777777" w:rsidR="00DB6990" w:rsidRDefault="007E7CE8">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Pr>
                <w:rFonts w:ascii="Arial Narrow" w:eastAsia="Arial Narrow" w:hAnsi="Arial Narrow" w:cs="Arial Narrow"/>
                <w:sz w:val="24"/>
                <w:szCs w:val="24"/>
              </w:rPr>
              <w:t>ORIENTACIONES</w:t>
            </w:r>
          </w:p>
        </w:tc>
      </w:tr>
      <w:tr w:rsidR="00DB6990" w:rsidRPr="00B46F65" w14:paraId="68A47F95" w14:textId="77777777" w:rsidTr="00DB6990">
        <w:trPr>
          <w:trHeight w:val="706"/>
        </w:trPr>
        <w:tc>
          <w:tcPr>
            <w:cnfStyle w:val="001000000000" w:firstRow="0" w:lastRow="0" w:firstColumn="1" w:lastColumn="0" w:oddVBand="0" w:evenVBand="0" w:oddHBand="0" w:evenHBand="0" w:firstRowFirstColumn="0" w:firstRowLastColumn="0" w:lastRowFirstColumn="0" w:lastRowLastColumn="0"/>
            <w:tcW w:w="2454" w:type="dxa"/>
          </w:tcPr>
          <w:p w14:paraId="212192C2" w14:textId="77777777" w:rsidR="00DB6990" w:rsidRDefault="007E7CE8">
            <w:pPr>
              <w:rPr>
                <w:rFonts w:ascii="Arial Narrow" w:eastAsia="Arial Narrow" w:hAnsi="Arial Narrow" w:cs="Arial Narrow"/>
                <w:sz w:val="24"/>
                <w:szCs w:val="24"/>
              </w:rPr>
            </w:pPr>
            <w:r>
              <w:rPr>
                <w:rFonts w:ascii="Arial Narrow" w:eastAsia="Arial Narrow" w:hAnsi="Arial Narrow" w:cs="Arial Narrow"/>
                <w:sz w:val="24"/>
                <w:szCs w:val="24"/>
              </w:rPr>
              <w:t xml:space="preserve">FORMATIVA: </w:t>
            </w:r>
            <w:proofErr w:type="spellStart"/>
            <w:r>
              <w:rPr>
                <w:rFonts w:ascii="Arial Narrow" w:eastAsia="Arial Narrow" w:hAnsi="Arial Narrow" w:cs="Arial Narrow"/>
                <w:sz w:val="24"/>
                <w:szCs w:val="24"/>
              </w:rPr>
              <w:t>Proceso</w:t>
            </w:r>
            <w:proofErr w:type="spellEnd"/>
          </w:p>
        </w:tc>
        <w:tc>
          <w:tcPr>
            <w:tcW w:w="12229" w:type="dxa"/>
          </w:tcPr>
          <w:p w14:paraId="2007DC8B" w14:textId="77777777" w:rsidR="00DB6990" w:rsidRPr="009E4EC5" w:rsidRDefault="007E7CE8">
            <w:pPr>
              <w:widowControl w:val="0"/>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lang w:val="es-PE"/>
              </w:rPr>
            </w:pPr>
            <w:r w:rsidRPr="009E4EC5">
              <w:rPr>
                <w:rFonts w:ascii="Arial Narrow" w:eastAsia="Arial Narrow" w:hAnsi="Arial Narrow" w:cs="Arial Narrow"/>
                <w:sz w:val="24"/>
                <w:szCs w:val="24"/>
                <w:lang w:val="es-PE"/>
              </w:rPr>
              <w:t xml:space="preserve">Se evaluará la práctica centrada en el aprendizaje del estudiante, para la retroalimentación oportuna con respecto a sus progresos durante todo el proceso de enseñanza y aprendizaje; teniendo en cuenta la valoración del desempeño del estudiante, la resolución de situaciones o problemas y la integración de capacidades creando oportunidades continuas, lo que permitirá demostrar hasta dónde es capaz de usar sus capacidades, creando oportunidades continuas, Se aplicará como tipos de evaluación: </w:t>
            </w:r>
            <w:proofErr w:type="spellStart"/>
            <w:r w:rsidRPr="009E4EC5">
              <w:rPr>
                <w:rFonts w:ascii="Arial Narrow" w:eastAsia="Arial Narrow" w:hAnsi="Arial Narrow" w:cs="Arial Narrow"/>
                <w:sz w:val="24"/>
                <w:szCs w:val="24"/>
                <w:lang w:val="es-PE"/>
              </w:rPr>
              <w:t>Heteroevaluación</w:t>
            </w:r>
            <w:proofErr w:type="spellEnd"/>
            <w:r w:rsidRPr="009E4EC5">
              <w:rPr>
                <w:rFonts w:ascii="Arial Narrow" w:eastAsia="Arial Narrow" w:hAnsi="Arial Narrow" w:cs="Arial Narrow"/>
                <w:sz w:val="24"/>
                <w:szCs w:val="24"/>
                <w:lang w:val="es-PE"/>
              </w:rPr>
              <w:t xml:space="preserve">, autoevaluación y </w:t>
            </w:r>
            <w:proofErr w:type="spellStart"/>
            <w:r w:rsidRPr="009E4EC5">
              <w:rPr>
                <w:rFonts w:ascii="Arial Narrow" w:eastAsia="Arial Narrow" w:hAnsi="Arial Narrow" w:cs="Arial Narrow"/>
                <w:sz w:val="24"/>
                <w:szCs w:val="24"/>
                <w:lang w:val="es-PE"/>
              </w:rPr>
              <w:t>coevaluación</w:t>
            </w:r>
            <w:proofErr w:type="spellEnd"/>
            <w:r w:rsidRPr="009E4EC5">
              <w:rPr>
                <w:rFonts w:ascii="Arial Narrow" w:eastAsia="Arial Narrow" w:hAnsi="Arial Narrow" w:cs="Arial Narrow"/>
                <w:sz w:val="24"/>
                <w:szCs w:val="24"/>
                <w:lang w:val="es-PE"/>
              </w:rPr>
              <w:t>, promueve la autonomía y el trabajo colaborativo.</w:t>
            </w:r>
          </w:p>
        </w:tc>
      </w:tr>
      <w:tr w:rsidR="00DB6990" w:rsidRPr="00B46F65" w14:paraId="1D6D96E5" w14:textId="77777777" w:rsidTr="00DB6990">
        <w:trPr>
          <w:trHeight w:val="366"/>
        </w:trPr>
        <w:tc>
          <w:tcPr>
            <w:cnfStyle w:val="001000000000" w:firstRow="0" w:lastRow="0" w:firstColumn="1" w:lastColumn="0" w:oddVBand="0" w:evenVBand="0" w:oddHBand="0" w:evenHBand="0" w:firstRowFirstColumn="0" w:firstRowLastColumn="0" w:lastRowFirstColumn="0" w:lastRowLastColumn="0"/>
            <w:tcW w:w="2454" w:type="dxa"/>
          </w:tcPr>
          <w:p w14:paraId="09BF7516" w14:textId="77777777" w:rsidR="00DB6990" w:rsidRDefault="007E7CE8">
            <w:pPr>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SUMATIVA: </w:t>
            </w:r>
            <w:proofErr w:type="spellStart"/>
            <w:r>
              <w:rPr>
                <w:rFonts w:ascii="Arial Narrow" w:eastAsia="Arial Narrow" w:hAnsi="Arial Narrow" w:cs="Arial Narrow"/>
                <w:sz w:val="24"/>
                <w:szCs w:val="24"/>
              </w:rPr>
              <w:t>Salida</w:t>
            </w:r>
            <w:proofErr w:type="spellEnd"/>
            <w:r>
              <w:rPr>
                <w:rFonts w:ascii="Arial Narrow" w:eastAsia="Arial Narrow" w:hAnsi="Arial Narrow" w:cs="Arial Narrow"/>
                <w:sz w:val="24"/>
                <w:szCs w:val="24"/>
              </w:rPr>
              <w:t xml:space="preserve"> </w:t>
            </w:r>
          </w:p>
        </w:tc>
        <w:tc>
          <w:tcPr>
            <w:tcW w:w="12229" w:type="dxa"/>
          </w:tcPr>
          <w:p w14:paraId="10FB8D6F" w14:textId="77777777" w:rsidR="00DB6990" w:rsidRPr="009E4EC5" w:rsidRDefault="007E7CE8">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lang w:val="es-PE"/>
              </w:rPr>
            </w:pPr>
            <w:r w:rsidRPr="009E4EC5">
              <w:rPr>
                <w:rFonts w:ascii="Arial Narrow" w:eastAsia="Arial Narrow" w:hAnsi="Arial Narrow" w:cs="Arial Narrow"/>
                <w:sz w:val="24"/>
                <w:szCs w:val="24"/>
                <w:lang w:val="es-PE"/>
              </w:rPr>
              <w:t>Se evidenciarán a través de los instrumentos de evaluación en función al logro del propósito y de los productos considerados en cada experiencia de aprendizaje, valora los logros alcanzados al finalizar el proyecto integrado, integra aprendizajes de todas las áreas en un producto colectivo.</w:t>
            </w:r>
          </w:p>
        </w:tc>
      </w:tr>
    </w:tbl>
    <w:p w14:paraId="64EEB105" w14:textId="3FF8B207" w:rsidR="00DB6990" w:rsidRPr="009E4EC5" w:rsidRDefault="00DB6990" w:rsidP="006C4166">
      <w:pPr>
        <w:pBdr>
          <w:top w:val="nil"/>
          <w:left w:val="nil"/>
          <w:bottom w:val="nil"/>
          <w:right w:val="nil"/>
          <w:between w:val="nil"/>
        </w:pBdr>
        <w:spacing w:after="0"/>
        <w:rPr>
          <w:rFonts w:ascii="Arial Narrow" w:eastAsia="Arial Narrow" w:hAnsi="Arial Narrow" w:cs="Arial Narrow"/>
          <w:b/>
          <w:color w:val="002060"/>
          <w:sz w:val="24"/>
          <w:szCs w:val="24"/>
          <w:lang w:val="es-PE"/>
        </w:rPr>
      </w:pPr>
    </w:p>
    <w:p w14:paraId="66C2D13A" w14:textId="3FCF2595" w:rsidR="000E7D0A" w:rsidRDefault="007E7CE8" w:rsidP="000E7D0A">
      <w:pPr>
        <w:pBdr>
          <w:top w:val="nil"/>
          <w:left w:val="nil"/>
          <w:bottom w:val="nil"/>
          <w:right w:val="nil"/>
          <w:between w:val="nil"/>
        </w:pBdr>
        <w:spacing w:after="0"/>
        <w:ind w:left="8280" w:firstLine="360"/>
        <w:jc w:val="center"/>
        <w:rPr>
          <w:rFonts w:ascii="Arial Narrow" w:eastAsia="Arial Narrow" w:hAnsi="Arial Narrow" w:cs="Arial Narrow"/>
          <w:color w:val="000000"/>
          <w:sz w:val="24"/>
          <w:szCs w:val="24"/>
          <w:lang w:val="es-PE"/>
        </w:rPr>
      </w:pPr>
      <w:r w:rsidRPr="009E4EC5">
        <w:rPr>
          <w:rFonts w:ascii="Arial Narrow" w:eastAsia="Arial Narrow" w:hAnsi="Arial Narrow" w:cs="Arial Narrow"/>
          <w:color w:val="000000"/>
          <w:sz w:val="24"/>
          <w:szCs w:val="24"/>
          <w:lang w:val="es-PE"/>
        </w:rPr>
        <w:t>Cusco,</w:t>
      </w:r>
      <w:r w:rsidR="00A57DDD">
        <w:rPr>
          <w:rFonts w:ascii="Arial Narrow" w:eastAsia="Arial Narrow" w:hAnsi="Arial Narrow" w:cs="Arial Narrow"/>
          <w:color w:val="000000"/>
          <w:sz w:val="24"/>
          <w:szCs w:val="24"/>
          <w:lang w:val="es-PE"/>
        </w:rPr>
        <w:t xml:space="preserve"> </w:t>
      </w:r>
      <w:r w:rsidR="00944861">
        <w:rPr>
          <w:rFonts w:ascii="Arial Narrow" w:eastAsia="Arial Narrow" w:hAnsi="Arial Narrow" w:cs="Arial Narrow"/>
          <w:color w:val="000000"/>
          <w:sz w:val="24"/>
          <w:szCs w:val="24"/>
          <w:lang w:val="es-PE"/>
        </w:rPr>
        <w:t>junio</w:t>
      </w:r>
      <w:r w:rsidR="00A57DDD">
        <w:rPr>
          <w:rFonts w:ascii="Arial Narrow" w:eastAsia="Arial Narrow" w:hAnsi="Arial Narrow" w:cs="Arial Narrow"/>
          <w:color w:val="000000"/>
          <w:sz w:val="24"/>
          <w:szCs w:val="24"/>
          <w:lang w:val="es-PE"/>
        </w:rPr>
        <w:t xml:space="preserve"> del 202</w:t>
      </w:r>
      <w:r w:rsidR="00944861">
        <w:rPr>
          <w:rFonts w:ascii="Arial Narrow" w:eastAsia="Arial Narrow" w:hAnsi="Arial Narrow" w:cs="Arial Narrow"/>
          <w:color w:val="000000"/>
          <w:sz w:val="24"/>
          <w:szCs w:val="24"/>
          <w:lang w:val="es-PE"/>
        </w:rPr>
        <w:t>6</w:t>
      </w:r>
    </w:p>
    <w:p w14:paraId="0FAD6E62" w14:textId="06B5D2B3" w:rsidR="000E7D0A" w:rsidRPr="009E4EC5" w:rsidRDefault="000E7D0A" w:rsidP="000E7D0A">
      <w:pPr>
        <w:pBdr>
          <w:top w:val="nil"/>
          <w:left w:val="nil"/>
          <w:bottom w:val="nil"/>
          <w:right w:val="nil"/>
          <w:between w:val="nil"/>
        </w:pBdr>
        <w:spacing w:after="0"/>
        <w:rPr>
          <w:rFonts w:ascii="Arial Narrow" w:eastAsia="Arial Narrow" w:hAnsi="Arial Narrow" w:cs="Arial Narrow"/>
          <w:color w:val="000000"/>
          <w:sz w:val="24"/>
          <w:szCs w:val="24"/>
          <w:lang w:val="es-PE"/>
        </w:rPr>
      </w:pPr>
    </w:p>
    <w:p w14:paraId="0BB6EAD7" w14:textId="77777777" w:rsidR="0082016A" w:rsidRPr="009E4EC5" w:rsidRDefault="0082016A" w:rsidP="0082016A">
      <w:pPr>
        <w:pBdr>
          <w:top w:val="nil"/>
          <w:left w:val="nil"/>
          <w:bottom w:val="nil"/>
          <w:right w:val="nil"/>
          <w:between w:val="nil"/>
        </w:pBdr>
        <w:spacing w:after="0"/>
        <w:ind w:left="720"/>
        <w:rPr>
          <w:rFonts w:ascii="Arial Narrow" w:eastAsia="Arial Narrow" w:hAnsi="Arial Narrow" w:cs="Arial Narrow"/>
          <w:color w:val="000000"/>
          <w:sz w:val="24"/>
          <w:szCs w:val="24"/>
          <w:lang w:val="es-PE"/>
        </w:rPr>
      </w:pPr>
    </w:p>
    <w:p w14:paraId="58C58F44" w14:textId="132B8C25" w:rsidR="00DB6990" w:rsidRPr="009E4EC5" w:rsidRDefault="00DB6990" w:rsidP="00F50638">
      <w:pPr>
        <w:pBdr>
          <w:top w:val="nil"/>
          <w:left w:val="nil"/>
          <w:bottom w:val="nil"/>
          <w:right w:val="nil"/>
          <w:between w:val="nil"/>
        </w:pBdr>
        <w:spacing w:after="0"/>
        <w:jc w:val="both"/>
        <w:rPr>
          <w:rFonts w:ascii="Arial Narrow" w:eastAsia="Arial Narrow" w:hAnsi="Arial Narrow" w:cs="Arial Narrow"/>
          <w:sz w:val="24"/>
          <w:szCs w:val="24"/>
          <w:lang w:val="es-PE"/>
        </w:rPr>
      </w:pPr>
    </w:p>
    <w:p w14:paraId="2E15FBD2" w14:textId="1D59F881" w:rsidR="00DB6990" w:rsidRPr="00AE6FC3" w:rsidRDefault="00CB7646" w:rsidP="00F50638">
      <w:pPr>
        <w:pBdr>
          <w:top w:val="nil"/>
          <w:left w:val="nil"/>
          <w:bottom w:val="nil"/>
          <w:right w:val="nil"/>
          <w:between w:val="nil"/>
        </w:pBdr>
        <w:spacing w:after="0"/>
        <w:jc w:val="both"/>
        <w:rPr>
          <w:rFonts w:ascii="Arial Narrow" w:eastAsia="Arial Narrow" w:hAnsi="Arial Narrow" w:cs="Arial Narrow"/>
          <w:b/>
          <w:bCs/>
          <w:sz w:val="36"/>
          <w:szCs w:val="36"/>
          <w:lang w:val="es-PE"/>
        </w:rPr>
      </w:pPr>
      <w:r w:rsidRPr="00AE6FC3">
        <w:rPr>
          <w:rFonts w:ascii="Arial Narrow" w:eastAsia="Arial Narrow" w:hAnsi="Arial Narrow" w:cs="Arial Narrow"/>
          <w:b/>
          <w:bCs/>
          <w:sz w:val="36"/>
          <w:szCs w:val="36"/>
          <w:highlight w:val="yellow"/>
          <w:lang w:val="es-PE"/>
        </w:rPr>
        <w:t>FIRMAN TODOS LOS PARTICIPANTES</w:t>
      </w:r>
    </w:p>
    <w:p w14:paraId="1C6A7225" w14:textId="77777777" w:rsidR="00DB6990" w:rsidRPr="009E4EC5" w:rsidRDefault="00DB6990" w:rsidP="00F50638">
      <w:pPr>
        <w:pBdr>
          <w:top w:val="nil"/>
          <w:left w:val="nil"/>
          <w:bottom w:val="nil"/>
          <w:right w:val="nil"/>
          <w:between w:val="nil"/>
        </w:pBdr>
        <w:spacing w:after="0"/>
        <w:jc w:val="both"/>
        <w:rPr>
          <w:rFonts w:ascii="Arial Narrow" w:eastAsia="Arial Narrow" w:hAnsi="Arial Narrow" w:cs="Arial Narrow"/>
          <w:sz w:val="24"/>
          <w:szCs w:val="24"/>
          <w:lang w:val="es-PE"/>
        </w:rPr>
      </w:pPr>
    </w:p>
    <w:p w14:paraId="3AA9BA87" w14:textId="77777777" w:rsidR="00DB6990" w:rsidRPr="009E4EC5" w:rsidRDefault="00DB6990" w:rsidP="00F50638">
      <w:pPr>
        <w:pBdr>
          <w:top w:val="nil"/>
          <w:left w:val="nil"/>
          <w:bottom w:val="nil"/>
          <w:right w:val="nil"/>
          <w:between w:val="nil"/>
        </w:pBdr>
        <w:spacing w:after="0"/>
        <w:jc w:val="both"/>
        <w:rPr>
          <w:rFonts w:ascii="Arial Narrow" w:eastAsia="Arial Narrow" w:hAnsi="Arial Narrow" w:cs="Arial Narrow"/>
          <w:sz w:val="24"/>
          <w:szCs w:val="24"/>
          <w:lang w:val="es-PE"/>
        </w:rPr>
      </w:pPr>
    </w:p>
    <w:p w14:paraId="78537757" w14:textId="605EDFDE" w:rsidR="00DB6990" w:rsidRPr="00FD72FC" w:rsidRDefault="00DB6990" w:rsidP="00FD72FC">
      <w:pPr>
        <w:pBdr>
          <w:top w:val="nil"/>
          <w:left w:val="nil"/>
          <w:bottom w:val="nil"/>
          <w:right w:val="nil"/>
          <w:between w:val="nil"/>
        </w:pBdr>
        <w:spacing w:after="0"/>
        <w:jc w:val="both"/>
        <w:rPr>
          <w:rFonts w:ascii="Arial Narrow" w:eastAsia="Arial Narrow" w:hAnsi="Arial Narrow" w:cs="Arial Narrow"/>
          <w:sz w:val="24"/>
          <w:szCs w:val="24"/>
          <w:lang w:val="es-PE"/>
        </w:rPr>
      </w:pPr>
    </w:p>
    <w:p w14:paraId="6F5365AF" w14:textId="77777777" w:rsidR="00F55A49" w:rsidRPr="00F55A49" w:rsidRDefault="00F55A49" w:rsidP="00F55A49">
      <w:p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sz w:val="24"/>
          <w:szCs w:val="24"/>
          <w:lang w:val="es-PE"/>
        </w:rPr>
        <w:t xml:space="preserve">Para completar el espacio netamente del área de </w:t>
      </w:r>
      <w:r w:rsidRPr="00F55A49">
        <w:rPr>
          <w:rFonts w:ascii="Times New Roman" w:eastAsia="Times New Roman" w:hAnsi="Times New Roman" w:cs="Times New Roman"/>
          <w:b/>
          <w:bCs/>
          <w:sz w:val="24"/>
          <w:szCs w:val="24"/>
          <w:lang w:val="es-PE"/>
        </w:rPr>
        <w:t>Educación para el Trabajo: Especialidad de Contabilidad</w:t>
      </w:r>
      <w:r w:rsidRPr="00F55A49">
        <w:rPr>
          <w:rFonts w:ascii="Times New Roman" w:eastAsia="Times New Roman" w:hAnsi="Times New Roman" w:cs="Times New Roman"/>
          <w:sz w:val="24"/>
          <w:szCs w:val="24"/>
          <w:lang w:val="es-PE"/>
        </w:rPr>
        <w:t xml:space="preserve"> en la secuencia semanal del proyecto integrado </w:t>
      </w:r>
      <w:r w:rsidRPr="00F55A49">
        <w:rPr>
          <w:rFonts w:ascii="Times New Roman" w:eastAsia="Times New Roman" w:hAnsi="Times New Roman" w:cs="Times New Roman"/>
          <w:b/>
          <w:bCs/>
          <w:sz w:val="24"/>
          <w:szCs w:val="24"/>
          <w:lang w:val="es-PE"/>
        </w:rPr>
        <w:t xml:space="preserve">“Marca </w:t>
      </w:r>
      <w:proofErr w:type="spellStart"/>
      <w:r w:rsidRPr="00F55A49">
        <w:rPr>
          <w:rFonts w:ascii="Times New Roman" w:eastAsia="Times New Roman" w:hAnsi="Times New Roman" w:cs="Times New Roman"/>
          <w:b/>
          <w:bCs/>
          <w:sz w:val="24"/>
          <w:szCs w:val="24"/>
          <w:lang w:val="es-PE"/>
        </w:rPr>
        <w:t>Qori</w:t>
      </w:r>
      <w:proofErr w:type="spellEnd"/>
      <w:r w:rsidRPr="00F55A49">
        <w:rPr>
          <w:rFonts w:ascii="Times New Roman" w:eastAsia="Times New Roman" w:hAnsi="Times New Roman" w:cs="Times New Roman"/>
          <w:b/>
          <w:bCs/>
          <w:sz w:val="24"/>
          <w:szCs w:val="24"/>
          <w:lang w:val="es-PE"/>
        </w:rPr>
        <w:t>: cosmética andina con ciencia, identidad y gestión empresarial real”</w:t>
      </w:r>
      <w:r w:rsidRPr="00F55A49">
        <w:rPr>
          <w:rFonts w:ascii="Times New Roman" w:eastAsia="Times New Roman" w:hAnsi="Times New Roman" w:cs="Times New Roman"/>
          <w:sz w:val="24"/>
          <w:szCs w:val="24"/>
          <w:lang w:val="es-PE"/>
        </w:rPr>
        <w:t xml:space="preserve">, nos basaremos estrictamente en los propósitos, habilidades técnicas, digitales y de emprendimiento descritos en la Unidad de Aprendizaje II de cuarto grado. </w:t>
      </w:r>
    </w:p>
    <w:p w14:paraId="6D70D93E" w14:textId="77777777" w:rsidR="00F55A49" w:rsidRPr="00F55A49" w:rsidRDefault="00F55A49" w:rsidP="00F55A49">
      <w:p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sz w:val="24"/>
          <w:szCs w:val="24"/>
          <w:lang w:val="es-PE"/>
        </w:rPr>
        <w:t xml:space="preserve">A continuación, se detalla la propuesta de completado para las </w:t>
      </w:r>
      <w:r w:rsidRPr="00F55A49">
        <w:rPr>
          <w:rFonts w:ascii="Times New Roman" w:eastAsia="Times New Roman" w:hAnsi="Times New Roman" w:cs="Times New Roman"/>
          <w:b/>
          <w:bCs/>
          <w:sz w:val="24"/>
          <w:szCs w:val="24"/>
          <w:lang w:val="es-PE"/>
        </w:rPr>
        <w:t>12 semanas</w:t>
      </w:r>
      <w:r w:rsidRPr="00F55A49">
        <w:rPr>
          <w:rFonts w:ascii="Times New Roman" w:eastAsia="Times New Roman" w:hAnsi="Times New Roman" w:cs="Times New Roman"/>
          <w:sz w:val="24"/>
          <w:szCs w:val="24"/>
          <w:lang w:val="es-PE"/>
        </w:rPr>
        <w:t xml:space="preserve"> de la especialidad de Contabilidad, respetando el formato de filas, capacidades, descripciones de actividades orientadas al producto y los instrumentos de evaluación del proyecto:</w:t>
      </w:r>
    </w:p>
    <w:p w14:paraId="1D4B044E" w14:textId="77777777" w:rsidR="00F55A49" w:rsidRPr="00F55A49" w:rsidRDefault="00F55A49" w:rsidP="00F55A49">
      <w:pPr>
        <w:spacing w:before="100" w:beforeAutospacing="1" w:after="100" w:afterAutospacing="1" w:line="240" w:lineRule="auto"/>
        <w:outlineLvl w:val="2"/>
        <w:rPr>
          <w:rFonts w:ascii="Times New Roman" w:eastAsia="Times New Roman" w:hAnsi="Times New Roman" w:cs="Times New Roman"/>
          <w:b/>
          <w:bCs/>
          <w:sz w:val="27"/>
          <w:szCs w:val="27"/>
          <w:lang w:val="es-PE"/>
        </w:rPr>
      </w:pPr>
      <w:r w:rsidRPr="00F55A49">
        <w:rPr>
          <w:rFonts w:ascii="Times New Roman" w:eastAsia="Times New Roman" w:hAnsi="Times New Roman" w:cs="Times New Roman"/>
          <w:b/>
          <w:bCs/>
          <w:sz w:val="27"/>
          <w:szCs w:val="27"/>
          <w:lang w:val="es-PE"/>
        </w:rPr>
        <w:t>PROGRAMACIÓN SEMANAL DETALLADA PARA EPT - CONTABILIDAD</w:t>
      </w:r>
    </w:p>
    <w:p w14:paraId="61F0E3A6" w14:textId="77777777" w:rsidR="00F55A49" w:rsidRPr="00F55A49" w:rsidRDefault="00F55A49" w:rsidP="00F55A49">
      <w:p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Módulo:</w:t>
      </w:r>
      <w:r w:rsidRPr="00F55A49">
        <w:rPr>
          <w:rFonts w:ascii="Times New Roman" w:eastAsia="Times New Roman" w:hAnsi="Times New Roman" w:cs="Times New Roman"/>
          <w:sz w:val="24"/>
          <w:szCs w:val="24"/>
          <w:lang w:val="es-PE"/>
        </w:rPr>
        <w:t xml:space="preserve"> Contabilidad y reportes de gestión financiera de microempresas industriales. </w:t>
      </w:r>
      <w:r w:rsidRPr="00F55A49">
        <w:rPr>
          <w:rFonts w:ascii="Times New Roman" w:eastAsia="Times New Roman" w:hAnsi="Times New Roman" w:cs="Times New Roman"/>
          <w:b/>
          <w:bCs/>
          <w:sz w:val="24"/>
          <w:szCs w:val="24"/>
          <w:lang w:val="es-PE"/>
        </w:rPr>
        <w:t>Proyecto:</w:t>
      </w:r>
      <w:r w:rsidRPr="00F55A49">
        <w:rPr>
          <w:rFonts w:ascii="Times New Roman" w:eastAsia="Times New Roman" w:hAnsi="Times New Roman" w:cs="Times New Roman"/>
          <w:sz w:val="24"/>
          <w:szCs w:val="24"/>
          <w:lang w:val="es-PE"/>
        </w:rPr>
        <w:t xml:space="preserve"> Marca </w:t>
      </w:r>
      <w:proofErr w:type="spellStart"/>
      <w:r w:rsidRPr="00F55A49">
        <w:rPr>
          <w:rFonts w:ascii="Times New Roman" w:eastAsia="Times New Roman" w:hAnsi="Times New Roman" w:cs="Times New Roman"/>
          <w:sz w:val="24"/>
          <w:szCs w:val="24"/>
          <w:lang w:val="es-PE"/>
        </w:rPr>
        <w:t>Qori</w:t>
      </w:r>
      <w:proofErr w:type="spellEnd"/>
      <w:r w:rsidRPr="00F55A49">
        <w:rPr>
          <w:rFonts w:ascii="Times New Roman" w:eastAsia="Times New Roman" w:hAnsi="Times New Roman" w:cs="Times New Roman"/>
          <w:sz w:val="24"/>
          <w:szCs w:val="24"/>
          <w:lang w:val="es-PE"/>
        </w:rPr>
        <w:t xml:space="preserve"> - Cosmética Natural. </w:t>
      </w:r>
    </w:p>
    <w:p w14:paraId="715A43CC"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1 — Socialización e Investigación Inicial</w:t>
      </w:r>
    </w:p>
    <w:p w14:paraId="2EE7E9EA" w14:textId="77777777" w:rsidR="00F55A49" w:rsidRPr="00F55A49" w:rsidRDefault="00F55A49" w:rsidP="00F55A49">
      <w:pPr>
        <w:numPr>
          <w:ilvl w:val="0"/>
          <w:numId w:val="3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Aplica habilidades técnicas y digitales. </w:t>
      </w:r>
    </w:p>
    <w:p w14:paraId="120572C7" w14:textId="77777777" w:rsidR="00F55A49" w:rsidRPr="00F55A49" w:rsidRDefault="00F55A49" w:rsidP="00F55A49">
      <w:pPr>
        <w:numPr>
          <w:ilvl w:val="0"/>
          <w:numId w:val="3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Indagamos el PCGE aplicado a microempresas industriales cosméticas e identificamos las cuentas de costo de producción del módulo. </w:t>
      </w:r>
    </w:p>
    <w:p w14:paraId="7610FBAE" w14:textId="77777777" w:rsidR="00F55A49" w:rsidRPr="00F55A49" w:rsidRDefault="00F55A49" w:rsidP="00F55A49">
      <w:pPr>
        <w:numPr>
          <w:ilvl w:val="0"/>
          <w:numId w:val="3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Diseñamos la hoja de costos por orden de producción (MP + MOD + CIF) e identificamos las cuentas del Plan Contable General Empresarial (PCGE) aplicables a la microempresa cosmética </w:t>
      </w:r>
      <w:r w:rsidRPr="00F55A49">
        <w:rPr>
          <w:rFonts w:ascii="Times New Roman" w:eastAsia="Times New Roman" w:hAnsi="Times New Roman" w:cs="Times New Roman"/>
          <w:b/>
          <w:bCs/>
          <w:sz w:val="24"/>
          <w:szCs w:val="24"/>
          <w:lang w:val="es-PE"/>
        </w:rPr>
        <w:t xml:space="preserve">Marca </w:t>
      </w:r>
      <w:proofErr w:type="spellStart"/>
      <w:r w:rsidRPr="00F55A49">
        <w:rPr>
          <w:rFonts w:ascii="Times New Roman" w:eastAsia="Times New Roman" w:hAnsi="Times New Roman" w:cs="Times New Roman"/>
          <w:b/>
          <w:bCs/>
          <w:sz w:val="24"/>
          <w:szCs w:val="24"/>
          <w:lang w:val="es-PE"/>
        </w:rPr>
        <w:t>Qori</w:t>
      </w:r>
      <w:proofErr w:type="spellEnd"/>
      <w:r w:rsidRPr="00F55A49">
        <w:rPr>
          <w:rFonts w:ascii="Times New Roman" w:eastAsia="Times New Roman" w:hAnsi="Times New Roman" w:cs="Times New Roman"/>
          <w:sz w:val="24"/>
          <w:szCs w:val="24"/>
          <w:lang w:val="es-PE"/>
        </w:rPr>
        <w:t xml:space="preserve">. </w:t>
      </w:r>
    </w:p>
    <w:p w14:paraId="049435AE" w14:textId="77777777" w:rsidR="00F55A49" w:rsidRPr="00F55A49" w:rsidRDefault="00F55A49" w:rsidP="00F55A49">
      <w:pPr>
        <w:numPr>
          <w:ilvl w:val="0"/>
          <w:numId w:val="3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Hoja de costos por orden de producción con cuentas PCGE identificadas. </w:t>
      </w:r>
    </w:p>
    <w:p w14:paraId="44DC043D" w14:textId="77777777" w:rsidR="00F55A49" w:rsidRPr="00F55A49" w:rsidRDefault="00F55A49" w:rsidP="00F55A49">
      <w:pPr>
        <w:numPr>
          <w:ilvl w:val="0"/>
          <w:numId w:val="3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Lista de cotejo de registro contable. </w:t>
      </w:r>
    </w:p>
    <w:p w14:paraId="479B828F"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2 — Diseño y Planificación (Materia Prima)</w:t>
      </w:r>
    </w:p>
    <w:p w14:paraId="33EC7F18" w14:textId="77777777" w:rsidR="00F55A49" w:rsidRPr="00F55A49" w:rsidRDefault="00F55A49" w:rsidP="00F55A49">
      <w:pPr>
        <w:numPr>
          <w:ilvl w:val="0"/>
          <w:numId w:val="3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lastRenderedPageBreak/>
        <w:t>Competencia / Capacidades:</w:t>
      </w:r>
      <w:r w:rsidRPr="00F55A49">
        <w:rPr>
          <w:rFonts w:ascii="Times New Roman" w:eastAsia="Times New Roman" w:hAnsi="Times New Roman" w:cs="Times New Roman"/>
          <w:sz w:val="24"/>
          <w:szCs w:val="24"/>
          <w:lang w:val="es-PE"/>
        </w:rPr>
        <w:t xml:space="preserve"> Gestiona proyectos de emprendimiento económico o social. Evalúa alternativas de solución basadas en evidencias. </w:t>
      </w:r>
    </w:p>
    <w:p w14:paraId="12D478B7" w14:textId="77777777" w:rsidR="00F55A49" w:rsidRPr="00F55A49" w:rsidRDefault="00F55A49" w:rsidP="00F55A49">
      <w:pPr>
        <w:numPr>
          <w:ilvl w:val="0"/>
          <w:numId w:val="3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Control y registro contable de la adquisición de materias primas e insumos para el cosmético andino. </w:t>
      </w:r>
    </w:p>
    <w:p w14:paraId="7C27B268" w14:textId="77777777" w:rsidR="00F55A49" w:rsidRPr="00F55A49" w:rsidRDefault="00F55A49" w:rsidP="00F55A49">
      <w:pPr>
        <w:numPr>
          <w:ilvl w:val="0"/>
          <w:numId w:val="3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Elaboramos el formato PECOSA de entrada de insumos (aceites, esencias, plantas ancestrales) para el primer lote de prueba y realizamos el registro correspondiente en el libro o plantilla digital de compras aplicando el PCGE industrial. </w:t>
      </w:r>
    </w:p>
    <w:p w14:paraId="19F44D40" w14:textId="77777777" w:rsidR="00F55A49" w:rsidRPr="00F55A49" w:rsidRDefault="00F55A49" w:rsidP="00F55A49">
      <w:pPr>
        <w:numPr>
          <w:ilvl w:val="0"/>
          <w:numId w:val="3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PECOSA de entrada del lote piloto de insumos y formatos de Registro de Compras completados. </w:t>
      </w:r>
    </w:p>
    <w:p w14:paraId="4C444154" w14:textId="77777777" w:rsidR="00F55A49" w:rsidRPr="00F55A49" w:rsidRDefault="00F55A49" w:rsidP="00F55A49">
      <w:pPr>
        <w:numPr>
          <w:ilvl w:val="0"/>
          <w:numId w:val="3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Lista de cotejo de registro contable. </w:t>
      </w:r>
    </w:p>
    <w:p w14:paraId="718B0C61"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3 — Planificación (Mano de Obra Directa y Automatización)</w:t>
      </w:r>
    </w:p>
    <w:p w14:paraId="7E66CF68" w14:textId="77777777" w:rsidR="00F55A49" w:rsidRPr="00F55A49" w:rsidRDefault="00F55A49" w:rsidP="00F55A49">
      <w:pPr>
        <w:numPr>
          <w:ilvl w:val="0"/>
          <w:numId w:val="36"/>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Gestiona información con herramientas digitales. </w:t>
      </w:r>
    </w:p>
    <w:p w14:paraId="492FD7D2" w14:textId="77777777" w:rsidR="00F55A49" w:rsidRPr="00F55A49" w:rsidRDefault="00F55A49" w:rsidP="00F55A49">
      <w:pPr>
        <w:numPr>
          <w:ilvl w:val="0"/>
          <w:numId w:val="36"/>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«Transparentamos el esfuerzo en planta: Registro contable de mano de obra directa y automatización digital de planillas». </w:t>
      </w:r>
    </w:p>
    <w:p w14:paraId="4B7763B0" w14:textId="77777777" w:rsidR="00F55A49" w:rsidRPr="00F55A49" w:rsidRDefault="00F55A49" w:rsidP="00F55A49">
      <w:pPr>
        <w:numPr>
          <w:ilvl w:val="0"/>
          <w:numId w:val="36"/>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Calculamos las remuneraciones brutas, retenciones (pensiones 13%) y aportes de ley (</w:t>
      </w:r>
      <w:proofErr w:type="spellStart"/>
      <w:r w:rsidRPr="00F55A49">
        <w:rPr>
          <w:rFonts w:ascii="Times New Roman" w:eastAsia="Times New Roman" w:hAnsi="Times New Roman" w:cs="Times New Roman"/>
          <w:sz w:val="24"/>
          <w:szCs w:val="24"/>
          <w:lang w:val="es-PE"/>
        </w:rPr>
        <w:t>EsSalud</w:t>
      </w:r>
      <w:proofErr w:type="spellEnd"/>
      <w:r w:rsidRPr="00F55A49">
        <w:rPr>
          <w:rFonts w:ascii="Times New Roman" w:eastAsia="Times New Roman" w:hAnsi="Times New Roman" w:cs="Times New Roman"/>
          <w:sz w:val="24"/>
          <w:szCs w:val="24"/>
          <w:lang w:val="es-PE"/>
        </w:rPr>
        <w:t xml:space="preserve"> 9%) de las operarias encargadas de la formulación del cosmético, diseñando fórmulas automatizadas en Excel para agilizar el procesamiento del costo laboral. </w:t>
      </w:r>
    </w:p>
    <w:p w14:paraId="3E382CF5" w14:textId="77777777" w:rsidR="00F55A49" w:rsidRPr="00F55A49" w:rsidRDefault="00F55A49" w:rsidP="00F55A49">
      <w:pPr>
        <w:numPr>
          <w:ilvl w:val="0"/>
          <w:numId w:val="36"/>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Cuaderno de trabajo con asientos contables de provisión y destino de MOD (casos prácticos) y plantilla automatizada en Excel. </w:t>
      </w:r>
    </w:p>
    <w:p w14:paraId="0C217A90" w14:textId="77777777" w:rsidR="00F55A49" w:rsidRPr="00F55A49" w:rsidRDefault="00F55A49" w:rsidP="00F55A49">
      <w:pPr>
        <w:numPr>
          <w:ilvl w:val="0"/>
          <w:numId w:val="36"/>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Lista de cotejo del registro contable de mano de obra directa y automatización digital de planillas. </w:t>
      </w:r>
    </w:p>
    <w:p w14:paraId="7B67ABB1"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4 — Organización (Costos Indirectos de Fabricación)</w:t>
      </w:r>
    </w:p>
    <w:p w14:paraId="5332AD25" w14:textId="77777777" w:rsidR="00F55A49" w:rsidRPr="00F55A49" w:rsidRDefault="00F55A49" w:rsidP="00F55A49">
      <w:pPr>
        <w:numPr>
          <w:ilvl w:val="0"/>
          <w:numId w:val="37"/>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Evalúa alternativas de solución para mejorar la gestión. </w:t>
      </w:r>
    </w:p>
    <w:p w14:paraId="5A294A6B" w14:textId="77777777" w:rsidR="00F55A49" w:rsidRPr="00F55A49" w:rsidRDefault="00F55A49" w:rsidP="00F55A49">
      <w:pPr>
        <w:numPr>
          <w:ilvl w:val="0"/>
          <w:numId w:val="37"/>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Identificación y prorrateo de los Costos Indirectos de Fabricación (CIF) en la producción cosmética. </w:t>
      </w:r>
    </w:p>
    <w:p w14:paraId="7D18CCE0" w14:textId="77777777" w:rsidR="00F55A49" w:rsidRPr="00F55A49" w:rsidRDefault="00F55A49" w:rsidP="00F55A49">
      <w:pPr>
        <w:numPr>
          <w:ilvl w:val="0"/>
          <w:numId w:val="37"/>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Clasificamos y registramos los costos indirectos de la planta (envases, etiquetas, depreciación de moldes, energía eléctrica del laboratorio) asignándolos proporcionalmente al lote de producción de la línea cosmética. </w:t>
      </w:r>
    </w:p>
    <w:p w14:paraId="3B789DB1" w14:textId="77777777" w:rsidR="00F55A49" w:rsidRPr="00F55A49" w:rsidRDefault="00F55A49" w:rsidP="00F55A49">
      <w:pPr>
        <w:numPr>
          <w:ilvl w:val="0"/>
          <w:numId w:val="37"/>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Cuadro analítico de distribución y asignación de costos indirectos de fabricación (CIF).</w:t>
      </w:r>
    </w:p>
    <w:p w14:paraId="1D4673EF" w14:textId="77777777" w:rsidR="00F55A49" w:rsidRPr="00F55A49" w:rsidRDefault="00F55A49" w:rsidP="00F55A49">
      <w:pPr>
        <w:numPr>
          <w:ilvl w:val="0"/>
          <w:numId w:val="37"/>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Ficha de observación de la práctica contable. </w:t>
      </w:r>
    </w:p>
    <w:p w14:paraId="32DA4921"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5 — Ejecución (Elementos del Costo de Producción)</w:t>
      </w:r>
    </w:p>
    <w:p w14:paraId="7B343E64" w14:textId="77777777" w:rsidR="00F55A49" w:rsidRPr="00F55A49" w:rsidRDefault="00F55A49" w:rsidP="00F55A49">
      <w:pPr>
        <w:numPr>
          <w:ilvl w:val="0"/>
          <w:numId w:val="38"/>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Utiliza herramientas digitales para procesar información. </w:t>
      </w:r>
    </w:p>
    <w:p w14:paraId="1E4A8681" w14:textId="77777777" w:rsidR="00F55A49" w:rsidRPr="00F55A49" w:rsidRDefault="00F55A49" w:rsidP="00F55A49">
      <w:pPr>
        <w:numPr>
          <w:ilvl w:val="0"/>
          <w:numId w:val="38"/>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Consolidación digital de los elementos del costo de la línea de cosméticos “</w:t>
      </w:r>
      <w:proofErr w:type="spellStart"/>
      <w:r w:rsidRPr="00F55A49">
        <w:rPr>
          <w:rFonts w:ascii="Times New Roman" w:eastAsia="Times New Roman" w:hAnsi="Times New Roman" w:cs="Times New Roman"/>
          <w:sz w:val="24"/>
          <w:szCs w:val="24"/>
          <w:lang w:val="es-PE"/>
        </w:rPr>
        <w:t>Sumaq</w:t>
      </w:r>
      <w:proofErr w:type="spellEnd"/>
      <w:r w:rsidRPr="00F55A49">
        <w:rPr>
          <w:rFonts w:ascii="Times New Roman" w:eastAsia="Times New Roman" w:hAnsi="Times New Roman" w:cs="Times New Roman"/>
          <w:sz w:val="24"/>
          <w:szCs w:val="24"/>
          <w:lang w:val="es-PE"/>
        </w:rPr>
        <w:t xml:space="preserve"> </w:t>
      </w:r>
      <w:proofErr w:type="spellStart"/>
      <w:r w:rsidRPr="00F55A49">
        <w:rPr>
          <w:rFonts w:ascii="Times New Roman" w:eastAsia="Times New Roman" w:hAnsi="Times New Roman" w:cs="Times New Roman"/>
          <w:sz w:val="24"/>
          <w:szCs w:val="24"/>
          <w:lang w:val="es-PE"/>
        </w:rPr>
        <w:t>Qara</w:t>
      </w:r>
      <w:proofErr w:type="spellEnd"/>
      <w:r w:rsidRPr="00F55A49">
        <w:rPr>
          <w:rFonts w:ascii="Times New Roman" w:eastAsia="Times New Roman" w:hAnsi="Times New Roman" w:cs="Times New Roman"/>
          <w:sz w:val="24"/>
          <w:szCs w:val="24"/>
          <w:lang w:val="es-PE"/>
        </w:rPr>
        <w:t xml:space="preserve">”. </w:t>
      </w:r>
    </w:p>
    <w:p w14:paraId="2C16C63A" w14:textId="77777777" w:rsidR="00F55A49" w:rsidRPr="00F55A49" w:rsidRDefault="00F55A49" w:rsidP="00F55A49">
      <w:pPr>
        <w:numPr>
          <w:ilvl w:val="0"/>
          <w:numId w:val="38"/>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Agrupamos de manera sistemática los tres elementos esenciales del costo (Materia Prima Directa + Mano de Obra Directa + Costos Indirectos) en una hoja de cálculo unificada para conocer la inversión total del proceso fabril. </w:t>
      </w:r>
    </w:p>
    <w:p w14:paraId="00BF5DDD" w14:textId="77777777" w:rsidR="00F55A49" w:rsidRPr="00F55A49" w:rsidRDefault="00F55A49" w:rsidP="00F55A49">
      <w:pPr>
        <w:numPr>
          <w:ilvl w:val="0"/>
          <w:numId w:val="38"/>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Plantilla digital estructurada con la concentración de los elementos del costo de producción. </w:t>
      </w:r>
    </w:p>
    <w:p w14:paraId="4880A301" w14:textId="77777777" w:rsidR="00F55A49" w:rsidRPr="00F55A49" w:rsidRDefault="00F55A49" w:rsidP="00F55A49">
      <w:pPr>
        <w:numPr>
          <w:ilvl w:val="0"/>
          <w:numId w:val="38"/>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lastRenderedPageBreak/>
        <w:t>Instrumento de Evaluación:</w:t>
      </w:r>
      <w:r w:rsidRPr="00F55A49">
        <w:rPr>
          <w:rFonts w:ascii="Times New Roman" w:eastAsia="Times New Roman" w:hAnsi="Times New Roman" w:cs="Times New Roman"/>
          <w:sz w:val="24"/>
          <w:szCs w:val="24"/>
          <w:lang w:val="es-PE"/>
        </w:rPr>
        <w:t xml:space="preserve"> Rúbrica para productos digitales. </w:t>
      </w:r>
    </w:p>
    <w:p w14:paraId="09FA2E4A"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6 — Ejecución (Elaboración de Hojas de Costos)</w:t>
      </w:r>
    </w:p>
    <w:p w14:paraId="5DCE926A" w14:textId="77777777" w:rsidR="00F55A49" w:rsidRPr="00F55A49" w:rsidRDefault="00F55A49" w:rsidP="00F55A49">
      <w:pPr>
        <w:numPr>
          <w:ilvl w:val="0"/>
          <w:numId w:val="39"/>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Trabaja cooperativamente para lograr objetivos comunes. </w:t>
      </w:r>
    </w:p>
    <w:p w14:paraId="58D3DBED" w14:textId="77777777" w:rsidR="00F55A49" w:rsidRPr="00F55A49" w:rsidRDefault="00F55A49" w:rsidP="00F55A49">
      <w:pPr>
        <w:numPr>
          <w:ilvl w:val="0"/>
          <w:numId w:val="39"/>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Liquidación de la Hoja de Costos por Orden de Producción de la microempresa. </w:t>
      </w:r>
    </w:p>
    <w:p w14:paraId="52A8F0C2" w14:textId="77777777" w:rsidR="00F55A49" w:rsidRPr="00F55A49" w:rsidRDefault="00F55A49" w:rsidP="00F55A49">
      <w:pPr>
        <w:numPr>
          <w:ilvl w:val="0"/>
          <w:numId w:val="39"/>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Elaboramos y cerramos técnicamente la hoja de costos por el lote total de jabones y cosméticos producidos, determinando con precisión matemática el costo acumulado por la orden de trabajo en equipo. </w:t>
      </w:r>
    </w:p>
    <w:p w14:paraId="36291E44" w14:textId="77777777" w:rsidR="00F55A49" w:rsidRPr="00F55A49" w:rsidRDefault="00F55A49" w:rsidP="00F55A49">
      <w:pPr>
        <w:numPr>
          <w:ilvl w:val="0"/>
          <w:numId w:val="39"/>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Hojas de costos de </w:t>
      </w:r>
      <w:proofErr w:type="gramStart"/>
      <w:r w:rsidRPr="00F55A49">
        <w:rPr>
          <w:rFonts w:ascii="Times New Roman" w:eastAsia="Times New Roman" w:hAnsi="Times New Roman" w:cs="Times New Roman"/>
          <w:sz w:val="24"/>
          <w:szCs w:val="24"/>
          <w:lang w:val="es-PE"/>
        </w:rPr>
        <w:t>producción físicas</w:t>
      </w:r>
      <w:proofErr w:type="gramEnd"/>
      <w:r w:rsidRPr="00F55A49">
        <w:rPr>
          <w:rFonts w:ascii="Times New Roman" w:eastAsia="Times New Roman" w:hAnsi="Times New Roman" w:cs="Times New Roman"/>
          <w:sz w:val="24"/>
          <w:szCs w:val="24"/>
          <w:lang w:val="es-PE"/>
        </w:rPr>
        <w:t xml:space="preserve"> y digitales completamente liquidadas. </w:t>
      </w:r>
    </w:p>
    <w:p w14:paraId="627ADDBC" w14:textId="77777777" w:rsidR="00F55A49" w:rsidRPr="00F55A49" w:rsidRDefault="00F55A49" w:rsidP="00F55A49">
      <w:pPr>
        <w:numPr>
          <w:ilvl w:val="0"/>
          <w:numId w:val="39"/>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Lista de cotejo de desempeño técnico. </w:t>
      </w:r>
    </w:p>
    <w:p w14:paraId="1E9956A2"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7 — Ejecución (Producción en Proceso y Productos Terminados)</w:t>
      </w:r>
    </w:p>
    <w:p w14:paraId="7B9D3673" w14:textId="77777777" w:rsidR="00F55A49" w:rsidRPr="00F55A49" w:rsidRDefault="00F55A49" w:rsidP="00F55A49">
      <w:pPr>
        <w:numPr>
          <w:ilvl w:val="0"/>
          <w:numId w:val="40"/>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Organiza y conserva información contable digital. </w:t>
      </w:r>
    </w:p>
    <w:p w14:paraId="593EE36B" w14:textId="77777777" w:rsidR="00F55A49" w:rsidRPr="00F55A49" w:rsidRDefault="00F55A49" w:rsidP="00F55A49">
      <w:pPr>
        <w:numPr>
          <w:ilvl w:val="0"/>
          <w:numId w:val="40"/>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Control contable de inventarios: Transferencia a productos terminados de Marca </w:t>
      </w:r>
      <w:proofErr w:type="spellStart"/>
      <w:r w:rsidRPr="00F55A49">
        <w:rPr>
          <w:rFonts w:ascii="Times New Roman" w:eastAsia="Times New Roman" w:hAnsi="Times New Roman" w:cs="Times New Roman"/>
          <w:sz w:val="24"/>
          <w:szCs w:val="24"/>
          <w:lang w:val="es-PE"/>
        </w:rPr>
        <w:t>Qori</w:t>
      </w:r>
      <w:proofErr w:type="spellEnd"/>
      <w:r w:rsidRPr="00F55A49">
        <w:rPr>
          <w:rFonts w:ascii="Times New Roman" w:eastAsia="Times New Roman" w:hAnsi="Times New Roman" w:cs="Times New Roman"/>
          <w:sz w:val="24"/>
          <w:szCs w:val="24"/>
          <w:lang w:val="es-PE"/>
        </w:rPr>
        <w:t xml:space="preserve">. </w:t>
      </w:r>
    </w:p>
    <w:p w14:paraId="5CA773A2" w14:textId="77777777" w:rsidR="00F55A49" w:rsidRPr="00F55A49" w:rsidRDefault="00F55A49" w:rsidP="00F55A49">
      <w:pPr>
        <w:numPr>
          <w:ilvl w:val="0"/>
          <w:numId w:val="40"/>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Realizamos los asientos contables de transferencia de la producción en proceso a la cuenta de productos terminados (según el PCGE industrial) y organizamos digitalmente las notas de ingreso al almacén de los cosméticos listos para la venta. </w:t>
      </w:r>
    </w:p>
    <w:p w14:paraId="1F0C000B" w14:textId="77777777" w:rsidR="00F55A49" w:rsidRPr="00F55A49" w:rsidRDefault="00F55A49" w:rsidP="00F55A49">
      <w:pPr>
        <w:numPr>
          <w:ilvl w:val="0"/>
          <w:numId w:val="40"/>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Registro de inventario (</w:t>
      </w:r>
      <w:proofErr w:type="spellStart"/>
      <w:r w:rsidRPr="00F55A49">
        <w:rPr>
          <w:rFonts w:ascii="Times New Roman" w:eastAsia="Times New Roman" w:hAnsi="Times New Roman" w:cs="Times New Roman"/>
          <w:sz w:val="24"/>
          <w:szCs w:val="24"/>
          <w:lang w:val="es-PE"/>
        </w:rPr>
        <w:t>Kardex</w:t>
      </w:r>
      <w:proofErr w:type="spellEnd"/>
      <w:r w:rsidRPr="00F55A49">
        <w:rPr>
          <w:rFonts w:ascii="Times New Roman" w:eastAsia="Times New Roman" w:hAnsi="Times New Roman" w:cs="Times New Roman"/>
          <w:sz w:val="24"/>
          <w:szCs w:val="24"/>
          <w:lang w:val="es-PE"/>
        </w:rPr>
        <w:t>) digitalizado y asientos contables de transferencia de producción terminada.</w:t>
      </w:r>
    </w:p>
    <w:p w14:paraId="2A6A78F1" w14:textId="77777777" w:rsidR="00F55A49" w:rsidRPr="00F55A49" w:rsidRDefault="00F55A49" w:rsidP="00F55A49">
      <w:pPr>
        <w:numPr>
          <w:ilvl w:val="0"/>
          <w:numId w:val="40"/>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Ficha de verificación de almacenamiento documental digital. </w:t>
      </w:r>
    </w:p>
    <w:p w14:paraId="51AE9250"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8 — Ejecución (Determinación del Costo de Producción)</w:t>
      </w:r>
    </w:p>
    <w:p w14:paraId="312FDBF5" w14:textId="77777777" w:rsidR="00F55A49" w:rsidRPr="00F55A49" w:rsidRDefault="00F55A49" w:rsidP="00F55A49">
      <w:pPr>
        <w:numPr>
          <w:ilvl w:val="0"/>
          <w:numId w:val="41"/>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Evalúa alternativas y toma decisiones responsables. </w:t>
      </w:r>
    </w:p>
    <w:p w14:paraId="14161821" w14:textId="77777777" w:rsidR="00F55A49" w:rsidRPr="00F55A49" w:rsidRDefault="00F55A49" w:rsidP="00F55A49">
      <w:pPr>
        <w:numPr>
          <w:ilvl w:val="0"/>
          <w:numId w:val="41"/>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Determinación del costo unitario de producción y estrategias de optimización. </w:t>
      </w:r>
    </w:p>
    <w:p w14:paraId="2EA86076" w14:textId="77777777" w:rsidR="00F55A49" w:rsidRPr="00F55A49" w:rsidRDefault="00F55A49" w:rsidP="00F55A49">
      <w:pPr>
        <w:numPr>
          <w:ilvl w:val="0"/>
          <w:numId w:val="41"/>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Dividimos el costo total acumulado entre el número de unidades cosméticas aptas obtenidas para fijar el costo unitario real. Analizamos las ineficiencias o tiempos muertos en planta para proponer reducciones de gastos innecesarios. </w:t>
      </w:r>
    </w:p>
    <w:p w14:paraId="0C896ABC" w14:textId="77777777" w:rsidR="00F55A49" w:rsidRPr="00F55A49" w:rsidRDefault="00F55A49" w:rsidP="00F55A49">
      <w:pPr>
        <w:numPr>
          <w:ilvl w:val="0"/>
          <w:numId w:val="41"/>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Informe de costos unitarios calculados y propuesta preliminar de estrategias para optimizar recursos productivos. </w:t>
      </w:r>
    </w:p>
    <w:p w14:paraId="0ED055F0" w14:textId="77777777" w:rsidR="00F55A49" w:rsidRPr="00F55A49" w:rsidRDefault="00F55A49" w:rsidP="00F55A49">
      <w:pPr>
        <w:numPr>
          <w:ilvl w:val="0"/>
          <w:numId w:val="41"/>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Rúbrica analítica de gestión de costos. </w:t>
      </w:r>
    </w:p>
    <w:p w14:paraId="697D8F08"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9 — Comercialización (Determinación del Costo de Ventas)</w:t>
      </w:r>
    </w:p>
    <w:p w14:paraId="10E5249D" w14:textId="77777777" w:rsidR="00F55A49" w:rsidRPr="00F55A49" w:rsidRDefault="00F55A49" w:rsidP="00F55A49">
      <w:pPr>
        <w:numPr>
          <w:ilvl w:val="0"/>
          <w:numId w:val="42"/>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Elabora reportes financieros empleando hojas de cálculo. </w:t>
      </w:r>
    </w:p>
    <w:p w14:paraId="41BA546E" w14:textId="77777777" w:rsidR="00F55A49" w:rsidRPr="00F55A49" w:rsidRDefault="00F55A49" w:rsidP="00F55A49">
      <w:pPr>
        <w:numPr>
          <w:ilvl w:val="0"/>
          <w:numId w:val="42"/>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Determinación del Costo de Ventas y cálculo del margen de utilidad comercial. </w:t>
      </w:r>
    </w:p>
    <w:p w14:paraId="2445DF0C" w14:textId="77777777" w:rsidR="00F55A49" w:rsidRPr="00F55A49" w:rsidRDefault="00F55A49" w:rsidP="00F55A49">
      <w:pPr>
        <w:numPr>
          <w:ilvl w:val="0"/>
          <w:numId w:val="42"/>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lastRenderedPageBreak/>
        <w:t>¿Qué haremos?:</w:t>
      </w:r>
      <w:r w:rsidRPr="00F55A49">
        <w:rPr>
          <w:rFonts w:ascii="Times New Roman" w:eastAsia="Times New Roman" w:hAnsi="Times New Roman" w:cs="Times New Roman"/>
          <w:sz w:val="24"/>
          <w:szCs w:val="24"/>
          <w:lang w:val="es-PE"/>
        </w:rPr>
        <w:t xml:space="preserve"> Calculamos el costo de ventas de los productos que se colocarán en el mercado durante la feria de emprendimiento. Estructuramos la fórmula comercial del precio de venta al público en hojas de cálculo de Excel. </w:t>
      </w:r>
    </w:p>
    <w:p w14:paraId="278A9618" w14:textId="77777777" w:rsidR="00F55A49" w:rsidRPr="00F55A49" w:rsidRDefault="00F55A49" w:rsidP="00F55A49">
      <w:pPr>
        <w:numPr>
          <w:ilvl w:val="0"/>
          <w:numId w:val="42"/>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Reporte digitalizado del costo de ventas y cuadro maestro de precios fijados para la feria. </w:t>
      </w:r>
    </w:p>
    <w:p w14:paraId="0AACDC2E" w14:textId="77777777" w:rsidR="00F55A49" w:rsidRPr="00F55A49" w:rsidRDefault="00F55A49" w:rsidP="00F55A49">
      <w:pPr>
        <w:numPr>
          <w:ilvl w:val="0"/>
          <w:numId w:val="42"/>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Lista de cotejo de habilidades digitales aplicadas. </w:t>
      </w:r>
    </w:p>
    <w:p w14:paraId="248792CD"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10 — Comercialización (Interpretación de Resultados Financieros)</w:t>
      </w:r>
    </w:p>
    <w:p w14:paraId="00177DE5" w14:textId="77777777" w:rsidR="00F55A49" w:rsidRPr="00F55A49" w:rsidRDefault="00F55A49" w:rsidP="00F55A49">
      <w:pPr>
        <w:numPr>
          <w:ilvl w:val="0"/>
          <w:numId w:val="43"/>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Toma decisiones responsables basadas en evidencias financieras. </w:t>
      </w:r>
    </w:p>
    <w:p w14:paraId="20456F3E" w14:textId="77777777" w:rsidR="00F55A49" w:rsidRPr="00F55A49" w:rsidRDefault="00F55A49" w:rsidP="00F55A49">
      <w:pPr>
        <w:numPr>
          <w:ilvl w:val="0"/>
          <w:numId w:val="43"/>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Simulación del Estado de Resultados de la venta en la "Expo </w:t>
      </w:r>
      <w:proofErr w:type="spellStart"/>
      <w:r w:rsidRPr="00F55A49">
        <w:rPr>
          <w:rFonts w:ascii="Times New Roman" w:eastAsia="Times New Roman" w:hAnsi="Times New Roman" w:cs="Times New Roman"/>
          <w:sz w:val="24"/>
          <w:szCs w:val="24"/>
          <w:lang w:val="es-PE"/>
        </w:rPr>
        <w:t>Qori</w:t>
      </w:r>
      <w:proofErr w:type="spellEnd"/>
      <w:r w:rsidRPr="00F55A49">
        <w:rPr>
          <w:rFonts w:ascii="Times New Roman" w:eastAsia="Times New Roman" w:hAnsi="Times New Roman" w:cs="Times New Roman"/>
          <w:sz w:val="24"/>
          <w:szCs w:val="24"/>
          <w:lang w:val="es-PE"/>
        </w:rPr>
        <w:t xml:space="preserve">". </w:t>
      </w:r>
    </w:p>
    <w:p w14:paraId="22C96815" w14:textId="77777777" w:rsidR="00F55A49" w:rsidRPr="00F55A49" w:rsidRDefault="00F55A49" w:rsidP="00F55A49">
      <w:pPr>
        <w:numPr>
          <w:ilvl w:val="0"/>
          <w:numId w:val="43"/>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Elaboramos de manera preliminar un Estado de Resultados integral (Ventas - Costo de Ventas = Utilidad Bruta) para evaluar el impacto de la educación financiera y proyectar el retorno de inversión del proyecto de emprendimiento. </w:t>
      </w:r>
    </w:p>
    <w:p w14:paraId="23AAA47A" w14:textId="77777777" w:rsidR="00F55A49" w:rsidRPr="00F55A49" w:rsidRDefault="00F55A49" w:rsidP="00F55A49">
      <w:pPr>
        <w:numPr>
          <w:ilvl w:val="0"/>
          <w:numId w:val="43"/>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Borrador del Estado de Resultados e informe de proyecciones financieras. </w:t>
      </w:r>
    </w:p>
    <w:p w14:paraId="6474B4A9" w14:textId="77777777" w:rsidR="00F55A49" w:rsidRPr="00F55A49" w:rsidRDefault="00F55A49" w:rsidP="00F55A49">
      <w:pPr>
        <w:numPr>
          <w:ilvl w:val="0"/>
          <w:numId w:val="43"/>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Rúbrica de evaluación y análisis financiero. </w:t>
      </w:r>
    </w:p>
    <w:p w14:paraId="6C439727"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11 — Evaluación del Proyecto (Análisis de Rentabilidad)</w:t>
      </w:r>
    </w:p>
    <w:p w14:paraId="780A9240" w14:textId="77777777" w:rsidR="00F55A49" w:rsidRPr="00F55A49" w:rsidRDefault="00F55A49" w:rsidP="00F55A49">
      <w:pPr>
        <w:numPr>
          <w:ilvl w:val="0"/>
          <w:numId w:val="4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Presentación digital e interpretación gráfica de información. </w:t>
      </w:r>
    </w:p>
    <w:p w14:paraId="48998E6C" w14:textId="77777777" w:rsidR="00F55A49" w:rsidRPr="00F55A49" w:rsidRDefault="00F55A49" w:rsidP="00F55A49">
      <w:pPr>
        <w:numPr>
          <w:ilvl w:val="0"/>
          <w:numId w:val="4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Evaluación de la rentabilidad comercial y financiera de Marca </w:t>
      </w:r>
      <w:proofErr w:type="spellStart"/>
      <w:r w:rsidRPr="00F55A49">
        <w:rPr>
          <w:rFonts w:ascii="Times New Roman" w:eastAsia="Times New Roman" w:hAnsi="Times New Roman" w:cs="Times New Roman"/>
          <w:sz w:val="24"/>
          <w:szCs w:val="24"/>
          <w:lang w:val="es-PE"/>
        </w:rPr>
        <w:t>Qori</w:t>
      </w:r>
      <w:proofErr w:type="spellEnd"/>
      <w:r w:rsidRPr="00F55A49">
        <w:rPr>
          <w:rFonts w:ascii="Times New Roman" w:eastAsia="Times New Roman" w:hAnsi="Times New Roman" w:cs="Times New Roman"/>
          <w:sz w:val="24"/>
          <w:szCs w:val="24"/>
          <w:lang w:val="es-PE"/>
        </w:rPr>
        <w:t xml:space="preserve">. </w:t>
      </w:r>
    </w:p>
    <w:p w14:paraId="45F991BC" w14:textId="77777777" w:rsidR="00F55A49" w:rsidRPr="00F55A49" w:rsidRDefault="00F55A49" w:rsidP="00F55A49">
      <w:pPr>
        <w:numPr>
          <w:ilvl w:val="0"/>
          <w:numId w:val="4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Analizamos los márgenes de rentabilidad sobre las ventas reales efectuadas en la feria escolar. Diseñamos gráficos estadísticos e interpretaciones dinámicas para hacer comprensible la información financiera ante agentes externos. </w:t>
      </w:r>
    </w:p>
    <w:p w14:paraId="1258C499" w14:textId="77777777" w:rsidR="00F55A49" w:rsidRPr="00F55A49" w:rsidRDefault="00F55A49" w:rsidP="00F55A49">
      <w:pPr>
        <w:numPr>
          <w:ilvl w:val="0"/>
          <w:numId w:val="4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de Proceso:</w:t>
      </w:r>
      <w:r w:rsidRPr="00F55A49">
        <w:rPr>
          <w:rFonts w:ascii="Times New Roman" w:eastAsia="Times New Roman" w:hAnsi="Times New Roman" w:cs="Times New Roman"/>
          <w:sz w:val="24"/>
          <w:szCs w:val="24"/>
          <w:lang w:val="es-PE"/>
        </w:rPr>
        <w:t xml:space="preserve"> Gráficos e interpretación de la rentabilidad </w:t>
      </w:r>
      <w:proofErr w:type="gramStart"/>
      <w:r w:rsidRPr="00F55A49">
        <w:rPr>
          <w:rFonts w:ascii="Times New Roman" w:eastAsia="Times New Roman" w:hAnsi="Times New Roman" w:cs="Times New Roman"/>
          <w:sz w:val="24"/>
          <w:szCs w:val="24"/>
          <w:lang w:val="es-PE"/>
        </w:rPr>
        <w:t>del negocio organizados</w:t>
      </w:r>
      <w:proofErr w:type="gramEnd"/>
      <w:r w:rsidRPr="00F55A49">
        <w:rPr>
          <w:rFonts w:ascii="Times New Roman" w:eastAsia="Times New Roman" w:hAnsi="Times New Roman" w:cs="Times New Roman"/>
          <w:sz w:val="24"/>
          <w:szCs w:val="24"/>
          <w:lang w:val="es-PE"/>
        </w:rPr>
        <w:t xml:space="preserve"> en diapositivas o portafolio digital. </w:t>
      </w:r>
    </w:p>
    <w:p w14:paraId="727AD940" w14:textId="77777777" w:rsidR="00F55A49" w:rsidRPr="00F55A49" w:rsidRDefault="00F55A49" w:rsidP="00F55A49">
      <w:pPr>
        <w:numPr>
          <w:ilvl w:val="0"/>
          <w:numId w:val="44"/>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Rúbrica para la sustentación y productos digitales. </w:t>
      </w:r>
    </w:p>
    <w:p w14:paraId="6DED6AE0" w14:textId="77777777" w:rsidR="00F55A49" w:rsidRPr="00F55A49" w:rsidRDefault="00F55A49" w:rsidP="00F55A49">
      <w:pPr>
        <w:spacing w:before="100" w:beforeAutospacing="1" w:after="100" w:afterAutospacing="1" w:line="240" w:lineRule="auto"/>
        <w:outlineLvl w:val="3"/>
        <w:rPr>
          <w:rFonts w:ascii="Times New Roman" w:eastAsia="Times New Roman" w:hAnsi="Times New Roman" w:cs="Times New Roman"/>
          <w:b/>
          <w:bCs/>
          <w:sz w:val="24"/>
          <w:szCs w:val="24"/>
          <w:lang w:val="es-PE"/>
        </w:rPr>
      </w:pPr>
      <w:r w:rsidRPr="00F55A49">
        <w:rPr>
          <w:rFonts w:ascii="Times New Roman" w:eastAsia="Times New Roman" w:hAnsi="Times New Roman" w:cs="Times New Roman"/>
          <w:b/>
          <w:bCs/>
          <w:sz w:val="24"/>
          <w:szCs w:val="24"/>
          <w:lang w:val="es-PE"/>
        </w:rPr>
        <w:t>SEMANA 12 — Evaluación del Proyecto (Sustentación de Propuestas)</w:t>
      </w:r>
    </w:p>
    <w:p w14:paraId="482A12AE" w14:textId="77777777" w:rsidR="00F55A49" w:rsidRPr="00F55A49" w:rsidRDefault="00F55A49" w:rsidP="00F55A49">
      <w:pPr>
        <w:numPr>
          <w:ilvl w:val="0"/>
          <w:numId w:val="4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Competencia / Capacidades:</w:t>
      </w:r>
      <w:r w:rsidRPr="00F55A49">
        <w:rPr>
          <w:rFonts w:ascii="Times New Roman" w:eastAsia="Times New Roman" w:hAnsi="Times New Roman" w:cs="Times New Roman"/>
          <w:sz w:val="24"/>
          <w:szCs w:val="24"/>
          <w:lang w:val="es-PE"/>
        </w:rPr>
        <w:t xml:space="preserve"> Gestiona proyectos de emprendimiento económico o social. Evalúa los resultados del proyecto de emprendimiento. </w:t>
      </w:r>
    </w:p>
    <w:p w14:paraId="111B6811" w14:textId="77777777" w:rsidR="00F55A49" w:rsidRPr="00F55A49" w:rsidRDefault="00F55A49" w:rsidP="00F55A49">
      <w:pPr>
        <w:numPr>
          <w:ilvl w:val="0"/>
          <w:numId w:val="4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Título de la Actividad:</w:t>
      </w:r>
      <w:r w:rsidRPr="00F55A49">
        <w:rPr>
          <w:rFonts w:ascii="Times New Roman" w:eastAsia="Times New Roman" w:hAnsi="Times New Roman" w:cs="Times New Roman"/>
          <w:sz w:val="24"/>
          <w:szCs w:val="24"/>
          <w:lang w:val="es-PE"/>
        </w:rPr>
        <w:t xml:space="preserve"> Sustentación pública del Informe Técnico de Costos y Reportes Financieros de la microempresa. </w:t>
      </w:r>
    </w:p>
    <w:p w14:paraId="63741942" w14:textId="77777777" w:rsidR="00F55A49" w:rsidRPr="00F55A49" w:rsidRDefault="00F55A49" w:rsidP="00F55A49">
      <w:pPr>
        <w:numPr>
          <w:ilvl w:val="0"/>
          <w:numId w:val="4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¿Qué haremos?:</w:t>
      </w:r>
      <w:r w:rsidRPr="00F55A49">
        <w:rPr>
          <w:rFonts w:ascii="Times New Roman" w:eastAsia="Times New Roman" w:hAnsi="Times New Roman" w:cs="Times New Roman"/>
          <w:sz w:val="24"/>
          <w:szCs w:val="24"/>
          <w:lang w:val="es-PE"/>
        </w:rPr>
        <w:t xml:space="preserve"> Exponemos los resultados económicos definitivos de la línea cosmética frente al comité evaluador de la institución educativa, entregando el balance final y defendiendo las recomendaciones financieras para garantizar la sostenibilidad futura del modelo de negocio. </w:t>
      </w:r>
    </w:p>
    <w:p w14:paraId="77F9E4F2" w14:textId="77777777" w:rsidR="00F55A49" w:rsidRPr="00F55A49" w:rsidRDefault="00F55A49" w:rsidP="00F55A49">
      <w:pPr>
        <w:numPr>
          <w:ilvl w:val="0"/>
          <w:numId w:val="4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Evidencia Final del Área:</w:t>
      </w:r>
      <w:r w:rsidRPr="00F55A49">
        <w:rPr>
          <w:rFonts w:ascii="Times New Roman" w:eastAsia="Times New Roman" w:hAnsi="Times New Roman" w:cs="Times New Roman"/>
          <w:sz w:val="24"/>
          <w:szCs w:val="24"/>
          <w:lang w:val="es-PE"/>
        </w:rPr>
        <w:t xml:space="preserve"> </w:t>
      </w:r>
      <w:r w:rsidRPr="00F55A49">
        <w:rPr>
          <w:rFonts w:ascii="Times New Roman" w:eastAsia="Times New Roman" w:hAnsi="Times New Roman" w:cs="Times New Roman"/>
          <w:b/>
          <w:bCs/>
          <w:sz w:val="24"/>
          <w:szCs w:val="24"/>
          <w:lang w:val="es-PE"/>
        </w:rPr>
        <w:t>Informe técnico final de costos e interpretación financiera</w:t>
      </w:r>
      <w:r w:rsidRPr="00F55A49">
        <w:rPr>
          <w:rFonts w:ascii="Times New Roman" w:eastAsia="Times New Roman" w:hAnsi="Times New Roman" w:cs="Times New Roman"/>
          <w:sz w:val="24"/>
          <w:szCs w:val="24"/>
          <w:lang w:val="es-PE"/>
        </w:rPr>
        <w:t xml:space="preserve">, acompañado del portafolio digital de las hojas de cálculo utilizadas en el periodo de doce semanas. </w:t>
      </w:r>
    </w:p>
    <w:p w14:paraId="48D10E4D" w14:textId="77777777" w:rsidR="00F55A49" w:rsidRPr="00F55A49" w:rsidRDefault="00F55A49" w:rsidP="00F55A49">
      <w:pPr>
        <w:numPr>
          <w:ilvl w:val="0"/>
          <w:numId w:val="45"/>
        </w:numPr>
        <w:spacing w:before="100" w:beforeAutospacing="1" w:after="100" w:afterAutospacing="1" w:line="240" w:lineRule="auto"/>
        <w:rPr>
          <w:rFonts w:ascii="Times New Roman" w:eastAsia="Times New Roman" w:hAnsi="Times New Roman" w:cs="Times New Roman"/>
          <w:sz w:val="24"/>
          <w:szCs w:val="24"/>
          <w:lang w:val="es-PE"/>
        </w:rPr>
      </w:pPr>
      <w:r w:rsidRPr="00F55A49">
        <w:rPr>
          <w:rFonts w:ascii="Times New Roman" w:eastAsia="Times New Roman" w:hAnsi="Times New Roman" w:cs="Times New Roman"/>
          <w:b/>
          <w:bCs/>
          <w:sz w:val="24"/>
          <w:szCs w:val="24"/>
          <w:lang w:val="es-PE"/>
        </w:rPr>
        <w:t>Instrumento de Evaluación:</w:t>
      </w:r>
      <w:r w:rsidRPr="00F55A49">
        <w:rPr>
          <w:rFonts w:ascii="Times New Roman" w:eastAsia="Times New Roman" w:hAnsi="Times New Roman" w:cs="Times New Roman"/>
          <w:sz w:val="24"/>
          <w:szCs w:val="24"/>
          <w:lang w:val="es-PE"/>
        </w:rPr>
        <w:t xml:space="preserve"> Rúbrica analítica final de sustentación del módulo formativo. </w:t>
      </w:r>
    </w:p>
    <w:p w14:paraId="4CB0D745" w14:textId="77777777" w:rsidR="00F50638" w:rsidRPr="00CA69CD" w:rsidRDefault="00F50638">
      <w:pPr>
        <w:pBdr>
          <w:top w:val="nil"/>
          <w:left w:val="nil"/>
          <w:bottom w:val="nil"/>
          <w:right w:val="nil"/>
          <w:between w:val="nil"/>
        </w:pBdr>
        <w:spacing w:after="0"/>
        <w:rPr>
          <w:rFonts w:ascii="Arial Narrow" w:eastAsia="Arial Narrow" w:hAnsi="Arial Narrow" w:cs="Arial Narrow"/>
          <w:color w:val="000000"/>
          <w:sz w:val="24"/>
          <w:szCs w:val="24"/>
          <w:lang w:val="es-PE"/>
        </w:rPr>
      </w:pPr>
    </w:p>
    <w:sectPr w:rsidR="00F50638" w:rsidRPr="00CA69CD" w:rsidSect="0075293E">
      <w:headerReference w:type="default" r:id="rId10"/>
      <w:pgSz w:w="15840" w:h="12240" w:orient="landscape"/>
      <w:pgMar w:top="568" w:right="672" w:bottom="284" w:left="1701"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6C3EA" w14:textId="77777777" w:rsidR="00E80084" w:rsidRDefault="00E80084">
      <w:pPr>
        <w:spacing w:after="0" w:line="240" w:lineRule="auto"/>
      </w:pPr>
      <w:r>
        <w:separator/>
      </w:r>
    </w:p>
  </w:endnote>
  <w:endnote w:type="continuationSeparator" w:id="0">
    <w:p w14:paraId="7E77DB13" w14:textId="77777777" w:rsidR="00E80084" w:rsidRDefault="00E8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embedRegular r:id="rId1" w:fontKey="{C5C8B390-A7A5-4B20-9AA8-641B891A0C0E}"/>
    <w:embedBold r:id="rId2" w:fontKey="{7A61BE12-D2EF-4252-8820-85A4E5993015}"/>
    <w:embedItalic r:id="rId3" w:fontKey="{BB17B579-4B23-47B5-ACD8-C95ECCD14E1B}"/>
  </w:font>
  <w:font w:name="Calibri Light">
    <w:panose1 w:val="020F0302020204030204"/>
    <w:charset w:val="00"/>
    <w:family w:val="swiss"/>
    <w:pitch w:val="variable"/>
    <w:sig w:usb0="A00002EF" w:usb1="4000207B" w:usb2="00000000" w:usb3="00000000" w:csb0="0000019F" w:csb1="00000000"/>
    <w:embedRegular r:id="rId4" w:fontKey="{77945650-0FCD-43BD-B125-90BDBA486BDC}"/>
  </w:font>
  <w:font w:name="BAFFC B+ Gotham Rounded">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F6DF68E1-6638-403F-945F-F869C242E56D}"/>
    <w:embedItalic r:id="rId6" w:fontKey="{D890C72F-33E8-4884-B2A1-C1A5FE81BC99}"/>
  </w:font>
  <w:font w:name="Verdana">
    <w:panose1 w:val="020B0604030504040204"/>
    <w:charset w:val="00"/>
    <w:family w:val="swiss"/>
    <w:pitch w:val="variable"/>
    <w:sig w:usb0="A10006FF" w:usb1="4000205B" w:usb2="00000010" w:usb3="00000000" w:csb0="0000019F" w:csb1="00000000"/>
    <w:embedRegular r:id="rId7" w:fontKey="{1D9646B7-BFD9-4D1A-BBF6-D63DAE6EDBC8}"/>
  </w:font>
  <w:font w:name="Arial Narrow">
    <w:panose1 w:val="020B0606020202030204"/>
    <w:charset w:val="00"/>
    <w:family w:val="swiss"/>
    <w:pitch w:val="variable"/>
    <w:sig w:usb0="00000287" w:usb1="00000800" w:usb2="00000000" w:usb3="00000000" w:csb0="0000009F" w:csb1="00000000"/>
    <w:embedRegular r:id="rId8" w:fontKey="{81D7F60D-F343-4461-9892-B72CF0AA8A90}"/>
    <w:embedBold r:id="rId9" w:fontKey="{A48475EA-63C4-4A1C-91BD-B30814F53F4B}"/>
    <w:embedItalic r:id="rId10" w:fontKey="{F5E0C7B8-E738-4106-BC42-DB938E4A9C12}"/>
  </w:font>
  <w:font w:name="Segoe UI Symbol">
    <w:panose1 w:val="020B0502040204020203"/>
    <w:charset w:val="00"/>
    <w:family w:val="swiss"/>
    <w:pitch w:val="variable"/>
    <w:sig w:usb0="8000006F" w:usb1="1200FBEF" w:usb2="0064C000" w:usb3="00000000" w:csb0="00000001" w:csb1="00000000"/>
    <w:embedRegular r:id="rId11" w:fontKey="{6C125C81-E9F3-433B-847E-93FBFB9DFA2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8109D" w14:textId="77777777" w:rsidR="00E80084" w:rsidRDefault="00E80084">
      <w:pPr>
        <w:spacing w:after="0" w:line="240" w:lineRule="auto"/>
      </w:pPr>
      <w:r>
        <w:separator/>
      </w:r>
    </w:p>
  </w:footnote>
  <w:footnote w:type="continuationSeparator" w:id="0">
    <w:p w14:paraId="2F14CAFC" w14:textId="77777777" w:rsidR="00E80084" w:rsidRDefault="00E80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AFE4" w14:textId="77777777" w:rsidR="00446F23" w:rsidRDefault="00446F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6CA627"/>
    <w:multiLevelType w:val="singleLevel"/>
    <w:tmpl w:val="AB6CA627"/>
    <w:lvl w:ilvl="0">
      <w:start w:val="1"/>
      <w:numFmt w:val="decimal"/>
      <w:suff w:val="space"/>
      <w:lvlText w:val="%1-"/>
      <w:lvlJc w:val="left"/>
      <w:pPr>
        <w:ind w:left="440"/>
      </w:pPr>
    </w:lvl>
  </w:abstractNum>
  <w:abstractNum w:abstractNumId="1">
    <w:nsid w:val="BDD5AFA1"/>
    <w:multiLevelType w:val="singleLevel"/>
    <w:tmpl w:val="BDD5AFA1"/>
    <w:lvl w:ilvl="0">
      <w:start w:val="1"/>
      <w:numFmt w:val="decimal"/>
      <w:suff w:val="space"/>
      <w:lvlText w:val="%1-"/>
      <w:lvlJc w:val="left"/>
    </w:lvl>
  </w:abstractNum>
  <w:abstractNum w:abstractNumId="2">
    <w:nsid w:val="01D32F9F"/>
    <w:multiLevelType w:val="multilevel"/>
    <w:tmpl w:val="67DE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14DD7"/>
    <w:multiLevelType w:val="multilevel"/>
    <w:tmpl w:val="F35C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540AB"/>
    <w:multiLevelType w:val="multilevel"/>
    <w:tmpl w:val="21CCE24C"/>
    <w:lvl w:ilvl="0">
      <w:start w:val="1"/>
      <w:numFmt w:val="decimal"/>
      <w:pStyle w:val="Indi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A72732B"/>
    <w:multiLevelType w:val="multilevel"/>
    <w:tmpl w:val="205A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2814DE"/>
    <w:multiLevelType w:val="multilevel"/>
    <w:tmpl w:val="7E82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EA528D"/>
    <w:multiLevelType w:val="multilevel"/>
    <w:tmpl w:val="45A0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376A68"/>
    <w:multiLevelType w:val="multilevel"/>
    <w:tmpl w:val="E280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68358E"/>
    <w:multiLevelType w:val="hybridMultilevel"/>
    <w:tmpl w:val="7D6E47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0287F56"/>
    <w:multiLevelType w:val="multilevel"/>
    <w:tmpl w:val="ADC0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FF5F95"/>
    <w:multiLevelType w:val="hybridMultilevel"/>
    <w:tmpl w:val="61BAB6F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nsid w:val="154F350F"/>
    <w:multiLevelType w:val="multilevel"/>
    <w:tmpl w:val="94C4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DE2025"/>
    <w:multiLevelType w:val="multilevel"/>
    <w:tmpl w:val="BCF0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153A18"/>
    <w:multiLevelType w:val="multilevel"/>
    <w:tmpl w:val="60C86A90"/>
    <w:lvl w:ilvl="0">
      <w:start w:val="1"/>
      <w:numFmt w:val="decimal"/>
      <w:lvlText w:val="%1."/>
      <w:lvlJc w:val="left"/>
      <w:pPr>
        <w:ind w:left="2486" w:hanging="360"/>
      </w:pPr>
      <w:rPr>
        <w:rFonts w:hint="default"/>
      </w:rPr>
    </w:lvl>
    <w:lvl w:ilvl="1">
      <w:start w:val="1"/>
      <w:numFmt w:val="bullet"/>
      <w:lvlText w:val="o"/>
      <w:lvlJc w:val="left"/>
      <w:pPr>
        <w:ind w:left="3206" w:hanging="360"/>
      </w:pPr>
      <w:rPr>
        <w:rFonts w:ascii="Courier New" w:hAnsi="Courier New" w:cs="Courier New" w:hint="default"/>
      </w:rPr>
    </w:lvl>
    <w:lvl w:ilvl="2">
      <w:start w:val="1"/>
      <w:numFmt w:val="bullet"/>
      <w:lvlText w:val=""/>
      <w:lvlJc w:val="left"/>
      <w:pPr>
        <w:ind w:left="3926" w:hanging="360"/>
      </w:pPr>
      <w:rPr>
        <w:rFonts w:ascii="Wingdings" w:hAnsi="Wingdings" w:hint="default"/>
      </w:rPr>
    </w:lvl>
    <w:lvl w:ilvl="3">
      <w:start w:val="1"/>
      <w:numFmt w:val="bullet"/>
      <w:lvlText w:val=""/>
      <w:lvlJc w:val="left"/>
      <w:pPr>
        <w:ind w:left="4646" w:hanging="360"/>
      </w:pPr>
      <w:rPr>
        <w:rFonts w:ascii="Symbol" w:hAnsi="Symbol" w:hint="default"/>
      </w:rPr>
    </w:lvl>
    <w:lvl w:ilvl="4">
      <w:start w:val="1"/>
      <w:numFmt w:val="bullet"/>
      <w:lvlText w:val="o"/>
      <w:lvlJc w:val="left"/>
      <w:pPr>
        <w:ind w:left="5366" w:hanging="360"/>
      </w:pPr>
      <w:rPr>
        <w:rFonts w:ascii="Courier New" w:hAnsi="Courier New" w:cs="Courier New" w:hint="default"/>
      </w:rPr>
    </w:lvl>
    <w:lvl w:ilvl="5">
      <w:start w:val="1"/>
      <w:numFmt w:val="bullet"/>
      <w:lvlText w:val=""/>
      <w:lvlJc w:val="left"/>
      <w:pPr>
        <w:ind w:left="6086" w:hanging="360"/>
      </w:pPr>
      <w:rPr>
        <w:rFonts w:ascii="Wingdings" w:hAnsi="Wingdings" w:hint="default"/>
      </w:rPr>
    </w:lvl>
    <w:lvl w:ilvl="6">
      <w:start w:val="1"/>
      <w:numFmt w:val="bullet"/>
      <w:lvlText w:val=""/>
      <w:lvlJc w:val="left"/>
      <w:pPr>
        <w:ind w:left="6806" w:hanging="360"/>
      </w:pPr>
      <w:rPr>
        <w:rFonts w:ascii="Symbol" w:hAnsi="Symbol" w:hint="default"/>
      </w:rPr>
    </w:lvl>
    <w:lvl w:ilvl="7">
      <w:start w:val="1"/>
      <w:numFmt w:val="bullet"/>
      <w:lvlText w:val="o"/>
      <w:lvlJc w:val="left"/>
      <w:pPr>
        <w:ind w:left="7526" w:hanging="360"/>
      </w:pPr>
      <w:rPr>
        <w:rFonts w:ascii="Courier New" w:hAnsi="Courier New" w:cs="Courier New" w:hint="default"/>
      </w:rPr>
    </w:lvl>
    <w:lvl w:ilvl="8">
      <w:start w:val="1"/>
      <w:numFmt w:val="bullet"/>
      <w:lvlText w:val=""/>
      <w:lvlJc w:val="left"/>
      <w:pPr>
        <w:ind w:left="8246" w:hanging="360"/>
      </w:pPr>
      <w:rPr>
        <w:rFonts w:ascii="Wingdings" w:hAnsi="Wingdings" w:hint="default"/>
      </w:rPr>
    </w:lvl>
  </w:abstractNum>
  <w:abstractNum w:abstractNumId="15">
    <w:nsid w:val="18855B8A"/>
    <w:multiLevelType w:val="hybridMultilevel"/>
    <w:tmpl w:val="FDAEBEB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1CE94E6C"/>
    <w:multiLevelType w:val="hybridMultilevel"/>
    <w:tmpl w:val="8918CE4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1F4A7F14"/>
    <w:multiLevelType w:val="multilevel"/>
    <w:tmpl w:val="04989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23250CB7"/>
    <w:multiLevelType w:val="hybridMultilevel"/>
    <w:tmpl w:val="0E22AD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24B206B8"/>
    <w:multiLevelType w:val="multilevel"/>
    <w:tmpl w:val="C264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2F366C"/>
    <w:multiLevelType w:val="multilevel"/>
    <w:tmpl w:val="1E1E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26BE33"/>
    <w:multiLevelType w:val="singleLevel"/>
    <w:tmpl w:val="2D26BE33"/>
    <w:lvl w:ilvl="0">
      <w:start w:val="1"/>
      <w:numFmt w:val="decimal"/>
      <w:suff w:val="space"/>
      <w:lvlText w:val="%1-"/>
      <w:lvlJc w:val="left"/>
    </w:lvl>
  </w:abstractNum>
  <w:abstractNum w:abstractNumId="22">
    <w:nsid w:val="34833EDD"/>
    <w:multiLevelType w:val="hybridMultilevel"/>
    <w:tmpl w:val="BE9275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3A8F49FE"/>
    <w:multiLevelType w:val="hybridMultilevel"/>
    <w:tmpl w:val="D264FF4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3FBF36FB"/>
    <w:multiLevelType w:val="multilevel"/>
    <w:tmpl w:val="D4B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272528"/>
    <w:multiLevelType w:val="multilevel"/>
    <w:tmpl w:val="6578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F91F22"/>
    <w:multiLevelType w:val="multilevel"/>
    <w:tmpl w:val="308C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D24DD2"/>
    <w:multiLevelType w:val="multilevel"/>
    <w:tmpl w:val="8ACE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F652F3"/>
    <w:multiLevelType w:val="multilevel"/>
    <w:tmpl w:val="EA9A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A451D9"/>
    <w:multiLevelType w:val="multilevel"/>
    <w:tmpl w:val="51523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0EE65D5"/>
    <w:multiLevelType w:val="multilevel"/>
    <w:tmpl w:val="B8DA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354408"/>
    <w:multiLevelType w:val="hybridMultilevel"/>
    <w:tmpl w:val="5634A31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69A10A47"/>
    <w:multiLevelType w:val="hybridMultilevel"/>
    <w:tmpl w:val="E962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450EA5"/>
    <w:multiLevelType w:val="multilevel"/>
    <w:tmpl w:val="ECB6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DE44A7"/>
    <w:multiLevelType w:val="multilevel"/>
    <w:tmpl w:val="E99A58E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35">
    <w:nsid w:val="6FE74647"/>
    <w:multiLevelType w:val="multilevel"/>
    <w:tmpl w:val="8B1E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F7115B"/>
    <w:multiLevelType w:val="hybridMultilevel"/>
    <w:tmpl w:val="2C9495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74227B8E"/>
    <w:multiLevelType w:val="multilevel"/>
    <w:tmpl w:val="83085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5174FAC"/>
    <w:multiLevelType w:val="multilevel"/>
    <w:tmpl w:val="5AAC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0A230B"/>
    <w:multiLevelType w:val="hybridMultilevel"/>
    <w:tmpl w:val="26CE17C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nsid w:val="76921CAA"/>
    <w:multiLevelType w:val="hybridMultilevel"/>
    <w:tmpl w:val="A944288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nsid w:val="76A866B7"/>
    <w:multiLevelType w:val="multilevel"/>
    <w:tmpl w:val="A91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F0026B"/>
    <w:multiLevelType w:val="hybridMultilevel"/>
    <w:tmpl w:val="D45EB26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3">
    <w:nsid w:val="7DD5385A"/>
    <w:multiLevelType w:val="hybridMultilevel"/>
    <w:tmpl w:val="84F66CB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4">
    <w:nsid w:val="7EFF4C5E"/>
    <w:multiLevelType w:val="multilevel"/>
    <w:tmpl w:val="0546C2BA"/>
    <w:lvl w:ilvl="0">
      <w:start w:val="1"/>
      <w:numFmt w:val="upperRoman"/>
      <w:lvlText w:val="%1."/>
      <w:lvlJc w:val="left"/>
      <w:pPr>
        <w:ind w:left="1997" w:hanging="72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num w:numId="1">
    <w:abstractNumId w:val="37"/>
  </w:num>
  <w:num w:numId="2">
    <w:abstractNumId w:val="29"/>
  </w:num>
  <w:num w:numId="3">
    <w:abstractNumId w:val="44"/>
  </w:num>
  <w:num w:numId="4">
    <w:abstractNumId w:val="34"/>
  </w:num>
  <w:num w:numId="5">
    <w:abstractNumId w:val="4"/>
  </w:num>
  <w:num w:numId="6">
    <w:abstractNumId w:val="14"/>
  </w:num>
  <w:num w:numId="7">
    <w:abstractNumId w:val="9"/>
  </w:num>
  <w:num w:numId="8">
    <w:abstractNumId w:val="39"/>
  </w:num>
  <w:num w:numId="9">
    <w:abstractNumId w:val="40"/>
  </w:num>
  <w:num w:numId="10">
    <w:abstractNumId w:val="31"/>
  </w:num>
  <w:num w:numId="11">
    <w:abstractNumId w:val="16"/>
  </w:num>
  <w:num w:numId="12">
    <w:abstractNumId w:val="30"/>
  </w:num>
  <w:num w:numId="13">
    <w:abstractNumId w:val="12"/>
  </w:num>
  <w:num w:numId="14">
    <w:abstractNumId w:val="38"/>
  </w:num>
  <w:num w:numId="15">
    <w:abstractNumId w:val="20"/>
  </w:num>
  <w:num w:numId="16">
    <w:abstractNumId w:val="28"/>
  </w:num>
  <w:num w:numId="17">
    <w:abstractNumId w:val="25"/>
  </w:num>
  <w:num w:numId="18">
    <w:abstractNumId w:val="21"/>
  </w:num>
  <w:num w:numId="19">
    <w:abstractNumId w:val="0"/>
  </w:num>
  <w:num w:numId="20">
    <w:abstractNumId w:val="1"/>
  </w:num>
  <w:num w:numId="21">
    <w:abstractNumId w:val="41"/>
  </w:num>
  <w:num w:numId="22">
    <w:abstractNumId w:val="33"/>
  </w:num>
  <w:num w:numId="23">
    <w:abstractNumId w:val="42"/>
  </w:num>
  <w:num w:numId="24">
    <w:abstractNumId w:val="23"/>
  </w:num>
  <w:num w:numId="25">
    <w:abstractNumId w:val="15"/>
  </w:num>
  <w:num w:numId="26">
    <w:abstractNumId w:val="18"/>
  </w:num>
  <w:num w:numId="27">
    <w:abstractNumId w:val="22"/>
  </w:num>
  <w:num w:numId="28">
    <w:abstractNumId w:val="36"/>
  </w:num>
  <w:num w:numId="29">
    <w:abstractNumId w:val="11"/>
  </w:num>
  <w:num w:numId="30">
    <w:abstractNumId w:val="43"/>
  </w:num>
  <w:num w:numId="31">
    <w:abstractNumId w:val="32"/>
  </w:num>
  <w:num w:numId="32">
    <w:abstractNumId w:val="17"/>
  </w:num>
  <w:num w:numId="33">
    <w:abstractNumId w:val="2"/>
  </w:num>
  <w:num w:numId="34">
    <w:abstractNumId w:val="19"/>
  </w:num>
  <w:num w:numId="35">
    <w:abstractNumId w:val="6"/>
  </w:num>
  <w:num w:numId="36">
    <w:abstractNumId w:val="26"/>
  </w:num>
  <w:num w:numId="37">
    <w:abstractNumId w:val="3"/>
  </w:num>
  <w:num w:numId="38">
    <w:abstractNumId w:val="24"/>
  </w:num>
  <w:num w:numId="39">
    <w:abstractNumId w:val="8"/>
  </w:num>
  <w:num w:numId="40">
    <w:abstractNumId w:val="35"/>
  </w:num>
  <w:num w:numId="41">
    <w:abstractNumId w:val="10"/>
  </w:num>
  <w:num w:numId="42">
    <w:abstractNumId w:val="13"/>
  </w:num>
  <w:num w:numId="43">
    <w:abstractNumId w:val="5"/>
  </w:num>
  <w:num w:numId="44">
    <w:abstractNumId w:val="7"/>
  </w:num>
  <w:num w:numId="45">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990"/>
    <w:rsid w:val="00000A84"/>
    <w:rsid w:val="00000B1A"/>
    <w:rsid w:val="00000F2C"/>
    <w:rsid w:val="000051AE"/>
    <w:rsid w:val="0000795B"/>
    <w:rsid w:val="00010A0B"/>
    <w:rsid w:val="00011DEF"/>
    <w:rsid w:val="00012654"/>
    <w:rsid w:val="000128C4"/>
    <w:rsid w:val="00015967"/>
    <w:rsid w:val="00015DDF"/>
    <w:rsid w:val="00016B76"/>
    <w:rsid w:val="00021BE3"/>
    <w:rsid w:val="00022F22"/>
    <w:rsid w:val="0002530D"/>
    <w:rsid w:val="00025B66"/>
    <w:rsid w:val="00026C0E"/>
    <w:rsid w:val="0002774E"/>
    <w:rsid w:val="00031E9A"/>
    <w:rsid w:val="000331C8"/>
    <w:rsid w:val="0003562E"/>
    <w:rsid w:val="00037755"/>
    <w:rsid w:val="0004412F"/>
    <w:rsid w:val="00044E3E"/>
    <w:rsid w:val="0004569E"/>
    <w:rsid w:val="00046C84"/>
    <w:rsid w:val="000501AC"/>
    <w:rsid w:val="00050BA6"/>
    <w:rsid w:val="00051735"/>
    <w:rsid w:val="0005624C"/>
    <w:rsid w:val="0005775D"/>
    <w:rsid w:val="00062C28"/>
    <w:rsid w:val="00067CB6"/>
    <w:rsid w:val="00070996"/>
    <w:rsid w:val="00071118"/>
    <w:rsid w:val="000730AA"/>
    <w:rsid w:val="000750A5"/>
    <w:rsid w:val="0007622F"/>
    <w:rsid w:val="000770E3"/>
    <w:rsid w:val="00081BAF"/>
    <w:rsid w:val="00087044"/>
    <w:rsid w:val="000906D6"/>
    <w:rsid w:val="000906E3"/>
    <w:rsid w:val="00090729"/>
    <w:rsid w:val="0009146B"/>
    <w:rsid w:val="0009620A"/>
    <w:rsid w:val="000963CC"/>
    <w:rsid w:val="00097550"/>
    <w:rsid w:val="000A2051"/>
    <w:rsid w:val="000B462B"/>
    <w:rsid w:val="000B4DBC"/>
    <w:rsid w:val="000B5069"/>
    <w:rsid w:val="000B5C4F"/>
    <w:rsid w:val="000B7935"/>
    <w:rsid w:val="000C26FE"/>
    <w:rsid w:val="000C78F3"/>
    <w:rsid w:val="000D42A2"/>
    <w:rsid w:val="000D4BD3"/>
    <w:rsid w:val="000D6A8D"/>
    <w:rsid w:val="000E6BB4"/>
    <w:rsid w:val="000E7D0A"/>
    <w:rsid w:val="000F5430"/>
    <w:rsid w:val="000F6C2F"/>
    <w:rsid w:val="000F78C0"/>
    <w:rsid w:val="001011F4"/>
    <w:rsid w:val="001019F9"/>
    <w:rsid w:val="00101A19"/>
    <w:rsid w:val="00104236"/>
    <w:rsid w:val="00105E95"/>
    <w:rsid w:val="001103BA"/>
    <w:rsid w:val="001104B6"/>
    <w:rsid w:val="001142BF"/>
    <w:rsid w:val="00121E35"/>
    <w:rsid w:val="0012215C"/>
    <w:rsid w:val="001227E4"/>
    <w:rsid w:val="00124EC7"/>
    <w:rsid w:val="00125929"/>
    <w:rsid w:val="00132655"/>
    <w:rsid w:val="00132B24"/>
    <w:rsid w:val="0014181F"/>
    <w:rsid w:val="0014326D"/>
    <w:rsid w:val="00145223"/>
    <w:rsid w:val="00150BB0"/>
    <w:rsid w:val="0015385E"/>
    <w:rsid w:val="001569A9"/>
    <w:rsid w:val="00161300"/>
    <w:rsid w:val="00161A0B"/>
    <w:rsid w:val="00162C2D"/>
    <w:rsid w:val="0016383D"/>
    <w:rsid w:val="001638E1"/>
    <w:rsid w:val="00164812"/>
    <w:rsid w:val="00166109"/>
    <w:rsid w:val="00170CF7"/>
    <w:rsid w:val="00172A47"/>
    <w:rsid w:val="0017388F"/>
    <w:rsid w:val="001755CA"/>
    <w:rsid w:val="00175DAC"/>
    <w:rsid w:val="001761B2"/>
    <w:rsid w:val="00180107"/>
    <w:rsid w:val="00180C04"/>
    <w:rsid w:val="00180ED4"/>
    <w:rsid w:val="00183BC3"/>
    <w:rsid w:val="00183D6C"/>
    <w:rsid w:val="00186316"/>
    <w:rsid w:val="001868B0"/>
    <w:rsid w:val="0019042C"/>
    <w:rsid w:val="00191B72"/>
    <w:rsid w:val="00192997"/>
    <w:rsid w:val="001936A7"/>
    <w:rsid w:val="001957D5"/>
    <w:rsid w:val="001A0B12"/>
    <w:rsid w:val="001A3BC8"/>
    <w:rsid w:val="001A4BC2"/>
    <w:rsid w:val="001A78B0"/>
    <w:rsid w:val="001B036A"/>
    <w:rsid w:val="001B258C"/>
    <w:rsid w:val="001B57B8"/>
    <w:rsid w:val="001B707C"/>
    <w:rsid w:val="001C0DC1"/>
    <w:rsid w:val="001C30C3"/>
    <w:rsid w:val="001C331C"/>
    <w:rsid w:val="001C33A4"/>
    <w:rsid w:val="001C497D"/>
    <w:rsid w:val="001C68CE"/>
    <w:rsid w:val="001C71B0"/>
    <w:rsid w:val="001D0A9A"/>
    <w:rsid w:val="001D1139"/>
    <w:rsid w:val="001D3170"/>
    <w:rsid w:val="001D5F2C"/>
    <w:rsid w:val="001D6195"/>
    <w:rsid w:val="001D7574"/>
    <w:rsid w:val="001D7DF0"/>
    <w:rsid w:val="001E1EBA"/>
    <w:rsid w:val="001E2748"/>
    <w:rsid w:val="001E3112"/>
    <w:rsid w:val="001E540D"/>
    <w:rsid w:val="001E54A9"/>
    <w:rsid w:val="001E6841"/>
    <w:rsid w:val="001E751B"/>
    <w:rsid w:val="001E787B"/>
    <w:rsid w:val="001F0D25"/>
    <w:rsid w:val="001F5F4D"/>
    <w:rsid w:val="001F6680"/>
    <w:rsid w:val="00203E76"/>
    <w:rsid w:val="002048CF"/>
    <w:rsid w:val="00205814"/>
    <w:rsid w:val="00205CE2"/>
    <w:rsid w:val="0020655A"/>
    <w:rsid w:val="00211341"/>
    <w:rsid w:val="002124BB"/>
    <w:rsid w:val="00212EC3"/>
    <w:rsid w:val="00213EC4"/>
    <w:rsid w:val="00214C54"/>
    <w:rsid w:val="002159AA"/>
    <w:rsid w:val="00215ABC"/>
    <w:rsid w:val="00215CF9"/>
    <w:rsid w:val="0021601A"/>
    <w:rsid w:val="00221203"/>
    <w:rsid w:val="00221996"/>
    <w:rsid w:val="0022361D"/>
    <w:rsid w:val="002244E7"/>
    <w:rsid w:val="00227DF5"/>
    <w:rsid w:val="00231C45"/>
    <w:rsid w:val="00232348"/>
    <w:rsid w:val="00233C6A"/>
    <w:rsid w:val="00234BF8"/>
    <w:rsid w:val="00237BB2"/>
    <w:rsid w:val="00240687"/>
    <w:rsid w:val="00241B1F"/>
    <w:rsid w:val="002434AF"/>
    <w:rsid w:val="0024385F"/>
    <w:rsid w:val="002446EC"/>
    <w:rsid w:val="00245E82"/>
    <w:rsid w:val="0025146E"/>
    <w:rsid w:val="00252C98"/>
    <w:rsid w:val="00255D5E"/>
    <w:rsid w:val="002574DA"/>
    <w:rsid w:val="00263BF6"/>
    <w:rsid w:val="00263CCF"/>
    <w:rsid w:val="00264FEC"/>
    <w:rsid w:val="00265700"/>
    <w:rsid w:val="0026589E"/>
    <w:rsid w:val="00267B37"/>
    <w:rsid w:val="002747A3"/>
    <w:rsid w:val="00274E6B"/>
    <w:rsid w:val="00275561"/>
    <w:rsid w:val="00276547"/>
    <w:rsid w:val="00276682"/>
    <w:rsid w:val="0027678C"/>
    <w:rsid w:val="00284FFE"/>
    <w:rsid w:val="00287638"/>
    <w:rsid w:val="0029091D"/>
    <w:rsid w:val="00293621"/>
    <w:rsid w:val="00293B74"/>
    <w:rsid w:val="00293BD1"/>
    <w:rsid w:val="00297323"/>
    <w:rsid w:val="002A2266"/>
    <w:rsid w:val="002A4974"/>
    <w:rsid w:val="002A6470"/>
    <w:rsid w:val="002B2DF5"/>
    <w:rsid w:val="002B398D"/>
    <w:rsid w:val="002B50D2"/>
    <w:rsid w:val="002B59EF"/>
    <w:rsid w:val="002B60EB"/>
    <w:rsid w:val="002B652B"/>
    <w:rsid w:val="002C0263"/>
    <w:rsid w:val="002C16D4"/>
    <w:rsid w:val="002C2A20"/>
    <w:rsid w:val="002C57D4"/>
    <w:rsid w:val="002C5939"/>
    <w:rsid w:val="002D1B56"/>
    <w:rsid w:val="002D23C4"/>
    <w:rsid w:val="002D2A7A"/>
    <w:rsid w:val="002D3600"/>
    <w:rsid w:val="002D7C39"/>
    <w:rsid w:val="002E26AC"/>
    <w:rsid w:val="002E29FE"/>
    <w:rsid w:val="002E36D8"/>
    <w:rsid w:val="002E4790"/>
    <w:rsid w:val="002E53D6"/>
    <w:rsid w:val="002E7A92"/>
    <w:rsid w:val="002F0714"/>
    <w:rsid w:val="002F2F36"/>
    <w:rsid w:val="002F39B7"/>
    <w:rsid w:val="002F6A9A"/>
    <w:rsid w:val="002F6B0B"/>
    <w:rsid w:val="002F700D"/>
    <w:rsid w:val="00304723"/>
    <w:rsid w:val="00304864"/>
    <w:rsid w:val="00311327"/>
    <w:rsid w:val="0031202F"/>
    <w:rsid w:val="003150D4"/>
    <w:rsid w:val="00317B78"/>
    <w:rsid w:val="00320451"/>
    <w:rsid w:val="00321D4F"/>
    <w:rsid w:val="003224D1"/>
    <w:rsid w:val="00326C02"/>
    <w:rsid w:val="003312DA"/>
    <w:rsid w:val="00331B95"/>
    <w:rsid w:val="00331DE6"/>
    <w:rsid w:val="00333F04"/>
    <w:rsid w:val="003353AC"/>
    <w:rsid w:val="00337C51"/>
    <w:rsid w:val="00340BFD"/>
    <w:rsid w:val="00354646"/>
    <w:rsid w:val="00355D3B"/>
    <w:rsid w:val="00355F20"/>
    <w:rsid w:val="00357C92"/>
    <w:rsid w:val="00357F3A"/>
    <w:rsid w:val="003600BB"/>
    <w:rsid w:val="00360D6B"/>
    <w:rsid w:val="00370E28"/>
    <w:rsid w:val="00372CD5"/>
    <w:rsid w:val="00374AE4"/>
    <w:rsid w:val="00380B34"/>
    <w:rsid w:val="00381FA2"/>
    <w:rsid w:val="00382435"/>
    <w:rsid w:val="00383B73"/>
    <w:rsid w:val="00384EF6"/>
    <w:rsid w:val="00392646"/>
    <w:rsid w:val="00392937"/>
    <w:rsid w:val="00393B29"/>
    <w:rsid w:val="00393EE0"/>
    <w:rsid w:val="0039480D"/>
    <w:rsid w:val="00394EEA"/>
    <w:rsid w:val="003A04F1"/>
    <w:rsid w:val="003A0958"/>
    <w:rsid w:val="003A2A2E"/>
    <w:rsid w:val="003A69DF"/>
    <w:rsid w:val="003A7259"/>
    <w:rsid w:val="003B01FB"/>
    <w:rsid w:val="003B1DAB"/>
    <w:rsid w:val="003B6347"/>
    <w:rsid w:val="003B7EB0"/>
    <w:rsid w:val="003C1CBD"/>
    <w:rsid w:val="003C1D2E"/>
    <w:rsid w:val="003D0E0B"/>
    <w:rsid w:val="003D4BAE"/>
    <w:rsid w:val="003D4CBB"/>
    <w:rsid w:val="003E090D"/>
    <w:rsid w:val="003E3ED2"/>
    <w:rsid w:val="003E47E0"/>
    <w:rsid w:val="003E48DE"/>
    <w:rsid w:val="003E4A2A"/>
    <w:rsid w:val="003E5E5F"/>
    <w:rsid w:val="003E5F33"/>
    <w:rsid w:val="003E7773"/>
    <w:rsid w:val="003F0115"/>
    <w:rsid w:val="003F0395"/>
    <w:rsid w:val="003F4BAA"/>
    <w:rsid w:val="003F52FE"/>
    <w:rsid w:val="003F5824"/>
    <w:rsid w:val="003F6F4F"/>
    <w:rsid w:val="003F7346"/>
    <w:rsid w:val="004002EA"/>
    <w:rsid w:val="00400345"/>
    <w:rsid w:val="004032A4"/>
    <w:rsid w:val="0040591F"/>
    <w:rsid w:val="00407A57"/>
    <w:rsid w:val="004121F3"/>
    <w:rsid w:val="00413AC4"/>
    <w:rsid w:val="00415DB8"/>
    <w:rsid w:val="00417856"/>
    <w:rsid w:val="00420196"/>
    <w:rsid w:val="00424FD3"/>
    <w:rsid w:val="0042762D"/>
    <w:rsid w:val="00427DE9"/>
    <w:rsid w:val="004312A3"/>
    <w:rsid w:val="00432F30"/>
    <w:rsid w:val="0043347C"/>
    <w:rsid w:val="0043523A"/>
    <w:rsid w:val="00437372"/>
    <w:rsid w:val="00437CE6"/>
    <w:rsid w:val="004426E6"/>
    <w:rsid w:val="00442F61"/>
    <w:rsid w:val="00443298"/>
    <w:rsid w:val="00443FE8"/>
    <w:rsid w:val="00445B72"/>
    <w:rsid w:val="00446F23"/>
    <w:rsid w:val="00450CCF"/>
    <w:rsid w:val="00451037"/>
    <w:rsid w:val="0045128B"/>
    <w:rsid w:val="00451DDB"/>
    <w:rsid w:val="004561BC"/>
    <w:rsid w:val="004600C2"/>
    <w:rsid w:val="004604EA"/>
    <w:rsid w:val="00465104"/>
    <w:rsid w:val="0047419D"/>
    <w:rsid w:val="0048025E"/>
    <w:rsid w:val="0048169E"/>
    <w:rsid w:val="00482ACC"/>
    <w:rsid w:val="0048344D"/>
    <w:rsid w:val="00484141"/>
    <w:rsid w:val="004903D7"/>
    <w:rsid w:val="00496570"/>
    <w:rsid w:val="004971C4"/>
    <w:rsid w:val="004976D8"/>
    <w:rsid w:val="004A41B6"/>
    <w:rsid w:val="004A6457"/>
    <w:rsid w:val="004A67DD"/>
    <w:rsid w:val="004A7544"/>
    <w:rsid w:val="004A7892"/>
    <w:rsid w:val="004A7A1E"/>
    <w:rsid w:val="004B127C"/>
    <w:rsid w:val="004B2C9D"/>
    <w:rsid w:val="004B3525"/>
    <w:rsid w:val="004B518F"/>
    <w:rsid w:val="004B64ED"/>
    <w:rsid w:val="004B6944"/>
    <w:rsid w:val="004B75C6"/>
    <w:rsid w:val="004B77C8"/>
    <w:rsid w:val="004B77CB"/>
    <w:rsid w:val="004C05D3"/>
    <w:rsid w:val="004C2D5D"/>
    <w:rsid w:val="004C3895"/>
    <w:rsid w:val="004C3A1A"/>
    <w:rsid w:val="004C4204"/>
    <w:rsid w:val="004C494F"/>
    <w:rsid w:val="004C616B"/>
    <w:rsid w:val="004C6192"/>
    <w:rsid w:val="004D1C54"/>
    <w:rsid w:val="004D37FA"/>
    <w:rsid w:val="004D40BB"/>
    <w:rsid w:val="004D589A"/>
    <w:rsid w:val="004E202F"/>
    <w:rsid w:val="004E27AD"/>
    <w:rsid w:val="004E44EF"/>
    <w:rsid w:val="004E5D8F"/>
    <w:rsid w:val="004F0622"/>
    <w:rsid w:val="004F148C"/>
    <w:rsid w:val="004F1824"/>
    <w:rsid w:val="004F1D7D"/>
    <w:rsid w:val="004F34DD"/>
    <w:rsid w:val="004F599C"/>
    <w:rsid w:val="005007C9"/>
    <w:rsid w:val="00504249"/>
    <w:rsid w:val="0051119A"/>
    <w:rsid w:val="00511D2B"/>
    <w:rsid w:val="005146E5"/>
    <w:rsid w:val="0051716A"/>
    <w:rsid w:val="00521C54"/>
    <w:rsid w:val="005249F4"/>
    <w:rsid w:val="00530DE2"/>
    <w:rsid w:val="00531AA8"/>
    <w:rsid w:val="00536518"/>
    <w:rsid w:val="00546A7D"/>
    <w:rsid w:val="00551617"/>
    <w:rsid w:val="00553C0F"/>
    <w:rsid w:val="005554F0"/>
    <w:rsid w:val="00560C1B"/>
    <w:rsid w:val="00563FE2"/>
    <w:rsid w:val="0056457E"/>
    <w:rsid w:val="00565080"/>
    <w:rsid w:val="0057061A"/>
    <w:rsid w:val="00570D0A"/>
    <w:rsid w:val="00573670"/>
    <w:rsid w:val="00577F0B"/>
    <w:rsid w:val="0058459F"/>
    <w:rsid w:val="0059064F"/>
    <w:rsid w:val="00590F7B"/>
    <w:rsid w:val="00591CF0"/>
    <w:rsid w:val="00592A88"/>
    <w:rsid w:val="00593333"/>
    <w:rsid w:val="00595D9B"/>
    <w:rsid w:val="00597A07"/>
    <w:rsid w:val="005A036B"/>
    <w:rsid w:val="005A2D49"/>
    <w:rsid w:val="005A316A"/>
    <w:rsid w:val="005A63F9"/>
    <w:rsid w:val="005A6F4A"/>
    <w:rsid w:val="005A759D"/>
    <w:rsid w:val="005A76A8"/>
    <w:rsid w:val="005B25A7"/>
    <w:rsid w:val="005B3465"/>
    <w:rsid w:val="005B3972"/>
    <w:rsid w:val="005B4432"/>
    <w:rsid w:val="005B49E6"/>
    <w:rsid w:val="005C2480"/>
    <w:rsid w:val="005C2ED7"/>
    <w:rsid w:val="005C3B51"/>
    <w:rsid w:val="005C5395"/>
    <w:rsid w:val="005C5A68"/>
    <w:rsid w:val="005C72E9"/>
    <w:rsid w:val="005D1219"/>
    <w:rsid w:val="005D4186"/>
    <w:rsid w:val="005D6287"/>
    <w:rsid w:val="005E5344"/>
    <w:rsid w:val="005E5B89"/>
    <w:rsid w:val="005E5CA3"/>
    <w:rsid w:val="005E5E87"/>
    <w:rsid w:val="005F07EA"/>
    <w:rsid w:val="005F575D"/>
    <w:rsid w:val="006007F8"/>
    <w:rsid w:val="006058FC"/>
    <w:rsid w:val="00605ED7"/>
    <w:rsid w:val="0060739E"/>
    <w:rsid w:val="006077A9"/>
    <w:rsid w:val="00607BB0"/>
    <w:rsid w:val="00617FCC"/>
    <w:rsid w:val="00620867"/>
    <w:rsid w:val="00626571"/>
    <w:rsid w:val="00633E51"/>
    <w:rsid w:val="006405E9"/>
    <w:rsid w:val="00643AAB"/>
    <w:rsid w:val="00650296"/>
    <w:rsid w:val="00650C2C"/>
    <w:rsid w:val="0065304B"/>
    <w:rsid w:val="00656973"/>
    <w:rsid w:val="00661475"/>
    <w:rsid w:val="00663EAF"/>
    <w:rsid w:val="00666120"/>
    <w:rsid w:val="006703FE"/>
    <w:rsid w:val="00671BC9"/>
    <w:rsid w:val="00672216"/>
    <w:rsid w:val="006727B5"/>
    <w:rsid w:val="00681E60"/>
    <w:rsid w:val="00682A47"/>
    <w:rsid w:val="00683F4D"/>
    <w:rsid w:val="00684668"/>
    <w:rsid w:val="00685C42"/>
    <w:rsid w:val="006877EE"/>
    <w:rsid w:val="006906EA"/>
    <w:rsid w:val="00693737"/>
    <w:rsid w:val="00695ABA"/>
    <w:rsid w:val="006A0DA1"/>
    <w:rsid w:val="006A1EA9"/>
    <w:rsid w:val="006B1C2D"/>
    <w:rsid w:val="006B6A57"/>
    <w:rsid w:val="006B6CE9"/>
    <w:rsid w:val="006C08AA"/>
    <w:rsid w:val="006C333E"/>
    <w:rsid w:val="006C4166"/>
    <w:rsid w:val="006C6B14"/>
    <w:rsid w:val="006C7736"/>
    <w:rsid w:val="006D14E7"/>
    <w:rsid w:val="006D3AE5"/>
    <w:rsid w:val="006E0661"/>
    <w:rsid w:val="006E1AF4"/>
    <w:rsid w:val="006F22A3"/>
    <w:rsid w:val="006F65C2"/>
    <w:rsid w:val="006F72C4"/>
    <w:rsid w:val="006F749E"/>
    <w:rsid w:val="006F7609"/>
    <w:rsid w:val="00700AD5"/>
    <w:rsid w:val="00703681"/>
    <w:rsid w:val="007048D0"/>
    <w:rsid w:val="00706FA5"/>
    <w:rsid w:val="00710863"/>
    <w:rsid w:val="007140A9"/>
    <w:rsid w:val="00721671"/>
    <w:rsid w:val="0072320F"/>
    <w:rsid w:val="007251C3"/>
    <w:rsid w:val="007278F4"/>
    <w:rsid w:val="00730AD4"/>
    <w:rsid w:val="00731E06"/>
    <w:rsid w:val="007321F5"/>
    <w:rsid w:val="007341A7"/>
    <w:rsid w:val="007371F0"/>
    <w:rsid w:val="00743F3A"/>
    <w:rsid w:val="0074452B"/>
    <w:rsid w:val="007469D1"/>
    <w:rsid w:val="00746B46"/>
    <w:rsid w:val="0074747F"/>
    <w:rsid w:val="00750EEE"/>
    <w:rsid w:val="007525B4"/>
    <w:rsid w:val="0075293E"/>
    <w:rsid w:val="00752D98"/>
    <w:rsid w:val="00755775"/>
    <w:rsid w:val="00755ED1"/>
    <w:rsid w:val="00771ED0"/>
    <w:rsid w:val="00777493"/>
    <w:rsid w:val="0078085E"/>
    <w:rsid w:val="00780FFB"/>
    <w:rsid w:val="00781E0A"/>
    <w:rsid w:val="00784ED7"/>
    <w:rsid w:val="00786F5A"/>
    <w:rsid w:val="0079013E"/>
    <w:rsid w:val="007955FA"/>
    <w:rsid w:val="007961CD"/>
    <w:rsid w:val="007974BE"/>
    <w:rsid w:val="007A2992"/>
    <w:rsid w:val="007A32BF"/>
    <w:rsid w:val="007A4451"/>
    <w:rsid w:val="007A4EE3"/>
    <w:rsid w:val="007A6E2A"/>
    <w:rsid w:val="007B2D09"/>
    <w:rsid w:val="007B7F85"/>
    <w:rsid w:val="007C051D"/>
    <w:rsid w:val="007C519E"/>
    <w:rsid w:val="007C5A08"/>
    <w:rsid w:val="007C5D22"/>
    <w:rsid w:val="007D05F5"/>
    <w:rsid w:val="007D0D4F"/>
    <w:rsid w:val="007D15B1"/>
    <w:rsid w:val="007D2B54"/>
    <w:rsid w:val="007D2F0B"/>
    <w:rsid w:val="007D343C"/>
    <w:rsid w:val="007D4ACD"/>
    <w:rsid w:val="007D5833"/>
    <w:rsid w:val="007D6FC4"/>
    <w:rsid w:val="007E0275"/>
    <w:rsid w:val="007E60D4"/>
    <w:rsid w:val="007E7094"/>
    <w:rsid w:val="007E7CE8"/>
    <w:rsid w:val="007F1789"/>
    <w:rsid w:val="007F198D"/>
    <w:rsid w:val="007F46CF"/>
    <w:rsid w:val="007F743C"/>
    <w:rsid w:val="00803201"/>
    <w:rsid w:val="0080705D"/>
    <w:rsid w:val="0081290B"/>
    <w:rsid w:val="00813C16"/>
    <w:rsid w:val="00815A12"/>
    <w:rsid w:val="00815C00"/>
    <w:rsid w:val="00817D07"/>
    <w:rsid w:val="0082016A"/>
    <w:rsid w:val="00820839"/>
    <w:rsid w:val="00820CDF"/>
    <w:rsid w:val="00822A0F"/>
    <w:rsid w:val="00823C55"/>
    <w:rsid w:val="0082512A"/>
    <w:rsid w:val="00825B32"/>
    <w:rsid w:val="00825C7A"/>
    <w:rsid w:val="00830435"/>
    <w:rsid w:val="008317C7"/>
    <w:rsid w:val="0083262B"/>
    <w:rsid w:val="00833707"/>
    <w:rsid w:val="0083725E"/>
    <w:rsid w:val="00837736"/>
    <w:rsid w:val="0084106C"/>
    <w:rsid w:val="008428E1"/>
    <w:rsid w:val="00843AB3"/>
    <w:rsid w:val="008462B9"/>
    <w:rsid w:val="008503C0"/>
    <w:rsid w:val="00853702"/>
    <w:rsid w:val="00854335"/>
    <w:rsid w:val="008549CA"/>
    <w:rsid w:val="00861E6A"/>
    <w:rsid w:val="0086339D"/>
    <w:rsid w:val="008664EB"/>
    <w:rsid w:val="0086663B"/>
    <w:rsid w:val="00866B90"/>
    <w:rsid w:val="00870B23"/>
    <w:rsid w:val="00871F24"/>
    <w:rsid w:val="008734A8"/>
    <w:rsid w:val="008742B6"/>
    <w:rsid w:val="00874AB1"/>
    <w:rsid w:val="00874EA6"/>
    <w:rsid w:val="00875BEC"/>
    <w:rsid w:val="0087646D"/>
    <w:rsid w:val="00876A07"/>
    <w:rsid w:val="0087708C"/>
    <w:rsid w:val="00881BB3"/>
    <w:rsid w:val="0088374A"/>
    <w:rsid w:val="008876C2"/>
    <w:rsid w:val="008944B4"/>
    <w:rsid w:val="00897087"/>
    <w:rsid w:val="00897AB8"/>
    <w:rsid w:val="008A66E6"/>
    <w:rsid w:val="008A7BEC"/>
    <w:rsid w:val="008A7DE5"/>
    <w:rsid w:val="008B1B79"/>
    <w:rsid w:val="008B2428"/>
    <w:rsid w:val="008B25AE"/>
    <w:rsid w:val="008B2851"/>
    <w:rsid w:val="008B2995"/>
    <w:rsid w:val="008B6CD1"/>
    <w:rsid w:val="008B7DD5"/>
    <w:rsid w:val="008C10A8"/>
    <w:rsid w:val="008C370E"/>
    <w:rsid w:val="008C3AC7"/>
    <w:rsid w:val="008C3E0A"/>
    <w:rsid w:val="008D0979"/>
    <w:rsid w:val="008D0AFE"/>
    <w:rsid w:val="008D1E3B"/>
    <w:rsid w:val="008D2CCA"/>
    <w:rsid w:val="008D6B5C"/>
    <w:rsid w:val="008E0C97"/>
    <w:rsid w:val="008E12F0"/>
    <w:rsid w:val="008E1470"/>
    <w:rsid w:val="008E23A6"/>
    <w:rsid w:val="008E3488"/>
    <w:rsid w:val="008E3AFB"/>
    <w:rsid w:val="008E47C8"/>
    <w:rsid w:val="008F05F4"/>
    <w:rsid w:val="008F2791"/>
    <w:rsid w:val="008F2AF5"/>
    <w:rsid w:val="008F7FE4"/>
    <w:rsid w:val="0090039A"/>
    <w:rsid w:val="0090100F"/>
    <w:rsid w:val="009021C0"/>
    <w:rsid w:val="00902FB3"/>
    <w:rsid w:val="00904FE5"/>
    <w:rsid w:val="00907631"/>
    <w:rsid w:val="009100D4"/>
    <w:rsid w:val="00911208"/>
    <w:rsid w:val="00911815"/>
    <w:rsid w:val="00911D89"/>
    <w:rsid w:val="00914674"/>
    <w:rsid w:val="009152DF"/>
    <w:rsid w:val="00915D38"/>
    <w:rsid w:val="0091677F"/>
    <w:rsid w:val="009167A8"/>
    <w:rsid w:val="00916C65"/>
    <w:rsid w:val="009226C9"/>
    <w:rsid w:val="00922F85"/>
    <w:rsid w:val="00923FDC"/>
    <w:rsid w:val="00925797"/>
    <w:rsid w:val="00930794"/>
    <w:rsid w:val="0093202C"/>
    <w:rsid w:val="009324D5"/>
    <w:rsid w:val="00934EE4"/>
    <w:rsid w:val="00936C6D"/>
    <w:rsid w:val="009405E4"/>
    <w:rsid w:val="00941749"/>
    <w:rsid w:val="009422A0"/>
    <w:rsid w:val="00942587"/>
    <w:rsid w:val="009434A6"/>
    <w:rsid w:val="00943789"/>
    <w:rsid w:val="00943EF1"/>
    <w:rsid w:val="00944861"/>
    <w:rsid w:val="0095184E"/>
    <w:rsid w:val="00951A85"/>
    <w:rsid w:val="00952EE1"/>
    <w:rsid w:val="00953076"/>
    <w:rsid w:val="00953DAB"/>
    <w:rsid w:val="00961CAA"/>
    <w:rsid w:val="00963151"/>
    <w:rsid w:val="009649EE"/>
    <w:rsid w:val="00964A50"/>
    <w:rsid w:val="00966E76"/>
    <w:rsid w:val="00967B83"/>
    <w:rsid w:val="00970363"/>
    <w:rsid w:val="009719CF"/>
    <w:rsid w:val="00973274"/>
    <w:rsid w:val="009736CB"/>
    <w:rsid w:val="00974FE3"/>
    <w:rsid w:val="00977DA2"/>
    <w:rsid w:val="00980810"/>
    <w:rsid w:val="00981EAA"/>
    <w:rsid w:val="00981F44"/>
    <w:rsid w:val="009851F2"/>
    <w:rsid w:val="00986BBE"/>
    <w:rsid w:val="0098771F"/>
    <w:rsid w:val="0099145A"/>
    <w:rsid w:val="009922FD"/>
    <w:rsid w:val="00992446"/>
    <w:rsid w:val="009A0F1C"/>
    <w:rsid w:val="009A1150"/>
    <w:rsid w:val="009A2FA7"/>
    <w:rsid w:val="009A3D3C"/>
    <w:rsid w:val="009A776A"/>
    <w:rsid w:val="009A7D85"/>
    <w:rsid w:val="009B0F94"/>
    <w:rsid w:val="009B0FAF"/>
    <w:rsid w:val="009B1E07"/>
    <w:rsid w:val="009B605D"/>
    <w:rsid w:val="009C207B"/>
    <w:rsid w:val="009C408E"/>
    <w:rsid w:val="009C6D5C"/>
    <w:rsid w:val="009C712F"/>
    <w:rsid w:val="009C7375"/>
    <w:rsid w:val="009D59B8"/>
    <w:rsid w:val="009E0162"/>
    <w:rsid w:val="009E0CA8"/>
    <w:rsid w:val="009E0EB9"/>
    <w:rsid w:val="009E1EB4"/>
    <w:rsid w:val="009E2A57"/>
    <w:rsid w:val="009E3CE6"/>
    <w:rsid w:val="009E4B42"/>
    <w:rsid w:val="009E4EC5"/>
    <w:rsid w:val="009E7ABD"/>
    <w:rsid w:val="009F0BB1"/>
    <w:rsid w:val="009F6673"/>
    <w:rsid w:val="009F6DD4"/>
    <w:rsid w:val="00A00424"/>
    <w:rsid w:val="00A01E4B"/>
    <w:rsid w:val="00A07B34"/>
    <w:rsid w:val="00A14F76"/>
    <w:rsid w:val="00A161B5"/>
    <w:rsid w:val="00A22909"/>
    <w:rsid w:val="00A23CA7"/>
    <w:rsid w:val="00A25313"/>
    <w:rsid w:val="00A27B33"/>
    <w:rsid w:val="00A31791"/>
    <w:rsid w:val="00A35FE9"/>
    <w:rsid w:val="00A36F4E"/>
    <w:rsid w:val="00A37542"/>
    <w:rsid w:val="00A37DC5"/>
    <w:rsid w:val="00A43C18"/>
    <w:rsid w:val="00A47AF5"/>
    <w:rsid w:val="00A47B52"/>
    <w:rsid w:val="00A50790"/>
    <w:rsid w:val="00A535B3"/>
    <w:rsid w:val="00A57DDD"/>
    <w:rsid w:val="00A61D64"/>
    <w:rsid w:val="00A6579E"/>
    <w:rsid w:val="00A66015"/>
    <w:rsid w:val="00A71AF1"/>
    <w:rsid w:val="00A74288"/>
    <w:rsid w:val="00A74F9B"/>
    <w:rsid w:val="00A76BE9"/>
    <w:rsid w:val="00A813C9"/>
    <w:rsid w:val="00A81F9F"/>
    <w:rsid w:val="00A822E8"/>
    <w:rsid w:val="00A84BFC"/>
    <w:rsid w:val="00A9229C"/>
    <w:rsid w:val="00A927F7"/>
    <w:rsid w:val="00A92E96"/>
    <w:rsid w:val="00A9694F"/>
    <w:rsid w:val="00AA7569"/>
    <w:rsid w:val="00AB375C"/>
    <w:rsid w:val="00AB47FC"/>
    <w:rsid w:val="00AB485F"/>
    <w:rsid w:val="00AB614D"/>
    <w:rsid w:val="00AB7138"/>
    <w:rsid w:val="00AC2562"/>
    <w:rsid w:val="00AC36F9"/>
    <w:rsid w:val="00AC3DA7"/>
    <w:rsid w:val="00AC4F34"/>
    <w:rsid w:val="00AC5D2B"/>
    <w:rsid w:val="00AD056D"/>
    <w:rsid w:val="00AD071D"/>
    <w:rsid w:val="00AD11F9"/>
    <w:rsid w:val="00AD4652"/>
    <w:rsid w:val="00AD6005"/>
    <w:rsid w:val="00AE4022"/>
    <w:rsid w:val="00AE408A"/>
    <w:rsid w:val="00AE47C3"/>
    <w:rsid w:val="00AE5773"/>
    <w:rsid w:val="00AE58C2"/>
    <w:rsid w:val="00AE6FC3"/>
    <w:rsid w:val="00AE7CF0"/>
    <w:rsid w:val="00AE7F2F"/>
    <w:rsid w:val="00AF68A4"/>
    <w:rsid w:val="00B00E74"/>
    <w:rsid w:val="00B042BB"/>
    <w:rsid w:val="00B04801"/>
    <w:rsid w:val="00B07A9A"/>
    <w:rsid w:val="00B07D52"/>
    <w:rsid w:val="00B11C08"/>
    <w:rsid w:val="00B12C09"/>
    <w:rsid w:val="00B134C4"/>
    <w:rsid w:val="00B14B88"/>
    <w:rsid w:val="00B163ED"/>
    <w:rsid w:val="00B201F5"/>
    <w:rsid w:val="00B2027A"/>
    <w:rsid w:val="00B21195"/>
    <w:rsid w:val="00B253D8"/>
    <w:rsid w:val="00B26134"/>
    <w:rsid w:val="00B26BD7"/>
    <w:rsid w:val="00B26F09"/>
    <w:rsid w:val="00B27BD5"/>
    <w:rsid w:val="00B333CB"/>
    <w:rsid w:val="00B344B9"/>
    <w:rsid w:val="00B369A6"/>
    <w:rsid w:val="00B426B9"/>
    <w:rsid w:val="00B46E65"/>
    <w:rsid w:val="00B46F65"/>
    <w:rsid w:val="00B5203C"/>
    <w:rsid w:val="00B52718"/>
    <w:rsid w:val="00B53469"/>
    <w:rsid w:val="00B55645"/>
    <w:rsid w:val="00B5777A"/>
    <w:rsid w:val="00B628D3"/>
    <w:rsid w:val="00B636E7"/>
    <w:rsid w:val="00B638F5"/>
    <w:rsid w:val="00B67728"/>
    <w:rsid w:val="00B74740"/>
    <w:rsid w:val="00B75D38"/>
    <w:rsid w:val="00B765D3"/>
    <w:rsid w:val="00B808FA"/>
    <w:rsid w:val="00B828E4"/>
    <w:rsid w:val="00B90C96"/>
    <w:rsid w:val="00B95B0D"/>
    <w:rsid w:val="00B960E9"/>
    <w:rsid w:val="00B96E57"/>
    <w:rsid w:val="00BA3084"/>
    <w:rsid w:val="00BA4BBA"/>
    <w:rsid w:val="00BA4C46"/>
    <w:rsid w:val="00BA5EEC"/>
    <w:rsid w:val="00BA746B"/>
    <w:rsid w:val="00BA7B2D"/>
    <w:rsid w:val="00BB02D1"/>
    <w:rsid w:val="00BB0BD2"/>
    <w:rsid w:val="00BB337C"/>
    <w:rsid w:val="00BB60CB"/>
    <w:rsid w:val="00BB65AD"/>
    <w:rsid w:val="00BB69EE"/>
    <w:rsid w:val="00BB69FB"/>
    <w:rsid w:val="00BB7635"/>
    <w:rsid w:val="00BC091B"/>
    <w:rsid w:val="00BC134F"/>
    <w:rsid w:val="00BC3D9D"/>
    <w:rsid w:val="00BC56A6"/>
    <w:rsid w:val="00BC7741"/>
    <w:rsid w:val="00BD0118"/>
    <w:rsid w:val="00BD1525"/>
    <w:rsid w:val="00BD714A"/>
    <w:rsid w:val="00BE0DCB"/>
    <w:rsid w:val="00BE48EA"/>
    <w:rsid w:val="00BE5222"/>
    <w:rsid w:val="00BE6FB9"/>
    <w:rsid w:val="00BE741E"/>
    <w:rsid w:val="00BF1070"/>
    <w:rsid w:val="00BF3CD6"/>
    <w:rsid w:val="00BF3E33"/>
    <w:rsid w:val="00BF53AF"/>
    <w:rsid w:val="00BF5AF3"/>
    <w:rsid w:val="00C009FC"/>
    <w:rsid w:val="00C00C4C"/>
    <w:rsid w:val="00C01BDF"/>
    <w:rsid w:val="00C0244E"/>
    <w:rsid w:val="00C02F6D"/>
    <w:rsid w:val="00C05422"/>
    <w:rsid w:val="00C06DEF"/>
    <w:rsid w:val="00C118C4"/>
    <w:rsid w:val="00C12F76"/>
    <w:rsid w:val="00C17011"/>
    <w:rsid w:val="00C17F4C"/>
    <w:rsid w:val="00C21AA7"/>
    <w:rsid w:val="00C21C5D"/>
    <w:rsid w:val="00C21C75"/>
    <w:rsid w:val="00C25835"/>
    <w:rsid w:val="00C31377"/>
    <w:rsid w:val="00C31FA3"/>
    <w:rsid w:val="00C32A3B"/>
    <w:rsid w:val="00C34E6A"/>
    <w:rsid w:val="00C3629B"/>
    <w:rsid w:val="00C36B53"/>
    <w:rsid w:val="00C37B84"/>
    <w:rsid w:val="00C40DE4"/>
    <w:rsid w:val="00C40EA6"/>
    <w:rsid w:val="00C410FB"/>
    <w:rsid w:val="00C41578"/>
    <w:rsid w:val="00C43AEE"/>
    <w:rsid w:val="00C45F0D"/>
    <w:rsid w:val="00C51AC4"/>
    <w:rsid w:val="00C61B0F"/>
    <w:rsid w:val="00C63818"/>
    <w:rsid w:val="00C63D3C"/>
    <w:rsid w:val="00C67F41"/>
    <w:rsid w:val="00C708E8"/>
    <w:rsid w:val="00C7232C"/>
    <w:rsid w:val="00C72BC0"/>
    <w:rsid w:val="00C74373"/>
    <w:rsid w:val="00C75591"/>
    <w:rsid w:val="00C76E87"/>
    <w:rsid w:val="00C77688"/>
    <w:rsid w:val="00C80519"/>
    <w:rsid w:val="00C9032F"/>
    <w:rsid w:val="00C914B0"/>
    <w:rsid w:val="00C942E9"/>
    <w:rsid w:val="00C94360"/>
    <w:rsid w:val="00C944DE"/>
    <w:rsid w:val="00C94BD0"/>
    <w:rsid w:val="00C954A0"/>
    <w:rsid w:val="00C97A9A"/>
    <w:rsid w:val="00CA4AF6"/>
    <w:rsid w:val="00CA60E4"/>
    <w:rsid w:val="00CA69CD"/>
    <w:rsid w:val="00CB2A55"/>
    <w:rsid w:val="00CB3F4A"/>
    <w:rsid w:val="00CB4308"/>
    <w:rsid w:val="00CB7646"/>
    <w:rsid w:val="00CB797C"/>
    <w:rsid w:val="00CC29C9"/>
    <w:rsid w:val="00CD0AAB"/>
    <w:rsid w:val="00CD0F51"/>
    <w:rsid w:val="00CD2351"/>
    <w:rsid w:val="00CD345D"/>
    <w:rsid w:val="00CD6591"/>
    <w:rsid w:val="00CD6C47"/>
    <w:rsid w:val="00CD7008"/>
    <w:rsid w:val="00CE0FC3"/>
    <w:rsid w:val="00CE10A3"/>
    <w:rsid w:val="00CE6E84"/>
    <w:rsid w:val="00CE73AF"/>
    <w:rsid w:val="00CE73EB"/>
    <w:rsid w:val="00CF1728"/>
    <w:rsid w:val="00CF202A"/>
    <w:rsid w:val="00CF4C03"/>
    <w:rsid w:val="00CF5432"/>
    <w:rsid w:val="00CF57FB"/>
    <w:rsid w:val="00CF58B1"/>
    <w:rsid w:val="00CF6925"/>
    <w:rsid w:val="00D0261D"/>
    <w:rsid w:val="00D04E90"/>
    <w:rsid w:val="00D05530"/>
    <w:rsid w:val="00D0573B"/>
    <w:rsid w:val="00D06B73"/>
    <w:rsid w:val="00D07C33"/>
    <w:rsid w:val="00D12589"/>
    <w:rsid w:val="00D13BFE"/>
    <w:rsid w:val="00D14D5E"/>
    <w:rsid w:val="00D2050B"/>
    <w:rsid w:val="00D2148B"/>
    <w:rsid w:val="00D222F5"/>
    <w:rsid w:val="00D25EA9"/>
    <w:rsid w:val="00D279FD"/>
    <w:rsid w:val="00D30FDD"/>
    <w:rsid w:val="00D31D15"/>
    <w:rsid w:val="00D33744"/>
    <w:rsid w:val="00D34D11"/>
    <w:rsid w:val="00D36A5D"/>
    <w:rsid w:val="00D36C34"/>
    <w:rsid w:val="00D4047A"/>
    <w:rsid w:val="00D40B30"/>
    <w:rsid w:val="00D45D69"/>
    <w:rsid w:val="00D45FB5"/>
    <w:rsid w:val="00D46222"/>
    <w:rsid w:val="00D46B7C"/>
    <w:rsid w:val="00D51F62"/>
    <w:rsid w:val="00D53C87"/>
    <w:rsid w:val="00D55087"/>
    <w:rsid w:val="00D569A8"/>
    <w:rsid w:val="00D61971"/>
    <w:rsid w:val="00D62399"/>
    <w:rsid w:val="00D65C5C"/>
    <w:rsid w:val="00D67328"/>
    <w:rsid w:val="00D704A9"/>
    <w:rsid w:val="00D712A7"/>
    <w:rsid w:val="00D71703"/>
    <w:rsid w:val="00D73339"/>
    <w:rsid w:val="00D77E43"/>
    <w:rsid w:val="00D80D6F"/>
    <w:rsid w:val="00D94588"/>
    <w:rsid w:val="00D94CC6"/>
    <w:rsid w:val="00D9503E"/>
    <w:rsid w:val="00D95CD6"/>
    <w:rsid w:val="00D96F53"/>
    <w:rsid w:val="00D972F2"/>
    <w:rsid w:val="00DA12E6"/>
    <w:rsid w:val="00DA4F65"/>
    <w:rsid w:val="00DA7627"/>
    <w:rsid w:val="00DB1210"/>
    <w:rsid w:val="00DB26EB"/>
    <w:rsid w:val="00DB5DB4"/>
    <w:rsid w:val="00DB644F"/>
    <w:rsid w:val="00DB6990"/>
    <w:rsid w:val="00DB79AD"/>
    <w:rsid w:val="00DC0394"/>
    <w:rsid w:val="00DC07C4"/>
    <w:rsid w:val="00DC1E7C"/>
    <w:rsid w:val="00DC3C9C"/>
    <w:rsid w:val="00DC417F"/>
    <w:rsid w:val="00DC5AE8"/>
    <w:rsid w:val="00DD2896"/>
    <w:rsid w:val="00DD3616"/>
    <w:rsid w:val="00DD481F"/>
    <w:rsid w:val="00DD59FE"/>
    <w:rsid w:val="00DD5C98"/>
    <w:rsid w:val="00DD71F3"/>
    <w:rsid w:val="00DD7858"/>
    <w:rsid w:val="00DE0D25"/>
    <w:rsid w:val="00DE2A43"/>
    <w:rsid w:val="00DE4E98"/>
    <w:rsid w:val="00DE54FE"/>
    <w:rsid w:val="00DE7862"/>
    <w:rsid w:val="00DF43D2"/>
    <w:rsid w:val="00DF49B8"/>
    <w:rsid w:val="00DF4BBA"/>
    <w:rsid w:val="00DF4DBC"/>
    <w:rsid w:val="00E00938"/>
    <w:rsid w:val="00E027A8"/>
    <w:rsid w:val="00E02CAC"/>
    <w:rsid w:val="00E054DC"/>
    <w:rsid w:val="00E12D9D"/>
    <w:rsid w:val="00E15982"/>
    <w:rsid w:val="00E15FC4"/>
    <w:rsid w:val="00E17099"/>
    <w:rsid w:val="00E20681"/>
    <w:rsid w:val="00E20C93"/>
    <w:rsid w:val="00E2427D"/>
    <w:rsid w:val="00E30EEA"/>
    <w:rsid w:val="00E33FC7"/>
    <w:rsid w:val="00E5098C"/>
    <w:rsid w:val="00E50A70"/>
    <w:rsid w:val="00E520F5"/>
    <w:rsid w:val="00E521D7"/>
    <w:rsid w:val="00E52C86"/>
    <w:rsid w:val="00E62665"/>
    <w:rsid w:val="00E6473B"/>
    <w:rsid w:val="00E658AD"/>
    <w:rsid w:val="00E66C72"/>
    <w:rsid w:val="00E70D68"/>
    <w:rsid w:val="00E75315"/>
    <w:rsid w:val="00E80084"/>
    <w:rsid w:val="00E8315D"/>
    <w:rsid w:val="00E83CED"/>
    <w:rsid w:val="00E90DAF"/>
    <w:rsid w:val="00E92A9F"/>
    <w:rsid w:val="00E97431"/>
    <w:rsid w:val="00E97534"/>
    <w:rsid w:val="00EA1187"/>
    <w:rsid w:val="00EA298D"/>
    <w:rsid w:val="00EA6339"/>
    <w:rsid w:val="00EA645F"/>
    <w:rsid w:val="00EA6EA0"/>
    <w:rsid w:val="00EB2BCA"/>
    <w:rsid w:val="00EB371C"/>
    <w:rsid w:val="00EB7261"/>
    <w:rsid w:val="00EC1A5E"/>
    <w:rsid w:val="00EC1AD4"/>
    <w:rsid w:val="00EC1C90"/>
    <w:rsid w:val="00EC2DAE"/>
    <w:rsid w:val="00EC50BA"/>
    <w:rsid w:val="00EC5E1C"/>
    <w:rsid w:val="00EC62E8"/>
    <w:rsid w:val="00ED0355"/>
    <w:rsid w:val="00ED22CF"/>
    <w:rsid w:val="00ED29E6"/>
    <w:rsid w:val="00ED311A"/>
    <w:rsid w:val="00ED366C"/>
    <w:rsid w:val="00ED60C8"/>
    <w:rsid w:val="00ED7F97"/>
    <w:rsid w:val="00EE2640"/>
    <w:rsid w:val="00EE7ADB"/>
    <w:rsid w:val="00EF01C8"/>
    <w:rsid w:val="00EF1D07"/>
    <w:rsid w:val="00EF40BB"/>
    <w:rsid w:val="00EF4622"/>
    <w:rsid w:val="00F0003C"/>
    <w:rsid w:val="00F00E5E"/>
    <w:rsid w:val="00F02412"/>
    <w:rsid w:val="00F0456E"/>
    <w:rsid w:val="00F113B7"/>
    <w:rsid w:val="00F133B5"/>
    <w:rsid w:val="00F177F1"/>
    <w:rsid w:val="00F22264"/>
    <w:rsid w:val="00F236EA"/>
    <w:rsid w:val="00F23F76"/>
    <w:rsid w:val="00F24280"/>
    <w:rsid w:val="00F260CA"/>
    <w:rsid w:val="00F30198"/>
    <w:rsid w:val="00F30FE7"/>
    <w:rsid w:val="00F32636"/>
    <w:rsid w:val="00F408BE"/>
    <w:rsid w:val="00F44178"/>
    <w:rsid w:val="00F447BE"/>
    <w:rsid w:val="00F44F7C"/>
    <w:rsid w:val="00F4608D"/>
    <w:rsid w:val="00F46214"/>
    <w:rsid w:val="00F462D4"/>
    <w:rsid w:val="00F46808"/>
    <w:rsid w:val="00F469C2"/>
    <w:rsid w:val="00F50638"/>
    <w:rsid w:val="00F50E3E"/>
    <w:rsid w:val="00F51135"/>
    <w:rsid w:val="00F51523"/>
    <w:rsid w:val="00F5243C"/>
    <w:rsid w:val="00F54334"/>
    <w:rsid w:val="00F55266"/>
    <w:rsid w:val="00F55944"/>
    <w:rsid w:val="00F55A49"/>
    <w:rsid w:val="00F55DB8"/>
    <w:rsid w:val="00F5611C"/>
    <w:rsid w:val="00F57D09"/>
    <w:rsid w:val="00F57D0B"/>
    <w:rsid w:val="00F60A80"/>
    <w:rsid w:val="00F63A40"/>
    <w:rsid w:val="00F71A80"/>
    <w:rsid w:val="00F75E07"/>
    <w:rsid w:val="00F761A4"/>
    <w:rsid w:val="00F77087"/>
    <w:rsid w:val="00F82B20"/>
    <w:rsid w:val="00F82CBE"/>
    <w:rsid w:val="00F82DF2"/>
    <w:rsid w:val="00F908C7"/>
    <w:rsid w:val="00FA1F29"/>
    <w:rsid w:val="00FA6178"/>
    <w:rsid w:val="00FA79EA"/>
    <w:rsid w:val="00FB0F1E"/>
    <w:rsid w:val="00FB430F"/>
    <w:rsid w:val="00FB441C"/>
    <w:rsid w:val="00FB4485"/>
    <w:rsid w:val="00FB7F77"/>
    <w:rsid w:val="00FC0CA9"/>
    <w:rsid w:val="00FC3E05"/>
    <w:rsid w:val="00FC4F33"/>
    <w:rsid w:val="00FC4FAC"/>
    <w:rsid w:val="00FC58DF"/>
    <w:rsid w:val="00FC74AB"/>
    <w:rsid w:val="00FD0109"/>
    <w:rsid w:val="00FD0B9A"/>
    <w:rsid w:val="00FD2C61"/>
    <w:rsid w:val="00FD2CCC"/>
    <w:rsid w:val="00FD2EFF"/>
    <w:rsid w:val="00FD6A42"/>
    <w:rsid w:val="00FD72FC"/>
    <w:rsid w:val="00FD770C"/>
    <w:rsid w:val="00FD7D0F"/>
    <w:rsid w:val="00FE006F"/>
    <w:rsid w:val="00FE14C9"/>
    <w:rsid w:val="00FE569C"/>
    <w:rsid w:val="00FE6270"/>
    <w:rsid w:val="00FE7190"/>
    <w:rsid w:val="00FE7FE1"/>
    <w:rsid w:val="00FF01F2"/>
    <w:rsid w:val="00FF0DB0"/>
    <w:rsid w:val="00FF133B"/>
    <w:rsid w:val="00FF2AF6"/>
    <w:rsid w:val="00FF6BD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B520"/>
  <w15:docId w15:val="{8BE8D5D3-FCAE-4A65-B106-B664E0D8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40" w:after="0"/>
      <w:outlineLvl w:val="1"/>
    </w:pPr>
    <w:rPr>
      <w:color w:val="2E75B5"/>
      <w:sz w:val="26"/>
      <w:szCs w:val="26"/>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paragraph" w:styleId="Prrafodelista">
    <w:name w:val="List Paragraph"/>
    <w:aliases w:val="Fundamentacion,Lista vistosa - Énfasis 11,Bulleted List,Titulo de Fígura,TITULO A,Lista media 2 - Énfasis 41,SubPárrafo de lista,Cita Pie de Página,titulo,Lista vistosa - Énfasis 111,Lista de nivel 1,Viñeta nivel 1,Antes de enumeración"/>
    <w:basedOn w:val="Normal"/>
    <w:link w:val="PrrafodelistaCar"/>
    <w:uiPriority w:val="1"/>
    <w:qFormat/>
    <w:rsid w:val="002175D5"/>
    <w:pPr>
      <w:ind w:left="720"/>
      <w:contextualSpacing/>
    </w:pPr>
  </w:style>
  <w:style w:type="table" w:styleId="Tablaconcuadrcula">
    <w:name w:val="Table Grid"/>
    <w:basedOn w:val="Tablanormal"/>
    <w:uiPriority w:val="39"/>
    <w:rsid w:val="00217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FF0FF4"/>
    <w:rPr>
      <w:color w:val="0563C1" w:themeColor="hyperlink"/>
      <w:u w:val="single"/>
    </w:rPr>
  </w:style>
  <w:style w:type="paragraph" w:styleId="Encabezado">
    <w:name w:val="header"/>
    <w:basedOn w:val="Normal"/>
    <w:link w:val="EncabezadoCar"/>
    <w:uiPriority w:val="99"/>
    <w:unhideWhenUsed/>
    <w:rsid w:val="003260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074"/>
  </w:style>
  <w:style w:type="paragraph" w:styleId="Piedepgina">
    <w:name w:val="footer"/>
    <w:basedOn w:val="Normal"/>
    <w:link w:val="PiedepginaCar"/>
    <w:uiPriority w:val="99"/>
    <w:unhideWhenUsed/>
    <w:rsid w:val="003260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6074"/>
  </w:style>
  <w:style w:type="character" w:customStyle="1" w:styleId="Ttulo1Car">
    <w:name w:val="Título 1 Car"/>
    <w:basedOn w:val="Fuentedeprrafopredeter"/>
    <w:uiPriority w:val="9"/>
    <w:rsid w:val="00AC76D5"/>
    <w:rPr>
      <w:rFonts w:ascii="Times New Roman" w:eastAsia="Times New Roman" w:hAnsi="Times New Roman" w:cs="Times New Roman"/>
      <w:b/>
      <w:bCs/>
      <w:kern w:val="36"/>
      <w:sz w:val="48"/>
      <w:szCs w:val="48"/>
      <w:lang w:val="es-PE" w:eastAsia="es-PE"/>
    </w:rPr>
  </w:style>
  <w:style w:type="character" w:styleId="Textoennegrita">
    <w:name w:val="Strong"/>
    <w:basedOn w:val="Fuentedeprrafopredeter"/>
    <w:uiPriority w:val="22"/>
    <w:qFormat/>
    <w:rsid w:val="00BD5960"/>
    <w:rPr>
      <w:b/>
      <w:bCs/>
    </w:rPr>
  </w:style>
  <w:style w:type="character" w:styleId="nfasis">
    <w:name w:val="Emphasis"/>
    <w:basedOn w:val="Fuentedeprrafopredeter"/>
    <w:uiPriority w:val="20"/>
    <w:qFormat/>
    <w:rsid w:val="008E7611"/>
    <w:rPr>
      <w:i/>
      <w:iCs/>
    </w:rPr>
  </w:style>
  <w:style w:type="paragraph" w:styleId="NormalWeb">
    <w:name w:val="Normal (Web)"/>
    <w:basedOn w:val="Normal"/>
    <w:uiPriority w:val="99"/>
    <w:unhideWhenUsed/>
    <w:rsid w:val="008E7611"/>
    <w:pPr>
      <w:spacing w:before="100" w:beforeAutospacing="1" w:after="100" w:afterAutospacing="1" w:line="240" w:lineRule="auto"/>
    </w:pPr>
    <w:rPr>
      <w:rFonts w:ascii="Times New Roman" w:eastAsia="Times New Roman" w:hAnsi="Times New Roman" w:cs="Times New Roman"/>
      <w:sz w:val="24"/>
      <w:szCs w:val="24"/>
      <w:lang w:val="es-PE"/>
    </w:rPr>
  </w:style>
  <w:style w:type="character" w:customStyle="1" w:styleId="Ttulo2Car">
    <w:name w:val="Título 2 Car"/>
    <w:basedOn w:val="Fuentedeprrafopredeter"/>
    <w:uiPriority w:val="9"/>
    <w:rsid w:val="00B31022"/>
    <w:rPr>
      <w:rFonts w:asciiTheme="majorHAnsi" w:eastAsiaTheme="majorEastAsia" w:hAnsiTheme="majorHAnsi" w:cstheme="majorBidi"/>
      <w:color w:val="2E74B5" w:themeColor="accent1" w:themeShade="BF"/>
      <w:sz w:val="26"/>
      <w:szCs w:val="26"/>
      <w:lang w:val="es-PE"/>
    </w:rPr>
  </w:style>
  <w:style w:type="table" w:styleId="Tabladecuadrcula4-nfasis2">
    <w:name w:val="Grid Table 4 Accent 2"/>
    <w:basedOn w:val="Tablanormal"/>
    <w:uiPriority w:val="49"/>
    <w:rsid w:val="00043C0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6concolores-nfasis2">
    <w:name w:val="Grid Table 6 Colorful Accent 2"/>
    <w:basedOn w:val="Tablanormal"/>
    <w:uiPriority w:val="51"/>
    <w:rsid w:val="00043C06"/>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6concolores-nfasis4">
    <w:name w:val="Grid Table 6 Colorful Accent 4"/>
    <w:basedOn w:val="Tablanormal"/>
    <w:uiPriority w:val="51"/>
    <w:rsid w:val="00043C06"/>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6concolores-nfasis6">
    <w:name w:val="Grid Table 6 Colorful Accent 6"/>
    <w:basedOn w:val="Tablanormal"/>
    <w:uiPriority w:val="51"/>
    <w:rsid w:val="00D8748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nfasis1">
    <w:name w:val="Grid Table 6 Colorful Accent 1"/>
    <w:basedOn w:val="Tablanormal"/>
    <w:uiPriority w:val="51"/>
    <w:rsid w:val="00D87486"/>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6concolores">
    <w:name w:val="Grid Table 6 Colorful"/>
    <w:basedOn w:val="Tablanormal"/>
    <w:uiPriority w:val="51"/>
    <w:rsid w:val="00F8678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aliases w:val="Fundamentacion Car,Lista vistosa - Énfasis 11 Car,Bulleted List Car,Titulo de Fígura Car,TITULO A Car,Lista media 2 - Énfasis 41 Car,SubPárrafo de lista Car,Cita Pie de Página Car,titulo Car,Lista vistosa - Énfasis 111 Car"/>
    <w:link w:val="Prrafodelista"/>
    <w:uiPriority w:val="1"/>
    <w:qFormat/>
    <w:locked/>
    <w:rsid w:val="00BC4239"/>
  </w:style>
  <w:style w:type="table" w:customStyle="1" w:styleId="TableNormal1">
    <w:name w:val="Table Normal"/>
    <w:rsid w:val="00FF3F9C"/>
    <w:rPr>
      <w:lang w:val="es-PE"/>
    </w:rPr>
    <w:tblPr>
      <w:tblCellMar>
        <w:top w:w="0" w:type="dxa"/>
        <w:left w:w="0" w:type="dxa"/>
        <w:bottom w:w="0" w:type="dxa"/>
        <w:right w:w="0" w:type="dxa"/>
      </w:tblCellMar>
    </w:tblPr>
  </w:style>
  <w:style w:type="paragraph" w:customStyle="1" w:styleId="Default">
    <w:name w:val="Default"/>
    <w:rsid w:val="00E6672B"/>
    <w:pPr>
      <w:autoSpaceDE w:val="0"/>
      <w:autoSpaceDN w:val="0"/>
      <w:adjustRightInd w:val="0"/>
      <w:spacing w:after="0" w:line="240" w:lineRule="auto"/>
    </w:pPr>
    <w:rPr>
      <w:rFonts w:ascii="BAFFC B+ Gotham Rounded" w:hAnsi="BAFFC B+ Gotham Rounded" w:cs="BAFFC B+ Gotham Rounded"/>
      <w:color w:val="000000"/>
      <w:sz w:val="24"/>
      <w:szCs w:val="24"/>
      <w:lang w:val="es-PE"/>
    </w:rPr>
  </w:style>
  <w:style w:type="paragraph" w:styleId="Sinespaciado">
    <w:name w:val="No Spacing"/>
    <w:link w:val="SinespaciadoCar"/>
    <w:uiPriority w:val="1"/>
    <w:qFormat/>
    <w:rsid w:val="00201F58"/>
    <w:pPr>
      <w:spacing w:after="0" w:line="240" w:lineRule="auto"/>
    </w:pPr>
    <w:rPr>
      <w:lang w:val="es-ES"/>
    </w:rPr>
  </w:style>
  <w:style w:type="character" w:customStyle="1" w:styleId="SinespaciadoCar">
    <w:name w:val="Sin espaciado Car"/>
    <w:link w:val="Sinespaciado"/>
    <w:uiPriority w:val="1"/>
    <w:locked/>
    <w:rsid w:val="00201F58"/>
    <w:rPr>
      <w:rFonts w:ascii="Calibri" w:eastAsia="Calibri" w:hAnsi="Calibri" w:cs="Calibri"/>
      <w:lang w:val="es-ES"/>
    </w:rPr>
  </w:style>
  <w:style w:type="paragraph" w:customStyle="1" w:styleId="Sinespaciado2">
    <w:name w:val="Sin espaciado2"/>
    <w:basedOn w:val="Normal"/>
    <w:rsid w:val="00380D28"/>
    <w:pPr>
      <w:spacing w:before="100" w:beforeAutospacing="1" w:after="0" w:line="240" w:lineRule="auto"/>
    </w:pPr>
    <w:rPr>
      <w:rFonts w:eastAsia="Times New Roman"/>
      <w:lang w:val="es-PE"/>
    </w:rPr>
  </w:style>
  <w:style w:type="paragraph" w:customStyle="1" w:styleId="Indicador">
    <w:name w:val="Indicador"/>
    <w:basedOn w:val="Normal"/>
    <w:link w:val="IndicadorCar"/>
    <w:qFormat/>
    <w:rsid w:val="00526868"/>
    <w:pPr>
      <w:numPr>
        <w:numId w:val="5"/>
      </w:numPr>
      <w:spacing w:after="60" w:line="240" w:lineRule="auto"/>
    </w:pPr>
    <w:rPr>
      <w:rFonts w:ascii="Arial" w:eastAsia="Times New Roman" w:hAnsi="Arial" w:cs="Times New Roman"/>
      <w:sz w:val="23"/>
      <w:szCs w:val="24"/>
      <w:lang w:val="es-ES_tradnl" w:eastAsia="es-ES"/>
    </w:rPr>
  </w:style>
  <w:style w:type="character" w:customStyle="1" w:styleId="IndicadorCar">
    <w:name w:val="Indicador Car"/>
    <w:link w:val="Indicador"/>
    <w:rsid w:val="00526868"/>
    <w:rPr>
      <w:rFonts w:ascii="Arial" w:eastAsia="Times New Roman" w:hAnsi="Arial" w:cs="Times New Roman"/>
      <w:sz w:val="23"/>
      <w:szCs w:val="24"/>
      <w:lang w:val="es-ES_tradnl" w:eastAsia="es-ES"/>
    </w:rPr>
  </w:style>
  <w:style w:type="paragraph" w:customStyle="1" w:styleId="ds-markdown-paragraph">
    <w:name w:val="ds-markdown-paragraph"/>
    <w:basedOn w:val="Normal"/>
    <w:rsid w:val="00B61F17"/>
    <w:pPr>
      <w:spacing w:before="100" w:beforeAutospacing="1" w:after="100" w:afterAutospacing="1" w:line="240" w:lineRule="auto"/>
    </w:pPr>
    <w:rPr>
      <w:rFonts w:ascii="Times New Roman" w:eastAsia="Times New Roman" w:hAnsi="Times New Roman" w:cs="Times New Roman"/>
      <w:sz w:val="24"/>
      <w:szCs w:val="24"/>
      <w:lang w:val="es-PE"/>
    </w:rPr>
  </w:style>
  <w:style w:type="character" w:customStyle="1" w:styleId="Ttulo3Car">
    <w:name w:val="Título 3 Car"/>
    <w:basedOn w:val="Fuentedeprrafopredeter"/>
    <w:uiPriority w:val="9"/>
    <w:semiHidden/>
    <w:rsid w:val="00DF647D"/>
    <w:rPr>
      <w:rFonts w:asciiTheme="majorHAnsi" w:eastAsiaTheme="majorEastAsia" w:hAnsiTheme="majorHAnsi" w:cstheme="majorBidi"/>
      <w:color w:val="1F4D78" w:themeColor="accent1" w:themeShade="7F"/>
      <w:sz w:val="24"/>
      <w:szCs w:val="24"/>
    </w:rPr>
  </w:style>
  <w:style w:type="table" w:customStyle="1" w:styleId="a">
    <w:basedOn w:val="TableNormal1"/>
    <w:pPr>
      <w:spacing w:after="0" w:line="240" w:lineRule="auto"/>
    </w:pPr>
    <w:rPr>
      <w:color w:val="000000"/>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Tabladecuadrcula1clara-nfasis61">
    <w:name w:val="Tabla de cuadrícula 1 clara - Énfasis 61"/>
    <w:basedOn w:val="Tablanormal"/>
    <w:uiPriority w:val="46"/>
    <w:rsid w:val="006F3EDA"/>
    <w:pPr>
      <w:spacing w:after="0" w:line="240" w:lineRule="auto"/>
    </w:pPr>
    <w:rPr>
      <w:rFonts w:asciiTheme="minorHAnsi" w:eastAsiaTheme="minorHAnsi" w:hAnsiTheme="minorHAnsi" w:cstheme="minorBidi"/>
      <w:lang w:val="es-PE" w:eastAsia="en-US"/>
    </w:r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b">
    <w:basedOn w:val="TableNormal0"/>
    <w:pPr>
      <w:spacing w:after="0" w:line="240" w:lineRule="auto"/>
    </w:pPr>
    <w:rPr>
      <w:color w:val="000000"/>
    </w:rPr>
    <w:tblPr>
      <w:tblStyleRowBandSize w:val="1"/>
      <w:tblStyleColBandSize w:val="1"/>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paragraph" w:customStyle="1" w:styleId="Prrafodelista2">
    <w:name w:val="Párrafo de lista2"/>
    <w:basedOn w:val="Normal"/>
    <w:rsid w:val="00E520F5"/>
    <w:pPr>
      <w:spacing w:before="100" w:beforeAutospacing="1" w:after="200" w:line="273" w:lineRule="auto"/>
      <w:ind w:left="720"/>
      <w:contextualSpacing/>
    </w:pPr>
    <w:rPr>
      <w:rFonts w:eastAsia="Times New Roman"/>
      <w:lang w:val="es-PE"/>
    </w:rPr>
  </w:style>
  <w:style w:type="paragraph" w:customStyle="1" w:styleId="TableParagraph">
    <w:name w:val="Table Paragraph"/>
    <w:basedOn w:val="Normal"/>
    <w:uiPriority w:val="1"/>
    <w:qFormat/>
    <w:rsid w:val="001569A9"/>
    <w:pPr>
      <w:widowControl w:val="0"/>
      <w:autoSpaceDE w:val="0"/>
      <w:autoSpaceDN w:val="0"/>
      <w:spacing w:before="36" w:after="0" w:line="240" w:lineRule="auto"/>
      <w:ind w:left="141"/>
    </w:pPr>
    <w:rPr>
      <w:rFonts w:ascii="Verdana" w:eastAsia="Verdana" w:hAnsi="Verdana" w:cs="Verdana"/>
      <w:lang w:val="es-ES" w:eastAsia="en-US"/>
    </w:rPr>
  </w:style>
  <w:style w:type="table" w:customStyle="1" w:styleId="Tablaconcuadrcula1">
    <w:name w:val="Tabla con cuadrícula1"/>
    <w:basedOn w:val="Tablanormal"/>
    <w:next w:val="Tablaconcuadrcula"/>
    <w:uiPriority w:val="39"/>
    <w:rsid w:val="00563FE2"/>
    <w:pPr>
      <w:spacing w:after="0" w:line="240" w:lineRule="auto"/>
    </w:pPr>
    <w:rPr>
      <w:rFonts w:eastAsiaTheme="minorHAnsi"/>
      <w:lang w:val="es-P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claude-response-body">
    <w:name w:val="font-claude-response-body"/>
    <w:basedOn w:val="Normal"/>
    <w:rsid w:val="00437372"/>
    <w:pPr>
      <w:spacing w:before="100" w:beforeAutospacing="1" w:after="100" w:afterAutospacing="1" w:line="240" w:lineRule="auto"/>
    </w:pPr>
    <w:rPr>
      <w:rFonts w:ascii="Times New Roman" w:eastAsia="Times New Roman" w:hAnsi="Times New Roman" w:cs="Times New Roman"/>
      <w:sz w:val="24"/>
      <w:szCs w:val="24"/>
      <w:lang w:val="es-PE"/>
    </w:rPr>
  </w:style>
  <w:style w:type="character" w:customStyle="1" w:styleId="citation-136">
    <w:name w:val="citation-136"/>
    <w:basedOn w:val="Fuentedeprrafopredeter"/>
    <w:rsid w:val="00446F23"/>
  </w:style>
  <w:style w:type="character" w:customStyle="1" w:styleId="citation-134">
    <w:name w:val="citation-134"/>
    <w:basedOn w:val="Fuentedeprrafopredeter"/>
    <w:rsid w:val="00A00424"/>
  </w:style>
  <w:style w:type="character" w:customStyle="1" w:styleId="citation-129">
    <w:name w:val="citation-129"/>
    <w:basedOn w:val="Fuentedeprrafopredeter"/>
    <w:rsid w:val="00A00424"/>
  </w:style>
  <w:style w:type="character" w:customStyle="1" w:styleId="citation-128">
    <w:name w:val="citation-128"/>
    <w:basedOn w:val="Fuentedeprrafopredeter"/>
    <w:rsid w:val="00A00424"/>
  </w:style>
  <w:style w:type="character" w:customStyle="1" w:styleId="citation-127">
    <w:name w:val="citation-127"/>
    <w:basedOn w:val="Fuentedeprrafopredeter"/>
    <w:rsid w:val="00A00424"/>
  </w:style>
  <w:style w:type="character" w:customStyle="1" w:styleId="citation-123">
    <w:name w:val="citation-123"/>
    <w:basedOn w:val="Fuentedeprrafopredeter"/>
    <w:rsid w:val="00A00424"/>
  </w:style>
  <w:style w:type="character" w:customStyle="1" w:styleId="citation-122">
    <w:name w:val="citation-122"/>
    <w:basedOn w:val="Fuentedeprrafopredeter"/>
    <w:rsid w:val="00A00424"/>
  </w:style>
  <w:style w:type="character" w:customStyle="1" w:styleId="citation-119">
    <w:name w:val="citation-119"/>
    <w:basedOn w:val="Fuentedeprrafopredeter"/>
    <w:rsid w:val="00A00424"/>
  </w:style>
  <w:style w:type="character" w:customStyle="1" w:styleId="citation-118">
    <w:name w:val="citation-118"/>
    <w:basedOn w:val="Fuentedeprrafopredeter"/>
    <w:rsid w:val="00A00424"/>
  </w:style>
  <w:style w:type="character" w:customStyle="1" w:styleId="citation-117">
    <w:name w:val="citation-117"/>
    <w:basedOn w:val="Fuentedeprrafopredeter"/>
    <w:rsid w:val="00A00424"/>
  </w:style>
  <w:style w:type="character" w:customStyle="1" w:styleId="citation-113">
    <w:name w:val="citation-113"/>
    <w:basedOn w:val="Fuentedeprrafopredeter"/>
    <w:rsid w:val="000C78F3"/>
  </w:style>
  <w:style w:type="character" w:customStyle="1" w:styleId="citation-112">
    <w:name w:val="citation-112"/>
    <w:basedOn w:val="Fuentedeprrafopredeter"/>
    <w:rsid w:val="000C78F3"/>
  </w:style>
  <w:style w:type="character" w:customStyle="1" w:styleId="citation-107">
    <w:name w:val="citation-107"/>
    <w:basedOn w:val="Fuentedeprrafopredeter"/>
    <w:rsid w:val="000C78F3"/>
  </w:style>
  <w:style w:type="character" w:customStyle="1" w:styleId="citation-106">
    <w:name w:val="citation-106"/>
    <w:basedOn w:val="Fuentedeprrafopredeter"/>
    <w:rsid w:val="000C78F3"/>
  </w:style>
  <w:style w:type="character" w:customStyle="1" w:styleId="citation-105">
    <w:name w:val="citation-105"/>
    <w:basedOn w:val="Fuentedeprrafopredeter"/>
    <w:rsid w:val="000C78F3"/>
  </w:style>
  <w:style w:type="character" w:customStyle="1" w:styleId="citation-102">
    <w:name w:val="citation-102"/>
    <w:basedOn w:val="Fuentedeprrafopredeter"/>
    <w:rsid w:val="000C78F3"/>
  </w:style>
  <w:style w:type="character" w:customStyle="1" w:styleId="citation-101">
    <w:name w:val="citation-101"/>
    <w:basedOn w:val="Fuentedeprrafopredeter"/>
    <w:rsid w:val="000C78F3"/>
  </w:style>
  <w:style w:type="character" w:customStyle="1" w:styleId="citation-100">
    <w:name w:val="citation-100"/>
    <w:basedOn w:val="Fuentedeprrafopredeter"/>
    <w:rsid w:val="000C78F3"/>
  </w:style>
  <w:style w:type="character" w:customStyle="1" w:styleId="citation-96">
    <w:name w:val="citation-96"/>
    <w:basedOn w:val="Fuentedeprrafopredeter"/>
    <w:rsid w:val="000C78F3"/>
  </w:style>
  <w:style w:type="character" w:customStyle="1" w:styleId="citation-95">
    <w:name w:val="citation-95"/>
    <w:basedOn w:val="Fuentedeprrafopredeter"/>
    <w:rsid w:val="000C78F3"/>
  </w:style>
  <w:style w:type="character" w:customStyle="1" w:styleId="citation-94">
    <w:name w:val="citation-94"/>
    <w:basedOn w:val="Fuentedeprrafopredeter"/>
    <w:rsid w:val="000C78F3"/>
  </w:style>
  <w:style w:type="character" w:customStyle="1" w:styleId="citation-93">
    <w:name w:val="citation-93"/>
    <w:basedOn w:val="Fuentedeprrafopredeter"/>
    <w:rsid w:val="00536518"/>
  </w:style>
  <w:style w:type="character" w:customStyle="1" w:styleId="citation-90">
    <w:name w:val="citation-90"/>
    <w:basedOn w:val="Fuentedeprrafopredeter"/>
    <w:rsid w:val="00536518"/>
  </w:style>
  <w:style w:type="character" w:customStyle="1" w:styleId="citation-89">
    <w:name w:val="citation-89"/>
    <w:basedOn w:val="Fuentedeprrafopredeter"/>
    <w:rsid w:val="00536518"/>
  </w:style>
  <w:style w:type="character" w:customStyle="1" w:styleId="citation-87">
    <w:name w:val="citation-87"/>
    <w:basedOn w:val="Fuentedeprrafopredeter"/>
    <w:rsid w:val="00536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84517">
      <w:bodyDiv w:val="1"/>
      <w:marLeft w:val="0"/>
      <w:marRight w:val="0"/>
      <w:marTop w:val="0"/>
      <w:marBottom w:val="0"/>
      <w:divBdr>
        <w:top w:val="none" w:sz="0" w:space="0" w:color="auto"/>
        <w:left w:val="none" w:sz="0" w:space="0" w:color="auto"/>
        <w:bottom w:val="none" w:sz="0" w:space="0" w:color="auto"/>
        <w:right w:val="none" w:sz="0" w:space="0" w:color="auto"/>
      </w:divBdr>
    </w:div>
    <w:div w:id="560362178">
      <w:bodyDiv w:val="1"/>
      <w:marLeft w:val="0"/>
      <w:marRight w:val="0"/>
      <w:marTop w:val="0"/>
      <w:marBottom w:val="0"/>
      <w:divBdr>
        <w:top w:val="none" w:sz="0" w:space="0" w:color="auto"/>
        <w:left w:val="none" w:sz="0" w:space="0" w:color="auto"/>
        <w:bottom w:val="none" w:sz="0" w:space="0" w:color="auto"/>
        <w:right w:val="none" w:sz="0" w:space="0" w:color="auto"/>
      </w:divBdr>
    </w:div>
    <w:div w:id="631450075">
      <w:bodyDiv w:val="1"/>
      <w:marLeft w:val="0"/>
      <w:marRight w:val="0"/>
      <w:marTop w:val="0"/>
      <w:marBottom w:val="0"/>
      <w:divBdr>
        <w:top w:val="none" w:sz="0" w:space="0" w:color="auto"/>
        <w:left w:val="none" w:sz="0" w:space="0" w:color="auto"/>
        <w:bottom w:val="none" w:sz="0" w:space="0" w:color="auto"/>
        <w:right w:val="none" w:sz="0" w:space="0" w:color="auto"/>
      </w:divBdr>
    </w:div>
    <w:div w:id="727917773">
      <w:bodyDiv w:val="1"/>
      <w:marLeft w:val="0"/>
      <w:marRight w:val="0"/>
      <w:marTop w:val="0"/>
      <w:marBottom w:val="0"/>
      <w:divBdr>
        <w:top w:val="none" w:sz="0" w:space="0" w:color="auto"/>
        <w:left w:val="none" w:sz="0" w:space="0" w:color="auto"/>
        <w:bottom w:val="none" w:sz="0" w:space="0" w:color="auto"/>
        <w:right w:val="none" w:sz="0" w:space="0" w:color="auto"/>
      </w:divBdr>
    </w:div>
    <w:div w:id="1018776715">
      <w:bodyDiv w:val="1"/>
      <w:marLeft w:val="0"/>
      <w:marRight w:val="0"/>
      <w:marTop w:val="0"/>
      <w:marBottom w:val="0"/>
      <w:divBdr>
        <w:top w:val="none" w:sz="0" w:space="0" w:color="auto"/>
        <w:left w:val="none" w:sz="0" w:space="0" w:color="auto"/>
        <w:bottom w:val="none" w:sz="0" w:space="0" w:color="auto"/>
        <w:right w:val="none" w:sz="0" w:space="0" w:color="auto"/>
      </w:divBdr>
    </w:div>
    <w:div w:id="1086613987">
      <w:bodyDiv w:val="1"/>
      <w:marLeft w:val="0"/>
      <w:marRight w:val="0"/>
      <w:marTop w:val="0"/>
      <w:marBottom w:val="0"/>
      <w:divBdr>
        <w:top w:val="none" w:sz="0" w:space="0" w:color="auto"/>
        <w:left w:val="none" w:sz="0" w:space="0" w:color="auto"/>
        <w:bottom w:val="none" w:sz="0" w:space="0" w:color="auto"/>
        <w:right w:val="none" w:sz="0" w:space="0" w:color="auto"/>
      </w:divBdr>
    </w:div>
    <w:div w:id="1231767151">
      <w:bodyDiv w:val="1"/>
      <w:marLeft w:val="0"/>
      <w:marRight w:val="0"/>
      <w:marTop w:val="0"/>
      <w:marBottom w:val="0"/>
      <w:divBdr>
        <w:top w:val="none" w:sz="0" w:space="0" w:color="auto"/>
        <w:left w:val="none" w:sz="0" w:space="0" w:color="auto"/>
        <w:bottom w:val="none" w:sz="0" w:space="0" w:color="auto"/>
        <w:right w:val="none" w:sz="0" w:space="0" w:color="auto"/>
      </w:divBdr>
    </w:div>
    <w:div w:id="1327319942">
      <w:bodyDiv w:val="1"/>
      <w:marLeft w:val="0"/>
      <w:marRight w:val="0"/>
      <w:marTop w:val="0"/>
      <w:marBottom w:val="0"/>
      <w:divBdr>
        <w:top w:val="none" w:sz="0" w:space="0" w:color="auto"/>
        <w:left w:val="none" w:sz="0" w:space="0" w:color="auto"/>
        <w:bottom w:val="none" w:sz="0" w:space="0" w:color="auto"/>
        <w:right w:val="none" w:sz="0" w:space="0" w:color="auto"/>
      </w:divBdr>
    </w:div>
    <w:div w:id="1588416519">
      <w:bodyDiv w:val="1"/>
      <w:marLeft w:val="0"/>
      <w:marRight w:val="0"/>
      <w:marTop w:val="0"/>
      <w:marBottom w:val="0"/>
      <w:divBdr>
        <w:top w:val="none" w:sz="0" w:space="0" w:color="auto"/>
        <w:left w:val="none" w:sz="0" w:space="0" w:color="auto"/>
        <w:bottom w:val="none" w:sz="0" w:space="0" w:color="auto"/>
        <w:right w:val="none" w:sz="0" w:space="0" w:color="auto"/>
      </w:divBdr>
    </w:div>
    <w:div w:id="1871410909">
      <w:bodyDiv w:val="1"/>
      <w:marLeft w:val="0"/>
      <w:marRight w:val="0"/>
      <w:marTop w:val="0"/>
      <w:marBottom w:val="0"/>
      <w:divBdr>
        <w:top w:val="none" w:sz="0" w:space="0" w:color="auto"/>
        <w:left w:val="none" w:sz="0" w:space="0" w:color="auto"/>
        <w:bottom w:val="none" w:sz="0" w:space="0" w:color="auto"/>
        <w:right w:val="none" w:sz="0" w:space="0" w:color="auto"/>
      </w:divBdr>
    </w:div>
    <w:div w:id="1875460256">
      <w:bodyDiv w:val="1"/>
      <w:marLeft w:val="0"/>
      <w:marRight w:val="0"/>
      <w:marTop w:val="0"/>
      <w:marBottom w:val="0"/>
      <w:divBdr>
        <w:top w:val="none" w:sz="0" w:space="0" w:color="auto"/>
        <w:left w:val="none" w:sz="0" w:space="0" w:color="auto"/>
        <w:bottom w:val="none" w:sz="0" w:space="0" w:color="auto"/>
        <w:right w:val="none" w:sz="0" w:space="0" w:color="auto"/>
      </w:divBdr>
    </w:div>
    <w:div w:id="2092310278">
      <w:bodyDiv w:val="1"/>
      <w:marLeft w:val="0"/>
      <w:marRight w:val="0"/>
      <w:marTop w:val="0"/>
      <w:marBottom w:val="0"/>
      <w:divBdr>
        <w:top w:val="none" w:sz="0" w:space="0" w:color="auto"/>
        <w:left w:val="none" w:sz="0" w:space="0" w:color="auto"/>
        <w:bottom w:val="none" w:sz="0" w:space="0" w:color="auto"/>
        <w:right w:val="none" w:sz="0" w:space="0" w:color="auto"/>
      </w:divBdr>
    </w:div>
    <w:div w:id="2141334975">
      <w:bodyDiv w:val="1"/>
      <w:marLeft w:val="0"/>
      <w:marRight w:val="0"/>
      <w:marTop w:val="0"/>
      <w:marBottom w:val="0"/>
      <w:divBdr>
        <w:top w:val="none" w:sz="0" w:space="0" w:color="auto"/>
        <w:left w:val="none" w:sz="0" w:space="0" w:color="auto"/>
        <w:bottom w:val="none" w:sz="0" w:space="0" w:color="auto"/>
        <w:right w:val="none" w:sz="0" w:space="0" w:color="auto"/>
      </w:divBdr>
      <w:divsChild>
        <w:div w:id="2051496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lzTww7HsVS9344XpOlKR3rnA==">CgMxLjAyDmgueGJzNDVpbXV1Y3J6OAByITF5ZFQ0TWZHb1VfQ2s3alJucVJVXzFmQ0dpSWxDRHNuRw==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6AD464-37B8-4FC6-A8D8-EEAE2DCF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37</Pages>
  <Words>14092</Words>
  <Characters>77510</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Full name</cp:lastModifiedBy>
  <cp:revision>8</cp:revision>
  <cp:lastPrinted>2025-10-30T22:13:00Z</cp:lastPrinted>
  <dcterms:created xsi:type="dcterms:W3CDTF">2026-07-02T13:27:00Z</dcterms:created>
  <dcterms:modified xsi:type="dcterms:W3CDTF">2026-07-07T03:04:00Z</dcterms:modified>
</cp:coreProperties>
</file>