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64A46" w14:textId="77777777" w:rsidR="00453F4C" w:rsidRPr="00453F4C" w:rsidRDefault="00453F4C" w:rsidP="00453F4C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es-PE"/>
        </w:rPr>
      </w:pPr>
      <w:r w:rsidRPr="00453F4C">
        <w:rPr>
          <w:rFonts w:ascii="Arial" w:hAnsi="Arial" w:cs="Arial"/>
          <w:b/>
          <w:bCs/>
          <w:sz w:val="24"/>
          <w:szCs w:val="24"/>
          <w:lang w:eastAsia="es-PE"/>
        </w:rPr>
        <w:t>El Oro Cristalino</w:t>
      </w:r>
    </w:p>
    <w:p w14:paraId="684C1CCB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Cuentan que en el cerro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Colloadar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hay oro. Pero no cualquier oro: hay un oro que vale más que el oro mismo, y ese es el agua.</w:t>
      </w:r>
    </w:p>
    <w:p w14:paraId="4AF98EE2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Don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Shono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era el dueño del agua que brotaba del cerro. Tenía la costumbre de bajar todos los años a la parte baja, donde sembraba camotes, papas y toda clase de verduras, porque allí había bastante agua.</w:t>
      </w:r>
    </w:p>
    <w:p w14:paraId="62EB4699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El agua que salía del cerro regaba toda la parte de Cruz de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Chiclan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—hoy llamado Vista Alegre—, también regaba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Curún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, la parte alta de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Chuachi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, la parte alta de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Catillabi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, y por la otra acequia que bajaba por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Rambrán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llegaba hasta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Chupayllu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. También regaba al pie de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Capán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y por allá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Catulla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. Pero para esto, Don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Shono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venía todos los años y los pobladores le regalaban sus camotes, yuca y otras verduras en un costalillo. Luego, él regresaba a su tierra, San Martín.</w:t>
      </w:r>
    </w:p>
    <w:p w14:paraId="770034E5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Pasaron muchos años. En una cierta época, Don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Shono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volvió, pero los pobladores ya no quisieron darle su comidita. Don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Shono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, más resentido que nunca, les dijo:</w:t>
      </w:r>
    </w:p>
    <w:p w14:paraId="5DFA22CF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—Si no me dan mi comida, no les voy a dar agua.</w:t>
      </w:r>
    </w:p>
    <w:p w14:paraId="60165582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Y se fue. Regresó al cerro, tapó el agua y solo dejó un poco para que los demás tomaran. La otra parte del agua la llevó a San Martín. Así, hubo menos agua para Cruz de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Chiclan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. Solo alcanzaba para tomar y regar un poco. Las acequias por todos lados —por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Curún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, por el Pozo Seco— solo quedaron como huellas del pasado.</w:t>
      </w:r>
    </w:p>
    <w:p w14:paraId="53DB5529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Pasaron muchos años más. Un día, un hombre llamado Loro Miranda bajó a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Choropanpa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y se encontró con un curioso llamado Aniceto. Platicaron un rato, y Don Loro Miranda le contó lo que estaba pasando en Vista Alegre.</w:t>
      </w:r>
    </w:p>
    <w:p w14:paraId="205EE62E" w14:textId="1062F42D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—Yo puedo traer el agua para Vista Alegre —dijo Aniceto— Te aseguro que la traigo.</w:t>
      </w:r>
    </w:p>
    <w:p w14:paraId="73B135D8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—¿Y cuánto cobras? —preguntó Don Loro.</w:t>
      </w:r>
    </w:p>
    <w:p w14:paraId="706B9614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—¿Cuántos usuarios son? —preguntó Aniceto.</w:t>
      </w:r>
    </w:p>
    <w:p w14:paraId="6A696BC8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lastRenderedPageBreak/>
        <w:t>—Creo que unos cincuenta —respondió Don Loro.</w:t>
      </w:r>
    </w:p>
    <w:p w14:paraId="6958D4DC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—Entonces, cien reales por usuario —dijo Aniceto.</w:t>
      </w:r>
    </w:p>
    <w:p w14:paraId="0FEAE9C5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—Oro, voy a reunir —respondió Don Loro, lleno de esperanza.</w:t>
      </w:r>
    </w:p>
    <w:p w14:paraId="4216E8FB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Al día siguiente, Don Loro reunió a la población para contarles la propuesta y ver qué opinaban. Algunos estaban de acuerdo, pero otros no. Un poblador llamado Ángelo dijo:</w:t>
      </w:r>
    </w:p>
    <w:p w14:paraId="03F4CACA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—¿Y si nos engañan?</w:t>
      </w:r>
    </w:p>
    <w:p w14:paraId="6114668C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Otro, llamado Demetrio, opinó:</w:t>
      </w:r>
    </w:p>
    <w:p w14:paraId="66AEE76B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—Mejor que les demos la mitad ahora y la otra mitad cuando traiga el agua.</w:t>
      </w:r>
    </w:p>
    <w:p w14:paraId="5EF0D68D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Todos estuvieron de acuerdo.</w:t>
      </w:r>
    </w:p>
    <w:p w14:paraId="5863C187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Mientras tanto, Manuela Miranda, un hombre desconfiado, subió al cerro para tomar el agua por su cuenta. Llevó trapos para tapar el agua y decía:</w:t>
      </w:r>
    </w:p>
    <w:p w14:paraId="06043DE0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—Yo no soy tonto para que me engañen.</w:t>
      </w:r>
    </w:p>
    <w:p w14:paraId="6BC66814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Pero mientras decía esto, el agua salió con tanta fuerza que casi lo mata. Manuela bajó asustado y contó lo sucedido.</w:t>
      </w:r>
    </w:p>
    <w:p w14:paraId="3593BFD4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Entonces, Don Loro confirmó con Aniceto para que hiciera el trabajo. Pasaron dos días y se reunieron los pobladores junto a Aniceto para subir al cerro. Llegaron a la cima y fueron a la cueva donde Aniceto comenzó a hacer sus artimañas. Se sacó el pantalón y se metió al agua. Ya estaba por la mitad del cuerpo cuando dio un grito:</w:t>
      </w:r>
    </w:p>
    <w:p w14:paraId="0032E589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—¡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Métraga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,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métraga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,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métraga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! ¡El diablo! ¡Ayuda, ayuda!</w:t>
      </w:r>
    </w:p>
    <w:p w14:paraId="3B9C711E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Los pobladores, asustados, corrieron a sacarlo. Aniceto salió temblando y explicó que el agua era muy poderosa y que solo podía ser manejada con respeto. Entonces, todos comprendieron que el agua del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Colloadar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no era un simple recurso: era un regalo sagrado que debía ser tratado con humildad.</w:t>
      </w:r>
    </w:p>
    <w:p w14:paraId="7BAC5627" w14:textId="43AE84B7" w:rsid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lastRenderedPageBreak/>
        <w:t xml:space="preserve">Finalmente, entre todos, con mucho esfuerzo y respeto, lograron desviar el agua hacia Vista Alegre. Desde entonces, el agua volvió a correr por las acequias, regando los campos y dando vida a la comunidad. Y cada vez que alguien toma un vaso de agua, recuerda la historia de Don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Shono</w:t>
      </w:r>
      <w:proofErr w:type="spellEnd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 y el "oro cristalino" que vale más que cualquier riqueza.</w:t>
      </w:r>
    </w:p>
    <w:p w14:paraId="686A868C" w14:textId="49B719BB" w:rsidR="00453F4C" w:rsidRPr="00733071" w:rsidRDefault="00453F4C" w:rsidP="00453F4C">
      <w:pPr>
        <w:shd w:val="clear" w:color="auto" w:fill="FFFFFF"/>
        <w:spacing w:before="120" w:after="0" w:line="360" w:lineRule="auto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  <w:r w:rsidRPr="00733071">
        <w:rPr>
          <w:rFonts w:ascii="Arial" w:eastAsia="Times New Roman" w:hAnsi="Arial" w:cs="Arial"/>
          <w:b/>
          <w:bCs/>
          <w:color w:val="0F1115"/>
          <w:sz w:val="24"/>
          <w:szCs w:val="24"/>
          <w:lang w:eastAsia="es-PE"/>
        </w:rPr>
        <w:t>Autor:</w:t>
      </w:r>
      <w:r w:rsidRPr="00733071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 </w:t>
      </w:r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 xml:space="preserve">MUÑOZ COTRINA, Katheryn </w:t>
      </w:r>
      <w:proofErr w:type="spellStart"/>
      <w:r w:rsidRPr="00453F4C">
        <w:rPr>
          <w:rFonts w:ascii="Arial" w:eastAsia="Times New Roman" w:hAnsi="Arial" w:cs="Arial"/>
          <w:color w:val="0F1115"/>
          <w:sz w:val="24"/>
          <w:szCs w:val="24"/>
          <w:lang w:eastAsia="es-PE"/>
        </w:rPr>
        <w:t>Jhonsu</w:t>
      </w:r>
      <w:proofErr w:type="spellEnd"/>
      <w:r w:rsidRPr="00733071">
        <w:rPr>
          <w:rFonts w:ascii="Arial" w:eastAsia="Times New Roman" w:hAnsi="Arial" w:cs="Arial"/>
          <w:color w:val="0F1115"/>
          <w:sz w:val="24"/>
          <w:szCs w:val="24"/>
          <w:lang w:eastAsia="es-PE"/>
        </w:rPr>
        <w:br/>
      </w:r>
      <w:r w:rsidRPr="00733071">
        <w:rPr>
          <w:rFonts w:ascii="Arial" w:eastAsia="Times New Roman" w:hAnsi="Arial" w:cs="Arial"/>
          <w:b/>
          <w:bCs/>
          <w:color w:val="0F1115"/>
          <w:sz w:val="24"/>
          <w:szCs w:val="24"/>
          <w:lang w:eastAsia="es-PE"/>
        </w:rPr>
        <w:t xml:space="preserve">Estudiante del </w:t>
      </w:r>
      <w:r>
        <w:rPr>
          <w:rFonts w:ascii="Arial" w:eastAsia="Times New Roman" w:hAnsi="Arial" w:cs="Arial"/>
          <w:b/>
          <w:bCs/>
          <w:color w:val="0F1115"/>
          <w:sz w:val="24"/>
          <w:szCs w:val="24"/>
          <w:lang w:eastAsia="es-PE"/>
        </w:rPr>
        <w:t>prim</w:t>
      </w:r>
      <w:r>
        <w:rPr>
          <w:rFonts w:ascii="Arial" w:eastAsia="Times New Roman" w:hAnsi="Arial" w:cs="Arial"/>
          <w:b/>
          <w:bCs/>
          <w:color w:val="0F1115"/>
          <w:sz w:val="24"/>
          <w:szCs w:val="24"/>
          <w:lang w:eastAsia="es-PE"/>
        </w:rPr>
        <w:t>er</w:t>
      </w:r>
      <w:r w:rsidRPr="00733071">
        <w:rPr>
          <w:rFonts w:ascii="Arial" w:eastAsia="Times New Roman" w:hAnsi="Arial" w:cs="Arial"/>
          <w:b/>
          <w:bCs/>
          <w:color w:val="0F1115"/>
          <w:sz w:val="24"/>
          <w:szCs w:val="24"/>
          <w:lang w:eastAsia="es-PE"/>
        </w:rPr>
        <w:t xml:space="preserve"> grado</w:t>
      </w:r>
      <w:r w:rsidRPr="00733071">
        <w:rPr>
          <w:rFonts w:ascii="Arial" w:eastAsia="Times New Roman" w:hAnsi="Arial" w:cs="Arial"/>
          <w:color w:val="0F1115"/>
          <w:sz w:val="24"/>
          <w:szCs w:val="24"/>
          <w:lang w:eastAsia="es-PE"/>
        </w:rPr>
        <w:br/>
      </w:r>
      <w:r w:rsidRPr="00733071">
        <w:rPr>
          <w:rFonts w:ascii="Arial" w:eastAsia="Times New Roman" w:hAnsi="Arial" w:cs="Arial"/>
          <w:b/>
          <w:bCs/>
          <w:color w:val="0F1115"/>
          <w:sz w:val="24"/>
          <w:szCs w:val="24"/>
          <w:lang w:eastAsia="es-PE"/>
        </w:rPr>
        <w:t>I.E "José María Arguedas"</w:t>
      </w:r>
    </w:p>
    <w:p w14:paraId="19262BC9" w14:textId="77777777" w:rsidR="00453F4C" w:rsidRPr="00453F4C" w:rsidRDefault="00453F4C" w:rsidP="00453F4C">
      <w:pPr>
        <w:shd w:val="clear" w:color="auto" w:fill="FFFFFF"/>
        <w:spacing w:before="240" w:after="240" w:line="360" w:lineRule="auto"/>
        <w:jc w:val="both"/>
        <w:rPr>
          <w:rFonts w:ascii="Arial" w:eastAsia="Times New Roman" w:hAnsi="Arial" w:cs="Arial"/>
          <w:color w:val="0F1115"/>
          <w:sz w:val="24"/>
          <w:szCs w:val="24"/>
          <w:lang w:eastAsia="es-PE"/>
        </w:rPr>
      </w:pPr>
    </w:p>
    <w:p w14:paraId="776BE5A3" w14:textId="77777777" w:rsidR="0057537C" w:rsidRPr="00453F4C" w:rsidRDefault="0057537C" w:rsidP="00453F4C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57537C" w:rsidRPr="00453F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F4C"/>
    <w:rsid w:val="0015590F"/>
    <w:rsid w:val="00453F4C"/>
    <w:rsid w:val="0057537C"/>
    <w:rsid w:val="007D4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8E84BDE"/>
  <w15:chartTrackingRefBased/>
  <w15:docId w15:val="{8A5D2F50-364A-4B45-8A9F-66FDA5C90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453F4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paragraph" w:styleId="Ttulo3">
    <w:name w:val="heading 3"/>
    <w:basedOn w:val="Normal"/>
    <w:link w:val="Ttulo3Car"/>
    <w:uiPriority w:val="9"/>
    <w:qFormat/>
    <w:rsid w:val="00453F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453F4C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Ttulo3Car">
    <w:name w:val="Título 3 Car"/>
    <w:basedOn w:val="Fuentedeprrafopredeter"/>
    <w:link w:val="Ttulo3"/>
    <w:uiPriority w:val="9"/>
    <w:rsid w:val="00453F4C"/>
    <w:rPr>
      <w:rFonts w:ascii="Times New Roman" w:eastAsia="Times New Roman" w:hAnsi="Times New Roman" w:cs="Times New Roman"/>
      <w:b/>
      <w:bCs/>
      <w:sz w:val="27"/>
      <w:szCs w:val="27"/>
      <w:lang w:eastAsia="es-PE"/>
    </w:rPr>
  </w:style>
  <w:style w:type="paragraph" w:customStyle="1" w:styleId="ds-markdown-paragraph">
    <w:name w:val="ds-markdown-paragraph"/>
    <w:basedOn w:val="Normal"/>
    <w:rsid w:val="00453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18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2026-07-15T23:13:00Z</dcterms:created>
  <dcterms:modified xsi:type="dcterms:W3CDTF">2026-07-15T23:17:00Z</dcterms:modified>
</cp:coreProperties>
</file>