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08A6C" w14:textId="29E97E2A" w:rsidR="00731C7A" w:rsidRPr="00731C7A" w:rsidRDefault="00731C7A" w:rsidP="00731C7A">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s-PE"/>
        </w:rPr>
      </w:pPr>
      <w:r>
        <w:rPr>
          <w:rFonts w:ascii="Times New Roman" w:eastAsia="Times New Roman" w:hAnsi="Times New Roman" w:cs="Times New Roman"/>
          <w:b/>
          <w:bCs/>
          <w:kern w:val="36"/>
          <w:sz w:val="48"/>
          <w:szCs w:val="48"/>
          <w:lang w:eastAsia="es-PE"/>
        </w:rPr>
        <w:t>BUENAS PRÁCTICAS SISTEMATIZADA</w:t>
      </w:r>
    </w:p>
    <w:p w14:paraId="66FB19C3" w14:textId="77777777" w:rsidR="00731C7A" w:rsidRPr="00731C7A" w:rsidRDefault="00731C7A" w:rsidP="00731C7A">
      <w:pPr>
        <w:spacing w:before="100" w:beforeAutospacing="1" w:after="100" w:afterAutospacing="1" w:line="240" w:lineRule="auto"/>
        <w:jc w:val="left"/>
        <w:outlineLvl w:val="0"/>
        <w:rPr>
          <w:rFonts w:ascii="Times New Roman" w:eastAsia="Times New Roman" w:hAnsi="Times New Roman" w:cs="Times New Roman"/>
          <w:b/>
          <w:bCs/>
          <w:kern w:val="36"/>
          <w:sz w:val="48"/>
          <w:szCs w:val="48"/>
          <w:lang w:eastAsia="es-PE"/>
        </w:rPr>
      </w:pPr>
      <w:r w:rsidRPr="00731C7A">
        <w:rPr>
          <w:rFonts w:ascii="Times New Roman" w:eastAsia="Times New Roman" w:hAnsi="Times New Roman" w:cs="Times New Roman"/>
          <w:b/>
          <w:bCs/>
          <w:kern w:val="36"/>
          <w:sz w:val="48"/>
          <w:szCs w:val="48"/>
          <w:lang w:eastAsia="es-PE"/>
        </w:rPr>
        <w:t>ECONOFEST: FINANZOOECONOMIC 2026</w:t>
      </w:r>
    </w:p>
    <w:p w14:paraId="4A184773"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“Decisiones que transforman: QULLQI WAQAYCHAY – Ahorro Financiero, combinando conciencia, acción y finanzas”</w:t>
      </w:r>
    </w:p>
    <w:p w14:paraId="2079D90D"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60E74C14">
          <v:rect id="_x0000_i1026" style="width:0;height:1.5pt" o:hralign="center" o:hrstd="t" o:hr="t" fillcolor="#a0a0a0" stroked="f"/>
        </w:pict>
      </w:r>
    </w:p>
    <w:p w14:paraId="7D888C21" w14:textId="77777777" w:rsidR="00731C7A" w:rsidRPr="00731C7A" w:rsidRDefault="00731C7A" w:rsidP="00731C7A">
      <w:pPr>
        <w:spacing w:before="100" w:beforeAutospacing="1" w:after="100" w:afterAutospacing="1" w:line="240" w:lineRule="auto"/>
        <w:jc w:val="left"/>
        <w:outlineLvl w:val="1"/>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I. DATOS GENERALES</w:t>
      </w:r>
    </w:p>
    <w:p w14:paraId="7A74C7F8"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b/>
          <w:bCs/>
          <w:sz w:val="24"/>
          <w:szCs w:val="24"/>
          <w:lang w:eastAsia="es-PE"/>
        </w:rPr>
        <w:t>Nombre del proyecto:</w:t>
      </w:r>
      <w:r w:rsidRPr="00731C7A">
        <w:rPr>
          <w:rFonts w:ascii="Arial" w:eastAsia="Times New Roman" w:hAnsi="Arial" w:cs="Arial"/>
          <w:sz w:val="24"/>
          <w:szCs w:val="24"/>
          <w:lang w:eastAsia="es-PE"/>
        </w:rPr>
        <w:br/>
      </w:r>
      <w:r w:rsidRPr="00731C7A">
        <w:rPr>
          <w:rFonts w:ascii="Arial" w:eastAsia="Times New Roman" w:hAnsi="Arial" w:cs="Arial"/>
          <w:b/>
          <w:bCs/>
          <w:sz w:val="24"/>
          <w:szCs w:val="24"/>
          <w:lang w:eastAsia="es-PE"/>
        </w:rPr>
        <w:t>ECONOFEST: FINANZOOECONOMIC 2026</w:t>
      </w:r>
    </w:p>
    <w:p w14:paraId="6D286A34"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b/>
          <w:bCs/>
          <w:sz w:val="24"/>
          <w:szCs w:val="24"/>
          <w:lang w:eastAsia="es-PE"/>
        </w:rPr>
        <w:t>Lema:</w:t>
      </w:r>
      <w:r w:rsidRPr="00731C7A">
        <w:rPr>
          <w:rFonts w:ascii="Arial" w:eastAsia="Times New Roman" w:hAnsi="Arial" w:cs="Arial"/>
          <w:sz w:val="24"/>
          <w:szCs w:val="24"/>
          <w:lang w:eastAsia="es-PE"/>
        </w:rPr>
        <w:br/>
      </w:r>
      <w:r w:rsidRPr="00731C7A">
        <w:rPr>
          <w:rFonts w:ascii="Arial" w:eastAsia="Times New Roman" w:hAnsi="Arial" w:cs="Arial"/>
          <w:b/>
          <w:bCs/>
          <w:sz w:val="24"/>
          <w:szCs w:val="24"/>
          <w:lang w:eastAsia="es-PE"/>
        </w:rPr>
        <w:t>“Decisiones que transforman: QULLQI WAQAYCHAY – Ahorro Financiero, combinando conciencia, acción y finanzas”</w:t>
      </w:r>
    </w:p>
    <w:p w14:paraId="427F497F"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b/>
          <w:bCs/>
          <w:sz w:val="24"/>
          <w:szCs w:val="24"/>
          <w:lang w:eastAsia="es-PE"/>
        </w:rPr>
        <w:t>Tipo de propuesta:</w:t>
      </w:r>
      <w:r w:rsidRPr="00731C7A">
        <w:rPr>
          <w:rFonts w:ascii="Arial" w:eastAsia="Times New Roman" w:hAnsi="Arial" w:cs="Arial"/>
          <w:sz w:val="24"/>
          <w:szCs w:val="24"/>
          <w:lang w:eastAsia="es-PE"/>
        </w:rPr>
        <w:br/>
        <w:t>Proyecto de innovación educativa orientado a la educación económica y financiera.</w:t>
      </w:r>
    </w:p>
    <w:p w14:paraId="283369AD"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b/>
          <w:bCs/>
          <w:sz w:val="24"/>
          <w:szCs w:val="24"/>
          <w:lang w:eastAsia="es-PE"/>
        </w:rPr>
        <w:t>Eje temático:</w:t>
      </w:r>
      <w:r w:rsidRPr="00731C7A">
        <w:rPr>
          <w:rFonts w:ascii="Arial" w:eastAsia="Times New Roman" w:hAnsi="Arial" w:cs="Arial"/>
          <w:sz w:val="24"/>
          <w:szCs w:val="24"/>
          <w:lang w:eastAsia="es-PE"/>
        </w:rPr>
        <w:br/>
        <w:t>Educación financiera, ahorro, consumo responsable y toma de decisiones financieras.</w:t>
      </w:r>
    </w:p>
    <w:p w14:paraId="5769D1D6"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b/>
          <w:bCs/>
          <w:sz w:val="24"/>
          <w:szCs w:val="24"/>
          <w:lang w:eastAsia="es-PE"/>
        </w:rPr>
        <w:t>Población beneficiaria:</w:t>
      </w:r>
      <w:r w:rsidRPr="00731C7A">
        <w:rPr>
          <w:rFonts w:ascii="Arial" w:eastAsia="Times New Roman" w:hAnsi="Arial" w:cs="Arial"/>
          <w:sz w:val="24"/>
          <w:szCs w:val="24"/>
          <w:lang w:eastAsia="es-PE"/>
        </w:rPr>
        <w:br/>
        <w:t>Estudiantes, docentes, familias y comunidad educativa.</w:t>
      </w:r>
    </w:p>
    <w:p w14:paraId="11A3DD3B"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245E97CC">
          <v:rect id="_x0000_i1027" style="width:0;height:1.5pt" o:hralign="center" o:hrstd="t" o:hr="t" fillcolor="#a0a0a0" stroked="f"/>
        </w:pict>
      </w:r>
    </w:p>
    <w:p w14:paraId="566AD5C8"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II. DESCRIPCIÓN DEL PROYECTO</w:t>
      </w:r>
    </w:p>
    <w:p w14:paraId="5B984015" w14:textId="77777777" w:rsidR="00731C7A" w:rsidRPr="00731C7A" w:rsidRDefault="00731C7A" w:rsidP="00731C7A">
      <w:pPr>
        <w:spacing w:before="100" w:beforeAutospacing="1" w:after="100" w:afterAutospacing="1" w:line="240" w:lineRule="auto"/>
        <w:jc w:val="left"/>
        <w:outlineLvl w:val="1"/>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2.1. ¿Qué es ECONOFEST: FINANZOOECONOMIC?</w:t>
      </w:r>
    </w:p>
    <w:p w14:paraId="7ADF4B14"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ECONOFEST: FINANZOOECONOMIC es una feria de educación económica y financiera que promueve el aprendizaje significativo mediante experiencias dinámicas, juegos, desafíos y exposiciones.</w:t>
      </w:r>
    </w:p>
    <w:p w14:paraId="63503C38"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 xml:space="preserve">La propuesta forma parte del proyecto de </w:t>
      </w:r>
      <w:r w:rsidRPr="00731C7A">
        <w:rPr>
          <w:rFonts w:ascii="Arial" w:eastAsia="Times New Roman" w:hAnsi="Arial" w:cs="Arial"/>
          <w:b/>
          <w:bCs/>
          <w:sz w:val="24"/>
          <w:szCs w:val="24"/>
          <w:lang w:eastAsia="es-PE"/>
        </w:rPr>
        <w:t>Educación Financiera – “Decisiones que transforman: QULLQI WAQAYCHAY – Ahorro Financiero, combinando conciencia, acción y finanzas”</w:t>
      </w:r>
      <w:r w:rsidRPr="00731C7A">
        <w:rPr>
          <w:rFonts w:ascii="Arial" w:eastAsia="Times New Roman" w:hAnsi="Arial" w:cs="Arial"/>
          <w:sz w:val="24"/>
          <w:szCs w:val="24"/>
          <w:lang w:eastAsia="es-PE"/>
        </w:rPr>
        <w:t>.</w:t>
      </w:r>
    </w:p>
    <w:p w14:paraId="18231739"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FINANZOOECONOMIC representa un espacio en el que las finanzas “cobran vida” mediante estaciones temáticas, retos y actividades creativas que convierten el aprendizaje financiero en una experiencia divertida, participativa y significativa.</w:t>
      </w:r>
    </w:p>
    <w:p w14:paraId="153EA83F"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propuesta busca que los estudiantes no solamente conozcan conceptos relacionados con el dinero, sino que puedan aplicarlos en situaciones de su vida cotidiana.</w:t>
      </w:r>
    </w:p>
    <w:p w14:paraId="1FC937C1"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5BF2429A">
          <v:rect id="_x0000_i1028" style="width:0;height:1.5pt" o:hralign="center" o:hrstd="t" o:hr="t" fillcolor="#a0a0a0" stroked="f"/>
        </w:pict>
      </w:r>
    </w:p>
    <w:p w14:paraId="056CA9CE"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III. PROBLEMA QUE ABORDA EL PROYECTO</w:t>
      </w:r>
    </w:p>
    <w:p w14:paraId="34BAEA46"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lastRenderedPageBreak/>
        <w:t>El proyecto surge de la necesidad de fortalecer en los estudiantes una cultura de educación y ahorro financiero que les permita administrar responsablemente sus recursos.</w:t>
      </w:r>
    </w:p>
    <w:p w14:paraId="01BA603E"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Entre los aspectos que se busca atender se encuentran:</w:t>
      </w:r>
    </w:p>
    <w:p w14:paraId="660AD1B5" w14:textId="77777777" w:rsidR="00731C7A" w:rsidRPr="00731C7A" w:rsidRDefault="00731C7A" w:rsidP="00731C7A">
      <w:pPr>
        <w:numPr>
          <w:ilvl w:val="0"/>
          <w:numId w:val="23"/>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necesidad de fortalecer hábitos de ahorro desde edades tempranas.</w:t>
      </w:r>
    </w:p>
    <w:p w14:paraId="481C0CE2" w14:textId="77777777" w:rsidR="00731C7A" w:rsidRPr="00731C7A" w:rsidRDefault="00731C7A" w:rsidP="00731C7A">
      <w:pPr>
        <w:numPr>
          <w:ilvl w:val="0"/>
          <w:numId w:val="23"/>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 xml:space="preserve">La identificación y reducción de los </w:t>
      </w:r>
      <w:r w:rsidRPr="00731C7A">
        <w:rPr>
          <w:rFonts w:ascii="Arial" w:eastAsia="Times New Roman" w:hAnsi="Arial" w:cs="Arial"/>
          <w:b/>
          <w:bCs/>
          <w:sz w:val="24"/>
          <w:szCs w:val="24"/>
          <w:lang w:eastAsia="es-PE"/>
        </w:rPr>
        <w:t>gastos hormiga</w:t>
      </w:r>
      <w:r w:rsidRPr="00731C7A">
        <w:rPr>
          <w:rFonts w:ascii="Arial" w:eastAsia="Times New Roman" w:hAnsi="Arial" w:cs="Arial"/>
          <w:sz w:val="24"/>
          <w:szCs w:val="24"/>
          <w:lang w:eastAsia="es-PE"/>
        </w:rPr>
        <w:t>.</w:t>
      </w:r>
    </w:p>
    <w:p w14:paraId="77271BCE" w14:textId="77777777" w:rsidR="00731C7A" w:rsidRPr="00731C7A" w:rsidRDefault="00731C7A" w:rsidP="00731C7A">
      <w:pPr>
        <w:numPr>
          <w:ilvl w:val="0"/>
          <w:numId w:val="23"/>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necesidad de aprender a planificar metas financieras.</w:t>
      </w:r>
    </w:p>
    <w:p w14:paraId="3262A8A5" w14:textId="77777777" w:rsidR="00731C7A" w:rsidRPr="00731C7A" w:rsidRDefault="00731C7A" w:rsidP="00731C7A">
      <w:pPr>
        <w:numPr>
          <w:ilvl w:val="0"/>
          <w:numId w:val="23"/>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El desarrollo de capacidades para tomar decisiones responsables sobre el uso del dinero.</w:t>
      </w:r>
    </w:p>
    <w:p w14:paraId="0DEC90B2" w14:textId="77777777" w:rsidR="00731C7A" w:rsidRPr="00731C7A" w:rsidRDefault="00731C7A" w:rsidP="00731C7A">
      <w:pPr>
        <w:numPr>
          <w:ilvl w:val="0"/>
          <w:numId w:val="23"/>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aplicación de estrategias de educación financiera en situaciones cotidianas.</w:t>
      </w:r>
    </w:p>
    <w:p w14:paraId="4777AC78" w14:textId="77777777" w:rsidR="00731C7A" w:rsidRPr="00731C7A" w:rsidRDefault="00731C7A" w:rsidP="00731C7A">
      <w:pPr>
        <w:numPr>
          <w:ilvl w:val="0"/>
          <w:numId w:val="23"/>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participación de las familias en la formación de hábitos económicos responsables.</w:t>
      </w:r>
    </w:p>
    <w:p w14:paraId="55204D16"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Frente a esta necesidad, ECONOFEST: FINANZOOECONOMIC plantea una experiencia educativa práctica, participativa y creativa.</w:t>
      </w:r>
    </w:p>
    <w:p w14:paraId="533A287F"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77F1F172">
          <v:rect id="_x0000_i1029" style="width:0;height:1.5pt" o:hralign="center" o:hrstd="t" o:hr="t" fillcolor="#a0a0a0" stroked="f"/>
        </w:pict>
      </w:r>
    </w:p>
    <w:p w14:paraId="7930725D"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IV. OBJETIVO GENERAL</w:t>
      </w:r>
    </w:p>
    <w:p w14:paraId="52A05F02"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Promover en los estudiantes una cultura de educación y ahorro financiero mediante el desarrollo de conocimientos, habilidades y actitudes que les permitan tomar decisiones responsables sobre el uso del dinero, identificar y reducir los gastos innecesarios o gastos hormiga, fomentar el ahorro y planificar el cumplimiento de metas personales y familiares, contribuyendo así a su bienestar económico y al de su comunidad.</w:t>
      </w:r>
    </w:p>
    <w:p w14:paraId="6D69A811"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17C8AB03">
          <v:rect id="_x0000_i1030" style="width:0;height:1.5pt" o:hralign="center" o:hrstd="t" o:hr="t" fillcolor="#a0a0a0" stroked="f"/>
        </w:pict>
      </w:r>
    </w:p>
    <w:p w14:paraId="096173F0"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V. OBJETIVOS ESPECÍFICOS</w:t>
      </w:r>
    </w:p>
    <w:p w14:paraId="7AA9770E" w14:textId="77777777" w:rsidR="00731C7A" w:rsidRPr="00731C7A" w:rsidRDefault="00731C7A" w:rsidP="00731C7A">
      <w:pPr>
        <w:numPr>
          <w:ilvl w:val="0"/>
          <w:numId w:val="24"/>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Desarrollar hábitos de ahorro y consumo responsable desde una edad temprana.</w:t>
      </w:r>
    </w:p>
    <w:p w14:paraId="52494F1E" w14:textId="77777777" w:rsidR="00731C7A" w:rsidRPr="00731C7A" w:rsidRDefault="00731C7A" w:rsidP="00731C7A">
      <w:pPr>
        <w:numPr>
          <w:ilvl w:val="0"/>
          <w:numId w:val="24"/>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Reconocer la importancia de identificar y reducir los gastos hormiga para mejorar la economía personal y familiar.</w:t>
      </w:r>
    </w:p>
    <w:p w14:paraId="616D15A0" w14:textId="77777777" w:rsidR="00731C7A" w:rsidRPr="00731C7A" w:rsidRDefault="00731C7A" w:rsidP="00731C7A">
      <w:pPr>
        <w:numPr>
          <w:ilvl w:val="0"/>
          <w:numId w:val="24"/>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Fortalecer la capacidad de los estudiantes para planificar metas financieras.</w:t>
      </w:r>
    </w:p>
    <w:p w14:paraId="30E39243" w14:textId="77777777" w:rsidR="00731C7A" w:rsidRPr="00731C7A" w:rsidRDefault="00731C7A" w:rsidP="00731C7A">
      <w:pPr>
        <w:numPr>
          <w:ilvl w:val="0"/>
          <w:numId w:val="24"/>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Promover la toma de decisiones informadas y responsables respecto al uso del dinero.</w:t>
      </w:r>
    </w:p>
    <w:p w14:paraId="256EE6D6" w14:textId="77777777" w:rsidR="00731C7A" w:rsidRPr="00731C7A" w:rsidRDefault="00731C7A" w:rsidP="00731C7A">
      <w:pPr>
        <w:numPr>
          <w:ilvl w:val="0"/>
          <w:numId w:val="24"/>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Aplicar estrategias de educación financiera en situaciones de la vida cotidiana.</w:t>
      </w:r>
    </w:p>
    <w:p w14:paraId="2A9A790F" w14:textId="77777777" w:rsidR="00731C7A" w:rsidRPr="00731C7A" w:rsidRDefault="00731C7A" w:rsidP="00731C7A">
      <w:pPr>
        <w:numPr>
          <w:ilvl w:val="0"/>
          <w:numId w:val="24"/>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Promover una cultura de ahorro, previsión y bienestar económico.</w:t>
      </w:r>
    </w:p>
    <w:p w14:paraId="0322FBB6" w14:textId="77777777" w:rsidR="00731C7A" w:rsidRPr="00731C7A" w:rsidRDefault="00731C7A" w:rsidP="00731C7A">
      <w:pPr>
        <w:numPr>
          <w:ilvl w:val="0"/>
          <w:numId w:val="24"/>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Compartir los aprendizajes con las familias y la comunidad educativa.</w:t>
      </w:r>
    </w:p>
    <w:p w14:paraId="701F1EA0" w14:textId="77777777" w:rsidR="00731C7A" w:rsidRPr="00731C7A" w:rsidRDefault="00731C7A" w:rsidP="00731C7A">
      <w:pPr>
        <w:numPr>
          <w:ilvl w:val="0"/>
          <w:numId w:val="24"/>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Favorecer que los estudiantes se conviertan en agentes de cambio que promuevan una gestión responsable de los recursos económicos.</w:t>
      </w:r>
    </w:p>
    <w:p w14:paraId="74E6D217"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08554AAA">
          <v:rect id="_x0000_i1031" style="width:0;height:1.5pt" o:hralign="center" o:hrstd="t" o:hr="t" fillcolor="#a0a0a0" stroked="f"/>
        </w:pict>
      </w:r>
    </w:p>
    <w:p w14:paraId="5616B7C3"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VI. JUSTIFICACIÓN</w:t>
      </w:r>
    </w:p>
    <w:p w14:paraId="409493F9"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ECONOFEST: FINANZOOECONOMIC se justifica por la importancia de fortalecer la educación económica y financiera de los estudiantes desde el ámbito educativo.</w:t>
      </w:r>
    </w:p>
    <w:p w14:paraId="1EFD9306"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El proyecto permitirá fortalecer competencias relacionadas con la toma de decisiones responsables, el establecimiento de metas financieras, la elaboración de presupuestos, la identificación de gastos innecesarios y la valoración del ahorro como una herramienta para mejorar la calidad de vida.</w:t>
      </w:r>
    </w:p>
    <w:p w14:paraId="00FDFF50"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lastRenderedPageBreak/>
        <w:t>Asimismo, la propuesta favorece el desarrollo del trabajo colaborativo, la creatividad, el pensamiento crítico y la participación activa de los estudiantes.</w:t>
      </w:r>
    </w:p>
    <w:p w14:paraId="2B384108"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participación de las familias y de la comunidad educativa permitirá ampliar los aprendizajes más allá del aula, promoviendo prácticas de ahorro, consumo responsable y gestión consciente de los recursos económicos en la vida cotidiana.</w:t>
      </w:r>
    </w:p>
    <w:p w14:paraId="2823A6C0"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4B1E148E">
          <v:rect id="_x0000_i1032" style="width:0;height:1.5pt" o:hralign="center" o:hrstd="t" o:hr="t" fillcolor="#a0a0a0" stroked="f"/>
        </w:pict>
      </w:r>
    </w:p>
    <w:p w14:paraId="7AC0E6BB"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VII. ENFOQUE DE LA PROPUESTA</w:t>
      </w:r>
    </w:p>
    <w:p w14:paraId="5560875C"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propuesta se desarrolla desde una perspectiva práctica y participativa.</w:t>
      </w:r>
    </w:p>
    <w:p w14:paraId="7335BA8C"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El aprendizaje financiero se plantea mediante:</w:t>
      </w:r>
    </w:p>
    <w:p w14:paraId="6F427CCD"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7.1. Aprendizaje experiencial</w:t>
      </w:r>
    </w:p>
    <w:p w14:paraId="64BAACB2"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estudiantes aprenden mediante experiencias concretas, juegos, desafíos y situaciones relacionadas con la vida cotidiana.</w:t>
      </w:r>
    </w:p>
    <w:p w14:paraId="68801BFA"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7.2. Aprendizaje significativo</w:t>
      </w:r>
    </w:p>
    <w:p w14:paraId="15BE3491"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contenidos financieros se relacionan con situaciones cercanas a la realidad de los estudiantes.</w:t>
      </w:r>
    </w:p>
    <w:p w14:paraId="3CF363FC"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7.3. Aprendizaje colaborativo</w:t>
      </w:r>
    </w:p>
    <w:p w14:paraId="604F950F"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estudiantes trabajan en equipos para investigar, diseñar materiales y desarrollar propuestas.</w:t>
      </w:r>
    </w:p>
    <w:p w14:paraId="68164A78"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7.4. Creatividad e innovación</w:t>
      </w:r>
    </w:p>
    <w:p w14:paraId="3A33DE9F"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Las finanzas se presentan mediante metáforas, estaciones temáticas, juegos y actividades creativas.</w:t>
      </w:r>
    </w:p>
    <w:p w14:paraId="72F04B5B"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7.5. Participación de la comunidad educativa</w:t>
      </w:r>
    </w:p>
    <w:p w14:paraId="0787DAD9"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propuesta involucra a estudiantes, docentes, directivos, familias, personal administrativo y comunidad educativa.</w:t>
      </w:r>
    </w:p>
    <w:p w14:paraId="01E362D2"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5C075949">
          <v:rect id="_x0000_i1033" style="width:0;height:1.5pt" o:hralign="center" o:hrstd="t" o:hr="t" fillcolor="#a0a0a0" stroked="f"/>
        </w:pict>
      </w:r>
    </w:p>
    <w:p w14:paraId="0B52B74F"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VIII. PARTICIPANTES Y RESPONSABILIDADES</w:t>
      </w:r>
    </w:p>
    <w:p w14:paraId="7F4EFAD5" w14:textId="77777777" w:rsidR="00731C7A" w:rsidRPr="00731C7A" w:rsidRDefault="00731C7A" w:rsidP="00731C7A">
      <w:pPr>
        <w:spacing w:before="100" w:beforeAutospacing="1" w:after="100" w:afterAutospacing="1" w:line="240" w:lineRule="auto"/>
        <w:jc w:val="left"/>
        <w:outlineLvl w:val="1"/>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8.1. Estudiantes</w:t>
      </w:r>
    </w:p>
    <w:p w14:paraId="13F9C9DD"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Son los protagonistas del proyecto.</w:t>
      </w:r>
    </w:p>
    <w:p w14:paraId="70C1DDA7"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Sus principales acciones son:</w:t>
      </w:r>
    </w:p>
    <w:p w14:paraId="58613C9D" w14:textId="77777777" w:rsidR="00731C7A" w:rsidRPr="00731C7A" w:rsidRDefault="00731C7A" w:rsidP="00731C7A">
      <w:pPr>
        <w:numPr>
          <w:ilvl w:val="0"/>
          <w:numId w:val="25"/>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Investigar temas relacionados con educación financiera.</w:t>
      </w:r>
    </w:p>
    <w:p w14:paraId="255F3112" w14:textId="77777777" w:rsidR="00731C7A" w:rsidRPr="00731C7A" w:rsidRDefault="00731C7A" w:rsidP="00731C7A">
      <w:pPr>
        <w:numPr>
          <w:ilvl w:val="0"/>
          <w:numId w:val="25"/>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Diseñar propuestas.</w:t>
      </w:r>
    </w:p>
    <w:p w14:paraId="4FEA57CE" w14:textId="77777777" w:rsidR="00731C7A" w:rsidRPr="00731C7A" w:rsidRDefault="00731C7A" w:rsidP="00731C7A">
      <w:pPr>
        <w:numPr>
          <w:ilvl w:val="0"/>
          <w:numId w:val="25"/>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Elaborar materiales.</w:t>
      </w:r>
    </w:p>
    <w:p w14:paraId="6C3752A0" w14:textId="77777777" w:rsidR="00731C7A" w:rsidRPr="00731C7A" w:rsidRDefault="00731C7A" w:rsidP="00731C7A">
      <w:pPr>
        <w:numPr>
          <w:ilvl w:val="0"/>
          <w:numId w:val="25"/>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Participar en exposiciones.</w:t>
      </w:r>
    </w:p>
    <w:p w14:paraId="2169A755" w14:textId="77777777" w:rsidR="00731C7A" w:rsidRPr="00731C7A" w:rsidRDefault="00731C7A" w:rsidP="00731C7A">
      <w:pPr>
        <w:numPr>
          <w:ilvl w:val="0"/>
          <w:numId w:val="25"/>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lastRenderedPageBreak/>
        <w:t>Desarrollar juegos y desafíos.</w:t>
      </w:r>
    </w:p>
    <w:p w14:paraId="6D452E3C" w14:textId="77777777" w:rsidR="00731C7A" w:rsidRPr="00731C7A" w:rsidRDefault="00731C7A" w:rsidP="00731C7A">
      <w:pPr>
        <w:numPr>
          <w:ilvl w:val="0"/>
          <w:numId w:val="25"/>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Explicar sus aprendizajes.</w:t>
      </w:r>
    </w:p>
    <w:p w14:paraId="120BA325" w14:textId="77777777" w:rsidR="00731C7A" w:rsidRPr="00731C7A" w:rsidRDefault="00731C7A" w:rsidP="00731C7A">
      <w:pPr>
        <w:numPr>
          <w:ilvl w:val="0"/>
          <w:numId w:val="25"/>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Promover el ahorro y el consumo responsable.</w:t>
      </w:r>
    </w:p>
    <w:p w14:paraId="637E72EB" w14:textId="77777777" w:rsidR="00731C7A" w:rsidRPr="00731C7A" w:rsidRDefault="00731C7A" w:rsidP="00731C7A">
      <w:pPr>
        <w:spacing w:before="100" w:beforeAutospacing="1" w:after="100" w:afterAutospacing="1" w:line="240" w:lineRule="auto"/>
        <w:jc w:val="left"/>
        <w:outlineLvl w:val="1"/>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8.2. Docentes</w:t>
      </w:r>
    </w:p>
    <w:p w14:paraId="050B8F38"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docentes:</w:t>
      </w:r>
    </w:p>
    <w:p w14:paraId="278215C3" w14:textId="77777777" w:rsidR="00731C7A" w:rsidRPr="00731C7A" w:rsidRDefault="00731C7A" w:rsidP="00731C7A">
      <w:pPr>
        <w:numPr>
          <w:ilvl w:val="0"/>
          <w:numId w:val="26"/>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Planifican las actividades.</w:t>
      </w:r>
    </w:p>
    <w:p w14:paraId="44899914" w14:textId="77777777" w:rsidR="00731C7A" w:rsidRPr="00731C7A" w:rsidRDefault="00731C7A" w:rsidP="00731C7A">
      <w:pPr>
        <w:numPr>
          <w:ilvl w:val="0"/>
          <w:numId w:val="26"/>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Orientan a los estudiantes.</w:t>
      </w:r>
    </w:p>
    <w:p w14:paraId="6DC279CA" w14:textId="77777777" w:rsidR="00731C7A" w:rsidRPr="00731C7A" w:rsidRDefault="00731C7A" w:rsidP="00731C7A">
      <w:pPr>
        <w:numPr>
          <w:ilvl w:val="0"/>
          <w:numId w:val="26"/>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Acompañan el proceso de aprendizaje.</w:t>
      </w:r>
    </w:p>
    <w:p w14:paraId="58C73F4E" w14:textId="77777777" w:rsidR="00731C7A" w:rsidRPr="00731C7A" w:rsidRDefault="00731C7A" w:rsidP="00731C7A">
      <w:pPr>
        <w:numPr>
          <w:ilvl w:val="0"/>
          <w:numId w:val="26"/>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Evalúan las actividades.</w:t>
      </w:r>
    </w:p>
    <w:p w14:paraId="6ED4762A" w14:textId="77777777" w:rsidR="00731C7A" w:rsidRPr="00731C7A" w:rsidRDefault="00731C7A" w:rsidP="00731C7A">
      <w:pPr>
        <w:numPr>
          <w:ilvl w:val="0"/>
          <w:numId w:val="26"/>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Promueven el aprendizaje interdisciplinario.</w:t>
      </w:r>
    </w:p>
    <w:p w14:paraId="67C61980" w14:textId="77777777" w:rsidR="00731C7A" w:rsidRPr="00731C7A" w:rsidRDefault="00731C7A" w:rsidP="00731C7A">
      <w:pPr>
        <w:numPr>
          <w:ilvl w:val="0"/>
          <w:numId w:val="26"/>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Fortalecen las competencias económicas y financieras.</w:t>
      </w:r>
    </w:p>
    <w:p w14:paraId="35CD213C" w14:textId="77777777" w:rsidR="00731C7A" w:rsidRPr="00731C7A" w:rsidRDefault="00731C7A" w:rsidP="00731C7A">
      <w:pPr>
        <w:spacing w:before="100" w:beforeAutospacing="1" w:after="100" w:afterAutospacing="1" w:line="240" w:lineRule="auto"/>
        <w:jc w:val="left"/>
        <w:outlineLvl w:val="1"/>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8.3. Equipo directivo</w:t>
      </w:r>
    </w:p>
    <w:p w14:paraId="1980DD8E"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El equipo directivo:</w:t>
      </w:r>
    </w:p>
    <w:p w14:paraId="7FC0537E" w14:textId="77777777" w:rsidR="00731C7A" w:rsidRPr="00731C7A" w:rsidRDefault="00731C7A" w:rsidP="00731C7A">
      <w:pPr>
        <w:numPr>
          <w:ilvl w:val="0"/>
          <w:numId w:val="27"/>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Brinda respaldo institucional.</w:t>
      </w:r>
    </w:p>
    <w:p w14:paraId="105010D9" w14:textId="77777777" w:rsidR="00731C7A" w:rsidRPr="00731C7A" w:rsidRDefault="00731C7A" w:rsidP="00731C7A">
      <w:pPr>
        <w:numPr>
          <w:ilvl w:val="0"/>
          <w:numId w:val="27"/>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Coordina la organización del evento.</w:t>
      </w:r>
    </w:p>
    <w:p w14:paraId="6AA302E9" w14:textId="77777777" w:rsidR="00731C7A" w:rsidRPr="00731C7A" w:rsidRDefault="00731C7A" w:rsidP="00731C7A">
      <w:pPr>
        <w:numPr>
          <w:ilvl w:val="0"/>
          <w:numId w:val="27"/>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Facilita los recursos necesarios.</w:t>
      </w:r>
    </w:p>
    <w:p w14:paraId="0AB399B0" w14:textId="77777777" w:rsidR="00731C7A" w:rsidRPr="00731C7A" w:rsidRDefault="00731C7A" w:rsidP="00731C7A">
      <w:pPr>
        <w:numPr>
          <w:ilvl w:val="0"/>
          <w:numId w:val="27"/>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Acompaña la ejecución del proyecto.</w:t>
      </w:r>
    </w:p>
    <w:p w14:paraId="271B9DC6" w14:textId="77777777" w:rsidR="00731C7A" w:rsidRPr="00731C7A" w:rsidRDefault="00731C7A" w:rsidP="00731C7A">
      <w:pPr>
        <w:spacing w:before="100" w:beforeAutospacing="1" w:after="100" w:afterAutospacing="1" w:line="240" w:lineRule="auto"/>
        <w:jc w:val="left"/>
        <w:outlineLvl w:val="1"/>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8.4. Padres de familia y apoderados</w:t>
      </w:r>
    </w:p>
    <w:p w14:paraId="69808E8B"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Participan como aliados estratégicos.</w:t>
      </w:r>
    </w:p>
    <w:p w14:paraId="03E94DA1"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Su participación busca fortalecer desde el hogar:</w:t>
      </w:r>
    </w:p>
    <w:p w14:paraId="2853D8E1" w14:textId="77777777" w:rsidR="00731C7A" w:rsidRPr="00731C7A" w:rsidRDefault="00731C7A" w:rsidP="00731C7A">
      <w:pPr>
        <w:numPr>
          <w:ilvl w:val="0"/>
          <w:numId w:val="28"/>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hábitos de ahorro.</w:t>
      </w:r>
    </w:p>
    <w:p w14:paraId="33B3FCD7" w14:textId="77777777" w:rsidR="00731C7A" w:rsidRPr="00731C7A" w:rsidRDefault="00731C7A" w:rsidP="00731C7A">
      <w:pPr>
        <w:numPr>
          <w:ilvl w:val="0"/>
          <w:numId w:val="28"/>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El consumo responsable.</w:t>
      </w:r>
    </w:p>
    <w:p w14:paraId="1AF79A6D" w14:textId="77777777" w:rsidR="00731C7A" w:rsidRPr="00731C7A" w:rsidRDefault="00731C7A" w:rsidP="00731C7A">
      <w:pPr>
        <w:numPr>
          <w:ilvl w:val="0"/>
          <w:numId w:val="28"/>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toma de decisiones financieras conscientes.</w:t>
      </w:r>
    </w:p>
    <w:p w14:paraId="27EC04AA" w14:textId="77777777" w:rsidR="00731C7A" w:rsidRPr="00731C7A" w:rsidRDefault="00731C7A" w:rsidP="00731C7A">
      <w:pPr>
        <w:spacing w:before="100" w:beforeAutospacing="1" w:after="100" w:afterAutospacing="1" w:line="240" w:lineRule="auto"/>
        <w:jc w:val="left"/>
        <w:outlineLvl w:val="1"/>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8.5. Personal administrativo y de apoyo</w:t>
      </w:r>
    </w:p>
    <w:p w14:paraId="247BC906"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Colabora con:</w:t>
      </w:r>
    </w:p>
    <w:p w14:paraId="3BDBA7CC" w14:textId="77777777" w:rsidR="00731C7A" w:rsidRPr="00731C7A" w:rsidRDefault="00731C7A" w:rsidP="00731C7A">
      <w:pPr>
        <w:numPr>
          <w:ilvl w:val="0"/>
          <w:numId w:val="29"/>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organización logística.</w:t>
      </w:r>
    </w:p>
    <w:p w14:paraId="74C114EC" w14:textId="77777777" w:rsidR="00731C7A" w:rsidRPr="00731C7A" w:rsidRDefault="00731C7A" w:rsidP="00731C7A">
      <w:pPr>
        <w:numPr>
          <w:ilvl w:val="0"/>
          <w:numId w:val="29"/>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preparación de los espacios.</w:t>
      </w:r>
    </w:p>
    <w:p w14:paraId="2E4C9D71" w14:textId="77777777" w:rsidR="00731C7A" w:rsidRPr="00731C7A" w:rsidRDefault="00731C7A" w:rsidP="00731C7A">
      <w:pPr>
        <w:numPr>
          <w:ilvl w:val="0"/>
          <w:numId w:val="29"/>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El adecuado desarrollo de la feria.</w:t>
      </w:r>
    </w:p>
    <w:p w14:paraId="4C40CDB2" w14:textId="77777777" w:rsidR="00731C7A" w:rsidRPr="00731C7A" w:rsidRDefault="00731C7A" w:rsidP="00731C7A">
      <w:pPr>
        <w:spacing w:before="100" w:beforeAutospacing="1" w:after="100" w:afterAutospacing="1" w:line="240" w:lineRule="auto"/>
        <w:jc w:val="left"/>
        <w:outlineLvl w:val="1"/>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8.6. Comunidad educativa e invitados</w:t>
      </w:r>
    </w:p>
    <w:p w14:paraId="6D1FF0BD"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Participan en la feria para:</w:t>
      </w:r>
    </w:p>
    <w:p w14:paraId="7D638302" w14:textId="77777777" w:rsidR="00731C7A" w:rsidRPr="00731C7A" w:rsidRDefault="00731C7A" w:rsidP="00731C7A">
      <w:pPr>
        <w:numPr>
          <w:ilvl w:val="0"/>
          <w:numId w:val="30"/>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Conocer los proyectos.</w:t>
      </w:r>
    </w:p>
    <w:p w14:paraId="6DA5E9C5" w14:textId="77777777" w:rsidR="00731C7A" w:rsidRPr="00731C7A" w:rsidRDefault="00731C7A" w:rsidP="00731C7A">
      <w:pPr>
        <w:numPr>
          <w:ilvl w:val="0"/>
          <w:numId w:val="30"/>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Interactuar con los estudiantes.</w:t>
      </w:r>
    </w:p>
    <w:p w14:paraId="11062920" w14:textId="77777777" w:rsidR="00731C7A" w:rsidRPr="00731C7A" w:rsidRDefault="00731C7A" w:rsidP="00731C7A">
      <w:pPr>
        <w:numPr>
          <w:ilvl w:val="0"/>
          <w:numId w:val="30"/>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Valorar los aprendizajes.</w:t>
      </w:r>
    </w:p>
    <w:p w14:paraId="34645C29" w14:textId="77777777" w:rsidR="00731C7A" w:rsidRPr="00731C7A" w:rsidRDefault="00731C7A" w:rsidP="00731C7A">
      <w:pPr>
        <w:numPr>
          <w:ilvl w:val="0"/>
          <w:numId w:val="30"/>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Promover una cultura de educación financiera.</w:t>
      </w:r>
    </w:p>
    <w:p w14:paraId="093058D4"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20F92D39">
          <v:rect id="_x0000_i1034" style="width:0;height:1.5pt" o:hralign="center" o:hrstd="t" o:hr="t" fillcolor="#a0a0a0" stroked="f"/>
        </w:pict>
      </w:r>
    </w:p>
    <w:p w14:paraId="1ECC7EE1"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IX. PROPUESTA INNOVADORA</w:t>
      </w:r>
    </w:p>
    <w:p w14:paraId="262C4A9E"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lastRenderedPageBreak/>
        <w:t>La innovación de ECONOFEST: FINANZOOECONOMIC consiste en convertir la educación financiera en una experiencia vivencial.</w:t>
      </w:r>
    </w:p>
    <w:p w14:paraId="0C3750D0"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En lugar de limitarse a la explicación de conceptos económicos, los estudiantes participan activamente en estaciones, juegos, desafíos y exposiciones.</w:t>
      </w:r>
    </w:p>
    <w:p w14:paraId="412404FE"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De esta manera, los contenidos relacionados con:</w:t>
      </w:r>
    </w:p>
    <w:p w14:paraId="1DE05E6A"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b/>
          <w:bCs/>
          <w:sz w:val="24"/>
          <w:szCs w:val="24"/>
          <w:lang w:eastAsia="es-PE"/>
        </w:rPr>
        <w:t>AHORRO → GASTOS HORMIGA → CONSUMO RESPONSABLE → METAS FINANCIERAS → DECISIONES RESPONSABLES</w:t>
      </w:r>
    </w:p>
    <w:p w14:paraId="4392CFB1"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se convierten en experiencias concretas de aprendizaje.</w:t>
      </w:r>
    </w:p>
    <w:p w14:paraId="72368234"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 xml:space="preserve">La feria permite que el estudiante pase de ser un receptor de información a convertirse en </w:t>
      </w:r>
      <w:r w:rsidRPr="00731C7A">
        <w:rPr>
          <w:rFonts w:ascii="Arial" w:eastAsia="Times New Roman" w:hAnsi="Arial" w:cs="Arial"/>
          <w:b/>
          <w:bCs/>
          <w:sz w:val="24"/>
          <w:szCs w:val="24"/>
          <w:lang w:eastAsia="es-PE"/>
        </w:rPr>
        <w:t>protagonista, investigador, expositor y agente de cambio</w:t>
      </w:r>
      <w:r w:rsidRPr="00731C7A">
        <w:rPr>
          <w:rFonts w:ascii="Arial" w:eastAsia="Times New Roman" w:hAnsi="Arial" w:cs="Arial"/>
          <w:sz w:val="24"/>
          <w:szCs w:val="24"/>
          <w:lang w:eastAsia="es-PE"/>
        </w:rPr>
        <w:t>.</w:t>
      </w:r>
    </w:p>
    <w:p w14:paraId="302DFAFB"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1248A62C">
          <v:rect id="_x0000_i1035" style="width:0;height:1.5pt" o:hralign="center" o:hrstd="t" o:hr="t" fillcolor="#a0a0a0" stroked="f"/>
        </w:pict>
      </w:r>
    </w:p>
    <w:p w14:paraId="6F022CD9"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X. COMPONENTES DE LA FERIA</w:t>
      </w:r>
    </w:p>
    <w:p w14:paraId="417F6D7A"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ECONOFEST: FINANZOOECONOMIC se organiza mediante espacios o estaciones temáticas que permiten abordar diferentes aspectos de la educación financiera.</w:t>
      </w:r>
    </w:p>
    <w:p w14:paraId="5097C9D8"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Estación 1: El ahorro</w:t>
      </w:r>
    </w:p>
    <w:p w14:paraId="6A274C37"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Promueve la comprensión del ahorro como una herramienta para alcanzar metas personales y familiares.</w:t>
      </w:r>
    </w:p>
    <w:p w14:paraId="00A3D7A4"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Estación 2: Los gastos hormiga</w:t>
      </w:r>
    </w:p>
    <w:p w14:paraId="28945325"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Permite identificar aquellos gastos pequeños y frecuentes que pueden afectar la economía personal y familiar.</w:t>
      </w:r>
    </w:p>
    <w:p w14:paraId="5D467E7E"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Estación 3: Consumo responsable</w:t>
      </w:r>
    </w:p>
    <w:p w14:paraId="746F9B1F"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Promueve la reflexión antes de realizar una compra y el uso responsable de los recursos.</w:t>
      </w:r>
    </w:p>
    <w:p w14:paraId="789EF9A2"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Estación 4: Metas financieras</w:t>
      </w:r>
    </w:p>
    <w:p w14:paraId="05DBA1FC"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Orienta a los estudiantes a establecer objetivos financieros y planificar acciones para alcanzarlos.</w:t>
      </w:r>
    </w:p>
    <w:p w14:paraId="55E1E3D6"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Estación 5: Decisiones financieras</w:t>
      </w:r>
    </w:p>
    <w:p w14:paraId="55EE77C9"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Presenta situaciones cotidianas en las que los estudiantes deben analizar alternativas y tomar decisiones responsables.</w:t>
      </w:r>
    </w:p>
    <w:p w14:paraId="38763B34"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Estación 6: Juegos y desafíos financieros</w:t>
      </w:r>
    </w:p>
    <w:p w14:paraId="2ACA03EC"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Permite aplicar los conocimientos adquiridos mediante actividades lúdicas, retos y dinámicas participativas.</w:t>
      </w:r>
    </w:p>
    <w:p w14:paraId="230539E5"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081B9DE2">
          <v:rect id="_x0000_i1036" style="width:0;height:1.5pt" o:hralign="center" o:hrstd="t" o:hr="t" fillcolor="#a0a0a0" stroked="f"/>
        </w:pict>
      </w:r>
    </w:p>
    <w:p w14:paraId="1A8AD2C5"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lastRenderedPageBreak/>
        <w:t>XI. METODOLOGÍA</w:t>
      </w:r>
    </w:p>
    <w:p w14:paraId="5AC49B78"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metodología se desarrolla mediante un proceso participativo:</w:t>
      </w:r>
    </w:p>
    <w:p w14:paraId="438D2482"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Fase 1. Sensibilización</w:t>
      </w:r>
    </w:p>
    <w:p w14:paraId="18BE67DF"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Se introduce a los estudiantes en la importancia de la educación financiera, el ahorro y el consumo responsable.</w:t>
      </w:r>
    </w:p>
    <w:p w14:paraId="5BA384EA"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Fase 2. Investigación</w:t>
      </w:r>
    </w:p>
    <w:p w14:paraId="2B2EF9F9"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estudiantes investigan conceptos y situaciones relacionadas con el manejo responsable del dinero.</w:t>
      </w:r>
    </w:p>
    <w:p w14:paraId="44388DB0"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Fase 3. Diseño</w:t>
      </w:r>
    </w:p>
    <w:p w14:paraId="48A076AC"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equipos diseñan juegos, materiales, estaciones y propuestas para la feria.</w:t>
      </w:r>
    </w:p>
    <w:p w14:paraId="4EF5873D"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Fase 4. Implementación</w:t>
      </w:r>
    </w:p>
    <w:p w14:paraId="3C52186F"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Se desarrollan las estaciones temáticas, juegos, desafíos y exposiciones.</w:t>
      </w:r>
    </w:p>
    <w:p w14:paraId="34803C08"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Fase 5. Socialización</w:t>
      </w:r>
    </w:p>
    <w:p w14:paraId="368BD35A"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estudiantes presentan sus aprendizajes a las familias, docentes y comunidad educativa.</w:t>
      </w:r>
    </w:p>
    <w:p w14:paraId="2D37F25F"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Fase 6. Reflexión</w:t>
      </w:r>
    </w:p>
    <w:p w14:paraId="5659F5B6"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participantes reflexionan sobre los aprendizajes adquiridos y su aplicación en la vida cotidiana.</w:t>
      </w:r>
    </w:p>
    <w:p w14:paraId="543420BB"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2684ADE9">
          <v:rect id="_x0000_i1037" style="width:0;height:1.5pt" o:hralign="center" o:hrstd="t" o:hr="t" fillcolor="#a0a0a0" stroked="f"/>
        </w:pict>
      </w:r>
    </w:p>
    <w:p w14:paraId="6ED88910"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XII. RESULTADOS ESPERADOS</w:t>
      </w:r>
    </w:p>
    <w:p w14:paraId="040F1092"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Al finalizar el proyecto se espera que:</w:t>
      </w:r>
    </w:p>
    <w:p w14:paraId="50FB57ED"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Los estudiantes fortalezcan sus conocimientos sobre educación financiera.</w:t>
      </w:r>
    </w:p>
    <w:p w14:paraId="5569035A"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Desarrollen hábitos de ahorro.</w:t>
      </w:r>
    </w:p>
    <w:p w14:paraId="38B26EE2"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Identifiquen y reduzcan gastos innecesarios.</w:t>
      </w:r>
    </w:p>
    <w:p w14:paraId="3054B01D"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Comprendan la importancia del consumo responsable.</w:t>
      </w:r>
    </w:p>
    <w:p w14:paraId="3BF52479"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Establezcan metas financieras.</w:t>
      </w:r>
    </w:p>
    <w:p w14:paraId="46850AED"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Tomen decisiones económicas más responsables.</w:t>
      </w:r>
    </w:p>
    <w:p w14:paraId="7900FF2F"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Apliquen lo aprendido en situaciones cotidianas.</w:t>
      </w:r>
    </w:p>
    <w:p w14:paraId="364AAD27"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Compartan sus aprendizajes con sus familias.</w:t>
      </w:r>
    </w:p>
    <w:p w14:paraId="69E18D67"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Se fortalezca el trabajo colaborativo.</w:t>
      </w:r>
    </w:p>
    <w:p w14:paraId="0CFA9943" w14:textId="77777777" w:rsidR="00731C7A" w:rsidRPr="00731C7A" w:rsidRDefault="00731C7A" w:rsidP="00731C7A">
      <w:pPr>
        <w:numPr>
          <w:ilvl w:val="0"/>
          <w:numId w:val="31"/>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Se promueva una cultura financiera responsable en la comunidad educativa.</w:t>
      </w:r>
    </w:p>
    <w:p w14:paraId="04D667F3"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4B109012">
          <v:rect id="_x0000_i1038" style="width:0;height:1.5pt" o:hralign="center" o:hrstd="t" o:hr="t" fillcolor="#a0a0a0" stroked="f"/>
        </w:pict>
      </w:r>
    </w:p>
    <w:p w14:paraId="305E8921"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XIII. IMPACTO ESPERADO</w:t>
      </w:r>
    </w:p>
    <w:p w14:paraId="35BF8524"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En los estudiantes</w:t>
      </w:r>
    </w:p>
    <w:p w14:paraId="0F637ADE"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lastRenderedPageBreak/>
        <w:t>Fortalecimiento de conocimientos, habilidades y actitudes relacionadas con el ahorro, el consumo responsable y la toma de decisiones financieras.</w:t>
      </w:r>
    </w:p>
    <w:p w14:paraId="766D4061"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En las familias</w:t>
      </w:r>
    </w:p>
    <w:p w14:paraId="584BD01C"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Promoción de prácticas de ahorro, planificación y toma de decisiones financieras conscientes.</w:t>
      </w:r>
    </w:p>
    <w:p w14:paraId="6F7B9A36"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En la institución educativa</w:t>
      </w:r>
    </w:p>
    <w:p w14:paraId="73D7F3DD"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Fortalecimiento de una cultura institucional orientada a la educación económica y financiera.</w:t>
      </w:r>
    </w:p>
    <w:p w14:paraId="3EB35501" w14:textId="77777777" w:rsidR="00731C7A" w:rsidRPr="00731C7A" w:rsidRDefault="00731C7A" w:rsidP="00731C7A">
      <w:pPr>
        <w:spacing w:before="100" w:beforeAutospacing="1" w:after="100" w:afterAutospacing="1" w:line="240" w:lineRule="auto"/>
        <w:jc w:val="left"/>
        <w:outlineLvl w:val="2"/>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En la comunidad</w:t>
      </w:r>
    </w:p>
    <w:p w14:paraId="00D0DA9D"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Promoción de estudiantes como agentes de cambio capaces de compartir conocimientos y prácticas relacionadas con una gestión responsable de los recursos económicos.</w:t>
      </w:r>
    </w:p>
    <w:p w14:paraId="675F64F1"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5573E6DE">
          <v:rect id="_x0000_i1039" style="width:0;height:1.5pt" o:hralign="center" o:hrstd="t" o:hr="t" fillcolor="#a0a0a0" stroked="f"/>
        </w:pict>
      </w:r>
    </w:p>
    <w:p w14:paraId="51B05C53"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XIV. EVIDENCIAS DEL PROYECTO</w:t>
      </w:r>
    </w:p>
    <w:p w14:paraId="75D2BB3C"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Las evidencias podrán estar constituidas por:</w:t>
      </w:r>
    </w:p>
    <w:p w14:paraId="3065D9E5"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Materiales elaborados por los estudiantes.</w:t>
      </w:r>
    </w:p>
    <w:p w14:paraId="4E64EBA6"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Estaciones temáticas.</w:t>
      </w:r>
    </w:p>
    <w:p w14:paraId="10B127C2"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Juegos financieros.</w:t>
      </w:r>
    </w:p>
    <w:p w14:paraId="774EF8E4"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Desafíos y dinámicas.</w:t>
      </w:r>
    </w:p>
    <w:p w14:paraId="2BAF449B"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Exposiciones.</w:t>
      </w:r>
    </w:p>
    <w:p w14:paraId="7DE7B8DC"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Registros de participación.</w:t>
      </w:r>
    </w:p>
    <w:p w14:paraId="3DABC5DC"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Fotografías del proceso.</w:t>
      </w:r>
    </w:p>
    <w:p w14:paraId="01D25F2B"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Producciones de los estudiantes.</w:t>
      </w:r>
    </w:p>
    <w:p w14:paraId="7E99AAB7"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Reflexiones sobre los aprendizajes.</w:t>
      </w:r>
    </w:p>
    <w:p w14:paraId="6837343A" w14:textId="77777777" w:rsidR="00731C7A" w:rsidRPr="00731C7A" w:rsidRDefault="00731C7A" w:rsidP="00731C7A">
      <w:pPr>
        <w:numPr>
          <w:ilvl w:val="0"/>
          <w:numId w:val="32"/>
        </w:num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Participación de las familias y comunidad educativa.</w:t>
      </w:r>
    </w:p>
    <w:p w14:paraId="28DB8EAE"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5A6CB4CE">
          <v:rect id="_x0000_i1040" style="width:0;height:1.5pt" o:hralign="center" o:hrstd="t" o:hr="t" fillcolor="#a0a0a0" stroked="f"/>
        </w:pict>
      </w:r>
    </w:p>
    <w:p w14:paraId="09FD7B7C"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XV. EVALUACIÓN</w:t>
      </w:r>
    </w:p>
    <w:p w14:paraId="5C770874"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evaluación deberá considerar tanto el proceso como los resultados del proyecto.</w:t>
      </w:r>
    </w:p>
    <w:p w14:paraId="5D8C441F"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Se podrá valorar: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18"/>
        <w:gridCol w:w="5225"/>
      </w:tblGrid>
      <w:tr w:rsidR="00731C7A" w:rsidRPr="00731C7A" w14:paraId="18C96E7E" w14:textId="77777777">
        <w:trPr>
          <w:tblHeader/>
          <w:tblCellSpacing w:w="15" w:type="dxa"/>
        </w:trPr>
        <w:tc>
          <w:tcPr>
            <w:tcW w:w="0" w:type="auto"/>
            <w:vAlign w:val="center"/>
            <w:hideMark/>
          </w:tcPr>
          <w:p w14:paraId="691E4E5F" w14:textId="77777777" w:rsidR="00731C7A" w:rsidRPr="00731C7A" w:rsidRDefault="00731C7A" w:rsidP="00731C7A">
            <w:pPr>
              <w:spacing w:after="0" w:line="240" w:lineRule="auto"/>
              <w:jc w:val="center"/>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Aspecto</w:t>
            </w:r>
          </w:p>
        </w:tc>
        <w:tc>
          <w:tcPr>
            <w:tcW w:w="0" w:type="auto"/>
            <w:vAlign w:val="center"/>
            <w:hideMark/>
          </w:tcPr>
          <w:p w14:paraId="4AB18F0B" w14:textId="77777777" w:rsidR="00731C7A" w:rsidRPr="00731C7A" w:rsidRDefault="00731C7A" w:rsidP="00731C7A">
            <w:pPr>
              <w:spacing w:after="0" w:line="240" w:lineRule="auto"/>
              <w:jc w:val="center"/>
              <w:rPr>
                <w:rFonts w:ascii="Arial" w:eastAsia="Times New Roman" w:hAnsi="Arial" w:cs="Arial"/>
                <w:b/>
                <w:bCs/>
                <w:sz w:val="24"/>
                <w:szCs w:val="24"/>
                <w:lang w:eastAsia="es-PE"/>
              </w:rPr>
            </w:pPr>
            <w:r w:rsidRPr="00731C7A">
              <w:rPr>
                <w:rFonts w:ascii="Arial" w:eastAsia="Times New Roman" w:hAnsi="Arial" w:cs="Arial"/>
                <w:b/>
                <w:bCs/>
                <w:sz w:val="24"/>
                <w:szCs w:val="24"/>
                <w:lang w:eastAsia="es-PE"/>
              </w:rPr>
              <w:t>Evidencia</w:t>
            </w:r>
          </w:p>
        </w:tc>
      </w:tr>
      <w:tr w:rsidR="00731C7A" w:rsidRPr="00731C7A" w14:paraId="22EB7E06" w14:textId="77777777">
        <w:trPr>
          <w:tblCellSpacing w:w="15" w:type="dxa"/>
        </w:trPr>
        <w:tc>
          <w:tcPr>
            <w:tcW w:w="0" w:type="auto"/>
            <w:vAlign w:val="center"/>
            <w:hideMark/>
          </w:tcPr>
          <w:p w14:paraId="02A094EB"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Conocimientos financieros</w:t>
            </w:r>
          </w:p>
        </w:tc>
        <w:tc>
          <w:tcPr>
            <w:tcW w:w="0" w:type="auto"/>
            <w:vAlign w:val="center"/>
            <w:hideMark/>
          </w:tcPr>
          <w:p w14:paraId="657DB73D"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Explicaciones y producciones de los estudiantes</w:t>
            </w:r>
          </w:p>
        </w:tc>
      </w:tr>
      <w:tr w:rsidR="00731C7A" w:rsidRPr="00731C7A" w14:paraId="51B8929E" w14:textId="77777777">
        <w:trPr>
          <w:tblCellSpacing w:w="15" w:type="dxa"/>
        </w:trPr>
        <w:tc>
          <w:tcPr>
            <w:tcW w:w="0" w:type="auto"/>
            <w:vAlign w:val="center"/>
            <w:hideMark/>
          </w:tcPr>
          <w:p w14:paraId="3F4E7503"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Hábitos de ahorro</w:t>
            </w:r>
          </w:p>
        </w:tc>
        <w:tc>
          <w:tcPr>
            <w:tcW w:w="0" w:type="auto"/>
            <w:vAlign w:val="center"/>
            <w:hideMark/>
          </w:tcPr>
          <w:p w14:paraId="3FEBBCD8"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Propuestas y planes de ahorro</w:t>
            </w:r>
          </w:p>
        </w:tc>
      </w:tr>
      <w:tr w:rsidR="00731C7A" w:rsidRPr="00731C7A" w14:paraId="4D325FDF" w14:textId="77777777">
        <w:trPr>
          <w:tblCellSpacing w:w="15" w:type="dxa"/>
        </w:trPr>
        <w:tc>
          <w:tcPr>
            <w:tcW w:w="0" w:type="auto"/>
            <w:vAlign w:val="center"/>
            <w:hideMark/>
          </w:tcPr>
          <w:p w14:paraId="30DDA3AC"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Identificación de gastos hormiga</w:t>
            </w:r>
          </w:p>
        </w:tc>
        <w:tc>
          <w:tcPr>
            <w:tcW w:w="0" w:type="auto"/>
            <w:vAlign w:val="center"/>
            <w:hideMark/>
          </w:tcPr>
          <w:p w14:paraId="41DCC305"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Actividades y desafíos</w:t>
            </w:r>
          </w:p>
        </w:tc>
      </w:tr>
      <w:tr w:rsidR="00731C7A" w:rsidRPr="00731C7A" w14:paraId="17DE8177" w14:textId="77777777">
        <w:trPr>
          <w:tblCellSpacing w:w="15" w:type="dxa"/>
        </w:trPr>
        <w:tc>
          <w:tcPr>
            <w:tcW w:w="0" w:type="auto"/>
            <w:vAlign w:val="center"/>
            <w:hideMark/>
          </w:tcPr>
          <w:p w14:paraId="2094CBAD"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Consumo responsable</w:t>
            </w:r>
          </w:p>
        </w:tc>
        <w:tc>
          <w:tcPr>
            <w:tcW w:w="0" w:type="auto"/>
            <w:vAlign w:val="center"/>
            <w:hideMark/>
          </w:tcPr>
          <w:p w14:paraId="07566146"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Resolución de situaciones cotidianas</w:t>
            </w:r>
          </w:p>
        </w:tc>
      </w:tr>
      <w:tr w:rsidR="00731C7A" w:rsidRPr="00731C7A" w14:paraId="6668660D" w14:textId="77777777">
        <w:trPr>
          <w:tblCellSpacing w:w="15" w:type="dxa"/>
        </w:trPr>
        <w:tc>
          <w:tcPr>
            <w:tcW w:w="0" w:type="auto"/>
            <w:vAlign w:val="center"/>
            <w:hideMark/>
          </w:tcPr>
          <w:p w14:paraId="4E196D33"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Toma de decisiones</w:t>
            </w:r>
          </w:p>
        </w:tc>
        <w:tc>
          <w:tcPr>
            <w:tcW w:w="0" w:type="auto"/>
            <w:vAlign w:val="center"/>
            <w:hideMark/>
          </w:tcPr>
          <w:p w14:paraId="407F157E"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Juegos y casos prácticos</w:t>
            </w:r>
          </w:p>
        </w:tc>
      </w:tr>
      <w:tr w:rsidR="00731C7A" w:rsidRPr="00731C7A" w14:paraId="2F882C37" w14:textId="77777777">
        <w:trPr>
          <w:tblCellSpacing w:w="15" w:type="dxa"/>
        </w:trPr>
        <w:tc>
          <w:tcPr>
            <w:tcW w:w="0" w:type="auto"/>
            <w:vAlign w:val="center"/>
            <w:hideMark/>
          </w:tcPr>
          <w:p w14:paraId="4E1FF469"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Trabajo colaborativo</w:t>
            </w:r>
          </w:p>
        </w:tc>
        <w:tc>
          <w:tcPr>
            <w:tcW w:w="0" w:type="auto"/>
            <w:vAlign w:val="center"/>
            <w:hideMark/>
          </w:tcPr>
          <w:p w14:paraId="3AF04B5E"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Participación en equipos</w:t>
            </w:r>
          </w:p>
        </w:tc>
      </w:tr>
      <w:tr w:rsidR="00731C7A" w:rsidRPr="00731C7A" w14:paraId="450B370A" w14:textId="77777777">
        <w:trPr>
          <w:tblCellSpacing w:w="15" w:type="dxa"/>
        </w:trPr>
        <w:tc>
          <w:tcPr>
            <w:tcW w:w="0" w:type="auto"/>
            <w:vAlign w:val="center"/>
            <w:hideMark/>
          </w:tcPr>
          <w:p w14:paraId="1615165F"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Creatividad</w:t>
            </w:r>
          </w:p>
        </w:tc>
        <w:tc>
          <w:tcPr>
            <w:tcW w:w="0" w:type="auto"/>
            <w:vAlign w:val="center"/>
            <w:hideMark/>
          </w:tcPr>
          <w:p w14:paraId="4207EC90"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Diseño de materiales y estaciones</w:t>
            </w:r>
          </w:p>
        </w:tc>
      </w:tr>
      <w:tr w:rsidR="00731C7A" w:rsidRPr="00731C7A" w14:paraId="31BE693D" w14:textId="77777777">
        <w:trPr>
          <w:tblCellSpacing w:w="15" w:type="dxa"/>
        </w:trPr>
        <w:tc>
          <w:tcPr>
            <w:tcW w:w="0" w:type="auto"/>
            <w:vAlign w:val="center"/>
            <w:hideMark/>
          </w:tcPr>
          <w:p w14:paraId="5A4B5598"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Participación</w:t>
            </w:r>
          </w:p>
        </w:tc>
        <w:tc>
          <w:tcPr>
            <w:tcW w:w="0" w:type="auto"/>
            <w:vAlign w:val="center"/>
            <w:hideMark/>
          </w:tcPr>
          <w:p w14:paraId="171F95B1"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Exposición e interacción durante la feria</w:t>
            </w:r>
          </w:p>
        </w:tc>
      </w:tr>
      <w:tr w:rsidR="00731C7A" w:rsidRPr="00731C7A" w14:paraId="285DF0C6" w14:textId="77777777">
        <w:trPr>
          <w:tblCellSpacing w:w="15" w:type="dxa"/>
        </w:trPr>
        <w:tc>
          <w:tcPr>
            <w:tcW w:w="0" w:type="auto"/>
            <w:vAlign w:val="center"/>
            <w:hideMark/>
          </w:tcPr>
          <w:p w14:paraId="70D81D01"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Proyección familiar</w:t>
            </w:r>
          </w:p>
        </w:tc>
        <w:tc>
          <w:tcPr>
            <w:tcW w:w="0" w:type="auto"/>
            <w:vAlign w:val="center"/>
            <w:hideMark/>
          </w:tcPr>
          <w:p w14:paraId="2DDD9305"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Participación de padres y apoderados</w:t>
            </w:r>
          </w:p>
        </w:tc>
      </w:tr>
    </w:tbl>
    <w:p w14:paraId="36EA9A1F"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17611ABB">
          <v:rect id="_x0000_i1041" style="width:0;height:1.5pt" o:hralign="center" o:hrstd="t" o:hr="t" fillcolor="#a0a0a0" stroked="f"/>
        </w:pict>
      </w:r>
    </w:p>
    <w:p w14:paraId="612767F5"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lastRenderedPageBreak/>
        <w:t>XVI. SOSTENIBILIDAD</w:t>
      </w:r>
    </w:p>
    <w:p w14:paraId="3FCC13E5"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ECONOFEST: FINANZOOECONOMIC busca que la educación financiera no se limite a una actividad puntual, sino que pueda convertirse en una experiencia que genere aprendizajes aplicables a la vida cotidiana.</w:t>
      </w:r>
    </w:p>
    <w:p w14:paraId="132415A1"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participación de los estudiantes, docentes, familias, directivos y comunidad educativa permite generar condiciones para continuar promoviendo:</w:t>
      </w:r>
    </w:p>
    <w:p w14:paraId="6A5E885E"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b/>
          <w:bCs/>
          <w:sz w:val="24"/>
          <w:szCs w:val="24"/>
          <w:lang w:eastAsia="es-PE"/>
        </w:rPr>
        <w:t>AHORRO + CONSUMO RESPONSABLE + PLANIFICACIÓN + DECISIONES CONSCIENTES = BIENESTAR ECONÓMICO</w:t>
      </w:r>
    </w:p>
    <w:p w14:paraId="47A277E8" w14:textId="77777777" w:rsidR="00731C7A" w:rsidRPr="00731C7A" w:rsidRDefault="00731C7A" w:rsidP="00731C7A">
      <w:pPr>
        <w:spacing w:after="0"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pict w14:anchorId="034B2DE3">
          <v:rect id="_x0000_i1042" style="width:0;height:1.5pt" o:hralign="center" o:hrstd="t" o:hr="t" fillcolor="#a0a0a0" stroked="f"/>
        </w:pict>
      </w:r>
    </w:p>
    <w:p w14:paraId="3EDEDF7D" w14:textId="77777777" w:rsidR="00731C7A" w:rsidRPr="00731C7A" w:rsidRDefault="00731C7A" w:rsidP="00731C7A">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731C7A">
        <w:rPr>
          <w:rFonts w:ascii="Arial" w:eastAsia="Times New Roman" w:hAnsi="Arial" w:cs="Arial"/>
          <w:b/>
          <w:bCs/>
          <w:kern w:val="36"/>
          <w:sz w:val="24"/>
          <w:szCs w:val="24"/>
          <w:lang w:eastAsia="es-PE"/>
        </w:rPr>
        <w:t>XVII. CONCLUSIÓN</w:t>
      </w:r>
    </w:p>
    <w:p w14:paraId="0730A0F2"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ECONOFEST: FINANZOOECONOMIC constituye una propuesta de educación económica y financiera basada en experiencias dinámicas, participativas y significativas.</w:t>
      </w:r>
    </w:p>
    <w:p w14:paraId="6F9B11EB"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A través de juegos, desafíos, estaciones temáticas y exposiciones, los estudiantes tienen la oportunidad de desarrollar conocimientos, habilidades y actitudes relacionadas con el ahorro, el consumo responsable, la identificación de gastos hormiga y la toma de decisiones financieras.</w:t>
      </w:r>
    </w:p>
    <w:p w14:paraId="2B0B5271" w14:textId="77777777" w:rsidR="00731C7A" w:rsidRPr="00731C7A" w:rsidRDefault="00731C7A" w:rsidP="00731C7A">
      <w:pPr>
        <w:spacing w:before="100" w:beforeAutospacing="1" w:after="100" w:afterAutospacing="1" w:line="240" w:lineRule="auto"/>
        <w:jc w:val="left"/>
        <w:rPr>
          <w:rFonts w:ascii="Arial" w:eastAsia="Times New Roman" w:hAnsi="Arial" w:cs="Arial"/>
          <w:sz w:val="24"/>
          <w:szCs w:val="24"/>
          <w:lang w:eastAsia="es-PE"/>
        </w:rPr>
      </w:pPr>
      <w:r w:rsidRPr="00731C7A">
        <w:rPr>
          <w:rFonts w:ascii="Arial" w:eastAsia="Times New Roman" w:hAnsi="Arial" w:cs="Arial"/>
          <w:sz w:val="24"/>
          <w:szCs w:val="24"/>
          <w:lang w:eastAsia="es-PE"/>
        </w:rPr>
        <w:t>La propuesta busca trascender el aula mediante la participación de las familias y la comunidad educativa, promoviendo estudiantes capaces de compartir sus aprendizajes y convertirse en agentes de cambio para una gestión responsable de los recursos económicos.</w:t>
      </w:r>
    </w:p>
    <w:p w14:paraId="0C01A201" w14:textId="77777777" w:rsidR="00527993" w:rsidRPr="00731C7A" w:rsidRDefault="00527993" w:rsidP="00527993">
      <w:pPr>
        <w:spacing w:line="240" w:lineRule="auto"/>
        <w:rPr>
          <w:rFonts w:ascii="Arial" w:hAnsi="Arial" w:cs="Arial"/>
          <w:sz w:val="24"/>
          <w:szCs w:val="24"/>
        </w:rPr>
      </w:pPr>
    </w:p>
    <w:p w14:paraId="63F4B907" w14:textId="77777777" w:rsidR="00921F68" w:rsidRDefault="00921F68" w:rsidP="00527993">
      <w:pPr>
        <w:spacing w:line="240" w:lineRule="auto"/>
        <w:rPr>
          <w:rFonts w:ascii="Arial" w:hAnsi="Arial" w:cs="Arial"/>
          <w:sz w:val="24"/>
          <w:szCs w:val="24"/>
        </w:rPr>
      </w:pPr>
    </w:p>
    <w:p w14:paraId="3341D402" w14:textId="77777777" w:rsidR="00921F68" w:rsidRDefault="00921F68" w:rsidP="00527993">
      <w:pPr>
        <w:spacing w:line="240" w:lineRule="auto"/>
        <w:rPr>
          <w:rFonts w:ascii="Arial" w:hAnsi="Arial" w:cs="Arial"/>
          <w:sz w:val="24"/>
          <w:szCs w:val="24"/>
        </w:rPr>
      </w:pPr>
    </w:p>
    <w:p w14:paraId="1767D0E0" w14:textId="39B6D941" w:rsidR="00921F68" w:rsidRDefault="00257D3C" w:rsidP="00527993">
      <w:pPr>
        <w:spacing w:line="240" w:lineRule="auto"/>
        <w:rPr>
          <w:rFonts w:ascii="Arial" w:hAnsi="Arial" w:cs="Arial"/>
          <w:sz w:val="24"/>
          <w:szCs w:val="24"/>
        </w:rPr>
      </w:pPr>
      <w:r>
        <w:rPr>
          <w:rFonts w:ascii="Arial" w:hAnsi="Arial" w:cs="Arial"/>
          <w:noProof/>
          <w:sz w:val="24"/>
          <w:szCs w:val="24"/>
        </w:rPr>
        <w:drawing>
          <wp:inline distT="0" distB="0" distL="0" distR="0" wp14:anchorId="6F5BC90C" wp14:editId="58EDA96B">
            <wp:extent cx="6340864" cy="2857352"/>
            <wp:effectExtent l="0" t="0" r="3175" b="635"/>
            <wp:docPr id="14711354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1941" cy="2875862"/>
                    </a:xfrm>
                    <a:prstGeom prst="rect">
                      <a:avLst/>
                    </a:prstGeom>
                    <a:noFill/>
                  </pic:spPr>
                </pic:pic>
              </a:graphicData>
            </a:graphic>
          </wp:inline>
        </w:drawing>
      </w:r>
    </w:p>
    <w:p w14:paraId="6F3A1B6E" w14:textId="5DDDF126" w:rsidR="00257D3C" w:rsidRDefault="00257D3C" w:rsidP="00527993">
      <w:pPr>
        <w:spacing w:line="240" w:lineRule="auto"/>
        <w:rPr>
          <w:rFonts w:ascii="Arial" w:hAnsi="Arial" w:cs="Arial"/>
          <w:sz w:val="24"/>
          <w:szCs w:val="24"/>
        </w:rPr>
      </w:pPr>
      <w:r>
        <w:rPr>
          <w:rFonts w:ascii="Arial" w:hAnsi="Arial" w:cs="Arial"/>
          <w:noProof/>
          <w:sz w:val="24"/>
          <w:szCs w:val="24"/>
        </w:rPr>
        <w:lastRenderedPageBreak/>
        <w:drawing>
          <wp:inline distT="0" distB="0" distL="0" distR="0" wp14:anchorId="3529B725" wp14:editId="16586A2B">
            <wp:extent cx="6332643" cy="2849690"/>
            <wp:effectExtent l="0" t="0" r="0" b="8255"/>
            <wp:docPr id="1845641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69531" cy="2866290"/>
                    </a:xfrm>
                    <a:prstGeom prst="rect">
                      <a:avLst/>
                    </a:prstGeom>
                    <a:noFill/>
                  </pic:spPr>
                </pic:pic>
              </a:graphicData>
            </a:graphic>
          </wp:inline>
        </w:drawing>
      </w:r>
    </w:p>
    <w:p w14:paraId="2A551C83" w14:textId="482770F9" w:rsidR="00257D3C" w:rsidRDefault="00257D3C" w:rsidP="00527993">
      <w:pPr>
        <w:spacing w:line="240" w:lineRule="auto"/>
        <w:rPr>
          <w:rFonts w:ascii="Arial" w:hAnsi="Arial" w:cs="Arial"/>
          <w:sz w:val="24"/>
          <w:szCs w:val="24"/>
        </w:rPr>
      </w:pPr>
      <w:r>
        <w:rPr>
          <w:rFonts w:ascii="Arial" w:hAnsi="Arial" w:cs="Arial"/>
          <w:noProof/>
          <w:sz w:val="24"/>
          <w:szCs w:val="24"/>
        </w:rPr>
        <w:drawing>
          <wp:inline distT="0" distB="0" distL="0" distR="0" wp14:anchorId="3A6F4964" wp14:editId="3283D960">
            <wp:extent cx="6603118" cy="2975530"/>
            <wp:effectExtent l="0" t="0" r="7620" b="0"/>
            <wp:docPr id="205610475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5142" cy="2989961"/>
                    </a:xfrm>
                    <a:prstGeom prst="rect">
                      <a:avLst/>
                    </a:prstGeom>
                    <a:noFill/>
                  </pic:spPr>
                </pic:pic>
              </a:graphicData>
            </a:graphic>
          </wp:inline>
        </w:drawing>
      </w:r>
    </w:p>
    <w:p w14:paraId="659897B2" w14:textId="0E5CBD44" w:rsidR="00257D3C" w:rsidRDefault="00257D3C" w:rsidP="00527993">
      <w:pPr>
        <w:spacing w:line="240" w:lineRule="auto"/>
        <w:rPr>
          <w:rFonts w:ascii="Arial" w:hAnsi="Arial" w:cs="Arial"/>
          <w:sz w:val="24"/>
          <w:szCs w:val="24"/>
        </w:rPr>
      </w:pPr>
      <w:r>
        <w:rPr>
          <w:rFonts w:ascii="Arial" w:hAnsi="Arial" w:cs="Arial"/>
          <w:noProof/>
          <w:sz w:val="24"/>
          <w:szCs w:val="24"/>
        </w:rPr>
        <w:drawing>
          <wp:inline distT="0" distB="0" distL="0" distR="0" wp14:anchorId="6E022881" wp14:editId="37CB8920">
            <wp:extent cx="6603155" cy="2975547"/>
            <wp:effectExtent l="0" t="0" r="7620" b="0"/>
            <wp:docPr id="43735912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8545" cy="2986988"/>
                    </a:xfrm>
                    <a:prstGeom prst="rect">
                      <a:avLst/>
                    </a:prstGeom>
                    <a:noFill/>
                  </pic:spPr>
                </pic:pic>
              </a:graphicData>
            </a:graphic>
          </wp:inline>
        </w:drawing>
      </w:r>
    </w:p>
    <w:p w14:paraId="64954715" w14:textId="04F353FE" w:rsidR="00257D3C" w:rsidRDefault="00257D3C" w:rsidP="00527993">
      <w:pPr>
        <w:spacing w:line="240" w:lineRule="auto"/>
        <w:rPr>
          <w:rFonts w:ascii="Arial" w:hAnsi="Arial" w:cs="Arial"/>
          <w:sz w:val="24"/>
          <w:szCs w:val="24"/>
        </w:rPr>
      </w:pPr>
      <w:r>
        <w:rPr>
          <w:rFonts w:ascii="Arial" w:hAnsi="Arial" w:cs="Arial"/>
          <w:noProof/>
          <w:sz w:val="24"/>
          <w:szCs w:val="24"/>
        </w:rPr>
        <w:lastRenderedPageBreak/>
        <w:drawing>
          <wp:inline distT="0" distB="0" distL="0" distR="0" wp14:anchorId="7C6D1574" wp14:editId="1D97A05F">
            <wp:extent cx="6696803" cy="3017747"/>
            <wp:effectExtent l="0" t="0" r="8890" b="0"/>
            <wp:docPr id="19788978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18308" cy="3027438"/>
                    </a:xfrm>
                    <a:prstGeom prst="rect">
                      <a:avLst/>
                    </a:prstGeom>
                    <a:noFill/>
                  </pic:spPr>
                </pic:pic>
              </a:graphicData>
            </a:graphic>
          </wp:inline>
        </w:drawing>
      </w:r>
    </w:p>
    <w:p w14:paraId="644ABD50" w14:textId="77777777" w:rsidR="00257D3C" w:rsidRDefault="00257D3C" w:rsidP="00527993">
      <w:pPr>
        <w:spacing w:line="240" w:lineRule="auto"/>
        <w:rPr>
          <w:rFonts w:ascii="Arial" w:hAnsi="Arial" w:cs="Arial"/>
          <w:sz w:val="24"/>
          <w:szCs w:val="24"/>
        </w:rPr>
      </w:pPr>
    </w:p>
    <w:p w14:paraId="02F253F2" w14:textId="5912B6A0" w:rsidR="00257D3C" w:rsidRDefault="00257D3C" w:rsidP="00527993">
      <w:pPr>
        <w:spacing w:line="240" w:lineRule="auto"/>
        <w:rPr>
          <w:rFonts w:ascii="Arial" w:hAnsi="Arial" w:cs="Arial"/>
          <w:sz w:val="24"/>
          <w:szCs w:val="24"/>
        </w:rPr>
      </w:pPr>
      <w:r>
        <w:rPr>
          <w:rFonts w:ascii="Arial" w:hAnsi="Arial" w:cs="Arial"/>
          <w:noProof/>
          <w:sz w:val="24"/>
          <w:szCs w:val="24"/>
        </w:rPr>
        <w:drawing>
          <wp:inline distT="0" distB="0" distL="0" distR="0" wp14:anchorId="140ADD41" wp14:editId="462C97E2">
            <wp:extent cx="6545489" cy="2949561"/>
            <wp:effectExtent l="0" t="0" r="8255" b="3810"/>
            <wp:docPr id="144985822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71898" cy="2961462"/>
                    </a:xfrm>
                    <a:prstGeom prst="rect">
                      <a:avLst/>
                    </a:prstGeom>
                    <a:noFill/>
                  </pic:spPr>
                </pic:pic>
              </a:graphicData>
            </a:graphic>
          </wp:inline>
        </w:drawing>
      </w:r>
    </w:p>
    <w:p w14:paraId="488E17F6" w14:textId="49C848B7" w:rsidR="00257D3C" w:rsidRDefault="00257D3C" w:rsidP="00527993">
      <w:pPr>
        <w:spacing w:line="240" w:lineRule="auto"/>
        <w:rPr>
          <w:rFonts w:ascii="Arial" w:hAnsi="Arial" w:cs="Arial"/>
          <w:sz w:val="24"/>
          <w:szCs w:val="24"/>
        </w:rPr>
      </w:pPr>
      <w:r>
        <w:rPr>
          <w:rFonts w:ascii="Arial" w:hAnsi="Arial" w:cs="Arial"/>
          <w:noProof/>
          <w:sz w:val="24"/>
          <w:szCs w:val="24"/>
        </w:rPr>
        <w:drawing>
          <wp:inline distT="0" distB="0" distL="0" distR="0" wp14:anchorId="63C55957" wp14:editId="3F80AAFE">
            <wp:extent cx="6516209" cy="2936367"/>
            <wp:effectExtent l="0" t="0" r="0" b="0"/>
            <wp:docPr id="160985494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35679" cy="2945141"/>
                    </a:xfrm>
                    <a:prstGeom prst="rect">
                      <a:avLst/>
                    </a:prstGeom>
                    <a:noFill/>
                  </pic:spPr>
                </pic:pic>
              </a:graphicData>
            </a:graphic>
          </wp:inline>
        </w:drawing>
      </w:r>
    </w:p>
    <w:p w14:paraId="00CC6BAF" w14:textId="01DF17D4" w:rsidR="00257D3C" w:rsidRDefault="00257D3C" w:rsidP="00527993">
      <w:pPr>
        <w:spacing w:line="240" w:lineRule="auto"/>
        <w:rPr>
          <w:rFonts w:ascii="Arial" w:hAnsi="Arial" w:cs="Arial"/>
          <w:sz w:val="24"/>
          <w:szCs w:val="24"/>
        </w:rPr>
      </w:pPr>
      <w:r>
        <w:rPr>
          <w:rFonts w:ascii="Arial" w:hAnsi="Arial" w:cs="Arial"/>
          <w:noProof/>
          <w:sz w:val="24"/>
          <w:szCs w:val="24"/>
        </w:rPr>
        <w:lastRenderedPageBreak/>
        <w:drawing>
          <wp:inline distT="0" distB="0" distL="0" distR="0" wp14:anchorId="2038FC64" wp14:editId="394C4F08">
            <wp:extent cx="6474054" cy="2917371"/>
            <wp:effectExtent l="0" t="0" r="3175" b="0"/>
            <wp:docPr id="145616918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02787" cy="2930319"/>
                    </a:xfrm>
                    <a:prstGeom prst="rect">
                      <a:avLst/>
                    </a:prstGeom>
                    <a:noFill/>
                  </pic:spPr>
                </pic:pic>
              </a:graphicData>
            </a:graphic>
          </wp:inline>
        </w:drawing>
      </w:r>
    </w:p>
    <w:p w14:paraId="4BA2204F" w14:textId="77777777" w:rsidR="001E1521" w:rsidRDefault="001E1521" w:rsidP="00527993">
      <w:pPr>
        <w:spacing w:line="240" w:lineRule="auto"/>
        <w:rPr>
          <w:rFonts w:ascii="Arial" w:hAnsi="Arial" w:cs="Arial"/>
          <w:sz w:val="24"/>
          <w:szCs w:val="24"/>
        </w:rPr>
      </w:pPr>
    </w:p>
    <w:p w14:paraId="12A89E59" w14:textId="77777777" w:rsidR="001E1521" w:rsidRDefault="001E1521" w:rsidP="00527993">
      <w:pPr>
        <w:spacing w:line="240" w:lineRule="auto"/>
        <w:rPr>
          <w:rFonts w:ascii="Arial" w:hAnsi="Arial" w:cs="Arial"/>
          <w:sz w:val="24"/>
          <w:szCs w:val="24"/>
        </w:rPr>
      </w:pPr>
    </w:p>
    <w:p w14:paraId="58CCE9AB" w14:textId="77777777" w:rsidR="001E1521" w:rsidRDefault="001E1521" w:rsidP="00527993">
      <w:pPr>
        <w:spacing w:line="240" w:lineRule="auto"/>
        <w:rPr>
          <w:rFonts w:ascii="Arial" w:hAnsi="Arial" w:cs="Arial"/>
          <w:sz w:val="24"/>
          <w:szCs w:val="24"/>
        </w:rPr>
      </w:pPr>
    </w:p>
    <w:p w14:paraId="076B2523" w14:textId="77777777" w:rsidR="001E1521" w:rsidRDefault="001E1521" w:rsidP="00527993">
      <w:pPr>
        <w:spacing w:line="240" w:lineRule="auto"/>
        <w:rPr>
          <w:rFonts w:ascii="Arial" w:hAnsi="Arial" w:cs="Arial"/>
          <w:sz w:val="24"/>
          <w:szCs w:val="24"/>
        </w:rPr>
      </w:pPr>
    </w:p>
    <w:p w14:paraId="21AB8F59" w14:textId="77777777" w:rsidR="001E1521" w:rsidRDefault="001E1521" w:rsidP="00527993">
      <w:pPr>
        <w:spacing w:line="240" w:lineRule="auto"/>
        <w:rPr>
          <w:rFonts w:ascii="Arial" w:hAnsi="Arial" w:cs="Arial"/>
          <w:sz w:val="24"/>
          <w:szCs w:val="24"/>
        </w:rPr>
      </w:pPr>
    </w:p>
    <w:p w14:paraId="1C346C3E" w14:textId="77777777" w:rsidR="001E1521" w:rsidRDefault="001E1521" w:rsidP="00527993">
      <w:pPr>
        <w:spacing w:line="240" w:lineRule="auto"/>
        <w:rPr>
          <w:rFonts w:ascii="Arial" w:hAnsi="Arial" w:cs="Arial"/>
          <w:sz w:val="24"/>
          <w:szCs w:val="24"/>
        </w:rPr>
      </w:pPr>
    </w:p>
    <w:p w14:paraId="23B9B721" w14:textId="77777777" w:rsidR="001E1521" w:rsidRDefault="001E1521" w:rsidP="00527993">
      <w:pPr>
        <w:spacing w:line="240" w:lineRule="auto"/>
        <w:rPr>
          <w:rFonts w:ascii="Arial" w:hAnsi="Arial" w:cs="Arial"/>
          <w:sz w:val="24"/>
          <w:szCs w:val="24"/>
        </w:rPr>
      </w:pPr>
    </w:p>
    <w:p w14:paraId="4435C145" w14:textId="77777777" w:rsidR="001E1521" w:rsidRDefault="001E1521" w:rsidP="00527993">
      <w:pPr>
        <w:spacing w:line="240" w:lineRule="auto"/>
        <w:rPr>
          <w:rFonts w:ascii="Arial" w:hAnsi="Arial" w:cs="Arial"/>
          <w:sz w:val="24"/>
          <w:szCs w:val="24"/>
        </w:rPr>
      </w:pPr>
    </w:p>
    <w:p w14:paraId="1EDE00EF" w14:textId="77777777" w:rsidR="001E1521" w:rsidRDefault="001E1521" w:rsidP="00527993">
      <w:pPr>
        <w:spacing w:line="240" w:lineRule="auto"/>
        <w:rPr>
          <w:rFonts w:ascii="Arial" w:hAnsi="Arial" w:cs="Arial"/>
          <w:sz w:val="24"/>
          <w:szCs w:val="24"/>
        </w:rPr>
      </w:pPr>
    </w:p>
    <w:p w14:paraId="512874F2" w14:textId="77777777" w:rsidR="001E1521" w:rsidRDefault="001E1521" w:rsidP="00527993">
      <w:pPr>
        <w:spacing w:line="240" w:lineRule="auto"/>
        <w:rPr>
          <w:rFonts w:ascii="Arial" w:hAnsi="Arial" w:cs="Arial"/>
          <w:sz w:val="24"/>
          <w:szCs w:val="24"/>
        </w:rPr>
      </w:pPr>
    </w:p>
    <w:p w14:paraId="6AF820CA" w14:textId="77777777" w:rsidR="001E1521" w:rsidRDefault="001E1521" w:rsidP="00527993">
      <w:pPr>
        <w:spacing w:line="240" w:lineRule="auto"/>
        <w:rPr>
          <w:rFonts w:ascii="Arial" w:hAnsi="Arial" w:cs="Arial"/>
          <w:sz w:val="24"/>
          <w:szCs w:val="24"/>
        </w:rPr>
      </w:pPr>
    </w:p>
    <w:p w14:paraId="6F124546" w14:textId="77777777" w:rsidR="001E1521" w:rsidRDefault="001E1521" w:rsidP="00527993">
      <w:pPr>
        <w:spacing w:line="240" w:lineRule="auto"/>
        <w:rPr>
          <w:rFonts w:ascii="Arial" w:hAnsi="Arial" w:cs="Arial"/>
          <w:sz w:val="24"/>
          <w:szCs w:val="24"/>
        </w:rPr>
      </w:pPr>
    </w:p>
    <w:p w14:paraId="19E6ECCF" w14:textId="77777777" w:rsidR="001E1521" w:rsidRDefault="001E1521" w:rsidP="00527993">
      <w:pPr>
        <w:spacing w:line="240" w:lineRule="auto"/>
        <w:rPr>
          <w:rFonts w:ascii="Arial" w:hAnsi="Arial" w:cs="Arial"/>
          <w:sz w:val="24"/>
          <w:szCs w:val="24"/>
        </w:rPr>
      </w:pPr>
    </w:p>
    <w:p w14:paraId="6014694D" w14:textId="77777777" w:rsidR="001E1521" w:rsidRDefault="001E1521" w:rsidP="00527993">
      <w:pPr>
        <w:spacing w:line="240" w:lineRule="auto"/>
        <w:rPr>
          <w:rFonts w:ascii="Arial" w:hAnsi="Arial" w:cs="Arial"/>
          <w:sz w:val="24"/>
          <w:szCs w:val="24"/>
        </w:rPr>
      </w:pPr>
    </w:p>
    <w:p w14:paraId="6A81C284" w14:textId="77777777" w:rsidR="001E1521" w:rsidRDefault="001E1521" w:rsidP="00527993">
      <w:pPr>
        <w:spacing w:line="240" w:lineRule="auto"/>
        <w:rPr>
          <w:rFonts w:ascii="Arial" w:hAnsi="Arial" w:cs="Arial"/>
          <w:sz w:val="24"/>
          <w:szCs w:val="24"/>
        </w:rPr>
      </w:pPr>
    </w:p>
    <w:p w14:paraId="7C3CFBEB" w14:textId="77777777" w:rsidR="001E1521" w:rsidRDefault="001E1521" w:rsidP="00527993">
      <w:pPr>
        <w:spacing w:line="240" w:lineRule="auto"/>
        <w:rPr>
          <w:rFonts w:ascii="Arial" w:hAnsi="Arial" w:cs="Arial"/>
          <w:sz w:val="24"/>
          <w:szCs w:val="24"/>
        </w:rPr>
      </w:pPr>
    </w:p>
    <w:p w14:paraId="784EDA99" w14:textId="77777777" w:rsidR="001E1521" w:rsidRDefault="001E1521" w:rsidP="00527993">
      <w:pPr>
        <w:spacing w:line="240" w:lineRule="auto"/>
        <w:rPr>
          <w:rFonts w:ascii="Arial" w:hAnsi="Arial" w:cs="Arial"/>
          <w:sz w:val="24"/>
          <w:szCs w:val="24"/>
        </w:rPr>
      </w:pPr>
    </w:p>
    <w:p w14:paraId="2074C601" w14:textId="77777777" w:rsidR="001E1521" w:rsidRDefault="001E1521" w:rsidP="00527993">
      <w:pPr>
        <w:spacing w:line="240" w:lineRule="auto"/>
        <w:rPr>
          <w:rFonts w:ascii="Arial" w:hAnsi="Arial" w:cs="Arial"/>
          <w:sz w:val="24"/>
          <w:szCs w:val="24"/>
        </w:rPr>
      </w:pPr>
    </w:p>
    <w:p w14:paraId="47D93C01" w14:textId="77777777" w:rsidR="001E1521" w:rsidRDefault="001E1521" w:rsidP="00527993">
      <w:pPr>
        <w:spacing w:line="240" w:lineRule="auto"/>
        <w:rPr>
          <w:rFonts w:ascii="Arial" w:hAnsi="Arial" w:cs="Arial"/>
          <w:sz w:val="24"/>
          <w:szCs w:val="24"/>
        </w:rPr>
      </w:pPr>
    </w:p>
    <w:p w14:paraId="6AAFA3D0" w14:textId="77777777" w:rsidR="001E1521" w:rsidRDefault="001E1521" w:rsidP="00527993">
      <w:pPr>
        <w:spacing w:line="240" w:lineRule="auto"/>
        <w:rPr>
          <w:rFonts w:ascii="Arial" w:hAnsi="Arial" w:cs="Arial"/>
          <w:sz w:val="24"/>
          <w:szCs w:val="24"/>
        </w:rPr>
      </w:pPr>
    </w:p>
    <w:p w14:paraId="110476D9" w14:textId="77777777" w:rsidR="001E1521" w:rsidRDefault="001E1521" w:rsidP="00527993">
      <w:pPr>
        <w:spacing w:line="240" w:lineRule="auto"/>
        <w:rPr>
          <w:rFonts w:ascii="Arial" w:hAnsi="Arial" w:cs="Arial"/>
          <w:sz w:val="24"/>
          <w:szCs w:val="24"/>
        </w:rPr>
      </w:pPr>
    </w:p>
    <w:p w14:paraId="656B843A" w14:textId="77777777" w:rsidR="001E1521" w:rsidRDefault="001E1521" w:rsidP="00527993">
      <w:pPr>
        <w:spacing w:line="240" w:lineRule="auto"/>
        <w:rPr>
          <w:rFonts w:ascii="Arial" w:hAnsi="Arial" w:cs="Arial"/>
          <w:sz w:val="24"/>
          <w:szCs w:val="24"/>
        </w:rPr>
      </w:pPr>
    </w:p>
    <w:p w14:paraId="2600D86B" w14:textId="77777777" w:rsidR="001E1521" w:rsidRDefault="001E1521" w:rsidP="00527993">
      <w:pPr>
        <w:spacing w:line="240" w:lineRule="auto"/>
        <w:rPr>
          <w:rFonts w:ascii="Arial" w:hAnsi="Arial" w:cs="Arial"/>
          <w:sz w:val="24"/>
          <w:szCs w:val="24"/>
        </w:rPr>
      </w:pPr>
    </w:p>
    <w:p w14:paraId="57A23FD9" w14:textId="77777777" w:rsidR="001E1521" w:rsidRDefault="001E1521" w:rsidP="00527993">
      <w:pPr>
        <w:spacing w:line="240" w:lineRule="auto"/>
        <w:rPr>
          <w:rFonts w:ascii="Arial" w:hAnsi="Arial" w:cs="Arial"/>
          <w:sz w:val="24"/>
          <w:szCs w:val="24"/>
        </w:rPr>
      </w:pPr>
    </w:p>
    <w:p w14:paraId="4DDB3C66" w14:textId="77777777" w:rsidR="001E1521" w:rsidRDefault="001E1521" w:rsidP="00527993">
      <w:pPr>
        <w:spacing w:line="240" w:lineRule="auto"/>
        <w:rPr>
          <w:rFonts w:ascii="Arial" w:hAnsi="Arial" w:cs="Arial"/>
          <w:sz w:val="24"/>
          <w:szCs w:val="24"/>
        </w:rPr>
      </w:pPr>
    </w:p>
    <w:p w14:paraId="61E7589A" w14:textId="77777777" w:rsidR="001E1521" w:rsidRDefault="001E1521" w:rsidP="00527993">
      <w:pPr>
        <w:spacing w:line="240" w:lineRule="auto"/>
        <w:rPr>
          <w:rFonts w:ascii="Arial" w:hAnsi="Arial" w:cs="Arial"/>
          <w:sz w:val="24"/>
          <w:szCs w:val="24"/>
        </w:rPr>
      </w:pPr>
    </w:p>
    <w:p w14:paraId="309481B8" w14:textId="77777777" w:rsidR="001E1521" w:rsidRPr="001E1521" w:rsidRDefault="001E1521" w:rsidP="001E1521">
      <w:pPr>
        <w:spacing w:before="100" w:beforeAutospacing="1" w:after="100" w:afterAutospacing="1" w:line="240" w:lineRule="auto"/>
        <w:jc w:val="center"/>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lastRenderedPageBreak/>
        <w:t>“LEER PARA DECIDIR: FINANZOOECONOMIC Y LA AVENTURA DE LA EDUCACIÓN FINANCIERA”</w:t>
      </w:r>
    </w:p>
    <w:p w14:paraId="4C413DB2"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“Cada libro nos enseña a pensar; cada decisión construye nuestro futuro.”</w:t>
      </w:r>
    </w:p>
    <w:p w14:paraId="7DE8A4E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Lema articulador:</w:t>
      </w:r>
      <w:r w:rsidRPr="001E1521">
        <w:rPr>
          <w:rFonts w:ascii="Arial" w:eastAsia="Times New Roman" w:hAnsi="Arial" w:cs="Arial"/>
          <w:sz w:val="24"/>
          <w:szCs w:val="24"/>
          <w:lang w:eastAsia="es-PE"/>
        </w:rPr>
        <w:br/>
      </w:r>
      <w:r w:rsidRPr="001E1521">
        <w:rPr>
          <w:rFonts w:ascii="Arial" w:eastAsia="Times New Roman" w:hAnsi="Arial" w:cs="Arial"/>
          <w:b/>
          <w:bCs/>
          <w:sz w:val="24"/>
          <w:szCs w:val="24"/>
          <w:lang w:eastAsia="es-PE"/>
        </w:rPr>
        <w:t>“Decisiones que transforman: QULLQI WAQAYCHAY – Ahorro Financiero, combinando conciencia, acción y finanzas.”</w:t>
      </w:r>
    </w:p>
    <w:p w14:paraId="610C6BC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6C49D3FD">
          <v:rect id="_x0000_i1128" style="width:0;height:1.5pt" o:hralign="center" o:hrstd="t" o:hr="t" fillcolor="#a0a0a0" stroked="f"/>
        </w:pict>
      </w:r>
    </w:p>
    <w:p w14:paraId="348F43A7"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I. DATOS GENERALES</w:t>
      </w:r>
    </w:p>
    <w:tbl>
      <w:tblPr>
        <w:tblStyle w:val="Tablaconcuadrcula"/>
        <w:tblW w:w="0" w:type="auto"/>
        <w:tblLook w:val="04A0" w:firstRow="1" w:lastRow="0" w:firstColumn="1" w:lastColumn="0" w:noHBand="0" w:noVBand="1"/>
      </w:tblPr>
      <w:tblGrid>
        <w:gridCol w:w="2418"/>
        <w:gridCol w:w="3672"/>
      </w:tblGrid>
      <w:tr w:rsidR="001E1521" w:rsidRPr="001E1521" w14:paraId="7C50A1E6" w14:textId="77777777" w:rsidTr="001E1521">
        <w:tc>
          <w:tcPr>
            <w:tcW w:w="0" w:type="auto"/>
            <w:hideMark/>
          </w:tcPr>
          <w:p w14:paraId="77232466"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Aspecto</w:t>
            </w:r>
          </w:p>
        </w:tc>
        <w:tc>
          <w:tcPr>
            <w:tcW w:w="0" w:type="auto"/>
            <w:hideMark/>
          </w:tcPr>
          <w:p w14:paraId="1A3848E1"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Información</w:t>
            </w:r>
          </w:p>
        </w:tc>
      </w:tr>
      <w:tr w:rsidR="001E1521" w:rsidRPr="001E1521" w14:paraId="278B3B29" w14:textId="77777777" w:rsidTr="001E1521">
        <w:tc>
          <w:tcPr>
            <w:tcW w:w="0" w:type="auto"/>
            <w:hideMark/>
          </w:tcPr>
          <w:p w14:paraId="3C5FDD4E"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Institución Educativa</w:t>
            </w:r>
          </w:p>
        </w:tc>
        <w:tc>
          <w:tcPr>
            <w:tcW w:w="0" w:type="auto"/>
            <w:hideMark/>
          </w:tcPr>
          <w:p w14:paraId="44B9D0C7"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 xml:space="preserve">I.E. </w:t>
            </w:r>
            <w:proofErr w:type="spellStart"/>
            <w:r w:rsidRPr="001E1521">
              <w:rPr>
                <w:rFonts w:ascii="Arial" w:eastAsia="Times New Roman" w:hAnsi="Arial" w:cs="Arial"/>
                <w:sz w:val="24"/>
                <w:szCs w:val="24"/>
                <w:lang w:eastAsia="es-PE"/>
              </w:rPr>
              <w:t>N.°</w:t>
            </w:r>
            <w:proofErr w:type="spellEnd"/>
            <w:r w:rsidRPr="001E1521">
              <w:rPr>
                <w:rFonts w:ascii="Arial" w:eastAsia="Times New Roman" w:hAnsi="Arial" w:cs="Arial"/>
                <w:sz w:val="24"/>
                <w:szCs w:val="24"/>
                <w:lang w:eastAsia="es-PE"/>
              </w:rPr>
              <w:t xml:space="preserve"> 1260 “El Amauta”</w:t>
            </w:r>
          </w:p>
        </w:tc>
      </w:tr>
      <w:tr w:rsidR="001E1521" w:rsidRPr="001E1521" w14:paraId="6844003E" w14:textId="77777777" w:rsidTr="001E1521">
        <w:tc>
          <w:tcPr>
            <w:tcW w:w="0" w:type="auto"/>
            <w:hideMark/>
          </w:tcPr>
          <w:p w14:paraId="4367B5B4"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Participantes</w:t>
            </w:r>
          </w:p>
        </w:tc>
        <w:tc>
          <w:tcPr>
            <w:tcW w:w="0" w:type="auto"/>
            <w:hideMark/>
          </w:tcPr>
          <w:p w14:paraId="7CB2892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Estudiantes</w:t>
            </w:r>
          </w:p>
        </w:tc>
      </w:tr>
      <w:tr w:rsidR="001E1521" w:rsidRPr="001E1521" w14:paraId="7C336108" w14:textId="77777777" w:rsidTr="001E1521">
        <w:tc>
          <w:tcPr>
            <w:tcW w:w="0" w:type="auto"/>
            <w:hideMark/>
          </w:tcPr>
          <w:p w14:paraId="13CA4688"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Proyecto articulado</w:t>
            </w:r>
          </w:p>
        </w:tc>
        <w:tc>
          <w:tcPr>
            <w:tcW w:w="0" w:type="auto"/>
            <w:hideMark/>
          </w:tcPr>
          <w:p w14:paraId="52009A7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FINANZOOECONOMIC</w:t>
            </w:r>
          </w:p>
        </w:tc>
      </w:tr>
      <w:tr w:rsidR="001E1521" w:rsidRPr="001E1521" w14:paraId="6C911870" w14:textId="77777777" w:rsidTr="001E1521">
        <w:tc>
          <w:tcPr>
            <w:tcW w:w="0" w:type="auto"/>
            <w:hideMark/>
          </w:tcPr>
          <w:p w14:paraId="5A1E75E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Estrategia</w:t>
            </w:r>
          </w:p>
        </w:tc>
        <w:tc>
          <w:tcPr>
            <w:tcW w:w="0" w:type="auto"/>
            <w:hideMark/>
          </w:tcPr>
          <w:p w14:paraId="5D9D09E2"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Plan Lector Económico</w:t>
            </w:r>
          </w:p>
        </w:tc>
      </w:tr>
      <w:tr w:rsidR="001E1521" w:rsidRPr="001E1521" w14:paraId="3BAB4E98" w14:textId="77777777" w:rsidTr="001E1521">
        <w:tc>
          <w:tcPr>
            <w:tcW w:w="0" w:type="auto"/>
            <w:hideMark/>
          </w:tcPr>
          <w:p w14:paraId="15636BC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Duración</w:t>
            </w:r>
          </w:p>
        </w:tc>
        <w:tc>
          <w:tcPr>
            <w:tcW w:w="0" w:type="auto"/>
            <w:hideMark/>
          </w:tcPr>
          <w:p w14:paraId="2229E10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Año escolar 2026</w:t>
            </w:r>
          </w:p>
        </w:tc>
      </w:tr>
      <w:tr w:rsidR="001E1521" w:rsidRPr="001E1521" w14:paraId="0214DBD7" w14:textId="77777777" w:rsidTr="001E1521">
        <w:tc>
          <w:tcPr>
            <w:tcW w:w="0" w:type="auto"/>
            <w:hideMark/>
          </w:tcPr>
          <w:p w14:paraId="35F2F0C4"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Responsable</w:t>
            </w:r>
          </w:p>
        </w:tc>
        <w:tc>
          <w:tcPr>
            <w:tcW w:w="0" w:type="auto"/>
            <w:hideMark/>
          </w:tcPr>
          <w:p w14:paraId="440B56F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Equipo de Educación Financiera</w:t>
            </w:r>
          </w:p>
        </w:tc>
      </w:tr>
      <w:tr w:rsidR="001E1521" w:rsidRPr="001E1521" w14:paraId="365DD4C1" w14:textId="77777777" w:rsidTr="001E1521">
        <w:tc>
          <w:tcPr>
            <w:tcW w:w="0" w:type="auto"/>
            <w:hideMark/>
          </w:tcPr>
          <w:p w14:paraId="754275D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Producto final</w:t>
            </w:r>
          </w:p>
        </w:tc>
        <w:tc>
          <w:tcPr>
            <w:tcW w:w="0" w:type="auto"/>
            <w:hideMark/>
          </w:tcPr>
          <w:p w14:paraId="11B05FF4"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Feria “Leer para decidir”</w:t>
            </w:r>
          </w:p>
        </w:tc>
      </w:tr>
    </w:tbl>
    <w:p w14:paraId="48B7C408"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67568277">
          <v:rect id="_x0000_i1129" style="width:0;height:1.5pt" o:hralign="center" o:hrstd="t" o:hr="t" fillcolor="#a0a0a0" stroked="f"/>
        </w:pict>
      </w:r>
    </w:p>
    <w:p w14:paraId="4CE85187"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II. TÍTULO DEL PROYECTO</w:t>
      </w:r>
    </w:p>
    <w:p w14:paraId="078C9418"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“LEER PARA DECIDIR: FINANZOOECONOMIC Y LA AVENTURA DE LA EDUCACIÓN FINANCIERA”</w:t>
      </w:r>
    </w:p>
    <w:p w14:paraId="371A0D5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 xml:space="preserve">El proyecto propone integrar el </w:t>
      </w:r>
      <w:r w:rsidRPr="001E1521">
        <w:rPr>
          <w:rFonts w:ascii="Arial" w:eastAsia="Times New Roman" w:hAnsi="Arial" w:cs="Arial"/>
          <w:b/>
          <w:bCs/>
          <w:sz w:val="24"/>
          <w:szCs w:val="24"/>
          <w:lang w:eastAsia="es-PE"/>
        </w:rPr>
        <w:t>Plan Lector</w:t>
      </w:r>
      <w:r w:rsidRPr="001E1521">
        <w:rPr>
          <w:rFonts w:ascii="Arial" w:eastAsia="Times New Roman" w:hAnsi="Arial" w:cs="Arial"/>
          <w:sz w:val="24"/>
          <w:szCs w:val="24"/>
          <w:lang w:eastAsia="es-PE"/>
        </w:rPr>
        <w:t xml:space="preserve"> con la educación económica y financiera mediante lecturas relacionadas con ahorro, consumo, emprendimiento, finanzas personales, inversión, hábitos y toma de decisiones.</w:t>
      </w:r>
    </w:p>
    <w:p w14:paraId="7D7EE4B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propuesta convierte la lectura en un proceso activo:</w:t>
      </w:r>
    </w:p>
    <w:p w14:paraId="081A764A"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LEE → COMPRENDE → ANALIZA → JUEGA → DECIDE → APLICA → COMPARTE</w:t>
      </w:r>
    </w:p>
    <w:p w14:paraId="7A38B4F1"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7CD7F79A">
          <v:rect id="_x0000_i1130" style="width:0;height:1.5pt" o:hralign="center" o:hrstd="t" o:hr="t" fillcolor="#a0a0a0" stroked="f"/>
        </w:pict>
      </w:r>
    </w:p>
    <w:p w14:paraId="6C828D5D"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III. SITUACIÓN PROBLEMÁTICA</w:t>
      </w:r>
    </w:p>
    <w:p w14:paraId="677626E3"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En los estudiantes se identifica la necesidad de fortalecer simultáneamente el hábito lector y los conocimientos que les permitan comprender situaciones económicas presentes en su vida cotidiana.</w:t>
      </w:r>
    </w:p>
    <w:p w14:paraId="3ABEC747"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lectura de textos vinculados con economía, ahorro, consumo, emprendimiento y finanzas personales constituye una oportunidad para desarrollar la comprensión lectora, el pensamiento crítico y la capacidad de tomar decisiones responsables.</w:t>
      </w:r>
    </w:p>
    <w:p w14:paraId="43EFCF73"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Frente a esta situación, se plantea integrar el Plan Lector con FINANZOOECONOMIC para que las lecturas no se limiten a responder preguntas de comprensión, sino que generen experiencias, juegos, retos y acciones concretas.</w:t>
      </w:r>
    </w:p>
    <w:p w14:paraId="61F654C1"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0442D020">
          <v:rect id="_x0000_i1131" style="width:0;height:1.5pt" o:hralign="center" o:hrstd="t" o:hr="t" fillcolor="#a0a0a0" stroked="f"/>
        </w:pict>
      </w:r>
    </w:p>
    <w:p w14:paraId="421E521F"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lastRenderedPageBreak/>
        <w:t>IV. PREGUNTA RETADORA</w:t>
      </w:r>
    </w:p>
    <w:p w14:paraId="20413938"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¿Cómo puede un Plan Lector basado en libros de economía y educación financiera, articulado con FINANZOOECONOMIC, contribuir al desarrollo de la comprensión lectora y la toma de decisiones económicas responsables en los estudiantes?</w:t>
      </w:r>
    </w:p>
    <w:p w14:paraId="013CD78A"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123714CC">
          <v:rect id="_x0000_i1132" style="width:0;height:1.5pt" o:hralign="center" o:hrstd="t" o:hr="t" fillcolor="#a0a0a0" stroked="f"/>
        </w:pict>
      </w:r>
    </w:p>
    <w:p w14:paraId="16257378"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V. JUSTIFICACIÓN</w:t>
      </w:r>
    </w:p>
    <w:p w14:paraId="35CB8E20"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lectura permite desarrollar capacidades de comprensión, análisis, reflexión y argumentación.</w:t>
      </w:r>
    </w:p>
    <w:p w14:paraId="5D182433"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En el ámbito de la educación económica y financiera, leer situaciones relacionadas con el ahorro, el consumo, el emprendimiento, la inversión y la toma de decisiones permite que los estudiantes relacionen los contenidos con situaciones de su vida cotidiana.</w:t>
      </w:r>
    </w:p>
    <w:p w14:paraId="02318E1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 xml:space="preserve">Por ello, se propone desarrollar un </w:t>
      </w:r>
      <w:r w:rsidRPr="001E1521">
        <w:rPr>
          <w:rFonts w:ascii="Arial" w:eastAsia="Times New Roman" w:hAnsi="Arial" w:cs="Arial"/>
          <w:b/>
          <w:bCs/>
          <w:sz w:val="24"/>
          <w:szCs w:val="24"/>
          <w:lang w:eastAsia="es-PE"/>
        </w:rPr>
        <w:t>Plan Lector Económico</w:t>
      </w:r>
      <w:r w:rsidRPr="001E1521">
        <w:rPr>
          <w:rFonts w:ascii="Arial" w:eastAsia="Times New Roman" w:hAnsi="Arial" w:cs="Arial"/>
          <w:sz w:val="24"/>
          <w:szCs w:val="24"/>
          <w:lang w:eastAsia="es-PE"/>
        </w:rPr>
        <w:t xml:space="preserve"> articulado con FINANZOOECONOMIC, utilizando textos y libros relacionados con economía, finanzas personales, emprendimiento, hábitos y toma de decisiones.</w:t>
      </w:r>
    </w:p>
    <w:p w14:paraId="42251931"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propuesta busca que el estudiante no solamente lea, sino que transforme la lectura en aprendizaje y acción:</w:t>
      </w:r>
    </w:p>
    <w:p w14:paraId="24444AEA"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LEE → COMPRENDE → ANALIZA → JUEGA → DECIDE → APLICA → COMPARTE.</w:t>
      </w:r>
    </w:p>
    <w:p w14:paraId="6AFAC2E1"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 xml:space="preserve">De esta manera, la lectura se convierte en una herramienta para fortalecer la competencia </w:t>
      </w:r>
      <w:r w:rsidRPr="001E1521">
        <w:rPr>
          <w:rFonts w:ascii="Arial" w:eastAsia="Times New Roman" w:hAnsi="Arial" w:cs="Arial"/>
          <w:b/>
          <w:bCs/>
          <w:sz w:val="24"/>
          <w:szCs w:val="24"/>
          <w:lang w:eastAsia="es-PE"/>
        </w:rPr>
        <w:t>“Gestiona responsablemente los recursos económicos”</w:t>
      </w:r>
      <w:r w:rsidRPr="001E1521">
        <w:rPr>
          <w:rFonts w:ascii="Arial" w:eastAsia="Times New Roman" w:hAnsi="Arial" w:cs="Arial"/>
          <w:sz w:val="24"/>
          <w:szCs w:val="24"/>
          <w:lang w:eastAsia="es-PE"/>
        </w:rPr>
        <w:t>, vinculada al área de Ciencias Sociales.</w:t>
      </w:r>
    </w:p>
    <w:p w14:paraId="311323B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6625A049">
          <v:rect id="_x0000_i1133" style="width:0;height:1.5pt" o:hralign="center" o:hrstd="t" o:hr="t" fillcolor="#a0a0a0" stroked="f"/>
        </w:pict>
      </w:r>
    </w:p>
    <w:p w14:paraId="464D94DF"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VI. OBJETIVO GENERAL</w:t>
      </w:r>
    </w:p>
    <w:p w14:paraId="2954F8BE"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Promover el hábito lector y fortalecer la comprensión, el pensamiento crítico y la toma de decisiones económicas responsables mediante la lectura de textos relacionados con economía, ahorro, finanzas personales y emprendimiento, articulados con la estrategia FINANZOOECONOMIC.</w:t>
      </w:r>
    </w:p>
    <w:p w14:paraId="3BD760A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4C8309FA">
          <v:rect id="_x0000_i1134" style="width:0;height:1.5pt" o:hralign="center" o:hrstd="t" o:hr="t" fillcolor="#a0a0a0" stroked="f"/>
        </w:pict>
      </w:r>
    </w:p>
    <w:p w14:paraId="50A4838B"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VII. OBJETIVOS ESPECÍFICOS</w:t>
      </w:r>
    </w:p>
    <w:p w14:paraId="52575C43"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Promover el gusto por la lectura de textos económicos.</w:t>
      </w:r>
    </w:p>
    <w:p w14:paraId="7C7B5E56"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Mejorar la comprensión de textos relacionados con economía y finanzas.</w:t>
      </w:r>
    </w:p>
    <w:p w14:paraId="23DF0DF1"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Ampliar el vocabulario económico y financiero.</w:t>
      </w:r>
    </w:p>
    <w:p w14:paraId="3F26A467"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Relacionar las lecturas con situaciones de la vida cotidiana.</w:t>
      </w:r>
    </w:p>
    <w:p w14:paraId="487DD2B1"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Desarrollar pensamiento crítico frente al consumo y el uso del dinero.</w:t>
      </w:r>
    </w:p>
    <w:p w14:paraId="1E08B0E3"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Analizar las decisiones económicas presentes en los textos.</w:t>
      </w:r>
    </w:p>
    <w:p w14:paraId="4E76AD1C"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Promover hábitos de ahorro y planificación.</w:t>
      </w:r>
    </w:p>
    <w:p w14:paraId="39DBF14D"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Relacionar las lecturas con los retos de FINANZOOECONOMIC.</w:t>
      </w:r>
    </w:p>
    <w:p w14:paraId="45C4E08D"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Fortalecer la capacidad de argumentación de los estudiantes.</w:t>
      </w:r>
    </w:p>
    <w:p w14:paraId="2CE7694D" w14:textId="77777777" w:rsidR="001E1521" w:rsidRPr="001E1521" w:rsidRDefault="001E1521" w:rsidP="001E1521">
      <w:pPr>
        <w:numPr>
          <w:ilvl w:val="0"/>
          <w:numId w:val="3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Socializar los aprendizajes con la comunidad educativa.</w:t>
      </w:r>
    </w:p>
    <w:p w14:paraId="44BF6DEA"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lastRenderedPageBreak/>
        <w:pict w14:anchorId="5A22A684">
          <v:rect id="_x0000_i1135" style="width:0;height:1.5pt" o:hralign="center" o:hrstd="t" o:hr="t" fillcolor="#a0a0a0" stroked="f"/>
        </w:pict>
      </w:r>
    </w:p>
    <w:p w14:paraId="7EE873A9"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VIII. PROPUESTA INNOVADORA</w:t>
      </w:r>
    </w:p>
    <w:p w14:paraId="36AA0970"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innovación central consiste en transformar cada lectura en una experiencia de aprendizaje financiero.</w:t>
      </w:r>
    </w:p>
    <w:p w14:paraId="3438EF05"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El proyecto no termina cuando el estudiante comprende el texto. Cada lectura genera:</w:t>
      </w:r>
    </w:p>
    <w:p w14:paraId="07366AC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LECTURA</w:t>
      </w:r>
    </w:p>
    <w:p w14:paraId="4DAB5DF0"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423F8D84"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COMPRENSIÓN</w:t>
      </w:r>
    </w:p>
    <w:p w14:paraId="1B24C5D1"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6CC593A0"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ANÁLISIS DE UNA DECISIÓN</w:t>
      </w:r>
    </w:p>
    <w:p w14:paraId="72BD63D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66AD60DD"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JUEGO O SIMULACIÓN</w:t>
      </w:r>
    </w:p>
    <w:p w14:paraId="2469EC0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0E91B2E6"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RETO FINANCIERO</w:t>
      </w:r>
    </w:p>
    <w:p w14:paraId="0688E4EB"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4CC2CA2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APLICACIÓN EN LA VIDA COTIDIANA</w:t>
      </w:r>
    </w:p>
    <w:p w14:paraId="67D268F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0E120FB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REFLEXIÓN</w:t>
      </w:r>
    </w:p>
    <w:p w14:paraId="65F2CC74"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2E9A7594"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SOCIALIZACIÓN</w:t>
      </w:r>
    </w:p>
    <w:p w14:paraId="769D76C5"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Esta estrategia se denomina:</w:t>
      </w:r>
    </w:p>
    <w:p w14:paraId="11E252C3"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“UN CAPÍTULO, UN RETO”</w:t>
      </w:r>
    </w:p>
    <w:p w14:paraId="328DCB9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Por ejemplo:</w:t>
      </w:r>
    </w:p>
    <w:p w14:paraId="04C86E5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Lectura sobre ahorro</w:t>
      </w:r>
      <w:r w:rsidRPr="001E1521">
        <w:rPr>
          <w:rFonts w:ascii="Arial" w:eastAsia="Times New Roman" w:hAnsi="Arial" w:cs="Arial"/>
          <w:sz w:val="24"/>
          <w:szCs w:val="24"/>
          <w:lang w:eastAsia="es-PE"/>
        </w:rPr>
        <w:br/>
        <w:t>↓</w:t>
      </w:r>
      <w:r w:rsidRPr="001E1521">
        <w:rPr>
          <w:rFonts w:ascii="Arial" w:eastAsia="Times New Roman" w:hAnsi="Arial" w:cs="Arial"/>
          <w:sz w:val="24"/>
          <w:szCs w:val="24"/>
          <w:lang w:eastAsia="es-PE"/>
        </w:rPr>
        <w:br/>
        <w:t>¿Qué plantea el autor?</w:t>
      </w:r>
      <w:r w:rsidRPr="001E1521">
        <w:rPr>
          <w:rFonts w:ascii="Arial" w:eastAsia="Times New Roman" w:hAnsi="Arial" w:cs="Arial"/>
          <w:sz w:val="24"/>
          <w:szCs w:val="24"/>
          <w:lang w:eastAsia="es-PE"/>
        </w:rPr>
        <w:br/>
        <w:t>↓</w:t>
      </w:r>
      <w:r w:rsidRPr="001E1521">
        <w:rPr>
          <w:rFonts w:ascii="Arial" w:eastAsia="Times New Roman" w:hAnsi="Arial" w:cs="Arial"/>
          <w:sz w:val="24"/>
          <w:szCs w:val="24"/>
          <w:lang w:eastAsia="es-PE"/>
        </w:rPr>
        <w:br/>
        <w:t>Juego: administrar S/100 ficticios</w:t>
      </w:r>
      <w:r w:rsidRPr="001E1521">
        <w:rPr>
          <w:rFonts w:ascii="Arial" w:eastAsia="Times New Roman" w:hAnsi="Arial" w:cs="Arial"/>
          <w:sz w:val="24"/>
          <w:szCs w:val="24"/>
          <w:lang w:eastAsia="es-PE"/>
        </w:rPr>
        <w:br/>
        <w:t>↓</w:t>
      </w:r>
      <w:r w:rsidRPr="001E1521">
        <w:rPr>
          <w:rFonts w:ascii="Arial" w:eastAsia="Times New Roman" w:hAnsi="Arial" w:cs="Arial"/>
          <w:sz w:val="24"/>
          <w:szCs w:val="24"/>
          <w:lang w:eastAsia="es-PE"/>
        </w:rPr>
        <w:br/>
        <w:t>Reto: ahorrar durante una semana</w:t>
      </w:r>
      <w:r w:rsidRPr="001E1521">
        <w:rPr>
          <w:rFonts w:ascii="Arial" w:eastAsia="Times New Roman" w:hAnsi="Arial" w:cs="Arial"/>
          <w:sz w:val="24"/>
          <w:szCs w:val="24"/>
          <w:lang w:eastAsia="es-PE"/>
        </w:rPr>
        <w:br/>
        <w:t>↓</w:t>
      </w:r>
      <w:r w:rsidRPr="001E1521">
        <w:rPr>
          <w:rFonts w:ascii="Arial" w:eastAsia="Times New Roman" w:hAnsi="Arial" w:cs="Arial"/>
          <w:sz w:val="24"/>
          <w:szCs w:val="24"/>
          <w:lang w:eastAsia="es-PE"/>
        </w:rPr>
        <w:br/>
        <w:t>Registro de resultados</w:t>
      </w:r>
      <w:r w:rsidRPr="001E1521">
        <w:rPr>
          <w:rFonts w:ascii="Arial" w:eastAsia="Times New Roman" w:hAnsi="Arial" w:cs="Arial"/>
          <w:sz w:val="24"/>
          <w:szCs w:val="24"/>
          <w:lang w:eastAsia="es-PE"/>
        </w:rPr>
        <w:br/>
      </w:r>
      <w:r w:rsidRPr="001E1521">
        <w:rPr>
          <w:rFonts w:ascii="Arial" w:eastAsia="Times New Roman" w:hAnsi="Arial" w:cs="Arial"/>
          <w:sz w:val="24"/>
          <w:szCs w:val="24"/>
          <w:lang w:eastAsia="es-PE"/>
        </w:rPr>
        <w:lastRenderedPageBreak/>
        <w:t>↓</w:t>
      </w:r>
      <w:r w:rsidRPr="001E1521">
        <w:rPr>
          <w:rFonts w:ascii="Arial" w:eastAsia="Times New Roman" w:hAnsi="Arial" w:cs="Arial"/>
          <w:sz w:val="24"/>
          <w:szCs w:val="24"/>
          <w:lang w:eastAsia="es-PE"/>
        </w:rPr>
        <w:br/>
        <w:t>Reflexión: ¿qué aprendí?</w:t>
      </w:r>
    </w:p>
    <w:p w14:paraId="183EF86C"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 esta manera, la lectura se convierte en una experiencia práctica y significativa.</w:t>
      </w:r>
    </w:p>
    <w:p w14:paraId="42CD0CC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7E5B08F7">
          <v:rect id="_x0000_i1136" style="width:0;height:1.5pt" o:hralign="center" o:hrstd="t" o:hr="t" fillcolor="#a0a0a0" stroked="f"/>
        </w:pict>
      </w:r>
    </w:p>
    <w:p w14:paraId="4F6FAA9F"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IX. ORGANIZACIÓN DE LAS LECTURAS</w:t>
      </w:r>
    </w:p>
    <w:p w14:paraId="09F1736D"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selección propuesta en el documento organiza las lecturas de menor a mayor complejidad.</w:t>
      </w:r>
    </w:p>
    <w:tbl>
      <w:tblPr>
        <w:tblStyle w:val="Tablaconcuadrcula"/>
        <w:tblW w:w="0" w:type="auto"/>
        <w:tblLook w:val="04A0" w:firstRow="1" w:lastRow="0" w:firstColumn="1" w:lastColumn="0" w:noHBand="0" w:noVBand="1"/>
      </w:tblPr>
      <w:tblGrid>
        <w:gridCol w:w="4592"/>
        <w:gridCol w:w="3452"/>
        <w:gridCol w:w="2010"/>
      </w:tblGrid>
      <w:tr w:rsidR="001E1521" w:rsidRPr="001E1521" w14:paraId="64A2493E" w14:textId="77777777" w:rsidTr="001E1521">
        <w:tc>
          <w:tcPr>
            <w:tcW w:w="0" w:type="auto"/>
            <w:hideMark/>
          </w:tcPr>
          <w:p w14:paraId="0EE5D206"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Lectura</w:t>
            </w:r>
          </w:p>
        </w:tc>
        <w:tc>
          <w:tcPr>
            <w:tcW w:w="0" w:type="auto"/>
            <w:hideMark/>
          </w:tcPr>
          <w:p w14:paraId="21B6F737"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Tema principal</w:t>
            </w:r>
          </w:p>
        </w:tc>
        <w:tc>
          <w:tcPr>
            <w:tcW w:w="0" w:type="auto"/>
            <w:hideMark/>
          </w:tcPr>
          <w:p w14:paraId="0336B3F4"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Animal FINANZOO</w:t>
            </w:r>
          </w:p>
        </w:tc>
      </w:tr>
      <w:tr w:rsidR="001E1521" w:rsidRPr="001E1521" w14:paraId="7088A865" w14:textId="77777777" w:rsidTr="001E1521">
        <w:tc>
          <w:tcPr>
            <w:tcW w:w="0" w:type="auto"/>
            <w:hideMark/>
          </w:tcPr>
          <w:p w14:paraId="40E0B2CE"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El hombre más rico de Babilonia</w:t>
            </w:r>
            <w:r w:rsidRPr="001E1521">
              <w:rPr>
                <w:rFonts w:ascii="Arial" w:eastAsia="Times New Roman" w:hAnsi="Arial" w:cs="Arial"/>
                <w:sz w:val="24"/>
                <w:szCs w:val="24"/>
                <w:lang w:eastAsia="es-PE"/>
              </w:rPr>
              <w:t xml:space="preserve"> – George S. Clason</w:t>
            </w:r>
          </w:p>
        </w:tc>
        <w:tc>
          <w:tcPr>
            <w:tcW w:w="0" w:type="auto"/>
            <w:hideMark/>
          </w:tcPr>
          <w:p w14:paraId="07386D2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Ahorro y administración del dinero</w:t>
            </w:r>
          </w:p>
        </w:tc>
        <w:tc>
          <w:tcPr>
            <w:tcW w:w="0" w:type="auto"/>
            <w:hideMark/>
          </w:tcPr>
          <w:p w14:paraId="1AC0C66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Hormiga</w:t>
            </w:r>
          </w:p>
        </w:tc>
      </w:tr>
      <w:tr w:rsidR="001E1521" w:rsidRPr="001E1521" w14:paraId="1FBB50C4" w14:textId="77777777" w:rsidTr="001E1521">
        <w:tc>
          <w:tcPr>
            <w:tcW w:w="0" w:type="auto"/>
            <w:hideMark/>
          </w:tcPr>
          <w:p w14:paraId="45B12D5E"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Padre rico, padre pobre</w:t>
            </w:r>
            <w:r w:rsidRPr="001E1521">
              <w:rPr>
                <w:rFonts w:ascii="Arial" w:eastAsia="Times New Roman" w:hAnsi="Arial" w:cs="Arial"/>
                <w:sz w:val="24"/>
                <w:szCs w:val="24"/>
                <w:lang w:eastAsia="es-PE"/>
              </w:rPr>
              <w:t xml:space="preserve"> – Robert Kiyosaki</w:t>
            </w:r>
          </w:p>
        </w:tc>
        <w:tc>
          <w:tcPr>
            <w:tcW w:w="0" w:type="auto"/>
            <w:hideMark/>
          </w:tcPr>
          <w:p w14:paraId="3926409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Activos, pasivos y mentalidad financiera</w:t>
            </w:r>
          </w:p>
        </w:tc>
        <w:tc>
          <w:tcPr>
            <w:tcW w:w="0" w:type="auto"/>
            <w:hideMark/>
          </w:tcPr>
          <w:p w14:paraId="0B88F212"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Zorro</w:t>
            </w:r>
          </w:p>
        </w:tc>
      </w:tr>
      <w:tr w:rsidR="001E1521" w:rsidRPr="001E1521" w14:paraId="0A3D8787" w14:textId="77777777" w:rsidTr="001E1521">
        <w:tc>
          <w:tcPr>
            <w:tcW w:w="0" w:type="auto"/>
            <w:hideMark/>
          </w:tcPr>
          <w:p w14:paraId="701639D4"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La carrera de la rata</w:t>
            </w:r>
            <w:r w:rsidRPr="001E1521">
              <w:rPr>
                <w:rFonts w:ascii="Arial" w:eastAsia="Times New Roman" w:hAnsi="Arial" w:cs="Arial"/>
                <w:sz w:val="24"/>
                <w:szCs w:val="24"/>
                <w:lang w:eastAsia="es-PE"/>
              </w:rPr>
              <w:t xml:space="preserve"> – Robert Kiyosaki</w:t>
            </w:r>
          </w:p>
        </w:tc>
        <w:tc>
          <w:tcPr>
            <w:tcW w:w="0" w:type="auto"/>
            <w:hideMark/>
          </w:tcPr>
          <w:p w14:paraId="1FB576E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Trabajo, consumo y decisiones</w:t>
            </w:r>
          </w:p>
        </w:tc>
        <w:tc>
          <w:tcPr>
            <w:tcW w:w="0" w:type="auto"/>
            <w:hideMark/>
          </w:tcPr>
          <w:p w14:paraId="0FA00DC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Rata</w:t>
            </w:r>
          </w:p>
        </w:tc>
      </w:tr>
      <w:tr w:rsidR="001E1521" w:rsidRPr="001E1521" w14:paraId="77C6B3D2" w14:textId="77777777" w:rsidTr="001E1521">
        <w:tc>
          <w:tcPr>
            <w:tcW w:w="0" w:type="auto"/>
            <w:hideMark/>
          </w:tcPr>
          <w:p w14:paraId="7584FFA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Pequeño cerdo capitalista</w:t>
            </w:r>
            <w:r w:rsidRPr="001E1521">
              <w:rPr>
                <w:rFonts w:ascii="Arial" w:eastAsia="Times New Roman" w:hAnsi="Arial" w:cs="Arial"/>
                <w:sz w:val="24"/>
                <w:szCs w:val="24"/>
                <w:lang w:eastAsia="es-PE"/>
              </w:rPr>
              <w:t xml:space="preserve"> – Sofía Macías</w:t>
            </w:r>
          </w:p>
        </w:tc>
        <w:tc>
          <w:tcPr>
            <w:tcW w:w="0" w:type="auto"/>
            <w:hideMark/>
          </w:tcPr>
          <w:p w14:paraId="0A50EA6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Ahorro y finanzas personales</w:t>
            </w:r>
          </w:p>
        </w:tc>
        <w:tc>
          <w:tcPr>
            <w:tcW w:w="0" w:type="auto"/>
            <w:hideMark/>
          </w:tcPr>
          <w:p w14:paraId="5D3C925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Cerdito</w:t>
            </w:r>
          </w:p>
        </w:tc>
      </w:tr>
      <w:tr w:rsidR="001E1521" w:rsidRPr="001E1521" w14:paraId="0FA47DE8" w14:textId="77777777" w:rsidTr="001E1521">
        <w:tc>
          <w:tcPr>
            <w:tcW w:w="0" w:type="auto"/>
            <w:hideMark/>
          </w:tcPr>
          <w:p w14:paraId="1CED838A"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El inversor inteligente</w:t>
            </w:r>
            <w:r w:rsidRPr="001E1521">
              <w:rPr>
                <w:rFonts w:ascii="Arial" w:eastAsia="Times New Roman" w:hAnsi="Arial" w:cs="Arial"/>
                <w:sz w:val="24"/>
                <w:szCs w:val="24"/>
                <w:lang w:eastAsia="es-PE"/>
              </w:rPr>
              <w:t xml:space="preserve"> – </w:t>
            </w:r>
            <w:proofErr w:type="spellStart"/>
            <w:r w:rsidRPr="001E1521">
              <w:rPr>
                <w:rFonts w:ascii="Arial" w:eastAsia="Times New Roman" w:hAnsi="Arial" w:cs="Arial"/>
                <w:sz w:val="24"/>
                <w:szCs w:val="24"/>
                <w:lang w:eastAsia="es-PE"/>
              </w:rPr>
              <w:t>Benjamin</w:t>
            </w:r>
            <w:proofErr w:type="spellEnd"/>
            <w:r w:rsidRPr="001E1521">
              <w:rPr>
                <w:rFonts w:ascii="Arial" w:eastAsia="Times New Roman" w:hAnsi="Arial" w:cs="Arial"/>
                <w:sz w:val="24"/>
                <w:szCs w:val="24"/>
                <w:lang w:eastAsia="es-PE"/>
              </w:rPr>
              <w:t xml:space="preserve"> Graham</w:t>
            </w:r>
          </w:p>
        </w:tc>
        <w:tc>
          <w:tcPr>
            <w:tcW w:w="0" w:type="auto"/>
            <w:hideMark/>
          </w:tcPr>
          <w:p w14:paraId="5EDC0F8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Inversión y riesgo</w:t>
            </w:r>
          </w:p>
        </w:tc>
        <w:tc>
          <w:tcPr>
            <w:tcW w:w="0" w:type="auto"/>
            <w:hideMark/>
          </w:tcPr>
          <w:p w14:paraId="3B4CE2C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Búho</w:t>
            </w:r>
          </w:p>
        </w:tc>
      </w:tr>
      <w:tr w:rsidR="001E1521" w:rsidRPr="001E1521" w14:paraId="4126BEBF" w14:textId="77777777" w:rsidTr="001E1521">
        <w:tc>
          <w:tcPr>
            <w:tcW w:w="0" w:type="auto"/>
            <w:hideMark/>
          </w:tcPr>
          <w:p w14:paraId="347ED4B2"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Economía para el 99% de la población</w:t>
            </w:r>
            <w:r w:rsidRPr="001E1521">
              <w:rPr>
                <w:rFonts w:ascii="Arial" w:eastAsia="Times New Roman" w:hAnsi="Arial" w:cs="Arial"/>
                <w:sz w:val="24"/>
                <w:szCs w:val="24"/>
                <w:lang w:eastAsia="es-PE"/>
              </w:rPr>
              <w:t xml:space="preserve"> – Ha-Joon Chang</w:t>
            </w:r>
          </w:p>
        </w:tc>
        <w:tc>
          <w:tcPr>
            <w:tcW w:w="0" w:type="auto"/>
            <w:hideMark/>
          </w:tcPr>
          <w:p w14:paraId="00B278F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Economía y sociedad</w:t>
            </w:r>
          </w:p>
        </w:tc>
        <w:tc>
          <w:tcPr>
            <w:tcW w:w="0" w:type="auto"/>
            <w:hideMark/>
          </w:tcPr>
          <w:p w14:paraId="59D7A6C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Abeja</w:t>
            </w:r>
          </w:p>
        </w:tc>
      </w:tr>
      <w:tr w:rsidR="001E1521" w:rsidRPr="001E1521" w14:paraId="0674A9BA" w14:textId="77777777" w:rsidTr="001E1521">
        <w:tc>
          <w:tcPr>
            <w:tcW w:w="0" w:type="auto"/>
            <w:hideMark/>
          </w:tcPr>
          <w:p w14:paraId="06707424"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¿Quién se ha llevado mi queso?</w:t>
            </w:r>
            <w:r w:rsidRPr="001E1521">
              <w:rPr>
                <w:rFonts w:ascii="Arial" w:eastAsia="Times New Roman" w:hAnsi="Arial" w:cs="Arial"/>
                <w:sz w:val="24"/>
                <w:szCs w:val="24"/>
                <w:lang w:eastAsia="es-PE"/>
              </w:rPr>
              <w:t xml:space="preserve"> – Spencer Johnson</w:t>
            </w:r>
          </w:p>
        </w:tc>
        <w:tc>
          <w:tcPr>
            <w:tcW w:w="0" w:type="auto"/>
            <w:hideMark/>
          </w:tcPr>
          <w:p w14:paraId="232438E2"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Cambio y toma de decisiones</w:t>
            </w:r>
          </w:p>
        </w:tc>
        <w:tc>
          <w:tcPr>
            <w:tcW w:w="0" w:type="auto"/>
            <w:hideMark/>
          </w:tcPr>
          <w:p w14:paraId="3FA70B98"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Ardilla</w:t>
            </w:r>
          </w:p>
        </w:tc>
      </w:tr>
      <w:tr w:rsidR="001E1521" w:rsidRPr="001E1521" w14:paraId="1A5D8A8C" w14:textId="77777777" w:rsidTr="001E1521">
        <w:tc>
          <w:tcPr>
            <w:tcW w:w="0" w:type="auto"/>
            <w:hideMark/>
          </w:tcPr>
          <w:p w14:paraId="44A0007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Hábitos atómicos</w:t>
            </w:r>
            <w:r w:rsidRPr="001E1521">
              <w:rPr>
                <w:rFonts w:ascii="Arial" w:eastAsia="Times New Roman" w:hAnsi="Arial" w:cs="Arial"/>
                <w:sz w:val="24"/>
                <w:szCs w:val="24"/>
                <w:lang w:eastAsia="es-PE"/>
              </w:rPr>
              <w:t xml:space="preserve"> – James Clear</w:t>
            </w:r>
          </w:p>
        </w:tc>
        <w:tc>
          <w:tcPr>
            <w:tcW w:w="0" w:type="auto"/>
            <w:hideMark/>
          </w:tcPr>
          <w:p w14:paraId="493DA78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Hábitos y disciplina</w:t>
            </w:r>
          </w:p>
        </w:tc>
        <w:tc>
          <w:tcPr>
            <w:tcW w:w="0" w:type="auto"/>
            <w:hideMark/>
          </w:tcPr>
          <w:p w14:paraId="5D517E0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Tortuga</w:t>
            </w:r>
          </w:p>
        </w:tc>
      </w:tr>
    </w:tbl>
    <w:p w14:paraId="1198DDD3"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Nota:</w:t>
      </w:r>
      <w:r w:rsidRPr="001E1521">
        <w:rPr>
          <w:rFonts w:ascii="Arial" w:eastAsia="Times New Roman" w:hAnsi="Arial" w:cs="Arial"/>
          <w:sz w:val="24"/>
          <w:szCs w:val="24"/>
          <w:lang w:eastAsia="es-PE"/>
        </w:rPr>
        <w:t xml:space="preserve"> La selección definitiva deberá considerar disponibilidad, edad, derechos de autor, pertinencia pedagógica y recursos de la institución. No es necesario trabajar todos los libros; puede seleccionarse uno por periodo.</w:t>
      </w:r>
    </w:p>
    <w:p w14:paraId="3082ADA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0573E4F8">
          <v:rect id="_x0000_i1137" style="width:0;height:1.5pt" o:hralign="center" o:hrstd="t" o:hr="t" fillcolor="#a0a0a0" stroked="f"/>
        </w:pict>
      </w:r>
    </w:p>
    <w:p w14:paraId="204C12B8"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 ORGANIZACIÓN POR BIMESTRES</w:t>
      </w:r>
    </w:p>
    <w:p w14:paraId="2176E1C8"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I BIMESTRE</w:t>
      </w:r>
    </w:p>
    <w:p w14:paraId="68C06D53"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“EL PODER DE AHORRAR”</w:t>
      </w:r>
    </w:p>
    <w:p w14:paraId="392F07C8"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Lectura central:</w:t>
      </w:r>
      <w:r w:rsidRPr="001E1521">
        <w:rPr>
          <w:rFonts w:ascii="Arial" w:eastAsia="Times New Roman" w:hAnsi="Arial" w:cs="Arial"/>
          <w:sz w:val="24"/>
          <w:szCs w:val="24"/>
          <w:lang w:eastAsia="es-PE"/>
        </w:rPr>
        <w:br/>
      </w:r>
      <w:r w:rsidRPr="001E1521">
        <w:rPr>
          <w:rFonts w:ascii="Arial" w:eastAsia="Times New Roman" w:hAnsi="Arial" w:cs="Arial"/>
          <w:i/>
          <w:iCs/>
          <w:sz w:val="24"/>
          <w:szCs w:val="24"/>
          <w:lang w:eastAsia="es-PE"/>
        </w:rPr>
        <w:t>El hombre más rico de Babilonia</w:t>
      </w:r>
    </w:p>
    <w:p w14:paraId="5C4A5C72"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Pregunta orientadora:</w:t>
      </w:r>
      <w:r w:rsidRPr="001E1521">
        <w:rPr>
          <w:rFonts w:ascii="Arial" w:eastAsia="Times New Roman" w:hAnsi="Arial" w:cs="Arial"/>
          <w:sz w:val="24"/>
          <w:szCs w:val="24"/>
          <w:lang w:eastAsia="es-PE"/>
        </w:rPr>
        <w:br/>
        <w:t>¿Qué hábitos podemos desarrollar para administrar mejor nuestro dinero?</w:t>
      </w:r>
    </w:p>
    <w:p w14:paraId="2BC9649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Actividades:</w:t>
      </w:r>
    </w:p>
    <w:p w14:paraId="6825EE1E" w14:textId="77777777" w:rsidR="001E1521" w:rsidRPr="001E1521" w:rsidRDefault="001E1521" w:rsidP="001E1521">
      <w:pPr>
        <w:numPr>
          <w:ilvl w:val="0"/>
          <w:numId w:val="34"/>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Lectura semanal.</w:t>
      </w:r>
    </w:p>
    <w:p w14:paraId="122CE43F" w14:textId="77777777" w:rsidR="001E1521" w:rsidRPr="001E1521" w:rsidRDefault="001E1521" w:rsidP="001E1521">
      <w:pPr>
        <w:numPr>
          <w:ilvl w:val="0"/>
          <w:numId w:val="34"/>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Subrayado de ideas importantes.</w:t>
      </w:r>
    </w:p>
    <w:p w14:paraId="5F3CF537" w14:textId="77777777" w:rsidR="001E1521" w:rsidRPr="001E1521" w:rsidRDefault="001E1521" w:rsidP="001E1521">
      <w:pPr>
        <w:numPr>
          <w:ilvl w:val="0"/>
          <w:numId w:val="34"/>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Vocabulario financiero.</w:t>
      </w:r>
    </w:p>
    <w:p w14:paraId="40981EE4" w14:textId="77777777" w:rsidR="001E1521" w:rsidRPr="001E1521" w:rsidRDefault="001E1521" w:rsidP="001E1521">
      <w:pPr>
        <w:numPr>
          <w:ilvl w:val="0"/>
          <w:numId w:val="34"/>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Diario del lector FINANZOO.</w:t>
      </w:r>
    </w:p>
    <w:p w14:paraId="26E5D77D" w14:textId="77777777" w:rsidR="001E1521" w:rsidRPr="001E1521" w:rsidRDefault="001E1521" w:rsidP="001E1521">
      <w:pPr>
        <w:numPr>
          <w:ilvl w:val="0"/>
          <w:numId w:val="34"/>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lastRenderedPageBreak/>
        <w:t>Reto personal de ahorro.</w:t>
      </w:r>
    </w:p>
    <w:p w14:paraId="5A8894E6"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Producto:</w:t>
      </w:r>
    </w:p>
    <w:p w14:paraId="44C52820"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“Mi primera meta de ahorro FINANZOO”</w:t>
      </w:r>
    </w:p>
    <w:p w14:paraId="5AA13508"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4A23ADAC">
          <v:rect id="_x0000_i1138" style="width:0;height:1.5pt" o:hralign="center" o:hrstd="t" o:hr="t" fillcolor="#a0a0a0" stroked="f"/>
        </w:pict>
      </w:r>
    </w:p>
    <w:p w14:paraId="757C52D6"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XI. II BIMESTRE</w:t>
      </w:r>
    </w:p>
    <w:p w14:paraId="3D82E144"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“APRENDEMOS A TOMAR DECISIONES FINANCIERAS”</w:t>
      </w:r>
    </w:p>
    <w:p w14:paraId="6108BB8D"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Lectura:</w:t>
      </w:r>
      <w:r w:rsidRPr="001E1521">
        <w:rPr>
          <w:rFonts w:ascii="Arial" w:eastAsia="Times New Roman" w:hAnsi="Arial" w:cs="Arial"/>
          <w:sz w:val="24"/>
          <w:szCs w:val="24"/>
          <w:lang w:eastAsia="es-PE"/>
        </w:rPr>
        <w:br/>
      </w:r>
      <w:r w:rsidRPr="001E1521">
        <w:rPr>
          <w:rFonts w:ascii="Arial" w:eastAsia="Times New Roman" w:hAnsi="Arial" w:cs="Arial"/>
          <w:i/>
          <w:iCs/>
          <w:sz w:val="24"/>
          <w:szCs w:val="24"/>
          <w:lang w:eastAsia="es-PE"/>
        </w:rPr>
        <w:t>Padre rico, padre pobre</w:t>
      </w:r>
      <w:r w:rsidRPr="001E1521">
        <w:rPr>
          <w:rFonts w:ascii="Arial" w:eastAsia="Times New Roman" w:hAnsi="Arial" w:cs="Arial"/>
          <w:sz w:val="24"/>
          <w:szCs w:val="24"/>
          <w:lang w:eastAsia="es-PE"/>
        </w:rPr>
        <w:t>, mediante selección de capítulos pertinentes.</w:t>
      </w:r>
    </w:p>
    <w:p w14:paraId="271005DD"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Pregunta orientadora:</w:t>
      </w:r>
    </w:p>
    <w:p w14:paraId="2CBDA982"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¿Qué diferencia existe entre trabajar para obtener dinero y aprender a administrar nuestros recursos?</w:t>
      </w:r>
    </w:p>
    <w:p w14:paraId="031C98E0"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Actividades:</w:t>
      </w:r>
    </w:p>
    <w:p w14:paraId="7B218923" w14:textId="77777777" w:rsidR="001E1521" w:rsidRPr="001E1521" w:rsidRDefault="001E1521" w:rsidP="001E1521">
      <w:pPr>
        <w:numPr>
          <w:ilvl w:val="0"/>
          <w:numId w:val="35"/>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Lectura crítica.</w:t>
      </w:r>
    </w:p>
    <w:p w14:paraId="5096F3A9" w14:textId="77777777" w:rsidR="001E1521" w:rsidRPr="001E1521" w:rsidRDefault="001E1521" w:rsidP="001E1521">
      <w:pPr>
        <w:numPr>
          <w:ilvl w:val="0"/>
          <w:numId w:val="35"/>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Debate.</w:t>
      </w:r>
    </w:p>
    <w:p w14:paraId="4A0E732F" w14:textId="77777777" w:rsidR="001E1521" w:rsidRPr="001E1521" w:rsidRDefault="001E1521" w:rsidP="001E1521">
      <w:pPr>
        <w:numPr>
          <w:ilvl w:val="0"/>
          <w:numId w:val="35"/>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Análisis de personajes y decisiones.</w:t>
      </w:r>
    </w:p>
    <w:p w14:paraId="2765B548" w14:textId="77777777" w:rsidR="001E1521" w:rsidRPr="001E1521" w:rsidRDefault="001E1521" w:rsidP="001E1521">
      <w:pPr>
        <w:numPr>
          <w:ilvl w:val="0"/>
          <w:numId w:val="35"/>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Identificación de conceptos económicos.</w:t>
      </w:r>
    </w:p>
    <w:p w14:paraId="03E85185" w14:textId="77777777" w:rsidR="001E1521" w:rsidRPr="001E1521" w:rsidRDefault="001E1521" w:rsidP="001E1521">
      <w:pPr>
        <w:numPr>
          <w:ilvl w:val="0"/>
          <w:numId w:val="35"/>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Resolución de casos financieros.</w:t>
      </w:r>
    </w:p>
    <w:p w14:paraId="028BFDF0"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Producto:</w:t>
      </w:r>
    </w:p>
    <w:p w14:paraId="4F999084"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“Mapa de decisiones financieras”</w:t>
      </w:r>
    </w:p>
    <w:p w14:paraId="5149F7DD"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55CA866F">
          <v:rect id="_x0000_i1139" style="width:0;height:1.5pt" o:hralign="center" o:hrstd="t" o:hr="t" fillcolor="#a0a0a0" stroked="f"/>
        </w:pict>
      </w:r>
    </w:p>
    <w:p w14:paraId="1DB6B6F3"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XII. III BIMESTRE</w:t>
      </w:r>
    </w:p>
    <w:p w14:paraId="05953DB5"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“LA CARRERA DE LA RATA: ¿CONSUMIMOS O DECIDIMOS?”</w:t>
      </w:r>
    </w:p>
    <w:p w14:paraId="496CE96C"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Lectura:</w:t>
      </w:r>
      <w:r w:rsidRPr="001E1521">
        <w:rPr>
          <w:rFonts w:ascii="Arial" w:eastAsia="Times New Roman" w:hAnsi="Arial" w:cs="Arial"/>
          <w:sz w:val="24"/>
          <w:szCs w:val="24"/>
          <w:lang w:eastAsia="es-PE"/>
        </w:rPr>
        <w:br/>
      </w:r>
      <w:r w:rsidRPr="001E1521">
        <w:rPr>
          <w:rFonts w:ascii="Arial" w:eastAsia="Times New Roman" w:hAnsi="Arial" w:cs="Arial"/>
          <w:i/>
          <w:iCs/>
          <w:sz w:val="24"/>
          <w:szCs w:val="24"/>
          <w:lang w:eastAsia="es-PE"/>
        </w:rPr>
        <w:t>La carrera de la rata</w:t>
      </w:r>
    </w:p>
    <w:p w14:paraId="7243B590"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Pregunta orientadora:</w:t>
      </w:r>
    </w:p>
    <w:p w14:paraId="2A9953A5"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¿Por qué algunas personas pueden quedar atrapadas en un ciclo de consumo y cómo podemos evitarlo?</w:t>
      </w:r>
    </w:p>
    <w:p w14:paraId="572A9E02"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Actividad central: “SAL DE LA CARRERA”</w:t>
      </w:r>
    </w:p>
    <w:p w14:paraId="18FC8DFE"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Los estudiantes reciben:</w:t>
      </w:r>
    </w:p>
    <w:p w14:paraId="2BE005E4" w14:textId="77777777" w:rsidR="001E1521" w:rsidRPr="001E1521" w:rsidRDefault="001E1521" w:rsidP="001E1521">
      <w:pPr>
        <w:numPr>
          <w:ilvl w:val="0"/>
          <w:numId w:val="36"/>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Ingresos ficticios.</w:t>
      </w:r>
    </w:p>
    <w:p w14:paraId="4C4ED3A5" w14:textId="77777777" w:rsidR="001E1521" w:rsidRPr="001E1521" w:rsidRDefault="001E1521" w:rsidP="001E1521">
      <w:pPr>
        <w:numPr>
          <w:ilvl w:val="0"/>
          <w:numId w:val="36"/>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Gastos.</w:t>
      </w:r>
    </w:p>
    <w:p w14:paraId="071A364A" w14:textId="77777777" w:rsidR="001E1521" w:rsidRPr="001E1521" w:rsidRDefault="001E1521" w:rsidP="001E1521">
      <w:pPr>
        <w:numPr>
          <w:ilvl w:val="0"/>
          <w:numId w:val="36"/>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Deudas.</w:t>
      </w:r>
    </w:p>
    <w:p w14:paraId="13A16417" w14:textId="77777777" w:rsidR="001E1521" w:rsidRPr="001E1521" w:rsidRDefault="001E1521" w:rsidP="001E1521">
      <w:pPr>
        <w:numPr>
          <w:ilvl w:val="0"/>
          <w:numId w:val="36"/>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lastRenderedPageBreak/>
        <w:t>Necesidades.</w:t>
      </w:r>
    </w:p>
    <w:p w14:paraId="31898A77" w14:textId="77777777" w:rsidR="001E1521" w:rsidRPr="001E1521" w:rsidRDefault="001E1521" w:rsidP="001E1521">
      <w:pPr>
        <w:numPr>
          <w:ilvl w:val="0"/>
          <w:numId w:val="36"/>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Deseos.</w:t>
      </w:r>
    </w:p>
    <w:p w14:paraId="0491D558" w14:textId="77777777" w:rsidR="001E1521" w:rsidRPr="001E1521" w:rsidRDefault="001E1521" w:rsidP="001E1521">
      <w:pPr>
        <w:numPr>
          <w:ilvl w:val="0"/>
          <w:numId w:val="36"/>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Oportunidades de ahorro.</w:t>
      </w:r>
    </w:p>
    <w:p w14:paraId="69B249D6"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Durante varias rondas deben tomar decisiones y analizar sus consecuencias.</w:t>
      </w:r>
    </w:p>
    <w:p w14:paraId="77C791C5"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Producto:</w:t>
      </w:r>
    </w:p>
    <w:p w14:paraId="3E303C83"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Tablero “Sal de la carrera de la rata”</w:t>
      </w:r>
    </w:p>
    <w:p w14:paraId="5B8E308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55944031">
          <v:rect id="_x0000_i1140" style="width:0;height:1.5pt" o:hralign="center" o:hrstd="t" o:hr="t" fillcolor="#a0a0a0" stroked="f"/>
        </w:pict>
      </w:r>
    </w:p>
    <w:p w14:paraId="78E78034"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XIII. IV BIMESTRE</w:t>
      </w:r>
    </w:p>
    <w:p w14:paraId="642E45B2"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“PENSAR ANTES DE INVERTIR”</w:t>
      </w:r>
    </w:p>
    <w:p w14:paraId="5E34B2C7"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Lectura:</w:t>
      </w:r>
      <w:r w:rsidRPr="001E1521">
        <w:rPr>
          <w:rFonts w:ascii="Arial" w:eastAsia="Times New Roman" w:hAnsi="Arial" w:cs="Arial"/>
          <w:sz w:val="24"/>
          <w:szCs w:val="24"/>
          <w:lang w:eastAsia="es-PE"/>
        </w:rPr>
        <w:br/>
        <w:t>Fragmentos seleccionados sobre inversión y riesgo.</w:t>
      </w:r>
    </w:p>
    <w:p w14:paraId="26BB5276"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Pregunta orientadora:</w:t>
      </w:r>
    </w:p>
    <w:p w14:paraId="7B574E5B"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¿Qué debemos analizar antes de tomar una decisión financiera?</w:t>
      </w:r>
    </w:p>
    <w:p w14:paraId="5F6602ED"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Actividades:</w:t>
      </w:r>
    </w:p>
    <w:p w14:paraId="678B2054" w14:textId="77777777" w:rsidR="001E1521" w:rsidRPr="001E1521" w:rsidRDefault="001E1521" w:rsidP="001E1521">
      <w:pPr>
        <w:numPr>
          <w:ilvl w:val="0"/>
          <w:numId w:val="37"/>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Análisis de casos.</w:t>
      </w:r>
    </w:p>
    <w:p w14:paraId="5F641560" w14:textId="77777777" w:rsidR="001E1521" w:rsidRPr="001E1521" w:rsidRDefault="001E1521" w:rsidP="001E1521">
      <w:pPr>
        <w:numPr>
          <w:ilvl w:val="0"/>
          <w:numId w:val="37"/>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Identificación de riesgos.</w:t>
      </w:r>
    </w:p>
    <w:p w14:paraId="1D94DC11" w14:textId="77777777" w:rsidR="001E1521" w:rsidRPr="001E1521" w:rsidRDefault="001E1521" w:rsidP="001E1521">
      <w:pPr>
        <w:numPr>
          <w:ilvl w:val="0"/>
          <w:numId w:val="37"/>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Comparación de alternativas.</w:t>
      </w:r>
    </w:p>
    <w:p w14:paraId="72CB49FF" w14:textId="77777777" w:rsidR="001E1521" w:rsidRPr="001E1521" w:rsidRDefault="001E1521" w:rsidP="001E1521">
      <w:pPr>
        <w:numPr>
          <w:ilvl w:val="0"/>
          <w:numId w:val="37"/>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Debate.</w:t>
      </w:r>
    </w:p>
    <w:p w14:paraId="7BE2A2F6" w14:textId="77777777" w:rsidR="001E1521" w:rsidRPr="001E1521" w:rsidRDefault="001E1521" w:rsidP="001E1521">
      <w:pPr>
        <w:numPr>
          <w:ilvl w:val="0"/>
          <w:numId w:val="37"/>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Simulación.</w:t>
      </w:r>
    </w:p>
    <w:p w14:paraId="4092A3CA"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Producto:</w:t>
      </w:r>
    </w:p>
    <w:p w14:paraId="54A24FED"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“Decálogo del inversionista responsable”</w:t>
      </w:r>
    </w:p>
    <w:p w14:paraId="71E1253D"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336F78E9">
          <v:rect id="_x0000_i1141" style="width:0;height:1.5pt" o:hralign="center" o:hrstd="t" o:hr="t" fillcolor="#a0a0a0" stroked="f"/>
        </w:pict>
      </w:r>
    </w:p>
    <w:p w14:paraId="655E95CF"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XIV. PASAPORTE FINANZOO DEL LECTOR</w:t>
      </w:r>
    </w:p>
    <w:p w14:paraId="78A621C1"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 xml:space="preserve">Cada estudiante contará con un </w:t>
      </w:r>
      <w:r w:rsidRPr="001E1521">
        <w:rPr>
          <w:rFonts w:ascii="Arial" w:eastAsia="Times New Roman" w:hAnsi="Arial" w:cs="Arial"/>
          <w:b/>
          <w:bCs/>
          <w:sz w:val="24"/>
          <w:szCs w:val="24"/>
          <w:lang w:eastAsia="es-PE"/>
        </w:rPr>
        <w:t>Pasaporte FINANZOO</w:t>
      </w:r>
      <w:r w:rsidRPr="001E1521">
        <w:rPr>
          <w:rFonts w:ascii="Arial" w:eastAsia="Times New Roman" w:hAnsi="Arial" w:cs="Arial"/>
          <w:sz w:val="24"/>
          <w:szCs w:val="24"/>
          <w:lang w:eastAsia="es-PE"/>
        </w:rPr>
        <w:t>, que permitirá registrar su recorrido lector y financiero.</w:t>
      </w:r>
    </w:p>
    <w:p w14:paraId="1869D71C"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1. DATOS DEL LIBRO</w:t>
      </w:r>
    </w:p>
    <w:p w14:paraId="2F6E1986" w14:textId="77777777" w:rsidR="001E1521" w:rsidRPr="001E1521" w:rsidRDefault="001E1521" w:rsidP="001E1521">
      <w:pPr>
        <w:numPr>
          <w:ilvl w:val="0"/>
          <w:numId w:val="38"/>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Título.</w:t>
      </w:r>
    </w:p>
    <w:p w14:paraId="2DD6070B" w14:textId="77777777" w:rsidR="001E1521" w:rsidRPr="001E1521" w:rsidRDefault="001E1521" w:rsidP="001E1521">
      <w:pPr>
        <w:numPr>
          <w:ilvl w:val="0"/>
          <w:numId w:val="38"/>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Autor.</w:t>
      </w:r>
    </w:p>
    <w:p w14:paraId="06D8F0EA" w14:textId="77777777" w:rsidR="001E1521" w:rsidRPr="001E1521" w:rsidRDefault="001E1521" w:rsidP="001E1521">
      <w:pPr>
        <w:numPr>
          <w:ilvl w:val="0"/>
          <w:numId w:val="38"/>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Fecha de lectura.</w:t>
      </w:r>
    </w:p>
    <w:p w14:paraId="4B9EF229"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2. COMPRENDO</w:t>
      </w:r>
    </w:p>
    <w:p w14:paraId="2BBCEEBB"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¿Qué aprendí?</w:t>
      </w:r>
    </w:p>
    <w:p w14:paraId="0A1F3BA0"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3. ECONOMÍA</w:t>
      </w:r>
    </w:p>
    <w:p w14:paraId="6B3F2BBC"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lastRenderedPageBreak/>
        <w:t>¿Qué concepto económico aparece?</w:t>
      </w:r>
    </w:p>
    <w:p w14:paraId="717DB77E"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4. DECIDO</w:t>
      </w:r>
    </w:p>
    <w:p w14:paraId="7EF541B3"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¿Qué decisión tomó el personaje?</w:t>
      </w:r>
    </w:p>
    <w:p w14:paraId="21E663A5"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5. ANALIZO</w:t>
      </w:r>
    </w:p>
    <w:p w14:paraId="1E896EE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¿Estoy de acuerdo? ¿Por qué?</w:t>
      </w:r>
    </w:p>
    <w:p w14:paraId="19709C71"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6. APLICO</w:t>
      </w:r>
    </w:p>
    <w:p w14:paraId="102E4C95"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¿Cómo puedo utilizar este aprendizaje en mi vida?</w:t>
      </w:r>
    </w:p>
    <w:p w14:paraId="5B3CA613"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7. RETO</w:t>
      </w:r>
    </w:p>
    <w:p w14:paraId="40BC1EB7"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¿Qué acción realizaré esta semana?</w:t>
      </w:r>
    </w:p>
    <w:p w14:paraId="0BF316F8"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El Pasaporte permitirá evidenciar el tránsito del estudiante desde la comprensión lectora hacia la aplicación práctica del aprendizaje financiero.</w:t>
      </w:r>
    </w:p>
    <w:p w14:paraId="07C4DC5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567E45B4">
          <v:rect id="_x0000_i1142" style="width:0;height:1.5pt" o:hralign="center" o:hrstd="t" o:hr="t" fillcolor="#a0a0a0" stroked="f"/>
        </w:pict>
      </w:r>
    </w:p>
    <w:p w14:paraId="2645006B"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XV. CLUB DE LECTORES FINANZOO</w:t>
      </w:r>
    </w:p>
    <w:p w14:paraId="402DDF6A"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“LOS GUARDIANES DEL DINERO”</w:t>
      </w:r>
    </w:p>
    <w:p w14:paraId="3AE0B77B"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Se organizarán equipos de estudiantes. Cada equipo adoptará un animal FINANZOO y asumirá una especialidad.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9"/>
        <w:gridCol w:w="3104"/>
      </w:tblGrid>
      <w:tr w:rsidR="001E1521" w:rsidRPr="001E1521" w14:paraId="1A1C9B0D" w14:textId="77777777">
        <w:trPr>
          <w:tblHeader/>
          <w:tblCellSpacing w:w="15" w:type="dxa"/>
        </w:trPr>
        <w:tc>
          <w:tcPr>
            <w:tcW w:w="0" w:type="auto"/>
            <w:vAlign w:val="center"/>
            <w:hideMark/>
          </w:tcPr>
          <w:p w14:paraId="59EBB895"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Equipo</w:t>
            </w:r>
          </w:p>
        </w:tc>
        <w:tc>
          <w:tcPr>
            <w:tcW w:w="0" w:type="auto"/>
            <w:vAlign w:val="center"/>
            <w:hideMark/>
          </w:tcPr>
          <w:p w14:paraId="4315103C"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Especialidad</w:t>
            </w:r>
          </w:p>
        </w:tc>
      </w:tr>
      <w:tr w:rsidR="001E1521" w:rsidRPr="001E1521" w14:paraId="60F837B8" w14:textId="77777777">
        <w:trPr>
          <w:tblCellSpacing w:w="15" w:type="dxa"/>
        </w:trPr>
        <w:tc>
          <w:tcPr>
            <w:tcW w:w="0" w:type="auto"/>
            <w:vAlign w:val="center"/>
            <w:hideMark/>
          </w:tcPr>
          <w:p w14:paraId="5674FF9D"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Hormiga</w:t>
            </w:r>
          </w:p>
        </w:tc>
        <w:tc>
          <w:tcPr>
            <w:tcW w:w="0" w:type="auto"/>
            <w:vAlign w:val="center"/>
            <w:hideMark/>
          </w:tcPr>
          <w:p w14:paraId="617F053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Ahorro</w:t>
            </w:r>
          </w:p>
        </w:tc>
      </w:tr>
      <w:tr w:rsidR="001E1521" w:rsidRPr="001E1521" w14:paraId="36E4BD37" w14:textId="77777777">
        <w:trPr>
          <w:tblCellSpacing w:w="15" w:type="dxa"/>
        </w:trPr>
        <w:tc>
          <w:tcPr>
            <w:tcW w:w="0" w:type="auto"/>
            <w:vAlign w:val="center"/>
            <w:hideMark/>
          </w:tcPr>
          <w:p w14:paraId="2D7E69C8"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Zorro</w:t>
            </w:r>
          </w:p>
        </w:tc>
        <w:tc>
          <w:tcPr>
            <w:tcW w:w="0" w:type="auto"/>
            <w:vAlign w:val="center"/>
            <w:hideMark/>
          </w:tcPr>
          <w:p w14:paraId="65ACF29F"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Toma de decisiones</w:t>
            </w:r>
          </w:p>
        </w:tc>
      </w:tr>
      <w:tr w:rsidR="001E1521" w:rsidRPr="001E1521" w14:paraId="22A7C766" w14:textId="77777777">
        <w:trPr>
          <w:tblCellSpacing w:w="15" w:type="dxa"/>
        </w:trPr>
        <w:tc>
          <w:tcPr>
            <w:tcW w:w="0" w:type="auto"/>
            <w:vAlign w:val="center"/>
            <w:hideMark/>
          </w:tcPr>
          <w:p w14:paraId="003BBFB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Abeja</w:t>
            </w:r>
          </w:p>
        </w:tc>
        <w:tc>
          <w:tcPr>
            <w:tcW w:w="0" w:type="auto"/>
            <w:vAlign w:val="center"/>
            <w:hideMark/>
          </w:tcPr>
          <w:p w14:paraId="0F35EBE7"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Trabajo y productividad</w:t>
            </w:r>
          </w:p>
        </w:tc>
      </w:tr>
      <w:tr w:rsidR="001E1521" w:rsidRPr="001E1521" w14:paraId="32444C53" w14:textId="77777777">
        <w:trPr>
          <w:tblCellSpacing w:w="15" w:type="dxa"/>
        </w:trPr>
        <w:tc>
          <w:tcPr>
            <w:tcW w:w="0" w:type="auto"/>
            <w:vAlign w:val="center"/>
            <w:hideMark/>
          </w:tcPr>
          <w:p w14:paraId="19996B08"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Búho</w:t>
            </w:r>
          </w:p>
        </w:tc>
        <w:tc>
          <w:tcPr>
            <w:tcW w:w="0" w:type="auto"/>
            <w:vAlign w:val="center"/>
            <w:hideMark/>
          </w:tcPr>
          <w:p w14:paraId="2DABC8D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Análisis financiero</w:t>
            </w:r>
          </w:p>
        </w:tc>
      </w:tr>
      <w:tr w:rsidR="001E1521" w:rsidRPr="001E1521" w14:paraId="442194AE" w14:textId="77777777">
        <w:trPr>
          <w:tblCellSpacing w:w="15" w:type="dxa"/>
        </w:trPr>
        <w:tc>
          <w:tcPr>
            <w:tcW w:w="0" w:type="auto"/>
            <w:vAlign w:val="center"/>
            <w:hideMark/>
          </w:tcPr>
          <w:p w14:paraId="0130E7C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Tortuga</w:t>
            </w:r>
          </w:p>
        </w:tc>
        <w:tc>
          <w:tcPr>
            <w:tcW w:w="0" w:type="auto"/>
            <w:vAlign w:val="center"/>
            <w:hideMark/>
          </w:tcPr>
          <w:p w14:paraId="4C390FD7"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Planificación</w:t>
            </w:r>
          </w:p>
        </w:tc>
      </w:tr>
      <w:tr w:rsidR="001E1521" w:rsidRPr="001E1521" w14:paraId="62D6F82D" w14:textId="77777777">
        <w:trPr>
          <w:tblCellSpacing w:w="15" w:type="dxa"/>
        </w:trPr>
        <w:tc>
          <w:tcPr>
            <w:tcW w:w="0" w:type="auto"/>
            <w:vAlign w:val="center"/>
            <w:hideMark/>
          </w:tcPr>
          <w:p w14:paraId="5751B9E4"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r w:rsidRPr="001E1521">
              <w:rPr>
                <w:rFonts w:ascii="Arial" w:eastAsia="Times New Roman" w:hAnsi="Arial" w:cs="Arial"/>
                <w:sz w:val="24"/>
                <w:szCs w:val="24"/>
                <w:lang w:eastAsia="es-PE"/>
              </w:rPr>
              <w:t xml:space="preserve"> León</w:t>
            </w:r>
          </w:p>
        </w:tc>
        <w:tc>
          <w:tcPr>
            <w:tcW w:w="0" w:type="auto"/>
            <w:vAlign w:val="center"/>
            <w:hideMark/>
          </w:tcPr>
          <w:p w14:paraId="75554222"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Liderazgo y emprendimiento</w:t>
            </w:r>
          </w:p>
        </w:tc>
      </w:tr>
    </w:tbl>
    <w:p w14:paraId="6BFBD0DA"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Cada equipo será responsable de compartir con sus compañeros los aprendizajes obtenidos de las lecturas.</w:t>
      </w:r>
    </w:p>
    <w:p w14:paraId="36883AB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4544FA09">
          <v:rect id="_x0000_i1143" style="width:0;height:1.5pt" o:hralign="center" o:hrstd="t" o:hr="t" fillcolor="#a0a0a0" stroked="f"/>
        </w:pict>
      </w:r>
    </w:p>
    <w:p w14:paraId="2341AB0B"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XVI. PRODUCTOS DE LAS LECTURAS</w:t>
      </w:r>
    </w:p>
    <w:tbl>
      <w:tblPr>
        <w:tblStyle w:val="Tablaconcuadrcula"/>
        <w:tblW w:w="0" w:type="auto"/>
        <w:tblLook w:val="04A0" w:firstRow="1" w:lastRow="0" w:firstColumn="1" w:lastColumn="0" w:noHBand="0" w:noVBand="1"/>
      </w:tblPr>
      <w:tblGrid>
        <w:gridCol w:w="3672"/>
        <w:gridCol w:w="3272"/>
      </w:tblGrid>
      <w:tr w:rsidR="001E1521" w:rsidRPr="001E1521" w14:paraId="7023E50E" w14:textId="77777777" w:rsidTr="001E1521">
        <w:tc>
          <w:tcPr>
            <w:tcW w:w="0" w:type="auto"/>
            <w:hideMark/>
          </w:tcPr>
          <w:p w14:paraId="294B84B0"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Lectura</w:t>
            </w:r>
          </w:p>
        </w:tc>
        <w:tc>
          <w:tcPr>
            <w:tcW w:w="0" w:type="auto"/>
            <w:hideMark/>
          </w:tcPr>
          <w:p w14:paraId="512E168C"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Producto</w:t>
            </w:r>
          </w:p>
        </w:tc>
      </w:tr>
      <w:tr w:rsidR="001E1521" w:rsidRPr="001E1521" w14:paraId="3910D2A5" w14:textId="77777777" w:rsidTr="001E1521">
        <w:tc>
          <w:tcPr>
            <w:tcW w:w="0" w:type="auto"/>
            <w:hideMark/>
          </w:tcPr>
          <w:p w14:paraId="2C172F04"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El hombre más rico de Babilonia</w:t>
            </w:r>
          </w:p>
        </w:tc>
        <w:tc>
          <w:tcPr>
            <w:tcW w:w="0" w:type="auto"/>
            <w:hideMark/>
          </w:tcPr>
          <w:p w14:paraId="107379B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Plan de ahorro</w:t>
            </w:r>
          </w:p>
        </w:tc>
      </w:tr>
      <w:tr w:rsidR="001E1521" w:rsidRPr="001E1521" w14:paraId="26FFC8F0" w14:textId="77777777" w:rsidTr="001E1521">
        <w:tc>
          <w:tcPr>
            <w:tcW w:w="0" w:type="auto"/>
            <w:hideMark/>
          </w:tcPr>
          <w:p w14:paraId="556DDF21"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Padre rico, padre pobre</w:t>
            </w:r>
          </w:p>
        </w:tc>
        <w:tc>
          <w:tcPr>
            <w:tcW w:w="0" w:type="auto"/>
            <w:hideMark/>
          </w:tcPr>
          <w:p w14:paraId="7315D0FF"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Mapa financiero</w:t>
            </w:r>
          </w:p>
        </w:tc>
      </w:tr>
      <w:tr w:rsidR="001E1521" w:rsidRPr="001E1521" w14:paraId="2E58455E" w14:textId="77777777" w:rsidTr="001E1521">
        <w:tc>
          <w:tcPr>
            <w:tcW w:w="0" w:type="auto"/>
            <w:hideMark/>
          </w:tcPr>
          <w:p w14:paraId="3DCC743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carrera de la rata</w:t>
            </w:r>
          </w:p>
        </w:tc>
        <w:tc>
          <w:tcPr>
            <w:tcW w:w="0" w:type="auto"/>
            <w:hideMark/>
          </w:tcPr>
          <w:p w14:paraId="6793DB7D"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Juego financiero</w:t>
            </w:r>
          </w:p>
        </w:tc>
      </w:tr>
      <w:tr w:rsidR="001E1521" w:rsidRPr="001E1521" w14:paraId="2CBA6A79" w14:textId="77777777" w:rsidTr="001E1521">
        <w:tc>
          <w:tcPr>
            <w:tcW w:w="0" w:type="auto"/>
            <w:hideMark/>
          </w:tcPr>
          <w:p w14:paraId="0B6A03C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Pequeño cerdo capitalista</w:t>
            </w:r>
          </w:p>
        </w:tc>
        <w:tc>
          <w:tcPr>
            <w:tcW w:w="0" w:type="auto"/>
            <w:hideMark/>
          </w:tcPr>
          <w:p w14:paraId="7D1F16C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Guía de finanzas personales</w:t>
            </w:r>
          </w:p>
        </w:tc>
      </w:tr>
      <w:tr w:rsidR="001E1521" w:rsidRPr="001E1521" w14:paraId="03832A8D" w14:textId="77777777" w:rsidTr="001E1521">
        <w:tc>
          <w:tcPr>
            <w:tcW w:w="0" w:type="auto"/>
            <w:hideMark/>
          </w:tcPr>
          <w:p w14:paraId="0693803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lastRenderedPageBreak/>
              <w:t>Economía para el 99%</w:t>
            </w:r>
          </w:p>
        </w:tc>
        <w:tc>
          <w:tcPr>
            <w:tcW w:w="0" w:type="auto"/>
            <w:hideMark/>
          </w:tcPr>
          <w:p w14:paraId="63A9C8A4"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Infografía</w:t>
            </w:r>
          </w:p>
        </w:tc>
      </w:tr>
      <w:tr w:rsidR="001E1521" w:rsidRPr="001E1521" w14:paraId="1DB997DF" w14:textId="77777777" w:rsidTr="001E1521">
        <w:tc>
          <w:tcPr>
            <w:tcW w:w="0" w:type="auto"/>
            <w:hideMark/>
          </w:tcPr>
          <w:p w14:paraId="5A041712"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Lecturas sobre inversión</w:t>
            </w:r>
          </w:p>
        </w:tc>
        <w:tc>
          <w:tcPr>
            <w:tcW w:w="0" w:type="auto"/>
            <w:hideMark/>
          </w:tcPr>
          <w:p w14:paraId="69F6020D"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Simulación</w:t>
            </w:r>
          </w:p>
        </w:tc>
      </w:tr>
      <w:tr w:rsidR="001E1521" w:rsidRPr="001E1521" w14:paraId="7E79BB40" w14:textId="77777777" w:rsidTr="001E1521">
        <w:tc>
          <w:tcPr>
            <w:tcW w:w="0" w:type="auto"/>
            <w:hideMark/>
          </w:tcPr>
          <w:p w14:paraId="7404161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Hábitos</w:t>
            </w:r>
          </w:p>
        </w:tc>
        <w:tc>
          <w:tcPr>
            <w:tcW w:w="0" w:type="auto"/>
            <w:hideMark/>
          </w:tcPr>
          <w:p w14:paraId="5BD110AE"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Reto de 21/30 días</w:t>
            </w:r>
          </w:p>
        </w:tc>
      </w:tr>
      <w:tr w:rsidR="001E1521" w:rsidRPr="001E1521" w14:paraId="08D54FBC" w14:textId="77777777" w:rsidTr="001E1521">
        <w:tc>
          <w:tcPr>
            <w:tcW w:w="0" w:type="auto"/>
            <w:hideMark/>
          </w:tcPr>
          <w:p w14:paraId="1F11708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Lecturas finales</w:t>
            </w:r>
          </w:p>
        </w:tc>
        <w:tc>
          <w:tcPr>
            <w:tcW w:w="0" w:type="auto"/>
            <w:hideMark/>
          </w:tcPr>
          <w:p w14:paraId="7B15A7DA"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Podcast o video FINANZOO</w:t>
            </w:r>
          </w:p>
        </w:tc>
      </w:tr>
    </w:tbl>
    <w:p w14:paraId="7A608462"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0238F77A">
          <v:rect id="_x0000_i1144" style="width:0;height:1.5pt" o:hralign="center" o:hrstd="t" o:hr="t" fillcolor="#a0a0a0" stroked="f"/>
        </w:pict>
      </w:r>
    </w:p>
    <w:p w14:paraId="63C3A06E"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XVII. PRODUCTO FINAL</w:t>
      </w:r>
    </w:p>
    <w:p w14:paraId="62EE8D7A"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Segoe UI Emoji" w:eastAsia="Times New Roman" w:hAnsi="Segoe UI Emoji" w:cs="Segoe UI Emoji"/>
          <w:b/>
          <w:bCs/>
          <w:kern w:val="36"/>
          <w:sz w:val="24"/>
          <w:szCs w:val="24"/>
          <w:lang w:eastAsia="es-PE"/>
        </w:rPr>
        <w:t>📚🐾</w:t>
      </w:r>
      <w:r w:rsidRPr="001E1521">
        <w:rPr>
          <w:rFonts w:ascii="Arial" w:eastAsia="Times New Roman" w:hAnsi="Arial" w:cs="Arial"/>
          <w:b/>
          <w:bCs/>
          <w:kern w:val="36"/>
          <w:sz w:val="24"/>
          <w:szCs w:val="24"/>
          <w:lang w:eastAsia="es-PE"/>
        </w:rPr>
        <w:t xml:space="preserve"> FERIA “LEER PARA DECIDIR”</w:t>
      </w:r>
    </w:p>
    <w:p w14:paraId="74B66246"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Como culminación del proyecto, los estudiantes organizarán una feria de lectura y educación financiera.</w:t>
      </w:r>
    </w:p>
    <w:p w14:paraId="13E5194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feria contará con estaciones temáticas:</w:t>
      </w:r>
    </w:p>
    <w:p w14:paraId="5707B0C1"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STAND 1</w:t>
      </w:r>
    </w:p>
    <w:p w14:paraId="5D14AE88"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“Libros que cambiaron mi manera de pensar”</w:t>
      </w:r>
    </w:p>
    <w:p w14:paraId="7D78901D"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STAND 2</w:t>
      </w:r>
    </w:p>
    <w:p w14:paraId="153D9A47"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“El rincón del ahorro”</w:t>
      </w:r>
    </w:p>
    <w:p w14:paraId="77546570"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STAND 3</w:t>
      </w:r>
    </w:p>
    <w:p w14:paraId="7BC47D1C"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“Decide antes de gastar”</w:t>
      </w:r>
    </w:p>
    <w:p w14:paraId="3C008C17"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STAND 4</w:t>
      </w:r>
    </w:p>
    <w:p w14:paraId="7C0B1E00"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“Sal de la carrera de la rata”</w:t>
      </w:r>
    </w:p>
    <w:p w14:paraId="518AE96C"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STAND 5</w:t>
      </w:r>
    </w:p>
    <w:p w14:paraId="5929C526"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“Emprendemos con inteligencia”</w:t>
      </w:r>
    </w:p>
    <w:p w14:paraId="327D38BE"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STAND 6</w:t>
      </w:r>
    </w:p>
    <w:p w14:paraId="08F6A71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“Piensa antes de invertir”</w:t>
      </w:r>
    </w:p>
    <w:p w14:paraId="7975F86C"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STAND 7</w:t>
      </w:r>
    </w:p>
    <w:p w14:paraId="3DC82EDC"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“Planifica tu futuro”</w:t>
      </w:r>
    </w:p>
    <w:p w14:paraId="43BA8FDA"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 xml:space="preserve">Los estudiantes actuarán como </w:t>
      </w:r>
      <w:r w:rsidRPr="001E1521">
        <w:rPr>
          <w:rFonts w:ascii="Arial" w:eastAsia="Times New Roman" w:hAnsi="Arial" w:cs="Arial"/>
          <w:b/>
          <w:bCs/>
          <w:sz w:val="24"/>
          <w:szCs w:val="24"/>
          <w:lang w:eastAsia="es-PE"/>
        </w:rPr>
        <w:t>mediadores de lectura FINANZOO</w:t>
      </w:r>
      <w:r w:rsidRPr="001E1521">
        <w:rPr>
          <w:rFonts w:ascii="Arial" w:eastAsia="Times New Roman" w:hAnsi="Arial" w:cs="Arial"/>
          <w:sz w:val="24"/>
          <w:szCs w:val="24"/>
          <w:lang w:eastAsia="es-PE"/>
        </w:rPr>
        <w:t>, explicando los aprendizajes a sus compañeros y familias.</w:t>
      </w:r>
    </w:p>
    <w:p w14:paraId="672D878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5E7AAC61">
          <v:rect id="_x0000_i1145" style="width:0;height:1.5pt" o:hralign="center" o:hrstd="t" o:hr="t" fillcolor="#a0a0a0" stroked="f"/>
        </w:pict>
      </w:r>
    </w:p>
    <w:p w14:paraId="58B5C82B"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XVIII. EVALUACIÓN</w:t>
      </w:r>
    </w:p>
    <w:p w14:paraId="50CD104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evaluación se desarrollará en tres momentos.</w:t>
      </w:r>
    </w:p>
    <w:p w14:paraId="65F775BF"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18.1. Evaluación diagnóstica</w:t>
      </w:r>
    </w:p>
    <w:p w14:paraId="616D126D"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lastRenderedPageBreak/>
        <w:t>Antes de iniciar el proyecto se recogerá información sobre:</w:t>
      </w:r>
    </w:p>
    <w:p w14:paraId="3068CAF9" w14:textId="77777777" w:rsidR="001E1521" w:rsidRPr="001E1521" w:rsidRDefault="001E1521" w:rsidP="001E1521">
      <w:pPr>
        <w:numPr>
          <w:ilvl w:val="0"/>
          <w:numId w:val="39"/>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Hábito lector.</w:t>
      </w:r>
    </w:p>
    <w:p w14:paraId="3F3F7119" w14:textId="77777777" w:rsidR="001E1521" w:rsidRPr="001E1521" w:rsidRDefault="001E1521" w:rsidP="001E1521">
      <w:pPr>
        <w:numPr>
          <w:ilvl w:val="0"/>
          <w:numId w:val="39"/>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Frecuencia de lectura.</w:t>
      </w:r>
    </w:p>
    <w:p w14:paraId="7FE2A039" w14:textId="77777777" w:rsidR="001E1521" w:rsidRPr="001E1521" w:rsidRDefault="001E1521" w:rsidP="001E1521">
      <w:pPr>
        <w:numPr>
          <w:ilvl w:val="0"/>
          <w:numId w:val="39"/>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Conocimientos económicos.</w:t>
      </w:r>
    </w:p>
    <w:p w14:paraId="3429AA3C" w14:textId="77777777" w:rsidR="001E1521" w:rsidRPr="001E1521" w:rsidRDefault="001E1521" w:rsidP="001E1521">
      <w:pPr>
        <w:numPr>
          <w:ilvl w:val="0"/>
          <w:numId w:val="39"/>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Conceptos financieros.</w:t>
      </w:r>
    </w:p>
    <w:p w14:paraId="3D749FA1" w14:textId="77777777" w:rsidR="001E1521" w:rsidRPr="001E1521" w:rsidRDefault="001E1521" w:rsidP="001E1521">
      <w:pPr>
        <w:numPr>
          <w:ilvl w:val="0"/>
          <w:numId w:val="39"/>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Hábitos de ahorro.</w:t>
      </w:r>
    </w:p>
    <w:p w14:paraId="3E1CC98B"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18.2. Evaluación de proceso</w:t>
      </w:r>
    </w:p>
    <w:p w14:paraId="716C9C1B"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Durante el proyecto se observará:</w:t>
      </w:r>
    </w:p>
    <w:p w14:paraId="6EADA401" w14:textId="77777777" w:rsidR="001E1521" w:rsidRPr="001E1521" w:rsidRDefault="001E1521" w:rsidP="001E1521">
      <w:pPr>
        <w:numPr>
          <w:ilvl w:val="0"/>
          <w:numId w:val="40"/>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Comprensión lectora.</w:t>
      </w:r>
    </w:p>
    <w:p w14:paraId="16799F4B" w14:textId="77777777" w:rsidR="001E1521" w:rsidRPr="001E1521" w:rsidRDefault="001E1521" w:rsidP="001E1521">
      <w:pPr>
        <w:numPr>
          <w:ilvl w:val="0"/>
          <w:numId w:val="40"/>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Participación.</w:t>
      </w:r>
    </w:p>
    <w:p w14:paraId="52E0CD7F" w14:textId="77777777" w:rsidR="001E1521" w:rsidRPr="001E1521" w:rsidRDefault="001E1521" w:rsidP="001E1521">
      <w:pPr>
        <w:numPr>
          <w:ilvl w:val="0"/>
          <w:numId w:val="40"/>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Argumentación.</w:t>
      </w:r>
    </w:p>
    <w:p w14:paraId="15386565" w14:textId="77777777" w:rsidR="001E1521" w:rsidRPr="001E1521" w:rsidRDefault="001E1521" w:rsidP="001E1521">
      <w:pPr>
        <w:numPr>
          <w:ilvl w:val="0"/>
          <w:numId w:val="40"/>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Aplicación.</w:t>
      </w:r>
    </w:p>
    <w:p w14:paraId="2F968884" w14:textId="77777777" w:rsidR="001E1521" w:rsidRPr="001E1521" w:rsidRDefault="001E1521" w:rsidP="001E1521">
      <w:pPr>
        <w:numPr>
          <w:ilvl w:val="0"/>
          <w:numId w:val="40"/>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Reflexión.</w:t>
      </w:r>
    </w:p>
    <w:p w14:paraId="3D000BF7"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18.3. Evaluación final</w:t>
      </w:r>
    </w:p>
    <w:p w14:paraId="45D7DEAB"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Al finalizar el proyecto se aplicará nuevamente un instrumento para identificar los cambios producidos.</w:t>
      </w:r>
    </w:p>
    <w:tbl>
      <w:tblPr>
        <w:tblStyle w:val="Tablaconcuadrcula"/>
        <w:tblW w:w="0" w:type="auto"/>
        <w:tblLook w:val="04A0" w:firstRow="1" w:lastRow="0" w:firstColumn="1" w:lastColumn="0" w:noHBand="0" w:noVBand="1"/>
      </w:tblPr>
      <w:tblGrid>
        <w:gridCol w:w="4486"/>
        <w:gridCol w:w="897"/>
        <w:gridCol w:w="897"/>
      </w:tblGrid>
      <w:tr w:rsidR="001E1521" w:rsidRPr="001E1521" w14:paraId="4425AE3A" w14:textId="77777777" w:rsidTr="001E1521">
        <w:tc>
          <w:tcPr>
            <w:tcW w:w="0" w:type="auto"/>
            <w:hideMark/>
          </w:tcPr>
          <w:p w14:paraId="05861B18"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Indicador</w:t>
            </w:r>
          </w:p>
        </w:tc>
        <w:tc>
          <w:tcPr>
            <w:tcW w:w="0" w:type="auto"/>
            <w:hideMark/>
          </w:tcPr>
          <w:p w14:paraId="04CA1A73" w14:textId="77777777" w:rsidR="001E1521" w:rsidRPr="001E1521" w:rsidRDefault="001E1521" w:rsidP="001E1521">
            <w:pPr>
              <w:spacing w:after="0" w:line="240" w:lineRule="auto"/>
              <w:jc w:val="right"/>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Inicial</w:t>
            </w:r>
          </w:p>
        </w:tc>
        <w:tc>
          <w:tcPr>
            <w:tcW w:w="0" w:type="auto"/>
            <w:hideMark/>
          </w:tcPr>
          <w:p w14:paraId="58656021" w14:textId="77777777" w:rsidR="001E1521" w:rsidRPr="001E1521" w:rsidRDefault="001E1521" w:rsidP="001E1521">
            <w:pPr>
              <w:spacing w:after="0" w:line="240" w:lineRule="auto"/>
              <w:jc w:val="right"/>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Final</w:t>
            </w:r>
          </w:p>
        </w:tc>
      </w:tr>
      <w:tr w:rsidR="001E1521" w:rsidRPr="001E1521" w14:paraId="03D5AE75" w14:textId="77777777" w:rsidTr="001E1521">
        <w:tc>
          <w:tcPr>
            <w:tcW w:w="0" w:type="auto"/>
            <w:hideMark/>
          </w:tcPr>
          <w:p w14:paraId="7499B18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Comprende conceptos económicos</w:t>
            </w:r>
          </w:p>
        </w:tc>
        <w:tc>
          <w:tcPr>
            <w:tcW w:w="0" w:type="auto"/>
            <w:hideMark/>
          </w:tcPr>
          <w:p w14:paraId="473D36D4"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c>
          <w:tcPr>
            <w:tcW w:w="0" w:type="auto"/>
            <w:hideMark/>
          </w:tcPr>
          <w:p w14:paraId="126D3D4F"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r>
      <w:tr w:rsidR="001E1521" w:rsidRPr="001E1521" w14:paraId="4F6DB130" w14:textId="77777777" w:rsidTr="001E1521">
        <w:tc>
          <w:tcPr>
            <w:tcW w:w="0" w:type="auto"/>
            <w:hideMark/>
          </w:tcPr>
          <w:p w14:paraId="37927F2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Identifica ideas principales</w:t>
            </w:r>
          </w:p>
        </w:tc>
        <w:tc>
          <w:tcPr>
            <w:tcW w:w="0" w:type="auto"/>
            <w:hideMark/>
          </w:tcPr>
          <w:p w14:paraId="0A256519"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c>
          <w:tcPr>
            <w:tcW w:w="0" w:type="auto"/>
            <w:hideMark/>
          </w:tcPr>
          <w:p w14:paraId="57A426B4"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r>
      <w:tr w:rsidR="001E1521" w:rsidRPr="001E1521" w14:paraId="6566DE76" w14:textId="77777777" w:rsidTr="001E1521">
        <w:tc>
          <w:tcPr>
            <w:tcW w:w="0" w:type="auto"/>
            <w:hideMark/>
          </w:tcPr>
          <w:p w14:paraId="3E336A8F"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Argumenta sobre decisiones financieras</w:t>
            </w:r>
          </w:p>
        </w:tc>
        <w:tc>
          <w:tcPr>
            <w:tcW w:w="0" w:type="auto"/>
            <w:hideMark/>
          </w:tcPr>
          <w:p w14:paraId="558BCDE9"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c>
          <w:tcPr>
            <w:tcW w:w="0" w:type="auto"/>
            <w:hideMark/>
          </w:tcPr>
          <w:p w14:paraId="6F6734F0"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r>
      <w:tr w:rsidR="001E1521" w:rsidRPr="001E1521" w14:paraId="59D52577" w14:textId="77777777" w:rsidTr="001E1521">
        <w:tc>
          <w:tcPr>
            <w:tcW w:w="0" w:type="auto"/>
            <w:hideMark/>
          </w:tcPr>
          <w:p w14:paraId="367137B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Diferencia necesidad y deseo</w:t>
            </w:r>
          </w:p>
        </w:tc>
        <w:tc>
          <w:tcPr>
            <w:tcW w:w="0" w:type="auto"/>
            <w:hideMark/>
          </w:tcPr>
          <w:p w14:paraId="307297E8"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c>
          <w:tcPr>
            <w:tcW w:w="0" w:type="auto"/>
            <w:hideMark/>
          </w:tcPr>
          <w:p w14:paraId="373A7CDE"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r>
      <w:tr w:rsidR="001E1521" w:rsidRPr="001E1521" w14:paraId="457BEC07" w14:textId="77777777" w:rsidTr="001E1521">
        <w:tc>
          <w:tcPr>
            <w:tcW w:w="0" w:type="auto"/>
            <w:hideMark/>
          </w:tcPr>
          <w:p w14:paraId="610B37BF"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Reconoce la importancia del ahorro</w:t>
            </w:r>
          </w:p>
        </w:tc>
        <w:tc>
          <w:tcPr>
            <w:tcW w:w="0" w:type="auto"/>
            <w:hideMark/>
          </w:tcPr>
          <w:p w14:paraId="06667B59"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c>
          <w:tcPr>
            <w:tcW w:w="0" w:type="auto"/>
            <w:hideMark/>
          </w:tcPr>
          <w:p w14:paraId="2496BA75"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r>
      <w:tr w:rsidR="001E1521" w:rsidRPr="001E1521" w14:paraId="5118D095" w14:textId="77777777" w:rsidTr="001E1521">
        <w:tc>
          <w:tcPr>
            <w:tcW w:w="0" w:type="auto"/>
            <w:hideMark/>
          </w:tcPr>
          <w:p w14:paraId="3E1A93FF"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Elabora una meta financiera</w:t>
            </w:r>
          </w:p>
        </w:tc>
        <w:tc>
          <w:tcPr>
            <w:tcW w:w="0" w:type="auto"/>
            <w:hideMark/>
          </w:tcPr>
          <w:p w14:paraId="1CAC741B"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c>
          <w:tcPr>
            <w:tcW w:w="0" w:type="auto"/>
            <w:hideMark/>
          </w:tcPr>
          <w:p w14:paraId="1EEEFAD0"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r>
      <w:tr w:rsidR="001E1521" w:rsidRPr="001E1521" w14:paraId="417A0C36" w14:textId="77777777" w:rsidTr="001E1521">
        <w:tc>
          <w:tcPr>
            <w:tcW w:w="0" w:type="auto"/>
            <w:hideMark/>
          </w:tcPr>
          <w:p w14:paraId="4006C7D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Propone decisiones responsables</w:t>
            </w:r>
          </w:p>
        </w:tc>
        <w:tc>
          <w:tcPr>
            <w:tcW w:w="0" w:type="auto"/>
            <w:hideMark/>
          </w:tcPr>
          <w:p w14:paraId="5F2E13B1"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c>
          <w:tcPr>
            <w:tcW w:w="0" w:type="auto"/>
            <w:hideMark/>
          </w:tcPr>
          <w:p w14:paraId="05B6662A" w14:textId="77777777" w:rsidR="001E1521" w:rsidRPr="001E1521" w:rsidRDefault="001E1521" w:rsidP="001E1521">
            <w:pPr>
              <w:spacing w:after="0" w:line="240" w:lineRule="auto"/>
              <w:jc w:val="right"/>
              <w:rPr>
                <w:rFonts w:ascii="Arial" w:eastAsia="Times New Roman" w:hAnsi="Arial" w:cs="Arial"/>
                <w:sz w:val="24"/>
                <w:szCs w:val="24"/>
                <w:lang w:eastAsia="es-PE"/>
              </w:rPr>
            </w:pPr>
            <w:r w:rsidRPr="001E1521">
              <w:rPr>
                <w:rFonts w:ascii="Arial" w:eastAsia="Times New Roman" w:hAnsi="Arial" w:cs="Arial"/>
                <w:sz w:val="24"/>
                <w:szCs w:val="24"/>
                <w:lang w:eastAsia="es-PE"/>
              </w:rPr>
              <w:t>___ %</w:t>
            </w:r>
          </w:p>
        </w:tc>
      </w:tr>
    </w:tbl>
    <w:p w14:paraId="02333AE1"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2333F3C3">
          <v:rect id="_x0000_i1146" style="width:0;height:1.5pt" o:hralign="center" o:hrstd="t" o:hr="t" fillcolor="#a0a0a0" stroked="f"/>
        </w:pict>
      </w:r>
    </w:p>
    <w:p w14:paraId="02667341"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XIX. INSTRUMENTO DE EVALUACIÓN</w:t>
      </w:r>
    </w:p>
    <w:p w14:paraId="2F6029DB"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RÚBRICA DEL LECTOR FINANZOO</w:t>
      </w:r>
    </w:p>
    <w:tbl>
      <w:tblPr>
        <w:tblStyle w:val="Tablaconcuadrcula"/>
        <w:tblW w:w="0" w:type="auto"/>
        <w:tblLook w:val="04A0" w:firstRow="1" w:lastRow="0" w:firstColumn="1" w:lastColumn="0" w:noHBand="0" w:noVBand="1"/>
      </w:tblPr>
      <w:tblGrid>
        <w:gridCol w:w="1645"/>
        <w:gridCol w:w="2279"/>
        <w:gridCol w:w="1917"/>
        <w:gridCol w:w="1964"/>
        <w:gridCol w:w="2249"/>
      </w:tblGrid>
      <w:tr w:rsidR="001E1521" w:rsidRPr="001E1521" w14:paraId="05355BDE" w14:textId="77777777" w:rsidTr="001E1521">
        <w:tc>
          <w:tcPr>
            <w:tcW w:w="0" w:type="auto"/>
            <w:hideMark/>
          </w:tcPr>
          <w:p w14:paraId="17328B9A"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Criterio</w:t>
            </w:r>
          </w:p>
        </w:tc>
        <w:tc>
          <w:tcPr>
            <w:tcW w:w="0" w:type="auto"/>
            <w:hideMark/>
          </w:tcPr>
          <w:p w14:paraId="09224500"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Inicio</w:t>
            </w:r>
          </w:p>
        </w:tc>
        <w:tc>
          <w:tcPr>
            <w:tcW w:w="0" w:type="auto"/>
            <w:hideMark/>
          </w:tcPr>
          <w:p w14:paraId="02BDD15E"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Proceso</w:t>
            </w:r>
          </w:p>
        </w:tc>
        <w:tc>
          <w:tcPr>
            <w:tcW w:w="0" w:type="auto"/>
            <w:hideMark/>
          </w:tcPr>
          <w:p w14:paraId="4715B7BF"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Logro</w:t>
            </w:r>
          </w:p>
        </w:tc>
        <w:tc>
          <w:tcPr>
            <w:tcW w:w="0" w:type="auto"/>
            <w:hideMark/>
          </w:tcPr>
          <w:p w14:paraId="273707DC" w14:textId="77777777" w:rsidR="001E1521" w:rsidRPr="001E1521" w:rsidRDefault="001E1521" w:rsidP="001E1521">
            <w:pPr>
              <w:spacing w:after="0" w:line="240" w:lineRule="auto"/>
              <w:jc w:val="center"/>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Logro destacado</w:t>
            </w:r>
          </w:p>
        </w:tc>
      </w:tr>
      <w:tr w:rsidR="001E1521" w:rsidRPr="001E1521" w14:paraId="5D09D5A3" w14:textId="77777777" w:rsidTr="001E1521">
        <w:tc>
          <w:tcPr>
            <w:tcW w:w="0" w:type="auto"/>
            <w:hideMark/>
          </w:tcPr>
          <w:p w14:paraId="6B11F81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Comprensión</w:t>
            </w:r>
          </w:p>
        </w:tc>
        <w:tc>
          <w:tcPr>
            <w:tcW w:w="0" w:type="auto"/>
            <w:hideMark/>
          </w:tcPr>
          <w:p w14:paraId="2B66624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Reconoce datos</w:t>
            </w:r>
          </w:p>
        </w:tc>
        <w:tc>
          <w:tcPr>
            <w:tcW w:w="0" w:type="auto"/>
            <w:hideMark/>
          </w:tcPr>
          <w:p w14:paraId="11D5A10E"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Identifica ideas</w:t>
            </w:r>
          </w:p>
        </w:tc>
        <w:tc>
          <w:tcPr>
            <w:tcW w:w="0" w:type="auto"/>
            <w:hideMark/>
          </w:tcPr>
          <w:p w14:paraId="4B904657"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Comprende el texto</w:t>
            </w:r>
          </w:p>
        </w:tc>
        <w:tc>
          <w:tcPr>
            <w:tcW w:w="0" w:type="auto"/>
            <w:hideMark/>
          </w:tcPr>
          <w:p w14:paraId="78E7508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Interpreta críticamente</w:t>
            </w:r>
          </w:p>
        </w:tc>
      </w:tr>
      <w:tr w:rsidR="001E1521" w:rsidRPr="001E1521" w14:paraId="2E1C747F" w14:textId="77777777" w:rsidTr="001E1521">
        <w:tc>
          <w:tcPr>
            <w:tcW w:w="0" w:type="auto"/>
            <w:hideMark/>
          </w:tcPr>
          <w:p w14:paraId="5D55B2D8"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Vocabulario</w:t>
            </w:r>
          </w:p>
        </w:tc>
        <w:tc>
          <w:tcPr>
            <w:tcW w:w="0" w:type="auto"/>
            <w:hideMark/>
          </w:tcPr>
          <w:p w14:paraId="3BBAE02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Reconoce pocos términos</w:t>
            </w:r>
          </w:p>
        </w:tc>
        <w:tc>
          <w:tcPr>
            <w:tcW w:w="0" w:type="auto"/>
            <w:hideMark/>
          </w:tcPr>
          <w:p w14:paraId="0B35662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Comprende algunos</w:t>
            </w:r>
          </w:p>
        </w:tc>
        <w:tc>
          <w:tcPr>
            <w:tcW w:w="0" w:type="auto"/>
            <w:hideMark/>
          </w:tcPr>
          <w:p w14:paraId="1A9B911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Utiliza términos económicos</w:t>
            </w:r>
          </w:p>
        </w:tc>
        <w:tc>
          <w:tcPr>
            <w:tcW w:w="0" w:type="auto"/>
            <w:hideMark/>
          </w:tcPr>
          <w:p w14:paraId="5D19494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Los aplica adecuadamente</w:t>
            </w:r>
          </w:p>
        </w:tc>
      </w:tr>
      <w:tr w:rsidR="001E1521" w:rsidRPr="001E1521" w14:paraId="16786EF4" w14:textId="77777777" w:rsidTr="001E1521">
        <w:tc>
          <w:tcPr>
            <w:tcW w:w="0" w:type="auto"/>
            <w:hideMark/>
          </w:tcPr>
          <w:p w14:paraId="14ADE7D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Análisis</w:t>
            </w:r>
          </w:p>
        </w:tc>
        <w:tc>
          <w:tcPr>
            <w:tcW w:w="0" w:type="auto"/>
            <w:hideMark/>
          </w:tcPr>
          <w:p w14:paraId="6EA48D7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Presenta dificultades</w:t>
            </w:r>
          </w:p>
        </w:tc>
        <w:tc>
          <w:tcPr>
            <w:tcW w:w="0" w:type="auto"/>
            <w:hideMark/>
          </w:tcPr>
          <w:p w14:paraId="39D4881E"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Analiza parcialmente</w:t>
            </w:r>
          </w:p>
        </w:tc>
        <w:tc>
          <w:tcPr>
            <w:tcW w:w="0" w:type="auto"/>
            <w:hideMark/>
          </w:tcPr>
          <w:p w14:paraId="2976B80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Analiza decisiones</w:t>
            </w:r>
          </w:p>
        </w:tc>
        <w:tc>
          <w:tcPr>
            <w:tcW w:w="0" w:type="auto"/>
            <w:hideMark/>
          </w:tcPr>
          <w:p w14:paraId="4A7F735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Argumenta críticamente</w:t>
            </w:r>
          </w:p>
        </w:tc>
      </w:tr>
      <w:tr w:rsidR="001E1521" w:rsidRPr="001E1521" w14:paraId="6B832685" w14:textId="77777777" w:rsidTr="001E1521">
        <w:tc>
          <w:tcPr>
            <w:tcW w:w="0" w:type="auto"/>
            <w:hideMark/>
          </w:tcPr>
          <w:p w14:paraId="25454FC6"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Aplicación</w:t>
            </w:r>
          </w:p>
        </w:tc>
        <w:tc>
          <w:tcPr>
            <w:tcW w:w="0" w:type="auto"/>
            <w:hideMark/>
          </w:tcPr>
          <w:p w14:paraId="6F121D31"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No relaciona</w:t>
            </w:r>
          </w:p>
        </w:tc>
        <w:tc>
          <w:tcPr>
            <w:tcW w:w="0" w:type="auto"/>
            <w:hideMark/>
          </w:tcPr>
          <w:p w14:paraId="24F6DED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Relaciona parcialmente</w:t>
            </w:r>
          </w:p>
        </w:tc>
        <w:tc>
          <w:tcPr>
            <w:tcW w:w="0" w:type="auto"/>
            <w:hideMark/>
          </w:tcPr>
          <w:p w14:paraId="2DCF58F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Aplica lo aprendido</w:t>
            </w:r>
          </w:p>
        </w:tc>
        <w:tc>
          <w:tcPr>
            <w:tcW w:w="0" w:type="auto"/>
            <w:hideMark/>
          </w:tcPr>
          <w:p w14:paraId="0693B493"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Propone soluciones</w:t>
            </w:r>
          </w:p>
        </w:tc>
      </w:tr>
      <w:tr w:rsidR="001E1521" w:rsidRPr="001E1521" w14:paraId="726E3FC0" w14:textId="77777777" w:rsidTr="001E1521">
        <w:tc>
          <w:tcPr>
            <w:tcW w:w="0" w:type="auto"/>
            <w:hideMark/>
          </w:tcPr>
          <w:p w14:paraId="2169A23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Reflexión</w:t>
            </w:r>
          </w:p>
        </w:tc>
        <w:tc>
          <w:tcPr>
            <w:tcW w:w="0" w:type="auto"/>
            <w:hideMark/>
          </w:tcPr>
          <w:p w14:paraId="6C811961"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Responde superficialmente</w:t>
            </w:r>
          </w:p>
        </w:tc>
        <w:tc>
          <w:tcPr>
            <w:tcW w:w="0" w:type="auto"/>
            <w:hideMark/>
          </w:tcPr>
          <w:p w14:paraId="2FB792AE"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Reflexiona parcialmente</w:t>
            </w:r>
          </w:p>
        </w:tc>
        <w:tc>
          <w:tcPr>
            <w:tcW w:w="0" w:type="auto"/>
            <w:hideMark/>
          </w:tcPr>
          <w:p w14:paraId="3082DB2E"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Reflexiona sobre decisiones</w:t>
            </w:r>
          </w:p>
        </w:tc>
        <w:tc>
          <w:tcPr>
            <w:tcW w:w="0" w:type="auto"/>
            <w:hideMark/>
          </w:tcPr>
          <w:p w14:paraId="271F2F81"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Genera propuestas</w:t>
            </w:r>
          </w:p>
        </w:tc>
      </w:tr>
    </w:tbl>
    <w:p w14:paraId="0A90AB6E"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rúbrica permitirá valorar el proceso desde la comprensión básica hasta la interpretación crítica, aplicación y generación de propuestas.</w:t>
      </w:r>
    </w:p>
    <w:p w14:paraId="6B0D460B"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1B1B4740">
          <v:rect id="_x0000_i1147" style="width:0;height:1.5pt" o:hralign="center" o:hrstd="t" o:hr="t" fillcolor="#a0a0a0" stroked="f"/>
        </w:pict>
      </w:r>
    </w:p>
    <w:p w14:paraId="7744FED7"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lastRenderedPageBreak/>
        <w:t>XX. PARTICIPACIÓN DE LAS FAMILIAS</w:t>
      </w:r>
    </w:p>
    <w:p w14:paraId="2CF17F35"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w:t>
      </w: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w:t>
      </w: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“LEEMOS Y DECIDIMOS EN FAMILIA”</w:t>
      </w:r>
    </w:p>
    <w:p w14:paraId="47A9ECE5"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El proyecto podrá extenderse al hogar mediante una actividad mensual.</w:t>
      </w:r>
    </w:p>
    <w:p w14:paraId="5CF1E275"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Lectura breve</w:t>
      </w:r>
    </w:p>
    <w:p w14:paraId="46899778"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27849ED4"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Conversación familiar</w:t>
      </w:r>
    </w:p>
    <w:p w14:paraId="25CDE264"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6672D2B8"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Decisión económica</w:t>
      </w:r>
    </w:p>
    <w:p w14:paraId="5E0AC61E"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w:t>
      </w:r>
    </w:p>
    <w:p w14:paraId="5E5F4E9A"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Compromiso</w:t>
      </w:r>
    </w:p>
    <w:p w14:paraId="095764C2"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Pregunta ejemplo:</w:t>
      </w:r>
    </w:p>
    <w:p w14:paraId="78C10EC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Después de leer sobre el ahorro, ¿qué gasto familiar podríamos reducir para alcanzar una meta?</w:t>
      </w:r>
    </w:p>
    <w:p w14:paraId="21612A96"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Producto:</w:t>
      </w:r>
    </w:p>
    <w:p w14:paraId="27AB6FD2"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Segoe UI Emoji" w:eastAsia="Times New Roman" w:hAnsi="Segoe UI Emoji" w:cs="Segoe UI Emoji"/>
          <w:b/>
          <w:bCs/>
          <w:sz w:val="24"/>
          <w:szCs w:val="24"/>
          <w:lang w:eastAsia="es-PE"/>
        </w:rPr>
        <w:t>💰</w:t>
      </w:r>
      <w:r w:rsidRPr="001E1521">
        <w:rPr>
          <w:rFonts w:ascii="Arial" w:eastAsia="Times New Roman" w:hAnsi="Arial" w:cs="Arial"/>
          <w:b/>
          <w:bCs/>
          <w:sz w:val="24"/>
          <w:szCs w:val="24"/>
          <w:lang w:eastAsia="es-PE"/>
        </w:rPr>
        <w:t xml:space="preserve"> “Libro de decisiones financieras de mi familia”</w:t>
      </w:r>
    </w:p>
    <w:p w14:paraId="76ED8F05"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Esta estrategia permitirá trasladar la experiencia lectora y financiera desde la institución educativa hacia el entorno familiar.</w:t>
      </w:r>
    </w:p>
    <w:p w14:paraId="1294BAD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008919B3">
          <v:rect id="_x0000_i1148" style="width:0;height:1.5pt" o:hralign="center" o:hrstd="t" o:hr="t" fillcolor="#a0a0a0" stroked="f"/>
        </w:pict>
      </w:r>
    </w:p>
    <w:p w14:paraId="6ECF8B1C"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XXI. RUTA DE IMPLEMENTACIÓN DEL PROYECTO</w:t>
      </w:r>
    </w:p>
    <w:p w14:paraId="2B18B14D"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ETAPA 1. DIAGNOSTICAR</w:t>
      </w:r>
    </w:p>
    <w:p w14:paraId="6D56A1D3"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Identificar hábitos lectores y conocimientos financieros.</w:t>
      </w:r>
    </w:p>
    <w:p w14:paraId="2F8B071A"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p>
    <w:p w14:paraId="039C3635"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ETAPA 2. LEER</w:t>
      </w:r>
    </w:p>
    <w:p w14:paraId="1AD846DA"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Desarrollar lecturas seleccionadas durante el año.</w:t>
      </w:r>
    </w:p>
    <w:p w14:paraId="7622EA7D"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p>
    <w:p w14:paraId="348AC0AF"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ETAPA 3. COMPRENDER</w:t>
      </w:r>
    </w:p>
    <w:p w14:paraId="4A0EDC68"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Identificar ideas, conceptos y mensajes principales.</w:t>
      </w:r>
    </w:p>
    <w:p w14:paraId="372A4BA9"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p>
    <w:p w14:paraId="6CA56FFA"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lastRenderedPageBreak/>
        <w:t>ETAPA 4. ANALIZAR</w:t>
      </w:r>
    </w:p>
    <w:p w14:paraId="21C5C501"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Examinar decisiones económicas presentes en las lecturas.</w:t>
      </w:r>
    </w:p>
    <w:p w14:paraId="3B238284"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p>
    <w:p w14:paraId="5C52E2E9"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ETAPA 5. JUGAR</w:t>
      </w:r>
    </w:p>
    <w:p w14:paraId="72D7E021"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Resolver desafíos, simulaciones y juegos financieros.</w:t>
      </w:r>
    </w:p>
    <w:p w14:paraId="5EBE49D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p>
    <w:p w14:paraId="4524E1D4"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ETAPA 6. DECIDIR</w:t>
      </w:r>
    </w:p>
    <w:p w14:paraId="32F8587C"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Tomar decisiones frente a situaciones económicas.</w:t>
      </w:r>
    </w:p>
    <w:p w14:paraId="7C67580C"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p>
    <w:p w14:paraId="23A9BDBF"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ETAPA 7. APLICAR</w:t>
      </w:r>
    </w:p>
    <w:p w14:paraId="41E105C1"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Trasladar los aprendizajes a situaciones reales o simuladas.</w:t>
      </w:r>
    </w:p>
    <w:p w14:paraId="70A68DE2"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p>
    <w:p w14:paraId="409E0FF6"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ETAPA 8. COMPARTIR</w:t>
      </w:r>
    </w:p>
    <w:p w14:paraId="0AD729C3"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Socializar los aprendizajes con compañeros y familias.</w:t>
      </w:r>
    </w:p>
    <w:p w14:paraId="7B69C5B3"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Segoe UI Emoji" w:eastAsia="Times New Roman" w:hAnsi="Segoe UI Emoji" w:cs="Segoe UI Emoji"/>
          <w:sz w:val="24"/>
          <w:szCs w:val="24"/>
          <w:lang w:eastAsia="es-PE"/>
        </w:rPr>
        <w:t>⬇️</w:t>
      </w:r>
    </w:p>
    <w:p w14:paraId="23D25625" w14:textId="77777777" w:rsidR="001E1521" w:rsidRPr="001E1521" w:rsidRDefault="001E1521" w:rsidP="001E1521">
      <w:pPr>
        <w:spacing w:before="100" w:beforeAutospacing="1" w:after="100" w:afterAutospacing="1" w:line="240" w:lineRule="auto"/>
        <w:jc w:val="left"/>
        <w:outlineLvl w:val="2"/>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ETAPA 9. FERIA</w:t>
      </w:r>
    </w:p>
    <w:p w14:paraId="573F957E"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 xml:space="preserve">Presentar los resultados en </w:t>
      </w:r>
      <w:r w:rsidRPr="001E1521">
        <w:rPr>
          <w:rFonts w:ascii="Arial" w:eastAsia="Times New Roman" w:hAnsi="Arial" w:cs="Arial"/>
          <w:b/>
          <w:bCs/>
          <w:sz w:val="24"/>
          <w:szCs w:val="24"/>
          <w:lang w:eastAsia="es-PE"/>
        </w:rPr>
        <w:t>“Leer para decidir”</w:t>
      </w:r>
      <w:r w:rsidRPr="001E1521">
        <w:rPr>
          <w:rFonts w:ascii="Arial" w:eastAsia="Times New Roman" w:hAnsi="Arial" w:cs="Arial"/>
          <w:sz w:val="24"/>
          <w:szCs w:val="24"/>
          <w:lang w:eastAsia="es-PE"/>
        </w:rPr>
        <w:t>.</w:t>
      </w:r>
    </w:p>
    <w:p w14:paraId="3D56EAA0"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26ABAB64">
          <v:rect id="_x0000_i1149" style="width:0;height:1.5pt" o:hralign="center" o:hrstd="t" o:hr="t" fillcolor="#a0a0a0" stroked="f"/>
        </w:pict>
      </w:r>
    </w:p>
    <w:p w14:paraId="4A73CC86"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XXII. RESULTADOS ESPERADOS</w:t>
      </w:r>
    </w:p>
    <w:p w14:paraId="577A06B2"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Se espera que al finalizar el proyecto los estudiantes:</w:t>
      </w:r>
    </w:p>
    <w:p w14:paraId="7F5FC895"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Fortalezcan el hábito lector.</w:t>
      </w:r>
    </w:p>
    <w:p w14:paraId="189EE7E1"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Mejoren la comprensión de textos económicos.</w:t>
      </w:r>
    </w:p>
    <w:p w14:paraId="23325E02"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Amplíen su vocabulario económico y financiero.</w:t>
      </w:r>
    </w:p>
    <w:p w14:paraId="5E4D4033"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Desarrollen pensamiento crítico.</w:t>
      </w:r>
    </w:p>
    <w:p w14:paraId="54A4DDAF"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Argumenten sus decisiones.</w:t>
      </w:r>
    </w:p>
    <w:p w14:paraId="53D977C3"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Reconozcan la importancia del ahorro.</w:t>
      </w:r>
    </w:p>
    <w:p w14:paraId="58D450F9"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Diferencien necesidades y deseos.</w:t>
      </w:r>
    </w:p>
    <w:p w14:paraId="64335831"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Identifiquen decisiones económicas responsables.</w:t>
      </w:r>
    </w:p>
    <w:p w14:paraId="20CB33AF"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Elaboren metas financieras.</w:t>
      </w:r>
    </w:p>
    <w:p w14:paraId="2E8A78EC"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Apliquen lo aprendido en situaciones cotidianas.</w:t>
      </w:r>
    </w:p>
    <w:p w14:paraId="114DBFFE" w14:textId="77777777" w:rsidR="001E1521" w:rsidRPr="001E1521" w:rsidRDefault="001E1521" w:rsidP="001E1521">
      <w:pPr>
        <w:numPr>
          <w:ilvl w:val="0"/>
          <w:numId w:val="41"/>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Compartan sus aprendizajes con sus familias y comunidad educativa.</w:t>
      </w:r>
    </w:p>
    <w:p w14:paraId="6ECB26F9"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22DADA1F">
          <v:rect id="_x0000_i1150" style="width:0;height:1.5pt" o:hralign="center" o:hrstd="t" o:hr="t" fillcolor="#a0a0a0" stroked="f"/>
        </w:pict>
      </w:r>
    </w:p>
    <w:p w14:paraId="02A3050A"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lastRenderedPageBreak/>
        <w:t>XXIII. EVIDENCIAS DEL PROYECTO</w:t>
      </w:r>
    </w:p>
    <w:p w14:paraId="4304F75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Las principales evidencias serán:</w:t>
      </w:r>
    </w:p>
    <w:p w14:paraId="3092CDD5"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Pasaporte FINANZOO del lector.</w:t>
      </w:r>
    </w:p>
    <w:p w14:paraId="0AEF3874"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Diario del lector.</w:t>
      </w:r>
    </w:p>
    <w:p w14:paraId="165565FA"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Planes de ahorro.</w:t>
      </w:r>
    </w:p>
    <w:p w14:paraId="6535E542"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Mapas financieros.</w:t>
      </w:r>
    </w:p>
    <w:p w14:paraId="5FA91314"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Juegos financieros.</w:t>
      </w:r>
    </w:p>
    <w:p w14:paraId="744DDB00"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Tableros.</w:t>
      </w:r>
    </w:p>
    <w:p w14:paraId="69D78F0D"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Infografías.</w:t>
      </w:r>
    </w:p>
    <w:p w14:paraId="0D97CFE6"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Simulaciones.</w:t>
      </w:r>
    </w:p>
    <w:p w14:paraId="140F6CCB"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Retos personales.</w:t>
      </w:r>
    </w:p>
    <w:p w14:paraId="2ECD711A"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Podcast o videos.</w:t>
      </w:r>
    </w:p>
    <w:p w14:paraId="1A78C59E"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Productos de los equipos FINANZOO.</w:t>
      </w:r>
    </w:p>
    <w:p w14:paraId="264209B4"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Libro de decisiones financieras de la familia.</w:t>
      </w:r>
    </w:p>
    <w:p w14:paraId="4E7B06EC"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Fotografías y registros de las actividades.</w:t>
      </w:r>
    </w:p>
    <w:p w14:paraId="60C55EFA" w14:textId="77777777" w:rsidR="001E1521" w:rsidRPr="001E1521" w:rsidRDefault="001E1521" w:rsidP="001E1521">
      <w:pPr>
        <w:numPr>
          <w:ilvl w:val="0"/>
          <w:numId w:val="42"/>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Feria “Leer para decidir”.</w:t>
      </w:r>
    </w:p>
    <w:p w14:paraId="0ED99575"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40EE9E7B">
          <v:rect id="_x0000_i1151" style="width:0;height:1.5pt" o:hralign="center" o:hrstd="t" o:hr="t" fillcolor="#a0a0a0" stroked="f"/>
        </w:pict>
      </w:r>
    </w:p>
    <w:p w14:paraId="4C476DEA"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XXIV. IMPACTO ESPERADO</w:t>
      </w:r>
    </w:p>
    <w:p w14:paraId="6B507DA0"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En los estudiantes</w:t>
      </w:r>
    </w:p>
    <w:p w14:paraId="09F0583E"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Desarrollo de comprensión lectora, pensamiento crítico y capacidades para tomar decisiones económicas responsables.</w:t>
      </w:r>
    </w:p>
    <w:p w14:paraId="6475F267"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En las familias</w:t>
      </w:r>
    </w:p>
    <w:p w14:paraId="1BE135E2"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Fortalecimiento del diálogo sobre el ahorro, consumo y planificación financiera.</w:t>
      </w:r>
    </w:p>
    <w:p w14:paraId="29DCD820"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En la institución educativa</w:t>
      </w:r>
    </w:p>
    <w:p w14:paraId="185BFFD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Articulación entre el Plan Lector y la educación económica y financiera.</w:t>
      </w:r>
    </w:p>
    <w:p w14:paraId="1C73C2FD" w14:textId="77777777" w:rsidR="001E1521" w:rsidRPr="001E1521" w:rsidRDefault="001E1521" w:rsidP="001E1521">
      <w:pPr>
        <w:spacing w:before="100" w:beforeAutospacing="1" w:after="100" w:afterAutospacing="1" w:line="240" w:lineRule="auto"/>
        <w:jc w:val="left"/>
        <w:outlineLvl w:val="1"/>
        <w:rPr>
          <w:rFonts w:ascii="Arial" w:eastAsia="Times New Roman" w:hAnsi="Arial" w:cs="Arial"/>
          <w:b/>
          <w:bCs/>
          <w:sz w:val="24"/>
          <w:szCs w:val="24"/>
          <w:lang w:eastAsia="es-PE"/>
        </w:rPr>
      </w:pPr>
      <w:r w:rsidRPr="001E1521">
        <w:rPr>
          <w:rFonts w:ascii="Arial" w:eastAsia="Times New Roman" w:hAnsi="Arial" w:cs="Arial"/>
          <w:b/>
          <w:bCs/>
          <w:sz w:val="24"/>
          <w:szCs w:val="24"/>
          <w:lang w:eastAsia="es-PE"/>
        </w:rPr>
        <w:t>En la comunidad educativa</w:t>
      </w:r>
    </w:p>
    <w:p w14:paraId="200C277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Promoción de una cultura financiera responsable mediante estudiantes que comparten y socializan sus aprendizajes.</w:t>
      </w:r>
    </w:p>
    <w:p w14:paraId="0D5406D6"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1D42B442">
          <v:rect id="_x0000_i1152" style="width:0;height:1.5pt" o:hralign="center" o:hrstd="t" o:hr="t" fillcolor="#a0a0a0" stroked="f"/>
        </w:pict>
      </w:r>
    </w:p>
    <w:p w14:paraId="6B96EF18"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XXV. SOSTENIBILIDAD</w:t>
      </w:r>
    </w:p>
    <w:p w14:paraId="185F6422"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El proyecto busca convertirse en una estrategia permanente de articulación entre lectura y educación financiera.</w:t>
      </w:r>
    </w:p>
    <w:p w14:paraId="1E911BEF"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La experiencia puede mantenerse mediante:</w:t>
      </w:r>
    </w:p>
    <w:p w14:paraId="3FE9606A" w14:textId="77777777" w:rsidR="001E1521" w:rsidRPr="001E1521" w:rsidRDefault="001E1521" w:rsidP="001E1521">
      <w:pPr>
        <w:numPr>
          <w:ilvl w:val="0"/>
          <w:numId w:val="4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Lecturas económicas periódicas.</w:t>
      </w:r>
    </w:p>
    <w:p w14:paraId="77248C02" w14:textId="77777777" w:rsidR="001E1521" w:rsidRPr="001E1521" w:rsidRDefault="001E1521" w:rsidP="001E1521">
      <w:pPr>
        <w:numPr>
          <w:ilvl w:val="0"/>
          <w:numId w:val="4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Pasaporte FINANZOO.</w:t>
      </w:r>
    </w:p>
    <w:p w14:paraId="501C3032" w14:textId="77777777" w:rsidR="001E1521" w:rsidRPr="001E1521" w:rsidRDefault="001E1521" w:rsidP="001E1521">
      <w:pPr>
        <w:numPr>
          <w:ilvl w:val="0"/>
          <w:numId w:val="4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Club de lectores.</w:t>
      </w:r>
    </w:p>
    <w:p w14:paraId="6471D796" w14:textId="77777777" w:rsidR="001E1521" w:rsidRPr="001E1521" w:rsidRDefault="001E1521" w:rsidP="001E1521">
      <w:pPr>
        <w:numPr>
          <w:ilvl w:val="0"/>
          <w:numId w:val="4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Retos financieros.</w:t>
      </w:r>
    </w:p>
    <w:p w14:paraId="7E688522" w14:textId="77777777" w:rsidR="001E1521" w:rsidRPr="001E1521" w:rsidRDefault="001E1521" w:rsidP="001E1521">
      <w:pPr>
        <w:numPr>
          <w:ilvl w:val="0"/>
          <w:numId w:val="4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lastRenderedPageBreak/>
        <w:t>Participación de las familias.</w:t>
      </w:r>
    </w:p>
    <w:p w14:paraId="0AC85BEC" w14:textId="77777777" w:rsidR="001E1521" w:rsidRPr="001E1521" w:rsidRDefault="001E1521" w:rsidP="001E1521">
      <w:pPr>
        <w:numPr>
          <w:ilvl w:val="0"/>
          <w:numId w:val="4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Juegos y simulaciones.</w:t>
      </w:r>
    </w:p>
    <w:p w14:paraId="437B15DF" w14:textId="77777777" w:rsidR="001E1521" w:rsidRPr="001E1521" w:rsidRDefault="001E1521" w:rsidP="001E1521">
      <w:pPr>
        <w:numPr>
          <w:ilvl w:val="0"/>
          <w:numId w:val="43"/>
        </w:num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Feria anual “Leer para decidir”.</w:t>
      </w:r>
    </w:p>
    <w:p w14:paraId="6402DB22"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Así, la lectura deja de ser únicamente una actividad académica y se convierte en una herramienta para comprender, analizar y transformar las decisiones de la vida cotidiana.</w:t>
      </w:r>
    </w:p>
    <w:p w14:paraId="5C9DA05C" w14:textId="77777777" w:rsidR="001E1521" w:rsidRPr="001E1521" w:rsidRDefault="001E1521" w:rsidP="001E1521">
      <w:pPr>
        <w:spacing w:after="0"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pict w14:anchorId="230A026C">
          <v:rect id="_x0000_i1153" style="width:0;height:1.5pt" o:hralign="center" o:hrstd="t" o:hr="t" fillcolor="#a0a0a0" stroked="f"/>
        </w:pict>
      </w:r>
    </w:p>
    <w:p w14:paraId="261DD0AD" w14:textId="77777777" w:rsidR="001E1521" w:rsidRPr="001E1521" w:rsidRDefault="001E1521" w:rsidP="001E1521">
      <w:pPr>
        <w:spacing w:before="100" w:beforeAutospacing="1" w:after="100" w:afterAutospacing="1" w:line="240" w:lineRule="auto"/>
        <w:jc w:val="left"/>
        <w:outlineLvl w:val="0"/>
        <w:rPr>
          <w:rFonts w:ascii="Arial" w:eastAsia="Times New Roman" w:hAnsi="Arial" w:cs="Arial"/>
          <w:b/>
          <w:bCs/>
          <w:kern w:val="36"/>
          <w:sz w:val="24"/>
          <w:szCs w:val="24"/>
          <w:lang w:eastAsia="es-PE"/>
        </w:rPr>
      </w:pPr>
      <w:r w:rsidRPr="001E1521">
        <w:rPr>
          <w:rFonts w:ascii="Arial" w:eastAsia="Times New Roman" w:hAnsi="Arial" w:cs="Arial"/>
          <w:b/>
          <w:bCs/>
          <w:kern w:val="36"/>
          <w:sz w:val="24"/>
          <w:szCs w:val="24"/>
          <w:lang w:eastAsia="es-PE"/>
        </w:rPr>
        <w:t>XXVI. CONCLUSIÓN</w:t>
      </w:r>
    </w:p>
    <w:p w14:paraId="60DB3BDC"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b/>
          <w:bCs/>
          <w:sz w:val="24"/>
          <w:szCs w:val="24"/>
          <w:lang w:eastAsia="es-PE"/>
        </w:rPr>
        <w:t>“Leer para decidir: FINANZOOECONOMIC y la aventura de la educación financiera”</w:t>
      </w:r>
      <w:r w:rsidRPr="001E1521">
        <w:rPr>
          <w:rFonts w:ascii="Arial" w:eastAsia="Times New Roman" w:hAnsi="Arial" w:cs="Arial"/>
          <w:sz w:val="24"/>
          <w:szCs w:val="24"/>
          <w:lang w:eastAsia="es-PE"/>
        </w:rPr>
        <w:t xml:space="preserve"> constituye una propuesta innovadora que integra el hábito lector con la educación económica y financiera.</w:t>
      </w:r>
    </w:p>
    <w:p w14:paraId="55945DE8"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 xml:space="preserve">Su principal aporte consiste en transformar la lectura en una experiencia activa: el estudiante </w:t>
      </w:r>
      <w:r w:rsidRPr="001E1521">
        <w:rPr>
          <w:rFonts w:ascii="Arial" w:eastAsia="Times New Roman" w:hAnsi="Arial" w:cs="Arial"/>
          <w:b/>
          <w:bCs/>
          <w:sz w:val="24"/>
          <w:szCs w:val="24"/>
          <w:lang w:eastAsia="es-PE"/>
        </w:rPr>
        <w:t>lee, comprende, analiza, juega, decide, aplica y comparte</w:t>
      </w:r>
      <w:r w:rsidRPr="001E1521">
        <w:rPr>
          <w:rFonts w:ascii="Arial" w:eastAsia="Times New Roman" w:hAnsi="Arial" w:cs="Arial"/>
          <w:sz w:val="24"/>
          <w:szCs w:val="24"/>
          <w:lang w:eastAsia="es-PE"/>
        </w:rPr>
        <w:t>.</w:t>
      </w:r>
    </w:p>
    <w:p w14:paraId="37E37834" w14:textId="77777777" w:rsidR="001E1521" w:rsidRPr="001E1521" w:rsidRDefault="001E1521" w:rsidP="001E1521">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A través de las lecturas, retos, juegos, Pasaporte FINANZOO, Club de Lectores y Feria “Leer para decidir”, los estudiantes tienen oportunidades para desarrollar comprensión lectora, pensamiento crítico, argumentación y capacidades relacionadas con el ahorro, consumo responsable, planificación y toma de decisiones.</w:t>
      </w:r>
    </w:p>
    <w:p w14:paraId="6C06045F" w14:textId="075E33FB" w:rsidR="0003174F" w:rsidRPr="0003174F" w:rsidRDefault="001E1521" w:rsidP="0003174F">
      <w:pPr>
        <w:spacing w:before="100" w:beforeAutospacing="1" w:after="100" w:afterAutospacing="1" w:line="240" w:lineRule="auto"/>
        <w:jc w:val="left"/>
        <w:rPr>
          <w:rFonts w:ascii="Arial" w:eastAsia="Times New Roman" w:hAnsi="Arial" w:cs="Arial"/>
          <w:sz w:val="24"/>
          <w:szCs w:val="24"/>
          <w:lang w:eastAsia="es-PE"/>
        </w:rPr>
      </w:pPr>
      <w:r w:rsidRPr="001E1521">
        <w:rPr>
          <w:rFonts w:ascii="Arial" w:eastAsia="Times New Roman" w:hAnsi="Arial" w:cs="Arial"/>
          <w:sz w:val="24"/>
          <w:szCs w:val="24"/>
          <w:lang w:eastAsia="es-PE"/>
        </w:rPr>
        <w:t>El proyecto busca que cada lectura genere una acción y que cada acción contribuya a formar estudiantes capaces de tomar decisiones económicas responsables.</w:t>
      </w:r>
    </w:p>
    <w:p w14:paraId="3DE29CC9" w14:textId="77777777" w:rsidR="0003174F" w:rsidRPr="00CE62FA" w:rsidRDefault="0003174F" w:rsidP="0003174F">
      <w:pPr>
        <w:spacing w:after="0" w:line="240" w:lineRule="auto"/>
        <w:jc w:val="left"/>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pict w14:anchorId="54DE378D">
          <v:rect id="_x0000_i1364" style="width:0;height:1.5pt" o:hralign="center" o:hrstd="t" o:hr="t" fillcolor="#a0a0a0" stroked="f"/>
        </w:pict>
      </w:r>
    </w:p>
    <w:p w14:paraId="39A590A1" w14:textId="77777777" w:rsidR="0003174F" w:rsidRPr="00EA497B" w:rsidRDefault="0003174F" w:rsidP="0003174F">
      <w:pPr>
        <w:spacing w:after="0" w:line="240" w:lineRule="auto"/>
        <w:jc w:val="left"/>
        <w:rPr>
          <w:rFonts w:ascii="Times New Roman" w:eastAsia="Times New Roman" w:hAnsi="Times New Roman" w:cs="Times New Roman"/>
          <w:sz w:val="24"/>
          <w:szCs w:val="24"/>
          <w:lang w:eastAsia="es-PE"/>
        </w:rPr>
      </w:pPr>
    </w:p>
    <w:p w14:paraId="1FAA4084" w14:textId="77777777" w:rsidR="0003174F" w:rsidRDefault="0003174F" w:rsidP="0003174F">
      <w:pPr>
        <w:spacing w:line="240" w:lineRule="auto"/>
        <w:rPr>
          <w:rFonts w:ascii="Arial" w:hAnsi="Arial" w:cs="Arial"/>
          <w:sz w:val="24"/>
          <w:szCs w:val="24"/>
        </w:rPr>
      </w:pPr>
      <w:r>
        <w:rPr>
          <w:rFonts w:ascii="Arial" w:hAnsi="Arial" w:cs="Arial"/>
          <w:noProof/>
          <w:sz w:val="24"/>
          <w:szCs w:val="24"/>
        </w:rPr>
        <w:drawing>
          <wp:inline distT="0" distB="0" distL="0" distR="0" wp14:anchorId="000D0BAB" wp14:editId="0F853DC5">
            <wp:extent cx="6548063" cy="2946628"/>
            <wp:effectExtent l="0" t="0" r="5715" b="6350"/>
            <wp:docPr id="23745698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67301" cy="2955285"/>
                    </a:xfrm>
                    <a:prstGeom prst="rect">
                      <a:avLst/>
                    </a:prstGeom>
                    <a:noFill/>
                  </pic:spPr>
                </pic:pic>
              </a:graphicData>
            </a:graphic>
          </wp:inline>
        </w:drawing>
      </w:r>
    </w:p>
    <w:p w14:paraId="6179BB21" w14:textId="77777777" w:rsidR="0003174F" w:rsidRDefault="0003174F" w:rsidP="0003174F">
      <w:pPr>
        <w:spacing w:line="240" w:lineRule="auto"/>
        <w:rPr>
          <w:rFonts w:ascii="Arial" w:hAnsi="Arial" w:cs="Arial"/>
          <w:sz w:val="24"/>
          <w:szCs w:val="24"/>
        </w:rPr>
      </w:pPr>
    </w:p>
    <w:p w14:paraId="160CBD27" w14:textId="77777777" w:rsidR="0003174F" w:rsidRDefault="0003174F" w:rsidP="0003174F">
      <w:pPr>
        <w:spacing w:line="240" w:lineRule="auto"/>
        <w:rPr>
          <w:rFonts w:ascii="Arial" w:hAnsi="Arial" w:cs="Arial"/>
          <w:sz w:val="24"/>
          <w:szCs w:val="24"/>
        </w:rPr>
      </w:pPr>
    </w:p>
    <w:p w14:paraId="01C144AF" w14:textId="77777777" w:rsidR="0003174F" w:rsidRDefault="0003174F" w:rsidP="0003174F">
      <w:pPr>
        <w:spacing w:line="240" w:lineRule="auto"/>
        <w:rPr>
          <w:rFonts w:ascii="Arial" w:hAnsi="Arial" w:cs="Arial"/>
          <w:sz w:val="24"/>
          <w:szCs w:val="24"/>
        </w:rPr>
      </w:pPr>
      <w:r>
        <w:rPr>
          <w:rFonts w:ascii="Arial" w:hAnsi="Arial" w:cs="Arial"/>
          <w:noProof/>
          <w:sz w:val="24"/>
          <w:szCs w:val="24"/>
        </w:rPr>
        <w:lastRenderedPageBreak/>
        <w:drawing>
          <wp:inline distT="0" distB="0" distL="0" distR="0" wp14:anchorId="059F6D36" wp14:editId="502D6C0E">
            <wp:extent cx="6650805" cy="2992862"/>
            <wp:effectExtent l="0" t="0" r="0" b="0"/>
            <wp:docPr id="14614314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9554" cy="3001299"/>
                    </a:xfrm>
                    <a:prstGeom prst="rect">
                      <a:avLst/>
                    </a:prstGeom>
                    <a:noFill/>
                  </pic:spPr>
                </pic:pic>
              </a:graphicData>
            </a:graphic>
          </wp:inline>
        </w:drawing>
      </w:r>
    </w:p>
    <w:p w14:paraId="31DE4D38" w14:textId="77777777" w:rsidR="0003174F" w:rsidRDefault="0003174F" w:rsidP="0003174F">
      <w:pPr>
        <w:spacing w:line="240" w:lineRule="auto"/>
        <w:rPr>
          <w:rFonts w:ascii="Arial" w:hAnsi="Arial" w:cs="Arial"/>
          <w:sz w:val="24"/>
          <w:szCs w:val="24"/>
        </w:rPr>
      </w:pPr>
    </w:p>
    <w:p w14:paraId="38452DAB" w14:textId="77777777" w:rsidR="0003174F" w:rsidRDefault="0003174F" w:rsidP="0003174F">
      <w:pPr>
        <w:spacing w:line="240" w:lineRule="auto"/>
        <w:rPr>
          <w:rFonts w:ascii="Arial" w:hAnsi="Arial" w:cs="Arial"/>
          <w:sz w:val="24"/>
          <w:szCs w:val="24"/>
        </w:rPr>
      </w:pPr>
      <w:r>
        <w:rPr>
          <w:rFonts w:ascii="Arial" w:hAnsi="Arial" w:cs="Arial"/>
          <w:noProof/>
          <w:sz w:val="24"/>
          <w:szCs w:val="24"/>
        </w:rPr>
        <w:drawing>
          <wp:inline distT="0" distB="0" distL="0" distR="0" wp14:anchorId="799728A6" wp14:editId="36FF4E95">
            <wp:extent cx="6485371" cy="2918417"/>
            <wp:effectExtent l="0" t="0" r="0" b="0"/>
            <wp:docPr id="1126547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21085" cy="2934488"/>
                    </a:xfrm>
                    <a:prstGeom prst="rect">
                      <a:avLst/>
                    </a:prstGeom>
                    <a:noFill/>
                  </pic:spPr>
                </pic:pic>
              </a:graphicData>
            </a:graphic>
          </wp:inline>
        </w:drawing>
      </w:r>
    </w:p>
    <w:p w14:paraId="3699DC4E" w14:textId="43FCC78D" w:rsidR="001E1521" w:rsidRDefault="0003174F" w:rsidP="00527993">
      <w:pPr>
        <w:spacing w:line="240" w:lineRule="auto"/>
        <w:rPr>
          <w:rFonts w:ascii="Arial" w:hAnsi="Arial" w:cs="Arial"/>
          <w:sz w:val="24"/>
          <w:szCs w:val="24"/>
        </w:rPr>
      </w:pPr>
      <w:r>
        <w:rPr>
          <w:rFonts w:ascii="Arial" w:hAnsi="Arial" w:cs="Arial"/>
          <w:noProof/>
          <w:sz w:val="24"/>
          <w:szCs w:val="24"/>
        </w:rPr>
        <w:drawing>
          <wp:inline distT="0" distB="0" distL="0" distR="0" wp14:anchorId="7B7681B7" wp14:editId="0C5B56A6">
            <wp:extent cx="6438471" cy="2897312"/>
            <wp:effectExtent l="0" t="0" r="635" b="0"/>
            <wp:docPr id="181162877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733" cy="2914980"/>
                    </a:xfrm>
                    <a:prstGeom prst="rect">
                      <a:avLst/>
                    </a:prstGeom>
                    <a:noFill/>
                  </pic:spPr>
                </pic:pic>
              </a:graphicData>
            </a:graphic>
          </wp:inline>
        </w:drawing>
      </w:r>
    </w:p>
    <w:p w14:paraId="7985B712" w14:textId="77777777" w:rsidR="0003174F" w:rsidRDefault="0003174F" w:rsidP="00527993">
      <w:pPr>
        <w:spacing w:line="240" w:lineRule="auto"/>
        <w:rPr>
          <w:rFonts w:ascii="Arial" w:hAnsi="Arial" w:cs="Arial"/>
          <w:sz w:val="24"/>
          <w:szCs w:val="24"/>
        </w:rPr>
      </w:pPr>
    </w:p>
    <w:p w14:paraId="54BE28CD" w14:textId="77777777" w:rsidR="00AB3D26" w:rsidRPr="00AB3D26" w:rsidRDefault="00AB3D26" w:rsidP="0003174F">
      <w:pPr>
        <w:spacing w:after="100" w:afterAutospacing="1" w:line="240" w:lineRule="auto"/>
        <w:jc w:val="center"/>
        <w:outlineLvl w:val="0"/>
        <w:rPr>
          <w:rFonts w:ascii="Arial" w:eastAsia="Times New Roman" w:hAnsi="Arial" w:cs="Arial"/>
          <w:b/>
          <w:bCs/>
          <w:kern w:val="36"/>
          <w:sz w:val="24"/>
          <w:szCs w:val="24"/>
          <w:lang w:eastAsia="es-PE"/>
        </w:rPr>
      </w:pPr>
      <w:r w:rsidRPr="00AB3D26">
        <w:rPr>
          <w:rFonts w:ascii="Arial" w:eastAsia="Times New Roman" w:hAnsi="Arial" w:cs="Arial"/>
          <w:b/>
          <w:bCs/>
          <w:kern w:val="36"/>
          <w:sz w:val="24"/>
          <w:szCs w:val="24"/>
          <w:lang w:eastAsia="es-PE"/>
        </w:rPr>
        <w:lastRenderedPageBreak/>
        <w:t>PROYECTO DE INNOVACIÓN Y GAMIFICACIÓN PEDAGÓGICA</w:t>
      </w:r>
    </w:p>
    <w:p w14:paraId="1E30160B"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DATOS GENERALES</w:t>
      </w:r>
    </w:p>
    <w:p w14:paraId="35CA681B"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Institución Educativa:</w:t>
      </w:r>
      <w:r w:rsidRPr="00AB3D26">
        <w:rPr>
          <w:rFonts w:ascii="Arial" w:eastAsia="Times New Roman" w:hAnsi="Arial" w:cs="Arial"/>
          <w:sz w:val="24"/>
          <w:szCs w:val="24"/>
          <w:lang w:eastAsia="es-PE"/>
        </w:rPr>
        <w:t xml:space="preserve"> I.E. N.º 1260 “El Amauta” (Jornada Escolar Completa - JEC) </w:t>
      </w:r>
    </w:p>
    <w:p w14:paraId="3108B1EB"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Ubicación:</w:t>
      </w:r>
      <w:r w:rsidRPr="00AB3D26">
        <w:rPr>
          <w:rFonts w:ascii="Arial" w:eastAsia="Times New Roman" w:hAnsi="Arial" w:cs="Arial"/>
          <w:sz w:val="24"/>
          <w:szCs w:val="24"/>
          <w:lang w:eastAsia="es-PE"/>
        </w:rPr>
        <w:t xml:space="preserve"> Huaycán, Ate – Lima, Perú </w:t>
      </w:r>
    </w:p>
    <w:p w14:paraId="359E639B"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Título del Proyecto:</w:t>
      </w:r>
      <w:r w:rsidRPr="00AB3D26">
        <w:rPr>
          <w:rFonts w:ascii="Arial" w:eastAsia="Times New Roman" w:hAnsi="Arial" w:cs="Arial"/>
          <w:sz w:val="24"/>
          <w:szCs w:val="24"/>
          <w:lang w:eastAsia="es-PE"/>
        </w:rPr>
        <w:t xml:space="preserve"> </w:t>
      </w:r>
      <w:r w:rsidRPr="00AB3D26">
        <w:rPr>
          <w:rFonts w:ascii="Arial" w:eastAsia="Times New Roman" w:hAnsi="Arial" w:cs="Arial"/>
          <w:i/>
          <w:iCs/>
          <w:sz w:val="24"/>
          <w:szCs w:val="24"/>
          <w:lang w:eastAsia="es-PE"/>
        </w:rPr>
        <w:t>ZOOECONOMIC: Creando juegos para aprender economía, ahorrar y tomar mejores decisiones</w:t>
      </w:r>
    </w:p>
    <w:p w14:paraId="186005FB"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Grados y Secciones:</w:t>
      </w:r>
      <w:r w:rsidRPr="00AB3D26">
        <w:rPr>
          <w:rFonts w:ascii="Arial" w:eastAsia="Times New Roman" w:hAnsi="Arial" w:cs="Arial"/>
          <w:sz w:val="24"/>
          <w:szCs w:val="24"/>
          <w:lang w:eastAsia="es-PE"/>
        </w:rPr>
        <w:t xml:space="preserve"> 4.º y 5.º de Secundaria (Secciones A, B y C) </w:t>
      </w:r>
    </w:p>
    <w:p w14:paraId="36D22B67"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Áreas Articuladas:</w:t>
      </w:r>
      <w:r w:rsidRPr="00AB3D26">
        <w:rPr>
          <w:rFonts w:ascii="Arial" w:eastAsia="Times New Roman" w:hAnsi="Arial" w:cs="Arial"/>
          <w:sz w:val="24"/>
          <w:szCs w:val="24"/>
          <w:lang w:eastAsia="es-PE"/>
        </w:rPr>
        <w:t xml:space="preserve"> Ciencias Sociales y Educación para el Trabajo (EPT) </w:t>
      </w:r>
    </w:p>
    <w:p w14:paraId="37D7D141"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Proyecto Macro / Articulación:</w:t>
      </w:r>
      <w:r w:rsidRPr="00AB3D26">
        <w:rPr>
          <w:rFonts w:ascii="Arial" w:eastAsia="Times New Roman" w:hAnsi="Arial" w:cs="Arial"/>
          <w:sz w:val="24"/>
          <w:szCs w:val="24"/>
          <w:lang w:eastAsia="es-PE"/>
        </w:rPr>
        <w:t xml:space="preserve"> </w:t>
      </w:r>
      <w:r w:rsidRPr="00AB3D26">
        <w:rPr>
          <w:rFonts w:ascii="Arial" w:eastAsia="Times New Roman" w:hAnsi="Arial" w:cs="Arial"/>
          <w:i/>
          <w:iCs/>
          <w:sz w:val="24"/>
          <w:szCs w:val="24"/>
          <w:lang w:eastAsia="es-PE"/>
        </w:rPr>
        <w:t>FINANZOOECONOMIC</w:t>
      </w:r>
      <w:r w:rsidRPr="00AB3D26">
        <w:rPr>
          <w:rFonts w:ascii="Arial" w:eastAsia="Times New Roman" w:hAnsi="Arial" w:cs="Arial"/>
          <w:sz w:val="24"/>
          <w:szCs w:val="24"/>
          <w:lang w:eastAsia="es-PE"/>
        </w:rPr>
        <w:t xml:space="preserve"> (Escuela - Familia - Comunidad) </w:t>
      </w:r>
    </w:p>
    <w:p w14:paraId="6D838559"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Lema:</w:t>
      </w:r>
      <w:r w:rsidRPr="00AB3D26">
        <w:rPr>
          <w:rFonts w:ascii="Arial" w:eastAsia="Times New Roman" w:hAnsi="Arial" w:cs="Arial"/>
          <w:sz w:val="24"/>
          <w:szCs w:val="24"/>
          <w:lang w:eastAsia="es-PE"/>
        </w:rPr>
        <w:t xml:space="preserve"> </w:t>
      </w:r>
      <w:r w:rsidRPr="00AB3D26">
        <w:rPr>
          <w:rFonts w:ascii="Arial" w:eastAsia="Times New Roman" w:hAnsi="Arial" w:cs="Arial"/>
          <w:i/>
          <w:iCs/>
          <w:sz w:val="24"/>
          <w:szCs w:val="24"/>
          <w:lang w:eastAsia="es-PE"/>
        </w:rPr>
        <w:t>“Jugamos, pensamos, decidimos y aprendemos economía.”</w:t>
      </w:r>
    </w:p>
    <w:p w14:paraId="699FA642"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Duración:</w:t>
      </w:r>
      <w:r w:rsidRPr="00AB3D26">
        <w:rPr>
          <w:rFonts w:ascii="Arial" w:eastAsia="Times New Roman" w:hAnsi="Arial" w:cs="Arial"/>
          <w:sz w:val="24"/>
          <w:szCs w:val="24"/>
          <w:lang w:eastAsia="es-PE"/>
        </w:rPr>
        <w:t xml:space="preserve"> 8 a 10 semanas </w:t>
      </w:r>
    </w:p>
    <w:p w14:paraId="2CBA26CB" w14:textId="77777777" w:rsidR="00AB3D26" w:rsidRPr="00AB3D26" w:rsidRDefault="00AB3D26" w:rsidP="00AB3D26">
      <w:pPr>
        <w:numPr>
          <w:ilvl w:val="0"/>
          <w:numId w:val="5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Producto Final:</w:t>
      </w:r>
      <w:r w:rsidRPr="00AB3D26">
        <w:rPr>
          <w:rFonts w:ascii="Arial" w:eastAsia="Times New Roman" w:hAnsi="Arial" w:cs="Arial"/>
          <w:sz w:val="24"/>
          <w:szCs w:val="24"/>
          <w:lang w:eastAsia="es-PE"/>
        </w:rPr>
        <w:t xml:space="preserve"> Feria Escolar “ZOOECONOMIC” y Catálogo de Juegos Educativos. </w:t>
      </w:r>
    </w:p>
    <w:p w14:paraId="7C6EF409"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MARCO ESTRATÉGICO Y PEDAGÓGICO</w:t>
      </w:r>
    </w:p>
    <w:p w14:paraId="4795099C"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1. Idea Central y Metáfora ZOOECONOMIC</w:t>
      </w:r>
    </w:p>
    <w:p w14:paraId="3B9E87C1"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El proyecto transforma las aulas en un laboratorio lúdico de diseño económico. Los estudiantes emplean personajes de animales como </w:t>
      </w:r>
      <w:r w:rsidRPr="00AB3D26">
        <w:rPr>
          <w:rFonts w:ascii="Arial" w:eastAsia="Times New Roman" w:hAnsi="Arial" w:cs="Arial"/>
          <w:b/>
          <w:bCs/>
          <w:sz w:val="24"/>
          <w:szCs w:val="24"/>
          <w:lang w:eastAsia="es-PE"/>
        </w:rPr>
        <w:t>metáforas conductuales</w:t>
      </w:r>
      <w:r w:rsidRPr="00AB3D26">
        <w:rPr>
          <w:rFonts w:ascii="Arial" w:eastAsia="Times New Roman" w:hAnsi="Arial" w:cs="Arial"/>
          <w:sz w:val="24"/>
          <w:szCs w:val="24"/>
          <w:lang w:eastAsia="es-PE"/>
        </w:rPr>
        <w:t xml:space="preserve"> para representar de manera amigable y visual diferentes decisiones y comportamientos financieros. De esta forma, el aprendizaje pasa de ser pasivo a un proceso de creación interactivo (los alumnos no solo juegan, son </w:t>
      </w:r>
      <w:r w:rsidRPr="00AB3D26">
        <w:rPr>
          <w:rFonts w:ascii="Arial" w:eastAsia="Times New Roman" w:hAnsi="Arial" w:cs="Arial"/>
          <w:b/>
          <w:bCs/>
          <w:sz w:val="24"/>
          <w:szCs w:val="24"/>
          <w:lang w:eastAsia="es-PE"/>
        </w:rPr>
        <w:t>diseñadores de juegos educativos</w:t>
      </w:r>
      <w:r w:rsidRPr="00AB3D26">
        <w:rPr>
          <w:rFonts w:ascii="Arial" w:eastAsia="Times New Roman" w:hAnsi="Arial" w:cs="Arial"/>
          <w:sz w:val="24"/>
          <w:szCs w:val="24"/>
          <w:lang w:eastAsia="es-PE"/>
        </w:rPr>
        <w:t xml:space="preserve">). </w:t>
      </w:r>
    </w:p>
    <w:p w14:paraId="4BCAC809"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2. Justificación Pedagogía y Curricular</w:t>
      </w:r>
    </w:p>
    <w:p w14:paraId="3D68E1B4"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Los conceptos económicos (presupuesto, costo de oportunidad, inversión, inflación, tasas de interés y consumo responsable) resultan abstractos si solo se abordan de manera teórica. El aprendizaje basado en juegos (gamificación) permite simular escenarios reales donde el estudiante puede experimentar las consecuencias directas de sus decisiones sin riesgos reales. </w:t>
      </w:r>
    </w:p>
    <w:p w14:paraId="7BA78776" w14:textId="77777777" w:rsidR="00AB3D26" w:rsidRPr="00AB3D26" w:rsidRDefault="00AB3D26" w:rsidP="00AB3D26">
      <w:pPr>
        <w:numPr>
          <w:ilvl w:val="0"/>
          <w:numId w:val="56"/>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Competencia Principal:</w:t>
      </w:r>
      <w:r w:rsidRPr="00AB3D26">
        <w:rPr>
          <w:rFonts w:ascii="Arial" w:eastAsia="Times New Roman" w:hAnsi="Arial" w:cs="Arial"/>
          <w:sz w:val="24"/>
          <w:szCs w:val="24"/>
          <w:lang w:eastAsia="es-PE"/>
        </w:rPr>
        <w:t xml:space="preserve"> </w:t>
      </w:r>
      <w:r w:rsidRPr="00AB3D26">
        <w:rPr>
          <w:rFonts w:ascii="Arial" w:eastAsia="Times New Roman" w:hAnsi="Arial" w:cs="Arial"/>
          <w:i/>
          <w:iCs/>
          <w:sz w:val="24"/>
          <w:szCs w:val="24"/>
          <w:lang w:eastAsia="es-PE"/>
        </w:rPr>
        <w:t>Gestiona responsablemente los recursos económicos</w:t>
      </w:r>
      <w:r w:rsidRPr="00AB3D26">
        <w:rPr>
          <w:rFonts w:ascii="Arial" w:eastAsia="Times New Roman" w:hAnsi="Arial" w:cs="Arial"/>
          <w:sz w:val="24"/>
          <w:szCs w:val="24"/>
          <w:lang w:eastAsia="es-PE"/>
        </w:rPr>
        <w:t xml:space="preserve">. </w:t>
      </w:r>
    </w:p>
    <w:p w14:paraId="6504A83C"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3. Problema y Pregunta Orientadora</w:t>
      </w:r>
    </w:p>
    <w:p w14:paraId="7EB6F510" w14:textId="77777777" w:rsidR="00AB3D26" w:rsidRPr="00AB3D26" w:rsidRDefault="00AB3D26" w:rsidP="00AB3D26">
      <w:pPr>
        <w:numPr>
          <w:ilvl w:val="0"/>
          <w:numId w:val="57"/>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Problema:</w:t>
      </w:r>
      <w:r w:rsidRPr="00AB3D26">
        <w:rPr>
          <w:rFonts w:ascii="Arial" w:eastAsia="Times New Roman" w:hAnsi="Arial" w:cs="Arial"/>
          <w:sz w:val="24"/>
          <w:szCs w:val="24"/>
          <w:lang w:eastAsia="es-PE"/>
        </w:rPr>
        <w:t xml:space="preserve"> Necesidad de llevar la teoría económica a prácticas y decisiones responsables dentro del entorno escolar y familiar cotidiano. </w:t>
      </w:r>
    </w:p>
    <w:p w14:paraId="4BE45CE6" w14:textId="77777777" w:rsidR="00AB3D26" w:rsidRPr="00AB3D26" w:rsidRDefault="00AB3D26" w:rsidP="00AB3D26">
      <w:pPr>
        <w:numPr>
          <w:ilvl w:val="0"/>
          <w:numId w:val="57"/>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Pregunta Guiadora:</w:t>
      </w:r>
      <w:r w:rsidRPr="00AB3D26">
        <w:rPr>
          <w:rFonts w:ascii="Arial" w:eastAsia="Times New Roman" w:hAnsi="Arial" w:cs="Arial"/>
          <w:sz w:val="24"/>
          <w:szCs w:val="24"/>
          <w:lang w:eastAsia="es-PE"/>
        </w:rPr>
        <w:t xml:space="preserve"> ¿Cómo podemos diseñar juegos interactivos con metáforas animales (</w:t>
      </w:r>
      <w:r w:rsidRPr="00AB3D26">
        <w:rPr>
          <w:rFonts w:ascii="Arial" w:eastAsia="Times New Roman" w:hAnsi="Arial" w:cs="Arial"/>
          <w:i/>
          <w:iCs/>
          <w:sz w:val="24"/>
          <w:szCs w:val="24"/>
          <w:lang w:eastAsia="es-PE"/>
        </w:rPr>
        <w:t>ZOOECONOMIC</w:t>
      </w:r>
      <w:r w:rsidRPr="00AB3D26">
        <w:rPr>
          <w:rFonts w:ascii="Arial" w:eastAsia="Times New Roman" w:hAnsi="Arial" w:cs="Arial"/>
          <w:sz w:val="24"/>
          <w:szCs w:val="24"/>
          <w:lang w:eastAsia="es-PE"/>
        </w:rPr>
        <w:t xml:space="preserve">) para promover el desarrollo del pensamiento crítico y la toma de decisiones financieras responsables en la comunidad educativa? </w:t>
      </w:r>
    </w:p>
    <w:p w14:paraId="12CCC796"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4. Objetivos</w:t>
      </w:r>
    </w:p>
    <w:p w14:paraId="55118BC6" w14:textId="77777777" w:rsidR="00AB3D26" w:rsidRPr="00AB3D26" w:rsidRDefault="00AB3D26" w:rsidP="00AB3D26">
      <w:pPr>
        <w:numPr>
          <w:ilvl w:val="0"/>
          <w:numId w:val="58"/>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Objetivo General:</w:t>
      </w:r>
      <w:r w:rsidRPr="00AB3D26">
        <w:rPr>
          <w:rFonts w:ascii="Arial" w:eastAsia="Times New Roman" w:hAnsi="Arial" w:cs="Arial"/>
          <w:sz w:val="24"/>
          <w:szCs w:val="24"/>
          <w:lang w:eastAsia="es-PE"/>
        </w:rPr>
        <w:t xml:space="preserve"> Diseñar, prototipar y validar juegos lúdico-educativos bajo el concepto </w:t>
      </w:r>
      <w:r w:rsidRPr="00AB3D26">
        <w:rPr>
          <w:rFonts w:ascii="Arial" w:eastAsia="Times New Roman" w:hAnsi="Arial" w:cs="Arial"/>
          <w:i/>
          <w:iCs/>
          <w:sz w:val="24"/>
          <w:szCs w:val="24"/>
          <w:lang w:eastAsia="es-PE"/>
        </w:rPr>
        <w:t>ZOOECONOMIC</w:t>
      </w:r>
      <w:r w:rsidRPr="00AB3D26">
        <w:rPr>
          <w:rFonts w:ascii="Arial" w:eastAsia="Times New Roman" w:hAnsi="Arial" w:cs="Arial"/>
          <w:sz w:val="24"/>
          <w:szCs w:val="24"/>
          <w:lang w:eastAsia="es-PE"/>
        </w:rPr>
        <w:t xml:space="preserve"> que fortalezcan las capacidades de gestión de recursos y la toma de decisiones financieras informadas. </w:t>
      </w:r>
    </w:p>
    <w:p w14:paraId="1D2C134F" w14:textId="77777777" w:rsidR="00AB3D26" w:rsidRPr="00AB3D26" w:rsidRDefault="00AB3D26" w:rsidP="00AB3D26">
      <w:pPr>
        <w:numPr>
          <w:ilvl w:val="0"/>
          <w:numId w:val="58"/>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Objetivos Específicos:</w:t>
      </w:r>
    </w:p>
    <w:p w14:paraId="3EED7226" w14:textId="77777777" w:rsidR="00AB3D26" w:rsidRPr="00AB3D26" w:rsidRDefault="00AB3D26" w:rsidP="00AB3D26">
      <w:pPr>
        <w:numPr>
          <w:ilvl w:val="1"/>
          <w:numId w:val="58"/>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Investigar e identificar fenómenos económicos cotidianos (ahorro, endeudamiento, inversión). </w:t>
      </w:r>
    </w:p>
    <w:p w14:paraId="3640FB57" w14:textId="77777777" w:rsidR="00AB3D26" w:rsidRPr="00AB3D26" w:rsidRDefault="00AB3D26" w:rsidP="00AB3D26">
      <w:pPr>
        <w:numPr>
          <w:ilvl w:val="1"/>
          <w:numId w:val="58"/>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Mapear comportamientos económicos asociándolos a características conductuales de la fauna (</w:t>
      </w:r>
      <w:r w:rsidRPr="00AB3D26">
        <w:rPr>
          <w:rFonts w:ascii="Arial" w:eastAsia="Times New Roman" w:hAnsi="Arial" w:cs="Arial"/>
          <w:i/>
          <w:iCs/>
          <w:sz w:val="24"/>
          <w:szCs w:val="24"/>
          <w:lang w:eastAsia="es-PE"/>
        </w:rPr>
        <w:t>metáfora animal</w:t>
      </w:r>
      <w:r w:rsidRPr="00AB3D26">
        <w:rPr>
          <w:rFonts w:ascii="Arial" w:eastAsia="Times New Roman" w:hAnsi="Arial" w:cs="Arial"/>
          <w:sz w:val="24"/>
          <w:szCs w:val="24"/>
          <w:lang w:eastAsia="es-PE"/>
        </w:rPr>
        <w:t xml:space="preserve">). </w:t>
      </w:r>
    </w:p>
    <w:p w14:paraId="75F702C8" w14:textId="77777777" w:rsidR="00AB3D26" w:rsidRPr="00AB3D26" w:rsidRDefault="00AB3D26" w:rsidP="00AB3D26">
      <w:pPr>
        <w:numPr>
          <w:ilvl w:val="1"/>
          <w:numId w:val="58"/>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lastRenderedPageBreak/>
        <w:t xml:space="preserve">Crear reglas, dinámicas de juego, tableros y materiales didácticos sustentables (reciclados). </w:t>
      </w:r>
    </w:p>
    <w:p w14:paraId="2032AC1E" w14:textId="77777777" w:rsidR="00AB3D26" w:rsidRPr="00AB3D26" w:rsidRDefault="00AB3D26" w:rsidP="00AB3D26">
      <w:pPr>
        <w:numPr>
          <w:ilvl w:val="1"/>
          <w:numId w:val="58"/>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Testear y optimizar la mecánica de los juegos mediante sesiones interactivas entre pares. </w:t>
      </w:r>
    </w:p>
    <w:p w14:paraId="5301BF4F" w14:textId="77777777" w:rsidR="00AB3D26" w:rsidRPr="00AB3D26" w:rsidRDefault="00AB3D26" w:rsidP="00AB3D26">
      <w:pPr>
        <w:numPr>
          <w:ilvl w:val="1"/>
          <w:numId w:val="58"/>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Socializar y difundir los proyectos en la Feria Escolar mediante el uso del </w:t>
      </w:r>
      <w:r w:rsidRPr="00AB3D26">
        <w:rPr>
          <w:rFonts w:ascii="Arial" w:eastAsia="Times New Roman" w:hAnsi="Arial" w:cs="Arial"/>
          <w:i/>
          <w:iCs/>
          <w:sz w:val="24"/>
          <w:szCs w:val="24"/>
          <w:lang w:eastAsia="es-PE"/>
        </w:rPr>
        <w:t>Pasaporte Financiero</w:t>
      </w:r>
      <w:r w:rsidRPr="00AB3D26">
        <w:rPr>
          <w:rFonts w:ascii="Arial" w:eastAsia="Times New Roman" w:hAnsi="Arial" w:cs="Arial"/>
          <w:sz w:val="24"/>
          <w:szCs w:val="24"/>
          <w:lang w:eastAsia="es-PE"/>
        </w:rPr>
        <w:t xml:space="preserve">. </w:t>
      </w:r>
    </w:p>
    <w:p w14:paraId="05150D53"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MATRIZ DE METÁFORAS Y CONCEPTOS FINANCIEROS</w:t>
      </w:r>
    </w:p>
    <w:tbl>
      <w:tblPr>
        <w:tblStyle w:val="Tablaconcuadrcula"/>
        <w:tblW w:w="0" w:type="auto"/>
        <w:tblLook w:val="04A0" w:firstRow="1" w:lastRow="0" w:firstColumn="1" w:lastColumn="0" w:noHBand="0" w:noVBand="1"/>
      </w:tblPr>
      <w:tblGrid>
        <w:gridCol w:w="1637"/>
        <w:gridCol w:w="3342"/>
        <w:gridCol w:w="5075"/>
      </w:tblGrid>
      <w:tr w:rsidR="00AB3D26" w:rsidRPr="00AB3D26" w14:paraId="417FF4BC" w14:textId="77777777" w:rsidTr="00AB3D26">
        <w:tc>
          <w:tcPr>
            <w:tcW w:w="0" w:type="auto"/>
            <w:hideMark/>
          </w:tcPr>
          <w:p w14:paraId="13ACD18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Equipo / Animal</w:t>
            </w:r>
          </w:p>
        </w:tc>
        <w:tc>
          <w:tcPr>
            <w:tcW w:w="0" w:type="auto"/>
            <w:hideMark/>
          </w:tcPr>
          <w:p w14:paraId="67EF714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Concepto Económico / Financiero</w:t>
            </w:r>
          </w:p>
        </w:tc>
        <w:tc>
          <w:tcPr>
            <w:tcW w:w="0" w:type="auto"/>
            <w:hideMark/>
          </w:tcPr>
          <w:p w14:paraId="67DA6C7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Comportamiento Representado</w:t>
            </w:r>
          </w:p>
        </w:tc>
      </w:tr>
      <w:tr w:rsidR="00AB3D26" w:rsidRPr="00AB3D26" w14:paraId="03A3FD00" w14:textId="77777777" w:rsidTr="00AB3D26">
        <w:tc>
          <w:tcPr>
            <w:tcW w:w="0" w:type="auto"/>
            <w:hideMark/>
          </w:tcPr>
          <w:p w14:paraId="64DCB28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Hormiga</w:t>
            </w:r>
          </w:p>
        </w:tc>
        <w:tc>
          <w:tcPr>
            <w:tcW w:w="0" w:type="auto"/>
            <w:hideMark/>
          </w:tcPr>
          <w:p w14:paraId="01B9C3E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Ahorro, previsión y fondo de reserva </w:t>
            </w:r>
          </w:p>
        </w:tc>
        <w:tc>
          <w:tcPr>
            <w:tcW w:w="0" w:type="auto"/>
            <w:hideMark/>
          </w:tcPr>
          <w:p w14:paraId="4E9D4D1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Acumulación disciplinada y preparación ante eventos futuros. </w:t>
            </w:r>
          </w:p>
        </w:tc>
      </w:tr>
      <w:tr w:rsidR="00AB3D26" w:rsidRPr="00AB3D26" w14:paraId="306AC4EB" w14:textId="77777777" w:rsidTr="00AB3D26">
        <w:tc>
          <w:tcPr>
            <w:tcW w:w="0" w:type="auto"/>
            <w:hideMark/>
          </w:tcPr>
          <w:p w14:paraId="452D9A9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Abeja</w:t>
            </w:r>
          </w:p>
        </w:tc>
        <w:tc>
          <w:tcPr>
            <w:tcW w:w="0" w:type="auto"/>
            <w:hideMark/>
          </w:tcPr>
          <w:p w14:paraId="0190E93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Trabajo, productividad y cooperación </w:t>
            </w:r>
          </w:p>
        </w:tc>
        <w:tc>
          <w:tcPr>
            <w:tcW w:w="0" w:type="auto"/>
            <w:hideMark/>
          </w:tcPr>
          <w:p w14:paraId="2F50236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Generación de valor continuo y esfuerzo coordinado en equipo. </w:t>
            </w:r>
          </w:p>
        </w:tc>
      </w:tr>
      <w:tr w:rsidR="00AB3D26" w:rsidRPr="00AB3D26" w14:paraId="46B1DD76" w14:textId="77777777" w:rsidTr="00AB3D26">
        <w:tc>
          <w:tcPr>
            <w:tcW w:w="0" w:type="auto"/>
            <w:hideMark/>
          </w:tcPr>
          <w:p w14:paraId="0B11279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Zorro</w:t>
            </w:r>
          </w:p>
        </w:tc>
        <w:tc>
          <w:tcPr>
            <w:tcW w:w="0" w:type="auto"/>
            <w:hideMark/>
          </w:tcPr>
          <w:p w14:paraId="2C281D7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Análisis, astucia y toma de decisiones </w:t>
            </w:r>
          </w:p>
        </w:tc>
        <w:tc>
          <w:tcPr>
            <w:tcW w:w="0" w:type="auto"/>
            <w:hideMark/>
          </w:tcPr>
          <w:p w14:paraId="19FE2A8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Evaluación crítica del costo de oportunidad antes de gastar. </w:t>
            </w:r>
          </w:p>
        </w:tc>
      </w:tr>
      <w:tr w:rsidR="00AB3D26" w:rsidRPr="00AB3D26" w14:paraId="69DBA8CD" w14:textId="77777777" w:rsidTr="00AB3D26">
        <w:tc>
          <w:tcPr>
            <w:tcW w:w="0" w:type="auto"/>
            <w:hideMark/>
          </w:tcPr>
          <w:p w14:paraId="3089CF5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Tortuga</w:t>
            </w:r>
          </w:p>
        </w:tc>
        <w:tc>
          <w:tcPr>
            <w:tcW w:w="0" w:type="auto"/>
            <w:hideMark/>
          </w:tcPr>
          <w:p w14:paraId="31E4527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Planificación financiera y paciencia </w:t>
            </w:r>
          </w:p>
        </w:tc>
        <w:tc>
          <w:tcPr>
            <w:tcW w:w="0" w:type="auto"/>
            <w:hideMark/>
          </w:tcPr>
          <w:p w14:paraId="1F3C5D8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Visión a largo plazo y constancia frente al consumo inmediato. </w:t>
            </w:r>
          </w:p>
        </w:tc>
      </w:tr>
      <w:tr w:rsidR="00AB3D26" w:rsidRPr="00AB3D26" w14:paraId="7A7D1518" w14:textId="77777777" w:rsidTr="00AB3D26">
        <w:tc>
          <w:tcPr>
            <w:tcW w:w="0" w:type="auto"/>
            <w:hideMark/>
          </w:tcPr>
          <w:p w14:paraId="2AE7AE3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Búho</w:t>
            </w:r>
          </w:p>
        </w:tc>
        <w:tc>
          <w:tcPr>
            <w:tcW w:w="0" w:type="auto"/>
            <w:hideMark/>
          </w:tcPr>
          <w:p w14:paraId="15145E5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Evaluación de riesgos e inversión </w:t>
            </w:r>
          </w:p>
        </w:tc>
        <w:tc>
          <w:tcPr>
            <w:tcW w:w="0" w:type="auto"/>
            <w:hideMark/>
          </w:tcPr>
          <w:p w14:paraId="4973CC9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Análisis razonado, búsqueda de información y toma de riesgos calculados. </w:t>
            </w:r>
          </w:p>
        </w:tc>
      </w:tr>
      <w:tr w:rsidR="00AB3D26" w:rsidRPr="00AB3D26" w14:paraId="3C1E9D68" w14:textId="77777777" w:rsidTr="00AB3D26">
        <w:tc>
          <w:tcPr>
            <w:tcW w:w="0" w:type="auto"/>
            <w:hideMark/>
          </w:tcPr>
          <w:p w14:paraId="2B9F422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León</w:t>
            </w:r>
          </w:p>
        </w:tc>
        <w:tc>
          <w:tcPr>
            <w:tcW w:w="0" w:type="auto"/>
            <w:hideMark/>
          </w:tcPr>
          <w:p w14:paraId="17BA164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Emprendimiento y liderazgo comercial </w:t>
            </w:r>
          </w:p>
        </w:tc>
        <w:tc>
          <w:tcPr>
            <w:tcW w:w="0" w:type="auto"/>
            <w:hideMark/>
          </w:tcPr>
          <w:p w14:paraId="58F4A30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Asunción de retos, gestión de negocios y liderazgo empresarial. </w:t>
            </w:r>
          </w:p>
        </w:tc>
      </w:tr>
      <w:tr w:rsidR="00AB3D26" w:rsidRPr="00AB3D26" w14:paraId="0EB3AF56" w14:textId="77777777" w:rsidTr="00AB3D26">
        <w:tc>
          <w:tcPr>
            <w:tcW w:w="0" w:type="auto"/>
            <w:hideMark/>
          </w:tcPr>
          <w:p w14:paraId="7D89672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Ratón</w:t>
            </w:r>
          </w:p>
        </w:tc>
        <w:tc>
          <w:tcPr>
            <w:tcW w:w="0" w:type="auto"/>
            <w:hideMark/>
          </w:tcPr>
          <w:p w14:paraId="1B477B9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Consumo impulsivo / "Carrera de la Rata" </w:t>
            </w:r>
          </w:p>
        </w:tc>
        <w:tc>
          <w:tcPr>
            <w:tcW w:w="0" w:type="auto"/>
            <w:hideMark/>
          </w:tcPr>
          <w:p w14:paraId="205C444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Bucle de endeudamiento, trampas del gasto innecesario y trampas financieras. </w:t>
            </w:r>
          </w:p>
        </w:tc>
      </w:tr>
      <w:tr w:rsidR="00AB3D26" w:rsidRPr="00AB3D26" w14:paraId="50120346" w14:textId="77777777" w:rsidTr="00AB3D26">
        <w:tc>
          <w:tcPr>
            <w:tcW w:w="0" w:type="auto"/>
            <w:hideMark/>
          </w:tcPr>
          <w:p w14:paraId="1E5A266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Ardilla</w:t>
            </w:r>
          </w:p>
        </w:tc>
        <w:tc>
          <w:tcPr>
            <w:tcW w:w="0" w:type="auto"/>
            <w:hideMark/>
          </w:tcPr>
          <w:p w14:paraId="0380CF3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Previsión contingente </w:t>
            </w:r>
          </w:p>
        </w:tc>
        <w:tc>
          <w:tcPr>
            <w:tcW w:w="0" w:type="auto"/>
            <w:hideMark/>
          </w:tcPr>
          <w:p w14:paraId="7F99F32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Diversificación de recursos para contingencias imprevistas. </w:t>
            </w:r>
          </w:p>
        </w:tc>
      </w:tr>
      <w:tr w:rsidR="00AB3D26" w:rsidRPr="00AB3D26" w14:paraId="1783A8E3" w14:textId="77777777" w:rsidTr="00AB3D26">
        <w:tc>
          <w:tcPr>
            <w:tcW w:w="0" w:type="auto"/>
            <w:hideMark/>
          </w:tcPr>
          <w:p w14:paraId="5E1461A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Canguro</w:t>
            </w:r>
          </w:p>
        </w:tc>
        <w:tc>
          <w:tcPr>
            <w:tcW w:w="0" w:type="auto"/>
            <w:hideMark/>
          </w:tcPr>
          <w:p w14:paraId="4EF4347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Oportunidades y liquidez rápida </w:t>
            </w:r>
          </w:p>
        </w:tc>
        <w:tc>
          <w:tcPr>
            <w:tcW w:w="0" w:type="auto"/>
            <w:hideMark/>
          </w:tcPr>
          <w:p w14:paraId="098D946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Capital disponible de agilidad rápida para inversiones estratégicas. </w:t>
            </w:r>
          </w:p>
        </w:tc>
      </w:tr>
      <w:tr w:rsidR="00AB3D26" w:rsidRPr="00AB3D26" w14:paraId="4CDB090F" w14:textId="77777777" w:rsidTr="00AB3D26">
        <w:tc>
          <w:tcPr>
            <w:tcW w:w="0" w:type="auto"/>
            <w:hideMark/>
          </w:tcPr>
          <w:p w14:paraId="30F2C20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Leopardo</w:t>
            </w:r>
          </w:p>
        </w:tc>
        <w:tc>
          <w:tcPr>
            <w:tcW w:w="0" w:type="auto"/>
            <w:hideMark/>
          </w:tcPr>
          <w:p w14:paraId="6C0ACE9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Inversión de precisión / Oportunismo positivo </w:t>
            </w:r>
          </w:p>
        </w:tc>
        <w:tc>
          <w:tcPr>
            <w:tcW w:w="0" w:type="auto"/>
            <w:hideMark/>
          </w:tcPr>
          <w:p w14:paraId="75A4C30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Estudio profundo del mercado para actuar con decisión e impacto. </w:t>
            </w:r>
          </w:p>
        </w:tc>
      </w:tr>
    </w:tbl>
    <w:p w14:paraId="09F767BC"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CATÁLOGO Y MECÁNICAS DE JUEGOS DESARROLLADOS</w:t>
      </w:r>
    </w:p>
    <w:p w14:paraId="73533E42" w14:textId="77777777" w:rsidR="00AB3D26" w:rsidRPr="00AB3D26" w:rsidRDefault="00AB3D26" w:rsidP="00AB3D26">
      <w:pPr>
        <w:numPr>
          <w:ilvl w:val="0"/>
          <w:numId w:val="59"/>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"La Hormiga Ahorradora":</w:t>
      </w:r>
      <w:r w:rsidRPr="00AB3D26">
        <w:rPr>
          <w:rFonts w:ascii="Arial" w:eastAsia="Times New Roman" w:hAnsi="Arial" w:cs="Arial"/>
          <w:sz w:val="24"/>
          <w:szCs w:val="24"/>
          <w:lang w:eastAsia="es-PE"/>
        </w:rPr>
        <w:t xml:space="preserve"> Carrera de metas financieras con presiones de gastos imprevistos, imprevistos médicos y ofertas tentadoras. </w:t>
      </w:r>
    </w:p>
    <w:p w14:paraId="5B885533" w14:textId="77777777" w:rsidR="00AB3D26" w:rsidRPr="00AB3D26" w:rsidRDefault="00AB3D26" w:rsidP="00AB3D26">
      <w:pPr>
        <w:numPr>
          <w:ilvl w:val="0"/>
          <w:numId w:val="59"/>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"La Colmena Económica":</w:t>
      </w:r>
      <w:r w:rsidRPr="00AB3D26">
        <w:rPr>
          <w:rFonts w:ascii="Arial" w:eastAsia="Times New Roman" w:hAnsi="Arial" w:cs="Arial"/>
          <w:sz w:val="24"/>
          <w:szCs w:val="24"/>
          <w:lang w:eastAsia="es-PE"/>
        </w:rPr>
        <w:t xml:space="preserve"> Simulación de gestión empresarial donde los participantes coordinan costos de producción, contratación y precios fijados por la oferta/demanda. </w:t>
      </w:r>
    </w:p>
    <w:p w14:paraId="18395CAC" w14:textId="77777777" w:rsidR="00AB3D26" w:rsidRPr="00AB3D26" w:rsidRDefault="00AB3D26" w:rsidP="00AB3D26">
      <w:pPr>
        <w:numPr>
          <w:ilvl w:val="0"/>
          <w:numId w:val="59"/>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"El Zorro Decide":</w:t>
      </w:r>
      <w:r w:rsidRPr="00AB3D26">
        <w:rPr>
          <w:rFonts w:ascii="Arial" w:eastAsia="Times New Roman" w:hAnsi="Arial" w:cs="Arial"/>
          <w:sz w:val="24"/>
          <w:szCs w:val="24"/>
          <w:lang w:eastAsia="es-PE"/>
        </w:rPr>
        <w:t xml:space="preserve"> Juego de dilemas económicos en tarjetas tipo decisión rápida (evaluación de deseos vs. necesidades con puntuación ética y financiera). </w:t>
      </w:r>
    </w:p>
    <w:p w14:paraId="6BA4EF79" w14:textId="77777777" w:rsidR="00AB3D26" w:rsidRPr="00AB3D26" w:rsidRDefault="00AB3D26" w:rsidP="00AB3D26">
      <w:pPr>
        <w:numPr>
          <w:ilvl w:val="0"/>
          <w:numId w:val="59"/>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"La Tortuga Planificadora":</w:t>
      </w:r>
      <w:r w:rsidRPr="00AB3D26">
        <w:rPr>
          <w:rFonts w:ascii="Arial" w:eastAsia="Times New Roman" w:hAnsi="Arial" w:cs="Arial"/>
          <w:sz w:val="24"/>
          <w:szCs w:val="24"/>
          <w:lang w:eastAsia="es-PE"/>
        </w:rPr>
        <w:t xml:space="preserve"> Tablero de avance metódico donde no se permite avanzar si el presupuesto de ahorro prioritario no es cubierto previamente. </w:t>
      </w:r>
    </w:p>
    <w:p w14:paraId="3183EF9E" w14:textId="77777777" w:rsidR="00AB3D26" w:rsidRPr="00AB3D26" w:rsidRDefault="00AB3D26" w:rsidP="00AB3D26">
      <w:pPr>
        <w:numPr>
          <w:ilvl w:val="0"/>
          <w:numId w:val="59"/>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"El Búho Inversor":</w:t>
      </w:r>
      <w:r w:rsidRPr="00AB3D26">
        <w:rPr>
          <w:rFonts w:ascii="Arial" w:eastAsia="Times New Roman" w:hAnsi="Arial" w:cs="Arial"/>
          <w:sz w:val="24"/>
          <w:szCs w:val="24"/>
          <w:lang w:eastAsia="es-PE"/>
        </w:rPr>
        <w:t xml:space="preserve"> Juego de cartera de inversión ficticia donde los jugadores balancean niveles de riesgo, retorno esperado e información disponible. </w:t>
      </w:r>
    </w:p>
    <w:p w14:paraId="2D8C4136" w14:textId="77777777" w:rsidR="00AB3D26" w:rsidRPr="00AB3D26" w:rsidRDefault="00AB3D26" w:rsidP="00AB3D26">
      <w:pPr>
        <w:numPr>
          <w:ilvl w:val="0"/>
          <w:numId w:val="59"/>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"El León Emprendedor":</w:t>
      </w:r>
      <w:r w:rsidRPr="00AB3D26">
        <w:rPr>
          <w:rFonts w:ascii="Arial" w:eastAsia="Times New Roman" w:hAnsi="Arial" w:cs="Arial"/>
          <w:sz w:val="24"/>
          <w:szCs w:val="24"/>
          <w:lang w:eastAsia="es-PE"/>
        </w:rPr>
        <w:t xml:space="preserve"> Dinámica de simulación de microempresas: capital de trabajo, margen de ganancia, costos fijos/variables e impuestos. </w:t>
      </w:r>
    </w:p>
    <w:p w14:paraId="78AE9306" w14:textId="77777777" w:rsidR="00AB3D26" w:rsidRPr="00AB3D26" w:rsidRDefault="00AB3D26" w:rsidP="00AB3D26">
      <w:pPr>
        <w:numPr>
          <w:ilvl w:val="0"/>
          <w:numId w:val="59"/>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"Sal de la Carrera del Ratón":</w:t>
      </w:r>
      <w:r w:rsidRPr="00AB3D26">
        <w:rPr>
          <w:rFonts w:ascii="Arial" w:eastAsia="Times New Roman" w:hAnsi="Arial" w:cs="Arial"/>
          <w:sz w:val="24"/>
          <w:szCs w:val="24"/>
          <w:lang w:eastAsia="es-PE"/>
        </w:rPr>
        <w:t xml:space="preserve"> Juego de gran formato (tablero gigante de piso) enfocado en identificar el ciclo de sueldo-deuda y las alternativas de educación/inversión para liberarse del sobreendeudamiento. </w:t>
      </w:r>
    </w:p>
    <w:p w14:paraId="5C4B4849"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METODOLOGÍA DE DISEÑO ZOOECONOMIC (7 ETAPAS)</w:t>
      </w:r>
    </w:p>
    <w:p w14:paraId="4F210324" w14:textId="77777777" w:rsidR="00AB3D26" w:rsidRPr="00AB3D26" w:rsidRDefault="00AB3D26" w:rsidP="00AB3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[1. Descubrimos] </w:t>
      </w:r>
      <w:r w:rsidRPr="00AB3D26">
        <w:rPr>
          <w:rFonts w:ascii="Segoe UI Symbol" w:eastAsia="Times New Roman" w:hAnsi="Segoe UI Symbol" w:cs="Segoe UI Symbol"/>
          <w:sz w:val="24"/>
          <w:szCs w:val="24"/>
          <w:lang w:eastAsia="es-PE"/>
        </w:rPr>
        <w:t>➔</w:t>
      </w:r>
      <w:r w:rsidRPr="00AB3D26">
        <w:rPr>
          <w:rFonts w:ascii="Arial" w:eastAsia="Times New Roman" w:hAnsi="Arial" w:cs="Arial"/>
          <w:sz w:val="24"/>
          <w:szCs w:val="24"/>
          <w:lang w:eastAsia="es-PE"/>
        </w:rPr>
        <w:t xml:space="preserve"> [2. Investigamos] </w:t>
      </w:r>
      <w:r w:rsidRPr="00AB3D26">
        <w:rPr>
          <w:rFonts w:ascii="Segoe UI Symbol" w:eastAsia="Times New Roman" w:hAnsi="Segoe UI Symbol" w:cs="Segoe UI Symbol"/>
          <w:sz w:val="24"/>
          <w:szCs w:val="24"/>
          <w:lang w:eastAsia="es-PE"/>
        </w:rPr>
        <w:t>➔</w:t>
      </w:r>
      <w:r w:rsidRPr="00AB3D26">
        <w:rPr>
          <w:rFonts w:ascii="Arial" w:eastAsia="Times New Roman" w:hAnsi="Arial" w:cs="Arial"/>
          <w:sz w:val="24"/>
          <w:szCs w:val="24"/>
          <w:lang w:eastAsia="es-PE"/>
        </w:rPr>
        <w:t xml:space="preserve"> [3. Imaginamos] </w:t>
      </w:r>
      <w:r w:rsidRPr="00AB3D26">
        <w:rPr>
          <w:rFonts w:ascii="Segoe UI Symbol" w:eastAsia="Times New Roman" w:hAnsi="Segoe UI Symbol" w:cs="Segoe UI Symbol"/>
          <w:sz w:val="24"/>
          <w:szCs w:val="24"/>
          <w:lang w:eastAsia="es-PE"/>
        </w:rPr>
        <w:t>➔</w:t>
      </w:r>
      <w:r w:rsidRPr="00AB3D26">
        <w:rPr>
          <w:rFonts w:ascii="Arial" w:eastAsia="Times New Roman" w:hAnsi="Arial" w:cs="Arial"/>
          <w:sz w:val="24"/>
          <w:szCs w:val="24"/>
          <w:lang w:eastAsia="es-PE"/>
        </w:rPr>
        <w:t xml:space="preserve"> [4. Diseñamos]</w:t>
      </w:r>
    </w:p>
    <w:p w14:paraId="40826820" w14:textId="77777777" w:rsidR="00AB3D26" w:rsidRPr="00AB3D26" w:rsidRDefault="00AB3D26" w:rsidP="00AB3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p w14:paraId="65E16A9D" w14:textId="77777777" w:rsidR="00AB3D26" w:rsidRPr="00AB3D26" w:rsidRDefault="00AB3D26" w:rsidP="00AB3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lastRenderedPageBreak/>
        <w:t xml:space="preserve">[7. Compartimos] </w:t>
      </w:r>
      <w:r w:rsidRPr="00AB3D26">
        <w:rPr>
          <w:rFonts w:ascii="Arial" w:eastAsia="Times New Roman" w:hAnsi="Arial" w:cs="Arial"/>
          <w:sz w:val="24"/>
          <w:szCs w:val="24"/>
          <w:lang w:eastAsia="es-PE"/>
        </w:rPr>
        <w:sym w:font="Symbol" w:char="F0E7"/>
      </w:r>
      <w:r w:rsidRPr="00AB3D26">
        <w:rPr>
          <w:rFonts w:ascii="Arial" w:eastAsia="Times New Roman" w:hAnsi="Arial" w:cs="Arial"/>
          <w:sz w:val="24"/>
          <w:szCs w:val="24"/>
          <w:lang w:eastAsia="es-PE"/>
        </w:rPr>
        <w:t xml:space="preserve"> [6. Jugamos/Mejoramos] </w:t>
      </w:r>
      <w:r w:rsidRPr="00AB3D26">
        <w:rPr>
          <w:rFonts w:ascii="Arial" w:eastAsia="Times New Roman" w:hAnsi="Arial" w:cs="Arial"/>
          <w:sz w:val="24"/>
          <w:szCs w:val="24"/>
          <w:lang w:eastAsia="es-PE"/>
        </w:rPr>
        <w:sym w:font="Symbol" w:char="F0E7"/>
      </w:r>
      <w:r w:rsidRPr="00AB3D26">
        <w:rPr>
          <w:rFonts w:ascii="Arial" w:eastAsia="Times New Roman" w:hAnsi="Arial" w:cs="Arial"/>
          <w:sz w:val="24"/>
          <w:szCs w:val="24"/>
          <w:lang w:eastAsia="es-PE"/>
        </w:rPr>
        <w:t xml:space="preserve"> [5. Construimos] ◄┘</w:t>
      </w:r>
    </w:p>
    <w:p w14:paraId="13C404D2" w14:textId="77777777" w:rsidR="00AB3D26" w:rsidRPr="00AB3D26" w:rsidRDefault="00AB3D26" w:rsidP="00AB3D26">
      <w:pPr>
        <w:numPr>
          <w:ilvl w:val="0"/>
          <w:numId w:val="60"/>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Descubrimos:</w:t>
      </w:r>
      <w:r w:rsidRPr="00AB3D26">
        <w:rPr>
          <w:rFonts w:ascii="Arial" w:eastAsia="Times New Roman" w:hAnsi="Arial" w:cs="Arial"/>
          <w:sz w:val="24"/>
          <w:szCs w:val="24"/>
          <w:lang w:eastAsia="es-PE"/>
        </w:rPr>
        <w:t xml:space="preserve"> Identificación del problema económico contextualizado. </w:t>
      </w:r>
    </w:p>
    <w:p w14:paraId="61F9A276" w14:textId="77777777" w:rsidR="00AB3D26" w:rsidRPr="00AB3D26" w:rsidRDefault="00AB3D26" w:rsidP="00AB3D26">
      <w:pPr>
        <w:numPr>
          <w:ilvl w:val="0"/>
          <w:numId w:val="60"/>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Investigamos:</w:t>
      </w:r>
      <w:r w:rsidRPr="00AB3D26">
        <w:rPr>
          <w:rFonts w:ascii="Arial" w:eastAsia="Times New Roman" w:hAnsi="Arial" w:cs="Arial"/>
          <w:sz w:val="24"/>
          <w:szCs w:val="24"/>
          <w:lang w:eastAsia="es-PE"/>
        </w:rPr>
        <w:t xml:space="preserve"> Recopilación de teoría económica, casos reales y términos financieros. </w:t>
      </w:r>
    </w:p>
    <w:p w14:paraId="40DA6F38" w14:textId="77777777" w:rsidR="00AB3D26" w:rsidRPr="00AB3D26" w:rsidRDefault="00AB3D26" w:rsidP="00AB3D26">
      <w:pPr>
        <w:numPr>
          <w:ilvl w:val="0"/>
          <w:numId w:val="60"/>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Imaginamos:</w:t>
      </w:r>
      <w:r w:rsidRPr="00AB3D26">
        <w:rPr>
          <w:rFonts w:ascii="Arial" w:eastAsia="Times New Roman" w:hAnsi="Arial" w:cs="Arial"/>
          <w:sz w:val="24"/>
          <w:szCs w:val="24"/>
          <w:lang w:eastAsia="es-PE"/>
        </w:rPr>
        <w:t xml:space="preserve"> Selección de la metáfora animal y generación de ideas para la mecánica del juego. </w:t>
      </w:r>
    </w:p>
    <w:p w14:paraId="16E995D5" w14:textId="77777777" w:rsidR="00AB3D26" w:rsidRPr="00AB3D26" w:rsidRDefault="00AB3D26" w:rsidP="00AB3D26">
      <w:pPr>
        <w:numPr>
          <w:ilvl w:val="0"/>
          <w:numId w:val="60"/>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Diseñamos:</w:t>
      </w:r>
      <w:r w:rsidRPr="00AB3D26">
        <w:rPr>
          <w:rFonts w:ascii="Arial" w:eastAsia="Times New Roman" w:hAnsi="Arial" w:cs="Arial"/>
          <w:sz w:val="24"/>
          <w:szCs w:val="24"/>
          <w:lang w:eastAsia="es-PE"/>
        </w:rPr>
        <w:t xml:space="preserve"> Elaboración de las reglas, tarjetas, dinámicas de penalización/premio y diseño del tablero. </w:t>
      </w:r>
    </w:p>
    <w:p w14:paraId="1A25C1BB" w14:textId="77777777" w:rsidR="00AB3D26" w:rsidRPr="00AB3D26" w:rsidRDefault="00AB3D26" w:rsidP="00AB3D26">
      <w:pPr>
        <w:numPr>
          <w:ilvl w:val="0"/>
          <w:numId w:val="60"/>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Construimos:</w:t>
      </w:r>
      <w:r w:rsidRPr="00AB3D26">
        <w:rPr>
          <w:rFonts w:ascii="Arial" w:eastAsia="Times New Roman" w:hAnsi="Arial" w:cs="Arial"/>
          <w:sz w:val="24"/>
          <w:szCs w:val="24"/>
          <w:lang w:eastAsia="es-PE"/>
        </w:rPr>
        <w:t xml:space="preserve"> Creación del prototipo usando materiales reciclados y maquetación visual creativa. </w:t>
      </w:r>
    </w:p>
    <w:p w14:paraId="3585E300" w14:textId="77777777" w:rsidR="00AB3D26" w:rsidRPr="00AB3D26" w:rsidRDefault="00AB3D26" w:rsidP="00AB3D26">
      <w:pPr>
        <w:numPr>
          <w:ilvl w:val="0"/>
          <w:numId w:val="60"/>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Jugamos y Mejoramos:</w:t>
      </w:r>
      <w:r w:rsidRPr="00AB3D26">
        <w:rPr>
          <w:rFonts w:ascii="Arial" w:eastAsia="Times New Roman" w:hAnsi="Arial" w:cs="Arial"/>
          <w:sz w:val="24"/>
          <w:szCs w:val="24"/>
          <w:lang w:eastAsia="es-PE"/>
        </w:rPr>
        <w:t xml:space="preserve"> Sesión de prueba interna (</w:t>
      </w:r>
      <w:proofErr w:type="spellStart"/>
      <w:r w:rsidRPr="00AB3D26">
        <w:rPr>
          <w:rFonts w:ascii="Arial" w:eastAsia="Times New Roman" w:hAnsi="Arial" w:cs="Arial"/>
          <w:i/>
          <w:iCs/>
          <w:sz w:val="24"/>
          <w:szCs w:val="24"/>
          <w:lang w:eastAsia="es-PE"/>
        </w:rPr>
        <w:t>playtesting</w:t>
      </w:r>
      <w:proofErr w:type="spellEnd"/>
      <w:r w:rsidRPr="00AB3D26">
        <w:rPr>
          <w:rFonts w:ascii="Arial" w:eastAsia="Times New Roman" w:hAnsi="Arial" w:cs="Arial"/>
          <w:sz w:val="24"/>
          <w:szCs w:val="24"/>
          <w:lang w:eastAsia="es-PE"/>
        </w:rPr>
        <w:t xml:space="preserve">), identificación de sesgos en las reglas y ajuste del balance del juego. </w:t>
      </w:r>
    </w:p>
    <w:p w14:paraId="6C623616" w14:textId="77777777" w:rsidR="00AB3D26" w:rsidRPr="00AB3D26" w:rsidRDefault="00AB3D26" w:rsidP="00AB3D26">
      <w:pPr>
        <w:numPr>
          <w:ilvl w:val="0"/>
          <w:numId w:val="60"/>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Compartimos:</w:t>
      </w:r>
      <w:r w:rsidRPr="00AB3D26">
        <w:rPr>
          <w:rFonts w:ascii="Arial" w:eastAsia="Times New Roman" w:hAnsi="Arial" w:cs="Arial"/>
          <w:sz w:val="24"/>
          <w:szCs w:val="24"/>
          <w:lang w:eastAsia="es-PE"/>
        </w:rPr>
        <w:t xml:space="preserve"> Exposición interactiva y evaluación en la </w:t>
      </w:r>
      <w:r w:rsidRPr="00AB3D26">
        <w:rPr>
          <w:rFonts w:ascii="Arial" w:eastAsia="Times New Roman" w:hAnsi="Arial" w:cs="Arial"/>
          <w:b/>
          <w:bCs/>
          <w:sz w:val="24"/>
          <w:szCs w:val="24"/>
          <w:lang w:eastAsia="es-PE"/>
        </w:rPr>
        <w:t>Feria Escolar ZOOECONOMIC</w:t>
      </w:r>
      <w:r w:rsidRPr="00AB3D26">
        <w:rPr>
          <w:rFonts w:ascii="Arial" w:eastAsia="Times New Roman" w:hAnsi="Arial" w:cs="Arial"/>
          <w:sz w:val="24"/>
          <w:szCs w:val="24"/>
          <w:lang w:eastAsia="es-PE"/>
        </w:rPr>
        <w:t xml:space="preserve">. </w:t>
      </w:r>
    </w:p>
    <w:p w14:paraId="0EC1E7F3"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PLANIFICACIÓN Y CRONOGRAMA DE EJECUCIÓN (10 SEMANAS)</w:t>
      </w:r>
    </w:p>
    <w:tbl>
      <w:tblPr>
        <w:tblStyle w:val="Tablaconcuadrcula"/>
        <w:tblW w:w="0" w:type="auto"/>
        <w:tblLook w:val="04A0" w:firstRow="1" w:lastRow="0" w:firstColumn="1" w:lastColumn="0" w:noHBand="0" w:noVBand="1"/>
      </w:tblPr>
      <w:tblGrid>
        <w:gridCol w:w="1137"/>
        <w:gridCol w:w="4876"/>
        <w:gridCol w:w="4041"/>
      </w:tblGrid>
      <w:tr w:rsidR="00AB3D26" w:rsidRPr="00AB3D26" w14:paraId="7D91B2A6" w14:textId="77777777" w:rsidTr="00AB3D26">
        <w:tc>
          <w:tcPr>
            <w:tcW w:w="0" w:type="auto"/>
            <w:hideMark/>
          </w:tcPr>
          <w:p w14:paraId="3FEC15C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Semana</w:t>
            </w:r>
          </w:p>
        </w:tc>
        <w:tc>
          <w:tcPr>
            <w:tcW w:w="0" w:type="auto"/>
            <w:hideMark/>
          </w:tcPr>
          <w:p w14:paraId="5F0CCF4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Fase / Actividad</w:t>
            </w:r>
          </w:p>
        </w:tc>
        <w:tc>
          <w:tcPr>
            <w:tcW w:w="0" w:type="auto"/>
            <w:hideMark/>
          </w:tcPr>
          <w:p w14:paraId="0978E26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Producto Entregable</w:t>
            </w:r>
          </w:p>
        </w:tc>
      </w:tr>
      <w:tr w:rsidR="00AB3D26" w:rsidRPr="00AB3D26" w14:paraId="2B6E66C0" w14:textId="77777777" w:rsidTr="00AB3D26">
        <w:tc>
          <w:tcPr>
            <w:tcW w:w="0" w:type="auto"/>
            <w:hideMark/>
          </w:tcPr>
          <w:p w14:paraId="597F7D7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S1</w:t>
            </w:r>
          </w:p>
        </w:tc>
        <w:tc>
          <w:tcPr>
            <w:tcW w:w="0" w:type="auto"/>
            <w:hideMark/>
          </w:tcPr>
          <w:p w14:paraId="0AFD457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Presentación de la metodología ZOOECONOMIC y conformación de equipos</w:t>
            </w:r>
          </w:p>
        </w:tc>
        <w:tc>
          <w:tcPr>
            <w:tcW w:w="0" w:type="auto"/>
            <w:hideMark/>
          </w:tcPr>
          <w:p w14:paraId="315F2DD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Ficha de conformación de grupos y roles. </w:t>
            </w:r>
          </w:p>
        </w:tc>
      </w:tr>
      <w:tr w:rsidR="00AB3D26" w:rsidRPr="00AB3D26" w14:paraId="1691DF9B" w14:textId="77777777" w:rsidTr="00AB3D26">
        <w:tc>
          <w:tcPr>
            <w:tcW w:w="0" w:type="auto"/>
            <w:hideMark/>
          </w:tcPr>
          <w:p w14:paraId="45689ED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S2</w:t>
            </w:r>
          </w:p>
        </w:tc>
        <w:tc>
          <w:tcPr>
            <w:tcW w:w="0" w:type="auto"/>
            <w:hideMark/>
          </w:tcPr>
          <w:p w14:paraId="59A2050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Investigación guiada sobre temas económicos y de finanzas personales</w:t>
            </w:r>
          </w:p>
        </w:tc>
        <w:tc>
          <w:tcPr>
            <w:tcW w:w="0" w:type="auto"/>
            <w:hideMark/>
          </w:tcPr>
          <w:p w14:paraId="37A6D6F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Ficha técnica de conceptos investigados. </w:t>
            </w:r>
          </w:p>
        </w:tc>
      </w:tr>
      <w:tr w:rsidR="00AB3D26" w:rsidRPr="00AB3D26" w14:paraId="108AD1D1" w14:textId="77777777" w:rsidTr="00AB3D26">
        <w:tc>
          <w:tcPr>
            <w:tcW w:w="0" w:type="auto"/>
            <w:hideMark/>
          </w:tcPr>
          <w:p w14:paraId="753C0C4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S3</w:t>
            </w:r>
          </w:p>
        </w:tc>
        <w:tc>
          <w:tcPr>
            <w:tcW w:w="0" w:type="auto"/>
            <w:hideMark/>
          </w:tcPr>
          <w:p w14:paraId="1BB0113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Elección de la metáfora animal y definición de la idea de juego</w:t>
            </w:r>
          </w:p>
        </w:tc>
        <w:tc>
          <w:tcPr>
            <w:tcW w:w="0" w:type="auto"/>
            <w:hideMark/>
          </w:tcPr>
          <w:p w14:paraId="4C91CDA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Boceto inicial del concepto lúdico. </w:t>
            </w:r>
          </w:p>
        </w:tc>
      </w:tr>
      <w:tr w:rsidR="00AB3D26" w:rsidRPr="00AB3D26" w14:paraId="70881E94" w14:textId="77777777" w:rsidTr="00AB3D26">
        <w:tc>
          <w:tcPr>
            <w:tcW w:w="0" w:type="auto"/>
            <w:hideMark/>
          </w:tcPr>
          <w:p w14:paraId="389FEC1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S4</w:t>
            </w:r>
          </w:p>
        </w:tc>
        <w:tc>
          <w:tcPr>
            <w:tcW w:w="0" w:type="auto"/>
            <w:hideMark/>
          </w:tcPr>
          <w:p w14:paraId="6A31B5F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Redacción del reglamento y maquetación gráfica preliminar</w:t>
            </w:r>
          </w:p>
        </w:tc>
        <w:tc>
          <w:tcPr>
            <w:tcW w:w="0" w:type="auto"/>
            <w:hideMark/>
          </w:tcPr>
          <w:p w14:paraId="101E2BE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Documento con Ficha de Diseño de Juego. </w:t>
            </w:r>
          </w:p>
        </w:tc>
      </w:tr>
      <w:tr w:rsidR="00AB3D26" w:rsidRPr="00AB3D26" w14:paraId="5A7E8534" w14:textId="77777777" w:rsidTr="00AB3D26">
        <w:tc>
          <w:tcPr>
            <w:tcW w:w="0" w:type="auto"/>
            <w:hideMark/>
          </w:tcPr>
          <w:p w14:paraId="3109FAC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S5</w:t>
            </w:r>
          </w:p>
        </w:tc>
        <w:tc>
          <w:tcPr>
            <w:tcW w:w="0" w:type="auto"/>
            <w:hideMark/>
          </w:tcPr>
          <w:p w14:paraId="66E70E4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Elaboración física del prototipo (tableros, dados, tarjetas)</w:t>
            </w:r>
          </w:p>
        </w:tc>
        <w:tc>
          <w:tcPr>
            <w:tcW w:w="0" w:type="auto"/>
            <w:hideMark/>
          </w:tcPr>
          <w:p w14:paraId="491C373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Prototipo alfa del juego. </w:t>
            </w:r>
          </w:p>
        </w:tc>
      </w:tr>
      <w:tr w:rsidR="00AB3D26" w:rsidRPr="00AB3D26" w14:paraId="266F22BE" w14:textId="77777777" w:rsidTr="00AB3D26">
        <w:tc>
          <w:tcPr>
            <w:tcW w:w="0" w:type="auto"/>
            <w:hideMark/>
          </w:tcPr>
          <w:p w14:paraId="42C9086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S6</w:t>
            </w:r>
          </w:p>
        </w:tc>
        <w:tc>
          <w:tcPr>
            <w:tcW w:w="0" w:type="auto"/>
            <w:hideMark/>
          </w:tcPr>
          <w:p w14:paraId="3553986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Pruebas ciegas de jugabilidad (</w:t>
            </w:r>
            <w:proofErr w:type="spellStart"/>
            <w:r w:rsidRPr="00AB3D26">
              <w:rPr>
                <w:rFonts w:ascii="Arial" w:eastAsia="Times New Roman" w:hAnsi="Arial" w:cs="Arial"/>
                <w:i/>
                <w:iCs/>
                <w:sz w:val="24"/>
                <w:szCs w:val="24"/>
                <w:lang w:eastAsia="es-PE"/>
              </w:rPr>
              <w:t>Playtesting</w:t>
            </w:r>
            <w:proofErr w:type="spellEnd"/>
            <w:r w:rsidRPr="00AB3D26">
              <w:rPr>
                <w:rFonts w:ascii="Arial" w:eastAsia="Times New Roman" w:hAnsi="Arial" w:cs="Arial"/>
                <w:sz w:val="24"/>
                <w:szCs w:val="24"/>
                <w:lang w:eastAsia="es-PE"/>
              </w:rPr>
              <w:t>) con otros equipos</w:t>
            </w:r>
          </w:p>
        </w:tc>
        <w:tc>
          <w:tcPr>
            <w:tcW w:w="0" w:type="auto"/>
            <w:hideMark/>
          </w:tcPr>
          <w:p w14:paraId="630A8A7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Registro de errores e incongruencias de reglas. </w:t>
            </w:r>
          </w:p>
        </w:tc>
      </w:tr>
      <w:tr w:rsidR="00AB3D26" w:rsidRPr="00AB3D26" w14:paraId="2B003C9A" w14:textId="77777777" w:rsidTr="00AB3D26">
        <w:tc>
          <w:tcPr>
            <w:tcW w:w="0" w:type="auto"/>
            <w:hideMark/>
          </w:tcPr>
          <w:p w14:paraId="1094A44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S7</w:t>
            </w:r>
          </w:p>
        </w:tc>
        <w:tc>
          <w:tcPr>
            <w:tcW w:w="0" w:type="auto"/>
            <w:hideMark/>
          </w:tcPr>
          <w:p w14:paraId="316DDAD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Rediseño y refinamiento del juego final y materiales de exhibición</w:t>
            </w:r>
          </w:p>
        </w:tc>
        <w:tc>
          <w:tcPr>
            <w:tcW w:w="0" w:type="auto"/>
            <w:hideMark/>
          </w:tcPr>
          <w:p w14:paraId="5E70DDF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Juego finalizado y operativo. </w:t>
            </w:r>
          </w:p>
        </w:tc>
      </w:tr>
      <w:tr w:rsidR="00AB3D26" w:rsidRPr="00AB3D26" w14:paraId="32EFE087" w14:textId="77777777" w:rsidTr="00AB3D26">
        <w:tc>
          <w:tcPr>
            <w:tcW w:w="0" w:type="auto"/>
            <w:hideMark/>
          </w:tcPr>
          <w:p w14:paraId="43219AB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S8</w:t>
            </w:r>
          </w:p>
        </w:tc>
        <w:tc>
          <w:tcPr>
            <w:tcW w:w="0" w:type="auto"/>
            <w:hideMark/>
          </w:tcPr>
          <w:p w14:paraId="7B383B5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Diseño del Stand para la Feria y confección del </w:t>
            </w:r>
            <w:r w:rsidRPr="00AB3D26">
              <w:rPr>
                <w:rFonts w:ascii="Arial" w:eastAsia="Times New Roman" w:hAnsi="Arial" w:cs="Arial"/>
                <w:i/>
                <w:iCs/>
                <w:sz w:val="24"/>
                <w:szCs w:val="24"/>
                <w:lang w:eastAsia="es-PE"/>
              </w:rPr>
              <w:t>Pasaporte Financiero</w:t>
            </w:r>
          </w:p>
        </w:tc>
        <w:tc>
          <w:tcPr>
            <w:tcW w:w="0" w:type="auto"/>
            <w:hideMark/>
          </w:tcPr>
          <w:p w14:paraId="374A281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Materiales publicitarios e informativos. </w:t>
            </w:r>
          </w:p>
        </w:tc>
      </w:tr>
      <w:tr w:rsidR="00AB3D26" w:rsidRPr="00AB3D26" w14:paraId="3861CD8C" w14:textId="77777777" w:rsidTr="00AB3D26">
        <w:tc>
          <w:tcPr>
            <w:tcW w:w="0" w:type="auto"/>
            <w:hideMark/>
          </w:tcPr>
          <w:p w14:paraId="3785786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S9</w:t>
            </w:r>
          </w:p>
        </w:tc>
        <w:tc>
          <w:tcPr>
            <w:tcW w:w="0" w:type="auto"/>
            <w:hideMark/>
          </w:tcPr>
          <w:p w14:paraId="1668EDB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Ejecución de la Feria Escolar "ZOOECONOMIC"</w:t>
            </w:r>
          </w:p>
        </w:tc>
        <w:tc>
          <w:tcPr>
            <w:tcW w:w="0" w:type="auto"/>
            <w:hideMark/>
          </w:tcPr>
          <w:p w14:paraId="52739D2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Presentación a la comunidad educativa y sellado de pasaportes. </w:t>
            </w:r>
          </w:p>
        </w:tc>
      </w:tr>
      <w:tr w:rsidR="00AB3D26" w:rsidRPr="00AB3D26" w14:paraId="01D54156" w14:textId="77777777" w:rsidTr="00AB3D26">
        <w:tc>
          <w:tcPr>
            <w:tcW w:w="0" w:type="auto"/>
            <w:hideMark/>
          </w:tcPr>
          <w:p w14:paraId="1B17338D"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S10</w:t>
            </w:r>
          </w:p>
        </w:tc>
        <w:tc>
          <w:tcPr>
            <w:tcW w:w="0" w:type="auto"/>
            <w:hideMark/>
          </w:tcPr>
          <w:p w14:paraId="64216AD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Evaluación general (</w:t>
            </w:r>
            <w:proofErr w:type="spellStart"/>
            <w:r w:rsidRPr="00AB3D26">
              <w:rPr>
                <w:rFonts w:ascii="Arial" w:eastAsia="Times New Roman" w:hAnsi="Arial" w:cs="Arial"/>
                <w:sz w:val="24"/>
                <w:szCs w:val="24"/>
                <w:lang w:eastAsia="es-PE"/>
              </w:rPr>
              <w:t>Postest</w:t>
            </w:r>
            <w:proofErr w:type="spellEnd"/>
            <w:r w:rsidRPr="00AB3D26">
              <w:rPr>
                <w:rFonts w:ascii="Arial" w:eastAsia="Times New Roman" w:hAnsi="Arial" w:cs="Arial"/>
                <w:sz w:val="24"/>
                <w:szCs w:val="24"/>
                <w:lang w:eastAsia="es-PE"/>
              </w:rPr>
              <w:t>), sistematización e informe final</w:t>
            </w:r>
          </w:p>
        </w:tc>
        <w:tc>
          <w:tcPr>
            <w:tcW w:w="0" w:type="auto"/>
            <w:hideMark/>
          </w:tcPr>
          <w:p w14:paraId="710C599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Catálogo institucional de juegos compilados. </w:t>
            </w:r>
          </w:p>
        </w:tc>
      </w:tr>
    </w:tbl>
    <w:p w14:paraId="6D382721"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ESTRATEGIA DE DIFUSIÓN: LA FERIA ESCOLAR Y EL "PASAPORTE ZOOECONOMIC"</w:t>
      </w:r>
    </w:p>
    <w:p w14:paraId="1E42013F"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Cada estudiante o visitante de la feria recibe un </w:t>
      </w:r>
      <w:r w:rsidRPr="00AB3D26">
        <w:rPr>
          <w:rFonts w:ascii="Arial" w:eastAsia="Times New Roman" w:hAnsi="Arial" w:cs="Arial"/>
          <w:b/>
          <w:bCs/>
          <w:sz w:val="24"/>
          <w:szCs w:val="24"/>
          <w:lang w:eastAsia="es-PE"/>
        </w:rPr>
        <w:t>Pasaporte Financiero ZOOECONOMIC</w:t>
      </w:r>
      <w:r w:rsidRPr="00AB3D26">
        <w:rPr>
          <w:rFonts w:ascii="Arial" w:eastAsia="Times New Roman" w:hAnsi="Arial" w:cs="Arial"/>
          <w:sz w:val="24"/>
          <w:szCs w:val="24"/>
          <w:lang w:eastAsia="es-PE"/>
        </w:rPr>
        <w:t xml:space="preserve">. </w:t>
      </w:r>
    </w:p>
    <w:p w14:paraId="653699CA" w14:textId="77777777" w:rsidR="00AB3D26" w:rsidRPr="00AB3D26" w:rsidRDefault="00AB3D26" w:rsidP="00AB3D26">
      <w:pPr>
        <w:numPr>
          <w:ilvl w:val="0"/>
          <w:numId w:val="61"/>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Mecánica:</w:t>
      </w:r>
      <w:r w:rsidRPr="00AB3D26">
        <w:rPr>
          <w:rFonts w:ascii="Arial" w:eastAsia="Times New Roman" w:hAnsi="Arial" w:cs="Arial"/>
          <w:sz w:val="24"/>
          <w:szCs w:val="24"/>
          <w:lang w:eastAsia="es-PE"/>
        </w:rPr>
        <w:t xml:space="preserve"> Al participar en cada módulo o juego gigante de piso, los visitantes enfrentan el reto del juego, reciben una retroalimentación rápida sobre el concepto financiero aprendido y obtienen un sello oficial en su pasaporte. </w:t>
      </w:r>
    </w:p>
    <w:p w14:paraId="7AB6B44B" w14:textId="77777777" w:rsidR="00AB3D26" w:rsidRPr="00AB3D26" w:rsidRDefault="00AB3D26" w:rsidP="00AB3D26">
      <w:pPr>
        <w:numPr>
          <w:ilvl w:val="0"/>
          <w:numId w:val="61"/>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Reto Cierre:</w:t>
      </w:r>
      <w:r w:rsidRPr="00AB3D26">
        <w:rPr>
          <w:rFonts w:ascii="Arial" w:eastAsia="Times New Roman" w:hAnsi="Arial" w:cs="Arial"/>
          <w:sz w:val="24"/>
          <w:szCs w:val="24"/>
          <w:lang w:eastAsia="es-PE"/>
        </w:rPr>
        <w:t xml:space="preserve"> Al completar al menos 5 sellos de diferentes especies animales, el visitante se acredita con la insignia de </w:t>
      </w:r>
      <w:r w:rsidRPr="00AB3D26">
        <w:rPr>
          <w:rFonts w:ascii="Arial" w:eastAsia="Times New Roman" w:hAnsi="Arial" w:cs="Arial"/>
          <w:b/>
          <w:bCs/>
          <w:sz w:val="24"/>
          <w:szCs w:val="24"/>
          <w:lang w:eastAsia="es-PE"/>
        </w:rPr>
        <w:t>"Ciudadano Financiero ZOOECONOMIC"</w:t>
      </w:r>
      <w:r w:rsidRPr="00AB3D26">
        <w:rPr>
          <w:rFonts w:ascii="Arial" w:eastAsia="Times New Roman" w:hAnsi="Arial" w:cs="Arial"/>
          <w:sz w:val="24"/>
          <w:szCs w:val="24"/>
          <w:lang w:eastAsia="es-PE"/>
        </w:rPr>
        <w:t xml:space="preserve">. </w:t>
      </w:r>
    </w:p>
    <w:p w14:paraId="4E2FA040"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MATRIZ DE EVALUACIÓN E INDICADORES DE IMPACTO</w:t>
      </w:r>
    </w:p>
    <w:p w14:paraId="14238C99"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lastRenderedPageBreak/>
        <w:t>1. Sistema de Evaluación Curricular (RÚBRICA)</w:t>
      </w:r>
    </w:p>
    <w:tbl>
      <w:tblPr>
        <w:tblStyle w:val="Tablaconcuadrcula"/>
        <w:tblW w:w="0" w:type="auto"/>
        <w:tblLook w:val="04A0" w:firstRow="1" w:lastRow="0" w:firstColumn="1" w:lastColumn="0" w:noHBand="0" w:noVBand="1"/>
      </w:tblPr>
      <w:tblGrid>
        <w:gridCol w:w="1711"/>
        <w:gridCol w:w="1890"/>
        <w:gridCol w:w="2084"/>
        <w:gridCol w:w="2295"/>
        <w:gridCol w:w="2074"/>
      </w:tblGrid>
      <w:tr w:rsidR="00AB3D26" w:rsidRPr="00AB3D26" w14:paraId="6544DA39" w14:textId="77777777" w:rsidTr="00AB3D26">
        <w:tc>
          <w:tcPr>
            <w:tcW w:w="0" w:type="auto"/>
            <w:hideMark/>
          </w:tcPr>
          <w:p w14:paraId="32D578C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Criterio</w:t>
            </w:r>
          </w:p>
        </w:tc>
        <w:tc>
          <w:tcPr>
            <w:tcW w:w="0" w:type="auto"/>
            <w:hideMark/>
          </w:tcPr>
          <w:p w14:paraId="4287A17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Inicio (C)</w:t>
            </w:r>
          </w:p>
        </w:tc>
        <w:tc>
          <w:tcPr>
            <w:tcW w:w="0" w:type="auto"/>
            <w:hideMark/>
          </w:tcPr>
          <w:p w14:paraId="684B3CE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Proceso (B)</w:t>
            </w:r>
          </w:p>
        </w:tc>
        <w:tc>
          <w:tcPr>
            <w:tcW w:w="0" w:type="auto"/>
            <w:hideMark/>
          </w:tcPr>
          <w:p w14:paraId="296B895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Logro Esperado (A)</w:t>
            </w:r>
          </w:p>
        </w:tc>
        <w:tc>
          <w:tcPr>
            <w:tcW w:w="0" w:type="auto"/>
            <w:hideMark/>
          </w:tcPr>
          <w:p w14:paraId="1D807CE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Logro Destacado (AD)</w:t>
            </w:r>
          </w:p>
        </w:tc>
      </w:tr>
      <w:tr w:rsidR="00AB3D26" w:rsidRPr="00AB3D26" w14:paraId="19E5B870" w14:textId="77777777" w:rsidTr="00AB3D26">
        <w:tc>
          <w:tcPr>
            <w:tcW w:w="0" w:type="auto"/>
            <w:hideMark/>
          </w:tcPr>
          <w:p w14:paraId="1D74A5E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Dominio del Concepto Económico</w:t>
            </w:r>
          </w:p>
        </w:tc>
        <w:tc>
          <w:tcPr>
            <w:tcW w:w="0" w:type="auto"/>
            <w:hideMark/>
          </w:tcPr>
          <w:p w14:paraId="1F0D900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Muestra imprecisión en los conceptos financieros. </w:t>
            </w:r>
          </w:p>
        </w:tc>
        <w:tc>
          <w:tcPr>
            <w:tcW w:w="0" w:type="auto"/>
            <w:hideMark/>
          </w:tcPr>
          <w:p w14:paraId="665AE86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Explica parcialmente el concepto abordado. </w:t>
            </w:r>
          </w:p>
        </w:tc>
        <w:tc>
          <w:tcPr>
            <w:tcW w:w="0" w:type="auto"/>
            <w:hideMark/>
          </w:tcPr>
          <w:p w14:paraId="4891C5E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Explica con claridad la noción económica asignada. </w:t>
            </w:r>
          </w:p>
        </w:tc>
        <w:tc>
          <w:tcPr>
            <w:tcW w:w="0" w:type="auto"/>
            <w:hideMark/>
          </w:tcPr>
          <w:p w14:paraId="1B6201A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Relaciona el concepto con el contexto local y global de forma crítica. </w:t>
            </w:r>
          </w:p>
        </w:tc>
      </w:tr>
      <w:tr w:rsidR="00AB3D26" w:rsidRPr="00AB3D26" w14:paraId="71DD979F" w14:textId="77777777" w:rsidTr="00AB3D26">
        <w:tc>
          <w:tcPr>
            <w:tcW w:w="0" w:type="auto"/>
            <w:hideMark/>
          </w:tcPr>
          <w:p w14:paraId="1CE15B9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Creatividad y Metáfora Animal</w:t>
            </w:r>
          </w:p>
        </w:tc>
        <w:tc>
          <w:tcPr>
            <w:tcW w:w="0" w:type="auto"/>
            <w:hideMark/>
          </w:tcPr>
          <w:p w14:paraId="0C83342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Diseña un juego copia de modelos tradicionales. </w:t>
            </w:r>
          </w:p>
        </w:tc>
        <w:tc>
          <w:tcPr>
            <w:tcW w:w="0" w:type="auto"/>
            <w:hideMark/>
          </w:tcPr>
          <w:p w14:paraId="2073970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Incluye adaptaciones simples a juegos existentes. </w:t>
            </w:r>
          </w:p>
        </w:tc>
        <w:tc>
          <w:tcPr>
            <w:tcW w:w="0" w:type="auto"/>
            <w:hideMark/>
          </w:tcPr>
          <w:p w14:paraId="0D75B47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Construye un juego original usando coherentemente la metáfora. </w:t>
            </w:r>
          </w:p>
        </w:tc>
        <w:tc>
          <w:tcPr>
            <w:tcW w:w="0" w:type="auto"/>
            <w:hideMark/>
          </w:tcPr>
          <w:p w14:paraId="779A348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Propone una mecánica innovadora que potencia la inmersión del jugador. </w:t>
            </w:r>
          </w:p>
        </w:tc>
      </w:tr>
      <w:tr w:rsidR="00AB3D26" w:rsidRPr="00AB3D26" w14:paraId="49F2C841" w14:textId="77777777" w:rsidTr="00AB3D26">
        <w:tc>
          <w:tcPr>
            <w:tcW w:w="0" w:type="auto"/>
            <w:hideMark/>
          </w:tcPr>
          <w:p w14:paraId="5D0EAFB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Claridad de Reglas y Jugabilidad</w:t>
            </w:r>
          </w:p>
        </w:tc>
        <w:tc>
          <w:tcPr>
            <w:tcW w:w="0" w:type="auto"/>
            <w:hideMark/>
          </w:tcPr>
          <w:p w14:paraId="1777CA3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Reglas confusas que impiden la fluidez del juego. </w:t>
            </w:r>
          </w:p>
        </w:tc>
        <w:tc>
          <w:tcPr>
            <w:tcW w:w="0" w:type="auto"/>
            <w:hideMark/>
          </w:tcPr>
          <w:p w14:paraId="69944A9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Reglas inteligibles con ambigüedades durante la partida. </w:t>
            </w:r>
          </w:p>
        </w:tc>
        <w:tc>
          <w:tcPr>
            <w:tcW w:w="0" w:type="auto"/>
            <w:hideMark/>
          </w:tcPr>
          <w:p w14:paraId="78FE2A5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Reglas claras, coherentes y balanceadas. </w:t>
            </w:r>
          </w:p>
        </w:tc>
        <w:tc>
          <w:tcPr>
            <w:tcW w:w="0" w:type="auto"/>
            <w:hideMark/>
          </w:tcPr>
          <w:p w14:paraId="49AB413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Reglas estratégicas bien estructuradas con alta capacidad reflexiva. </w:t>
            </w:r>
          </w:p>
        </w:tc>
      </w:tr>
      <w:tr w:rsidR="00AB3D26" w:rsidRPr="00AB3D26" w14:paraId="2CDA84F9" w14:textId="77777777" w:rsidTr="00AB3D26">
        <w:tc>
          <w:tcPr>
            <w:tcW w:w="0" w:type="auto"/>
            <w:hideMark/>
          </w:tcPr>
          <w:p w14:paraId="01F9529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Toma de Decisiones y Reflexión</w:t>
            </w:r>
          </w:p>
        </w:tc>
        <w:tc>
          <w:tcPr>
            <w:tcW w:w="0" w:type="auto"/>
            <w:hideMark/>
          </w:tcPr>
          <w:p w14:paraId="54E115D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El juego se basa puramente en el azar sin reflexión. </w:t>
            </w:r>
          </w:p>
        </w:tc>
        <w:tc>
          <w:tcPr>
            <w:tcW w:w="0" w:type="auto"/>
            <w:hideMark/>
          </w:tcPr>
          <w:p w14:paraId="5A0F7D1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Exige decisiones básicas sin consecuencias visibles. </w:t>
            </w:r>
          </w:p>
        </w:tc>
        <w:tc>
          <w:tcPr>
            <w:tcW w:w="0" w:type="auto"/>
            <w:hideMark/>
          </w:tcPr>
          <w:p w14:paraId="1F3E139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El jugador evalúa alternativas y asume consecuencias económicas. </w:t>
            </w:r>
          </w:p>
        </w:tc>
        <w:tc>
          <w:tcPr>
            <w:tcW w:w="0" w:type="auto"/>
            <w:hideMark/>
          </w:tcPr>
          <w:p w14:paraId="2B81C7C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Genera análisis profundo sobre hábitos financieros de la vida real. </w:t>
            </w:r>
          </w:p>
        </w:tc>
      </w:tr>
    </w:tbl>
    <w:p w14:paraId="562C1035"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 xml:space="preserve">2. Medición del Impacto Pedagógico (Diseño Pretest - </w:t>
      </w:r>
      <w:proofErr w:type="spellStart"/>
      <w:r w:rsidRPr="00AB3D26">
        <w:rPr>
          <w:rFonts w:ascii="Arial" w:eastAsia="Times New Roman" w:hAnsi="Arial" w:cs="Arial"/>
          <w:b/>
          <w:bCs/>
          <w:sz w:val="24"/>
          <w:szCs w:val="24"/>
          <w:lang w:eastAsia="es-PE"/>
        </w:rPr>
        <w:t>Postest</w:t>
      </w:r>
      <w:proofErr w:type="spellEnd"/>
      <w:r w:rsidRPr="00AB3D26">
        <w:rPr>
          <w:rFonts w:ascii="Arial" w:eastAsia="Times New Roman" w:hAnsi="Arial" w:cs="Arial"/>
          <w:b/>
          <w:bCs/>
          <w:sz w:val="24"/>
          <w:szCs w:val="24"/>
          <w:lang w:eastAsia="es-PE"/>
        </w:rPr>
        <w:t>)</w:t>
      </w:r>
    </w:p>
    <w:tbl>
      <w:tblPr>
        <w:tblStyle w:val="Tablaconcuadrcula"/>
        <w:tblW w:w="0" w:type="auto"/>
        <w:tblLook w:val="04A0" w:firstRow="1" w:lastRow="0" w:firstColumn="1" w:lastColumn="0" w:noHBand="0" w:noVBand="1"/>
      </w:tblPr>
      <w:tblGrid>
        <w:gridCol w:w="4779"/>
        <w:gridCol w:w="1733"/>
        <w:gridCol w:w="1739"/>
        <w:gridCol w:w="1803"/>
      </w:tblGrid>
      <w:tr w:rsidR="00AB3D26" w:rsidRPr="00AB3D26" w14:paraId="314918D8" w14:textId="77777777" w:rsidTr="00AB3D26">
        <w:tc>
          <w:tcPr>
            <w:tcW w:w="0" w:type="auto"/>
            <w:hideMark/>
          </w:tcPr>
          <w:p w14:paraId="7376B39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Indicador de Logro</w:t>
            </w:r>
          </w:p>
        </w:tc>
        <w:tc>
          <w:tcPr>
            <w:tcW w:w="0" w:type="auto"/>
            <w:hideMark/>
          </w:tcPr>
          <w:p w14:paraId="2BD4AF1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Nivel Inicial (Pretest)</w:t>
            </w:r>
          </w:p>
        </w:tc>
        <w:tc>
          <w:tcPr>
            <w:tcW w:w="0" w:type="auto"/>
            <w:hideMark/>
          </w:tcPr>
          <w:p w14:paraId="194E4D0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Nivel Final (</w:t>
            </w:r>
            <w:proofErr w:type="spellStart"/>
            <w:r w:rsidRPr="00AB3D26">
              <w:rPr>
                <w:rFonts w:ascii="Arial" w:eastAsia="Times New Roman" w:hAnsi="Arial" w:cs="Arial"/>
                <w:b/>
                <w:bCs/>
                <w:sz w:val="24"/>
                <w:szCs w:val="24"/>
                <w:lang w:eastAsia="es-PE"/>
              </w:rPr>
              <w:t>Postest</w:t>
            </w:r>
            <w:proofErr w:type="spellEnd"/>
            <w:r w:rsidRPr="00AB3D26">
              <w:rPr>
                <w:rFonts w:ascii="Arial" w:eastAsia="Times New Roman" w:hAnsi="Arial" w:cs="Arial"/>
                <w:b/>
                <w:bCs/>
                <w:sz w:val="24"/>
                <w:szCs w:val="24"/>
                <w:lang w:eastAsia="es-PE"/>
              </w:rPr>
              <w:t>)</w:t>
            </w:r>
          </w:p>
        </w:tc>
        <w:tc>
          <w:tcPr>
            <w:tcW w:w="0" w:type="auto"/>
            <w:hideMark/>
          </w:tcPr>
          <w:p w14:paraId="6BEE553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Impacto Alcanzado</w:t>
            </w:r>
          </w:p>
        </w:tc>
      </w:tr>
      <w:tr w:rsidR="00AB3D26" w:rsidRPr="00AB3D26" w14:paraId="6E990325" w14:textId="77777777" w:rsidTr="00AB3D26">
        <w:tc>
          <w:tcPr>
            <w:tcW w:w="0" w:type="auto"/>
            <w:hideMark/>
          </w:tcPr>
          <w:p w14:paraId="5C4AF0E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Reconoce la importancia del ahorro planificado</w:t>
            </w:r>
          </w:p>
        </w:tc>
        <w:tc>
          <w:tcPr>
            <w:tcW w:w="0" w:type="auto"/>
            <w:hideMark/>
          </w:tcPr>
          <w:p w14:paraId="4208D75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6839DD0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0EE126C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w:t>
            </w:r>
          </w:p>
        </w:tc>
      </w:tr>
      <w:tr w:rsidR="00AB3D26" w:rsidRPr="00AB3D26" w14:paraId="76C70159" w14:textId="77777777" w:rsidTr="00AB3D26">
        <w:tc>
          <w:tcPr>
            <w:tcW w:w="0" w:type="auto"/>
            <w:hideMark/>
          </w:tcPr>
          <w:p w14:paraId="7F1A896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Distingue eficazmente entre necesidades y deseos</w:t>
            </w:r>
          </w:p>
        </w:tc>
        <w:tc>
          <w:tcPr>
            <w:tcW w:w="0" w:type="auto"/>
            <w:hideMark/>
          </w:tcPr>
          <w:p w14:paraId="3815B15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33416C1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6FDC702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w:t>
            </w:r>
          </w:p>
        </w:tc>
      </w:tr>
      <w:tr w:rsidR="00AB3D26" w:rsidRPr="00AB3D26" w14:paraId="15E72B1F" w14:textId="77777777" w:rsidTr="00AB3D26">
        <w:tc>
          <w:tcPr>
            <w:tcW w:w="0" w:type="auto"/>
            <w:hideMark/>
          </w:tcPr>
          <w:p w14:paraId="4B8B9F4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Domina la estructura de un presupuesto personal/familiar</w:t>
            </w:r>
          </w:p>
        </w:tc>
        <w:tc>
          <w:tcPr>
            <w:tcW w:w="0" w:type="auto"/>
            <w:hideMark/>
          </w:tcPr>
          <w:p w14:paraId="466B436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1C06D9D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4DDF986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w:t>
            </w:r>
          </w:p>
        </w:tc>
      </w:tr>
      <w:tr w:rsidR="00AB3D26" w:rsidRPr="00AB3D26" w14:paraId="291F73E1" w14:textId="77777777" w:rsidTr="00AB3D26">
        <w:tc>
          <w:tcPr>
            <w:tcW w:w="0" w:type="auto"/>
            <w:hideMark/>
          </w:tcPr>
          <w:p w14:paraId="606E0D7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Analiza el riesgo e información antes de tomar decisiones de inversión</w:t>
            </w:r>
          </w:p>
        </w:tc>
        <w:tc>
          <w:tcPr>
            <w:tcW w:w="0" w:type="auto"/>
            <w:hideMark/>
          </w:tcPr>
          <w:p w14:paraId="790779D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2ED98D9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6B18952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w:t>
            </w:r>
          </w:p>
        </w:tc>
      </w:tr>
      <w:tr w:rsidR="00AB3D26" w:rsidRPr="00AB3D26" w14:paraId="3E1B94B9" w14:textId="77777777" w:rsidTr="00AB3D26">
        <w:tc>
          <w:tcPr>
            <w:tcW w:w="0" w:type="auto"/>
            <w:hideMark/>
          </w:tcPr>
          <w:p w14:paraId="36AD4FE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Muestra capacidad para evaluar hábitos de consumo y sobreendeudamiento</w:t>
            </w:r>
          </w:p>
        </w:tc>
        <w:tc>
          <w:tcPr>
            <w:tcW w:w="0" w:type="auto"/>
            <w:hideMark/>
          </w:tcPr>
          <w:p w14:paraId="31DE867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40D861C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 </w:t>
            </w:r>
          </w:p>
        </w:tc>
        <w:tc>
          <w:tcPr>
            <w:tcW w:w="0" w:type="auto"/>
            <w:hideMark/>
          </w:tcPr>
          <w:p w14:paraId="482B3EF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w:t>
            </w:r>
          </w:p>
        </w:tc>
      </w:tr>
    </w:tbl>
    <w:p w14:paraId="432554E0"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Segoe UI Emoji" w:eastAsia="Times New Roman" w:hAnsi="Segoe UI Emoji" w:cs="Segoe UI Emoji"/>
          <w:b/>
          <w:bCs/>
          <w:sz w:val="24"/>
          <w:szCs w:val="24"/>
          <w:lang w:eastAsia="es-PE"/>
        </w:rPr>
        <w:t>📜</w:t>
      </w:r>
      <w:r w:rsidRPr="00AB3D26">
        <w:rPr>
          <w:rFonts w:ascii="Arial" w:eastAsia="Times New Roman" w:hAnsi="Arial" w:cs="Arial"/>
          <w:b/>
          <w:bCs/>
          <w:sz w:val="24"/>
          <w:szCs w:val="24"/>
          <w:lang w:eastAsia="es-PE"/>
        </w:rPr>
        <w:t xml:space="preserve"> PRODUCTO FINAL INSTITUCIONAL</w:t>
      </w:r>
    </w:p>
    <w:p w14:paraId="0A35DCC9"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Como cierre de la experiencia pedagógica, los mejores prototipos e instrucciones redactadas por los estudiantes formarán el </w:t>
      </w:r>
      <w:r w:rsidRPr="00AB3D26">
        <w:rPr>
          <w:rFonts w:ascii="Arial" w:eastAsia="Times New Roman" w:hAnsi="Arial" w:cs="Arial"/>
          <w:b/>
          <w:bCs/>
          <w:sz w:val="24"/>
          <w:szCs w:val="24"/>
          <w:lang w:eastAsia="es-PE"/>
        </w:rPr>
        <w:t>"CATÁLOGO INSTITUCIONAL DE JUEGOS ZOOECONOMIC"</w:t>
      </w:r>
      <w:r w:rsidRPr="00AB3D26">
        <w:rPr>
          <w:rFonts w:ascii="Arial" w:eastAsia="Times New Roman" w:hAnsi="Arial" w:cs="Arial"/>
          <w:sz w:val="24"/>
          <w:szCs w:val="24"/>
          <w:lang w:eastAsia="es-PE"/>
        </w:rPr>
        <w:t xml:space="preserve">, un compendio didáctico impreso y digital que quedará registrado en la biblioteca de la I.E. N.º 1260 “El Amauta” como material educativo permanente para futuros años lectivos. </w:t>
      </w:r>
    </w:p>
    <w:p w14:paraId="59EF699D" w14:textId="77777777" w:rsidR="0003174F" w:rsidRPr="00BA0A3B" w:rsidRDefault="0003174F" w:rsidP="0003174F">
      <w:pPr>
        <w:spacing w:after="0" w:line="240" w:lineRule="auto"/>
        <w:jc w:val="left"/>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pict w14:anchorId="7CE20726">
          <v:rect id="_x0000_i1366" style="width:0;height:1.5pt" o:hralign="center" o:hrstd="t" o:hr="t" fillcolor="#a0a0a0" stroked="f"/>
        </w:pict>
      </w:r>
    </w:p>
    <w:p w14:paraId="50B39A2E" w14:textId="77777777" w:rsidR="0003174F" w:rsidRDefault="0003174F" w:rsidP="0003174F">
      <w:pPr>
        <w:spacing w:line="240" w:lineRule="auto"/>
        <w:rPr>
          <w:rFonts w:ascii="Arial" w:hAnsi="Arial" w:cs="Arial"/>
          <w:sz w:val="24"/>
          <w:szCs w:val="24"/>
        </w:rPr>
      </w:pPr>
    </w:p>
    <w:p w14:paraId="152EB101" w14:textId="77777777" w:rsidR="0003174F" w:rsidRDefault="0003174F" w:rsidP="0003174F">
      <w:pPr>
        <w:spacing w:line="240" w:lineRule="auto"/>
        <w:rPr>
          <w:rFonts w:ascii="Arial" w:hAnsi="Arial" w:cs="Arial"/>
          <w:sz w:val="24"/>
          <w:szCs w:val="24"/>
        </w:rPr>
      </w:pPr>
      <w:r>
        <w:rPr>
          <w:rFonts w:ascii="Arial" w:hAnsi="Arial" w:cs="Arial"/>
          <w:noProof/>
          <w:sz w:val="24"/>
          <w:szCs w:val="24"/>
        </w:rPr>
        <w:lastRenderedPageBreak/>
        <w:drawing>
          <wp:inline distT="0" distB="0" distL="0" distR="0" wp14:anchorId="120023AE" wp14:editId="2A6590B9">
            <wp:extent cx="6671157" cy="3006190"/>
            <wp:effectExtent l="0" t="0" r="0" b="3810"/>
            <wp:docPr id="1337675856"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99297" cy="3018871"/>
                    </a:xfrm>
                    <a:prstGeom prst="rect">
                      <a:avLst/>
                    </a:prstGeom>
                    <a:noFill/>
                  </pic:spPr>
                </pic:pic>
              </a:graphicData>
            </a:graphic>
          </wp:inline>
        </w:drawing>
      </w:r>
    </w:p>
    <w:p w14:paraId="6E05B791" w14:textId="77777777" w:rsidR="0003174F" w:rsidRDefault="0003174F" w:rsidP="0003174F">
      <w:pPr>
        <w:spacing w:line="240" w:lineRule="auto"/>
        <w:rPr>
          <w:rFonts w:ascii="Arial" w:hAnsi="Arial" w:cs="Arial"/>
          <w:sz w:val="24"/>
          <w:szCs w:val="24"/>
        </w:rPr>
      </w:pPr>
    </w:p>
    <w:p w14:paraId="6C60392C" w14:textId="77777777" w:rsidR="0003174F" w:rsidRDefault="0003174F" w:rsidP="0003174F">
      <w:pPr>
        <w:spacing w:line="240" w:lineRule="auto"/>
        <w:jc w:val="center"/>
        <w:rPr>
          <w:rFonts w:ascii="Arial" w:hAnsi="Arial" w:cs="Arial"/>
          <w:sz w:val="24"/>
          <w:szCs w:val="24"/>
        </w:rPr>
      </w:pPr>
      <w:r>
        <w:rPr>
          <w:rFonts w:ascii="Arial" w:hAnsi="Arial" w:cs="Arial"/>
          <w:noProof/>
          <w:sz w:val="24"/>
          <w:szCs w:val="24"/>
        </w:rPr>
        <w:drawing>
          <wp:inline distT="0" distB="0" distL="0" distR="0" wp14:anchorId="156DC544" wp14:editId="2F357871">
            <wp:extent cx="5085707" cy="3000646"/>
            <wp:effectExtent l="0" t="0" r="1270" b="0"/>
            <wp:docPr id="869726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2">
                      <a:extLst>
                        <a:ext uri="{28A0092B-C50C-407E-A947-70E740481C1C}">
                          <a14:useLocalDpi xmlns:a14="http://schemas.microsoft.com/office/drawing/2010/main" val="0"/>
                        </a:ext>
                      </a:extLst>
                    </a:blip>
                    <a:srcRect r="23625"/>
                    <a:stretch>
                      <a:fillRect/>
                    </a:stretch>
                  </pic:blipFill>
                  <pic:spPr bwMode="auto">
                    <a:xfrm>
                      <a:off x="0" y="0"/>
                      <a:ext cx="5116044" cy="3018545"/>
                    </a:xfrm>
                    <a:prstGeom prst="rect">
                      <a:avLst/>
                    </a:prstGeom>
                    <a:noFill/>
                    <a:ln>
                      <a:noFill/>
                    </a:ln>
                    <a:extLst>
                      <a:ext uri="{53640926-AAD7-44D8-BBD7-CCE9431645EC}">
                        <a14:shadowObscured xmlns:a14="http://schemas.microsoft.com/office/drawing/2010/main"/>
                      </a:ext>
                    </a:extLst>
                  </pic:spPr>
                </pic:pic>
              </a:graphicData>
            </a:graphic>
          </wp:inline>
        </w:drawing>
      </w:r>
    </w:p>
    <w:p w14:paraId="427E44CB" w14:textId="77777777" w:rsidR="0003174F" w:rsidRDefault="0003174F" w:rsidP="0003174F">
      <w:pPr>
        <w:spacing w:line="240" w:lineRule="auto"/>
        <w:jc w:val="center"/>
        <w:rPr>
          <w:rFonts w:ascii="Arial" w:hAnsi="Arial" w:cs="Arial"/>
          <w:sz w:val="24"/>
          <w:szCs w:val="24"/>
        </w:rPr>
      </w:pPr>
      <w:r>
        <w:rPr>
          <w:rFonts w:ascii="Arial" w:hAnsi="Arial" w:cs="Arial"/>
          <w:noProof/>
          <w:sz w:val="24"/>
          <w:szCs w:val="24"/>
        </w:rPr>
        <w:drawing>
          <wp:inline distT="0" distB="0" distL="0" distR="0" wp14:anchorId="315A41C2" wp14:editId="6E99823B">
            <wp:extent cx="5085080" cy="3147851"/>
            <wp:effectExtent l="0" t="0" r="1270" b="0"/>
            <wp:docPr id="176783181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1">
                      <a:extLst>
                        <a:ext uri="{28A0092B-C50C-407E-A947-70E740481C1C}">
                          <a14:useLocalDpi xmlns:a14="http://schemas.microsoft.com/office/drawing/2010/main" val="0"/>
                        </a:ext>
                      </a:extLst>
                    </a:blip>
                    <a:srcRect l="1941" r="25264"/>
                    <a:stretch>
                      <a:fillRect/>
                    </a:stretch>
                  </pic:blipFill>
                  <pic:spPr bwMode="auto">
                    <a:xfrm>
                      <a:off x="0" y="0"/>
                      <a:ext cx="5109558" cy="3163004"/>
                    </a:xfrm>
                    <a:prstGeom prst="rect">
                      <a:avLst/>
                    </a:prstGeom>
                    <a:noFill/>
                    <a:ln>
                      <a:noFill/>
                    </a:ln>
                    <a:extLst>
                      <a:ext uri="{53640926-AAD7-44D8-BBD7-CCE9431645EC}">
                        <a14:shadowObscured xmlns:a14="http://schemas.microsoft.com/office/drawing/2010/main"/>
                      </a:ext>
                    </a:extLst>
                  </pic:spPr>
                </pic:pic>
              </a:graphicData>
            </a:graphic>
          </wp:inline>
        </w:drawing>
      </w:r>
    </w:p>
    <w:p w14:paraId="0DB7A317" w14:textId="01220AAC" w:rsidR="001E1521" w:rsidRDefault="0003174F" w:rsidP="0003174F">
      <w:pPr>
        <w:spacing w:line="240" w:lineRule="auto"/>
        <w:rPr>
          <w:rFonts w:ascii="Arial" w:hAnsi="Arial" w:cs="Arial"/>
          <w:sz w:val="24"/>
          <w:szCs w:val="24"/>
        </w:rPr>
      </w:pPr>
      <w:r>
        <w:rPr>
          <w:rFonts w:ascii="Arial" w:hAnsi="Arial" w:cs="Arial"/>
          <w:noProof/>
          <w:sz w:val="24"/>
          <w:szCs w:val="24"/>
        </w:rPr>
        <w:lastRenderedPageBreak/>
        <w:drawing>
          <wp:inline distT="0" distB="0" distL="0" distR="0" wp14:anchorId="12261652" wp14:editId="5A3313D7">
            <wp:extent cx="4736386" cy="3131710"/>
            <wp:effectExtent l="0" t="0" r="7620" b="0"/>
            <wp:docPr id="1173979689"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2">
                      <a:extLst>
                        <a:ext uri="{28A0092B-C50C-407E-A947-70E740481C1C}">
                          <a14:useLocalDpi xmlns:a14="http://schemas.microsoft.com/office/drawing/2010/main" val="0"/>
                        </a:ext>
                      </a:extLst>
                    </a:blip>
                    <a:srcRect l="9108" r="22740"/>
                    <a:stretch>
                      <a:fillRect/>
                    </a:stretch>
                  </pic:blipFill>
                  <pic:spPr bwMode="auto">
                    <a:xfrm>
                      <a:off x="0" y="0"/>
                      <a:ext cx="4768215" cy="3152756"/>
                    </a:xfrm>
                    <a:prstGeom prst="rect">
                      <a:avLst/>
                    </a:prstGeom>
                    <a:noFill/>
                    <a:ln>
                      <a:noFill/>
                    </a:ln>
                    <a:extLst>
                      <a:ext uri="{53640926-AAD7-44D8-BBD7-CCE9431645EC}">
                        <a14:shadowObscured xmlns:a14="http://schemas.microsoft.com/office/drawing/2010/main"/>
                      </a:ext>
                    </a:extLst>
                  </pic:spPr>
                </pic:pic>
              </a:graphicData>
            </a:graphic>
          </wp:inline>
        </w:drawing>
      </w:r>
    </w:p>
    <w:p w14:paraId="2B553031" w14:textId="77777777" w:rsidR="0003174F" w:rsidRDefault="0003174F" w:rsidP="0003174F">
      <w:pPr>
        <w:spacing w:line="240" w:lineRule="auto"/>
        <w:rPr>
          <w:rFonts w:ascii="Arial" w:hAnsi="Arial" w:cs="Arial"/>
          <w:sz w:val="24"/>
          <w:szCs w:val="24"/>
        </w:rPr>
      </w:pPr>
    </w:p>
    <w:p w14:paraId="28EBFB15" w14:textId="77777777" w:rsidR="0003174F" w:rsidRDefault="0003174F" w:rsidP="0003174F">
      <w:pPr>
        <w:spacing w:line="240" w:lineRule="auto"/>
        <w:rPr>
          <w:rFonts w:ascii="Arial" w:hAnsi="Arial" w:cs="Arial"/>
          <w:sz w:val="24"/>
          <w:szCs w:val="24"/>
        </w:rPr>
      </w:pPr>
    </w:p>
    <w:p w14:paraId="6C2C1C9C" w14:textId="77777777" w:rsidR="0003174F" w:rsidRDefault="0003174F" w:rsidP="0003174F">
      <w:pPr>
        <w:spacing w:line="240" w:lineRule="auto"/>
        <w:rPr>
          <w:rFonts w:ascii="Arial" w:hAnsi="Arial" w:cs="Arial"/>
          <w:sz w:val="24"/>
          <w:szCs w:val="24"/>
        </w:rPr>
      </w:pPr>
    </w:p>
    <w:p w14:paraId="413289EA" w14:textId="77777777" w:rsidR="0003174F" w:rsidRDefault="0003174F" w:rsidP="0003174F">
      <w:pPr>
        <w:spacing w:line="240" w:lineRule="auto"/>
        <w:rPr>
          <w:rFonts w:ascii="Arial" w:hAnsi="Arial" w:cs="Arial"/>
          <w:sz w:val="24"/>
          <w:szCs w:val="24"/>
        </w:rPr>
      </w:pPr>
    </w:p>
    <w:p w14:paraId="4E60724C" w14:textId="77777777" w:rsidR="0003174F" w:rsidRDefault="0003174F" w:rsidP="0003174F">
      <w:pPr>
        <w:spacing w:line="240" w:lineRule="auto"/>
        <w:rPr>
          <w:rFonts w:ascii="Arial" w:hAnsi="Arial" w:cs="Arial"/>
          <w:sz w:val="24"/>
          <w:szCs w:val="24"/>
        </w:rPr>
      </w:pPr>
    </w:p>
    <w:p w14:paraId="33362A8A" w14:textId="77777777" w:rsidR="0003174F" w:rsidRDefault="0003174F" w:rsidP="0003174F">
      <w:pPr>
        <w:spacing w:line="240" w:lineRule="auto"/>
        <w:rPr>
          <w:rFonts w:ascii="Arial" w:hAnsi="Arial" w:cs="Arial"/>
          <w:sz w:val="24"/>
          <w:szCs w:val="24"/>
        </w:rPr>
      </w:pPr>
    </w:p>
    <w:p w14:paraId="75051464" w14:textId="77777777" w:rsidR="0003174F" w:rsidRDefault="0003174F" w:rsidP="0003174F">
      <w:pPr>
        <w:spacing w:line="240" w:lineRule="auto"/>
        <w:rPr>
          <w:rFonts w:ascii="Arial" w:hAnsi="Arial" w:cs="Arial"/>
          <w:sz w:val="24"/>
          <w:szCs w:val="24"/>
        </w:rPr>
      </w:pPr>
    </w:p>
    <w:p w14:paraId="26130E92" w14:textId="77777777" w:rsidR="0003174F" w:rsidRDefault="0003174F" w:rsidP="0003174F">
      <w:pPr>
        <w:spacing w:line="240" w:lineRule="auto"/>
        <w:rPr>
          <w:rFonts w:ascii="Arial" w:hAnsi="Arial" w:cs="Arial"/>
          <w:sz w:val="24"/>
          <w:szCs w:val="24"/>
        </w:rPr>
      </w:pPr>
    </w:p>
    <w:p w14:paraId="0660BD2A" w14:textId="77777777" w:rsidR="0003174F" w:rsidRDefault="0003174F" w:rsidP="0003174F">
      <w:pPr>
        <w:spacing w:line="240" w:lineRule="auto"/>
        <w:rPr>
          <w:rFonts w:ascii="Arial" w:hAnsi="Arial" w:cs="Arial"/>
          <w:sz w:val="24"/>
          <w:szCs w:val="24"/>
        </w:rPr>
      </w:pPr>
    </w:p>
    <w:p w14:paraId="33D9021E" w14:textId="77777777" w:rsidR="0003174F" w:rsidRDefault="0003174F" w:rsidP="0003174F">
      <w:pPr>
        <w:spacing w:line="240" w:lineRule="auto"/>
        <w:rPr>
          <w:rFonts w:ascii="Arial" w:hAnsi="Arial" w:cs="Arial"/>
          <w:sz w:val="24"/>
          <w:szCs w:val="24"/>
        </w:rPr>
      </w:pPr>
    </w:p>
    <w:p w14:paraId="6954FD04" w14:textId="77777777" w:rsidR="0003174F" w:rsidRDefault="0003174F" w:rsidP="0003174F">
      <w:pPr>
        <w:spacing w:line="240" w:lineRule="auto"/>
        <w:rPr>
          <w:rFonts w:ascii="Arial" w:hAnsi="Arial" w:cs="Arial"/>
          <w:sz w:val="24"/>
          <w:szCs w:val="24"/>
        </w:rPr>
      </w:pPr>
    </w:p>
    <w:p w14:paraId="27FA2818" w14:textId="77777777" w:rsidR="0003174F" w:rsidRDefault="0003174F" w:rsidP="0003174F">
      <w:pPr>
        <w:spacing w:line="240" w:lineRule="auto"/>
        <w:rPr>
          <w:rFonts w:ascii="Arial" w:hAnsi="Arial" w:cs="Arial"/>
          <w:sz w:val="24"/>
          <w:szCs w:val="24"/>
        </w:rPr>
      </w:pPr>
    </w:p>
    <w:p w14:paraId="4AABA09F" w14:textId="77777777" w:rsidR="0003174F" w:rsidRDefault="0003174F" w:rsidP="0003174F">
      <w:pPr>
        <w:spacing w:line="240" w:lineRule="auto"/>
        <w:rPr>
          <w:rFonts w:ascii="Arial" w:hAnsi="Arial" w:cs="Arial"/>
          <w:sz w:val="24"/>
          <w:szCs w:val="24"/>
        </w:rPr>
      </w:pPr>
    </w:p>
    <w:p w14:paraId="219A80E0" w14:textId="77777777" w:rsidR="0003174F" w:rsidRDefault="0003174F" w:rsidP="0003174F">
      <w:pPr>
        <w:spacing w:line="240" w:lineRule="auto"/>
        <w:rPr>
          <w:rFonts w:ascii="Arial" w:hAnsi="Arial" w:cs="Arial"/>
          <w:sz w:val="24"/>
          <w:szCs w:val="24"/>
        </w:rPr>
      </w:pPr>
    </w:p>
    <w:p w14:paraId="4D809E3E" w14:textId="77777777" w:rsidR="0003174F" w:rsidRDefault="0003174F" w:rsidP="0003174F">
      <w:pPr>
        <w:spacing w:line="240" w:lineRule="auto"/>
        <w:rPr>
          <w:rFonts w:ascii="Arial" w:hAnsi="Arial" w:cs="Arial"/>
          <w:sz w:val="24"/>
          <w:szCs w:val="24"/>
        </w:rPr>
      </w:pPr>
    </w:p>
    <w:p w14:paraId="6F1C810E" w14:textId="77777777" w:rsidR="0003174F" w:rsidRDefault="0003174F" w:rsidP="0003174F">
      <w:pPr>
        <w:spacing w:line="240" w:lineRule="auto"/>
        <w:rPr>
          <w:rFonts w:ascii="Arial" w:hAnsi="Arial" w:cs="Arial"/>
          <w:sz w:val="24"/>
          <w:szCs w:val="24"/>
        </w:rPr>
      </w:pPr>
    </w:p>
    <w:p w14:paraId="3189ED6E" w14:textId="77777777" w:rsidR="0003174F" w:rsidRDefault="0003174F" w:rsidP="0003174F">
      <w:pPr>
        <w:spacing w:line="240" w:lineRule="auto"/>
        <w:rPr>
          <w:rFonts w:ascii="Arial" w:hAnsi="Arial" w:cs="Arial"/>
          <w:sz w:val="24"/>
          <w:szCs w:val="24"/>
        </w:rPr>
      </w:pPr>
    </w:p>
    <w:p w14:paraId="583D481B" w14:textId="77777777" w:rsidR="0003174F" w:rsidRDefault="0003174F" w:rsidP="0003174F">
      <w:pPr>
        <w:spacing w:line="240" w:lineRule="auto"/>
        <w:rPr>
          <w:rFonts w:ascii="Arial" w:hAnsi="Arial" w:cs="Arial"/>
          <w:sz w:val="24"/>
          <w:szCs w:val="24"/>
        </w:rPr>
      </w:pPr>
    </w:p>
    <w:p w14:paraId="3197BEF3" w14:textId="77777777" w:rsidR="0003174F" w:rsidRDefault="0003174F" w:rsidP="0003174F">
      <w:pPr>
        <w:spacing w:line="240" w:lineRule="auto"/>
        <w:rPr>
          <w:rFonts w:ascii="Arial" w:hAnsi="Arial" w:cs="Arial"/>
          <w:sz w:val="24"/>
          <w:szCs w:val="24"/>
        </w:rPr>
      </w:pPr>
    </w:p>
    <w:p w14:paraId="057652B4" w14:textId="77777777" w:rsidR="0003174F" w:rsidRDefault="0003174F" w:rsidP="0003174F">
      <w:pPr>
        <w:spacing w:line="240" w:lineRule="auto"/>
        <w:rPr>
          <w:rFonts w:ascii="Arial" w:hAnsi="Arial" w:cs="Arial"/>
          <w:sz w:val="24"/>
          <w:szCs w:val="24"/>
        </w:rPr>
      </w:pPr>
    </w:p>
    <w:p w14:paraId="2F1CCDFC" w14:textId="77777777" w:rsidR="0003174F" w:rsidRDefault="0003174F" w:rsidP="0003174F">
      <w:pPr>
        <w:spacing w:line="240" w:lineRule="auto"/>
        <w:rPr>
          <w:rFonts w:ascii="Arial" w:hAnsi="Arial" w:cs="Arial"/>
          <w:sz w:val="24"/>
          <w:szCs w:val="24"/>
        </w:rPr>
      </w:pPr>
    </w:p>
    <w:p w14:paraId="322D57DF" w14:textId="77777777" w:rsidR="0003174F" w:rsidRDefault="0003174F" w:rsidP="0003174F">
      <w:pPr>
        <w:spacing w:line="240" w:lineRule="auto"/>
        <w:rPr>
          <w:rFonts w:ascii="Arial" w:hAnsi="Arial" w:cs="Arial"/>
          <w:sz w:val="24"/>
          <w:szCs w:val="24"/>
        </w:rPr>
      </w:pPr>
    </w:p>
    <w:p w14:paraId="21B1B6D1" w14:textId="77777777" w:rsidR="0003174F" w:rsidRDefault="0003174F" w:rsidP="0003174F">
      <w:pPr>
        <w:spacing w:line="240" w:lineRule="auto"/>
        <w:rPr>
          <w:rFonts w:ascii="Arial" w:hAnsi="Arial" w:cs="Arial"/>
          <w:sz w:val="24"/>
          <w:szCs w:val="24"/>
        </w:rPr>
      </w:pPr>
    </w:p>
    <w:p w14:paraId="776FD90C" w14:textId="77777777" w:rsidR="0003174F" w:rsidRDefault="0003174F" w:rsidP="0003174F">
      <w:pPr>
        <w:spacing w:line="240" w:lineRule="auto"/>
        <w:rPr>
          <w:rFonts w:ascii="Arial" w:hAnsi="Arial" w:cs="Arial"/>
          <w:sz w:val="24"/>
          <w:szCs w:val="24"/>
        </w:rPr>
      </w:pPr>
    </w:p>
    <w:p w14:paraId="50C35743" w14:textId="77777777" w:rsidR="0003174F" w:rsidRDefault="0003174F" w:rsidP="0003174F">
      <w:pPr>
        <w:spacing w:line="240" w:lineRule="auto"/>
        <w:rPr>
          <w:rFonts w:ascii="Arial" w:hAnsi="Arial" w:cs="Arial"/>
          <w:sz w:val="24"/>
          <w:szCs w:val="24"/>
        </w:rPr>
      </w:pPr>
    </w:p>
    <w:p w14:paraId="115646EC" w14:textId="35EB7C4A" w:rsidR="0003174F" w:rsidRDefault="0003174F" w:rsidP="0003174F">
      <w:pPr>
        <w:spacing w:after="100" w:afterAutospacing="1" w:line="240" w:lineRule="auto"/>
        <w:jc w:val="center"/>
        <w:outlineLvl w:val="1"/>
        <w:rPr>
          <w:rFonts w:ascii="Arial" w:eastAsia="Times New Roman" w:hAnsi="Arial" w:cs="Arial"/>
          <w:b/>
          <w:bCs/>
          <w:kern w:val="36"/>
          <w:sz w:val="24"/>
          <w:szCs w:val="24"/>
          <w:lang w:eastAsia="es-PE"/>
        </w:rPr>
      </w:pPr>
      <w:r w:rsidRPr="0003174F">
        <w:rPr>
          <w:rFonts w:ascii="Arial" w:eastAsia="Times New Roman" w:hAnsi="Arial" w:cs="Arial"/>
          <w:b/>
          <w:bCs/>
          <w:kern w:val="36"/>
          <w:sz w:val="24"/>
          <w:szCs w:val="24"/>
          <w:lang w:eastAsia="es-PE"/>
        </w:rPr>
        <w:lastRenderedPageBreak/>
        <w:t>FINANZOOECONOMIC – Cajas Municipales de Huaycán: familias que aprenden a ahorrar, planificar y decidir</w:t>
      </w:r>
    </w:p>
    <w:p w14:paraId="7D53BEEC" w14:textId="0F7B897D" w:rsidR="0003174F" w:rsidRPr="0003174F" w:rsidRDefault="0003174F" w:rsidP="0003174F">
      <w:pPr>
        <w:spacing w:after="100" w:afterAutospacing="1" w:line="240" w:lineRule="auto"/>
        <w:jc w:val="left"/>
        <w:outlineLvl w:val="1"/>
        <w:rPr>
          <w:rFonts w:ascii="Arial" w:eastAsia="Times New Roman" w:hAnsi="Arial" w:cs="Arial"/>
          <w:b/>
          <w:bCs/>
          <w:sz w:val="24"/>
          <w:szCs w:val="24"/>
          <w:lang w:eastAsia="es-PE"/>
        </w:rPr>
      </w:pP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 xml:space="preserve"> DATOS GENERALES</w:t>
      </w:r>
    </w:p>
    <w:p w14:paraId="10D052C8" w14:textId="77777777" w:rsidR="0003174F" w:rsidRPr="0003174F" w:rsidRDefault="0003174F" w:rsidP="0003174F">
      <w:pPr>
        <w:numPr>
          <w:ilvl w:val="0"/>
          <w:numId w:val="66"/>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Institución Educativa:</w:t>
      </w:r>
      <w:r w:rsidRPr="0003174F">
        <w:rPr>
          <w:rFonts w:ascii="Arial" w:eastAsia="Times New Roman" w:hAnsi="Arial" w:cs="Arial"/>
          <w:sz w:val="24"/>
          <w:szCs w:val="24"/>
          <w:lang w:eastAsia="es-PE"/>
        </w:rPr>
        <w:t xml:space="preserve"> I.E. N.º 1260 “El Amauta” (Jornada Escolar Completa - JEC) </w:t>
      </w:r>
    </w:p>
    <w:p w14:paraId="23047DA0" w14:textId="77777777" w:rsidR="0003174F" w:rsidRPr="0003174F" w:rsidRDefault="0003174F" w:rsidP="0003174F">
      <w:pPr>
        <w:numPr>
          <w:ilvl w:val="0"/>
          <w:numId w:val="66"/>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Ubicación:</w:t>
      </w:r>
      <w:r w:rsidRPr="0003174F">
        <w:rPr>
          <w:rFonts w:ascii="Arial" w:eastAsia="Times New Roman" w:hAnsi="Arial" w:cs="Arial"/>
          <w:sz w:val="24"/>
          <w:szCs w:val="24"/>
          <w:lang w:eastAsia="es-PE"/>
        </w:rPr>
        <w:t xml:space="preserve"> Huaycán, Ate – Lima, Perú </w:t>
      </w:r>
    </w:p>
    <w:p w14:paraId="7E543B16" w14:textId="77777777" w:rsidR="0003174F" w:rsidRPr="0003174F" w:rsidRDefault="0003174F" w:rsidP="0003174F">
      <w:pPr>
        <w:numPr>
          <w:ilvl w:val="0"/>
          <w:numId w:val="66"/>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Nombre del Proyecto:</w:t>
      </w:r>
      <w:r w:rsidRPr="0003174F">
        <w:rPr>
          <w:rFonts w:ascii="Arial" w:eastAsia="Times New Roman" w:hAnsi="Arial" w:cs="Arial"/>
          <w:sz w:val="24"/>
          <w:szCs w:val="24"/>
          <w:lang w:eastAsia="es-PE"/>
        </w:rPr>
        <w:t xml:space="preserve"> </w:t>
      </w:r>
      <w:r w:rsidRPr="0003174F">
        <w:rPr>
          <w:rFonts w:ascii="Arial" w:eastAsia="Times New Roman" w:hAnsi="Arial" w:cs="Arial"/>
          <w:i/>
          <w:iCs/>
          <w:sz w:val="24"/>
          <w:szCs w:val="24"/>
          <w:lang w:eastAsia="es-PE"/>
        </w:rPr>
        <w:t>FINANZOOECONOMIC – Cajas Municipales de Huaycán: familias que aprenden a ahorrar, planificar y decidir</w:t>
      </w:r>
    </w:p>
    <w:p w14:paraId="006BC4A4" w14:textId="77777777" w:rsidR="0003174F" w:rsidRPr="0003174F" w:rsidRDefault="0003174F" w:rsidP="0003174F">
      <w:pPr>
        <w:numPr>
          <w:ilvl w:val="0"/>
          <w:numId w:val="66"/>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Área Articuladora:</w:t>
      </w:r>
      <w:r w:rsidRPr="0003174F">
        <w:rPr>
          <w:rFonts w:ascii="Arial" w:eastAsia="Times New Roman" w:hAnsi="Arial" w:cs="Arial"/>
          <w:sz w:val="24"/>
          <w:szCs w:val="24"/>
          <w:lang w:eastAsia="es-PE"/>
        </w:rPr>
        <w:t xml:space="preserve"> Ciencias Sociales </w:t>
      </w:r>
    </w:p>
    <w:p w14:paraId="41636E9E" w14:textId="77777777" w:rsidR="0003174F" w:rsidRPr="0003174F" w:rsidRDefault="0003174F" w:rsidP="0003174F">
      <w:pPr>
        <w:numPr>
          <w:ilvl w:val="0"/>
          <w:numId w:val="66"/>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Público Objetivo:</w:t>
      </w:r>
      <w:r w:rsidRPr="0003174F">
        <w:rPr>
          <w:rFonts w:ascii="Arial" w:eastAsia="Times New Roman" w:hAnsi="Arial" w:cs="Arial"/>
          <w:sz w:val="24"/>
          <w:szCs w:val="24"/>
          <w:lang w:eastAsia="es-PE"/>
        </w:rPr>
        <w:t xml:space="preserve"> Padres de familia y estudiantes de la I.E. </w:t>
      </w:r>
    </w:p>
    <w:p w14:paraId="1E976F3B" w14:textId="77777777" w:rsidR="0003174F" w:rsidRPr="0003174F" w:rsidRDefault="0003174F" w:rsidP="0003174F">
      <w:pPr>
        <w:numPr>
          <w:ilvl w:val="0"/>
          <w:numId w:val="66"/>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Aliados Estratégicos:</w:t>
      </w:r>
      <w:r w:rsidRPr="0003174F">
        <w:rPr>
          <w:rFonts w:ascii="Arial" w:eastAsia="Times New Roman" w:hAnsi="Arial" w:cs="Arial"/>
          <w:sz w:val="24"/>
          <w:szCs w:val="24"/>
          <w:lang w:eastAsia="es-PE"/>
        </w:rPr>
        <w:t xml:space="preserve"> Cajas Municipales e Instituciones Financieras localizadas en Huaycán (Caja Huancayo, Caja Cusco, </w:t>
      </w:r>
      <w:proofErr w:type="spellStart"/>
      <w:r w:rsidRPr="0003174F">
        <w:rPr>
          <w:rFonts w:ascii="Arial" w:eastAsia="Times New Roman" w:hAnsi="Arial" w:cs="Arial"/>
          <w:sz w:val="24"/>
          <w:szCs w:val="24"/>
          <w:lang w:eastAsia="es-PE"/>
        </w:rPr>
        <w:t>Mibanco</w:t>
      </w:r>
      <w:proofErr w:type="spellEnd"/>
      <w:r w:rsidRPr="0003174F">
        <w:rPr>
          <w:rFonts w:ascii="Arial" w:eastAsia="Times New Roman" w:hAnsi="Arial" w:cs="Arial"/>
          <w:sz w:val="24"/>
          <w:szCs w:val="24"/>
          <w:lang w:eastAsia="es-PE"/>
        </w:rPr>
        <w:t xml:space="preserve">) </w:t>
      </w:r>
    </w:p>
    <w:p w14:paraId="3292E27B" w14:textId="77777777" w:rsidR="0003174F" w:rsidRPr="0003174F" w:rsidRDefault="0003174F" w:rsidP="0003174F">
      <w:pPr>
        <w:numPr>
          <w:ilvl w:val="0"/>
          <w:numId w:val="66"/>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Lema del Proyecto:</w:t>
      </w:r>
      <w:r w:rsidRPr="0003174F">
        <w:rPr>
          <w:rFonts w:ascii="Arial" w:eastAsia="Times New Roman" w:hAnsi="Arial" w:cs="Arial"/>
          <w:sz w:val="24"/>
          <w:szCs w:val="24"/>
          <w:lang w:eastAsia="es-PE"/>
        </w:rPr>
        <w:t xml:space="preserve"> </w:t>
      </w:r>
      <w:r w:rsidRPr="0003174F">
        <w:rPr>
          <w:rFonts w:ascii="Arial" w:eastAsia="Times New Roman" w:hAnsi="Arial" w:cs="Arial"/>
          <w:i/>
          <w:iCs/>
          <w:sz w:val="24"/>
          <w:szCs w:val="24"/>
          <w:lang w:eastAsia="es-PE"/>
        </w:rPr>
        <w:t>“Aprendemos hoy, ahorramos mañana y construimos juntos nuestro futuro.”</w:t>
      </w:r>
    </w:p>
    <w:p w14:paraId="48075D6D" w14:textId="77777777" w:rsidR="0003174F" w:rsidRPr="0003174F" w:rsidRDefault="0003174F" w:rsidP="0003174F">
      <w:pPr>
        <w:numPr>
          <w:ilvl w:val="0"/>
          <w:numId w:val="66"/>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Responsables:</w:t>
      </w:r>
      <w:r w:rsidRPr="0003174F">
        <w:rPr>
          <w:rFonts w:ascii="Arial" w:eastAsia="Times New Roman" w:hAnsi="Arial" w:cs="Arial"/>
          <w:sz w:val="24"/>
          <w:szCs w:val="24"/>
          <w:lang w:eastAsia="es-PE"/>
        </w:rPr>
        <w:t xml:space="preserve"> Equipo de Docentes del Área de Ciencias Sociales </w:t>
      </w:r>
    </w:p>
    <w:p w14:paraId="5D980925" w14:textId="77777777" w:rsidR="0003174F" w:rsidRPr="0003174F" w:rsidRDefault="0003174F" w:rsidP="0003174F">
      <w:pPr>
        <w:spacing w:after="100" w:afterAutospacing="1" w:line="240" w:lineRule="auto"/>
        <w:jc w:val="left"/>
        <w:outlineLvl w:val="1"/>
        <w:rPr>
          <w:rFonts w:ascii="Arial" w:eastAsia="Times New Roman" w:hAnsi="Arial" w:cs="Arial"/>
          <w:b/>
          <w:bCs/>
          <w:sz w:val="24"/>
          <w:szCs w:val="24"/>
          <w:lang w:eastAsia="es-PE"/>
        </w:rPr>
      </w:pP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 xml:space="preserve"> MARCO ESTRATÉGICO Y PEDAGÓGICO</w:t>
      </w:r>
    </w:p>
    <w:p w14:paraId="2CA3B585" w14:textId="77777777" w:rsidR="0003174F" w:rsidRPr="0003174F" w:rsidRDefault="0003174F" w:rsidP="0003174F">
      <w:pPr>
        <w:spacing w:after="100" w:afterAutospacing="1" w:line="240" w:lineRule="auto"/>
        <w:jc w:val="left"/>
        <w:outlineLvl w:val="2"/>
        <w:rPr>
          <w:rFonts w:ascii="Arial" w:eastAsia="Times New Roman" w:hAnsi="Arial" w:cs="Arial"/>
          <w:b/>
          <w:bCs/>
          <w:sz w:val="24"/>
          <w:szCs w:val="24"/>
          <w:lang w:eastAsia="es-PE"/>
        </w:rPr>
      </w:pPr>
      <w:r w:rsidRPr="0003174F">
        <w:rPr>
          <w:rFonts w:ascii="Arial" w:eastAsia="Times New Roman" w:hAnsi="Arial" w:cs="Arial"/>
          <w:b/>
          <w:bCs/>
          <w:sz w:val="24"/>
          <w:szCs w:val="24"/>
          <w:lang w:eastAsia="es-PE"/>
        </w:rPr>
        <w:t>1. Justificación</w:t>
      </w:r>
    </w:p>
    <w:p w14:paraId="1F778A6E" w14:textId="77777777" w:rsidR="0003174F" w:rsidRPr="0003174F" w:rsidRDefault="0003174F" w:rsidP="0003174F">
      <w:p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La educación financiera es una competencia clave para la vida. En el contexto socioeconómico local, las familias toman diariamente decisiones sobre la administración de ingresos, la priorización de necesidades, el endeudamiento y el ahorro. Este proyecto busca articular la escuela con la comunidad y las instituciones financieras de la zona, promoviendo una cultura de consumo responsable y planificación mediante estrategias dinámicas y participativas. </w:t>
      </w:r>
    </w:p>
    <w:p w14:paraId="48067301" w14:textId="77777777" w:rsidR="0003174F" w:rsidRPr="0003174F" w:rsidRDefault="0003174F" w:rsidP="0003174F">
      <w:pPr>
        <w:spacing w:after="100" w:afterAutospacing="1" w:line="240" w:lineRule="auto"/>
        <w:jc w:val="left"/>
        <w:outlineLvl w:val="2"/>
        <w:rPr>
          <w:rFonts w:ascii="Arial" w:eastAsia="Times New Roman" w:hAnsi="Arial" w:cs="Arial"/>
          <w:b/>
          <w:bCs/>
          <w:sz w:val="24"/>
          <w:szCs w:val="24"/>
          <w:lang w:eastAsia="es-PE"/>
        </w:rPr>
      </w:pPr>
      <w:r w:rsidRPr="0003174F">
        <w:rPr>
          <w:rFonts w:ascii="Arial" w:eastAsia="Times New Roman" w:hAnsi="Arial" w:cs="Arial"/>
          <w:b/>
          <w:bCs/>
          <w:sz w:val="24"/>
          <w:szCs w:val="24"/>
          <w:lang w:eastAsia="es-PE"/>
        </w:rPr>
        <w:t>2. Problema Central</w:t>
      </w:r>
    </w:p>
    <w:p w14:paraId="3A76CD6C" w14:textId="77777777" w:rsidR="0003174F" w:rsidRPr="0003174F" w:rsidRDefault="0003174F" w:rsidP="0003174F">
      <w:p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¿Cómo fortalecer las capacidades de los padres de familia y estudiantes para gestionar responsablemente sus recursos económicos y tomar decisiones financieras informadas? </w:t>
      </w:r>
    </w:p>
    <w:p w14:paraId="7AB37CD3" w14:textId="77777777" w:rsidR="0003174F" w:rsidRPr="0003174F" w:rsidRDefault="0003174F" w:rsidP="0003174F">
      <w:pPr>
        <w:spacing w:after="100" w:afterAutospacing="1" w:line="240" w:lineRule="auto"/>
        <w:jc w:val="left"/>
        <w:outlineLvl w:val="2"/>
        <w:rPr>
          <w:rFonts w:ascii="Arial" w:eastAsia="Times New Roman" w:hAnsi="Arial" w:cs="Arial"/>
          <w:b/>
          <w:bCs/>
          <w:sz w:val="24"/>
          <w:szCs w:val="24"/>
          <w:lang w:eastAsia="es-PE"/>
        </w:rPr>
      </w:pPr>
      <w:r w:rsidRPr="0003174F">
        <w:rPr>
          <w:rFonts w:ascii="Arial" w:eastAsia="Times New Roman" w:hAnsi="Arial" w:cs="Arial"/>
          <w:b/>
          <w:bCs/>
          <w:sz w:val="24"/>
          <w:szCs w:val="24"/>
          <w:lang w:eastAsia="es-PE"/>
        </w:rPr>
        <w:t>3. Pregunta del Proyecto</w:t>
      </w:r>
    </w:p>
    <w:p w14:paraId="52C8ADA0" w14:textId="77777777" w:rsidR="0003174F" w:rsidRPr="0003174F" w:rsidRDefault="0003174F" w:rsidP="0003174F">
      <w:p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¿De qué manera un taller práctico y </w:t>
      </w:r>
      <w:proofErr w:type="spellStart"/>
      <w:r w:rsidRPr="0003174F">
        <w:rPr>
          <w:rFonts w:ascii="Arial" w:eastAsia="Times New Roman" w:hAnsi="Arial" w:cs="Arial"/>
          <w:sz w:val="24"/>
          <w:szCs w:val="24"/>
          <w:lang w:eastAsia="es-PE"/>
        </w:rPr>
        <w:t>gamificado</w:t>
      </w:r>
      <w:proofErr w:type="spellEnd"/>
      <w:r w:rsidRPr="0003174F">
        <w:rPr>
          <w:rFonts w:ascii="Arial" w:eastAsia="Times New Roman" w:hAnsi="Arial" w:cs="Arial"/>
          <w:sz w:val="24"/>
          <w:szCs w:val="24"/>
          <w:lang w:eastAsia="es-PE"/>
        </w:rPr>
        <w:t xml:space="preserve"> de educación financiera, desarrollado en alianza estratégica con las Cajas Municipales de Huaycán, fortalece los conocimientos, hábitos de ahorro y toma de decisiones responsables en las familias de la comunidad educativa? </w:t>
      </w:r>
    </w:p>
    <w:p w14:paraId="77B9C071" w14:textId="77777777" w:rsidR="0003174F" w:rsidRPr="0003174F" w:rsidRDefault="0003174F" w:rsidP="0003174F">
      <w:pPr>
        <w:spacing w:after="100" w:afterAutospacing="1" w:line="240" w:lineRule="auto"/>
        <w:jc w:val="left"/>
        <w:outlineLvl w:val="2"/>
        <w:rPr>
          <w:rFonts w:ascii="Arial" w:eastAsia="Times New Roman" w:hAnsi="Arial" w:cs="Arial"/>
          <w:b/>
          <w:bCs/>
          <w:sz w:val="24"/>
          <w:szCs w:val="24"/>
          <w:lang w:eastAsia="es-PE"/>
        </w:rPr>
      </w:pPr>
      <w:r w:rsidRPr="0003174F">
        <w:rPr>
          <w:rFonts w:ascii="Arial" w:eastAsia="Times New Roman" w:hAnsi="Arial" w:cs="Arial"/>
          <w:b/>
          <w:bCs/>
          <w:sz w:val="24"/>
          <w:szCs w:val="24"/>
          <w:lang w:eastAsia="es-PE"/>
        </w:rPr>
        <w:t>4. Objetivos del Proyecto</w:t>
      </w:r>
    </w:p>
    <w:p w14:paraId="2C18AFC7" w14:textId="77777777" w:rsidR="0003174F" w:rsidRPr="0003174F" w:rsidRDefault="0003174F" w:rsidP="0003174F">
      <w:pPr>
        <w:numPr>
          <w:ilvl w:val="0"/>
          <w:numId w:val="67"/>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Objetivo General:</w:t>
      </w:r>
      <w:r w:rsidRPr="0003174F">
        <w:rPr>
          <w:rFonts w:ascii="Arial" w:eastAsia="Times New Roman" w:hAnsi="Arial" w:cs="Arial"/>
          <w:sz w:val="24"/>
          <w:szCs w:val="24"/>
          <w:lang w:eastAsia="es-PE"/>
        </w:rPr>
        <w:t xml:space="preserve"> Fortalecer las capacidades de educación económica y financiera en padres de familia y estudiantes mediante el desarrollo del taller lúdico-práctico </w:t>
      </w:r>
      <w:r w:rsidRPr="0003174F">
        <w:rPr>
          <w:rFonts w:ascii="Arial" w:eastAsia="Times New Roman" w:hAnsi="Arial" w:cs="Arial"/>
          <w:i/>
          <w:iCs/>
          <w:sz w:val="24"/>
          <w:szCs w:val="24"/>
          <w:lang w:eastAsia="es-PE"/>
        </w:rPr>
        <w:t>FINANZOOECONOMIC</w:t>
      </w:r>
      <w:r w:rsidRPr="0003174F">
        <w:rPr>
          <w:rFonts w:ascii="Arial" w:eastAsia="Times New Roman" w:hAnsi="Arial" w:cs="Arial"/>
          <w:sz w:val="24"/>
          <w:szCs w:val="24"/>
          <w:lang w:eastAsia="es-PE"/>
        </w:rPr>
        <w:t xml:space="preserve"> en alianza con las Cajas Municipales de Huaycán. </w:t>
      </w:r>
    </w:p>
    <w:p w14:paraId="4A1C4188" w14:textId="77777777" w:rsidR="0003174F" w:rsidRPr="0003174F" w:rsidRDefault="0003174F" w:rsidP="0003174F">
      <w:pPr>
        <w:numPr>
          <w:ilvl w:val="0"/>
          <w:numId w:val="67"/>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Objetivos Específicos:</w:t>
      </w:r>
    </w:p>
    <w:p w14:paraId="390AC8E3" w14:textId="77777777" w:rsidR="0003174F" w:rsidRPr="0003174F" w:rsidRDefault="0003174F" w:rsidP="0003174F">
      <w:pPr>
        <w:numPr>
          <w:ilvl w:val="1"/>
          <w:numId w:val="67"/>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Identificar el nivel de conocimiento y las prácticas financieras iniciales de los participantes. </w:t>
      </w:r>
    </w:p>
    <w:p w14:paraId="6DC97511" w14:textId="77777777" w:rsidR="0003174F" w:rsidRPr="0003174F" w:rsidRDefault="0003174F" w:rsidP="0003174F">
      <w:pPr>
        <w:numPr>
          <w:ilvl w:val="1"/>
          <w:numId w:val="67"/>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Conceptuar e interiorizar nociones clave de ahorro, presupuesto, tasa de interés y planificación. </w:t>
      </w:r>
    </w:p>
    <w:p w14:paraId="649D0DC0" w14:textId="77777777" w:rsidR="0003174F" w:rsidRPr="0003174F" w:rsidRDefault="0003174F" w:rsidP="0003174F">
      <w:pPr>
        <w:numPr>
          <w:ilvl w:val="1"/>
          <w:numId w:val="67"/>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Capacitar a las familias en la diferenciación práctica entre </w:t>
      </w:r>
      <w:r w:rsidRPr="0003174F">
        <w:rPr>
          <w:rFonts w:ascii="Arial" w:eastAsia="Times New Roman" w:hAnsi="Arial" w:cs="Arial"/>
          <w:b/>
          <w:bCs/>
          <w:sz w:val="24"/>
          <w:szCs w:val="24"/>
          <w:lang w:eastAsia="es-PE"/>
        </w:rPr>
        <w:t>necesidades y deseos</w:t>
      </w:r>
      <w:r w:rsidRPr="0003174F">
        <w:rPr>
          <w:rFonts w:ascii="Arial" w:eastAsia="Times New Roman" w:hAnsi="Arial" w:cs="Arial"/>
          <w:sz w:val="24"/>
          <w:szCs w:val="24"/>
          <w:lang w:eastAsia="es-PE"/>
        </w:rPr>
        <w:t xml:space="preserve">. </w:t>
      </w:r>
    </w:p>
    <w:p w14:paraId="78257343" w14:textId="77777777" w:rsidR="0003174F" w:rsidRPr="0003174F" w:rsidRDefault="0003174F" w:rsidP="0003174F">
      <w:pPr>
        <w:numPr>
          <w:ilvl w:val="1"/>
          <w:numId w:val="67"/>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Fomentar el uso responsable de productos financieros y la evaluación de riesgos. </w:t>
      </w:r>
    </w:p>
    <w:p w14:paraId="4FC3BC7D" w14:textId="77777777" w:rsidR="0003174F" w:rsidRPr="0003174F" w:rsidRDefault="0003174F" w:rsidP="0003174F">
      <w:pPr>
        <w:numPr>
          <w:ilvl w:val="1"/>
          <w:numId w:val="67"/>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lastRenderedPageBreak/>
        <w:t xml:space="preserve">Facilitar la formulación de un </w:t>
      </w:r>
      <w:r w:rsidRPr="0003174F">
        <w:rPr>
          <w:rFonts w:ascii="Arial" w:eastAsia="Times New Roman" w:hAnsi="Arial" w:cs="Arial"/>
          <w:b/>
          <w:bCs/>
          <w:sz w:val="24"/>
          <w:szCs w:val="24"/>
          <w:lang w:eastAsia="es-PE"/>
        </w:rPr>
        <w:t>Pacto Financiero Familiar</w:t>
      </w:r>
      <w:r w:rsidRPr="0003174F">
        <w:rPr>
          <w:rFonts w:ascii="Arial" w:eastAsia="Times New Roman" w:hAnsi="Arial" w:cs="Arial"/>
          <w:sz w:val="24"/>
          <w:szCs w:val="24"/>
          <w:lang w:eastAsia="es-PE"/>
        </w:rPr>
        <w:t xml:space="preserve"> y metas concretas de ahorro. </w:t>
      </w:r>
    </w:p>
    <w:p w14:paraId="2322D7A9" w14:textId="77777777" w:rsidR="0003174F" w:rsidRPr="0003174F" w:rsidRDefault="0003174F" w:rsidP="0003174F">
      <w:pPr>
        <w:numPr>
          <w:ilvl w:val="1"/>
          <w:numId w:val="67"/>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Evaluar cuantitativa y cualitativamente el impacto del proyecto mediante un diseño pretest-</w:t>
      </w:r>
      <w:proofErr w:type="spellStart"/>
      <w:r w:rsidRPr="0003174F">
        <w:rPr>
          <w:rFonts w:ascii="Arial" w:eastAsia="Times New Roman" w:hAnsi="Arial" w:cs="Arial"/>
          <w:sz w:val="24"/>
          <w:szCs w:val="24"/>
          <w:lang w:eastAsia="es-PE"/>
        </w:rPr>
        <w:t>postest</w:t>
      </w:r>
      <w:proofErr w:type="spellEnd"/>
      <w:r w:rsidRPr="0003174F">
        <w:rPr>
          <w:rFonts w:ascii="Arial" w:eastAsia="Times New Roman" w:hAnsi="Arial" w:cs="Arial"/>
          <w:sz w:val="24"/>
          <w:szCs w:val="24"/>
          <w:lang w:eastAsia="es-PE"/>
        </w:rPr>
        <w:t xml:space="preserve">. </w:t>
      </w:r>
    </w:p>
    <w:p w14:paraId="0AB8367B" w14:textId="77777777" w:rsidR="0003174F" w:rsidRPr="0003174F" w:rsidRDefault="0003174F" w:rsidP="0003174F">
      <w:pPr>
        <w:spacing w:after="100" w:afterAutospacing="1" w:line="240" w:lineRule="auto"/>
        <w:jc w:val="left"/>
        <w:outlineLvl w:val="1"/>
        <w:rPr>
          <w:rFonts w:ascii="Arial" w:eastAsia="Times New Roman" w:hAnsi="Arial" w:cs="Arial"/>
          <w:b/>
          <w:bCs/>
          <w:sz w:val="24"/>
          <w:szCs w:val="24"/>
          <w:lang w:eastAsia="es-PE"/>
        </w:rPr>
      </w:pP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 xml:space="preserve"> ROL DE LOS ALIADOS ESTRATÉGICOS (CAJAS MUNICIPALES)</w:t>
      </w:r>
    </w:p>
    <w:p w14:paraId="580EB61E" w14:textId="77777777" w:rsidR="0003174F" w:rsidRPr="0003174F" w:rsidRDefault="0003174F" w:rsidP="0003174F">
      <w:p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La participación de las entidades aliadas (Caja Huancayo, Caja Cusco, </w:t>
      </w:r>
      <w:proofErr w:type="spellStart"/>
      <w:r w:rsidRPr="0003174F">
        <w:rPr>
          <w:rFonts w:ascii="Arial" w:eastAsia="Times New Roman" w:hAnsi="Arial" w:cs="Arial"/>
          <w:sz w:val="24"/>
          <w:szCs w:val="24"/>
          <w:lang w:eastAsia="es-PE"/>
        </w:rPr>
        <w:t>Mibanco</w:t>
      </w:r>
      <w:proofErr w:type="spellEnd"/>
      <w:r w:rsidRPr="0003174F">
        <w:rPr>
          <w:rFonts w:ascii="Arial" w:eastAsia="Times New Roman" w:hAnsi="Arial" w:cs="Arial"/>
          <w:sz w:val="24"/>
          <w:szCs w:val="24"/>
          <w:lang w:eastAsia="es-PE"/>
        </w:rPr>
        <w:t xml:space="preserve">, entre otras) se enmarca estrictamente dentro de un </w:t>
      </w:r>
      <w:r w:rsidRPr="0003174F">
        <w:rPr>
          <w:rFonts w:ascii="Arial" w:eastAsia="Times New Roman" w:hAnsi="Arial" w:cs="Arial"/>
          <w:b/>
          <w:bCs/>
          <w:sz w:val="24"/>
          <w:szCs w:val="24"/>
          <w:lang w:eastAsia="es-PE"/>
        </w:rPr>
        <w:t>propósito pedagógico, informativo y orientador</w:t>
      </w:r>
      <w:r w:rsidRPr="0003174F">
        <w:rPr>
          <w:rFonts w:ascii="Arial" w:eastAsia="Times New Roman" w:hAnsi="Arial" w:cs="Arial"/>
          <w:sz w:val="24"/>
          <w:szCs w:val="24"/>
          <w:lang w:eastAsia="es-PE"/>
        </w:rPr>
        <w:t xml:space="preserve">, excluyendo actividades de índole estrictamente comercial. </w:t>
      </w:r>
    </w:p>
    <w:p w14:paraId="476D87E5" w14:textId="77777777" w:rsidR="0003174F" w:rsidRPr="0003174F" w:rsidRDefault="0003174F" w:rsidP="0003174F">
      <w:p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Ejes temáticos abordados por los especialistas:</w:t>
      </w:r>
    </w:p>
    <w:p w14:paraId="500344B7" w14:textId="77777777" w:rsidR="0003174F" w:rsidRPr="0003174F" w:rsidRDefault="0003174F" w:rsidP="0003174F">
      <w:pPr>
        <w:numPr>
          <w:ilvl w:val="0"/>
          <w:numId w:val="68"/>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¿Qué es una institución financiera y cómo funciona el sistema formal? </w:t>
      </w:r>
    </w:p>
    <w:p w14:paraId="2870093B" w14:textId="77777777" w:rsidR="0003174F" w:rsidRPr="0003174F" w:rsidRDefault="0003174F" w:rsidP="0003174F">
      <w:pPr>
        <w:numPr>
          <w:ilvl w:val="0"/>
          <w:numId w:val="68"/>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Tipos de cuentas de ahorro e instrumentos financieros para emprendedores. </w:t>
      </w:r>
    </w:p>
    <w:p w14:paraId="6D1EF3B9" w14:textId="77777777" w:rsidR="0003174F" w:rsidRPr="0003174F" w:rsidRDefault="0003174F" w:rsidP="0003174F">
      <w:pPr>
        <w:numPr>
          <w:ilvl w:val="0"/>
          <w:numId w:val="68"/>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Análisis previo al otorgamiento de créditos: Tasa de Interés (TCEA/TREA) y capacidad de pago. </w:t>
      </w:r>
    </w:p>
    <w:p w14:paraId="5778F17F" w14:textId="77777777" w:rsidR="0003174F" w:rsidRPr="0003174F" w:rsidRDefault="0003174F" w:rsidP="0003174F">
      <w:pPr>
        <w:numPr>
          <w:ilvl w:val="0"/>
          <w:numId w:val="68"/>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Identificación y prevención de riesgos financieros y protección de datos. </w:t>
      </w:r>
    </w:p>
    <w:p w14:paraId="55D5878D" w14:textId="77777777" w:rsidR="0003174F" w:rsidRPr="0003174F" w:rsidRDefault="0003174F" w:rsidP="0003174F">
      <w:pPr>
        <w:numPr>
          <w:ilvl w:val="0"/>
          <w:numId w:val="68"/>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Criterios para comparar alternativas financieras antes de decidir. </w:t>
      </w:r>
    </w:p>
    <w:p w14:paraId="7BBE1412" w14:textId="77777777" w:rsidR="0003174F" w:rsidRPr="0003174F" w:rsidRDefault="0003174F" w:rsidP="0003174F">
      <w:pPr>
        <w:spacing w:after="100" w:afterAutospacing="1" w:line="240" w:lineRule="auto"/>
        <w:jc w:val="left"/>
        <w:outlineLvl w:val="1"/>
        <w:rPr>
          <w:rFonts w:ascii="Arial" w:eastAsia="Times New Roman" w:hAnsi="Arial" w:cs="Arial"/>
          <w:b/>
          <w:bCs/>
          <w:sz w:val="24"/>
          <w:szCs w:val="24"/>
          <w:lang w:eastAsia="es-PE"/>
        </w:rPr>
      </w:pP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w:t>
      </w: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w:t>
      </w: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 xml:space="preserve"> ROL DE LAS FAMILIAS Y PRODUCTOS A ENTREGAR</w:t>
      </w:r>
    </w:p>
    <w:p w14:paraId="4614ED4D" w14:textId="77777777" w:rsidR="0003174F" w:rsidRPr="0003174F" w:rsidRDefault="0003174F" w:rsidP="0003174F">
      <w:p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Los participantes se organizan como </w:t>
      </w:r>
      <w:r w:rsidRPr="0003174F">
        <w:rPr>
          <w:rFonts w:ascii="Arial" w:eastAsia="Times New Roman" w:hAnsi="Arial" w:cs="Arial"/>
          <w:b/>
          <w:bCs/>
          <w:sz w:val="24"/>
          <w:szCs w:val="24"/>
          <w:lang w:eastAsia="es-PE"/>
        </w:rPr>
        <w:t>"Familias FINANZOO"</w:t>
      </w:r>
      <w:r w:rsidRPr="0003174F">
        <w:rPr>
          <w:rFonts w:ascii="Arial" w:eastAsia="Times New Roman" w:hAnsi="Arial" w:cs="Arial"/>
          <w:sz w:val="24"/>
          <w:szCs w:val="24"/>
          <w:lang w:eastAsia="es-PE"/>
        </w:rPr>
        <w:t xml:space="preserve">. La intervención no se limita a la escucha activa, sino a la producción de compromisos de cambio. </w:t>
      </w:r>
    </w:p>
    <w:p w14:paraId="2BE07911" w14:textId="77777777" w:rsidR="0003174F" w:rsidRPr="0003174F" w:rsidRDefault="0003174F" w:rsidP="0003174F">
      <w:pPr>
        <w:spacing w:after="100" w:afterAutospacing="1" w:line="240" w:lineRule="auto"/>
        <w:jc w:val="left"/>
        <w:outlineLvl w:val="2"/>
        <w:rPr>
          <w:rFonts w:ascii="Arial" w:eastAsia="Times New Roman" w:hAnsi="Arial" w:cs="Arial"/>
          <w:b/>
          <w:bCs/>
          <w:sz w:val="24"/>
          <w:szCs w:val="24"/>
          <w:lang w:eastAsia="es-PE"/>
        </w:rPr>
      </w:pPr>
      <w:r w:rsidRPr="0003174F">
        <w:rPr>
          <w:rFonts w:ascii="Arial" w:eastAsia="Times New Roman" w:hAnsi="Arial" w:cs="Arial"/>
          <w:b/>
          <w:bCs/>
          <w:sz w:val="24"/>
          <w:szCs w:val="24"/>
          <w:lang w:eastAsia="es-PE"/>
        </w:rPr>
        <w:t>1. Pacto FINANZOO Familiar (Compromisos)</w:t>
      </w:r>
    </w:p>
    <w:p w14:paraId="5D914FB3" w14:textId="77777777" w:rsidR="0003174F" w:rsidRPr="0003174F" w:rsidRDefault="0003174F" w:rsidP="0003174F">
      <w:pPr>
        <w:numPr>
          <w:ilvl w:val="0"/>
          <w:numId w:val="69"/>
        </w:numPr>
        <w:spacing w:after="100" w:afterAutospacing="1" w:line="240" w:lineRule="auto"/>
        <w:jc w:val="left"/>
        <w:rPr>
          <w:rFonts w:ascii="Arial" w:eastAsia="Times New Roman" w:hAnsi="Arial" w:cs="Arial"/>
          <w:sz w:val="24"/>
          <w:szCs w:val="24"/>
          <w:lang w:eastAsia="es-PE"/>
        </w:rPr>
      </w:pPr>
      <w:r w:rsidRPr="0003174F">
        <w:rPr>
          <w:rFonts w:ascii="Segoe UI Symbol" w:eastAsia="Times New Roman" w:hAnsi="Segoe UI Symbol" w:cs="Segoe UI Symbol"/>
          <w:sz w:val="24"/>
          <w:szCs w:val="24"/>
          <w:lang w:eastAsia="es-PE"/>
        </w:rPr>
        <w:t>☐</w:t>
      </w:r>
      <w:r w:rsidRPr="0003174F">
        <w:rPr>
          <w:rFonts w:ascii="Arial" w:eastAsia="Times New Roman" w:hAnsi="Arial" w:cs="Arial"/>
          <w:sz w:val="24"/>
          <w:szCs w:val="24"/>
          <w:lang w:eastAsia="es-PE"/>
        </w:rPr>
        <w:t xml:space="preserve"> Elaborar un presupuesto mensual. </w:t>
      </w:r>
    </w:p>
    <w:p w14:paraId="2AAB6DA8" w14:textId="77777777" w:rsidR="0003174F" w:rsidRPr="0003174F" w:rsidRDefault="0003174F" w:rsidP="0003174F">
      <w:pPr>
        <w:numPr>
          <w:ilvl w:val="0"/>
          <w:numId w:val="69"/>
        </w:numPr>
        <w:spacing w:after="100" w:afterAutospacing="1" w:line="240" w:lineRule="auto"/>
        <w:jc w:val="left"/>
        <w:rPr>
          <w:rFonts w:ascii="Arial" w:eastAsia="Times New Roman" w:hAnsi="Arial" w:cs="Arial"/>
          <w:sz w:val="24"/>
          <w:szCs w:val="24"/>
          <w:lang w:eastAsia="es-PE"/>
        </w:rPr>
      </w:pPr>
      <w:r w:rsidRPr="0003174F">
        <w:rPr>
          <w:rFonts w:ascii="Segoe UI Symbol" w:eastAsia="Times New Roman" w:hAnsi="Segoe UI Symbol" w:cs="Segoe UI Symbol"/>
          <w:sz w:val="24"/>
          <w:szCs w:val="24"/>
          <w:lang w:eastAsia="es-PE"/>
        </w:rPr>
        <w:t>☐</w:t>
      </w:r>
      <w:r w:rsidRPr="0003174F">
        <w:rPr>
          <w:rFonts w:ascii="Arial" w:eastAsia="Times New Roman" w:hAnsi="Arial" w:cs="Arial"/>
          <w:sz w:val="24"/>
          <w:szCs w:val="24"/>
          <w:lang w:eastAsia="es-PE"/>
        </w:rPr>
        <w:t xml:space="preserve"> Establecer una meta de ahorro tangible a corto/mediano plazo. </w:t>
      </w:r>
    </w:p>
    <w:p w14:paraId="0D9A8187" w14:textId="77777777" w:rsidR="0003174F" w:rsidRPr="0003174F" w:rsidRDefault="0003174F" w:rsidP="0003174F">
      <w:pPr>
        <w:numPr>
          <w:ilvl w:val="0"/>
          <w:numId w:val="69"/>
        </w:numPr>
        <w:spacing w:after="100" w:afterAutospacing="1" w:line="240" w:lineRule="auto"/>
        <w:jc w:val="left"/>
        <w:rPr>
          <w:rFonts w:ascii="Arial" w:eastAsia="Times New Roman" w:hAnsi="Arial" w:cs="Arial"/>
          <w:sz w:val="24"/>
          <w:szCs w:val="24"/>
          <w:lang w:eastAsia="es-PE"/>
        </w:rPr>
      </w:pPr>
      <w:r w:rsidRPr="0003174F">
        <w:rPr>
          <w:rFonts w:ascii="Segoe UI Symbol" w:eastAsia="Times New Roman" w:hAnsi="Segoe UI Symbol" w:cs="Segoe UI Symbol"/>
          <w:sz w:val="24"/>
          <w:szCs w:val="24"/>
          <w:lang w:eastAsia="es-PE"/>
        </w:rPr>
        <w:t>☐</w:t>
      </w:r>
      <w:r w:rsidRPr="0003174F">
        <w:rPr>
          <w:rFonts w:ascii="Arial" w:eastAsia="Times New Roman" w:hAnsi="Arial" w:cs="Arial"/>
          <w:sz w:val="24"/>
          <w:szCs w:val="24"/>
          <w:lang w:eastAsia="es-PE"/>
        </w:rPr>
        <w:t xml:space="preserve"> Distinguir claramente entre necesidades prioritarias y deseos prescindibles. </w:t>
      </w:r>
    </w:p>
    <w:p w14:paraId="7B67D40F" w14:textId="77777777" w:rsidR="0003174F" w:rsidRPr="0003174F" w:rsidRDefault="0003174F" w:rsidP="0003174F">
      <w:pPr>
        <w:numPr>
          <w:ilvl w:val="0"/>
          <w:numId w:val="69"/>
        </w:numPr>
        <w:spacing w:after="100" w:afterAutospacing="1" w:line="240" w:lineRule="auto"/>
        <w:jc w:val="left"/>
        <w:rPr>
          <w:rFonts w:ascii="Arial" w:eastAsia="Times New Roman" w:hAnsi="Arial" w:cs="Arial"/>
          <w:sz w:val="24"/>
          <w:szCs w:val="24"/>
          <w:lang w:eastAsia="es-PE"/>
        </w:rPr>
      </w:pPr>
      <w:r w:rsidRPr="0003174F">
        <w:rPr>
          <w:rFonts w:ascii="Segoe UI Symbol" w:eastAsia="Times New Roman" w:hAnsi="Segoe UI Symbol" w:cs="Segoe UI Symbol"/>
          <w:sz w:val="24"/>
          <w:szCs w:val="24"/>
          <w:lang w:eastAsia="es-PE"/>
        </w:rPr>
        <w:t>☐</w:t>
      </w:r>
      <w:r w:rsidRPr="0003174F">
        <w:rPr>
          <w:rFonts w:ascii="Arial" w:eastAsia="Times New Roman" w:hAnsi="Arial" w:cs="Arial"/>
          <w:sz w:val="24"/>
          <w:szCs w:val="24"/>
          <w:lang w:eastAsia="es-PE"/>
        </w:rPr>
        <w:t xml:space="preserve"> Evaluar y comparar precios antes de concretar una compra. </w:t>
      </w:r>
    </w:p>
    <w:p w14:paraId="593F303E" w14:textId="77777777" w:rsidR="0003174F" w:rsidRPr="0003174F" w:rsidRDefault="0003174F" w:rsidP="0003174F">
      <w:pPr>
        <w:numPr>
          <w:ilvl w:val="0"/>
          <w:numId w:val="69"/>
        </w:numPr>
        <w:spacing w:after="100" w:afterAutospacing="1" w:line="240" w:lineRule="auto"/>
        <w:jc w:val="left"/>
        <w:rPr>
          <w:rFonts w:ascii="Arial" w:eastAsia="Times New Roman" w:hAnsi="Arial" w:cs="Arial"/>
          <w:sz w:val="24"/>
          <w:szCs w:val="24"/>
          <w:lang w:eastAsia="es-PE"/>
        </w:rPr>
      </w:pPr>
      <w:r w:rsidRPr="0003174F">
        <w:rPr>
          <w:rFonts w:ascii="Segoe UI Symbol" w:eastAsia="Times New Roman" w:hAnsi="Segoe UI Symbol" w:cs="Segoe UI Symbol"/>
          <w:sz w:val="24"/>
          <w:szCs w:val="24"/>
          <w:lang w:eastAsia="es-PE"/>
        </w:rPr>
        <w:t>☐</w:t>
      </w:r>
      <w:r w:rsidRPr="0003174F">
        <w:rPr>
          <w:rFonts w:ascii="Arial" w:eastAsia="Times New Roman" w:hAnsi="Arial" w:cs="Arial"/>
          <w:sz w:val="24"/>
          <w:szCs w:val="24"/>
          <w:lang w:eastAsia="es-PE"/>
        </w:rPr>
        <w:t xml:space="preserve"> Institucionalizar una reunión familiar mensual para revisar avances financieros. </w:t>
      </w:r>
    </w:p>
    <w:p w14:paraId="682AB0D5" w14:textId="77777777" w:rsidR="0003174F" w:rsidRPr="0003174F" w:rsidRDefault="0003174F" w:rsidP="0003174F">
      <w:pPr>
        <w:spacing w:after="100" w:afterAutospacing="1" w:line="240" w:lineRule="auto"/>
        <w:jc w:val="left"/>
        <w:outlineLvl w:val="2"/>
        <w:rPr>
          <w:rFonts w:ascii="Arial" w:eastAsia="Times New Roman" w:hAnsi="Arial" w:cs="Arial"/>
          <w:b/>
          <w:bCs/>
          <w:sz w:val="24"/>
          <w:szCs w:val="24"/>
          <w:lang w:eastAsia="es-PE"/>
        </w:rPr>
      </w:pPr>
      <w:r w:rsidRPr="0003174F">
        <w:rPr>
          <w:rFonts w:ascii="Arial" w:eastAsia="Times New Roman" w:hAnsi="Arial" w:cs="Arial"/>
          <w:b/>
          <w:bCs/>
          <w:sz w:val="24"/>
          <w:szCs w:val="24"/>
          <w:lang w:eastAsia="es-PE"/>
        </w:rPr>
        <w:t>2. Producto Final: Portafolio “Mi Familia FINANZOO”</w:t>
      </w:r>
    </w:p>
    <w:p w14:paraId="48CED450" w14:textId="77777777" w:rsidR="0003174F" w:rsidRPr="0003174F" w:rsidRDefault="0003174F" w:rsidP="0003174F">
      <w:pPr>
        <w:numPr>
          <w:ilvl w:val="0"/>
          <w:numId w:val="70"/>
        </w:numPr>
        <w:spacing w:after="100" w:afterAutospacing="1" w:line="240" w:lineRule="auto"/>
        <w:jc w:val="left"/>
        <w:rPr>
          <w:rFonts w:ascii="Arial" w:eastAsia="Times New Roman" w:hAnsi="Arial" w:cs="Arial"/>
          <w:sz w:val="24"/>
          <w:szCs w:val="24"/>
          <w:lang w:eastAsia="es-PE"/>
        </w:rPr>
      </w:pPr>
      <w:r w:rsidRPr="0003174F">
        <w:rPr>
          <w:rFonts w:ascii="Segoe UI Emoji" w:eastAsia="Times New Roman" w:hAnsi="Segoe UI Emoji" w:cs="Segoe UI Emoji"/>
          <w:sz w:val="24"/>
          <w:szCs w:val="24"/>
          <w:lang w:eastAsia="es-PE"/>
        </w:rPr>
        <w:t>🐜</w:t>
      </w:r>
      <w:r w:rsidRPr="0003174F">
        <w:rPr>
          <w:rFonts w:ascii="Arial" w:eastAsia="Times New Roman" w:hAnsi="Arial" w:cs="Arial"/>
          <w:sz w:val="24"/>
          <w:szCs w:val="24"/>
          <w:lang w:eastAsia="es-PE"/>
        </w:rPr>
        <w:t xml:space="preserve"> </w:t>
      </w:r>
      <w:r w:rsidRPr="0003174F">
        <w:rPr>
          <w:rFonts w:ascii="Arial" w:eastAsia="Times New Roman" w:hAnsi="Arial" w:cs="Arial"/>
          <w:b/>
          <w:bCs/>
          <w:sz w:val="24"/>
          <w:szCs w:val="24"/>
          <w:lang w:eastAsia="es-PE"/>
        </w:rPr>
        <w:t>Meta de Ahorro:</w:t>
      </w:r>
      <w:r w:rsidRPr="0003174F">
        <w:rPr>
          <w:rFonts w:ascii="Arial" w:eastAsia="Times New Roman" w:hAnsi="Arial" w:cs="Arial"/>
          <w:sz w:val="24"/>
          <w:szCs w:val="24"/>
          <w:lang w:eastAsia="es-PE"/>
        </w:rPr>
        <w:t xml:space="preserve"> Definición del monto y propósito del fondo familiar. </w:t>
      </w:r>
    </w:p>
    <w:p w14:paraId="41B3E158" w14:textId="77777777" w:rsidR="0003174F" w:rsidRPr="0003174F" w:rsidRDefault="0003174F" w:rsidP="0003174F">
      <w:pPr>
        <w:numPr>
          <w:ilvl w:val="0"/>
          <w:numId w:val="70"/>
        </w:numPr>
        <w:spacing w:after="100" w:afterAutospacing="1" w:line="240" w:lineRule="auto"/>
        <w:jc w:val="left"/>
        <w:rPr>
          <w:rFonts w:ascii="Arial" w:eastAsia="Times New Roman" w:hAnsi="Arial" w:cs="Arial"/>
          <w:sz w:val="24"/>
          <w:szCs w:val="24"/>
          <w:lang w:eastAsia="es-PE"/>
        </w:rPr>
      </w:pPr>
      <w:r w:rsidRPr="0003174F">
        <w:rPr>
          <w:rFonts w:ascii="Segoe UI Emoji" w:eastAsia="Times New Roman" w:hAnsi="Segoe UI Emoji" w:cs="Segoe UI Emoji"/>
          <w:sz w:val="24"/>
          <w:szCs w:val="24"/>
          <w:lang w:eastAsia="es-PE"/>
        </w:rPr>
        <w:t>🐝</w:t>
      </w:r>
      <w:r w:rsidRPr="0003174F">
        <w:rPr>
          <w:rFonts w:ascii="Arial" w:eastAsia="Times New Roman" w:hAnsi="Arial" w:cs="Arial"/>
          <w:sz w:val="24"/>
          <w:szCs w:val="24"/>
          <w:lang w:eastAsia="es-PE"/>
        </w:rPr>
        <w:t xml:space="preserve"> </w:t>
      </w:r>
      <w:r w:rsidRPr="0003174F">
        <w:rPr>
          <w:rFonts w:ascii="Arial" w:eastAsia="Times New Roman" w:hAnsi="Arial" w:cs="Arial"/>
          <w:b/>
          <w:bCs/>
          <w:sz w:val="24"/>
          <w:szCs w:val="24"/>
          <w:lang w:eastAsia="es-PE"/>
        </w:rPr>
        <w:t>Presupuesto Familiar:</w:t>
      </w:r>
      <w:r w:rsidRPr="0003174F">
        <w:rPr>
          <w:rFonts w:ascii="Arial" w:eastAsia="Times New Roman" w:hAnsi="Arial" w:cs="Arial"/>
          <w:sz w:val="24"/>
          <w:szCs w:val="24"/>
          <w:lang w:eastAsia="es-PE"/>
        </w:rPr>
        <w:t xml:space="preserve"> Cuadro de ingresos versus egresos fijos y variables. </w:t>
      </w:r>
    </w:p>
    <w:p w14:paraId="2CD8D678" w14:textId="77777777" w:rsidR="0003174F" w:rsidRPr="0003174F" w:rsidRDefault="0003174F" w:rsidP="0003174F">
      <w:pPr>
        <w:numPr>
          <w:ilvl w:val="0"/>
          <w:numId w:val="70"/>
        </w:numPr>
        <w:spacing w:after="100" w:afterAutospacing="1" w:line="240" w:lineRule="auto"/>
        <w:jc w:val="left"/>
        <w:rPr>
          <w:rFonts w:ascii="Arial" w:eastAsia="Times New Roman" w:hAnsi="Arial" w:cs="Arial"/>
          <w:sz w:val="24"/>
          <w:szCs w:val="24"/>
          <w:lang w:eastAsia="es-PE"/>
        </w:rPr>
      </w:pPr>
      <w:r w:rsidRPr="0003174F">
        <w:rPr>
          <w:rFonts w:ascii="Segoe UI Emoji" w:eastAsia="Times New Roman" w:hAnsi="Segoe UI Emoji" w:cs="Segoe UI Emoji"/>
          <w:sz w:val="24"/>
          <w:szCs w:val="24"/>
          <w:lang w:eastAsia="es-PE"/>
        </w:rPr>
        <w:t>🦊</w:t>
      </w:r>
      <w:r w:rsidRPr="0003174F">
        <w:rPr>
          <w:rFonts w:ascii="Arial" w:eastAsia="Times New Roman" w:hAnsi="Arial" w:cs="Arial"/>
          <w:sz w:val="24"/>
          <w:szCs w:val="24"/>
          <w:lang w:eastAsia="es-PE"/>
        </w:rPr>
        <w:t xml:space="preserve"> </w:t>
      </w:r>
      <w:r w:rsidRPr="0003174F">
        <w:rPr>
          <w:rFonts w:ascii="Arial" w:eastAsia="Times New Roman" w:hAnsi="Arial" w:cs="Arial"/>
          <w:b/>
          <w:bCs/>
          <w:sz w:val="24"/>
          <w:szCs w:val="24"/>
          <w:lang w:eastAsia="es-PE"/>
        </w:rPr>
        <w:t>Decisión Inteligente:</w:t>
      </w:r>
      <w:r w:rsidRPr="0003174F">
        <w:rPr>
          <w:rFonts w:ascii="Arial" w:eastAsia="Times New Roman" w:hAnsi="Arial" w:cs="Arial"/>
          <w:sz w:val="24"/>
          <w:szCs w:val="24"/>
          <w:lang w:eastAsia="es-PE"/>
        </w:rPr>
        <w:t xml:space="preserve"> Matriz de evaluación de compras impulsivas vs. necesarias. </w:t>
      </w:r>
    </w:p>
    <w:p w14:paraId="15A889D8" w14:textId="77777777" w:rsidR="0003174F" w:rsidRPr="0003174F" w:rsidRDefault="0003174F" w:rsidP="0003174F">
      <w:pPr>
        <w:numPr>
          <w:ilvl w:val="0"/>
          <w:numId w:val="70"/>
        </w:numPr>
        <w:spacing w:after="100" w:afterAutospacing="1" w:line="240" w:lineRule="auto"/>
        <w:jc w:val="left"/>
        <w:rPr>
          <w:rFonts w:ascii="Arial" w:eastAsia="Times New Roman" w:hAnsi="Arial" w:cs="Arial"/>
          <w:sz w:val="24"/>
          <w:szCs w:val="24"/>
          <w:lang w:eastAsia="es-PE"/>
        </w:rPr>
      </w:pPr>
      <w:r w:rsidRPr="0003174F">
        <w:rPr>
          <w:rFonts w:ascii="Segoe UI Emoji" w:eastAsia="Times New Roman" w:hAnsi="Segoe UI Emoji" w:cs="Segoe UI Emoji"/>
          <w:sz w:val="24"/>
          <w:szCs w:val="24"/>
          <w:lang w:eastAsia="es-PE"/>
        </w:rPr>
        <w:t>🐢</w:t>
      </w:r>
      <w:r w:rsidRPr="0003174F">
        <w:rPr>
          <w:rFonts w:ascii="Arial" w:eastAsia="Times New Roman" w:hAnsi="Arial" w:cs="Arial"/>
          <w:sz w:val="24"/>
          <w:szCs w:val="24"/>
          <w:lang w:eastAsia="es-PE"/>
        </w:rPr>
        <w:t xml:space="preserve"> </w:t>
      </w:r>
      <w:r w:rsidRPr="0003174F">
        <w:rPr>
          <w:rFonts w:ascii="Arial" w:eastAsia="Times New Roman" w:hAnsi="Arial" w:cs="Arial"/>
          <w:b/>
          <w:bCs/>
          <w:sz w:val="24"/>
          <w:szCs w:val="24"/>
          <w:lang w:eastAsia="es-PE"/>
        </w:rPr>
        <w:t>Plan Financiero a 3 Meses:</w:t>
      </w:r>
      <w:r w:rsidRPr="0003174F">
        <w:rPr>
          <w:rFonts w:ascii="Arial" w:eastAsia="Times New Roman" w:hAnsi="Arial" w:cs="Arial"/>
          <w:sz w:val="24"/>
          <w:szCs w:val="24"/>
          <w:lang w:eastAsia="es-PE"/>
        </w:rPr>
        <w:t xml:space="preserve"> Cronograma de proyección de ahorro y contingencias. </w:t>
      </w:r>
    </w:p>
    <w:p w14:paraId="7DBCEB8C" w14:textId="77777777" w:rsidR="0003174F" w:rsidRPr="0003174F" w:rsidRDefault="0003174F" w:rsidP="0003174F">
      <w:pPr>
        <w:numPr>
          <w:ilvl w:val="0"/>
          <w:numId w:val="70"/>
        </w:numPr>
        <w:spacing w:after="100" w:afterAutospacing="1" w:line="240" w:lineRule="auto"/>
        <w:jc w:val="left"/>
        <w:rPr>
          <w:rFonts w:ascii="Arial" w:eastAsia="Times New Roman" w:hAnsi="Arial" w:cs="Arial"/>
          <w:sz w:val="24"/>
          <w:szCs w:val="24"/>
          <w:lang w:eastAsia="es-PE"/>
        </w:rPr>
      </w:pPr>
      <w:r w:rsidRPr="0003174F">
        <w:rPr>
          <w:rFonts w:ascii="Segoe UI Emoji" w:eastAsia="Times New Roman" w:hAnsi="Segoe UI Emoji" w:cs="Segoe UI Emoji"/>
          <w:sz w:val="24"/>
          <w:szCs w:val="24"/>
          <w:lang w:eastAsia="es-PE"/>
        </w:rPr>
        <w:t>🦁</w:t>
      </w:r>
      <w:r w:rsidRPr="0003174F">
        <w:rPr>
          <w:rFonts w:ascii="Arial" w:eastAsia="Times New Roman" w:hAnsi="Arial" w:cs="Arial"/>
          <w:sz w:val="24"/>
          <w:szCs w:val="24"/>
          <w:lang w:eastAsia="es-PE"/>
        </w:rPr>
        <w:t xml:space="preserve"> </w:t>
      </w:r>
      <w:r w:rsidRPr="0003174F">
        <w:rPr>
          <w:rFonts w:ascii="Arial" w:eastAsia="Times New Roman" w:hAnsi="Arial" w:cs="Arial"/>
          <w:b/>
          <w:bCs/>
          <w:sz w:val="24"/>
          <w:szCs w:val="24"/>
          <w:lang w:eastAsia="es-PE"/>
        </w:rPr>
        <w:t>Compromiso Institucional:</w:t>
      </w:r>
      <w:r w:rsidRPr="0003174F">
        <w:rPr>
          <w:rFonts w:ascii="Arial" w:eastAsia="Times New Roman" w:hAnsi="Arial" w:cs="Arial"/>
          <w:sz w:val="24"/>
          <w:szCs w:val="24"/>
          <w:lang w:eastAsia="es-PE"/>
        </w:rPr>
        <w:t xml:space="preserve"> Declaración del cambio de hábito familiar. </w:t>
      </w:r>
    </w:p>
    <w:p w14:paraId="53A55005" w14:textId="77777777" w:rsidR="0003174F" w:rsidRPr="0003174F" w:rsidRDefault="0003174F" w:rsidP="0003174F">
      <w:pPr>
        <w:spacing w:after="100" w:afterAutospacing="1" w:line="240" w:lineRule="auto"/>
        <w:jc w:val="left"/>
        <w:outlineLvl w:val="1"/>
        <w:rPr>
          <w:rFonts w:ascii="Arial" w:eastAsia="Times New Roman" w:hAnsi="Arial" w:cs="Arial"/>
          <w:b/>
          <w:bCs/>
          <w:sz w:val="24"/>
          <w:szCs w:val="24"/>
          <w:lang w:eastAsia="es-PE"/>
        </w:rPr>
      </w:pP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 xml:space="preserve"> CRONOGRAMA DE EJECUCIÓN DEL TALLER</w:t>
      </w:r>
    </w:p>
    <w:p w14:paraId="07FBBAE5" w14:textId="77777777" w:rsidR="0003174F" w:rsidRPr="0003174F" w:rsidRDefault="0003174F" w:rsidP="0003174F">
      <w:pPr>
        <w:numPr>
          <w:ilvl w:val="0"/>
          <w:numId w:val="71"/>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Duración total estimada:</w:t>
      </w:r>
      <w:r w:rsidRPr="0003174F">
        <w:rPr>
          <w:rFonts w:ascii="Arial" w:eastAsia="Times New Roman" w:hAnsi="Arial" w:cs="Arial"/>
          <w:sz w:val="24"/>
          <w:szCs w:val="24"/>
          <w:lang w:eastAsia="es-PE"/>
        </w:rPr>
        <w:t xml:space="preserve"> 2 horas y 45 minutos. </w:t>
      </w:r>
    </w:p>
    <w:tbl>
      <w:tblPr>
        <w:tblStyle w:val="Tablaconcuadrcula"/>
        <w:tblW w:w="0" w:type="auto"/>
        <w:tblLook w:val="04A0" w:firstRow="1" w:lastRow="0" w:firstColumn="1" w:lastColumn="0" w:noHBand="0" w:noVBand="1"/>
      </w:tblPr>
      <w:tblGrid>
        <w:gridCol w:w="1283"/>
        <w:gridCol w:w="3104"/>
        <w:gridCol w:w="4597"/>
        <w:gridCol w:w="1070"/>
      </w:tblGrid>
      <w:tr w:rsidR="0003174F" w:rsidRPr="0003174F" w14:paraId="15FF8205" w14:textId="77777777" w:rsidTr="0003174F">
        <w:tc>
          <w:tcPr>
            <w:tcW w:w="0" w:type="auto"/>
            <w:hideMark/>
          </w:tcPr>
          <w:p w14:paraId="5F3D85F5"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Momento</w:t>
            </w:r>
          </w:p>
        </w:tc>
        <w:tc>
          <w:tcPr>
            <w:tcW w:w="0" w:type="auto"/>
            <w:hideMark/>
          </w:tcPr>
          <w:p w14:paraId="5648ECA2"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Actividad</w:t>
            </w:r>
          </w:p>
        </w:tc>
        <w:tc>
          <w:tcPr>
            <w:tcW w:w="0" w:type="auto"/>
            <w:hideMark/>
          </w:tcPr>
          <w:p w14:paraId="46AADA85"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Metodología / Estrategia</w:t>
            </w:r>
          </w:p>
        </w:tc>
        <w:tc>
          <w:tcPr>
            <w:tcW w:w="0" w:type="auto"/>
            <w:hideMark/>
          </w:tcPr>
          <w:p w14:paraId="238DE7BA"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Tiempo</w:t>
            </w:r>
          </w:p>
        </w:tc>
      </w:tr>
      <w:tr w:rsidR="0003174F" w:rsidRPr="0003174F" w14:paraId="10C85029" w14:textId="77777777" w:rsidTr="0003174F">
        <w:tc>
          <w:tcPr>
            <w:tcW w:w="0" w:type="auto"/>
            <w:hideMark/>
          </w:tcPr>
          <w:p w14:paraId="062BBD2E"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1</w:t>
            </w:r>
          </w:p>
        </w:tc>
        <w:tc>
          <w:tcPr>
            <w:tcW w:w="0" w:type="auto"/>
            <w:hideMark/>
          </w:tcPr>
          <w:p w14:paraId="57054C80"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Bienvenida e Introducción</w:t>
            </w:r>
          </w:p>
        </w:tc>
        <w:tc>
          <w:tcPr>
            <w:tcW w:w="0" w:type="auto"/>
            <w:hideMark/>
          </w:tcPr>
          <w:p w14:paraId="0154AC96"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Dinámica de rompehielos e introducción a la metáfora FINANZOO.</w:t>
            </w:r>
          </w:p>
        </w:tc>
        <w:tc>
          <w:tcPr>
            <w:tcW w:w="0" w:type="auto"/>
            <w:hideMark/>
          </w:tcPr>
          <w:p w14:paraId="286DA10E"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10 min </w:t>
            </w:r>
          </w:p>
        </w:tc>
      </w:tr>
      <w:tr w:rsidR="0003174F" w:rsidRPr="0003174F" w14:paraId="0EB270EF" w14:textId="77777777" w:rsidTr="0003174F">
        <w:tc>
          <w:tcPr>
            <w:tcW w:w="0" w:type="auto"/>
            <w:hideMark/>
          </w:tcPr>
          <w:p w14:paraId="6FB7EB1A"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2</w:t>
            </w:r>
          </w:p>
        </w:tc>
        <w:tc>
          <w:tcPr>
            <w:tcW w:w="0" w:type="auto"/>
            <w:hideMark/>
          </w:tcPr>
          <w:p w14:paraId="7DC34176"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Diagnóstico Inicial (Pretest)</w:t>
            </w:r>
          </w:p>
        </w:tc>
        <w:tc>
          <w:tcPr>
            <w:tcW w:w="0" w:type="auto"/>
            <w:hideMark/>
          </w:tcPr>
          <w:p w14:paraId="46B33B96"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Aplicación del instrumento de evaluación inicial.</w:t>
            </w:r>
          </w:p>
        </w:tc>
        <w:tc>
          <w:tcPr>
            <w:tcW w:w="0" w:type="auto"/>
            <w:hideMark/>
          </w:tcPr>
          <w:p w14:paraId="6501BCBC"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10 min </w:t>
            </w:r>
          </w:p>
        </w:tc>
      </w:tr>
      <w:tr w:rsidR="0003174F" w:rsidRPr="0003174F" w14:paraId="5FBB1DF4" w14:textId="77777777" w:rsidTr="0003174F">
        <w:tc>
          <w:tcPr>
            <w:tcW w:w="0" w:type="auto"/>
            <w:hideMark/>
          </w:tcPr>
          <w:p w14:paraId="6EA3453B"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3</w:t>
            </w:r>
          </w:p>
        </w:tc>
        <w:tc>
          <w:tcPr>
            <w:tcW w:w="0" w:type="auto"/>
            <w:hideMark/>
          </w:tcPr>
          <w:p w14:paraId="08A3E26C"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Masterclass de Aliados</w:t>
            </w:r>
          </w:p>
        </w:tc>
        <w:tc>
          <w:tcPr>
            <w:tcW w:w="0" w:type="auto"/>
            <w:hideMark/>
          </w:tcPr>
          <w:p w14:paraId="1231F1A0"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Ponencia educativa a cargo de especialistas de las Cajas Municipales.</w:t>
            </w:r>
          </w:p>
        </w:tc>
        <w:tc>
          <w:tcPr>
            <w:tcW w:w="0" w:type="auto"/>
            <w:hideMark/>
          </w:tcPr>
          <w:p w14:paraId="210F36EE"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20 min </w:t>
            </w:r>
          </w:p>
        </w:tc>
      </w:tr>
      <w:tr w:rsidR="0003174F" w:rsidRPr="0003174F" w14:paraId="60F619B7" w14:textId="77777777" w:rsidTr="0003174F">
        <w:tc>
          <w:tcPr>
            <w:tcW w:w="0" w:type="auto"/>
            <w:hideMark/>
          </w:tcPr>
          <w:p w14:paraId="2878FD26"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lastRenderedPageBreak/>
              <w:t>4</w:t>
            </w:r>
          </w:p>
        </w:tc>
        <w:tc>
          <w:tcPr>
            <w:tcW w:w="0" w:type="auto"/>
            <w:hideMark/>
          </w:tcPr>
          <w:p w14:paraId="449456AC"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Estaciones de Aprendizaje / Feria</w:t>
            </w:r>
          </w:p>
        </w:tc>
        <w:tc>
          <w:tcPr>
            <w:tcW w:w="0" w:type="auto"/>
            <w:hideMark/>
          </w:tcPr>
          <w:p w14:paraId="09CDE359"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Recorrido por los módulos informativos de las cajas financieras.</w:t>
            </w:r>
          </w:p>
        </w:tc>
        <w:tc>
          <w:tcPr>
            <w:tcW w:w="0" w:type="auto"/>
            <w:hideMark/>
          </w:tcPr>
          <w:p w14:paraId="3A977F29"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40 min </w:t>
            </w:r>
          </w:p>
        </w:tc>
      </w:tr>
      <w:tr w:rsidR="0003174F" w:rsidRPr="0003174F" w14:paraId="490C28EF" w14:textId="77777777" w:rsidTr="0003174F">
        <w:tc>
          <w:tcPr>
            <w:tcW w:w="0" w:type="auto"/>
            <w:hideMark/>
          </w:tcPr>
          <w:p w14:paraId="5C4568CE"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5</w:t>
            </w:r>
          </w:p>
        </w:tc>
        <w:tc>
          <w:tcPr>
            <w:tcW w:w="0" w:type="auto"/>
            <w:hideMark/>
          </w:tcPr>
          <w:p w14:paraId="6DD2932E"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Taller Práctico: Necesidad vs. Deseo</w:t>
            </w:r>
          </w:p>
        </w:tc>
        <w:tc>
          <w:tcPr>
            <w:tcW w:w="0" w:type="auto"/>
            <w:hideMark/>
          </w:tcPr>
          <w:p w14:paraId="42653E94"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Clasificación de gastos mediante dinámicas de simulación.</w:t>
            </w:r>
          </w:p>
        </w:tc>
        <w:tc>
          <w:tcPr>
            <w:tcW w:w="0" w:type="auto"/>
            <w:hideMark/>
          </w:tcPr>
          <w:p w14:paraId="411E78C6"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20 min </w:t>
            </w:r>
          </w:p>
        </w:tc>
      </w:tr>
      <w:tr w:rsidR="0003174F" w:rsidRPr="0003174F" w14:paraId="2467F560" w14:textId="77777777" w:rsidTr="0003174F">
        <w:tc>
          <w:tcPr>
            <w:tcW w:w="0" w:type="auto"/>
            <w:hideMark/>
          </w:tcPr>
          <w:p w14:paraId="728B2CF7"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6</w:t>
            </w:r>
          </w:p>
        </w:tc>
        <w:tc>
          <w:tcPr>
            <w:tcW w:w="0" w:type="auto"/>
            <w:hideMark/>
          </w:tcPr>
          <w:p w14:paraId="6048FF42"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Taller Práctico: Elaboración del Presupuesto</w:t>
            </w:r>
          </w:p>
        </w:tc>
        <w:tc>
          <w:tcPr>
            <w:tcW w:w="0" w:type="auto"/>
            <w:hideMark/>
          </w:tcPr>
          <w:p w14:paraId="6B7566CF"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Diligenciamiento de la plantilla de control de ingresos y egresos.</w:t>
            </w:r>
          </w:p>
        </w:tc>
        <w:tc>
          <w:tcPr>
            <w:tcW w:w="0" w:type="auto"/>
            <w:hideMark/>
          </w:tcPr>
          <w:p w14:paraId="11F5F941"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20 min </w:t>
            </w:r>
          </w:p>
        </w:tc>
      </w:tr>
      <w:tr w:rsidR="0003174F" w:rsidRPr="0003174F" w14:paraId="4AA42D36" w14:textId="77777777" w:rsidTr="0003174F">
        <w:tc>
          <w:tcPr>
            <w:tcW w:w="0" w:type="auto"/>
            <w:hideMark/>
          </w:tcPr>
          <w:p w14:paraId="433D37A5"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7</w:t>
            </w:r>
          </w:p>
        </w:tc>
        <w:tc>
          <w:tcPr>
            <w:tcW w:w="0" w:type="auto"/>
            <w:hideMark/>
          </w:tcPr>
          <w:p w14:paraId="1E8C91A1"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Taller Práctico: Metas de Ahorro</w:t>
            </w:r>
          </w:p>
        </w:tc>
        <w:tc>
          <w:tcPr>
            <w:tcW w:w="0" w:type="auto"/>
            <w:hideMark/>
          </w:tcPr>
          <w:p w14:paraId="11BB9B6B"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Construcción de planes de ahorro personalizados.</w:t>
            </w:r>
          </w:p>
        </w:tc>
        <w:tc>
          <w:tcPr>
            <w:tcW w:w="0" w:type="auto"/>
            <w:hideMark/>
          </w:tcPr>
          <w:p w14:paraId="654607C0"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20 min </w:t>
            </w:r>
          </w:p>
        </w:tc>
      </w:tr>
      <w:tr w:rsidR="0003174F" w:rsidRPr="0003174F" w14:paraId="363E4C65" w14:textId="77777777" w:rsidTr="0003174F">
        <w:tc>
          <w:tcPr>
            <w:tcW w:w="0" w:type="auto"/>
            <w:hideMark/>
          </w:tcPr>
          <w:p w14:paraId="17675001"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8</w:t>
            </w:r>
          </w:p>
        </w:tc>
        <w:tc>
          <w:tcPr>
            <w:tcW w:w="0" w:type="auto"/>
            <w:hideMark/>
          </w:tcPr>
          <w:p w14:paraId="7174F29A"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Elaboración del Pacto Familiar</w:t>
            </w:r>
          </w:p>
        </w:tc>
        <w:tc>
          <w:tcPr>
            <w:tcW w:w="0" w:type="auto"/>
            <w:hideMark/>
          </w:tcPr>
          <w:p w14:paraId="2E8BFFA6"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Redacción final y firma del compromiso en el Portafolio FINANZOO.</w:t>
            </w:r>
          </w:p>
        </w:tc>
        <w:tc>
          <w:tcPr>
            <w:tcW w:w="0" w:type="auto"/>
            <w:hideMark/>
          </w:tcPr>
          <w:p w14:paraId="4BDB46F7"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15 min </w:t>
            </w:r>
          </w:p>
        </w:tc>
      </w:tr>
      <w:tr w:rsidR="0003174F" w:rsidRPr="0003174F" w14:paraId="60280323" w14:textId="77777777" w:rsidTr="0003174F">
        <w:tc>
          <w:tcPr>
            <w:tcW w:w="0" w:type="auto"/>
            <w:hideMark/>
          </w:tcPr>
          <w:p w14:paraId="0F05904B"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9</w:t>
            </w:r>
          </w:p>
        </w:tc>
        <w:tc>
          <w:tcPr>
            <w:tcW w:w="0" w:type="auto"/>
            <w:hideMark/>
          </w:tcPr>
          <w:p w14:paraId="637D394D"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Evaluación Final (</w:t>
            </w:r>
            <w:proofErr w:type="spellStart"/>
            <w:r w:rsidRPr="0003174F">
              <w:rPr>
                <w:rFonts w:ascii="Arial" w:eastAsia="Times New Roman" w:hAnsi="Arial" w:cs="Arial"/>
                <w:sz w:val="24"/>
                <w:szCs w:val="24"/>
                <w:lang w:eastAsia="es-PE"/>
              </w:rPr>
              <w:t>Postest</w:t>
            </w:r>
            <w:proofErr w:type="spellEnd"/>
            <w:r w:rsidRPr="0003174F">
              <w:rPr>
                <w:rFonts w:ascii="Arial" w:eastAsia="Times New Roman" w:hAnsi="Arial" w:cs="Arial"/>
                <w:sz w:val="24"/>
                <w:szCs w:val="24"/>
                <w:lang w:eastAsia="es-PE"/>
              </w:rPr>
              <w:t>) y Cierre</w:t>
            </w:r>
          </w:p>
        </w:tc>
        <w:tc>
          <w:tcPr>
            <w:tcW w:w="0" w:type="auto"/>
            <w:hideMark/>
          </w:tcPr>
          <w:p w14:paraId="560C37AE"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Aplicación de instrumento de salida, síntesis y compromisos.</w:t>
            </w:r>
          </w:p>
        </w:tc>
        <w:tc>
          <w:tcPr>
            <w:tcW w:w="0" w:type="auto"/>
            <w:hideMark/>
          </w:tcPr>
          <w:p w14:paraId="2DC0FFF4"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10 min </w:t>
            </w:r>
          </w:p>
        </w:tc>
      </w:tr>
    </w:tbl>
    <w:p w14:paraId="7A0D4B33" w14:textId="77777777" w:rsidR="0003174F" w:rsidRPr="0003174F" w:rsidRDefault="0003174F" w:rsidP="0003174F">
      <w:pPr>
        <w:spacing w:after="100" w:afterAutospacing="1" w:line="240" w:lineRule="auto"/>
        <w:jc w:val="left"/>
        <w:outlineLvl w:val="1"/>
        <w:rPr>
          <w:rFonts w:ascii="Arial" w:eastAsia="Times New Roman" w:hAnsi="Arial" w:cs="Arial"/>
          <w:b/>
          <w:bCs/>
          <w:sz w:val="24"/>
          <w:szCs w:val="24"/>
          <w:lang w:eastAsia="es-PE"/>
        </w:rPr>
      </w:pP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 xml:space="preserve"> METODOLOGÍA DE EVALUACIÓN E INVESTIGACIÓN (Pretest - </w:t>
      </w:r>
      <w:proofErr w:type="spellStart"/>
      <w:r w:rsidRPr="0003174F">
        <w:rPr>
          <w:rFonts w:ascii="Arial" w:eastAsia="Times New Roman" w:hAnsi="Arial" w:cs="Arial"/>
          <w:b/>
          <w:bCs/>
          <w:sz w:val="24"/>
          <w:szCs w:val="24"/>
          <w:lang w:eastAsia="es-PE"/>
        </w:rPr>
        <w:t>Postest</w:t>
      </w:r>
      <w:proofErr w:type="spellEnd"/>
      <w:r w:rsidRPr="0003174F">
        <w:rPr>
          <w:rFonts w:ascii="Arial" w:eastAsia="Times New Roman" w:hAnsi="Arial" w:cs="Arial"/>
          <w:b/>
          <w:bCs/>
          <w:sz w:val="24"/>
          <w:szCs w:val="24"/>
          <w:lang w:eastAsia="es-PE"/>
        </w:rPr>
        <w:t>)</w:t>
      </w:r>
    </w:p>
    <w:p w14:paraId="6B0ADC89" w14:textId="77777777" w:rsidR="0003174F" w:rsidRPr="0003174F" w:rsidRDefault="0003174F" w:rsidP="0003174F">
      <w:p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Para medir cuantitativamente el impacto pedagógico, el proyecto implementa un diseño cuasiexperimental de evaluación antes-después. </w:t>
      </w:r>
    </w:p>
    <w:p w14:paraId="1ABB5B19" w14:textId="77777777" w:rsidR="0003174F" w:rsidRPr="0003174F" w:rsidRDefault="0003174F" w:rsidP="0003174F">
      <w:pPr>
        <w:spacing w:after="100" w:afterAutospacing="1" w:line="240" w:lineRule="auto"/>
        <w:jc w:val="left"/>
        <w:outlineLvl w:val="2"/>
        <w:rPr>
          <w:rFonts w:ascii="Arial" w:eastAsia="Times New Roman" w:hAnsi="Arial" w:cs="Arial"/>
          <w:b/>
          <w:bCs/>
          <w:sz w:val="24"/>
          <w:szCs w:val="24"/>
          <w:lang w:eastAsia="es-PE"/>
        </w:rPr>
      </w:pPr>
      <w:r w:rsidRPr="0003174F">
        <w:rPr>
          <w:rFonts w:ascii="Arial" w:eastAsia="Times New Roman" w:hAnsi="Arial" w:cs="Arial"/>
          <w:b/>
          <w:bCs/>
          <w:sz w:val="24"/>
          <w:szCs w:val="24"/>
          <w:lang w:eastAsia="es-PE"/>
        </w:rPr>
        <w:t>Matriz de Indicadores de Impacto</w:t>
      </w:r>
    </w:p>
    <w:tbl>
      <w:tblPr>
        <w:tblStyle w:val="Tablaconcuadrcula"/>
        <w:tblW w:w="0" w:type="auto"/>
        <w:tblLook w:val="04A0" w:firstRow="1" w:lastRow="0" w:firstColumn="1" w:lastColumn="0" w:noHBand="0" w:noVBand="1"/>
      </w:tblPr>
      <w:tblGrid>
        <w:gridCol w:w="4957"/>
        <w:gridCol w:w="1916"/>
        <w:gridCol w:w="1884"/>
        <w:gridCol w:w="1297"/>
      </w:tblGrid>
      <w:tr w:rsidR="0003174F" w:rsidRPr="0003174F" w14:paraId="745140F4" w14:textId="77777777" w:rsidTr="0003174F">
        <w:tc>
          <w:tcPr>
            <w:tcW w:w="0" w:type="auto"/>
            <w:hideMark/>
          </w:tcPr>
          <w:p w14:paraId="20A29424"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Indicador Medible</w:t>
            </w:r>
          </w:p>
        </w:tc>
        <w:tc>
          <w:tcPr>
            <w:tcW w:w="0" w:type="auto"/>
            <w:hideMark/>
          </w:tcPr>
          <w:p w14:paraId="1819FC8D"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 Inicial (Pretest)</w:t>
            </w:r>
          </w:p>
        </w:tc>
        <w:tc>
          <w:tcPr>
            <w:tcW w:w="0" w:type="auto"/>
            <w:hideMark/>
          </w:tcPr>
          <w:p w14:paraId="37FA6E09"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 Final (</w:t>
            </w:r>
            <w:proofErr w:type="spellStart"/>
            <w:r w:rsidRPr="0003174F">
              <w:rPr>
                <w:rFonts w:ascii="Arial" w:eastAsia="Times New Roman" w:hAnsi="Arial" w:cs="Arial"/>
                <w:b/>
                <w:bCs/>
                <w:sz w:val="24"/>
                <w:szCs w:val="24"/>
                <w:lang w:eastAsia="es-PE"/>
              </w:rPr>
              <w:t>Postest</w:t>
            </w:r>
            <w:proofErr w:type="spellEnd"/>
            <w:r w:rsidRPr="0003174F">
              <w:rPr>
                <w:rFonts w:ascii="Arial" w:eastAsia="Times New Roman" w:hAnsi="Arial" w:cs="Arial"/>
                <w:b/>
                <w:bCs/>
                <w:sz w:val="24"/>
                <w:szCs w:val="24"/>
                <w:lang w:eastAsia="es-PE"/>
              </w:rPr>
              <w:t>)</w:t>
            </w:r>
          </w:p>
        </w:tc>
        <w:tc>
          <w:tcPr>
            <w:tcW w:w="0" w:type="auto"/>
            <w:hideMark/>
          </w:tcPr>
          <w:p w14:paraId="1D5C2DAE"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Variación</w:t>
            </w:r>
          </w:p>
        </w:tc>
      </w:tr>
      <w:tr w:rsidR="0003174F" w:rsidRPr="0003174F" w14:paraId="5F969FB2" w14:textId="77777777" w:rsidTr="0003174F">
        <w:tc>
          <w:tcPr>
            <w:tcW w:w="0" w:type="auto"/>
            <w:hideMark/>
          </w:tcPr>
          <w:p w14:paraId="6C35BB30"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Reconoce la importancia del ahorro sistemático</w:t>
            </w:r>
          </w:p>
        </w:tc>
        <w:tc>
          <w:tcPr>
            <w:tcW w:w="0" w:type="auto"/>
            <w:hideMark/>
          </w:tcPr>
          <w:p w14:paraId="645B05AA"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12F533E3"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63D438DF"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w:t>
            </w:r>
          </w:p>
        </w:tc>
      </w:tr>
      <w:tr w:rsidR="0003174F" w:rsidRPr="0003174F" w14:paraId="2C553145" w14:textId="77777777" w:rsidTr="0003174F">
        <w:tc>
          <w:tcPr>
            <w:tcW w:w="0" w:type="auto"/>
            <w:hideMark/>
          </w:tcPr>
          <w:p w14:paraId="307963F4"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Elabora y utiliza un presupuesto mensual</w:t>
            </w:r>
          </w:p>
        </w:tc>
        <w:tc>
          <w:tcPr>
            <w:tcW w:w="0" w:type="auto"/>
            <w:hideMark/>
          </w:tcPr>
          <w:p w14:paraId="3BFC5DE2"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5BAA8390"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37860AB2"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w:t>
            </w:r>
          </w:p>
        </w:tc>
      </w:tr>
      <w:tr w:rsidR="0003174F" w:rsidRPr="0003174F" w14:paraId="515BC47C" w14:textId="77777777" w:rsidTr="0003174F">
        <w:tc>
          <w:tcPr>
            <w:tcW w:w="0" w:type="auto"/>
            <w:hideMark/>
          </w:tcPr>
          <w:p w14:paraId="5B4FFF67"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Distingue eficazmente entre necesidad y deseo</w:t>
            </w:r>
          </w:p>
        </w:tc>
        <w:tc>
          <w:tcPr>
            <w:tcW w:w="0" w:type="auto"/>
            <w:hideMark/>
          </w:tcPr>
          <w:p w14:paraId="2705FC5E"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2BAF75D8"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0548B531"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w:t>
            </w:r>
          </w:p>
        </w:tc>
      </w:tr>
      <w:tr w:rsidR="0003174F" w:rsidRPr="0003174F" w14:paraId="0F130878" w14:textId="77777777" w:rsidTr="0003174F">
        <w:tc>
          <w:tcPr>
            <w:tcW w:w="0" w:type="auto"/>
            <w:hideMark/>
          </w:tcPr>
          <w:p w14:paraId="488D9EEA"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Analiza y compara opciones antes de realizar compras</w:t>
            </w:r>
          </w:p>
        </w:tc>
        <w:tc>
          <w:tcPr>
            <w:tcW w:w="0" w:type="auto"/>
            <w:hideMark/>
          </w:tcPr>
          <w:p w14:paraId="7C1656FD"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00141BE7"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1E7F274A"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w:t>
            </w:r>
          </w:p>
        </w:tc>
      </w:tr>
      <w:tr w:rsidR="0003174F" w:rsidRPr="0003174F" w14:paraId="32D66D7A" w14:textId="77777777" w:rsidTr="0003174F">
        <w:tc>
          <w:tcPr>
            <w:tcW w:w="0" w:type="auto"/>
            <w:hideMark/>
          </w:tcPr>
          <w:p w14:paraId="6838A8C0"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Establece metas claras de ahorro formal/informal</w:t>
            </w:r>
          </w:p>
        </w:tc>
        <w:tc>
          <w:tcPr>
            <w:tcW w:w="0" w:type="auto"/>
            <w:hideMark/>
          </w:tcPr>
          <w:p w14:paraId="60AEC0B0"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2B231234"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7B7E2ECD"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w:t>
            </w:r>
          </w:p>
        </w:tc>
      </w:tr>
      <w:tr w:rsidR="0003174F" w:rsidRPr="0003174F" w14:paraId="0DFA2009" w14:textId="77777777" w:rsidTr="0003174F">
        <w:tc>
          <w:tcPr>
            <w:tcW w:w="0" w:type="auto"/>
            <w:hideMark/>
          </w:tcPr>
          <w:p w14:paraId="6732B6A9"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Identifica riesgos y evalúa tasas de interés/condiciones</w:t>
            </w:r>
          </w:p>
        </w:tc>
        <w:tc>
          <w:tcPr>
            <w:tcW w:w="0" w:type="auto"/>
            <w:hideMark/>
          </w:tcPr>
          <w:p w14:paraId="1F966D54"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68ECF3A0"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654B1F3C"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w:t>
            </w:r>
          </w:p>
        </w:tc>
      </w:tr>
      <w:tr w:rsidR="0003174F" w:rsidRPr="0003174F" w14:paraId="5403232B" w14:textId="77777777" w:rsidTr="0003174F">
        <w:tc>
          <w:tcPr>
            <w:tcW w:w="0" w:type="auto"/>
            <w:hideMark/>
          </w:tcPr>
          <w:p w14:paraId="4FABA793"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Asume decisiones financieras informadas en el hogar</w:t>
            </w:r>
          </w:p>
        </w:tc>
        <w:tc>
          <w:tcPr>
            <w:tcW w:w="0" w:type="auto"/>
            <w:hideMark/>
          </w:tcPr>
          <w:p w14:paraId="074895FC"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06AEA763"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 </w:t>
            </w:r>
          </w:p>
        </w:tc>
        <w:tc>
          <w:tcPr>
            <w:tcW w:w="0" w:type="auto"/>
            <w:hideMark/>
          </w:tcPr>
          <w:p w14:paraId="75583556" w14:textId="77777777" w:rsidR="0003174F" w:rsidRPr="0003174F" w:rsidRDefault="0003174F" w:rsidP="0003174F">
            <w:pPr>
              <w:spacing w:after="0"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w:t>
            </w:r>
          </w:p>
        </w:tc>
      </w:tr>
    </w:tbl>
    <w:p w14:paraId="17691D70" w14:textId="77777777" w:rsidR="0003174F" w:rsidRPr="0003174F" w:rsidRDefault="0003174F" w:rsidP="0003174F">
      <w:pPr>
        <w:spacing w:after="100" w:afterAutospacing="1" w:line="240" w:lineRule="auto"/>
        <w:jc w:val="left"/>
        <w:outlineLvl w:val="2"/>
        <w:rPr>
          <w:rFonts w:ascii="Arial" w:eastAsia="Times New Roman" w:hAnsi="Arial" w:cs="Arial"/>
          <w:b/>
          <w:bCs/>
          <w:sz w:val="24"/>
          <w:szCs w:val="24"/>
          <w:lang w:eastAsia="es-PE"/>
        </w:rPr>
      </w:pPr>
      <w:r w:rsidRPr="0003174F">
        <w:rPr>
          <w:rFonts w:ascii="Arial" w:eastAsia="Times New Roman" w:hAnsi="Arial" w:cs="Arial"/>
          <w:b/>
          <w:bCs/>
          <w:sz w:val="24"/>
          <w:szCs w:val="24"/>
          <w:lang w:eastAsia="es-PE"/>
        </w:rPr>
        <w:t>Instrumento de Recolección de Datos (Encuesta)</w:t>
      </w:r>
    </w:p>
    <w:p w14:paraId="369B0BFC" w14:textId="77777777" w:rsidR="0003174F" w:rsidRPr="0003174F" w:rsidRDefault="0003174F" w:rsidP="0003174F">
      <w:pPr>
        <w:numPr>
          <w:ilvl w:val="0"/>
          <w:numId w:val="72"/>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i/>
          <w:iCs/>
          <w:sz w:val="24"/>
          <w:szCs w:val="24"/>
          <w:lang w:eastAsia="es-PE"/>
        </w:rPr>
        <w:t>¿Cuenta con una meta de ahorro definida?</w:t>
      </w:r>
      <w:r w:rsidRPr="0003174F">
        <w:rPr>
          <w:rFonts w:ascii="Arial" w:eastAsia="Times New Roman" w:hAnsi="Arial" w:cs="Arial"/>
          <w:sz w:val="24"/>
          <w:szCs w:val="24"/>
          <w:lang w:eastAsia="es-PE"/>
        </w:rPr>
        <w:t xml:space="preserve"> (Sí / No / En proceso) </w:t>
      </w:r>
    </w:p>
    <w:p w14:paraId="75278228" w14:textId="77777777" w:rsidR="0003174F" w:rsidRPr="0003174F" w:rsidRDefault="0003174F" w:rsidP="0003174F">
      <w:pPr>
        <w:numPr>
          <w:ilvl w:val="0"/>
          <w:numId w:val="72"/>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i/>
          <w:iCs/>
          <w:sz w:val="24"/>
          <w:szCs w:val="24"/>
          <w:lang w:eastAsia="es-PE"/>
        </w:rPr>
        <w:t>¿Elabora habitualmente un registro/presupuesto de sus gastos?</w:t>
      </w:r>
      <w:r w:rsidRPr="0003174F">
        <w:rPr>
          <w:rFonts w:ascii="Arial" w:eastAsia="Times New Roman" w:hAnsi="Arial" w:cs="Arial"/>
          <w:sz w:val="24"/>
          <w:szCs w:val="24"/>
          <w:lang w:eastAsia="es-PE"/>
        </w:rPr>
        <w:t xml:space="preserve"> (Siempre / A veces / Nunca) </w:t>
      </w:r>
    </w:p>
    <w:p w14:paraId="07B940E8" w14:textId="77777777" w:rsidR="0003174F" w:rsidRPr="0003174F" w:rsidRDefault="0003174F" w:rsidP="0003174F">
      <w:pPr>
        <w:numPr>
          <w:ilvl w:val="0"/>
          <w:numId w:val="72"/>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i/>
          <w:iCs/>
          <w:sz w:val="24"/>
          <w:szCs w:val="24"/>
          <w:lang w:eastAsia="es-PE"/>
        </w:rPr>
        <w:t>Frente a un gasto inesperado u oferta, ¿cuál es su conducta?</w:t>
      </w:r>
      <w:r w:rsidRPr="0003174F">
        <w:rPr>
          <w:rFonts w:ascii="Arial" w:eastAsia="Times New Roman" w:hAnsi="Arial" w:cs="Arial"/>
          <w:sz w:val="24"/>
          <w:szCs w:val="24"/>
          <w:lang w:eastAsia="es-PE"/>
        </w:rPr>
        <w:t xml:space="preserve"> (Comprar de inmediato / Evaluar necesidad y comparar precios / Consultar) </w:t>
      </w:r>
    </w:p>
    <w:p w14:paraId="68FBA7DF" w14:textId="77777777" w:rsidR="0003174F" w:rsidRPr="0003174F" w:rsidRDefault="0003174F" w:rsidP="0003174F">
      <w:pPr>
        <w:numPr>
          <w:ilvl w:val="0"/>
          <w:numId w:val="72"/>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i/>
          <w:iCs/>
          <w:sz w:val="24"/>
          <w:szCs w:val="24"/>
          <w:lang w:eastAsia="es-PE"/>
        </w:rPr>
        <w:t>¿Puede identificar la diferencia entre una necesidad vital y un deseo prescindible?</w:t>
      </w:r>
      <w:r w:rsidRPr="0003174F">
        <w:rPr>
          <w:rFonts w:ascii="Arial" w:eastAsia="Times New Roman" w:hAnsi="Arial" w:cs="Arial"/>
          <w:sz w:val="24"/>
          <w:szCs w:val="24"/>
          <w:lang w:eastAsia="es-PE"/>
        </w:rPr>
        <w:t xml:space="preserve"> (Sí / Parcialmente / No) </w:t>
      </w:r>
    </w:p>
    <w:p w14:paraId="1963FA91" w14:textId="77777777" w:rsidR="0003174F" w:rsidRPr="0003174F" w:rsidRDefault="0003174F" w:rsidP="0003174F">
      <w:pPr>
        <w:numPr>
          <w:ilvl w:val="0"/>
          <w:numId w:val="72"/>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i/>
          <w:iCs/>
          <w:sz w:val="24"/>
          <w:szCs w:val="24"/>
          <w:lang w:eastAsia="es-PE"/>
        </w:rPr>
        <w:t>¿Mantiene un fondo de reserva o ahorro para emergencias?</w:t>
      </w:r>
      <w:r w:rsidRPr="0003174F">
        <w:rPr>
          <w:rFonts w:ascii="Arial" w:eastAsia="Times New Roman" w:hAnsi="Arial" w:cs="Arial"/>
          <w:sz w:val="24"/>
          <w:szCs w:val="24"/>
          <w:lang w:eastAsia="es-PE"/>
        </w:rPr>
        <w:t xml:space="preserve"> (Sí / No / En construcción) </w:t>
      </w:r>
    </w:p>
    <w:p w14:paraId="2B905D60" w14:textId="77777777" w:rsidR="0003174F" w:rsidRPr="0003174F" w:rsidRDefault="0003174F" w:rsidP="0003174F">
      <w:pPr>
        <w:spacing w:after="100" w:afterAutospacing="1" w:line="240" w:lineRule="auto"/>
        <w:jc w:val="left"/>
        <w:outlineLvl w:val="1"/>
        <w:rPr>
          <w:rFonts w:ascii="Arial" w:eastAsia="Times New Roman" w:hAnsi="Arial" w:cs="Arial"/>
          <w:b/>
          <w:bCs/>
          <w:sz w:val="24"/>
          <w:szCs w:val="24"/>
          <w:lang w:eastAsia="es-PE"/>
        </w:rPr>
      </w:pPr>
      <w:r w:rsidRPr="0003174F">
        <w:rPr>
          <w:rFonts w:ascii="Segoe UI Emoji" w:eastAsia="Times New Roman" w:hAnsi="Segoe UI Emoji" w:cs="Segoe UI Emoji"/>
          <w:b/>
          <w:bCs/>
          <w:sz w:val="24"/>
          <w:szCs w:val="24"/>
          <w:lang w:eastAsia="es-PE"/>
        </w:rPr>
        <w:t>🏆</w:t>
      </w:r>
      <w:r w:rsidRPr="0003174F">
        <w:rPr>
          <w:rFonts w:ascii="Arial" w:eastAsia="Times New Roman" w:hAnsi="Arial" w:cs="Arial"/>
          <w:b/>
          <w:bCs/>
          <w:sz w:val="24"/>
          <w:szCs w:val="24"/>
          <w:lang w:eastAsia="es-PE"/>
        </w:rPr>
        <w:t xml:space="preserve"> RESULTADOS ESPERADOS</w:t>
      </w:r>
    </w:p>
    <w:p w14:paraId="5C5AF767" w14:textId="77777777" w:rsidR="0003174F" w:rsidRPr="0003174F" w:rsidRDefault="0003174F" w:rsidP="0003174F">
      <w:pPr>
        <w:numPr>
          <w:ilvl w:val="0"/>
          <w:numId w:val="73"/>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t>A nivel de los Padres de Familia:</w:t>
      </w:r>
    </w:p>
    <w:p w14:paraId="28D207DB" w14:textId="77777777" w:rsidR="0003174F" w:rsidRPr="0003174F" w:rsidRDefault="0003174F" w:rsidP="0003174F">
      <w:pPr>
        <w:numPr>
          <w:ilvl w:val="1"/>
          <w:numId w:val="73"/>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Adoptan herramientas sistemáticas de gestión presupuestaria. </w:t>
      </w:r>
    </w:p>
    <w:p w14:paraId="1C842371" w14:textId="77777777" w:rsidR="0003174F" w:rsidRPr="0003174F" w:rsidRDefault="0003174F" w:rsidP="0003174F">
      <w:pPr>
        <w:numPr>
          <w:ilvl w:val="1"/>
          <w:numId w:val="73"/>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Internalizan hábitos de ahorro recurrente orientados a metas concretas. </w:t>
      </w:r>
    </w:p>
    <w:p w14:paraId="14507973" w14:textId="77777777" w:rsidR="0003174F" w:rsidRPr="0003174F" w:rsidRDefault="0003174F" w:rsidP="0003174F">
      <w:pPr>
        <w:numPr>
          <w:ilvl w:val="1"/>
          <w:numId w:val="73"/>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Involucran a sus hijos de forma activa en la toma de decisiones económicas del hogar. </w:t>
      </w:r>
    </w:p>
    <w:p w14:paraId="6E4FEA9F" w14:textId="77777777" w:rsidR="0003174F" w:rsidRPr="0003174F" w:rsidRDefault="0003174F" w:rsidP="0003174F">
      <w:pPr>
        <w:numPr>
          <w:ilvl w:val="0"/>
          <w:numId w:val="73"/>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b/>
          <w:bCs/>
          <w:sz w:val="24"/>
          <w:szCs w:val="24"/>
          <w:lang w:eastAsia="es-PE"/>
        </w:rPr>
        <w:lastRenderedPageBreak/>
        <w:t>A nivel de la Institución Educativa (I.E. N.º 1260 “El Amauta”):</w:t>
      </w:r>
    </w:p>
    <w:p w14:paraId="0AE8B84C" w14:textId="77777777" w:rsidR="0003174F" w:rsidRPr="0003174F" w:rsidRDefault="0003174F" w:rsidP="0003174F">
      <w:pPr>
        <w:numPr>
          <w:ilvl w:val="1"/>
          <w:numId w:val="73"/>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Consolidación del modelo </w:t>
      </w:r>
      <w:r w:rsidRPr="0003174F">
        <w:rPr>
          <w:rFonts w:ascii="Arial" w:eastAsia="Times New Roman" w:hAnsi="Arial" w:cs="Arial"/>
          <w:i/>
          <w:iCs/>
          <w:sz w:val="24"/>
          <w:szCs w:val="24"/>
          <w:lang w:eastAsia="es-PE"/>
        </w:rPr>
        <w:t>FINANZOOECONOMIC</w:t>
      </w:r>
      <w:r w:rsidRPr="0003174F">
        <w:rPr>
          <w:rFonts w:ascii="Arial" w:eastAsia="Times New Roman" w:hAnsi="Arial" w:cs="Arial"/>
          <w:sz w:val="24"/>
          <w:szCs w:val="24"/>
          <w:lang w:eastAsia="es-PE"/>
        </w:rPr>
        <w:t xml:space="preserve"> como buenas prácticas pedagógicas e innovadoras dentro de la Estrategia JEC. </w:t>
      </w:r>
    </w:p>
    <w:p w14:paraId="1CF2E9B1" w14:textId="77777777" w:rsidR="0003174F" w:rsidRPr="0003174F" w:rsidRDefault="0003174F" w:rsidP="0003174F">
      <w:pPr>
        <w:numPr>
          <w:ilvl w:val="1"/>
          <w:numId w:val="73"/>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Fortalecimiento de la alianza estratégica Escuela–Comunidad–Sector Financiero. </w:t>
      </w:r>
    </w:p>
    <w:p w14:paraId="10DA6E58" w14:textId="6876367A" w:rsidR="0003174F" w:rsidRPr="0003174F" w:rsidRDefault="0003174F" w:rsidP="0003174F">
      <w:pPr>
        <w:numPr>
          <w:ilvl w:val="1"/>
          <w:numId w:val="73"/>
        </w:numPr>
        <w:spacing w:after="100" w:afterAutospacing="1" w:line="240" w:lineRule="auto"/>
        <w:jc w:val="left"/>
        <w:rPr>
          <w:rFonts w:ascii="Arial" w:eastAsia="Times New Roman" w:hAnsi="Arial" w:cs="Arial"/>
          <w:sz w:val="24"/>
          <w:szCs w:val="24"/>
          <w:lang w:eastAsia="es-PE"/>
        </w:rPr>
      </w:pPr>
      <w:r w:rsidRPr="0003174F">
        <w:rPr>
          <w:rFonts w:ascii="Arial" w:eastAsia="Times New Roman" w:hAnsi="Arial" w:cs="Arial"/>
          <w:sz w:val="24"/>
          <w:szCs w:val="24"/>
          <w:lang w:eastAsia="es-PE"/>
        </w:rPr>
        <w:t xml:space="preserve">Obtención de evidencia científica de aprendizaje para la mejora continua del área de Ciencias Sociales. </w:t>
      </w:r>
    </w:p>
    <w:p w14:paraId="5A780CE6" w14:textId="77777777" w:rsidR="0003174F" w:rsidRDefault="0003174F" w:rsidP="0003174F">
      <w:pPr>
        <w:spacing w:line="240" w:lineRule="auto"/>
        <w:rPr>
          <w:rFonts w:ascii="Arial" w:hAnsi="Arial" w:cs="Arial"/>
          <w:sz w:val="24"/>
          <w:szCs w:val="24"/>
        </w:rPr>
      </w:pPr>
    </w:p>
    <w:p w14:paraId="4E55A09D" w14:textId="77777777" w:rsidR="0003174F" w:rsidRDefault="0003174F" w:rsidP="0003174F">
      <w:pPr>
        <w:spacing w:line="240" w:lineRule="auto"/>
        <w:rPr>
          <w:rFonts w:ascii="Arial" w:hAnsi="Arial" w:cs="Arial"/>
          <w:sz w:val="24"/>
          <w:szCs w:val="24"/>
        </w:rPr>
      </w:pPr>
      <w:r>
        <w:rPr>
          <w:rFonts w:ascii="Arial" w:hAnsi="Arial" w:cs="Arial"/>
          <w:noProof/>
          <w:sz w:val="24"/>
          <w:szCs w:val="24"/>
        </w:rPr>
        <w:drawing>
          <wp:inline distT="0" distB="0" distL="0" distR="0" wp14:anchorId="11803AD9" wp14:editId="7F5E5D30">
            <wp:extent cx="6609116" cy="2974102"/>
            <wp:effectExtent l="0" t="0" r="1270" b="0"/>
            <wp:docPr id="111889286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42354" cy="2989059"/>
                    </a:xfrm>
                    <a:prstGeom prst="rect">
                      <a:avLst/>
                    </a:prstGeom>
                    <a:noFill/>
                  </pic:spPr>
                </pic:pic>
              </a:graphicData>
            </a:graphic>
          </wp:inline>
        </w:drawing>
      </w:r>
    </w:p>
    <w:p w14:paraId="45FF8AEA" w14:textId="77777777" w:rsidR="0003174F" w:rsidRDefault="0003174F" w:rsidP="0003174F">
      <w:pPr>
        <w:spacing w:line="240" w:lineRule="auto"/>
        <w:rPr>
          <w:rFonts w:ascii="Arial" w:hAnsi="Arial" w:cs="Arial"/>
          <w:sz w:val="24"/>
          <w:szCs w:val="24"/>
        </w:rPr>
      </w:pPr>
    </w:p>
    <w:p w14:paraId="778111B7" w14:textId="77777777" w:rsidR="0003174F" w:rsidRDefault="0003174F" w:rsidP="0003174F">
      <w:pPr>
        <w:spacing w:line="240" w:lineRule="auto"/>
        <w:rPr>
          <w:rFonts w:ascii="Arial" w:hAnsi="Arial" w:cs="Arial"/>
          <w:sz w:val="24"/>
          <w:szCs w:val="24"/>
        </w:rPr>
      </w:pPr>
      <w:r>
        <w:rPr>
          <w:rFonts w:ascii="Arial" w:hAnsi="Arial" w:cs="Arial"/>
          <w:noProof/>
          <w:sz w:val="24"/>
          <w:szCs w:val="24"/>
        </w:rPr>
        <w:drawing>
          <wp:inline distT="0" distB="0" distL="0" distR="0" wp14:anchorId="6229E9C7" wp14:editId="7CFA747F">
            <wp:extent cx="6670107" cy="3005717"/>
            <wp:effectExtent l="0" t="0" r="0" b="4445"/>
            <wp:docPr id="70837755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05971" cy="3021878"/>
                    </a:xfrm>
                    <a:prstGeom prst="rect">
                      <a:avLst/>
                    </a:prstGeom>
                    <a:noFill/>
                  </pic:spPr>
                </pic:pic>
              </a:graphicData>
            </a:graphic>
          </wp:inline>
        </w:drawing>
      </w:r>
    </w:p>
    <w:p w14:paraId="2D918A19" w14:textId="77777777" w:rsidR="0003174F" w:rsidRDefault="0003174F" w:rsidP="0003174F">
      <w:pPr>
        <w:spacing w:line="240" w:lineRule="auto"/>
        <w:rPr>
          <w:rFonts w:ascii="Arial" w:hAnsi="Arial" w:cs="Arial"/>
          <w:sz w:val="24"/>
          <w:szCs w:val="24"/>
        </w:rPr>
      </w:pPr>
      <w:r>
        <w:rPr>
          <w:rFonts w:ascii="Arial" w:hAnsi="Arial" w:cs="Arial"/>
          <w:noProof/>
          <w:sz w:val="24"/>
          <w:szCs w:val="24"/>
        </w:rPr>
        <w:lastRenderedPageBreak/>
        <w:drawing>
          <wp:inline distT="0" distB="0" distL="0" distR="0" wp14:anchorId="2F5419FC" wp14:editId="4875971D">
            <wp:extent cx="6700987" cy="3015444"/>
            <wp:effectExtent l="0" t="0" r="5080" b="0"/>
            <wp:docPr id="69340582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7867" cy="3027540"/>
                    </a:xfrm>
                    <a:prstGeom prst="rect">
                      <a:avLst/>
                    </a:prstGeom>
                    <a:noFill/>
                  </pic:spPr>
                </pic:pic>
              </a:graphicData>
            </a:graphic>
          </wp:inline>
        </w:drawing>
      </w:r>
    </w:p>
    <w:p w14:paraId="436BBB39" w14:textId="0A99D045" w:rsidR="0003174F" w:rsidRDefault="0003174F" w:rsidP="0003174F">
      <w:pPr>
        <w:spacing w:line="240" w:lineRule="auto"/>
        <w:rPr>
          <w:rFonts w:ascii="Arial" w:hAnsi="Arial" w:cs="Arial"/>
          <w:sz w:val="24"/>
          <w:szCs w:val="24"/>
        </w:rPr>
      </w:pPr>
    </w:p>
    <w:p w14:paraId="16FA40E4" w14:textId="77777777" w:rsidR="0003174F" w:rsidRDefault="0003174F" w:rsidP="0003174F">
      <w:pPr>
        <w:spacing w:line="240" w:lineRule="auto"/>
        <w:rPr>
          <w:rFonts w:ascii="Arial" w:hAnsi="Arial" w:cs="Arial"/>
          <w:sz w:val="24"/>
          <w:szCs w:val="24"/>
        </w:rPr>
      </w:pPr>
      <w:r>
        <w:rPr>
          <w:rFonts w:ascii="Arial" w:hAnsi="Arial" w:cs="Arial"/>
          <w:noProof/>
          <w:sz w:val="24"/>
          <w:szCs w:val="24"/>
        </w:rPr>
        <w:drawing>
          <wp:inline distT="0" distB="0" distL="0" distR="0" wp14:anchorId="2EEE05BA" wp14:editId="7C5E8C34">
            <wp:extent cx="6629449" cy="2983252"/>
            <wp:effectExtent l="0" t="0" r="0" b="7620"/>
            <wp:docPr id="211974484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56145" cy="2995265"/>
                    </a:xfrm>
                    <a:prstGeom prst="rect">
                      <a:avLst/>
                    </a:prstGeom>
                    <a:noFill/>
                  </pic:spPr>
                </pic:pic>
              </a:graphicData>
            </a:graphic>
          </wp:inline>
        </w:drawing>
      </w:r>
    </w:p>
    <w:p w14:paraId="199833BC" w14:textId="77777777" w:rsidR="0003174F" w:rsidRDefault="0003174F" w:rsidP="0003174F">
      <w:pPr>
        <w:spacing w:line="240" w:lineRule="auto"/>
        <w:rPr>
          <w:rFonts w:ascii="Arial" w:hAnsi="Arial" w:cs="Arial"/>
          <w:sz w:val="24"/>
          <w:szCs w:val="24"/>
        </w:rPr>
      </w:pPr>
      <w:r>
        <w:rPr>
          <w:rFonts w:ascii="Arial" w:hAnsi="Arial" w:cs="Arial"/>
          <w:noProof/>
          <w:sz w:val="24"/>
          <w:szCs w:val="24"/>
        </w:rPr>
        <w:drawing>
          <wp:inline distT="0" distB="0" distL="0" distR="0" wp14:anchorId="5235ACB6" wp14:editId="702FABD7">
            <wp:extent cx="6619570" cy="2978806"/>
            <wp:effectExtent l="0" t="0" r="0" b="0"/>
            <wp:docPr id="63237126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38562" cy="2987352"/>
                    </a:xfrm>
                    <a:prstGeom prst="rect">
                      <a:avLst/>
                    </a:prstGeom>
                    <a:noFill/>
                  </pic:spPr>
                </pic:pic>
              </a:graphicData>
            </a:graphic>
          </wp:inline>
        </w:drawing>
      </w:r>
    </w:p>
    <w:p w14:paraId="7F058304" w14:textId="77777777" w:rsidR="0003174F" w:rsidRPr="00BC1AF5" w:rsidRDefault="0003174F" w:rsidP="0003174F">
      <w:pPr>
        <w:spacing w:line="240" w:lineRule="auto"/>
        <w:rPr>
          <w:rFonts w:ascii="Arial" w:hAnsi="Arial" w:cs="Arial"/>
          <w:sz w:val="24"/>
          <w:szCs w:val="24"/>
        </w:rPr>
      </w:pPr>
      <w:r>
        <w:rPr>
          <w:rFonts w:ascii="Arial" w:hAnsi="Arial" w:cs="Arial"/>
          <w:noProof/>
          <w:sz w:val="24"/>
          <w:szCs w:val="24"/>
        </w:rPr>
        <w:lastRenderedPageBreak/>
        <w:drawing>
          <wp:inline distT="0" distB="0" distL="0" distR="0" wp14:anchorId="6FE03C42" wp14:editId="08749236">
            <wp:extent cx="6552633" cy="2948683"/>
            <wp:effectExtent l="0" t="0" r="635" b="4445"/>
            <wp:docPr id="179922320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591320" cy="2966092"/>
                    </a:xfrm>
                    <a:prstGeom prst="rect">
                      <a:avLst/>
                    </a:prstGeom>
                    <a:noFill/>
                  </pic:spPr>
                </pic:pic>
              </a:graphicData>
            </a:graphic>
          </wp:inline>
        </w:drawing>
      </w:r>
    </w:p>
    <w:p w14:paraId="4855A48F" w14:textId="77777777" w:rsidR="00AB3D26" w:rsidRDefault="00AB3D26" w:rsidP="00527993">
      <w:pPr>
        <w:spacing w:line="240" w:lineRule="auto"/>
        <w:rPr>
          <w:rFonts w:ascii="Arial" w:hAnsi="Arial" w:cs="Arial"/>
          <w:sz w:val="24"/>
          <w:szCs w:val="24"/>
        </w:rPr>
      </w:pPr>
    </w:p>
    <w:p w14:paraId="6E388907" w14:textId="77777777" w:rsidR="00AB3D26" w:rsidRDefault="00AB3D26" w:rsidP="00527993">
      <w:pPr>
        <w:spacing w:line="240" w:lineRule="auto"/>
        <w:rPr>
          <w:rFonts w:ascii="Arial" w:hAnsi="Arial" w:cs="Arial"/>
          <w:sz w:val="24"/>
          <w:szCs w:val="24"/>
        </w:rPr>
      </w:pPr>
    </w:p>
    <w:p w14:paraId="29A6B05C" w14:textId="77777777" w:rsidR="0003174F" w:rsidRDefault="0003174F" w:rsidP="00527993">
      <w:pPr>
        <w:spacing w:line="240" w:lineRule="auto"/>
        <w:rPr>
          <w:rFonts w:ascii="Arial" w:hAnsi="Arial" w:cs="Arial"/>
          <w:sz w:val="24"/>
          <w:szCs w:val="24"/>
        </w:rPr>
      </w:pPr>
    </w:p>
    <w:p w14:paraId="7ACF0E21" w14:textId="77777777" w:rsidR="0003174F" w:rsidRDefault="0003174F" w:rsidP="00527993">
      <w:pPr>
        <w:spacing w:line="240" w:lineRule="auto"/>
        <w:rPr>
          <w:rFonts w:ascii="Arial" w:hAnsi="Arial" w:cs="Arial"/>
          <w:sz w:val="24"/>
          <w:szCs w:val="24"/>
        </w:rPr>
      </w:pPr>
    </w:p>
    <w:p w14:paraId="57BA828B" w14:textId="77777777" w:rsidR="0003174F" w:rsidRDefault="0003174F" w:rsidP="00527993">
      <w:pPr>
        <w:spacing w:line="240" w:lineRule="auto"/>
        <w:rPr>
          <w:rFonts w:ascii="Arial" w:hAnsi="Arial" w:cs="Arial"/>
          <w:sz w:val="24"/>
          <w:szCs w:val="24"/>
        </w:rPr>
      </w:pPr>
    </w:p>
    <w:p w14:paraId="0BAA4DD8" w14:textId="77777777" w:rsidR="0003174F" w:rsidRDefault="0003174F" w:rsidP="00527993">
      <w:pPr>
        <w:spacing w:line="240" w:lineRule="auto"/>
        <w:rPr>
          <w:rFonts w:ascii="Arial" w:hAnsi="Arial" w:cs="Arial"/>
          <w:sz w:val="24"/>
          <w:szCs w:val="24"/>
        </w:rPr>
      </w:pPr>
    </w:p>
    <w:p w14:paraId="00FEFF17" w14:textId="77777777" w:rsidR="0003174F" w:rsidRDefault="0003174F" w:rsidP="00527993">
      <w:pPr>
        <w:spacing w:line="240" w:lineRule="auto"/>
        <w:rPr>
          <w:rFonts w:ascii="Arial" w:hAnsi="Arial" w:cs="Arial"/>
          <w:sz w:val="24"/>
          <w:szCs w:val="24"/>
        </w:rPr>
      </w:pPr>
    </w:p>
    <w:p w14:paraId="22435692" w14:textId="77777777" w:rsidR="0003174F" w:rsidRDefault="0003174F" w:rsidP="00527993">
      <w:pPr>
        <w:spacing w:line="240" w:lineRule="auto"/>
        <w:rPr>
          <w:rFonts w:ascii="Arial" w:hAnsi="Arial" w:cs="Arial"/>
          <w:sz w:val="24"/>
          <w:szCs w:val="24"/>
        </w:rPr>
      </w:pPr>
    </w:p>
    <w:p w14:paraId="617D72AE" w14:textId="77777777" w:rsidR="0003174F" w:rsidRDefault="0003174F" w:rsidP="00527993">
      <w:pPr>
        <w:spacing w:line="240" w:lineRule="auto"/>
        <w:rPr>
          <w:rFonts w:ascii="Arial" w:hAnsi="Arial" w:cs="Arial"/>
          <w:sz w:val="24"/>
          <w:szCs w:val="24"/>
        </w:rPr>
      </w:pPr>
    </w:p>
    <w:p w14:paraId="7B4D82BD" w14:textId="77777777" w:rsidR="0003174F" w:rsidRDefault="0003174F" w:rsidP="00527993">
      <w:pPr>
        <w:spacing w:line="240" w:lineRule="auto"/>
        <w:rPr>
          <w:rFonts w:ascii="Arial" w:hAnsi="Arial" w:cs="Arial"/>
          <w:sz w:val="24"/>
          <w:szCs w:val="24"/>
        </w:rPr>
      </w:pPr>
    </w:p>
    <w:p w14:paraId="1FF0061B" w14:textId="77777777" w:rsidR="0003174F" w:rsidRDefault="0003174F" w:rsidP="00527993">
      <w:pPr>
        <w:spacing w:line="240" w:lineRule="auto"/>
        <w:rPr>
          <w:rFonts w:ascii="Arial" w:hAnsi="Arial" w:cs="Arial"/>
          <w:sz w:val="24"/>
          <w:szCs w:val="24"/>
        </w:rPr>
      </w:pPr>
    </w:p>
    <w:p w14:paraId="2E167EF1" w14:textId="77777777" w:rsidR="0003174F" w:rsidRDefault="0003174F" w:rsidP="00527993">
      <w:pPr>
        <w:spacing w:line="240" w:lineRule="auto"/>
        <w:rPr>
          <w:rFonts w:ascii="Arial" w:hAnsi="Arial" w:cs="Arial"/>
          <w:sz w:val="24"/>
          <w:szCs w:val="24"/>
        </w:rPr>
      </w:pPr>
    </w:p>
    <w:p w14:paraId="0DD6D026" w14:textId="77777777" w:rsidR="0003174F" w:rsidRDefault="0003174F" w:rsidP="00527993">
      <w:pPr>
        <w:spacing w:line="240" w:lineRule="auto"/>
        <w:rPr>
          <w:rFonts w:ascii="Arial" w:hAnsi="Arial" w:cs="Arial"/>
          <w:sz w:val="24"/>
          <w:szCs w:val="24"/>
        </w:rPr>
      </w:pPr>
    </w:p>
    <w:p w14:paraId="52AFA94D" w14:textId="77777777" w:rsidR="0003174F" w:rsidRDefault="0003174F" w:rsidP="00527993">
      <w:pPr>
        <w:spacing w:line="240" w:lineRule="auto"/>
        <w:rPr>
          <w:rFonts w:ascii="Arial" w:hAnsi="Arial" w:cs="Arial"/>
          <w:sz w:val="24"/>
          <w:szCs w:val="24"/>
        </w:rPr>
      </w:pPr>
    </w:p>
    <w:p w14:paraId="431494A0" w14:textId="77777777" w:rsidR="0003174F" w:rsidRDefault="0003174F" w:rsidP="00527993">
      <w:pPr>
        <w:spacing w:line="240" w:lineRule="auto"/>
        <w:rPr>
          <w:rFonts w:ascii="Arial" w:hAnsi="Arial" w:cs="Arial"/>
          <w:sz w:val="24"/>
          <w:szCs w:val="24"/>
        </w:rPr>
      </w:pPr>
    </w:p>
    <w:p w14:paraId="36005F89" w14:textId="77777777" w:rsidR="0003174F" w:rsidRDefault="0003174F" w:rsidP="00527993">
      <w:pPr>
        <w:spacing w:line="240" w:lineRule="auto"/>
        <w:rPr>
          <w:rFonts w:ascii="Arial" w:hAnsi="Arial" w:cs="Arial"/>
          <w:sz w:val="24"/>
          <w:szCs w:val="24"/>
        </w:rPr>
      </w:pPr>
    </w:p>
    <w:p w14:paraId="758B83B3" w14:textId="77777777" w:rsidR="0003174F" w:rsidRDefault="0003174F" w:rsidP="00527993">
      <w:pPr>
        <w:spacing w:line="240" w:lineRule="auto"/>
        <w:rPr>
          <w:rFonts w:ascii="Arial" w:hAnsi="Arial" w:cs="Arial"/>
          <w:sz w:val="24"/>
          <w:szCs w:val="24"/>
        </w:rPr>
      </w:pPr>
    </w:p>
    <w:p w14:paraId="658574C4" w14:textId="77777777" w:rsidR="0003174F" w:rsidRDefault="0003174F" w:rsidP="00527993">
      <w:pPr>
        <w:spacing w:line="240" w:lineRule="auto"/>
        <w:rPr>
          <w:rFonts w:ascii="Arial" w:hAnsi="Arial" w:cs="Arial"/>
          <w:sz w:val="24"/>
          <w:szCs w:val="24"/>
        </w:rPr>
      </w:pPr>
    </w:p>
    <w:p w14:paraId="0B12A973" w14:textId="77777777" w:rsidR="0003174F" w:rsidRDefault="0003174F" w:rsidP="00527993">
      <w:pPr>
        <w:spacing w:line="240" w:lineRule="auto"/>
        <w:rPr>
          <w:rFonts w:ascii="Arial" w:hAnsi="Arial" w:cs="Arial"/>
          <w:sz w:val="24"/>
          <w:szCs w:val="24"/>
        </w:rPr>
      </w:pPr>
    </w:p>
    <w:p w14:paraId="768B6B65" w14:textId="77777777" w:rsidR="0003174F" w:rsidRDefault="0003174F" w:rsidP="00527993">
      <w:pPr>
        <w:spacing w:line="240" w:lineRule="auto"/>
        <w:rPr>
          <w:rFonts w:ascii="Arial" w:hAnsi="Arial" w:cs="Arial"/>
          <w:sz w:val="24"/>
          <w:szCs w:val="24"/>
        </w:rPr>
      </w:pPr>
    </w:p>
    <w:p w14:paraId="74AAC563" w14:textId="77777777" w:rsidR="0003174F" w:rsidRDefault="0003174F" w:rsidP="00527993">
      <w:pPr>
        <w:spacing w:line="240" w:lineRule="auto"/>
        <w:rPr>
          <w:rFonts w:ascii="Arial" w:hAnsi="Arial" w:cs="Arial"/>
          <w:sz w:val="24"/>
          <w:szCs w:val="24"/>
        </w:rPr>
      </w:pPr>
    </w:p>
    <w:p w14:paraId="3B017668" w14:textId="77777777" w:rsidR="0003174F" w:rsidRDefault="0003174F" w:rsidP="00527993">
      <w:pPr>
        <w:spacing w:line="240" w:lineRule="auto"/>
        <w:rPr>
          <w:rFonts w:ascii="Arial" w:hAnsi="Arial" w:cs="Arial"/>
          <w:sz w:val="24"/>
          <w:szCs w:val="24"/>
        </w:rPr>
      </w:pPr>
    </w:p>
    <w:p w14:paraId="1C98DC92" w14:textId="77777777" w:rsidR="0003174F" w:rsidRDefault="0003174F" w:rsidP="00527993">
      <w:pPr>
        <w:spacing w:line="240" w:lineRule="auto"/>
        <w:rPr>
          <w:rFonts w:ascii="Arial" w:hAnsi="Arial" w:cs="Arial"/>
          <w:sz w:val="24"/>
          <w:szCs w:val="24"/>
        </w:rPr>
      </w:pPr>
    </w:p>
    <w:p w14:paraId="0B32F877" w14:textId="77777777" w:rsidR="0003174F" w:rsidRDefault="0003174F" w:rsidP="00527993">
      <w:pPr>
        <w:spacing w:line="240" w:lineRule="auto"/>
        <w:rPr>
          <w:rFonts w:ascii="Arial" w:hAnsi="Arial" w:cs="Arial"/>
          <w:sz w:val="24"/>
          <w:szCs w:val="24"/>
        </w:rPr>
      </w:pPr>
    </w:p>
    <w:p w14:paraId="71ABB000" w14:textId="77777777" w:rsidR="0003174F" w:rsidRDefault="0003174F" w:rsidP="00527993">
      <w:pPr>
        <w:spacing w:line="240" w:lineRule="auto"/>
        <w:rPr>
          <w:rFonts w:ascii="Arial" w:hAnsi="Arial" w:cs="Arial"/>
          <w:sz w:val="24"/>
          <w:szCs w:val="24"/>
        </w:rPr>
      </w:pPr>
    </w:p>
    <w:p w14:paraId="2F505471" w14:textId="77777777" w:rsidR="00AB3D26" w:rsidRPr="00AB3D26" w:rsidRDefault="00AB3D26" w:rsidP="00AB3D26">
      <w:pPr>
        <w:spacing w:after="100" w:afterAutospacing="1" w:line="240" w:lineRule="auto"/>
        <w:jc w:val="center"/>
        <w:rPr>
          <w:rFonts w:ascii="Arial" w:eastAsia="Times New Roman" w:hAnsi="Arial" w:cs="Arial"/>
          <w:sz w:val="24"/>
          <w:szCs w:val="24"/>
          <w:lang w:eastAsia="es-PE"/>
        </w:rPr>
      </w:pPr>
      <w:r w:rsidRPr="00AB3D26">
        <w:rPr>
          <w:rFonts w:ascii="Arial" w:eastAsia="Times New Roman" w:hAnsi="Arial" w:cs="Arial"/>
          <w:b/>
          <w:bCs/>
          <w:sz w:val="24"/>
          <w:szCs w:val="24"/>
          <w:lang w:eastAsia="es-PE"/>
        </w:rPr>
        <w:lastRenderedPageBreak/>
        <w:t>“FINANZOOECONOMIC: ANIMALES QUE PIENSAN, DECIDEN Y RESUELVEN CASUÍSTICAS ECONÓMICAS”</w:t>
      </w:r>
    </w:p>
    <w:p w14:paraId="37C4440D"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I. DATOS GENERALES</w:t>
      </w:r>
    </w:p>
    <w:p w14:paraId="7F7367C2" w14:textId="77777777" w:rsidR="00AB3D26" w:rsidRPr="00AB3D26" w:rsidRDefault="00AB3D26" w:rsidP="00AB3D26">
      <w:pPr>
        <w:numPr>
          <w:ilvl w:val="0"/>
          <w:numId w:val="62"/>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Institución Educativa:</w:t>
      </w:r>
      <w:r w:rsidRPr="00AB3D26">
        <w:rPr>
          <w:rFonts w:ascii="Arial" w:eastAsia="Times New Roman" w:hAnsi="Arial" w:cs="Arial"/>
          <w:sz w:val="24"/>
          <w:szCs w:val="24"/>
          <w:lang w:eastAsia="es-PE"/>
        </w:rPr>
        <w:t xml:space="preserve"> I.E. </w:t>
      </w:r>
      <w:proofErr w:type="spellStart"/>
      <w:r w:rsidRPr="00AB3D26">
        <w:rPr>
          <w:rFonts w:ascii="Arial" w:eastAsia="Times New Roman" w:hAnsi="Arial" w:cs="Arial"/>
          <w:sz w:val="24"/>
          <w:szCs w:val="24"/>
          <w:lang w:eastAsia="es-PE"/>
        </w:rPr>
        <w:t>N.°</w:t>
      </w:r>
      <w:proofErr w:type="spellEnd"/>
      <w:r w:rsidRPr="00AB3D26">
        <w:rPr>
          <w:rFonts w:ascii="Arial" w:eastAsia="Times New Roman" w:hAnsi="Arial" w:cs="Arial"/>
          <w:sz w:val="24"/>
          <w:szCs w:val="24"/>
          <w:lang w:eastAsia="es-PE"/>
        </w:rPr>
        <w:t xml:space="preserve"> 1260 “El Amauta” </w:t>
      </w:r>
    </w:p>
    <w:p w14:paraId="096070CB" w14:textId="77777777" w:rsidR="00AB3D26" w:rsidRPr="00AB3D26" w:rsidRDefault="00AB3D26" w:rsidP="00AB3D26">
      <w:pPr>
        <w:numPr>
          <w:ilvl w:val="0"/>
          <w:numId w:val="62"/>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Área Curricular:</w:t>
      </w:r>
      <w:r w:rsidRPr="00AB3D26">
        <w:rPr>
          <w:rFonts w:ascii="Arial" w:eastAsia="Times New Roman" w:hAnsi="Arial" w:cs="Arial"/>
          <w:sz w:val="24"/>
          <w:szCs w:val="24"/>
          <w:lang w:eastAsia="es-PE"/>
        </w:rPr>
        <w:t xml:space="preserve"> Ciencias Sociales y Educación para el Trabajo (EPT) </w:t>
      </w:r>
    </w:p>
    <w:p w14:paraId="53D3E433" w14:textId="77777777" w:rsidR="00AB3D26" w:rsidRPr="00AB3D26" w:rsidRDefault="00AB3D26" w:rsidP="00AB3D26">
      <w:pPr>
        <w:numPr>
          <w:ilvl w:val="0"/>
          <w:numId w:val="62"/>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Estrategia pedagógica:</w:t>
      </w:r>
      <w:r w:rsidRPr="00AB3D26">
        <w:rPr>
          <w:rFonts w:ascii="Arial" w:eastAsia="Times New Roman" w:hAnsi="Arial" w:cs="Arial"/>
          <w:sz w:val="24"/>
          <w:szCs w:val="24"/>
          <w:lang w:eastAsia="es-PE"/>
        </w:rPr>
        <w:t xml:space="preserve"> Aprendizaje basado en casuísticas mediante arquetipos “FINANZOO” </w:t>
      </w:r>
    </w:p>
    <w:p w14:paraId="02E66B2C" w14:textId="77777777" w:rsidR="00AB3D26" w:rsidRPr="00AB3D26" w:rsidRDefault="00AB3D26" w:rsidP="00AB3D26">
      <w:pPr>
        <w:numPr>
          <w:ilvl w:val="0"/>
          <w:numId w:val="62"/>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Dirigido a:</w:t>
      </w:r>
      <w:r w:rsidRPr="00AB3D26">
        <w:rPr>
          <w:rFonts w:ascii="Arial" w:eastAsia="Times New Roman" w:hAnsi="Arial" w:cs="Arial"/>
          <w:sz w:val="24"/>
          <w:szCs w:val="24"/>
          <w:lang w:eastAsia="es-PE"/>
        </w:rPr>
        <w:t xml:space="preserve"> Estudiantes de educación secundaria (Jornada Escolar Completa) </w:t>
      </w:r>
    </w:p>
    <w:p w14:paraId="5CAA2703" w14:textId="77777777" w:rsidR="00AB3D26" w:rsidRPr="00AB3D26" w:rsidRDefault="00AB3D26" w:rsidP="00AB3D26">
      <w:pPr>
        <w:numPr>
          <w:ilvl w:val="0"/>
          <w:numId w:val="62"/>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Duración:</w:t>
      </w:r>
      <w:r w:rsidRPr="00AB3D26">
        <w:rPr>
          <w:rFonts w:ascii="Arial" w:eastAsia="Times New Roman" w:hAnsi="Arial" w:cs="Arial"/>
          <w:sz w:val="24"/>
          <w:szCs w:val="24"/>
          <w:lang w:eastAsia="es-PE"/>
        </w:rPr>
        <w:t xml:space="preserve"> 8 semanas </w:t>
      </w:r>
    </w:p>
    <w:p w14:paraId="06A7887F" w14:textId="77777777" w:rsidR="00AB3D26" w:rsidRPr="00AB3D26" w:rsidRDefault="00AB3D26" w:rsidP="00AB3D26">
      <w:pPr>
        <w:numPr>
          <w:ilvl w:val="0"/>
          <w:numId w:val="62"/>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Competencia Principal:</w:t>
      </w:r>
      <w:r w:rsidRPr="00AB3D26">
        <w:rPr>
          <w:rFonts w:ascii="Arial" w:eastAsia="Times New Roman" w:hAnsi="Arial" w:cs="Arial"/>
          <w:sz w:val="24"/>
          <w:szCs w:val="24"/>
          <w:lang w:eastAsia="es-PE"/>
        </w:rPr>
        <w:t xml:space="preserve"> Gestiona responsablemente los recursos económicos </w:t>
      </w:r>
    </w:p>
    <w:p w14:paraId="642C118E" w14:textId="77777777" w:rsidR="00AB3D26" w:rsidRPr="00AB3D26" w:rsidRDefault="00AB3D26" w:rsidP="00AB3D26">
      <w:pPr>
        <w:numPr>
          <w:ilvl w:val="0"/>
          <w:numId w:val="62"/>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Producto Final:</w:t>
      </w:r>
      <w:r w:rsidRPr="00AB3D26">
        <w:rPr>
          <w:rFonts w:ascii="Arial" w:eastAsia="Times New Roman" w:hAnsi="Arial" w:cs="Arial"/>
          <w:sz w:val="24"/>
          <w:szCs w:val="24"/>
          <w:lang w:eastAsia="es-PE"/>
        </w:rPr>
        <w:t xml:space="preserve"> Banco de Casos Sistematizado "FINANZOOECONOMIC" y Plan Financiero de la Familia FINANZOO </w:t>
      </w:r>
    </w:p>
    <w:p w14:paraId="09AA4EE1"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II. RESUMEN EJECUTIVO / IDEA INNOVADORA</w:t>
      </w:r>
    </w:p>
    <w:p w14:paraId="65A0BC7E"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El proyecto </w:t>
      </w:r>
      <w:r w:rsidRPr="00AB3D26">
        <w:rPr>
          <w:rFonts w:ascii="Arial" w:eastAsia="Times New Roman" w:hAnsi="Arial" w:cs="Arial"/>
          <w:b/>
          <w:bCs/>
          <w:sz w:val="24"/>
          <w:szCs w:val="24"/>
          <w:lang w:eastAsia="es-PE"/>
        </w:rPr>
        <w:t>FINANZOOECONOMIC</w:t>
      </w:r>
      <w:r w:rsidRPr="00AB3D26">
        <w:rPr>
          <w:rFonts w:ascii="Arial" w:eastAsia="Times New Roman" w:hAnsi="Arial" w:cs="Arial"/>
          <w:sz w:val="24"/>
          <w:szCs w:val="24"/>
          <w:lang w:eastAsia="es-PE"/>
        </w:rPr>
        <w:t xml:space="preserve"> aborda la enseñanza de la educación financiera transformando conceptos abstractos (costo de oportunidad, presupuestos, riesgo, interés) en situaciones metodológicas vivenciales. Utiliza </w:t>
      </w:r>
      <w:r w:rsidRPr="00AB3D26">
        <w:rPr>
          <w:rFonts w:ascii="Arial" w:eastAsia="Times New Roman" w:hAnsi="Arial" w:cs="Arial"/>
          <w:b/>
          <w:bCs/>
          <w:sz w:val="24"/>
          <w:szCs w:val="24"/>
          <w:lang w:eastAsia="es-PE"/>
        </w:rPr>
        <w:t>modelos mentales basados en personajes de animales (FINANZOO)</w:t>
      </w:r>
      <w:r w:rsidRPr="00AB3D26">
        <w:rPr>
          <w:rFonts w:ascii="Arial" w:eastAsia="Times New Roman" w:hAnsi="Arial" w:cs="Arial"/>
          <w:sz w:val="24"/>
          <w:szCs w:val="24"/>
          <w:lang w:eastAsia="es-PE"/>
        </w:rPr>
        <w:t xml:space="preserve">, donde cada uno representa una competencia o comportamiento socioeconómico estratégico. </w:t>
      </w:r>
    </w:p>
    <w:p w14:paraId="626C14CC"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 través del </w:t>
      </w:r>
      <w:r w:rsidRPr="00AB3D26">
        <w:rPr>
          <w:rFonts w:ascii="Arial" w:eastAsia="Times New Roman" w:hAnsi="Arial" w:cs="Arial"/>
          <w:b/>
          <w:bCs/>
          <w:sz w:val="24"/>
          <w:szCs w:val="24"/>
          <w:lang w:eastAsia="es-PE"/>
        </w:rPr>
        <w:t>Método FINANZOO (6 pasos)</w:t>
      </w:r>
      <w:r w:rsidRPr="00AB3D26">
        <w:rPr>
          <w:rFonts w:ascii="Arial" w:eastAsia="Times New Roman" w:hAnsi="Arial" w:cs="Arial"/>
          <w:sz w:val="24"/>
          <w:szCs w:val="24"/>
          <w:lang w:eastAsia="es-PE"/>
        </w:rPr>
        <w:t xml:space="preserve">, los estudiantes asumen el rol de </w:t>
      </w:r>
      <w:r w:rsidRPr="00AB3D26">
        <w:rPr>
          <w:rFonts w:ascii="Arial" w:eastAsia="Times New Roman" w:hAnsi="Arial" w:cs="Arial"/>
          <w:i/>
          <w:iCs/>
          <w:sz w:val="24"/>
          <w:szCs w:val="24"/>
          <w:lang w:eastAsia="es-PE"/>
        </w:rPr>
        <w:t>"Asesores Financieros"</w:t>
      </w:r>
      <w:r w:rsidRPr="00AB3D26">
        <w:rPr>
          <w:rFonts w:ascii="Arial" w:eastAsia="Times New Roman" w:hAnsi="Arial" w:cs="Arial"/>
          <w:sz w:val="24"/>
          <w:szCs w:val="24"/>
          <w:lang w:eastAsia="es-PE"/>
        </w:rPr>
        <w:t xml:space="preserve"> para analizar el contexto, calcular costos, comparar alternativas y proponer decisiones responsables respaldadas en evidencias. </w:t>
      </w:r>
    </w:p>
    <w:p w14:paraId="6766CCF2"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III. PLANTEAMIENTO DE LA PROBLEMÁTICA</w:t>
      </w:r>
    </w:p>
    <w:p w14:paraId="6DD13CE6"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3.1. Diagnóstico Contextual</w:t>
      </w:r>
    </w:p>
    <w:p w14:paraId="0F1A2D5B"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En la evaluación diagnóstica de las áreas de Ciencias Sociales y EPT, se identificó que los estudiantes presentan dificultades para aplicar conceptos económicos teóricos a situaciones financieras reales de su contexto cotidiano, familiar y emprendedor. </w:t>
      </w:r>
    </w:p>
    <w:p w14:paraId="7A4AC1D0"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3.2. Pregunta de Indagación Pedagógica</w:t>
      </w:r>
    </w:p>
    <w:p w14:paraId="20FA4CE3"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i/>
          <w:iCs/>
          <w:sz w:val="24"/>
          <w:szCs w:val="24"/>
          <w:lang w:eastAsia="es-PE"/>
        </w:rPr>
        <w:t>¿De qué manera la estrategia lúdica basada en casuísticas FINANZOOECONOMIC fortalece la capacidad de análisis, toma de decisiones financieras y gestión responsable de los recursos de los estudiantes de la I.E. 1260 "El Amauta"?</w:t>
      </w:r>
    </w:p>
    <w:p w14:paraId="3D6471EA"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IV. MARCO METODOLÓGICO: EL MODELO FINANZOO</w:t>
      </w:r>
    </w:p>
    <w:p w14:paraId="5172E27E"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4.1. Roles y Modelos Mentales FINANZOO</w:t>
      </w:r>
    </w:p>
    <w:tbl>
      <w:tblPr>
        <w:tblStyle w:val="Tablaconcuadrcula"/>
        <w:tblW w:w="0" w:type="auto"/>
        <w:tblLook w:val="04A0" w:firstRow="1" w:lastRow="0" w:firstColumn="1" w:lastColumn="0" w:noHBand="0" w:noVBand="1"/>
      </w:tblPr>
      <w:tblGrid>
        <w:gridCol w:w="1549"/>
        <w:gridCol w:w="2754"/>
        <w:gridCol w:w="5751"/>
      </w:tblGrid>
      <w:tr w:rsidR="00AB3D26" w:rsidRPr="00AB3D26" w14:paraId="3F7931B2" w14:textId="77777777" w:rsidTr="00AB3D26">
        <w:tc>
          <w:tcPr>
            <w:tcW w:w="0" w:type="auto"/>
            <w:hideMark/>
          </w:tcPr>
          <w:p w14:paraId="3F67D65D"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Animal</w:t>
            </w:r>
          </w:p>
        </w:tc>
        <w:tc>
          <w:tcPr>
            <w:tcW w:w="0" w:type="auto"/>
            <w:hideMark/>
          </w:tcPr>
          <w:p w14:paraId="0D97786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Rol / Arquetipo</w:t>
            </w:r>
          </w:p>
        </w:tc>
        <w:tc>
          <w:tcPr>
            <w:tcW w:w="0" w:type="auto"/>
            <w:hideMark/>
          </w:tcPr>
          <w:p w14:paraId="06F3510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Especialidad / Concepto Clave</w:t>
            </w:r>
          </w:p>
        </w:tc>
      </w:tr>
      <w:tr w:rsidR="00AB3D26" w:rsidRPr="00AB3D26" w14:paraId="7A7CE783" w14:textId="77777777" w:rsidTr="00AB3D26">
        <w:tc>
          <w:tcPr>
            <w:tcW w:w="0" w:type="auto"/>
            <w:hideMark/>
          </w:tcPr>
          <w:p w14:paraId="2774489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Hormiga</w:t>
            </w:r>
          </w:p>
        </w:tc>
        <w:tc>
          <w:tcPr>
            <w:tcW w:w="0" w:type="auto"/>
            <w:hideMark/>
          </w:tcPr>
          <w:p w14:paraId="3310A06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La Ahorradora</w:t>
            </w:r>
          </w:p>
        </w:tc>
        <w:tc>
          <w:tcPr>
            <w:tcW w:w="0" w:type="auto"/>
            <w:hideMark/>
          </w:tcPr>
          <w:p w14:paraId="1FE6F62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Ahorro, reserva y previsión </w:t>
            </w:r>
          </w:p>
        </w:tc>
      </w:tr>
      <w:tr w:rsidR="00AB3D26" w:rsidRPr="00AB3D26" w14:paraId="0515A11C" w14:textId="77777777" w:rsidTr="00AB3D26">
        <w:tc>
          <w:tcPr>
            <w:tcW w:w="0" w:type="auto"/>
            <w:hideMark/>
          </w:tcPr>
          <w:p w14:paraId="24CA8E2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Abeja</w:t>
            </w:r>
          </w:p>
        </w:tc>
        <w:tc>
          <w:tcPr>
            <w:tcW w:w="0" w:type="auto"/>
            <w:hideMark/>
          </w:tcPr>
          <w:p w14:paraId="09BBD72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La Productiva</w:t>
            </w:r>
          </w:p>
        </w:tc>
        <w:tc>
          <w:tcPr>
            <w:tcW w:w="0" w:type="auto"/>
            <w:hideMark/>
          </w:tcPr>
          <w:p w14:paraId="063A492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Trabajo, generación de valor y productividad </w:t>
            </w:r>
          </w:p>
        </w:tc>
      </w:tr>
      <w:tr w:rsidR="00AB3D26" w:rsidRPr="00AB3D26" w14:paraId="0AAF47D5" w14:textId="77777777" w:rsidTr="00AB3D26">
        <w:tc>
          <w:tcPr>
            <w:tcW w:w="0" w:type="auto"/>
            <w:hideMark/>
          </w:tcPr>
          <w:p w14:paraId="29D2624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Zorro</w:t>
            </w:r>
          </w:p>
        </w:tc>
        <w:tc>
          <w:tcPr>
            <w:tcW w:w="0" w:type="auto"/>
            <w:hideMark/>
          </w:tcPr>
          <w:p w14:paraId="0710ECA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El Estratega</w:t>
            </w:r>
          </w:p>
        </w:tc>
        <w:tc>
          <w:tcPr>
            <w:tcW w:w="0" w:type="auto"/>
            <w:hideMark/>
          </w:tcPr>
          <w:p w14:paraId="2F527DC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Toma de decisiones y comparación de mercado </w:t>
            </w:r>
          </w:p>
        </w:tc>
      </w:tr>
      <w:tr w:rsidR="00AB3D26" w:rsidRPr="00AB3D26" w14:paraId="265529E0" w14:textId="77777777" w:rsidTr="00AB3D26">
        <w:tc>
          <w:tcPr>
            <w:tcW w:w="0" w:type="auto"/>
            <w:hideMark/>
          </w:tcPr>
          <w:p w14:paraId="01636D6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Tortuga</w:t>
            </w:r>
          </w:p>
        </w:tc>
        <w:tc>
          <w:tcPr>
            <w:tcW w:w="0" w:type="auto"/>
            <w:hideMark/>
          </w:tcPr>
          <w:p w14:paraId="5E67E22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La Planificadora</w:t>
            </w:r>
          </w:p>
        </w:tc>
        <w:tc>
          <w:tcPr>
            <w:tcW w:w="0" w:type="auto"/>
            <w:hideMark/>
          </w:tcPr>
          <w:p w14:paraId="525BC9A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Metas financieras y planificación a largo plazo </w:t>
            </w:r>
          </w:p>
        </w:tc>
      </w:tr>
      <w:tr w:rsidR="00AB3D26" w:rsidRPr="00AB3D26" w14:paraId="6343E836" w14:textId="77777777" w:rsidTr="00AB3D26">
        <w:tc>
          <w:tcPr>
            <w:tcW w:w="0" w:type="auto"/>
            <w:hideMark/>
          </w:tcPr>
          <w:p w14:paraId="2C342E0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Búho</w:t>
            </w:r>
          </w:p>
        </w:tc>
        <w:tc>
          <w:tcPr>
            <w:tcW w:w="0" w:type="auto"/>
            <w:hideMark/>
          </w:tcPr>
          <w:p w14:paraId="68D75A9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El Analista</w:t>
            </w:r>
          </w:p>
        </w:tc>
        <w:tc>
          <w:tcPr>
            <w:tcW w:w="0" w:type="auto"/>
            <w:hideMark/>
          </w:tcPr>
          <w:p w14:paraId="28BC84E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Análisis de riesgo, rentabilidad e información financiera </w:t>
            </w:r>
          </w:p>
        </w:tc>
      </w:tr>
      <w:tr w:rsidR="00AB3D26" w:rsidRPr="00AB3D26" w14:paraId="558FB5FB" w14:textId="77777777" w:rsidTr="00AB3D26">
        <w:tc>
          <w:tcPr>
            <w:tcW w:w="0" w:type="auto"/>
            <w:hideMark/>
          </w:tcPr>
          <w:p w14:paraId="3F304C5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lastRenderedPageBreak/>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León</w:t>
            </w:r>
          </w:p>
        </w:tc>
        <w:tc>
          <w:tcPr>
            <w:tcW w:w="0" w:type="auto"/>
            <w:hideMark/>
          </w:tcPr>
          <w:p w14:paraId="3AED6E9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El Líder</w:t>
            </w:r>
          </w:p>
        </w:tc>
        <w:tc>
          <w:tcPr>
            <w:tcW w:w="0" w:type="auto"/>
            <w:hideMark/>
          </w:tcPr>
          <w:p w14:paraId="41B8472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Emprendimiento y liderazgo comercial </w:t>
            </w:r>
          </w:p>
        </w:tc>
      </w:tr>
      <w:tr w:rsidR="00AB3D26" w:rsidRPr="00AB3D26" w14:paraId="458E37A0" w14:textId="77777777" w:rsidTr="00AB3D26">
        <w:tc>
          <w:tcPr>
            <w:tcW w:w="0" w:type="auto"/>
            <w:hideMark/>
          </w:tcPr>
          <w:p w14:paraId="05454B3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Ratón</w:t>
            </w:r>
          </w:p>
        </w:tc>
        <w:tc>
          <w:tcPr>
            <w:tcW w:w="0" w:type="auto"/>
            <w:hideMark/>
          </w:tcPr>
          <w:p w14:paraId="4E62EEB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El Consumidor Impulsivo</w:t>
            </w:r>
          </w:p>
        </w:tc>
        <w:tc>
          <w:tcPr>
            <w:tcW w:w="0" w:type="auto"/>
            <w:hideMark/>
          </w:tcPr>
          <w:p w14:paraId="446DDB9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Consumo crítico, sobreendeudamiento y tentaciones </w:t>
            </w:r>
          </w:p>
        </w:tc>
      </w:tr>
      <w:tr w:rsidR="00AB3D26" w:rsidRPr="00AB3D26" w14:paraId="2D9A4BF5" w14:textId="77777777" w:rsidTr="00AB3D26">
        <w:tc>
          <w:tcPr>
            <w:tcW w:w="0" w:type="auto"/>
            <w:hideMark/>
          </w:tcPr>
          <w:p w14:paraId="7BF8D40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Ardilla</w:t>
            </w:r>
          </w:p>
        </w:tc>
        <w:tc>
          <w:tcPr>
            <w:tcW w:w="0" w:type="auto"/>
            <w:hideMark/>
          </w:tcPr>
          <w:p w14:paraId="13EC229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La Previsora</w:t>
            </w:r>
          </w:p>
        </w:tc>
        <w:tc>
          <w:tcPr>
            <w:tcW w:w="0" w:type="auto"/>
            <w:hideMark/>
          </w:tcPr>
          <w:p w14:paraId="64F8888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Fondo de emergencias y contingencias </w:t>
            </w:r>
          </w:p>
        </w:tc>
      </w:tr>
    </w:tbl>
    <w:p w14:paraId="1360B03A"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4.2. Secuencia Metodológica (6 Pasos del Método FINANZOO)</w:t>
      </w:r>
    </w:p>
    <w:p w14:paraId="7F5559B6" w14:textId="77777777" w:rsidR="00AB3D26" w:rsidRPr="00AB3D26" w:rsidRDefault="00AB3D26" w:rsidP="00AB3D26">
      <w:pPr>
        <w:numPr>
          <w:ilvl w:val="0"/>
          <w:numId w:val="63"/>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Descubro el problema:</w:t>
      </w:r>
      <w:r w:rsidRPr="00AB3D26">
        <w:rPr>
          <w:rFonts w:ascii="Arial" w:eastAsia="Times New Roman" w:hAnsi="Arial" w:cs="Arial"/>
          <w:sz w:val="24"/>
          <w:szCs w:val="24"/>
          <w:lang w:eastAsia="es-PE"/>
        </w:rPr>
        <w:t xml:space="preserve"> Identificación del conflicto económico. </w:t>
      </w:r>
    </w:p>
    <w:p w14:paraId="085FA79D" w14:textId="77777777" w:rsidR="00AB3D26" w:rsidRPr="00AB3D26" w:rsidRDefault="00AB3D26" w:rsidP="00AB3D26">
      <w:pPr>
        <w:numPr>
          <w:ilvl w:val="0"/>
          <w:numId w:val="63"/>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Investigo:</w:t>
      </w:r>
      <w:r w:rsidRPr="00AB3D26">
        <w:rPr>
          <w:rFonts w:ascii="Arial" w:eastAsia="Times New Roman" w:hAnsi="Arial" w:cs="Arial"/>
          <w:sz w:val="24"/>
          <w:szCs w:val="24"/>
          <w:lang w:eastAsia="es-PE"/>
        </w:rPr>
        <w:t xml:space="preserve"> Clasificación de ingresos, gastos, necesidades, deseos y riesgos. </w:t>
      </w:r>
    </w:p>
    <w:p w14:paraId="58ADD553" w14:textId="77777777" w:rsidR="00AB3D26" w:rsidRPr="00AB3D26" w:rsidRDefault="00AB3D26" w:rsidP="00AB3D26">
      <w:pPr>
        <w:numPr>
          <w:ilvl w:val="0"/>
          <w:numId w:val="63"/>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Calculo:</w:t>
      </w:r>
      <w:r w:rsidRPr="00AB3D26">
        <w:rPr>
          <w:rFonts w:ascii="Arial" w:eastAsia="Times New Roman" w:hAnsi="Arial" w:cs="Arial"/>
          <w:sz w:val="24"/>
          <w:szCs w:val="24"/>
          <w:lang w:eastAsia="es-PE"/>
        </w:rPr>
        <w:t xml:space="preserve"> Aplicación de operaciones (intereses, presupuestos, porcentajes, márgenes). </w:t>
      </w:r>
    </w:p>
    <w:p w14:paraId="1FDDC033" w14:textId="77777777" w:rsidR="00AB3D26" w:rsidRPr="00AB3D26" w:rsidRDefault="00AB3D26" w:rsidP="00AB3D26">
      <w:pPr>
        <w:numPr>
          <w:ilvl w:val="0"/>
          <w:numId w:val="63"/>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Comparo:</w:t>
      </w:r>
      <w:r w:rsidRPr="00AB3D26">
        <w:rPr>
          <w:rFonts w:ascii="Arial" w:eastAsia="Times New Roman" w:hAnsi="Arial" w:cs="Arial"/>
          <w:sz w:val="24"/>
          <w:szCs w:val="24"/>
          <w:lang w:eastAsia="es-PE"/>
        </w:rPr>
        <w:t xml:space="preserve"> Análisis beneficio/riesgo entre alternativas. </w:t>
      </w:r>
    </w:p>
    <w:p w14:paraId="19231F59" w14:textId="77777777" w:rsidR="00AB3D26" w:rsidRPr="00AB3D26" w:rsidRDefault="00AB3D26" w:rsidP="00AB3D26">
      <w:pPr>
        <w:numPr>
          <w:ilvl w:val="0"/>
          <w:numId w:val="63"/>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Decido:</w:t>
      </w:r>
      <w:r w:rsidRPr="00AB3D26">
        <w:rPr>
          <w:rFonts w:ascii="Arial" w:eastAsia="Times New Roman" w:hAnsi="Arial" w:cs="Arial"/>
          <w:sz w:val="24"/>
          <w:szCs w:val="24"/>
          <w:lang w:eastAsia="es-PE"/>
        </w:rPr>
        <w:t xml:space="preserve"> Selección fundamentada de la alternativa. </w:t>
      </w:r>
    </w:p>
    <w:p w14:paraId="7376635C" w14:textId="77777777" w:rsidR="00AB3D26" w:rsidRPr="00AB3D26" w:rsidRDefault="00AB3D26" w:rsidP="00AB3D26">
      <w:pPr>
        <w:numPr>
          <w:ilvl w:val="0"/>
          <w:numId w:val="63"/>
        </w:numPr>
        <w:spacing w:after="100" w:afterAutospacing="1"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w:t>
      </w:r>
      <w:r w:rsidRPr="00AB3D26">
        <w:rPr>
          <w:rFonts w:ascii="Arial" w:eastAsia="Times New Roman" w:hAnsi="Arial" w:cs="Arial"/>
          <w:b/>
          <w:bCs/>
          <w:sz w:val="24"/>
          <w:szCs w:val="24"/>
          <w:lang w:eastAsia="es-PE"/>
        </w:rPr>
        <w:t>Justifico:</w:t>
      </w:r>
      <w:r w:rsidRPr="00AB3D26">
        <w:rPr>
          <w:rFonts w:ascii="Arial" w:eastAsia="Times New Roman" w:hAnsi="Arial" w:cs="Arial"/>
          <w:sz w:val="24"/>
          <w:szCs w:val="24"/>
          <w:lang w:eastAsia="es-PE"/>
        </w:rPr>
        <w:t xml:space="preserve"> Estructura formal: </w:t>
      </w:r>
      <w:r w:rsidRPr="00AB3D26">
        <w:rPr>
          <w:rFonts w:ascii="Arial" w:eastAsia="Times New Roman" w:hAnsi="Arial" w:cs="Arial"/>
          <w:i/>
          <w:iCs/>
          <w:sz w:val="24"/>
          <w:szCs w:val="24"/>
          <w:lang w:eastAsia="es-PE"/>
        </w:rPr>
        <w:t>Decisión + Argumento + Evidencia + Consecuencia</w:t>
      </w:r>
      <w:r w:rsidRPr="00AB3D26">
        <w:rPr>
          <w:rFonts w:ascii="Arial" w:eastAsia="Times New Roman" w:hAnsi="Arial" w:cs="Arial"/>
          <w:sz w:val="24"/>
          <w:szCs w:val="24"/>
          <w:lang w:eastAsia="es-PE"/>
        </w:rPr>
        <w:t xml:space="preserve">. </w:t>
      </w:r>
    </w:p>
    <w:p w14:paraId="1FCEABF2"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V. PLANIFICACIÓN MATRIZ Y CRONOGRAMA (8 SEMANAS)</w:t>
      </w:r>
    </w:p>
    <w:tbl>
      <w:tblPr>
        <w:tblStyle w:val="Tablaconcuadrcula"/>
        <w:tblW w:w="0" w:type="auto"/>
        <w:tblLook w:val="04A0" w:firstRow="1" w:lastRow="0" w:firstColumn="1" w:lastColumn="0" w:noHBand="0" w:noVBand="1"/>
      </w:tblPr>
      <w:tblGrid>
        <w:gridCol w:w="790"/>
        <w:gridCol w:w="2473"/>
        <w:gridCol w:w="3205"/>
        <w:gridCol w:w="3586"/>
      </w:tblGrid>
      <w:tr w:rsidR="00AB3D26" w:rsidRPr="00AB3D26" w14:paraId="2A5A7E53" w14:textId="77777777" w:rsidTr="00AB3D26">
        <w:tc>
          <w:tcPr>
            <w:tcW w:w="0" w:type="auto"/>
            <w:hideMark/>
          </w:tcPr>
          <w:p w14:paraId="56A72F91" w14:textId="77777777" w:rsidR="00AB3D26" w:rsidRPr="00AB3D26" w:rsidRDefault="00AB3D26" w:rsidP="00AB3D26">
            <w:pPr>
              <w:spacing w:after="0" w:line="240" w:lineRule="auto"/>
              <w:jc w:val="left"/>
              <w:rPr>
                <w:rFonts w:ascii="Arial" w:eastAsia="Times New Roman" w:hAnsi="Arial" w:cs="Arial"/>
                <w:sz w:val="24"/>
                <w:szCs w:val="24"/>
                <w:lang w:eastAsia="es-PE"/>
              </w:rPr>
            </w:pPr>
            <w:proofErr w:type="spellStart"/>
            <w:r w:rsidRPr="00AB3D26">
              <w:rPr>
                <w:rFonts w:ascii="Arial" w:eastAsia="Times New Roman" w:hAnsi="Arial" w:cs="Arial"/>
                <w:b/>
                <w:bCs/>
                <w:sz w:val="24"/>
                <w:szCs w:val="24"/>
                <w:lang w:eastAsia="es-PE"/>
              </w:rPr>
              <w:t>Sem</w:t>
            </w:r>
            <w:proofErr w:type="spellEnd"/>
            <w:r w:rsidRPr="00AB3D26">
              <w:rPr>
                <w:rFonts w:ascii="Arial" w:eastAsia="Times New Roman" w:hAnsi="Arial" w:cs="Arial"/>
                <w:b/>
                <w:bCs/>
                <w:sz w:val="24"/>
                <w:szCs w:val="24"/>
                <w:lang w:eastAsia="es-PE"/>
              </w:rPr>
              <w:t>.</w:t>
            </w:r>
          </w:p>
        </w:tc>
        <w:tc>
          <w:tcPr>
            <w:tcW w:w="0" w:type="auto"/>
            <w:hideMark/>
          </w:tcPr>
          <w:p w14:paraId="66D8A08B"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Eje Temático</w:t>
            </w:r>
          </w:p>
        </w:tc>
        <w:tc>
          <w:tcPr>
            <w:tcW w:w="0" w:type="auto"/>
            <w:hideMark/>
          </w:tcPr>
          <w:p w14:paraId="1F93F0A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Personaje / Casuística</w:t>
            </w:r>
          </w:p>
        </w:tc>
        <w:tc>
          <w:tcPr>
            <w:tcW w:w="0" w:type="auto"/>
            <w:hideMark/>
          </w:tcPr>
          <w:p w14:paraId="09840FB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Producto Específico</w:t>
            </w:r>
          </w:p>
        </w:tc>
      </w:tr>
      <w:tr w:rsidR="00AB3D26" w:rsidRPr="00AB3D26" w14:paraId="370E6D22" w14:textId="77777777" w:rsidTr="00AB3D26">
        <w:tc>
          <w:tcPr>
            <w:tcW w:w="0" w:type="auto"/>
            <w:hideMark/>
          </w:tcPr>
          <w:p w14:paraId="6CACF02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1</w:t>
            </w:r>
          </w:p>
        </w:tc>
        <w:tc>
          <w:tcPr>
            <w:tcW w:w="0" w:type="auto"/>
            <w:hideMark/>
          </w:tcPr>
          <w:p w14:paraId="4185ABE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Ahorro y Previsión</w:t>
            </w:r>
          </w:p>
        </w:tc>
        <w:tc>
          <w:tcPr>
            <w:tcW w:w="0" w:type="auto"/>
            <w:hideMark/>
          </w:tcPr>
          <w:p w14:paraId="4020D5D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Hormiga ("Compra de la Tablet")</w:t>
            </w:r>
          </w:p>
        </w:tc>
        <w:tc>
          <w:tcPr>
            <w:tcW w:w="0" w:type="auto"/>
            <w:hideMark/>
          </w:tcPr>
          <w:p w14:paraId="46B8B54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Plan de Ahorro con Fondo de Reserva </w:t>
            </w:r>
          </w:p>
        </w:tc>
      </w:tr>
      <w:tr w:rsidR="00AB3D26" w:rsidRPr="00AB3D26" w14:paraId="7FB12A92" w14:textId="77777777" w:rsidTr="00AB3D26">
        <w:tc>
          <w:tcPr>
            <w:tcW w:w="0" w:type="auto"/>
            <w:hideMark/>
          </w:tcPr>
          <w:p w14:paraId="3F7D881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2</w:t>
            </w:r>
          </w:p>
        </w:tc>
        <w:tc>
          <w:tcPr>
            <w:tcW w:w="0" w:type="auto"/>
            <w:hideMark/>
          </w:tcPr>
          <w:p w14:paraId="4DDBCDC6"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Consumo Responsable</w:t>
            </w:r>
          </w:p>
        </w:tc>
        <w:tc>
          <w:tcPr>
            <w:tcW w:w="0" w:type="auto"/>
            <w:hideMark/>
          </w:tcPr>
          <w:p w14:paraId="04720DD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Ratón ("La Compra Impulsiva")</w:t>
            </w:r>
          </w:p>
        </w:tc>
        <w:tc>
          <w:tcPr>
            <w:tcW w:w="0" w:type="auto"/>
            <w:hideMark/>
          </w:tcPr>
          <w:p w14:paraId="2689633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Matriz de Consumo (Necesidades vs. Deseos) </w:t>
            </w:r>
          </w:p>
        </w:tc>
      </w:tr>
      <w:tr w:rsidR="00AB3D26" w:rsidRPr="00AB3D26" w14:paraId="4703F450" w14:textId="77777777" w:rsidTr="00AB3D26">
        <w:tc>
          <w:tcPr>
            <w:tcW w:w="0" w:type="auto"/>
            <w:hideMark/>
          </w:tcPr>
          <w:p w14:paraId="4ABB163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3</w:t>
            </w:r>
          </w:p>
        </w:tc>
        <w:tc>
          <w:tcPr>
            <w:tcW w:w="0" w:type="auto"/>
            <w:hideMark/>
          </w:tcPr>
          <w:p w14:paraId="064FA9C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Costos y Márgenes</w:t>
            </w:r>
          </w:p>
        </w:tc>
        <w:tc>
          <w:tcPr>
            <w:tcW w:w="0" w:type="auto"/>
            <w:hideMark/>
          </w:tcPr>
          <w:p w14:paraId="3930E573"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Abeja ("Emprendimiento de Jugos")</w:t>
            </w:r>
          </w:p>
        </w:tc>
        <w:tc>
          <w:tcPr>
            <w:tcW w:w="0" w:type="auto"/>
            <w:hideMark/>
          </w:tcPr>
          <w:p w14:paraId="23DF426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Presupuesto y Hoja de Costos </w:t>
            </w:r>
          </w:p>
        </w:tc>
      </w:tr>
      <w:tr w:rsidR="00AB3D26" w:rsidRPr="00AB3D26" w14:paraId="418D4507" w14:textId="77777777" w:rsidTr="00AB3D26">
        <w:tc>
          <w:tcPr>
            <w:tcW w:w="0" w:type="auto"/>
            <w:hideMark/>
          </w:tcPr>
          <w:p w14:paraId="7DC07B0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4</w:t>
            </w:r>
          </w:p>
        </w:tc>
        <w:tc>
          <w:tcPr>
            <w:tcW w:w="0" w:type="auto"/>
            <w:hideMark/>
          </w:tcPr>
          <w:p w14:paraId="5C3D815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Planificación Financiera</w:t>
            </w:r>
          </w:p>
        </w:tc>
        <w:tc>
          <w:tcPr>
            <w:tcW w:w="0" w:type="auto"/>
            <w:hideMark/>
          </w:tcPr>
          <w:p w14:paraId="3E976B0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Tortuga ("Ahorro S/480 en 4 Meses")</w:t>
            </w:r>
          </w:p>
        </w:tc>
        <w:tc>
          <w:tcPr>
            <w:tcW w:w="0" w:type="auto"/>
            <w:hideMark/>
          </w:tcPr>
          <w:p w14:paraId="51F1BA8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Planificador de Metas a Mediano Plazo </w:t>
            </w:r>
          </w:p>
        </w:tc>
      </w:tr>
      <w:tr w:rsidR="00AB3D26" w:rsidRPr="00AB3D26" w14:paraId="09F8186C" w14:textId="77777777" w:rsidTr="00AB3D26">
        <w:tc>
          <w:tcPr>
            <w:tcW w:w="0" w:type="auto"/>
            <w:hideMark/>
          </w:tcPr>
          <w:p w14:paraId="639DE6A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5</w:t>
            </w:r>
          </w:p>
        </w:tc>
        <w:tc>
          <w:tcPr>
            <w:tcW w:w="0" w:type="auto"/>
            <w:hideMark/>
          </w:tcPr>
          <w:p w14:paraId="3BA7391D"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Decisiones del Consumidor</w:t>
            </w:r>
          </w:p>
        </w:tc>
        <w:tc>
          <w:tcPr>
            <w:tcW w:w="0" w:type="auto"/>
            <w:hideMark/>
          </w:tcPr>
          <w:p w14:paraId="1946E53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Zorro ("El Supermercado")</w:t>
            </w:r>
          </w:p>
        </w:tc>
        <w:tc>
          <w:tcPr>
            <w:tcW w:w="0" w:type="auto"/>
            <w:hideMark/>
          </w:tcPr>
          <w:p w14:paraId="4FD3C34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Matriz Comparativa de Ofertas y Sustitutos </w:t>
            </w:r>
          </w:p>
        </w:tc>
      </w:tr>
      <w:tr w:rsidR="00AB3D26" w:rsidRPr="00AB3D26" w14:paraId="5D613182" w14:textId="77777777" w:rsidTr="00AB3D26">
        <w:tc>
          <w:tcPr>
            <w:tcW w:w="0" w:type="auto"/>
            <w:hideMark/>
          </w:tcPr>
          <w:p w14:paraId="0DCDAA9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6</w:t>
            </w:r>
          </w:p>
        </w:tc>
        <w:tc>
          <w:tcPr>
            <w:tcW w:w="0" w:type="auto"/>
            <w:hideMark/>
          </w:tcPr>
          <w:p w14:paraId="26166E6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Análisis de Riesgos e Inversión</w:t>
            </w:r>
          </w:p>
        </w:tc>
        <w:tc>
          <w:tcPr>
            <w:tcW w:w="0" w:type="auto"/>
            <w:hideMark/>
          </w:tcPr>
          <w:p w14:paraId="4595149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Búho ("Opciones A y B")</w:t>
            </w:r>
          </w:p>
        </w:tc>
        <w:tc>
          <w:tcPr>
            <w:tcW w:w="0" w:type="auto"/>
            <w:hideMark/>
          </w:tcPr>
          <w:p w14:paraId="0343DC2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Cuadro de Matriz Riesgo vs. Rentabilidad </w:t>
            </w:r>
          </w:p>
        </w:tc>
      </w:tr>
      <w:tr w:rsidR="00AB3D26" w:rsidRPr="00AB3D26" w14:paraId="5A3A7294" w14:textId="77777777" w:rsidTr="00AB3D26">
        <w:tc>
          <w:tcPr>
            <w:tcW w:w="0" w:type="auto"/>
            <w:hideMark/>
          </w:tcPr>
          <w:p w14:paraId="74B53FA9"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7</w:t>
            </w:r>
          </w:p>
        </w:tc>
        <w:tc>
          <w:tcPr>
            <w:tcW w:w="0" w:type="auto"/>
            <w:hideMark/>
          </w:tcPr>
          <w:p w14:paraId="68583BC4"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Mini Plan de Negocio</w:t>
            </w:r>
          </w:p>
        </w:tc>
        <w:tc>
          <w:tcPr>
            <w:tcW w:w="0" w:type="auto"/>
            <w:hideMark/>
          </w:tcPr>
          <w:p w14:paraId="1BF9B45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León ("Emprendimiento Escolar")</w:t>
            </w:r>
          </w:p>
        </w:tc>
        <w:tc>
          <w:tcPr>
            <w:tcW w:w="0" w:type="auto"/>
            <w:hideMark/>
          </w:tcPr>
          <w:p w14:paraId="5587EA7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Plan de Negocio Escolar FINANZOO </w:t>
            </w:r>
          </w:p>
        </w:tc>
      </w:tr>
      <w:tr w:rsidR="00AB3D26" w:rsidRPr="00AB3D26" w14:paraId="0ED122C6" w14:textId="77777777" w:rsidTr="00AB3D26">
        <w:tc>
          <w:tcPr>
            <w:tcW w:w="0" w:type="auto"/>
            <w:hideMark/>
          </w:tcPr>
          <w:p w14:paraId="0F4A7D1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8</w:t>
            </w:r>
          </w:p>
        </w:tc>
        <w:tc>
          <w:tcPr>
            <w:tcW w:w="0" w:type="auto"/>
            <w:hideMark/>
          </w:tcPr>
          <w:p w14:paraId="37ACE53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Integración Sistémica</w:t>
            </w:r>
          </w:p>
        </w:tc>
        <w:tc>
          <w:tcPr>
            <w:tcW w:w="0" w:type="auto"/>
            <w:hideMark/>
          </w:tcPr>
          <w:p w14:paraId="7EE177D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Segoe UI Emoji" w:eastAsia="Times New Roman" w:hAnsi="Segoe UI Emoji" w:cs="Segoe UI Emoji"/>
                <w:sz w:val="24"/>
                <w:szCs w:val="24"/>
                <w:lang w:eastAsia="es-PE"/>
              </w:rPr>
              <w:t>🐾</w:t>
            </w:r>
            <w:r w:rsidRPr="00AB3D26">
              <w:rPr>
                <w:rFonts w:ascii="Arial" w:eastAsia="Times New Roman" w:hAnsi="Arial" w:cs="Arial"/>
                <w:sz w:val="24"/>
                <w:szCs w:val="24"/>
                <w:lang w:eastAsia="es-PE"/>
              </w:rPr>
              <w:t xml:space="preserve"> Todos los personajes</w:t>
            </w:r>
          </w:p>
        </w:tc>
        <w:tc>
          <w:tcPr>
            <w:tcW w:w="0" w:type="auto"/>
            <w:hideMark/>
          </w:tcPr>
          <w:p w14:paraId="2ABF7AA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Gran Caso:</w:t>
            </w:r>
            <w:r w:rsidRPr="00AB3D26">
              <w:rPr>
                <w:rFonts w:ascii="Arial" w:eastAsia="Times New Roman" w:hAnsi="Arial" w:cs="Arial"/>
                <w:sz w:val="24"/>
                <w:szCs w:val="24"/>
                <w:lang w:eastAsia="es-PE"/>
              </w:rPr>
              <w:t xml:space="preserve"> </w:t>
            </w:r>
            <w:r w:rsidRPr="00AB3D26">
              <w:rPr>
                <w:rFonts w:ascii="Arial" w:eastAsia="Times New Roman" w:hAnsi="Arial" w:cs="Arial"/>
                <w:i/>
                <w:iCs/>
                <w:sz w:val="24"/>
                <w:szCs w:val="24"/>
                <w:lang w:eastAsia="es-PE"/>
              </w:rPr>
              <w:t>Plan Financiero de la Familia FINANZOO</w:t>
            </w:r>
          </w:p>
        </w:tc>
      </w:tr>
    </w:tbl>
    <w:p w14:paraId="082FD210"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VI. INSTRUMENTO DE TRABAJO PEDAGÓGICO</w:t>
      </w:r>
    </w:p>
    <w:p w14:paraId="2D9A51E8" w14:textId="77777777" w:rsidR="00AB3D26" w:rsidRPr="00AB3D26" w:rsidRDefault="00AB3D26" w:rsidP="00AB3D26">
      <w:pPr>
        <w:spacing w:after="100" w:afterAutospacing="1" w:line="240" w:lineRule="auto"/>
        <w:jc w:val="left"/>
        <w:outlineLvl w:val="2"/>
        <w:rPr>
          <w:rFonts w:ascii="Arial" w:eastAsia="Times New Roman" w:hAnsi="Arial" w:cs="Arial"/>
          <w:b/>
          <w:bCs/>
          <w:sz w:val="24"/>
          <w:szCs w:val="24"/>
          <w:lang w:eastAsia="es-PE"/>
        </w:rPr>
      </w:pPr>
      <w:r w:rsidRPr="00AB3D26">
        <w:rPr>
          <w:rFonts w:ascii="Arial" w:eastAsia="Times New Roman" w:hAnsi="Arial" w:cs="Arial"/>
          <w:b/>
          <w:bCs/>
          <w:i/>
          <w:iCs/>
          <w:sz w:val="24"/>
          <w:szCs w:val="24"/>
          <w:lang w:eastAsia="es-PE"/>
        </w:rPr>
        <w:t>"PASAPORTE DEL ASESOR FINANZOO"</w:t>
      </w:r>
    </w:p>
    <w:p w14:paraId="1444FD90" w14:textId="77777777" w:rsidR="00AB3D26" w:rsidRPr="00AB3D26" w:rsidRDefault="00AB3D26" w:rsidP="00AB3D26">
      <w:p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i/>
          <w:iCs/>
          <w:sz w:val="24"/>
          <w:szCs w:val="24"/>
          <w:lang w:eastAsia="es-PE"/>
        </w:rPr>
        <w:t>(Plantilla editable utilizada por los estudiantes en cada sesión)</w:t>
      </w:r>
    </w:p>
    <w:p w14:paraId="35C02D58" w14:textId="77777777" w:rsidR="00AB3D26" w:rsidRPr="00AB3D26" w:rsidRDefault="00AB3D26" w:rsidP="00AB3D26">
      <w:pPr>
        <w:numPr>
          <w:ilvl w:val="0"/>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Nombre del Asesor/Equipo:</w:t>
      </w:r>
      <w:r w:rsidRPr="00AB3D26">
        <w:rPr>
          <w:rFonts w:ascii="Arial" w:eastAsia="Times New Roman" w:hAnsi="Arial" w:cs="Arial"/>
          <w:sz w:val="24"/>
          <w:szCs w:val="24"/>
          <w:lang w:eastAsia="es-PE"/>
        </w:rPr>
        <w:t xml:space="preserve"> __________________________________</w:t>
      </w:r>
    </w:p>
    <w:p w14:paraId="28984D01" w14:textId="77777777" w:rsidR="00AB3D26" w:rsidRPr="00AB3D26" w:rsidRDefault="00AB3D26" w:rsidP="00AB3D26">
      <w:pPr>
        <w:numPr>
          <w:ilvl w:val="0"/>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Caso Evaluado:</w:t>
      </w:r>
      <w:r w:rsidRPr="00AB3D26">
        <w:rPr>
          <w:rFonts w:ascii="Arial" w:eastAsia="Times New Roman" w:hAnsi="Arial" w:cs="Arial"/>
          <w:sz w:val="24"/>
          <w:szCs w:val="24"/>
          <w:lang w:eastAsia="es-PE"/>
        </w:rPr>
        <w:t xml:space="preserve"> _____________________________________________</w:t>
      </w:r>
    </w:p>
    <w:p w14:paraId="75CEF680" w14:textId="77777777" w:rsidR="00AB3D26" w:rsidRPr="00AB3D26" w:rsidRDefault="00AB3D26" w:rsidP="00AB3D26">
      <w:pPr>
        <w:numPr>
          <w:ilvl w:val="0"/>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1. Datos Financieros Identificados:</w:t>
      </w:r>
    </w:p>
    <w:p w14:paraId="1FD39638" w14:textId="77777777" w:rsidR="00AB3D26" w:rsidRPr="00AB3D26" w:rsidRDefault="00AB3D26" w:rsidP="00AB3D26">
      <w:pPr>
        <w:numPr>
          <w:ilvl w:val="1"/>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Ingresos: S/ _____________ | Gastos Estimados: S/ _____________ </w:t>
      </w:r>
    </w:p>
    <w:p w14:paraId="1336B6CA" w14:textId="77777777" w:rsidR="00AB3D26" w:rsidRPr="00AB3D26" w:rsidRDefault="00AB3D26" w:rsidP="00AB3D26">
      <w:pPr>
        <w:numPr>
          <w:ilvl w:val="1"/>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Clasificación: Necesidad </w:t>
      </w:r>
      <w:proofErr w:type="gramStart"/>
      <w:r w:rsidRPr="00AB3D26">
        <w:rPr>
          <w:rFonts w:ascii="Arial" w:eastAsia="Times New Roman" w:hAnsi="Arial" w:cs="Arial"/>
          <w:sz w:val="24"/>
          <w:szCs w:val="24"/>
          <w:lang w:eastAsia="es-PE"/>
        </w:rPr>
        <w:t>( )</w:t>
      </w:r>
      <w:proofErr w:type="gramEnd"/>
      <w:r w:rsidRPr="00AB3D26">
        <w:rPr>
          <w:rFonts w:ascii="Arial" w:eastAsia="Times New Roman" w:hAnsi="Arial" w:cs="Arial"/>
          <w:sz w:val="24"/>
          <w:szCs w:val="24"/>
          <w:lang w:eastAsia="es-PE"/>
        </w:rPr>
        <w:t xml:space="preserve"> | Deseo </w:t>
      </w:r>
      <w:proofErr w:type="gramStart"/>
      <w:r w:rsidRPr="00AB3D26">
        <w:rPr>
          <w:rFonts w:ascii="Arial" w:eastAsia="Times New Roman" w:hAnsi="Arial" w:cs="Arial"/>
          <w:sz w:val="24"/>
          <w:szCs w:val="24"/>
          <w:lang w:eastAsia="es-PE"/>
        </w:rPr>
        <w:t>( )</w:t>
      </w:r>
      <w:proofErr w:type="gramEnd"/>
      <w:r w:rsidRPr="00AB3D26">
        <w:rPr>
          <w:rFonts w:ascii="Arial" w:eastAsia="Times New Roman" w:hAnsi="Arial" w:cs="Arial"/>
          <w:sz w:val="24"/>
          <w:szCs w:val="24"/>
          <w:lang w:eastAsia="es-PE"/>
        </w:rPr>
        <w:t xml:space="preserve"> </w:t>
      </w:r>
    </w:p>
    <w:p w14:paraId="350F320F" w14:textId="77777777" w:rsidR="00AB3D26" w:rsidRPr="00AB3D26" w:rsidRDefault="00AB3D26" w:rsidP="00AB3D26">
      <w:pPr>
        <w:numPr>
          <w:ilvl w:val="0"/>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2. Evaluación de Alternativas:</w:t>
      </w:r>
    </w:p>
    <w:p w14:paraId="230038A7" w14:textId="77777777" w:rsidR="00AB3D26" w:rsidRPr="00AB3D26" w:rsidRDefault="00AB3D26" w:rsidP="00AB3D26">
      <w:pPr>
        <w:numPr>
          <w:ilvl w:val="1"/>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Opción A:</w:t>
      </w:r>
      <w:r w:rsidRPr="00AB3D26">
        <w:rPr>
          <w:rFonts w:ascii="Arial" w:eastAsia="Times New Roman" w:hAnsi="Arial" w:cs="Arial"/>
          <w:sz w:val="24"/>
          <w:szCs w:val="24"/>
          <w:lang w:eastAsia="es-PE"/>
        </w:rPr>
        <w:t xml:space="preserve"> Beneficio: ___________ | Riesgo: ___________ </w:t>
      </w:r>
    </w:p>
    <w:p w14:paraId="5A8A11EB" w14:textId="77777777" w:rsidR="00AB3D26" w:rsidRPr="00AB3D26" w:rsidRDefault="00AB3D26" w:rsidP="00AB3D26">
      <w:pPr>
        <w:numPr>
          <w:ilvl w:val="1"/>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Opción B:</w:t>
      </w:r>
      <w:r w:rsidRPr="00AB3D26">
        <w:rPr>
          <w:rFonts w:ascii="Arial" w:eastAsia="Times New Roman" w:hAnsi="Arial" w:cs="Arial"/>
          <w:sz w:val="24"/>
          <w:szCs w:val="24"/>
          <w:lang w:eastAsia="es-PE"/>
        </w:rPr>
        <w:t xml:space="preserve"> Beneficio: ___________ | Riesgo: ___________ </w:t>
      </w:r>
    </w:p>
    <w:p w14:paraId="7DDE477F" w14:textId="77777777" w:rsidR="00AB3D26" w:rsidRPr="00AB3D26" w:rsidRDefault="00AB3D26" w:rsidP="00AB3D26">
      <w:pPr>
        <w:numPr>
          <w:ilvl w:val="0"/>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3. Decisión y Fundamentación:</w:t>
      </w:r>
    </w:p>
    <w:p w14:paraId="5369DF40" w14:textId="77777777" w:rsidR="00AB3D26" w:rsidRPr="00AB3D26" w:rsidRDefault="00AB3D26" w:rsidP="00AB3D26">
      <w:pPr>
        <w:numPr>
          <w:ilvl w:val="1"/>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i/>
          <w:iCs/>
          <w:sz w:val="24"/>
          <w:szCs w:val="24"/>
          <w:lang w:eastAsia="es-PE"/>
        </w:rPr>
        <w:t>Elegimos la Opción:</w:t>
      </w:r>
      <w:r w:rsidRPr="00AB3D26">
        <w:rPr>
          <w:rFonts w:ascii="Arial" w:eastAsia="Times New Roman" w:hAnsi="Arial" w:cs="Arial"/>
          <w:sz w:val="24"/>
          <w:szCs w:val="24"/>
          <w:lang w:eastAsia="es-PE"/>
        </w:rPr>
        <w:t xml:space="preserve"> ______ </w:t>
      </w:r>
      <w:r w:rsidRPr="00AB3D26">
        <w:rPr>
          <w:rFonts w:ascii="Arial" w:eastAsia="Times New Roman" w:hAnsi="Arial" w:cs="Arial"/>
          <w:i/>
          <w:iCs/>
          <w:sz w:val="24"/>
          <w:szCs w:val="24"/>
          <w:lang w:eastAsia="es-PE"/>
        </w:rPr>
        <w:t>porque</w:t>
      </w:r>
      <w:r w:rsidRPr="00AB3D26">
        <w:rPr>
          <w:rFonts w:ascii="Arial" w:eastAsia="Times New Roman" w:hAnsi="Arial" w:cs="Arial"/>
          <w:sz w:val="24"/>
          <w:szCs w:val="24"/>
          <w:lang w:eastAsia="es-PE"/>
        </w:rPr>
        <w:t xml:space="preserve"> ______________________________. </w:t>
      </w:r>
    </w:p>
    <w:p w14:paraId="1FA68DDE" w14:textId="77777777" w:rsidR="00AB3D26" w:rsidRPr="00AB3D26" w:rsidRDefault="00AB3D26" w:rsidP="00AB3D26">
      <w:pPr>
        <w:numPr>
          <w:ilvl w:val="1"/>
          <w:numId w:val="64"/>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i/>
          <w:iCs/>
          <w:sz w:val="24"/>
          <w:szCs w:val="24"/>
          <w:lang w:eastAsia="es-PE"/>
        </w:rPr>
        <w:t>Consecuencia esperada:</w:t>
      </w:r>
      <w:r w:rsidRPr="00AB3D26">
        <w:rPr>
          <w:rFonts w:ascii="Arial" w:eastAsia="Times New Roman" w:hAnsi="Arial" w:cs="Arial"/>
          <w:sz w:val="24"/>
          <w:szCs w:val="24"/>
          <w:lang w:eastAsia="es-PE"/>
        </w:rPr>
        <w:t xml:space="preserve"> ___________________________________________. </w:t>
      </w:r>
    </w:p>
    <w:p w14:paraId="539D3B8A"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lastRenderedPageBreak/>
        <w:t>VII. EVALUACIÓN DE LOS APRENDIZAJES (RÚBRICA SOCIOCONSTRUCTIVISTA)</w:t>
      </w:r>
    </w:p>
    <w:tbl>
      <w:tblPr>
        <w:tblStyle w:val="Tablaconcuadrcula"/>
        <w:tblW w:w="0" w:type="auto"/>
        <w:tblLook w:val="04A0" w:firstRow="1" w:lastRow="0" w:firstColumn="1" w:lastColumn="0" w:noHBand="0" w:noVBand="1"/>
      </w:tblPr>
      <w:tblGrid>
        <w:gridCol w:w="2074"/>
        <w:gridCol w:w="1821"/>
        <w:gridCol w:w="1885"/>
        <w:gridCol w:w="1887"/>
        <w:gridCol w:w="2387"/>
      </w:tblGrid>
      <w:tr w:rsidR="00AB3D26" w:rsidRPr="00AB3D26" w14:paraId="67FB29EA" w14:textId="77777777" w:rsidTr="00AB3D26">
        <w:tc>
          <w:tcPr>
            <w:tcW w:w="0" w:type="auto"/>
            <w:hideMark/>
          </w:tcPr>
          <w:p w14:paraId="5201F85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Criterio</w:t>
            </w:r>
          </w:p>
        </w:tc>
        <w:tc>
          <w:tcPr>
            <w:tcW w:w="0" w:type="auto"/>
            <w:hideMark/>
          </w:tcPr>
          <w:p w14:paraId="30A03DCD"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Inicio (C)</w:t>
            </w:r>
          </w:p>
        </w:tc>
        <w:tc>
          <w:tcPr>
            <w:tcW w:w="0" w:type="auto"/>
            <w:hideMark/>
          </w:tcPr>
          <w:p w14:paraId="0E6FBD6A"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En Proceso (B)</w:t>
            </w:r>
          </w:p>
        </w:tc>
        <w:tc>
          <w:tcPr>
            <w:tcW w:w="0" w:type="auto"/>
            <w:hideMark/>
          </w:tcPr>
          <w:p w14:paraId="6FC23A1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Logro Esperado (A)</w:t>
            </w:r>
          </w:p>
        </w:tc>
        <w:tc>
          <w:tcPr>
            <w:tcW w:w="0" w:type="auto"/>
            <w:hideMark/>
          </w:tcPr>
          <w:p w14:paraId="093C43A1"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Logro Destacado (AD)</w:t>
            </w:r>
          </w:p>
        </w:tc>
      </w:tr>
      <w:tr w:rsidR="00AB3D26" w:rsidRPr="00AB3D26" w14:paraId="51736834" w14:textId="77777777" w:rsidTr="00AB3D26">
        <w:tc>
          <w:tcPr>
            <w:tcW w:w="0" w:type="auto"/>
            <w:hideMark/>
          </w:tcPr>
          <w:p w14:paraId="2983D93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Identificación del Problema</w:t>
            </w:r>
          </w:p>
        </w:tc>
        <w:tc>
          <w:tcPr>
            <w:tcW w:w="0" w:type="auto"/>
            <w:hideMark/>
          </w:tcPr>
          <w:p w14:paraId="4230D95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Identifica el caso sin reconocer las variables económicas. </w:t>
            </w:r>
          </w:p>
        </w:tc>
        <w:tc>
          <w:tcPr>
            <w:tcW w:w="0" w:type="auto"/>
            <w:hideMark/>
          </w:tcPr>
          <w:p w14:paraId="670EA795"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Identifica las variables económicas principales de forma parcial. </w:t>
            </w:r>
          </w:p>
        </w:tc>
        <w:tc>
          <w:tcPr>
            <w:tcW w:w="0" w:type="auto"/>
            <w:hideMark/>
          </w:tcPr>
          <w:p w14:paraId="383FFC2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Identifica claramente las variables económicas y el conflicto financiero. </w:t>
            </w:r>
          </w:p>
        </w:tc>
        <w:tc>
          <w:tcPr>
            <w:tcW w:w="0" w:type="auto"/>
            <w:hideMark/>
          </w:tcPr>
          <w:p w14:paraId="09BA76F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Diagnostica causas, variables interrelacionadas y consecuencias proyectadas. </w:t>
            </w:r>
          </w:p>
        </w:tc>
      </w:tr>
      <w:tr w:rsidR="00AB3D26" w:rsidRPr="00AB3D26" w14:paraId="5E095D5F" w14:textId="77777777" w:rsidTr="00AB3D26">
        <w:tc>
          <w:tcPr>
            <w:tcW w:w="0" w:type="auto"/>
            <w:hideMark/>
          </w:tcPr>
          <w:p w14:paraId="537177BE"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Cálculo y Manejo de Datos</w:t>
            </w:r>
          </w:p>
        </w:tc>
        <w:tc>
          <w:tcPr>
            <w:tcW w:w="0" w:type="auto"/>
            <w:hideMark/>
          </w:tcPr>
          <w:p w14:paraId="430BA098"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Comete errores numéricos significativos. </w:t>
            </w:r>
          </w:p>
        </w:tc>
        <w:tc>
          <w:tcPr>
            <w:tcW w:w="0" w:type="auto"/>
            <w:hideMark/>
          </w:tcPr>
          <w:p w14:paraId="301CC8A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Realiza cálculos con imprecisiones menores. </w:t>
            </w:r>
          </w:p>
        </w:tc>
        <w:tc>
          <w:tcPr>
            <w:tcW w:w="0" w:type="auto"/>
            <w:hideMark/>
          </w:tcPr>
          <w:p w14:paraId="5B49810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Realiza cálculos exactos de presupuestos y variaciones de costos. </w:t>
            </w:r>
          </w:p>
        </w:tc>
        <w:tc>
          <w:tcPr>
            <w:tcW w:w="0" w:type="auto"/>
            <w:hideMark/>
          </w:tcPr>
          <w:p w14:paraId="2DE8FB9C"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Procesa e interpreta cuantitativamente indicadores financieros avanzados. </w:t>
            </w:r>
          </w:p>
        </w:tc>
      </w:tr>
      <w:tr w:rsidR="00AB3D26" w:rsidRPr="00AB3D26" w14:paraId="52662D04" w14:textId="77777777" w:rsidTr="00AB3D26">
        <w:tc>
          <w:tcPr>
            <w:tcW w:w="0" w:type="auto"/>
            <w:hideMark/>
          </w:tcPr>
          <w:p w14:paraId="284FED37"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Argumentación y Toma de Decisiones</w:t>
            </w:r>
          </w:p>
        </w:tc>
        <w:tc>
          <w:tcPr>
            <w:tcW w:w="0" w:type="auto"/>
            <w:hideMark/>
          </w:tcPr>
          <w:p w14:paraId="1D4C1972"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No logra justificar la elección tomada. </w:t>
            </w:r>
          </w:p>
        </w:tc>
        <w:tc>
          <w:tcPr>
            <w:tcW w:w="0" w:type="auto"/>
            <w:hideMark/>
          </w:tcPr>
          <w:p w14:paraId="0B78E250"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Sustenta su decisión con argumentos empíricos sin evidencia. </w:t>
            </w:r>
          </w:p>
        </w:tc>
        <w:tc>
          <w:tcPr>
            <w:tcW w:w="0" w:type="auto"/>
            <w:hideMark/>
          </w:tcPr>
          <w:p w14:paraId="378EDDD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Argumenta su decisión cruzando costos, riesgos y beneficios. </w:t>
            </w:r>
          </w:p>
        </w:tc>
        <w:tc>
          <w:tcPr>
            <w:tcW w:w="0" w:type="auto"/>
            <w:hideMark/>
          </w:tcPr>
          <w:p w14:paraId="7EE2806F" w14:textId="77777777" w:rsidR="00AB3D26" w:rsidRPr="00AB3D26" w:rsidRDefault="00AB3D26" w:rsidP="00AB3D26">
            <w:pPr>
              <w:spacing w:after="0" w:line="240" w:lineRule="auto"/>
              <w:jc w:val="left"/>
              <w:rPr>
                <w:rFonts w:ascii="Arial" w:eastAsia="Times New Roman" w:hAnsi="Arial" w:cs="Arial"/>
                <w:sz w:val="24"/>
                <w:szCs w:val="24"/>
                <w:lang w:eastAsia="es-PE"/>
              </w:rPr>
            </w:pPr>
            <w:r w:rsidRPr="00AB3D26">
              <w:rPr>
                <w:rFonts w:ascii="Arial" w:eastAsia="Times New Roman" w:hAnsi="Arial" w:cs="Arial"/>
                <w:sz w:val="24"/>
                <w:szCs w:val="24"/>
                <w:lang w:eastAsia="es-PE"/>
              </w:rPr>
              <w:t xml:space="preserve">Fundamenta decisiones estratégicas con evidencias teóricas, matemáticas y de contexto. </w:t>
            </w:r>
          </w:p>
        </w:tc>
      </w:tr>
    </w:tbl>
    <w:p w14:paraId="34D9D4AF" w14:textId="77777777" w:rsidR="00AB3D26" w:rsidRPr="00AB3D26" w:rsidRDefault="00AB3D26" w:rsidP="00AB3D26">
      <w:pPr>
        <w:spacing w:after="100" w:afterAutospacing="1" w:line="240" w:lineRule="auto"/>
        <w:jc w:val="left"/>
        <w:outlineLvl w:val="1"/>
        <w:rPr>
          <w:rFonts w:ascii="Arial" w:eastAsia="Times New Roman" w:hAnsi="Arial" w:cs="Arial"/>
          <w:b/>
          <w:bCs/>
          <w:sz w:val="24"/>
          <w:szCs w:val="24"/>
          <w:lang w:eastAsia="es-PE"/>
        </w:rPr>
      </w:pPr>
      <w:r w:rsidRPr="00AB3D26">
        <w:rPr>
          <w:rFonts w:ascii="Arial" w:eastAsia="Times New Roman" w:hAnsi="Arial" w:cs="Arial"/>
          <w:b/>
          <w:bCs/>
          <w:sz w:val="24"/>
          <w:szCs w:val="24"/>
          <w:lang w:eastAsia="es-PE"/>
        </w:rPr>
        <w:t>VIII. EVIDENCIAS Y ESTRATEGIAS DE DIFUSIÓN (SISTEMATIZACIÓN)</w:t>
      </w:r>
    </w:p>
    <w:p w14:paraId="23C11C6F" w14:textId="77777777" w:rsidR="00AB3D26" w:rsidRPr="00AB3D26" w:rsidRDefault="00AB3D26" w:rsidP="00AB3D26">
      <w:pPr>
        <w:numPr>
          <w:ilvl w:val="0"/>
          <w:numId w:val="6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Periódicos Murales y Módulos de Exposición (Stand FINANZOO):</w:t>
      </w:r>
      <w:r w:rsidRPr="00AB3D26">
        <w:rPr>
          <w:rFonts w:ascii="Arial" w:eastAsia="Times New Roman" w:hAnsi="Arial" w:cs="Arial"/>
          <w:sz w:val="24"/>
          <w:szCs w:val="24"/>
          <w:lang w:eastAsia="es-PE"/>
        </w:rPr>
        <w:t xml:space="preserve"> Paneles temáticos elaborados por los equipos donde exponen casos prácticos utilizando maquetas, organizadores y los personajes asignados (tal como se evidencia en la aplicación práctica escolar). </w:t>
      </w:r>
    </w:p>
    <w:p w14:paraId="426CA684" w14:textId="77777777" w:rsidR="00AB3D26" w:rsidRPr="00AB3D26" w:rsidRDefault="00AB3D26" w:rsidP="00AB3D26">
      <w:pPr>
        <w:numPr>
          <w:ilvl w:val="0"/>
          <w:numId w:val="6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Plenarios de Exposición e Intercambio:</w:t>
      </w:r>
      <w:r w:rsidRPr="00AB3D26">
        <w:rPr>
          <w:rFonts w:ascii="Arial" w:eastAsia="Times New Roman" w:hAnsi="Arial" w:cs="Arial"/>
          <w:sz w:val="24"/>
          <w:szCs w:val="24"/>
          <w:lang w:eastAsia="es-PE"/>
        </w:rPr>
        <w:t xml:space="preserve"> Presentaciones orales tipo "Consultoría Financiera", donde los estudiantes asumen el rol de especialistas defensores de proyectos. </w:t>
      </w:r>
    </w:p>
    <w:p w14:paraId="5D3CE7C6" w14:textId="77777777" w:rsidR="00AB3D26" w:rsidRPr="00AB3D26" w:rsidRDefault="00AB3D26" w:rsidP="00AB3D26">
      <w:pPr>
        <w:numPr>
          <w:ilvl w:val="0"/>
          <w:numId w:val="65"/>
        </w:numPr>
        <w:spacing w:after="100" w:afterAutospacing="1" w:line="240" w:lineRule="auto"/>
        <w:jc w:val="left"/>
        <w:rPr>
          <w:rFonts w:ascii="Arial" w:eastAsia="Times New Roman" w:hAnsi="Arial" w:cs="Arial"/>
          <w:sz w:val="24"/>
          <w:szCs w:val="24"/>
          <w:lang w:eastAsia="es-PE"/>
        </w:rPr>
      </w:pPr>
      <w:r w:rsidRPr="00AB3D26">
        <w:rPr>
          <w:rFonts w:ascii="Arial" w:eastAsia="Times New Roman" w:hAnsi="Arial" w:cs="Arial"/>
          <w:b/>
          <w:bCs/>
          <w:sz w:val="24"/>
          <w:szCs w:val="24"/>
          <w:lang w:eastAsia="es-PE"/>
        </w:rPr>
        <w:t>Compendio o Banco de Casuísticas FINANZOO:</w:t>
      </w:r>
      <w:r w:rsidRPr="00AB3D26">
        <w:rPr>
          <w:rFonts w:ascii="Arial" w:eastAsia="Times New Roman" w:hAnsi="Arial" w:cs="Arial"/>
          <w:sz w:val="24"/>
          <w:szCs w:val="24"/>
          <w:lang w:eastAsia="es-PE"/>
        </w:rPr>
        <w:t xml:space="preserve"> Publicación física o digital que compila las resoluciones más destacadas del proyecto para servir de insumo didáctico a las siguientes promociones. </w:t>
      </w:r>
    </w:p>
    <w:p w14:paraId="700AE62B" w14:textId="77777777" w:rsidR="0003174F" w:rsidRPr="0003174F" w:rsidRDefault="0003174F" w:rsidP="0003174F">
      <w:pPr>
        <w:pStyle w:val="Prrafodelista"/>
        <w:numPr>
          <w:ilvl w:val="0"/>
          <w:numId w:val="65"/>
        </w:numPr>
        <w:spacing w:before="100" w:beforeAutospacing="1" w:after="100" w:afterAutospacing="1"/>
        <w:rPr>
          <w:lang w:eastAsia="es-PE"/>
        </w:rPr>
      </w:pPr>
      <w:r w:rsidRPr="0003174F">
        <w:rPr>
          <w:lang w:eastAsia="es-PE"/>
        </w:rPr>
        <w:t>puede generar consecuencias.”</w:t>
      </w:r>
    </w:p>
    <w:p w14:paraId="6D2CED77" w14:textId="2014926C" w:rsidR="0003174F" w:rsidRPr="0003174F" w:rsidRDefault="0003174F" w:rsidP="0003174F">
      <w:pPr>
        <w:pStyle w:val="Prrafodelista"/>
        <w:rPr>
          <w:lang w:eastAsia="es-PE"/>
        </w:rPr>
      </w:pPr>
    </w:p>
    <w:p w14:paraId="0CACCD96" w14:textId="3844C96A" w:rsidR="0003174F" w:rsidRPr="0003174F" w:rsidRDefault="0003174F" w:rsidP="0003174F">
      <w:pPr>
        <w:pStyle w:val="Prrafodelista"/>
        <w:numPr>
          <w:ilvl w:val="0"/>
          <w:numId w:val="65"/>
        </w:numPr>
        <w:spacing w:before="100" w:beforeAutospacing="1" w:after="100" w:afterAutospacing="1"/>
        <w:rPr>
          <w:rFonts w:ascii="Arial" w:hAnsi="Arial" w:cs="Arial"/>
        </w:rPr>
      </w:pPr>
      <w:r>
        <w:rPr>
          <w:noProof/>
        </w:rPr>
        <w:drawing>
          <wp:inline distT="0" distB="0" distL="0" distR="0" wp14:anchorId="5BD10FEA" wp14:editId="1B9B9687">
            <wp:extent cx="5390707" cy="2425817"/>
            <wp:effectExtent l="0" t="0" r="635" b="0"/>
            <wp:docPr id="19714650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35416" cy="2445936"/>
                    </a:xfrm>
                    <a:prstGeom prst="rect">
                      <a:avLst/>
                    </a:prstGeom>
                    <a:noFill/>
                  </pic:spPr>
                </pic:pic>
              </a:graphicData>
            </a:graphic>
          </wp:inline>
        </w:drawing>
      </w:r>
    </w:p>
    <w:p w14:paraId="3B179925" w14:textId="77777777" w:rsidR="0003174F" w:rsidRPr="0003174F" w:rsidRDefault="0003174F" w:rsidP="0003174F">
      <w:pPr>
        <w:pStyle w:val="Prrafodelista"/>
        <w:numPr>
          <w:ilvl w:val="0"/>
          <w:numId w:val="65"/>
        </w:numPr>
        <w:spacing w:before="100" w:beforeAutospacing="1" w:after="100" w:afterAutospacing="1"/>
        <w:rPr>
          <w:rFonts w:ascii="Arial" w:hAnsi="Arial" w:cs="Arial"/>
        </w:rPr>
      </w:pPr>
      <w:r>
        <w:rPr>
          <w:noProof/>
        </w:rPr>
        <w:lastRenderedPageBreak/>
        <w:drawing>
          <wp:inline distT="0" distB="0" distL="0" distR="0" wp14:anchorId="3B29C13E" wp14:editId="4BE73BAB">
            <wp:extent cx="6478042" cy="2919167"/>
            <wp:effectExtent l="0" t="0" r="0" b="0"/>
            <wp:docPr id="9422548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506850" cy="2932149"/>
                    </a:xfrm>
                    <a:prstGeom prst="rect">
                      <a:avLst/>
                    </a:prstGeom>
                    <a:noFill/>
                  </pic:spPr>
                </pic:pic>
              </a:graphicData>
            </a:graphic>
          </wp:inline>
        </w:drawing>
      </w:r>
    </w:p>
    <w:p w14:paraId="135B04C6" w14:textId="77777777" w:rsidR="0003174F" w:rsidRPr="0003174F" w:rsidRDefault="0003174F" w:rsidP="0003174F">
      <w:pPr>
        <w:pStyle w:val="Prrafodelista"/>
        <w:numPr>
          <w:ilvl w:val="0"/>
          <w:numId w:val="65"/>
        </w:numPr>
        <w:spacing w:before="100" w:beforeAutospacing="1" w:after="100" w:afterAutospacing="1"/>
        <w:rPr>
          <w:rFonts w:ascii="Arial" w:hAnsi="Arial" w:cs="Arial"/>
        </w:rPr>
      </w:pPr>
      <w:r>
        <w:rPr>
          <w:noProof/>
        </w:rPr>
        <w:drawing>
          <wp:inline distT="0" distB="0" distL="0" distR="0" wp14:anchorId="00E8E84A" wp14:editId="02241835">
            <wp:extent cx="6413899" cy="2890263"/>
            <wp:effectExtent l="0" t="0" r="6350" b="5715"/>
            <wp:docPr id="110373053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46780" cy="2905080"/>
                    </a:xfrm>
                    <a:prstGeom prst="rect">
                      <a:avLst/>
                    </a:prstGeom>
                    <a:noFill/>
                  </pic:spPr>
                </pic:pic>
              </a:graphicData>
            </a:graphic>
          </wp:inline>
        </w:drawing>
      </w:r>
    </w:p>
    <w:p w14:paraId="25D2DBB9" w14:textId="77777777" w:rsidR="0003174F" w:rsidRPr="0003174F" w:rsidRDefault="0003174F" w:rsidP="0003174F">
      <w:pPr>
        <w:pStyle w:val="Prrafodelista"/>
        <w:numPr>
          <w:ilvl w:val="0"/>
          <w:numId w:val="65"/>
        </w:numPr>
        <w:spacing w:before="100" w:beforeAutospacing="1" w:after="100" w:afterAutospacing="1"/>
        <w:rPr>
          <w:rFonts w:ascii="Arial" w:hAnsi="Arial" w:cs="Arial"/>
        </w:rPr>
      </w:pPr>
      <w:r>
        <w:rPr>
          <w:noProof/>
        </w:rPr>
        <w:drawing>
          <wp:inline distT="0" distB="0" distL="0" distR="0" wp14:anchorId="3DC15B02" wp14:editId="3DCD3214">
            <wp:extent cx="6447363" cy="2901313"/>
            <wp:effectExtent l="0" t="0" r="0" b="0"/>
            <wp:docPr id="1774893516"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79803" cy="2915911"/>
                    </a:xfrm>
                    <a:prstGeom prst="rect">
                      <a:avLst/>
                    </a:prstGeom>
                    <a:noFill/>
                  </pic:spPr>
                </pic:pic>
              </a:graphicData>
            </a:graphic>
          </wp:inline>
        </w:drawing>
      </w:r>
    </w:p>
    <w:p w14:paraId="2544201A" w14:textId="77777777" w:rsidR="0003174F" w:rsidRPr="0003174F" w:rsidRDefault="0003174F" w:rsidP="0003174F">
      <w:pPr>
        <w:pStyle w:val="Prrafodelista"/>
        <w:numPr>
          <w:ilvl w:val="0"/>
          <w:numId w:val="65"/>
        </w:numPr>
        <w:rPr>
          <w:rFonts w:ascii="Arial" w:hAnsi="Arial" w:cs="Arial"/>
        </w:rPr>
      </w:pPr>
    </w:p>
    <w:p w14:paraId="41903B65" w14:textId="77777777" w:rsidR="0003174F" w:rsidRPr="0003174F" w:rsidRDefault="0003174F" w:rsidP="0003174F">
      <w:pPr>
        <w:pStyle w:val="Prrafodelista"/>
        <w:numPr>
          <w:ilvl w:val="0"/>
          <w:numId w:val="65"/>
        </w:numPr>
        <w:rPr>
          <w:rFonts w:ascii="Arial" w:hAnsi="Arial" w:cs="Arial"/>
        </w:rPr>
      </w:pPr>
      <w:r>
        <w:rPr>
          <w:noProof/>
        </w:rPr>
        <w:lastRenderedPageBreak/>
        <w:drawing>
          <wp:inline distT="0" distB="0" distL="0" distR="0" wp14:anchorId="04070C66" wp14:editId="1D736472">
            <wp:extent cx="6542169" cy="2943977"/>
            <wp:effectExtent l="0" t="0" r="0" b="8890"/>
            <wp:docPr id="163777030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564572" cy="2954059"/>
                    </a:xfrm>
                    <a:prstGeom prst="rect">
                      <a:avLst/>
                    </a:prstGeom>
                    <a:noFill/>
                  </pic:spPr>
                </pic:pic>
              </a:graphicData>
            </a:graphic>
          </wp:inline>
        </w:drawing>
      </w:r>
    </w:p>
    <w:p w14:paraId="55436323" w14:textId="77777777" w:rsidR="0003174F" w:rsidRPr="0003174F" w:rsidRDefault="0003174F" w:rsidP="0003174F">
      <w:pPr>
        <w:pStyle w:val="Prrafodelista"/>
        <w:numPr>
          <w:ilvl w:val="0"/>
          <w:numId w:val="65"/>
        </w:numPr>
        <w:rPr>
          <w:rFonts w:ascii="Arial" w:hAnsi="Arial" w:cs="Arial"/>
        </w:rPr>
      </w:pPr>
    </w:p>
    <w:p w14:paraId="153F2091" w14:textId="77777777" w:rsidR="0003174F" w:rsidRPr="0003174F" w:rsidRDefault="0003174F" w:rsidP="0003174F">
      <w:pPr>
        <w:pStyle w:val="Prrafodelista"/>
        <w:numPr>
          <w:ilvl w:val="0"/>
          <w:numId w:val="65"/>
        </w:numPr>
        <w:rPr>
          <w:rFonts w:ascii="Arial" w:hAnsi="Arial" w:cs="Arial"/>
        </w:rPr>
      </w:pPr>
      <w:r>
        <w:rPr>
          <w:noProof/>
        </w:rPr>
        <w:drawing>
          <wp:inline distT="0" distB="0" distL="0" distR="0" wp14:anchorId="6EE13683" wp14:editId="50F53C45">
            <wp:extent cx="6468477" cy="2914857"/>
            <wp:effectExtent l="0" t="0" r="8890" b="0"/>
            <wp:docPr id="1910978733"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507818" cy="2932585"/>
                    </a:xfrm>
                    <a:prstGeom prst="rect">
                      <a:avLst/>
                    </a:prstGeom>
                    <a:noFill/>
                  </pic:spPr>
                </pic:pic>
              </a:graphicData>
            </a:graphic>
          </wp:inline>
        </w:drawing>
      </w:r>
    </w:p>
    <w:p w14:paraId="31D10EE7" w14:textId="77777777" w:rsidR="0003174F" w:rsidRPr="0003174F" w:rsidRDefault="0003174F" w:rsidP="0003174F">
      <w:pPr>
        <w:pStyle w:val="Prrafodelista"/>
        <w:numPr>
          <w:ilvl w:val="0"/>
          <w:numId w:val="65"/>
        </w:numPr>
        <w:rPr>
          <w:rFonts w:ascii="Arial" w:hAnsi="Arial" w:cs="Arial"/>
        </w:rPr>
      </w:pPr>
    </w:p>
    <w:p w14:paraId="3C357E8C" w14:textId="77777777" w:rsidR="0003174F" w:rsidRPr="0003174F" w:rsidRDefault="0003174F" w:rsidP="0003174F">
      <w:pPr>
        <w:pStyle w:val="Prrafodelista"/>
        <w:numPr>
          <w:ilvl w:val="0"/>
          <w:numId w:val="65"/>
        </w:numPr>
        <w:jc w:val="center"/>
        <w:rPr>
          <w:rFonts w:ascii="Arial" w:hAnsi="Arial" w:cs="Arial"/>
        </w:rPr>
      </w:pPr>
      <w:r>
        <w:rPr>
          <w:noProof/>
        </w:rPr>
        <w:drawing>
          <wp:inline distT="0" distB="0" distL="0" distR="0" wp14:anchorId="6B16067E" wp14:editId="47041166">
            <wp:extent cx="6510062" cy="2933597"/>
            <wp:effectExtent l="0" t="0" r="5080" b="635"/>
            <wp:docPr id="265303556"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542476" cy="2948204"/>
                    </a:xfrm>
                    <a:prstGeom prst="rect">
                      <a:avLst/>
                    </a:prstGeom>
                    <a:noFill/>
                  </pic:spPr>
                </pic:pic>
              </a:graphicData>
            </a:graphic>
          </wp:inline>
        </w:drawing>
      </w:r>
    </w:p>
    <w:p w14:paraId="6B449766" w14:textId="77777777" w:rsidR="0003174F" w:rsidRPr="0003174F" w:rsidRDefault="0003174F" w:rsidP="0003174F">
      <w:pPr>
        <w:pStyle w:val="Prrafodelista"/>
        <w:numPr>
          <w:ilvl w:val="0"/>
          <w:numId w:val="65"/>
        </w:numPr>
        <w:jc w:val="center"/>
        <w:rPr>
          <w:rFonts w:ascii="Arial" w:hAnsi="Arial" w:cs="Arial"/>
        </w:rPr>
      </w:pPr>
      <w:r>
        <w:rPr>
          <w:noProof/>
        </w:rPr>
        <w:lastRenderedPageBreak/>
        <w:drawing>
          <wp:inline distT="0" distB="0" distL="0" distR="0" wp14:anchorId="021C5930" wp14:editId="2C6E395E">
            <wp:extent cx="6095998" cy="2743200"/>
            <wp:effectExtent l="0" t="0" r="635" b="0"/>
            <wp:docPr id="1556837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31852" cy="2759334"/>
                    </a:xfrm>
                    <a:prstGeom prst="rect">
                      <a:avLst/>
                    </a:prstGeom>
                    <a:noFill/>
                  </pic:spPr>
                </pic:pic>
              </a:graphicData>
            </a:graphic>
          </wp:inline>
        </w:drawing>
      </w:r>
    </w:p>
    <w:p w14:paraId="41711C64" w14:textId="77777777" w:rsidR="0003174F" w:rsidRPr="0003174F" w:rsidRDefault="0003174F" w:rsidP="0003174F">
      <w:pPr>
        <w:pStyle w:val="Prrafodelista"/>
        <w:numPr>
          <w:ilvl w:val="0"/>
          <w:numId w:val="65"/>
        </w:numPr>
        <w:jc w:val="center"/>
        <w:rPr>
          <w:rFonts w:ascii="Arial" w:hAnsi="Arial" w:cs="Arial"/>
        </w:rPr>
      </w:pPr>
    </w:p>
    <w:p w14:paraId="2B5AF761" w14:textId="77777777" w:rsidR="0003174F" w:rsidRPr="0003174F" w:rsidRDefault="0003174F" w:rsidP="0003174F">
      <w:pPr>
        <w:pStyle w:val="Prrafodelista"/>
        <w:numPr>
          <w:ilvl w:val="0"/>
          <w:numId w:val="65"/>
        </w:numPr>
        <w:jc w:val="center"/>
        <w:rPr>
          <w:rFonts w:ascii="Arial" w:hAnsi="Arial" w:cs="Arial"/>
        </w:rPr>
      </w:pPr>
      <w:r>
        <w:rPr>
          <w:noProof/>
        </w:rPr>
        <w:drawing>
          <wp:inline distT="0" distB="0" distL="0" distR="0" wp14:anchorId="6401A31E" wp14:editId="628BE8C8">
            <wp:extent cx="6146532" cy="2769781"/>
            <wp:effectExtent l="0" t="0" r="6985" b="0"/>
            <wp:docPr id="1095700127"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88296" cy="2788601"/>
                    </a:xfrm>
                    <a:prstGeom prst="rect">
                      <a:avLst/>
                    </a:prstGeom>
                    <a:noFill/>
                  </pic:spPr>
                </pic:pic>
              </a:graphicData>
            </a:graphic>
          </wp:inline>
        </w:drawing>
      </w:r>
    </w:p>
    <w:p w14:paraId="4D1C3162" w14:textId="1E1C2C45" w:rsidR="001E1521" w:rsidRDefault="001E1521" w:rsidP="00527993">
      <w:pPr>
        <w:spacing w:line="240" w:lineRule="auto"/>
        <w:rPr>
          <w:rFonts w:ascii="Arial" w:hAnsi="Arial" w:cs="Arial"/>
          <w:sz w:val="24"/>
          <w:szCs w:val="24"/>
        </w:rPr>
      </w:pPr>
    </w:p>
    <w:sectPr w:rsidR="001E1521" w:rsidSect="002A06C4">
      <w:headerReference w:type="default" r:id="rId38"/>
      <w:pgSz w:w="11906" w:h="16838"/>
      <w:pgMar w:top="1276" w:right="849"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A6300" w14:textId="77777777" w:rsidR="006756A3" w:rsidRDefault="006756A3" w:rsidP="008216FC">
      <w:pPr>
        <w:spacing w:after="0" w:line="240" w:lineRule="auto"/>
      </w:pPr>
      <w:r>
        <w:separator/>
      </w:r>
    </w:p>
  </w:endnote>
  <w:endnote w:type="continuationSeparator" w:id="0">
    <w:p w14:paraId="4EB7FE4E" w14:textId="77777777" w:rsidR="006756A3" w:rsidRDefault="006756A3" w:rsidP="00821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3886" w14:textId="77777777" w:rsidR="006756A3" w:rsidRDefault="006756A3" w:rsidP="008216FC">
      <w:pPr>
        <w:spacing w:after="0" w:line="240" w:lineRule="auto"/>
      </w:pPr>
      <w:r>
        <w:separator/>
      </w:r>
    </w:p>
  </w:footnote>
  <w:footnote w:type="continuationSeparator" w:id="0">
    <w:p w14:paraId="5192048C" w14:textId="77777777" w:rsidR="006756A3" w:rsidRDefault="006756A3" w:rsidP="00821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B358" w14:textId="77777777" w:rsidR="008216FC" w:rsidRDefault="008216FC">
    <w:pPr>
      <w:pStyle w:val="Encabezado"/>
    </w:pPr>
    <w:r>
      <w:rPr>
        <w:noProof/>
        <w:lang w:val="en-US"/>
      </w:rPr>
      <w:drawing>
        <wp:anchor distT="0" distB="0" distL="114300" distR="114300" simplePos="0" relativeHeight="251658240" behindDoc="0" locked="0" layoutInCell="1" allowOverlap="1" wp14:anchorId="7F2FA175" wp14:editId="0D88C24F">
          <wp:simplePos x="0" y="0"/>
          <wp:positionH relativeFrom="margin">
            <wp:posOffset>159385</wp:posOffset>
          </wp:positionH>
          <wp:positionV relativeFrom="paragraph">
            <wp:posOffset>-294640</wp:posOffset>
          </wp:positionV>
          <wp:extent cx="5447030" cy="544195"/>
          <wp:effectExtent l="0" t="0" r="1270" b="8255"/>
          <wp:wrapSquare wrapText="bothSides"/>
          <wp:docPr id="316571994" name="Imagen 31657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9602"/>
                  <a:stretch/>
                </pic:blipFill>
                <pic:spPr bwMode="auto">
                  <a:xfrm>
                    <a:off x="0" y="0"/>
                    <a:ext cx="5447030" cy="544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2" type="#_x0000_t75" style="width:12pt;height:12pt" o:bullet="t">
        <v:imagedata r:id="rId1" o:title="msoE8FB"/>
      </v:shape>
    </w:pict>
  </w:numPicBullet>
  <w:abstractNum w:abstractNumId="0" w15:restartNumberingAfterBreak="0">
    <w:nsid w:val="00167C9E"/>
    <w:multiLevelType w:val="multilevel"/>
    <w:tmpl w:val="1FB0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06F29"/>
    <w:multiLevelType w:val="multilevel"/>
    <w:tmpl w:val="AF66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A5BD8"/>
    <w:multiLevelType w:val="multilevel"/>
    <w:tmpl w:val="742A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13966"/>
    <w:multiLevelType w:val="hybridMultilevel"/>
    <w:tmpl w:val="6C4CFC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9700AE"/>
    <w:multiLevelType w:val="hybridMultilevel"/>
    <w:tmpl w:val="4F0AAE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FB522E"/>
    <w:multiLevelType w:val="multilevel"/>
    <w:tmpl w:val="F8127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15569D"/>
    <w:multiLevelType w:val="hybridMultilevel"/>
    <w:tmpl w:val="14CA0468"/>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 w15:restartNumberingAfterBreak="0">
    <w:nsid w:val="0A2A2C54"/>
    <w:multiLevelType w:val="multilevel"/>
    <w:tmpl w:val="A7A8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91480"/>
    <w:multiLevelType w:val="hybridMultilevel"/>
    <w:tmpl w:val="C93ED486"/>
    <w:lvl w:ilvl="0" w:tplc="8C286B96">
      <w:numFmt w:val="bullet"/>
      <w:lvlText w:val="-"/>
      <w:lvlJc w:val="left"/>
      <w:pPr>
        <w:ind w:left="720" w:hanging="360"/>
      </w:pPr>
      <w:rPr>
        <w:rFonts w:ascii="Calibri" w:eastAsiaTheme="minorHAnsi" w:hAnsi="Calibri" w:cs="Calibri" w:hint="default"/>
        <w:b w:val="0"/>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5B1E46"/>
    <w:multiLevelType w:val="multilevel"/>
    <w:tmpl w:val="210E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780C71"/>
    <w:multiLevelType w:val="multilevel"/>
    <w:tmpl w:val="FB14B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815A0A"/>
    <w:multiLevelType w:val="hybridMultilevel"/>
    <w:tmpl w:val="10C23314"/>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2" w15:restartNumberingAfterBreak="0">
    <w:nsid w:val="148F76E0"/>
    <w:multiLevelType w:val="multilevel"/>
    <w:tmpl w:val="969ED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8E0037"/>
    <w:multiLevelType w:val="multilevel"/>
    <w:tmpl w:val="C7884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A31213"/>
    <w:multiLevelType w:val="multilevel"/>
    <w:tmpl w:val="3D90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D73733"/>
    <w:multiLevelType w:val="multilevel"/>
    <w:tmpl w:val="D284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AC5E68"/>
    <w:multiLevelType w:val="multilevel"/>
    <w:tmpl w:val="1174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1E656F"/>
    <w:multiLevelType w:val="multilevel"/>
    <w:tmpl w:val="2934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F602E"/>
    <w:multiLevelType w:val="multilevel"/>
    <w:tmpl w:val="3018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72552B"/>
    <w:multiLevelType w:val="multilevel"/>
    <w:tmpl w:val="4336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B676CC"/>
    <w:multiLevelType w:val="multilevel"/>
    <w:tmpl w:val="8CF03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BB1AF1"/>
    <w:multiLevelType w:val="hybridMultilevel"/>
    <w:tmpl w:val="ABA20504"/>
    <w:lvl w:ilvl="0" w:tplc="040A0017">
      <w:start w:val="1"/>
      <w:numFmt w:val="lowerLetter"/>
      <w:lvlText w:val="%1)"/>
      <w:lvlJc w:val="left"/>
      <w:pPr>
        <w:tabs>
          <w:tab w:val="num" w:pos="720"/>
        </w:tabs>
        <w:ind w:left="720" w:hanging="360"/>
      </w:pPr>
      <w:rPr>
        <w:rFonts w:hint="default"/>
      </w:rPr>
    </w:lvl>
    <w:lvl w:ilvl="1" w:tplc="638C573C">
      <w:start w:val="3"/>
      <w:numFmt w:val="bullet"/>
      <w:lvlText w:val=""/>
      <w:lvlJc w:val="left"/>
      <w:pPr>
        <w:tabs>
          <w:tab w:val="num" w:pos="1440"/>
        </w:tabs>
        <w:ind w:left="1440" w:hanging="360"/>
      </w:pPr>
      <w:rPr>
        <w:rFonts w:ascii="Symbol" w:eastAsia="Times New Roman" w:hAnsi="Symbol" w:cs="Times New Roman" w:hint="default"/>
      </w:rPr>
    </w:lvl>
    <w:lvl w:ilvl="2" w:tplc="AC3AC626">
      <w:start w:val="4"/>
      <w:numFmt w:val="bullet"/>
      <w:lvlText w:val="-"/>
      <w:lvlJc w:val="left"/>
      <w:pPr>
        <w:tabs>
          <w:tab w:val="num" w:pos="2340"/>
        </w:tabs>
        <w:ind w:left="2340" w:hanging="360"/>
      </w:pPr>
      <w:rPr>
        <w:rFonts w:ascii="Times New Roman" w:eastAsia="Times New Roman" w:hAnsi="Times New Roman" w:cs="Times New Roman" w:hint="default"/>
      </w:r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2" w15:restartNumberingAfterBreak="0">
    <w:nsid w:val="26F40A81"/>
    <w:multiLevelType w:val="hybridMultilevel"/>
    <w:tmpl w:val="FEC8F77A"/>
    <w:lvl w:ilvl="0" w:tplc="FFFFFFFF">
      <w:start w:val="1"/>
      <w:numFmt w:val="upperRoman"/>
      <w:lvlText w:val="%1."/>
      <w:lvlJc w:val="right"/>
      <w:pPr>
        <w:ind w:left="720" w:hanging="360"/>
      </w:pPr>
      <w:rPr>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70A61EB"/>
    <w:multiLevelType w:val="multilevel"/>
    <w:tmpl w:val="A1CA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B0257E"/>
    <w:multiLevelType w:val="multilevel"/>
    <w:tmpl w:val="3A5C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6C1F09"/>
    <w:multiLevelType w:val="multilevel"/>
    <w:tmpl w:val="8BEECC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E0051D"/>
    <w:multiLevelType w:val="multilevel"/>
    <w:tmpl w:val="9592A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D355E3"/>
    <w:multiLevelType w:val="hybridMultilevel"/>
    <w:tmpl w:val="FEC8F77A"/>
    <w:lvl w:ilvl="0" w:tplc="9CCCE91E">
      <w:start w:val="1"/>
      <w:numFmt w:val="upperRoman"/>
      <w:lvlText w:val="%1."/>
      <w:lvlJc w:val="right"/>
      <w:pPr>
        <w:ind w:left="720" w:hanging="360"/>
      </w:pPr>
      <w:rPr>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AC5EC7"/>
    <w:multiLevelType w:val="multilevel"/>
    <w:tmpl w:val="8F0C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367598"/>
    <w:multiLevelType w:val="hybridMultilevel"/>
    <w:tmpl w:val="BC081A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32994F24"/>
    <w:multiLevelType w:val="multilevel"/>
    <w:tmpl w:val="BC66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C019B5"/>
    <w:multiLevelType w:val="multilevel"/>
    <w:tmpl w:val="ED440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D374C8"/>
    <w:multiLevelType w:val="multilevel"/>
    <w:tmpl w:val="EAAA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5E2C6A"/>
    <w:multiLevelType w:val="hybridMultilevel"/>
    <w:tmpl w:val="459E0A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361F047E"/>
    <w:multiLevelType w:val="multilevel"/>
    <w:tmpl w:val="2CE4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6F05895"/>
    <w:multiLevelType w:val="hybridMultilevel"/>
    <w:tmpl w:val="4D10C9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7BB4488"/>
    <w:multiLevelType w:val="multilevel"/>
    <w:tmpl w:val="96A0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87A4D19"/>
    <w:multiLevelType w:val="multilevel"/>
    <w:tmpl w:val="077C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9EF4DBB"/>
    <w:multiLevelType w:val="multilevel"/>
    <w:tmpl w:val="A6A69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B8F2E43"/>
    <w:multiLevelType w:val="multilevel"/>
    <w:tmpl w:val="1166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E44405"/>
    <w:multiLevelType w:val="hybridMultilevel"/>
    <w:tmpl w:val="558C53A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1" w15:restartNumberingAfterBreak="0">
    <w:nsid w:val="3D0B201E"/>
    <w:multiLevelType w:val="hybridMultilevel"/>
    <w:tmpl w:val="904AF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D5412E6"/>
    <w:multiLevelType w:val="hybridMultilevel"/>
    <w:tmpl w:val="7D242B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D5D6322"/>
    <w:multiLevelType w:val="multilevel"/>
    <w:tmpl w:val="C302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701F9F"/>
    <w:multiLevelType w:val="multilevel"/>
    <w:tmpl w:val="83EA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74B39C0"/>
    <w:multiLevelType w:val="hybridMultilevel"/>
    <w:tmpl w:val="13449B00"/>
    <w:lvl w:ilvl="0" w:tplc="ED4E5660">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49B73372"/>
    <w:multiLevelType w:val="multilevel"/>
    <w:tmpl w:val="C306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9A49E6"/>
    <w:multiLevelType w:val="hybridMultilevel"/>
    <w:tmpl w:val="A64086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8" w15:restartNumberingAfterBreak="0">
    <w:nsid w:val="4E1120D3"/>
    <w:multiLevelType w:val="multilevel"/>
    <w:tmpl w:val="E3AC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F95A8D"/>
    <w:multiLevelType w:val="multilevel"/>
    <w:tmpl w:val="19427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4E610F"/>
    <w:multiLevelType w:val="multilevel"/>
    <w:tmpl w:val="7630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482C77"/>
    <w:multiLevelType w:val="multilevel"/>
    <w:tmpl w:val="3C502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55282B"/>
    <w:multiLevelType w:val="multilevel"/>
    <w:tmpl w:val="6928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2A82488"/>
    <w:multiLevelType w:val="multilevel"/>
    <w:tmpl w:val="72E6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4055AB0"/>
    <w:multiLevelType w:val="hybridMultilevel"/>
    <w:tmpl w:val="D8442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4722502"/>
    <w:multiLevelType w:val="multilevel"/>
    <w:tmpl w:val="D4C2C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4AC6ACC"/>
    <w:multiLevelType w:val="multilevel"/>
    <w:tmpl w:val="C192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7491D8D"/>
    <w:multiLevelType w:val="multilevel"/>
    <w:tmpl w:val="BA18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76732A0"/>
    <w:multiLevelType w:val="multilevel"/>
    <w:tmpl w:val="BC0C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8600A36"/>
    <w:multiLevelType w:val="multilevel"/>
    <w:tmpl w:val="D7EC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90E17DC"/>
    <w:multiLevelType w:val="multilevel"/>
    <w:tmpl w:val="2F0E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75279E"/>
    <w:multiLevelType w:val="multilevel"/>
    <w:tmpl w:val="25C4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CCA4D31"/>
    <w:multiLevelType w:val="multilevel"/>
    <w:tmpl w:val="421A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4C5E0C"/>
    <w:multiLevelType w:val="multilevel"/>
    <w:tmpl w:val="7E1EA7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1F46DA"/>
    <w:multiLevelType w:val="multilevel"/>
    <w:tmpl w:val="C5D8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32B0F87"/>
    <w:multiLevelType w:val="multilevel"/>
    <w:tmpl w:val="E4BE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F33BB2"/>
    <w:multiLevelType w:val="multilevel"/>
    <w:tmpl w:val="AA18E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90B5C73"/>
    <w:multiLevelType w:val="multilevel"/>
    <w:tmpl w:val="C35AD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C7E44D1"/>
    <w:multiLevelType w:val="multilevel"/>
    <w:tmpl w:val="986A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D4801A4"/>
    <w:multiLevelType w:val="hybridMultilevel"/>
    <w:tmpl w:val="616CF9B8"/>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0" w15:restartNumberingAfterBreak="0">
    <w:nsid w:val="7E170C10"/>
    <w:multiLevelType w:val="multilevel"/>
    <w:tmpl w:val="F062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344594">
    <w:abstractNumId w:val="21"/>
  </w:num>
  <w:num w:numId="2" w16cid:durableId="1022779915">
    <w:abstractNumId w:val="29"/>
  </w:num>
  <w:num w:numId="3" w16cid:durableId="615677319">
    <w:abstractNumId w:val="27"/>
  </w:num>
  <w:num w:numId="4" w16cid:durableId="1668746946">
    <w:abstractNumId w:val="2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1344335">
    <w:abstractNumId w:val="42"/>
  </w:num>
  <w:num w:numId="6" w16cid:durableId="1409577505">
    <w:abstractNumId w:val="54"/>
  </w:num>
  <w:num w:numId="7" w16cid:durableId="2005358085">
    <w:abstractNumId w:val="41"/>
  </w:num>
  <w:num w:numId="8" w16cid:durableId="959385031">
    <w:abstractNumId w:val="3"/>
  </w:num>
  <w:num w:numId="9" w16cid:durableId="1133016086">
    <w:abstractNumId w:val="8"/>
  </w:num>
  <w:num w:numId="10" w16cid:durableId="1702323692">
    <w:abstractNumId w:val="4"/>
  </w:num>
  <w:num w:numId="11" w16cid:durableId="2071878996">
    <w:abstractNumId w:val="29"/>
  </w:num>
  <w:num w:numId="12" w16cid:durableId="878517511">
    <w:abstractNumId w:val="35"/>
  </w:num>
  <w:num w:numId="13" w16cid:durableId="1333607479">
    <w:abstractNumId w:val="40"/>
  </w:num>
  <w:num w:numId="14" w16cid:durableId="925309628">
    <w:abstractNumId w:val="47"/>
  </w:num>
  <w:num w:numId="15" w16cid:durableId="1974671257">
    <w:abstractNumId w:val="45"/>
  </w:num>
  <w:num w:numId="16" w16cid:durableId="516192075">
    <w:abstractNumId w:val="22"/>
  </w:num>
  <w:num w:numId="17" w16cid:durableId="1958487042">
    <w:abstractNumId w:val="11"/>
  </w:num>
  <w:num w:numId="18" w16cid:durableId="1823421246">
    <w:abstractNumId w:val="69"/>
  </w:num>
  <w:num w:numId="19" w16cid:durableId="555554606">
    <w:abstractNumId w:val="6"/>
  </w:num>
  <w:num w:numId="20" w16cid:durableId="1110659540">
    <w:abstractNumId w:val="26"/>
  </w:num>
  <w:num w:numId="21" w16cid:durableId="1280336640">
    <w:abstractNumId w:val="59"/>
  </w:num>
  <w:num w:numId="22" w16cid:durableId="513422907">
    <w:abstractNumId w:val="33"/>
  </w:num>
  <w:num w:numId="23" w16cid:durableId="1261911603">
    <w:abstractNumId w:val="61"/>
  </w:num>
  <w:num w:numId="24" w16cid:durableId="774902131">
    <w:abstractNumId w:val="56"/>
  </w:num>
  <w:num w:numId="25" w16cid:durableId="67121759">
    <w:abstractNumId w:val="24"/>
  </w:num>
  <w:num w:numId="26" w16cid:durableId="1762096516">
    <w:abstractNumId w:val="16"/>
  </w:num>
  <w:num w:numId="27" w16cid:durableId="1842352865">
    <w:abstractNumId w:val="14"/>
  </w:num>
  <w:num w:numId="28" w16cid:durableId="557520642">
    <w:abstractNumId w:val="0"/>
  </w:num>
  <w:num w:numId="29" w16cid:durableId="1869176436">
    <w:abstractNumId w:val="58"/>
  </w:num>
  <w:num w:numId="30" w16cid:durableId="1787777323">
    <w:abstractNumId w:val="46"/>
  </w:num>
  <w:num w:numId="31" w16cid:durableId="479007819">
    <w:abstractNumId w:val="18"/>
  </w:num>
  <w:num w:numId="32" w16cid:durableId="230042917">
    <w:abstractNumId w:val="30"/>
  </w:num>
  <w:num w:numId="33" w16cid:durableId="1241907651">
    <w:abstractNumId w:val="13"/>
  </w:num>
  <w:num w:numId="34" w16cid:durableId="518857020">
    <w:abstractNumId w:val="57"/>
  </w:num>
  <w:num w:numId="35" w16cid:durableId="819811106">
    <w:abstractNumId w:val="32"/>
  </w:num>
  <w:num w:numId="36" w16cid:durableId="234360556">
    <w:abstractNumId w:val="7"/>
  </w:num>
  <w:num w:numId="37" w16cid:durableId="121845668">
    <w:abstractNumId w:val="37"/>
  </w:num>
  <w:num w:numId="38" w16cid:durableId="913517096">
    <w:abstractNumId w:val="49"/>
  </w:num>
  <w:num w:numId="39" w16cid:durableId="1258519993">
    <w:abstractNumId w:val="65"/>
  </w:num>
  <w:num w:numId="40" w16cid:durableId="249512259">
    <w:abstractNumId w:val="68"/>
  </w:num>
  <w:num w:numId="41" w16cid:durableId="155271805">
    <w:abstractNumId w:val="53"/>
  </w:num>
  <w:num w:numId="42" w16cid:durableId="1327635545">
    <w:abstractNumId w:val="70"/>
  </w:num>
  <w:num w:numId="43" w16cid:durableId="1761875181">
    <w:abstractNumId w:val="36"/>
  </w:num>
  <w:num w:numId="44" w16cid:durableId="1454179515">
    <w:abstractNumId w:val="64"/>
  </w:num>
  <w:num w:numId="45" w16cid:durableId="166136433">
    <w:abstractNumId w:val="34"/>
  </w:num>
  <w:num w:numId="46" w16cid:durableId="105924750">
    <w:abstractNumId w:val="43"/>
  </w:num>
  <w:num w:numId="47" w16cid:durableId="1188562438">
    <w:abstractNumId w:val="39"/>
  </w:num>
  <w:num w:numId="48" w16cid:durableId="1781341740">
    <w:abstractNumId w:val="48"/>
  </w:num>
  <w:num w:numId="49" w16cid:durableId="1663073889">
    <w:abstractNumId w:val="19"/>
  </w:num>
  <w:num w:numId="50" w16cid:durableId="754059650">
    <w:abstractNumId w:val="62"/>
  </w:num>
  <w:num w:numId="51" w16cid:durableId="1858890163">
    <w:abstractNumId w:val="2"/>
  </w:num>
  <w:num w:numId="52" w16cid:durableId="517351402">
    <w:abstractNumId w:val="52"/>
  </w:num>
  <w:num w:numId="53" w16cid:durableId="721830057">
    <w:abstractNumId w:val="66"/>
  </w:num>
  <w:num w:numId="54" w16cid:durableId="1115751827">
    <w:abstractNumId w:val="50"/>
  </w:num>
  <w:num w:numId="55" w16cid:durableId="802161913">
    <w:abstractNumId w:val="15"/>
  </w:num>
  <w:num w:numId="56" w16cid:durableId="2016305361">
    <w:abstractNumId w:val="60"/>
  </w:num>
  <w:num w:numId="57" w16cid:durableId="312493783">
    <w:abstractNumId w:val="1"/>
  </w:num>
  <w:num w:numId="58" w16cid:durableId="1392968131">
    <w:abstractNumId w:val="63"/>
  </w:num>
  <w:num w:numId="59" w16cid:durableId="1366638777">
    <w:abstractNumId w:val="12"/>
  </w:num>
  <w:num w:numId="60" w16cid:durableId="303850996">
    <w:abstractNumId w:val="38"/>
  </w:num>
  <w:num w:numId="61" w16cid:durableId="2054845634">
    <w:abstractNumId w:val="51"/>
  </w:num>
  <w:num w:numId="62" w16cid:durableId="419257923">
    <w:abstractNumId w:val="17"/>
  </w:num>
  <w:num w:numId="63" w16cid:durableId="736823527">
    <w:abstractNumId w:val="67"/>
  </w:num>
  <w:num w:numId="64" w16cid:durableId="1936135685">
    <w:abstractNumId w:val="5"/>
  </w:num>
  <w:num w:numId="65" w16cid:durableId="563568003">
    <w:abstractNumId w:val="20"/>
  </w:num>
  <w:num w:numId="66" w16cid:durableId="1987279387">
    <w:abstractNumId w:val="28"/>
  </w:num>
  <w:num w:numId="67" w16cid:durableId="140656919">
    <w:abstractNumId w:val="25"/>
  </w:num>
  <w:num w:numId="68" w16cid:durableId="622468288">
    <w:abstractNumId w:val="44"/>
  </w:num>
  <w:num w:numId="69" w16cid:durableId="482626301">
    <w:abstractNumId w:val="23"/>
  </w:num>
  <w:num w:numId="70" w16cid:durableId="831067677">
    <w:abstractNumId w:val="10"/>
  </w:num>
  <w:num w:numId="71" w16cid:durableId="164176793">
    <w:abstractNumId w:val="9"/>
  </w:num>
  <w:num w:numId="72" w16cid:durableId="556625658">
    <w:abstractNumId w:val="55"/>
  </w:num>
  <w:num w:numId="73" w16cid:durableId="9725610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7A3"/>
    <w:rsid w:val="0003174F"/>
    <w:rsid w:val="00044C15"/>
    <w:rsid w:val="000576B4"/>
    <w:rsid w:val="000D578D"/>
    <w:rsid w:val="000D7177"/>
    <w:rsid w:val="000F3BEC"/>
    <w:rsid w:val="00182444"/>
    <w:rsid w:val="00182BA3"/>
    <w:rsid w:val="001C2783"/>
    <w:rsid w:val="001C650A"/>
    <w:rsid w:val="001E1521"/>
    <w:rsid w:val="00257D3C"/>
    <w:rsid w:val="0027730A"/>
    <w:rsid w:val="00284108"/>
    <w:rsid w:val="002A06C4"/>
    <w:rsid w:val="002C0E9A"/>
    <w:rsid w:val="002E2050"/>
    <w:rsid w:val="00310078"/>
    <w:rsid w:val="00375457"/>
    <w:rsid w:val="003852E7"/>
    <w:rsid w:val="003B37C9"/>
    <w:rsid w:val="003C75CB"/>
    <w:rsid w:val="00416C7F"/>
    <w:rsid w:val="004978AD"/>
    <w:rsid w:val="004C21B7"/>
    <w:rsid w:val="00527993"/>
    <w:rsid w:val="00542E0A"/>
    <w:rsid w:val="00543E0C"/>
    <w:rsid w:val="00544210"/>
    <w:rsid w:val="00562642"/>
    <w:rsid w:val="00571869"/>
    <w:rsid w:val="00580571"/>
    <w:rsid w:val="00594DA2"/>
    <w:rsid w:val="005D39FB"/>
    <w:rsid w:val="00663FA7"/>
    <w:rsid w:val="006756A3"/>
    <w:rsid w:val="006E1FB6"/>
    <w:rsid w:val="00731C7A"/>
    <w:rsid w:val="0073760D"/>
    <w:rsid w:val="00761A7C"/>
    <w:rsid w:val="007743CB"/>
    <w:rsid w:val="007D16C7"/>
    <w:rsid w:val="008216FC"/>
    <w:rsid w:val="008549C3"/>
    <w:rsid w:val="008641B5"/>
    <w:rsid w:val="00896170"/>
    <w:rsid w:val="008C4C61"/>
    <w:rsid w:val="008F5A54"/>
    <w:rsid w:val="009005D2"/>
    <w:rsid w:val="00921245"/>
    <w:rsid w:val="00921F68"/>
    <w:rsid w:val="00982D59"/>
    <w:rsid w:val="009871B1"/>
    <w:rsid w:val="009F4135"/>
    <w:rsid w:val="009F5A62"/>
    <w:rsid w:val="00A36F24"/>
    <w:rsid w:val="00A568C3"/>
    <w:rsid w:val="00A70CC4"/>
    <w:rsid w:val="00AB3D26"/>
    <w:rsid w:val="00AE246E"/>
    <w:rsid w:val="00AE7D9E"/>
    <w:rsid w:val="00B313DA"/>
    <w:rsid w:val="00B7471F"/>
    <w:rsid w:val="00B81385"/>
    <w:rsid w:val="00BA38D9"/>
    <w:rsid w:val="00BB03E5"/>
    <w:rsid w:val="00BB225B"/>
    <w:rsid w:val="00BB57A3"/>
    <w:rsid w:val="00BC1AF5"/>
    <w:rsid w:val="00BE48BE"/>
    <w:rsid w:val="00BE6027"/>
    <w:rsid w:val="00C032B9"/>
    <w:rsid w:val="00C04243"/>
    <w:rsid w:val="00C2626B"/>
    <w:rsid w:val="00CB6E0B"/>
    <w:rsid w:val="00D07FC5"/>
    <w:rsid w:val="00D3064F"/>
    <w:rsid w:val="00D47C05"/>
    <w:rsid w:val="00D5399D"/>
    <w:rsid w:val="00D70DE4"/>
    <w:rsid w:val="00DC3AD5"/>
    <w:rsid w:val="00DD53E4"/>
    <w:rsid w:val="00E02F1E"/>
    <w:rsid w:val="00E11A5E"/>
    <w:rsid w:val="00E7392E"/>
    <w:rsid w:val="00E828CD"/>
    <w:rsid w:val="00E904FB"/>
    <w:rsid w:val="00EB4F3B"/>
    <w:rsid w:val="00EE5C50"/>
    <w:rsid w:val="00EF6E48"/>
    <w:rsid w:val="00F20FC4"/>
    <w:rsid w:val="00F3736B"/>
    <w:rsid w:val="00F403AC"/>
    <w:rsid w:val="00F8068A"/>
    <w:rsid w:val="00F84E25"/>
    <w:rsid w:val="00F95CDC"/>
    <w:rsid w:val="00FC40EA"/>
    <w:rsid w:val="00FD6AA0"/>
    <w:rsid w:val="00FE0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F94FE"/>
  <w15:chartTrackingRefBased/>
  <w15:docId w15:val="{9BFA428D-605A-4AD0-9EF2-D48A22E4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7A3"/>
    <w:pPr>
      <w:spacing w:after="120" w:line="360" w:lineRule="auto"/>
      <w:jc w:val="both"/>
    </w:pPr>
    <w:rPr>
      <w:lang w:val="es-PE"/>
    </w:rPr>
  </w:style>
  <w:style w:type="paragraph" w:styleId="Ttulo1">
    <w:name w:val="heading 1"/>
    <w:basedOn w:val="Normal"/>
    <w:next w:val="Normal"/>
    <w:link w:val="Ttulo1Car"/>
    <w:uiPriority w:val="9"/>
    <w:qFormat/>
    <w:rsid w:val="00C262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BB57A3"/>
    <w:pPr>
      <w:spacing w:before="100" w:beforeAutospacing="1" w:after="100" w:afterAutospacing="1" w:line="240" w:lineRule="auto"/>
      <w:jc w:val="left"/>
      <w:outlineLvl w:val="1"/>
    </w:pPr>
    <w:rPr>
      <w:rFonts w:ascii="Times New Roman" w:eastAsia="Times New Roman" w:hAnsi="Times New Roman" w:cs="Times New Roman"/>
      <w:b/>
      <w:bCs/>
      <w:sz w:val="36"/>
      <w:szCs w:val="36"/>
      <w:lang w:val="en-US"/>
    </w:rPr>
  </w:style>
  <w:style w:type="paragraph" w:styleId="Ttulo3">
    <w:name w:val="heading 3"/>
    <w:basedOn w:val="Normal"/>
    <w:next w:val="Normal"/>
    <w:link w:val="Ttulo3Car"/>
    <w:uiPriority w:val="9"/>
    <w:semiHidden/>
    <w:unhideWhenUsed/>
    <w:qFormat/>
    <w:rsid w:val="0031007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B57A3"/>
    <w:rPr>
      <w:color w:val="0000FF"/>
      <w:u w:val="single"/>
    </w:rPr>
  </w:style>
  <w:style w:type="character" w:customStyle="1" w:styleId="Ttulo2Car">
    <w:name w:val="Título 2 Car"/>
    <w:basedOn w:val="Fuentedeprrafopredeter"/>
    <w:link w:val="Ttulo2"/>
    <w:uiPriority w:val="9"/>
    <w:rsid w:val="00BB57A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B57A3"/>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Encabezado">
    <w:name w:val="header"/>
    <w:basedOn w:val="Normal"/>
    <w:link w:val="EncabezadoCar"/>
    <w:uiPriority w:val="99"/>
    <w:unhideWhenUsed/>
    <w:rsid w:val="008216F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216FC"/>
    <w:rPr>
      <w:lang w:val="es-PE"/>
    </w:rPr>
  </w:style>
  <w:style w:type="paragraph" w:styleId="Piedepgina">
    <w:name w:val="footer"/>
    <w:basedOn w:val="Normal"/>
    <w:link w:val="PiedepginaCar"/>
    <w:uiPriority w:val="99"/>
    <w:unhideWhenUsed/>
    <w:rsid w:val="008216F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16FC"/>
    <w:rPr>
      <w:lang w:val="es-PE"/>
    </w:rPr>
  </w:style>
  <w:style w:type="paragraph" w:styleId="Prrafodelista">
    <w:name w:val="List Paragraph"/>
    <w:basedOn w:val="Normal"/>
    <w:uiPriority w:val="34"/>
    <w:qFormat/>
    <w:rsid w:val="002E2050"/>
    <w:pPr>
      <w:spacing w:after="0" w:line="240" w:lineRule="auto"/>
      <w:ind w:left="720"/>
      <w:contextualSpacing/>
      <w:jc w:val="left"/>
    </w:pPr>
    <w:rPr>
      <w:rFonts w:ascii="Times New Roman" w:eastAsia="Times New Roman" w:hAnsi="Times New Roman" w:cs="Times New Roman"/>
      <w:sz w:val="24"/>
      <w:szCs w:val="24"/>
      <w:lang w:val="es-ES_tradnl" w:eastAsia="es-ES_tradnl"/>
    </w:rPr>
  </w:style>
  <w:style w:type="character" w:customStyle="1" w:styleId="Ttulo1Car">
    <w:name w:val="Título 1 Car"/>
    <w:basedOn w:val="Fuentedeprrafopredeter"/>
    <w:link w:val="Ttulo1"/>
    <w:uiPriority w:val="9"/>
    <w:rsid w:val="00C2626B"/>
    <w:rPr>
      <w:rFonts w:asciiTheme="majorHAnsi" w:eastAsiaTheme="majorEastAsia" w:hAnsiTheme="majorHAnsi" w:cstheme="majorBidi"/>
      <w:color w:val="2E74B5" w:themeColor="accent1" w:themeShade="BF"/>
      <w:sz w:val="32"/>
      <w:szCs w:val="32"/>
      <w:lang w:val="es-PE"/>
    </w:rPr>
  </w:style>
  <w:style w:type="paragraph" w:styleId="Sinespaciado">
    <w:name w:val="No Spacing"/>
    <w:uiPriority w:val="1"/>
    <w:qFormat/>
    <w:rsid w:val="00BE6027"/>
    <w:pPr>
      <w:spacing w:after="0" w:line="240" w:lineRule="auto"/>
      <w:jc w:val="both"/>
    </w:pPr>
    <w:rPr>
      <w:lang w:val="es-PE"/>
    </w:rPr>
  </w:style>
  <w:style w:type="paragraph" w:customStyle="1" w:styleId="Default">
    <w:name w:val="Default"/>
    <w:rsid w:val="00761A7C"/>
    <w:pPr>
      <w:autoSpaceDE w:val="0"/>
      <w:autoSpaceDN w:val="0"/>
      <w:adjustRightInd w:val="0"/>
      <w:spacing w:after="0" w:line="240" w:lineRule="auto"/>
    </w:pPr>
    <w:rPr>
      <w:rFonts w:ascii="Calibri" w:hAnsi="Calibri" w:cs="Calibri"/>
      <w:color w:val="000000"/>
      <w:sz w:val="24"/>
      <w:szCs w:val="24"/>
      <w:lang w:val="es-PE"/>
    </w:rPr>
  </w:style>
  <w:style w:type="table" w:styleId="Tablaconcuadrcula">
    <w:name w:val="Table Grid"/>
    <w:basedOn w:val="Tablanormal"/>
    <w:uiPriority w:val="39"/>
    <w:rsid w:val="000D7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0F3BEC"/>
    <w:pPr>
      <w:widowControl w:val="0"/>
      <w:autoSpaceDE w:val="0"/>
      <w:autoSpaceDN w:val="0"/>
      <w:spacing w:after="0" w:line="240" w:lineRule="auto"/>
      <w:jc w:val="left"/>
    </w:pPr>
    <w:rPr>
      <w:rFonts w:ascii="Century" w:eastAsia="Century" w:hAnsi="Century" w:cs="Century"/>
      <w:sz w:val="20"/>
      <w:szCs w:val="20"/>
      <w:lang w:val="es-ES"/>
    </w:rPr>
  </w:style>
  <w:style w:type="character" w:customStyle="1" w:styleId="TextoindependienteCar">
    <w:name w:val="Texto independiente Car"/>
    <w:basedOn w:val="Fuentedeprrafopredeter"/>
    <w:link w:val="Textoindependiente"/>
    <w:uiPriority w:val="1"/>
    <w:rsid w:val="000F3BEC"/>
    <w:rPr>
      <w:rFonts w:ascii="Century" w:eastAsia="Century" w:hAnsi="Century" w:cs="Century"/>
      <w:sz w:val="20"/>
      <w:szCs w:val="20"/>
      <w:lang w:val="es-ES"/>
    </w:rPr>
  </w:style>
  <w:style w:type="character" w:customStyle="1" w:styleId="Ttulo3Car">
    <w:name w:val="Título 3 Car"/>
    <w:basedOn w:val="Fuentedeprrafopredeter"/>
    <w:link w:val="Ttulo3"/>
    <w:uiPriority w:val="9"/>
    <w:semiHidden/>
    <w:rsid w:val="00310078"/>
    <w:rPr>
      <w:rFonts w:asciiTheme="majorHAnsi" w:eastAsiaTheme="majorEastAsia" w:hAnsiTheme="majorHAnsi" w:cstheme="majorBidi"/>
      <w:color w:val="1F4D78" w:themeColor="accent1" w:themeShade="7F"/>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8449">
      <w:bodyDiv w:val="1"/>
      <w:marLeft w:val="0"/>
      <w:marRight w:val="0"/>
      <w:marTop w:val="0"/>
      <w:marBottom w:val="0"/>
      <w:divBdr>
        <w:top w:val="none" w:sz="0" w:space="0" w:color="auto"/>
        <w:left w:val="none" w:sz="0" w:space="0" w:color="auto"/>
        <w:bottom w:val="none" w:sz="0" w:space="0" w:color="auto"/>
        <w:right w:val="none" w:sz="0" w:space="0" w:color="auto"/>
      </w:divBdr>
    </w:div>
    <w:div w:id="544564185">
      <w:bodyDiv w:val="1"/>
      <w:marLeft w:val="0"/>
      <w:marRight w:val="0"/>
      <w:marTop w:val="0"/>
      <w:marBottom w:val="0"/>
      <w:divBdr>
        <w:top w:val="none" w:sz="0" w:space="0" w:color="auto"/>
        <w:left w:val="none" w:sz="0" w:space="0" w:color="auto"/>
        <w:bottom w:val="none" w:sz="0" w:space="0" w:color="auto"/>
        <w:right w:val="none" w:sz="0" w:space="0" w:color="auto"/>
      </w:divBdr>
    </w:div>
    <w:div w:id="955791031">
      <w:bodyDiv w:val="1"/>
      <w:marLeft w:val="0"/>
      <w:marRight w:val="0"/>
      <w:marTop w:val="0"/>
      <w:marBottom w:val="0"/>
      <w:divBdr>
        <w:top w:val="none" w:sz="0" w:space="0" w:color="auto"/>
        <w:left w:val="none" w:sz="0" w:space="0" w:color="auto"/>
        <w:bottom w:val="none" w:sz="0" w:space="0" w:color="auto"/>
        <w:right w:val="none" w:sz="0" w:space="0" w:color="auto"/>
      </w:divBdr>
    </w:div>
    <w:div w:id="981034971">
      <w:bodyDiv w:val="1"/>
      <w:marLeft w:val="0"/>
      <w:marRight w:val="0"/>
      <w:marTop w:val="0"/>
      <w:marBottom w:val="0"/>
      <w:divBdr>
        <w:top w:val="none" w:sz="0" w:space="0" w:color="auto"/>
        <w:left w:val="none" w:sz="0" w:space="0" w:color="auto"/>
        <w:bottom w:val="none" w:sz="0" w:space="0" w:color="auto"/>
        <w:right w:val="none" w:sz="0" w:space="0" w:color="auto"/>
      </w:divBdr>
    </w:div>
    <w:div w:id="1178037490">
      <w:bodyDiv w:val="1"/>
      <w:marLeft w:val="0"/>
      <w:marRight w:val="0"/>
      <w:marTop w:val="0"/>
      <w:marBottom w:val="0"/>
      <w:divBdr>
        <w:top w:val="none" w:sz="0" w:space="0" w:color="auto"/>
        <w:left w:val="none" w:sz="0" w:space="0" w:color="auto"/>
        <w:bottom w:val="none" w:sz="0" w:space="0" w:color="auto"/>
        <w:right w:val="none" w:sz="0" w:space="0" w:color="auto"/>
      </w:divBdr>
    </w:div>
    <w:div w:id="1179583218">
      <w:bodyDiv w:val="1"/>
      <w:marLeft w:val="0"/>
      <w:marRight w:val="0"/>
      <w:marTop w:val="0"/>
      <w:marBottom w:val="0"/>
      <w:divBdr>
        <w:top w:val="none" w:sz="0" w:space="0" w:color="auto"/>
        <w:left w:val="none" w:sz="0" w:space="0" w:color="auto"/>
        <w:bottom w:val="none" w:sz="0" w:space="0" w:color="auto"/>
        <w:right w:val="none" w:sz="0" w:space="0" w:color="auto"/>
      </w:divBdr>
    </w:div>
    <w:div w:id="1275944279">
      <w:bodyDiv w:val="1"/>
      <w:marLeft w:val="0"/>
      <w:marRight w:val="0"/>
      <w:marTop w:val="0"/>
      <w:marBottom w:val="0"/>
      <w:divBdr>
        <w:top w:val="none" w:sz="0" w:space="0" w:color="auto"/>
        <w:left w:val="none" w:sz="0" w:space="0" w:color="auto"/>
        <w:bottom w:val="none" w:sz="0" w:space="0" w:color="auto"/>
        <w:right w:val="none" w:sz="0" w:space="0" w:color="auto"/>
      </w:divBdr>
    </w:div>
    <w:div w:id="1296719016">
      <w:bodyDiv w:val="1"/>
      <w:marLeft w:val="0"/>
      <w:marRight w:val="0"/>
      <w:marTop w:val="0"/>
      <w:marBottom w:val="0"/>
      <w:divBdr>
        <w:top w:val="none" w:sz="0" w:space="0" w:color="auto"/>
        <w:left w:val="none" w:sz="0" w:space="0" w:color="auto"/>
        <w:bottom w:val="none" w:sz="0" w:space="0" w:color="auto"/>
        <w:right w:val="none" w:sz="0" w:space="0" w:color="auto"/>
      </w:divBdr>
    </w:div>
    <w:div w:id="1515343599">
      <w:bodyDiv w:val="1"/>
      <w:marLeft w:val="0"/>
      <w:marRight w:val="0"/>
      <w:marTop w:val="0"/>
      <w:marBottom w:val="0"/>
      <w:divBdr>
        <w:top w:val="none" w:sz="0" w:space="0" w:color="auto"/>
        <w:left w:val="none" w:sz="0" w:space="0" w:color="auto"/>
        <w:bottom w:val="none" w:sz="0" w:space="0" w:color="auto"/>
        <w:right w:val="none" w:sz="0" w:space="0" w:color="auto"/>
      </w:divBdr>
    </w:div>
    <w:div w:id="1545484052">
      <w:bodyDiv w:val="1"/>
      <w:marLeft w:val="0"/>
      <w:marRight w:val="0"/>
      <w:marTop w:val="0"/>
      <w:marBottom w:val="0"/>
      <w:divBdr>
        <w:top w:val="none" w:sz="0" w:space="0" w:color="auto"/>
        <w:left w:val="none" w:sz="0" w:space="0" w:color="auto"/>
        <w:bottom w:val="none" w:sz="0" w:space="0" w:color="auto"/>
        <w:right w:val="none" w:sz="0" w:space="0" w:color="auto"/>
      </w:divBdr>
    </w:div>
    <w:div w:id="1575429893">
      <w:bodyDiv w:val="1"/>
      <w:marLeft w:val="0"/>
      <w:marRight w:val="0"/>
      <w:marTop w:val="0"/>
      <w:marBottom w:val="0"/>
      <w:divBdr>
        <w:top w:val="none" w:sz="0" w:space="0" w:color="auto"/>
        <w:left w:val="none" w:sz="0" w:space="0" w:color="auto"/>
        <w:bottom w:val="none" w:sz="0" w:space="0" w:color="auto"/>
        <w:right w:val="none" w:sz="0" w:space="0" w:color="auto"/>
      </w:divBdr>
    </w:div>
    <w:div w:id="1662276601">
      <w:bodyDiv w:val="1"/>
      <w:marLeft w:val="0"/>
      <w:marRight w:val="0"/>
      <w:marTop w:val="0"/>
      <w:marBottom w:val="0"/>
      <w:divBdr>
        <w:top w:val="none" w:sz="0" w:space="0" w:color="auto"/>
        <w:left w:val="none" w:sz="0" w:space="0" w:color="auto"/>
        <w:bottom w:val="none" w:sz="0" w:space="0" w:color="auto"/>
        <w:right w:val="none" w:sz="0" w:space="0" w:color="auto"/>
      </w:divBdr>
    </w:div>
    <w:div w:id="1677687484">
      <w:bodyDiv w:val="1"/>
      <w:marLeft w:val="0"/>
      <w:marRight w:val="0"/>
      <w:marTop w:val="0"/>
      <w:marBottom w:val="0"/>
      <w:divBdr>
        <w:top w:val="none" w:sz="0" w:space="0" w:color="auto"/>
        <w:left w:val="none" w:sz="0" w:space="0" w:color="auto"/>
        <w:bottom w:val="none" w:sz="0" w:space="0" w:color="auto"/>
        <w:right w:val="none" w:sz="0" w:space="0" w:color="auto"/>
      </w:divBdr>
    </w:div>
    <w:div w:id="1891459108">
      <w:bodyDiv w:val="1"/>
      <w:marLeft w:val="0"/>
      <w:marRight w:val="0"/>
      <w:marTop w:val="0"/>
      <w:marBottom w:val="0"/>
      <w:divBdr>
        <w:top w:val="none" w:sz="0" w:space="0" w:color="auto"/>
        <w:left w:val="none" w:sz="0" w:space="0" w:color="auto"/>
        <w:bottom w:val="none" w:sz="0" w:space="0" w:color="auto"/>
        <w:right w:val="none" w:sz="0" w:space="0" w:color="auto"/>
      </w:divBdr>
    </w:div>
    <w:div w:id="205083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8.jpe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C860E-E432-453B-8BF4-4219B7E29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7845</Words>
  <Characters>43151</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AMAUTA</dc:creator>
  <cp:keywords/>
  <dc:description/>
  <cp:lastModifiedBy>Olinda Flores Reyes</cp:lastModifiedBy>
  <cp:revision>2</cp:revision>
  <cp:lastPrinted>2026-07-10T03:45:00Z</cp:lastPrinted>
  <dcterms:created xsi:type="dcterms:W3CDTF">2026-08-30T02:29:00Z</dcterms:created>
  <dcterms:modified xsi:type="dcterms:W3CDTF">2026-08-30T02:29:00Z</dcterms:modified>
</cp:coreProperties>
</file>