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E53" w:rsidRPr="00F1593E" w:rsidRDefault="00825E53" w:rsidP="00825E53">
      <w:pPr>
        <w:shd w:val="clear" w:color="auto" w:fill="FFD966" w:themeFill="accent4" w:themeFillTint="99"/>
        <w:spacing w:after="0" w:line="240" w:lineRule="auto"/>
        <w:jc w:val="center"/>
        <w:rPr>
          <w:rFonts w:eastAsia="Arial"/>
          <w:color w:val="000000" w:themeColor="text1"/>
          <w:sz w:val="24"/>
          <w:szCs w:val="24"/>
        </w:rPr>
      </w:pPr>
      <w:r w:rsidRPr="00F1593E">
        <w:rPr>
          <w:rFonts w:eastAsia="Arial"/>
          <w:b/>
          <w:color w:val="000000" w:themeColor="text1"/>
          <w:sz w:val="24"/>
          <w:szCs w:val="24"/>
        </w:rPr>
        <w:t xml:space="preserve"> “AÑO DE LA RECUPERACIÓN Y CONSOLIDACIÓN DE LA ECONOMÍA PERUANA</w:t>
      </w:r>
      <w:r w:rsidRPr="00F1593E">
        <w:rPr>
          <w:rFonts w:eastAsia="Arial"/>
          <w:color w:val="000000" w:themeColor="text1"/>
          <w:sz w:val="24"/>
          <w:szCs w:val="24"/>
        </w:rPr>
        <w:t>”</w:t>
      </w:r>
    </w:p>
    <w:p w:rsidR="00825E53" w:rsidRPr="00F1593E" w:rsidRDefault="00825E53" w:rsidP="00825E53">
      <w:pPr>
        <w:pStyle w:val="Sinespaciado"/>
        <w:rPr>
          <w:color w:val="000000" w:themeColor="text1"/>
        </w:rPr>
      </w:pPr>
    </w:p>
    <w:p w:rsidR="00825E53" w:rsidRPr="00F1593E" w:rsidRDefault="00825E53" w:rsidP="00825E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US" w:eastAsia="es-PE"/>
        </w:rPr>
      </w:pPr>
      <w: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US" w:eastAsia="es-PE"/>
        </w:rPr>
        <w:t>APRENDIZAJE BASADO EN PROBLEMAS</w:t>
      </w:r>
      <w:r w:rsidRPr="00F1593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US" w:eastAsia="es-PE"/>
        </w:rPr>
        <w:t xml:space="preserve"> Nº</w:t>
      </w:r>
      <w:r w:rsidR="004232E3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US" w:eastAsia="es-PE"/>
        </w:rPr>
        <w:t>1</w:t>
      </w:r>
      <w:r w:rsidRPr="00F1593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US" w:eastAsia="es-PE"/>
        </w:rPr>
        <w:t xml:space="preserve"> </w:t>
      </w:r>
    </w:p>
    <w:p w:rsidR="00825E53" w:rsidRPr="00382702" w:rsidRDefault="00013A53" w:rsidP="00382702">
      <w:pPr>
        <w:jc w:val="center"/>
        <w:rPr>
          <w:b/>
        </w:rPr>
      </w:pPr>
      <w: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US" w:eastAsia="es-PE"/>
        </w:rPr>
        <w:t xml:space="preserve">TÍTULO: </w:t>
      </w:r>
      <w:r w:rsidR="00051407">
        <w:t>“</w:t>
      </w:r>
      <w:r w:rsidR="00051407" w:rsidRPr="00051407">
        <w:rPr>
          <w:b/>
        </w:rPr>
        <w:t>SUMAQ KAWSAY QULLQI ANDENKUNA”</w:t>
      </w:r>
    </w:p>
    <w:p w:rsidR="00825E53" w:rsidRPr="00F1593E" w:rsidRDefault="00825E53" w:rsidP="00825E53">
      <w:pPr>
        <w:pStyle w:val="Prrafodelista"/>
        <w:numPr>
          <w:ilvl w:val="0"/>
          <w:numId w:val="1"/>
        </w:numPr>
        <w:shd w:val="clear" w:color="auto" w:fill="FFE599" w:themeFill="accent4" w:themeFillTint="66"/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lang w:eastAsia="es-PE"/>
        </w:rPr>
      </w:pPr>
      <w:r w:rsidRPr="00F1593E">
        <w:rPr>
          <w:rFonts w:ascii="Calibri" w:eastAsia="Times New Roman" w:hAnsi="Calibri" w:cs="Calibri"/>
          <w:b/>
          <w:bCs/>
          <w:color w:val="000000" w:themeColor="text1"/>
          <w:lang w:eastAsia="es-PE"/>
        </w:rPr>
        <w:t>DATOS GENERALES</w:t>
      </w:r>
    </w:p>
    <w:p w:rsidR="00825E53" w:rsidRPr="00F1593E" w:rsidRDefault="00825E53" w:rsidP="00825E53">
      <w:pPr>
        <w:pStyle w:val="Sinespaciado"/>
        <w:rPr>
          <w:lang w:eastAsia="es-PE"/>
        </w:rPr>
      </w:pPr>
    </w:p>
    <w:tbl>
      <w:tblPr>
        <w:tblStyle w:val="Listaclara-nfasis5"/>
        <w:tblpPr w:leftFromText="142" w:rightFromText="142" w:vertAnchor="text" w:horzAnchor="margin" w:tblpXSpec="center" w:tblpY="-74"/>
        <w:tblW w:w="48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9"/>
        <w:gridCol w:w="3084"/>
        <w:gridCol w:w="1869"/>
        <w:gridCol w:w="1983"/>
        <w:gridCol w:w="1289"/>
        <w:gridCol w:w="969"/>
        <w:gridCol w:w="2452"/>
        <w:gridCol w:w="499"/>
      </w:tblGrid>
      <w:tr w:rsidR="00825E53" w:rsidRPr="00F1593E" w:rsidTr="00DC5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shd w:val="clear" w:color="auto" w:fill="F2F2F2" w:themeFill="background1" w:themeFillShade="F2"/>
            <w:vAlign w:val="center"/>
          </w:tcPr>
          <w:p w:rsidR="00825E53" w:rsidRPr="00F1593E" w:rsidRDefault="00825E53" w:rsidP="00DC5513">
            <w:pP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F1593E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en-US"/>
              </w:rPr>
              <w:t>INSTITUCIÓN EDUCATIVA:</w:t>
            </w:r>
          </w:p>
        </w:tc>
        <w:tc>
          <w:tcPr>
            <w:tcW w:w="4061" w:type="pct"/>
            <w:gridSpan w:val="7"/>
            <w:shd w:val="clear" w:color="auto" w:fill="auto"/>
            <w:vAlign w:val="center"/>
          </w:tcPr>
          <w:p w:rsidR="00825E53" w:rsidRPr="00F1593E" w:rsidRDefault="00825E53" w:rsidP="00DC55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F1593E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en-US"/>
              </w:rPr>
              <w:t>IE N° 8170 CESAR VALLEJO</w:t>
            </w:r>
          </w:p>
        </w:tc>
      </w:tr>
      <w:tr w:rsidR="00825E53" w:rsidRPr="00F1593E" w:rsidTr="00DC5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shd w:val="clear" w:color="auto" w:fill="F2F2F2" w:themeFill="background1" w:themeFillShade="F2"/>
            <w:vAlign w:val="center"/>
          </w:tcPr>
          <w:p w:rsidR="00825E53" w:rsidRPr="00F1593E" w:rsidRDefault="00825E53" w:rsidP="00DC5513">
            <w:pP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F1593E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en-US"/>
              </w:rPr>
              <w:t>ÁREA CURRICULAR:</w:t>
            </w:r>
          </w:p>
        </w:tc>
        <w:tc>
          <w:tcPr>
            <w:tcW w:w="4061" w:type="pct"/>
            <w:gridSpan w:val="7"/>
            <w:shd w:val="clear" w:color="auto" w:fill="auto"/>
            <w:vAlign w:val="center"/>
          </w:tcPr>
          <w:p w:rsidR="00825E53" w:rsidRPr="00F1593E" w:rsidRDefault="002277C9" w:rsidP="00DC5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s-ES"/>
              </w:rPr>
              <w:t>CIENCIAS SOCIALES</w:t>
            </w:r>
          </w:p>
        </w:tc>
      </w:tr>
      <w:tr w:rsidR="00825E53" w:rsidRPr="00F1593E" w:rsidTr="00DC5513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shd w:val="clear" w:color="auto" w:fill="F2F2F2" w:themeFill="background1" w:themeFillShade="F2"/>
            <w:vAlign w:val="center"/>
          </w:tcPr>
          <w:p w:rsidR="00825E53" w:rsidRPr="00F1593E" w:rsidRDefault="00825E53" w:rsidP="00DC5513">
            <w:pP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</w:rPr>
            </w:pPr>
            <w:r w:rsidRPr="00F1593E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</w:rPr>
              <w:t xml:space="preserve">DOCENTE: </w:t>
            </w:r>
          </w:p>
        </w:tc>
        <w:tc>
          <w:tcPr>
            <w:tcW w:w="4061" w:type="pct"/>
            <w:gridSpan w:val="7"/>
            <w:shd w:val="clear" w:color="auto" w:fill="auto"/>
            <w:vAlign w:val="center"/>
          </w:tcPr>
          <w:p w:rsidR="00825E53" w:rsidRPr="00F1593E" w:rsidRDefault="009C7F32" w:rsidP="00DC5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DORIS ELENA AVILA CALLAO</w:t>
            </w:r>
          </w:p>
        </w:tc>
      </w:tr>
      <w:tr w:rsidR="00825E53" w:rsidRPr="00F1593E" w:rsidTr="00DC5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shd w:val="clear" w:color="auto" w:fill="F2F2F2" w:themeFill="background1" w:themeFillShade="F2"/>
            <w:vAlign w:val="center"/>
          </w:tcPr>
          <w:p w:rsidR="00825E53" w:rsidRPr="00F1593E" w:rsidRDefault="00825E53" w:rsidP="00DC551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METODOLOGIA ACTIVA</w:t>
            </w:r>
          </w:p>
        </w:tc>
        <w:tc>
          <w:tcPr>
            <w:tcW w:w="4061" w:type="pct"/>
            <w:gridSpan w:val="7"/>
            <w:shd w:val="clear" w:color="auto" w:fill="auto"/>
            <w:vAlign w:val="center"/>
          </w:tcPr>
          <w:p w:rsidR="00825E53" w:rsidRPr="00F1593E" w:rsidRDefault="00825E53" w:rsidP="00DC5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APRENDIZAJE BASADO EN PROYECTO (ABP)</w:t>
            </w:r>
          </w:p>
        </w:tc>
      </w:tr>
      <w:tr w:rsidR="00825E53" w:rsidRPr="00F1593E" w:rsidTr="00DC551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53" w:rsidRPr="00F1593E" w:rsidRDefault="00825E53" w:rsidP="00DC5513">
            <w:pP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</w:rPr>
            </w:pPr>
            <w:r w:rsidRPr="00F1593E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</w:rPr>
              <w:t xml:space="preserve">DURACION 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5E53" w:rsidRPr="00F1593E" w:rsidRDefault="002E5EA7" w:rsidP="009C7F3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E5EA7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25 de mayo</w:t>
            </w: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2E5EA7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al 24 de Julio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53" w:rsidRPr="00F1593E" w:rsidRDefault="00825E53" w:rsidP="00DC5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1593E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GRADO/SECCIÓN: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5E53" w:rsidRPr="00F1593E" w:rsidRDefault="009A117A" w:rsidP="00DC5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5</w:t>
            </w:r>
            <w:r w:rsidR="00C62F78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T</w:t>
            </w:r>
            <w:r w:rsidR="009C7F32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53" w:rsidRPr="00F1593E" w:rsidRDefault="00825E53" w:rsidP="00DC55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1593E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BIMESTRE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5E53" w:rsidRPr="00F1593E" w:rsidRDefault="00825E53" w:rsidP="00DC5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1593E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I</w:t>
            </w:r>
            <w:r w:rsidR="00051407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53" w:rsidRPr="00F1593E" w:rsidRDefault="00825E53" w:rsidP="00DC5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1593E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 xml:space="preserve">Nº DE SESIONES:        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E53" w:rsidRPr="00F1593E" w:rsidRDefault="00825E53" w:rsidP="00DC5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1593E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08</w:t>
            </w:r>
          </w:p>
        </w:tc>
      </w:tr>
    </w:tbl>
    <w:p w:rsidR="00825E53" w:rsidRPr="00F1593E" w:rsidRDefault="00825E53" w:rsidP="00825E53">
      <w:pPr>
        <w:pStyle w:val="Sinespaciado"/>
        <w:rPr>
          <w:color w:val="000000" w:themeColor="text1"/>
          <w:lang w:eastAsia="es-PE"/>
        </w:rPr>
      </w:pPr>
    </w:p>
    <w:p w:rsidR="009C7F32" w:rsidRPr="009C7F32" w:rsidRDefault="009C7F32" w:rsidP="009C7F32">
      <w:pPr>
        <w:pStyle w:val="Prrafodelista"/>
        <w:numPr>
          <w:ilvl w:val="0"/>
          <w:numId w:val="1"/>
        </w:numPr>
        <w:shd w:val="clear" w:color="auto" w:fill="FFE599" w:themeFill="accent4" w:themeFillTint="66"/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</w:pPr>
      <w:r w:rsidRPr="009C7F32"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  <w:t>JUSTIFICACIÓN DE LA METODOLOGIA ACTIVA</w:t>
      </w:r>
    </w:p>
    <w:p w:rsidR="009A117A" w:rsidRDefault="009A117A" w:rsidP="009A117A">
      <w:r>
        <w:t>El Aprendizaje Basado en Problemas (ABP) permitirá que los estudiantes analicen críticamente los procesos históricos de exclusión y explotación que afectaron a la población indígena peruana a fines del siglo XIX y principios del siglo XX, relacionándolos con problemáticas actuales vinculadas a la desigualdad social, la exclusión económica y el deterioro ambiental.</w:t>
      </w:r>
    </w:p>
    <w:p w:rsidR="009A117A" w:rsidRDefault="009A117A" w:rsidP="009A117A">
      <w:r>
        <w:t>A partir del estudio de la explotación indígena en el Putumayo, la marginación de las comunidades indígenas y las consecuencias de modelos económicos extractivos, los estudiantes reflexionarán sobre la necesidad de construir una sociedad más justa, inclusiva y sostenible.</w:t>
      </w:r>
    </w:p>
    <w:p w:rsidR="009A117A" w:rsidRDefault="009A117A" w:rsidP="009A117A">
      <w:r>
        <w:t>Asimismo, comprenderán la importancia del desarrollo sostenible y de la educación financiera para promover el uso responsable de los recursos, la recuperación de los andenes escolares y la construcción de conciencia ambiental orientada al</w:t>
      </w:r>
      <w:r w:rsidR="00567995">
        <w:t xml:space="preserve"> Buen Vivir (</w:t>
      </w:r>
      <w:proofErr w:type="spellStart"/>
      <w:r w:rsidR="00567995">
        <w:t>Sumaq</w:t>
      </w:r>
      <w:proofErr w:type="spellEnd"/>
      <w:r w:rsidR="00567995">
        <w:t xml:space="preserve"> </w:t>
      </w:r>
      <w:proofErr w:type="spellStart"/>
      <w:r w:rsidR="00567995">
        <w:t>Kawsay</w:t>
      </w:r>
      <w:proofErr w:type="spellEnd"/>
      <w:r w:rsidR="00567995">
        <w:t>).</w:t>
      </w:r>
    </w:p>
    <w:p w:rsidR="009A117A" w:rsidRDefault="009A117A" w:rsidP="009A117A">
      <w:r>
        <w:t>El ABP fortalecerá el pensamiento crítico, la ciudadanía activa, la conciencia histórica y ambiental, promoviendo propuestas sostenibles que articulen memoria histórica, inclusión social y responsabilidad económica.</w:t>
      </w:r>
    </w:p>
    <w:p w:rsidR="00B01825" w:rsidRDefault="00B01825" w:rsidP="00FD124C"/>
    <w:p w:rsidR="009C7F32" w:rsidRDefault="009C7F32" w:rsidP="00FD124C">
      <w:r>
        <w:t xml:space="preserve">Según </w:t>
      </w:r>
      <w:proofErr w:type="spellStart"/>
      <w:r>
        <w:t>Eggen</w:t>
      </w:r>
      <w:proofErr w:type="spellEnd"/>
      <w:r>
        <w:t xml:space="preserve"> y </w:t>
      </w:r>
      <w:proofErr w:type="spellStart"/>
      <w:proofErr w:type="gramStart"/>
      <w:r>
        <w:t>Kauchak</w:t>
      </w:r>
      <w:proofErr w:type="spellEnd"/>
      <w:r>
        <w:t>(</w:t>
      </w:r>
      <w:proofErr w:type="gramEnd"/>
      <w:r>
        <w:t>2015) la aplicación del ABP</w:t>
      </w:r>
      <w:r w:rsidR="001429A7">
        <w:t xml:space="preserve"> en el aula se debe ser desarrollada en 5 etapas:</w:t>
      </w:r>
    </w:p>
    <w:p w:rsidR="001429A7" w:rsidRDefault="001429A7" w:rsidP="00D53B9C">
      <w:pPr>
        <w:pStyle w:val="Prrafodelista"/>
        <w:numPr>
          <w:ilvl w:val="0"/>
          <w:numId w:val="2"/>
        </w:numPr>
      </w:pPr>
      <w:r>
        <w:t>Etapa 1: Identificar una pregunta</w:t>
      </w:r>
    </w:p>
    <w:p w:rsidR="001429A7" w:rsidRDefault="001429A7" w:rsidP="00D53B9C">
      <w:pPr>
        <w:pStyle w:val="Prrafodelista"/>
        <w:numPr>
          <w:ilvl w:val="0"/>
          <w:numId w:val="2"/>
        </w:numPr>
      </w:pPr>
      <w:r>
        <w:t>Etapa 2: Generar hipótesis</w:t>
      </w:r>
    </w:p>
    <w:p w:rsidR="001429A7" w:rsidRDefault="001429A7" w:rsidP="00D53B9C">
      <w:pPr>
        <w:pStyle w:val="Prrafodelista"/>
        <w:numPr>
          <w:ilvl w:val="0"/>
          <w:numId w:val="2"/>
        </w:numPr>
      </w:pPr>
      <w:r>
        <w:t>Etapa 3: Acopio de información</w:t>
      </w:r>
    </w:p>
    <w:p w:rsidR="001429A7" w:rsidRDefault="001429A7" w:rsidP="00D53B9C">
      <w:pPr>
        <w:pStyle w:val="Prrafodelista"/>
        <w:numPr>
          <w:ilvl w:val="0"/>
          <w:numId w:val="2"/>
        </w:numPr>
      </w:pPr>
      <w:r>
        <w:t>Etapa 4: Evaluación de hipótesis</w:t>
      </w:r>
    </w:p>
    <w:p w:rsidR="00D006D2" w:rsidRDefault="001429A7" w:rsidP="00D53B9C">
      <w:pPr>
        <w:pStyle w:val="Prrafodelista"/>
        <w:numPr>
          <w:ilvl w:val="0"/>
          <w:numId w:val="2"/>
        </w:numPr>
      </w:pPr>
      <w:r>
        <w:t>Etapa 5: Generalizar</w:t>
      </w:r>
    </w:p>
    <w:p w:rsidR="002668CC" w:rsidRDefault="002668CC" w:rsidP="002668CC"/>
    <w:p w:rsidR="002668CC" w:rsidRDefault="002668CC" w:rsidP="002668CC"/>
    <w:p w:rsidR="00D006D2" w:rsidRDefault="00D006D2" w:rsidP="000274B2"/>
    <w:p w:rsidR="00D006D2" w:rsidRPr="00F1593E" w:rsidRDefault="00D006D2" w:rsidP="00D006D2">
      <w:pPr>
        <w:pStyle w:val="Prrafodelista"/>
        <w:numPr>
          <w:ilvl w:val="0"/>
          <w:numId w:val="1"/>
        </w:numPr>
        <w:shd w:val="clear" w:color="auto" w:fill="FFE599" w:themeFill="accent4" w:themeFillTint="66"/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</w:pPr>
      <w:r w:rsidRPr="00F1593E"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  <w:t xml:space="preserve">PROPÓSITOS DE APRENDIZAJE Y EVALUACIÓN DE LOS APRENDIZAJES </w:t>
      </w:r>
    </w:p>
    <w:p w:rsidR="00D006D2" w:rsidRPr="00F1593E" w:rsidRDefault="00D006D2" w:rsidP="00D006D2">
      <w:pPr>
        <w:pStyle w:val="Prrafodelista"/>
        <w:shd w:val="clear" w:color="auto" w:fill="FFFFFF" w:themeFill="background1"/>
        <w:spacing w:after="0" w:line="240" w:lineRule="auto"/>
        <w:ind w:left="1080"/>
        <w:jc w:val="both"/>
        <w:rPr>
          <w:rFonts w:ascii="Calibri" w:eastAsia="Times New Roman" w:hAnsi="Calibri" w:cs="Calibri"/>
          <w:color w:val="000000" w:themeColor="text1"/>
          <w:sz w:val="18"/>
          <w:szCs w:val="18"/>
          <w:lang w:eastAsia="es-PE"/>
        </w:rPr>
      </w:pPr>
    </w:p>
    <w:tbl>
      <w:tblPr>
        <w:tblStyle w:val="Tablaconcuadrcula"/>
        <w:tblW w:w="15026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15026"/>
      </w:tblGrid>
      <w:tr w:rsidR="00D006D2" w:rsidRPr="00F1593E" w:rsidTr="003531D3">
        <w:trPr>
          <w:trHeight w:val="968"/>
          <w:jc w:val="center"/>
        </w:trPr>
        <w:tc>
          <w:tcPr>
            <w:tcW w:w="15026" w:type="dxa"/>
            <w:shd w:val="clear" w:color="auto" w:fill="FFF2CC" w:themeFill="accent4" w:themeFillTint="33"/>
          </w:tcPr>
          <w:p w:rsidR="00D006D2" w:rsidRPr="00F1593E" w:rsidRDefault="00D006D2" w:rsidP="000146E0">
            <w:pPr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s-PE"/>
              </w:rPr>
            </w:pPr>
            <w:bookmarkStart w:id="0" w:name="_GoBack"/>
            <w:r w:rsidRPr="00F1593E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  <w:lang w:eastAsia="es-PE"/>
              </w:rPr>
              <w:t xml:space="preserve">ESTÁNDAR DE </w:t>
            </w:r>
            <w:r w:rsidR="00BE470C" w:rsidRPr="00F1593E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  <w:lang w:eastAsia="es-PE"/>
              </w:rPr>
              <w:t>APRENDIZAJE:</w:t>
            </w:r>
            <w:r w:rsidR="00BE470C">
              <w:t xml:space="preserve"> </w:t>
            </w:r>
            <w:r w:rsidR="000146E0" w:rsidRPr="000146E0">
              <w:rPr>
                <w:sz w:val="20"/>
                <w:szCs w:val="20"/>
              </w:rPr>
              <w:t>Construye interpretaciones históricas sobre la base de los problemas históricos del Perú y el mundo en relación a los grandes cambios, permanencias y simultaneidades a lo largo de la historia, empleando conceptos sociales, políticos y económicos abstractos y complejos. Jerarquiza múltiples causas y consecuencias de los hechos o procesos históricos. Establece relaciones entre esos procesos históricos y situaciones o procesos actuales. Explica cómo las acciones humanas, individuales o grupales van configurando el pasado y el presente y pueden configurar el futuro. Explica la perspectiva de los protagonistas, relacionando sus acciones con sus motivaciones. Contrasta diversas interpretaciones del pasado, a partir de distintas fuentes evaluadas en su contexto y perspectiva. Reconoce la validez de las fuentes para comprender variados puntos de vista.</w:t>
            </w:r>
            <w:bookmarkEnd w:id="0"/>
          </w:p>
        </w:tc>
      </w:tr>
    </w:tbl>
    <w:p w:rsidR="00D006D2" w:rsidRDefault="00D006D2" w:rsidP="000274B2"/>
    <w:tbl>
      <w:tblPr>
        <w:tblStyle w:val="Tablaconcuadrcula"/>
        <w:tblW w:w="14183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272"/>
        <w:gridCol w:w="3405"/>
        <w:gridCol w:w="3258"/>
        <w:gridCol w:w="2118"/>
      </w:tblGrid>
      <w:tr w:rsidR="002D56B1" w:rsidRPr="00F1593E" w:rsidTr="002D56B1">
        <w:trPr>
          <w:trHeight w:val="446"/>
          <w:jc w:val="center"/>
        </w:trPr>
        <w:tc>
          <w:tcPr>
            <w:tcW w:w="2130" w:type="dxa"/>
            <w:shd w:val="clear" w:color="auto" w:fill="FFD966" w:themeFill="accent4" w:themeFillTint="99"/>
            <w:vAlign w:val="center"/>
          </w:tcPr>
          <w:p w:rsidR="002D56B1" w:rsidRPr="00F1593E" w:rsidRDefault="002D56B1" w:rsidP="00DC551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COMPETENCIA PRIORIZADA</w:t>
            </w:r>
          </w:p>
        </w:tc>
        <w:tc>
          <w:tcPr>
            <w:tcW w:w="3272" w:type="dxa"/>
            <w:shd w:val="clear" w:color="auto" w:fill="FFD966" w:themeFill="accent4" w:themeFillTint="99"/>
            <w:vAlign w:val="center"/>
          </w:tcPr>
          <w:p w:rsidR="002D56B1" w:rsidRPr="00F1593E" w:rsidRDefault="002D56B1" w:rsidP="00DC551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DESEMPEÑOS</w:t>
            </w:r>
          </w:p>
        </w:tc>
        <w:tc>
          <w:tcPr>
            <w:tcW w:w="3405" w:type="dxa"/>
            <w:shd w:val="clear" w:color="auto" w:fill="FFD966" w:themeFill="accent4" w:themeFillTint="99"/>
            <w:vAlign w:val="center"/>
          </w:tcPr>
          <w:p w:rsidR="002D56B1" w:rsidRPr="00F1593E" w:rsidRDefault="002D56B1" w:rsidP="00DC551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CRITERIOS DE EVALUACIÓN</w:t>
            </w:r>
          </w:p>
        </w:tc>
        <w:tc>
          <w:tcPr>
            <w:tcW w:w="3258" w:type="dxa"/>
            <w:shd w:val="clear" w:color="auto" w:fill="FFD966" w:themeFill="accent4" w:themeFillTint="99"/>
            <w:vAlign w:val="center"/>
          </w:tcPr>
          <w:p w:rsidR="002D56B1" w:rsidRPr="00F1593E" w:rsidRDefault="002D56B1" w:rsidP="00DC551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EVIDENCIAS DE APRENDIZAJE</w:t>
            </w:r>
          </w:p>
        </w:tc>
        <w:tc>
          <w:tcPr>
            <w:tcW w:w="2118" w:type="dxa"/>
            <w:shd w:val="clear" w:color="auto" w:fill="FFD966" w:themeFill="accent4" w:themeFillTint="99"/>
            <w:vAlign w:val="center"/>
          </w:tcPr>
          <w:p w:rsidR="002D56B1" w:rsidRPr="00F1593E" w:rsidRDefault="002D56B1" w:rsidP="00DC551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INSTRUMENTO DE EVALUACIÓN</w:t>
            </w:r>
          </w:p>
        </w:tc>
      </w:tr>
      <w:tr w:rsidR="00907E39" w:rsidRPr="00F1593E" w:rsidTr="002D56B1">
        <w:trPr>
          <w:trHeight w:val="426"/>
          <w:jc w:val="center"/>
        </w:trPr>
        <w:tc>
          <w:tcPr>
            <w:tcW w:w="2130" w:type="dxa"/>
          </w:tcPr>
          <w:p w:rsidR="00907E39" w:rsidRPr="00BC4E21" w:rsidRDefault="00907E39" w:rsidP="00907E39">
            <w:pPr>
              <w:jc w:val="both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PE"/>
              </w:rPr>
            </w:pPr>
            <w:r w:rsidRPr="00BC4E21">
              <w:rPr>
                <w:b/>
                <w:color w:val="002060"/>
                <w:sz w:val="20"/>
                <w:szCs w:val="20"/>
              </w:rPr>
              <w:t>CONSTRUYE INTERPRETACIONES HISTÓRICAS</w:t>
            </w:r>
          </w:p>
          <w:p w:rsidR="00907E39" w:rsidRPr="00123A59" w:rsidRDefault="00907E39" w:rsidP="0029057D">
            <w:pPr>
              <w:pStyle w:val="Prrafodelista"/>
              <w:numPr>
                <w:ilvl w:val="0"/>
                <w:numId w:val="10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es-PE"/>
              </w:rPr>
            </w:pPr>
            <w:r w:rsidRPr="00123A59">
              <w:rPr>
                <w:sz w:val="20"/>
                <w:szCs w:val="20"/>
              </w:rPr>
              <w:t>Interpreta críticamente fuentes diversas</w:t>
            </w:r>
          </w:p>
          <w:p w:rsidR="00907E39" w:rsidRPr="00123A59" w:rsidRDefault="00907E39" w:rsidP="0029057D">
            <w:pPr>
              <w:pStyle w:val="Prrafodelista"/>
              <w:numPr>
                <w:ilvl w:val="0"/>
                <w:numId w:val="9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123A59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Comprende el tiempo histórico</w:t>
            </w:r>
          </w:p>
          <w:p w:rsidR="00907E39" w:rsidRPr="00123A59" w:rsidRDefault="00907E39" w:rsidP="0029057D">
            <w:pPr>
              <w:pStyle w:val="Prrafodelista"/>
              <w:numPr>
                <w:ilvl w:val="0"/>
                <w:numId w:val="9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123A59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Elabora explicaciones sobre procesos históricos.</w:t>
            </w:r>
          </w:p>
          <w:p w:rsidR="00907E39" w:rsidRPr="00BC4E21" w:rsidRDefault="00907E39" w:rsidP="00907E39">
            <w:pPr>
              <w:pStyle w:val="Prrafodelista"/>
              <w:spacing w:line="240" w:lineRule="auto"/>
              <w:ind w:left="36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s-PE"/>
              </w:rPr>
            </w:pPr>
          </w:p>
        </w:tc>
        <w:tc>
          <w:tcPr>
            <w:tcW w:w="3272" w:type="dxa"/>
            <w:shd w:val="clear" w:color="auto" w:fill="FFFFFF" w:themeFill="background1"/>
          </w:tcPr>
          <w:p w:rsidR="00907E39" w:rsidRPr="00123A59" w:rsidRDefault="006C29DB" w:rsidP="006C29DB">
            <w:pPr>
              <w:pStyle w:val="Prrafodelista"/>
              <w:numPr>
                <w:ilvl w:val="0"/>
                <w:numId w:val="8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6C29DB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Explica las causas y consecuencias de la exclusión y explotación indígena en el Perú republicano relacionándolas con problemáticas actuales de desigualdad y exclusión social.</w:t>
            </w:r>
          </w:p>
        </w:tc>
        <w:tc>
          <w:tcPr>
            <w:tcW w:w="3405" w:type="dxa"/>
            <w:shd w:val="clear" w:color="auto" w:fill="FFFFFF" w:themeFill="background1"/>
          </w:tcPr>
          <w:p w:rsidR="006C29DB" w:rsidRPr="006C29DB" w:rsidRDefault="006C29DB" w:rsidP="006C29DB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6C29DB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Analiza críticamente fuentes históricas sobre el Putumayo y la exclusión indígena.</w:t>
            </w:r>
          </w:p>
          <w:p w:rsidR="006C29DB" w:rsidRPr="006C29DB" w:rsidRDefault="006C29DB" w:rsidP="006C29DB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6C29DB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Explica relaciones entre economía, poder y desigualdad.</w:t>
            </w:r>
          </w:p>
          <w:p w:rsidR="00907E39" w:rsidRPr="00123A59" w:rsidRDefault="006C29DB" w:rsidP="006C29DB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6C29DB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 xml:space="preserve"> Sustenta interpretaciones históricas con argumentos sólidos.</w:t>
            </w:r>
          </w:p>
        </w:tc>
        <w:tc>
          <w:tcPr>
            <w:tcW w:w="3258" w:type="dxa"/>
            <w:shd w:val="clear" w:color="auto" w:fill="auto"/>
          </w:tcPr>
          <w:p w:rsidR="000B3668" w:rsidRPr="000B3668" w:rsidRDefault="000B3668" w:rsidP="000B3668">
            <w:pPr>
              <w:pStyle w:val="Prrafodelista"/>
              <w:numPr>
                <w:ilvl w:val="0"/>
                <w:numId w:val="8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0B3668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 xml:space="preserve"> Línea de tiempo.</w:t>
            </w:r>
          </w:p>
          <w:p w:rsidR="000B3668" w:rsidRPr="000B3668" w:rsidRDefault="000B3668" w:rsidP="000B3668">
            <w:pPr>
              <w:pStyle w:val="Prrafodelista"/>
              <w:numPr>
                <w:ilvl w:val="0"/>
                <w:numId w:val="8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0B3668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Ensayo crítico.</w:t>
            </w:r>
          </w:p>
          <w:p w:rsidR="000B3668" w:rsidRPr="000B3668" w:rsidRDefault="000B3668" w:rsidP="000B3668">
            <w:pPr>
              <w:pStyle w:val="Prrafodelista"/>
              <w:numPr>
                <w:ilvl w:val="0"/>
                <w:numId w:val="8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0B3668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Debate argumentativo.</w:t>
            </w:r>
          </w:p>
          <w:p w:rsidR="00007203" w:rsidRPr="00123A59" w:rsidRDefault="000B3668" w:rsidP="000B3668">
            <w:pPr>
              <w:pStyle w:val="Prrafodelista"/>
              <w:numPr>
                <w:ilvl w:val="0"/>
                <w:numId w:val="8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0B3668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Infografía histórica.</w:t>
            </w:r>
          </w:p>
        </w:tc>
        <w:tc>
          <w:tcPr>
            <w:tcW w:w="2118" w:type="dxa"/>
            <w:shd w:val="clear" w:color="auto" w:fill="FFFFFF" w:themeFill="background1"/>
          </w:tcPr>
          <w:p w:rsidR="00907E39" w:rsidRPr="00F1593E" w:rsidRDefault="00907E39" w:rsidP="00907E39">
            <w:pPr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  <w:t>RÚBRICA</w:t>
            </w:r>
          </w:p>
        </w:tc>
      </w:tr>
    </w:tbl>
    <w:p w:rsidR="003531D3" w:rsidRDefault="003531D3" w:rsidP="000274B2"/>
    <w:p w:rsidR="003531D3" w:rsidRDefault="003531D3" w:rsidP="000274B2"/>
    <w:p w:rsidR="003531D3" w:rsidRDefault="003531D3" w:rsidP="000274B2"/>
    <w:p w:rsidR="003531D3" w:rsidRDefault="003531D3" w:rsidP="000274B2"/>
    <w:p w:rsidR="003531D3" w:rsidRDefault="003531D3" w:rsidP="000274B2"/>
    <w:p w:rsidR="003531D3" w:rsidRDefault="003531D3" w:rsidP="000274B2"/>
    <w:p w:rsidR="003531D3" w:rsidRDefault="003531D3" w:rsidP="000274B2"/>
    <w:p w:rsidR="003531D3" w:rsidRDefault="003531D3" w:rsidP="000274B2"/>
    <w:p w:rsidR="003531D3" w:rsidRDefault="003531D3" w:rsidP="000274B2"/>
    <w:p w:rsidR="003531D3" w:rsidRDefault="003531D3" w:rsidP="000274B2"/>
    <w:p w:rsidR="003531D3" w:rsidRDefault="003531D3" w:rsidP="000274B2"/>
    <w:p w:rsidR="00C97927" w:rsidRDefault="00456438" w:rsidP="000274B2"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F4E5B8" wp14:editId="3F1D7F30">
                <wp:simplePos x="0" y="0"/>
                <wp:positionH relativeFrom="margin">
                  <wp:align>center</wp:align>
                </wp:positionH>
                <wp:positionV relativeFrom="paragraph">
                  <wp:posOffset>209551</wp:posOffset>
                </wp:positionV>
                <wp:extent cx="9848850" cy="72390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8850" cy="723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05ED3" id="Rectángulo 1" o:spid="_x0000_s1026" style="position:absolute;margin-left:0;margin-top:16.5pt;width:775.5pt;height:57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" fillcolor="#ffe599 [1303]" strokecolor="#70ad47 [3209]" strokeweight="1pt">
                <w10:wrap anchorx="margin"/>
              </v:rect>
            </w:pict>
          </mc:Fallback>
        </mc:AlternateContent>
      </w:r>
    </w:p>
    <w:p w:rsidR="00116EB2" w:rsidRPr="00116EB2" w:rsidRDefault="00116EB2" w:rsidP="003531D3">
      <w:pPr>
        <w:spacing w:after="0"/>
        <w:rPr>
          <w:rFonts w:ascii="Calibri" w:eastAsia="Times New Roman" w:hAnsi="Calibri" w:cs="Calibri"/>
          <w:color w:val="000000" w:themeColor="text1"/>
          <w:sz w:val="16"/>
          <w:szCs w:val="16"/>
          <w:lang w:eastAsia="es-PE"/>
        </w:rPr>
      </w:pP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  <w:t>ESTÁNDAR DE APRENDIZAJE</w:t>
      </w:r>
      <w:r w:rsidRPr="00116EB2">
        <w:rPr>
          <w:rFonts w:ascii="Calibri" w:eastAsia="Times New Roman" w:hAnsi="Calibri" w:cs="Calibri"/>
          <w:color w:val="000000" w:themeColor="text1"/>
          <w:sz w:val="16"/>
          <w:szCs w:val="16"/>
          <w:lang w:eastAsia="es-PE"/>
        </w:rPr>
        <w:t xml:space="preserve"> </w:t>
      </w:r>
      <w:r w:rsidRPr="00116EB2">
        <w:rPr>
          <w:rFonts w:ascii="Calibri" w:eastAsia="Times New Roman" w:hAnsi="Calibri" w:cs="Calibri"/>
          <w:b/>
          <w:color w:val="000000" w:themeColor="text1"/>
          <w:sz w:val="16"/>
          <w:szCs w:val="16"/>
          <w:lang w:eastAsia="es-PE"/>
        </w:rPr>
        <w:t>DEL VI</w:t>
      </w:r>
      <w:r w:rsidR="00F17AD5">
        <w:rPr>
          <w:rFonts w:ascii="Calibri" w:eastAsia="Times New Roman" w:hAnsi="Calibri" w:cs="Calibri"/>
          <w:b/>
          <w:color w:val="000000" w:themeColor="text1"/>
          <w:sz w:val="16"/>
          <w:szCs w:val="16"/>
          <w:lang w:eastAsia="es-PE"/>
        </w:rPr>
        <w:t>I</w:t>
      </w:r>
      <w:r w:rsidRPr="00116EB2">
        <w:rPr>
          <w:rFonts w:ascii="Calibri" w:eastAsia="Times New Roman" w:hAnsi="Calibri" w:cs="Calibri"/>
          <w:b/>
          <w:color w:val="000000" w:themeColor="text1"/>
          <w:sz w:val="16"/>
          <w:szCs w:val="16"/>
          <w:lang w:eastAsia="es-PE"/>
        </w:rPr>
        <w:t xml:space="preserve"> CICLO</w:t>
      </w:r>
      <w:r w:rsidRPr="00116EB2">
        <w:rPr>
          <w:rFonts w:ascii="Calibri" w:eastAsia="Times New Roman" w:hAnsi="Calibri" w:cs="Calibri"/>
          <w:color w:val="000000" w:themeColor="text1"/>
          <w:sz w:val="16"/>
          <w:szCs w:val="16"/>
          <w:lang w:eastAsia="es-PE"/>
        </w:rPr>
        <w:t>:</w:t>
      </w:r>
    </w:p>
    <w:p w:rsidR="003C0D4C" w:rsidRPr="008D549F" w:rsidRDefault="003C0D4C" w:rsidP="003C0D4C">
      <w:pPr>
        <w:pStyle w:val="Default"/>
        <w:rPr>
          <w:b/>
          <w:sz w:val="18"/>
          <w:szCs w:val="18"/>
        </w:rPr>
      </w:pPr>
      <w:r w:rsidRPr="008D549F">
        <w:rPr>
          <w:b/>
          <w:color w:val="006FC0"/>
          <w:sz w:val="18"/>
          <w:szCs w:val="18"/>
        </w:rPr>
        <w:t>Gestiona responsablemente el espacio y ambiente al proponer alternativas y promover la sostenibilidad del ambiente, la mitigación y adaptación al cambio climático y la prevención de riesgo de desastre, considerando las múltiples dimensiones</w:t>
      </w:r>
      <w:r w:rsidRPr="008D549F">
        <w:rPr>
          <w:b/>
          <w:color w:val="212121"/>
          <w:sz w:val="18"/>
          <w:szCs w:val="18"/>
        </w:rPr>
        <w:t xml:space="preserve">. </w:t>
      </w:r>
      <w:r w:rsidRPr="008D549F">
        <w:rPr>
          <w:b/>
          <w:color w:val="FF0000"/>
          <w:sz w:val="18"/>
          <w:szCs w:val="18"/>
        </w:rPr>
        <w:t>Explica las diferentes formas en las que se organiza el espacio geográfico y el ambiente como resultado de las decisiones (acciones o intervención) de los actores sociales</w:t>
      </w:r>
      <w:r w:rsidRPr="008D549F">
        <w:rPr>
          <w:b/>
          <w:color w:val="212121"/>
          <w:sz w:val="18"/>
          <w:szCs w:val="18"/>
        </w:rPr>
        <w:t xml:space="preserve">. </w:t>
      </w:r>
      <w:r w:rsidRPr="008D549F">
        <w:rPr>
          <w:b/>
          <w:color w:val="00AF50"/>
          <w:sz w:val="18"/>
          <w:szCs w:val="18"/>
        </w:rPr>
        <w:t xml:space="preserve">Utiliza fuentes de información y herramientas digitales para representar e interpretar el espacio geográfico y el ambiente. </w:t>
      </w:r>
    </w:p>
    <w:p w:rsidR="00123625" w:rsidRDefault="00123625" w:rsidP="000274B2"/>
    <w:tbl>
      <w:tblPr>
        <w:tblStyle w:val="Tablaconcuadrcula"/>
        <w:tblpPr w:leftFromText="141" w:rightFromText="141" w:vertAnchor="page" w:horzAnchor="margin" w:tblpY="4951"/>
        <w:tblW w:w="14183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272"/>
        <w:gridCol w:w="3405"/>
        <w:gridCol w:w="3258"/>
        <w:gridCol w:w="2118"/>
      </w:tblGrid>
      <w:tr w:rsidR="003531D3" w:rsidRPr="00F1593E" w:rsidTr="00456438">
        <w:trPr>
          <w:trHeight w:val="446"/>
        </w:trPr>
        <w:tc>
          <w:tcPr>
            <w:tcW w:w="2130" w:type="dxa"/>
            <w:shd w:val="clear" w:color="auto" w:fill="FFD966" w:themeFill="accent4" w:themeFillTint="99"/>
            <w:vAlign w:val="center"/>
          </w:tcPr>
          <w:p w:rsidR="003531D3" w:rsidRPr="00F1593E" w:rsidRDefault="003531D3" w:rsidP="00456438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COMPETENCIA PRIORIZADA</w:t>
            </w:r>
          </w:p>
        </w:tc>
        <w:tc>
          <w:tcPr>
            <w:tcW w:w="3272" w:type="dxa"/>
            <w:shd w:val="clear" w:color="auto" w:fill="FFD966" w:themeFill="accent4" w:themeFillTint="99"/>
            <w:vAlign w:val="center"/>
          </w:tcPr>
          <w:p w:rsidR="003531D3" w:rsidRPr="00F1593E" w:rsidRDefault="003531D3" w:rsidP="00456438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DESEMPEÑOS</w:t>
            </w:r>
          </w:p>
        </w:tc>
        <w:tc>
          <w:tcPr>
            <w:tcW w:w="3405" w:type="dxa"/>
            <w:shd w:val="clear" w:color="auto" w:fill="FFD966" w:themeFill="accent4" w:themeFillTint="99"/>
            <w:vAlign w:val="center"/>
          </w:tcPr>
          <w:p w:rsidR="003531D3" w:rsidRPr="00F1593E" w:rsidRDefault="003531D3" w:rsidP="00456438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CRITERIOS DE EVALUACIÓN</w:t>
            </w:r>
          </w:p>
        </w:tc>
        <w:tc>
          <w:tcPr>
            <w:tcW w:w="3258" w:type="dxa"/>
            <w:shd w:val="clear" w:color="auto" w:fill="FFD966" w:themeFill="accent4" w:themeFillTint="99"/>
            <w:vAlign w:val="center"/>
          </w:tcPr>
          <w:p w:rsidR="003531D3" w:rsidRPr="00F1593E" w:rsidRDefault="003531D3" w:rsidP="00456438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EVIDENCIAS DE APRENDIZAJE</w:t>
            </w:r>
          </w:p>
        </w:tc>
        <w:tc>
          <w:tcPr>
            <w:tcW w:w="2118" w:type="dxa"/>
            <w:shd w:val="clear" w:color="auto" w:fill="FFD966" w:themeFill="accent4" w:themeFillTint="99"/>
            <w:vAlign w:val="center"/>
          </w:tcPr>
          <w:p w:rsidR="003531D3" w:rsidRPr="00F1593E" w:rsidRDefault="003531D3" w:rsidP="00456438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INSTRUMENTO DE EVALUACIÓN</w:t>
            </w:r>
          </w:p>
        </w:tc>
      </w:tr>
      <w:tr w:rsidR="003531D3" w:rsidRPr="00F1593E" w:rsidTr="00456438">
        <w:trPr>
          <w:trHeight w:val="426"/>
        </w:trPr>
        <w:tc>
          <w:tcPr>
            <w:tcW w:w="2130" w:type="dxa"/>
          </w:tcPr>
          <w:p w:rsidR="003531D3" w:rsidRPr="002A4E6A" w:rsidRDefault="003531D3" w:rsidP="00456438">
            <w:pPr>
              <w:rPr>
                <w:b/>
                <w:sz w:val="20"/>
                <w:szCs w:val="20"/>
              </w:rPr>
            </w:pPr>
            <w:r w:rsidRPr="002A4E6A">
              <w:rPr>
                <w:b/>
                <w:sz w:val="20"/>
                <w:szCs w:val="20"/>
              </w:rPr>
              <w:t>GESTIONA RESPONSABLEMENTE EL ESPACIO Y EL AMBIENTE</w:t>
            </w:r>
          </w:p>
          <w:p w:rsidR="003531D3" w:rsidRPr="001059A9" w:rsidRDefault="003531D3" w:rsidP="0029057D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lang w:eastAsia="es-PE"/>
              </w:rPr>
            </w:pPr>
            <w:r w:rsidRPr="002A4E6A">
              <w:rPr>
                <w:sz w:val="20"/>
                <w:szCs w:val="20"/>
                <w:lang w:eastAsia="es-PE"/>
              </w:rPr>
              <w:t>Comprende las relaciones entre los</w:t>
            </w:r>
            <w:r>
              <w:rPr>
                <w:sz w:val="20"/>
                <w:szCs w:val="20"/>
                <w:lang w:eastAsia="es-PE"/>
              </w:rPr>
              <w:t xml:space="preserve"> elementos naturales y sociales.</w:t>
            </w:r>
          </w:p>
          <w:p w:rsidR="001059A9" w:rsidRPr="001059A9" w:rsidRDefault="001059A9" w:rsidP="0029057D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sz w:val="20"/>
                <w:szCs w:val="20"/>
                <w:lang w:eastAsia="es-PE"/>
              </w:rPr>
            </w:pPr>
            <w:r w:rsidRPr="001059A9">
              <w:rPr>
                <w:sz w:val="20"/>
                <w:szCs w:val="20"/>
                <w:lang w:eastAsia="es-PE"/>
              </w:rPr>
              <w:t>Maneja fuentes de información para comprender el espacio geográfico y el ambiente:</w:t>
            </w:r>
          </w:p>
          <w:p w:rsidR="001059A9" w:rsidRPr="002A4E6A" w:rsidRDefault="001059A9" w:rsidP="0029057D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lang w:eastAsia="es-PE"/>
              </w:rPr>
            </w:pPr>
            <w:r w:rsidRPr="001059A9">
              <w:rPr>
                <w:sz w:val="20"/>
                <w:szCs w:val="20"/>
                <w:lang w:eastAsia="es-PE"/>
              </w:rPr>
              <w:t>Genera acciones para conservar el ambiente local</w:t>
            </w:r>
            <w:r w:rsidRPr="001059A9">
              <w:rPr>
                <w:lang w:eastAsia="es-PE"/>
              </w:rPr>
              <w:t xml:space="preserve"> y global</w:t>
            </w:r>
          </w:p>
        </w:tc>
        <w:tc>
          <w:tcPr>
            <w:tcW w:w="3272" w:type="dxa"/>
            <w:shd w:val="clear" w:color="auto" w:fill="FFFFFF" w:themeFill="background1"/>
          </w:tcPr>
          <w:p w:rsidR="003531D3" w:rsidRPr="00A10258" w:rsidRDefault="006C29DB" w:rsidP="006C29DB">
            <w:pPr>
              <w:pStyle w:val="Prrafodelista"/>
              <w:numPr>
                <w:ilvl w:val="0"/>
                <w:numId w:val="11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6C29DB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Analiza cómo los modelos económicos extractivos afectaron el ambiente y las comunidades indígenas, proponiendo acciones sostenibles para la recuperación de los andenes escolares.</w:t>
            </w:r>
          </w:p>
        </w:tc>
        <w:tc>
          <w:tcPr>
            <w:tcW w:w="3405" w:type="dxa"/>
            <w:shd w:val="clear" w:color="auto" w:fill="FFFFFF" w:themeFill="background1"/>
          </w:tcPr>
          <w:p w:rsidR="00905FB2" w:rsidRPr="00905FB2" w:rsidRDefault="00905FB2" w:rsidP="00905FB2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905FB2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Relaciona explotación económica y deterioro ambiental.</w:t>
            </w:r>
          </w:p>
          <w:p w:rsidR="00905FB2" w:rsidRPr="00905FB2" w:rsidRDefault="00905FB2" w:rsidP="00905FB2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905FB2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Explica la importancia del desarrollo sostenible.</w:t>
            </w:r>
          </w:p>
          <w:p w:rsidR="003531D3" w:rsidRPr="00456438" w:rsidRDefault="00905FB2" w:rsidP="00905FB2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905FB2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Propone acciones ecoeficientes para recuperar los andenes.</w:t>
            </w:r>
          </w:p>
        </w:tc>
        <w:tc>
          <w:tcPr>
            <w:tcW w:w="3258" w:type="dxa"/>
            <w:shd w:val="clear" w:color="auto" w:fill="auto"/>
          </w:tcPr>
          <w:p w:rsidR="000B3668" w:rsidRPr="000B3668" w:rsidRDefault="000B3668" w:rsidP="000B3668">
            <w:pPr>
              <w:pStyle w:val="Prrafodelista"/>
              <w:numPr>
                <w:ilvl w:val="0"/>
                <w:numId w:val="8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0B3668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Diagnóstico ambiental.</w:t>
            </w:r>
          </w:p>
          <w:p w:rsidR="000B3668" w:rsidRPr="000B3668" w:rsidRDefault="000B3668" w:rsidP="000B3668">
            <w:pPr>
              <w:pStyle w:val="Prrafodelista"/>
              <w:numPr>
                <w:ilvl w:val="0"/>
                <w:numId w:val="8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0B3668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Campaña de sensibilización.</w:t>
            </w:r>
          </w:p>
          <w:p w:rsidR="003531D3" w:rsidRPr="00F1593E" w:rsidRDefault="000B3668" w:rsidP="000B3668">
            <w:pPr>
              <w:pStyle w:val="Prrafodelista"/>
              <w:numPr>
                <w:ilvl w:val="0"/>
                <w:numId w:val="8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0B3668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Proyecto de recuperación de andenes</w:t>
            </w:r>
            <w:r w:rsidRPr="000B3668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  <w:t>.</w:t>
            </w:r>
          </w:p>
        </w:tc>
        <w:tc>
          <w:tcPr>
            <w:tcW w:w="2118" w:type="dxa"/>
            <w:shd w:val="clear" w:color="auto" w:fill="FFFFFF" w:themeFill="background1"/>
          </w:tcPr>
          <w:p w:rsidR="003531D3" w:rsidRPr="00F1593E" w:rsidRDefault="003531D3" w:rsidP="00456438">
            <w:pPr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  <w:t>RÚBRICA</w:t>
            </w:r>
          </w:p>
        </w:tc>
      </w:tr>
    </w:tbl>
    <w:p w:rsidR="00123625" w:rsidRDefault="00123625" w:rsidP="000274B2"/>
    <w:p w:rsidR="00123625" w:rsidRDefault="00123625" w:rsidP="000274B2"/>
    <w:p w:rsidR="00123625" w:rsidRDefault="00123625" w:rsidP="000274B2"/>
    <w:p w:rsidR="00382702" w:rsidRDefault="00382702" w:rsidP="000274B2"/>
    <w:p w:rsidR="00382702" w:rsidRDefault="00382702" w:rsidP="000274B2"/>
    <w:p w:rsidR="00BB3E7C" w:rsidRDefault="00BB3E7C" w:rsidP="000274B2"/>
    <w:p w:rsidR="00C05E6E" w:rsidRDefault="00C05E6E" w:rsidP="00C05E6E"/>
    <w:p w:rsidR="001059A9" w:rsidRDefault="001059A9" w:rsidP="00C05E6E">
      <w:pPr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1059A9" w:rsidRDefault="001059A9" w:rsidP="00C05E6E">
      <w:pPr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1059A9" w:rsidRDefault="001059A9" w:rsidP="00C05E6E">
      <w:pPr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1059A9" w:rsidRDefault="001059A9" w:rsidP="00C05E6E">
      <w:pPr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2A2B8C" w:rsidRDefault="002A2B8C" w:rsidP="00C05E6E">
      <w:pPr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2A2B8C" w:rsidRDefault="002A2B8C" w:rsidP="00C05E6E">
      <w:pPr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2A2B8C" w:rsidRDefault="002A2B8C" w:rsidP="00C05E6E">
      <w:pPr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2A2B8C" w:rsidRDefault="002A2B8C" w:rsidP="007854F2">
      <w:pPr>
        <w:pStyle w:val="Default"/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2A2B8C" w:rsidRDefault="002A2B8C" w:rsidP="007854F2">
      <w:pPr>
        <w:pStyle w:val="Default"/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2A2B8C" w:rsidRDefault="002A2B8C" w:rsidP="007854F2">
      <w:pPr>
        <w:pStyle w:val="Default"/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2A2B8C" w:rsidRDefault="002A2B8C" w:rsidP="007854F2">
      <w:pPr>
        <w:pStyle w:val="Default"/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2A2B8C" w:rsidRDefault="002A2B8C" w:rsidP="007854F2">
      <w:pPr>
        <w:pStyle w:val="Default"/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2A2B8C" w:rsidRDefault="002A2B8C" w:rsidP="007854F2">
      <w:pPr>
        <w:pStyle w:val="Default"/>
        <w:rPr>
          <w:rFonts w:ascii="Calibri" w:eastAsia="Times New Roman" w:hAnsi="Calibri" w:cs="Calibri"/>
          <w:b/>
          <w:bCs/>
          <w:i/>
          <w:iCs/>
          <w:color w:val="000000" w:themeColor="text1"/>
          <w:sz w:val="16"/>
          <w:szCs w:val="16"/>
          <w:lang w:eastAsia="es-PE"/>
        </w:rPr>
      </w:pPr>
    </w:p>
    <w:p w:rsidR="00456438" w:rsidRDefault="00456438" w:rsidP="007854F2">
      <w:pPr>
        <w:pStyle w:val="Default"/>
        <w:rPr>
          <w:b/>
          <w:color w:val="006FC0"/>
          <w:sz w:val="18"/>
          <w:szCs w:val="18"/>
        </w:rPr>
      </w:pPr>
    </w:p>
    <w:p w:rsidR="00456438" w:rsidRDefault="00456438" w:rsidP="007854F2">
      <w:pPr>
        <w:pStyle w:val="Default"/>
        <w:rPr>
          <w:b/>
          <w:color w:val="006FC0"/>
          <w:sz w:val="18"/>
          <w:szCs w:val="18"/>
        </w:rPr>
      </w:pPr>
    </w:p>
    <w:p w:rsidR="00456438" w:rsidRDefault="00456438" w:rsidP="007854F2">
      <w:pPr>
        <w:pStyle w:val="Default"/>
        <w:rPr>
          <w:b/>
          <w:color w:val="006FC0"/>
          <w:sz w:val="18"/>
          <w:szCs w:val="18"/>
        </w:rPr>
      </w:pPr>
    </w:p>
    <w:p w:rsidR="00456438" w:rsidRDefault="002A2B8C" w:rsidP="007854F2">
      <w:pPr>
        <w:pStyle w:val="Default"/>
        <w:rPr>
          <w:b/>
          <w:color w:val="006FC0"/>
          <w:sz w:val="18"/>
          <w:szCs w:val="18"/>
        </w:rPr>
      </w:pPr>
      <w:r w:rsidRPr="002A2B8C">
        <w:rPr>
          <w:rFonts w:asciiTheme="minorHAnsi" w:hAnsiTheme="minorHAnsi" w:cstheme="minorHAnsi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DF2D677" wp14:editId="481A7131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10220325" cy="952500"/>
                <wp:effectExtent l="0" t="0" r="28575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0325" cy="952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20417" id="Rectángulo 4" o:spid="_x0000_s1026" style="position:absolute;margin-left:0;margin-top:10.5pt;width:804.75pt;height:75pt;z-index:-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" fillcolor="#ffe599 [1303]" strokecolor="#70ad47 [3209]" strokeweight="1pt">
                <w10:wrap anchorx="margin"/>
              </v:rect>
            </w:pict>
          </mc:Fallback>
        </mc:AlternateContent>
      </w:r>
    </w:p>
    <w:p w:rsidR="00456438" w:rsidRDefault="00456438" w:rsidP="007854F2">
      <w:pPr>
        <w:pStyle w:val="Default"/>
        <w:rPr>
          <w:b/>
          <w:color w:val="006FC0"/>
          <w:sz w:val="18"/>
          <w:szCs w:val="18"/>
        </w:rPr>
      </w:pPr>
    </w:p>
    <w:p w:rsidR="007854F2" w:rsidRPr="002A2B8C" w:rsidRDefault="002A2B8C" w:rsidP="007854F2">
      <w:pPr>
        <w:pStyle w:val="Default"/>
        <w:rPr>
          <w:rFonts w:asciiTheme="minorHAnsi" w:hAnsiTheme="minorHAnsi" w:cstheme="minorHAnsi"/>
          <w:b/>
          <w:color w:val="006FC0"/>
          <w:sz w:val="20"/>
          <w:szCs w:val="20"/>
        </w:rPr>
      </w:pPr>
      <w:r w:rsidRPr="002A2B8C">
        <w:rPr>
          <w:rFonts w:asciiTheme="minorHAnsi" w:eastAsia="Times New Roman" w:hAnsiTheme="minorHAnsi" w:cstheme="minorHAnsi"/>
          <w:b/>
          <w:bCs/>
          <w:i/>
          <w:iCs/>
          <w:color w:val="000000" w:themeColor="text1"/>
          <w:sz w:val="20"/>
          <w:szCs w:val="20"/>
          <w:lang w:eastAsia="es-PE"/>
        </w:rPr>
        <w:t>ESTÁNDAR DE APRENDIZAJE</w:t>
      </w:r>
      <w:r w:rsidRPr="002A2B8C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es-PE"/>
        </w:rPr>
        <w:t xml:space="preserve"> </w:t>
      </w:r>
      <w:r w:rsidRPr="002A2B8C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es-PE"/>
        </w:rPr>
        <w:t>DEL VI</w:t>
      </w:r>
      <w:r w:rsidR="00F17AD5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es-PE"/>
        </w:rPr>
        <w:t>I</w:t>
      </w:r>
      <w:r w:rsidRPr="002A2B8C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es-PE"/>
        </w:rPr>
        <w:t xml:space="preserve"> CICLO</w:t>
      </w:r>
      <w:r w:rsidRPr="002A2B8C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es-PE"/>
        </w:rPr>
        <w:t>:</w:t>
      </w:r>
      <w:r w:rsidRPr="002A2B8C">
        <w:rPr>
          <w:rFonts w:asciiTheme="minorHAnsi" w:hAnsiTheme="minorHAnsi" w:cstheme="minorHAnsi"/>
          <w:sz w:val="20"/>
          <w:szCs w:val="20"/>
        </w:rPr>
        <w:t xml:space="preserve"> </w:t>
      </w:r>
      <w:r w:rsidRPr="002A2B8C">
        <w:rPr>
          <w:rFonts w:asciiTheme="minorHAnsi" w:hAnsiTheme="minorHAnsi" w:cstheme="minorHAnsi"/>
          <w:b/>
          <w:color w:val="006FC0"/>
          <w:sz w:val="20"/>
          <w:szCs w:val="20"/>
        </w:rPr>
        <w:t xml:space="preserve">Gestiona </w:t>
      </w:r>
      <w:r w:rsidR="007854F2" w:rsidRPr="002A2B8C">
        <w:rPr>
          <w:rFonts w:asciiTheme="minorHAnsi" w:hAnsiTheme="minorHAnsi" w:cstheme="minorHAnsi"/>
          <w:b/>
          <w:color w:val="006FC0"/>
          <w:sz w:val="20"/>
          <w:szCs w:val="20"/>
        </w:rPr>
        <w:t>responsablemente los recursos económicos al promover el ahorro y la inversión de los recursos considerando sus objetivos, riesgos y oportunidades. Asume una posición crítica frente a las actividades económicas y financieras ilícitas e informales, prácticas de producción y consumo que deterioran el ambiente y afectan los derechos humanos, el incumplimiento de las responsabilidades tributarias y de las decisiones financieras que no consideran un fin previsional</w:t>
      </w:r>
      <w:r w:rsidR="007854F2" w:rsidRPr="002A2B8C">
        <w:rPr>
          <w:rFonts w:asciiTheme="minorHAnsi" w:hAnsiTheme="minorHAnsi" w:cstheme="minorHAnsi"/>
          <w:b/>
          <w:color w:val="212121"/>
          <w:sz w:val="20"/>
          <w:szCs w:val="20"/>
        </w:rPr>
        <w:t xml:space="preserve">. </w:t>
      </w:r>
      <w:r w:rsidR="007854F2" w:rsidRPr="002A2B8C">
        <w:rPr>
          <w:rFonts w:asciiTheme="minorHAnsi" w:hAnsiTheme="minorHAnsi" w:cstheme="minorHAnsi"/>
          <w:b/>
          <w:color w:val="FF0000"/>
          <w:sz w:val="20"/>
          <w:szCs w:val="20"/>
        </w:rPr>
        <w:t>Analiza las interrelaciones entre los agentes del sistema económico y financiero global teniendo en cuenta el mercado y el comercio mundial. Explica el rol del Estado como agente supervisor del sistema financiero</w:t>
      </w:r>
      <w:r w:rsidR="007854F2" w:rsidRPr="002A2B8C">
        <w:rPr>
          <w:rFonts w:asciiTheme="minorHAnsi" w:hAnsiTheme="minorHAnsi" w:cstheme="minorHAnsi"/>
          <w:b/>
          <w:color w:val="212121"/>
          <w:sz w:val="20"/>
          <w:szCs w:val="20"/>
        </w:rPr>
        <w:t xml:space="preserve">. </w:t>
      </w:r>
    </w:p>
    <w:p w:rsidR="00C05E6E" w:rsidRPr="003531D3" w:rsidRDefault="00C05E6E" w:rsidP="00C05E6E">
      <w:pPr>
        <w:rPr>
          <w:rFonts w:ascii="Calibri" w:eastAsia="Times New Roman" w:hAnsi="Calibri" w:cs="Calibri"/>
          <w:color w:val="000000" w:themeColor="text1"/>
          <w:sz w:val="16"/>
          <w:szCs w:val="16"/>
          <w:lang w:eastAsia="es-PE"/>
        </w:rPr>
      </w:pPr>
    </w:p>
    <w:tbl>
      <w:tblPr>
        <w:tblStyle w:val="Tablaconcuadrcula"/>
        <w:tblW w:w="14183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272"/>
        <w:gridCol w:w="3405"/>
        <w:gridCol w:w="3258"/>
        <w:gridCol w:w="2118"/>
      </w:tblGrid>
      <w:tr w:rsidR="00C05E6E" w:rsidRPr="00F1593E" w:rsidTr="00F34FB9">
        <w:trPr>
          <w:trHeight w:val="446"/>
          <w:jc w:val="center"/>
        </w:trPr>
        <w:tc>
          <w:tcPr>
            <w:tcW w:w="2130" w:type="dxa"/>
            <w:shd w:val="clear" w:color="auto" w:fill="FFD966" w:themeFill="accent4" w:themeFillTint="99"/>
            <w:vAlign w:val="center"/>
          </w:tcPr>
          <w:p w:rsidR="00C05E6E" w:rsidRPr="00F1593E" w:rsidRDefault="00C05E6E" w:rsidP="00F34FB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COMPETENCIA PRIORIZADA</w:t>
            </w:r>
          </w:p>
        </w:tc>
        <w:tc>
          <w:tcPr>
            <w:tcW w:w="3272" w:type="dxa"/>
            <w:shd w:val="clear" w:color="auto" w:fill="FFD966" w:themeFill="accent4" w:themeFillTint="99"/>
            <w:vAlign w:val="center"/>
          </w:tcPr>
          <w:p w:rsidR="00C05E6E" w:rsidRPr="00F1593E" w:rsidRDefault="00C05E6E" w:rsidP="00F34FB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DESEMPEÑOS</w:t>
            </w:r>
          </w:p>
        </w:tc>
        <w:tc>
          <w:tcPr>
            <w:tcW w:w="3405" w:type="dxa"/>
            <w:shd w:val="clear" w:color="auto" w:fill="FFD966" w:themeFill="accent4" w:themeFillTint="99"/>
            <w:vAlign w:val="center"/>
          </w:tcPr>
          <w:p w:rsidR="00C05E6E" w:rsidRPr="00F1593E" w:rsidRDefault="00C05E6E" w:rsidP="00F34FB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CRITERIOS DE EVALUACIÓN</w:t>
            </w:r>
          </w:p>
        </w:tc>
        <w:tc>
          <w:tcPr>
            <w:tcW w:w="3258" w:type="dxa"/>
            <w:shd w:val="clear" w:color="auto" w:fill="FFD966" w:themeFill="accent4" w:themeFillTint="99"/>
            <w:vAlign w:val="center"/>
          </w:tcPr>
          <w:p w:rsidR="00C05E6E" w:rsidRPr="00F1593E" w:rsidRDefault="00C05E6E" w:rsidP="00F34FB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EVIDENCIAS DE APRENDIZAJE</w:t>
            </w:r>
          </w:p>
        </w:tc>
        <w:tc>
          <w:tcPr>
            <w:tcW w:w="2118" w:type="dxa"/>
            <w:shd w:val="clear" w:color="auto" w:fill="FFD966" w:themeFill="accent4" w:themeFillTint="99"/>
            <w:vAlign w:val="center"/>
          </w:tcPr>
          <w:p w:rsidR="00C05E6E" w:rsidRPr="00F1593E" w:rsidRDefault="00C05E6E" w:rsidP="00F34FB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INSTRUMENTO DE EVALUACIÓN</w:t>
            </w:r>
          </w:p>
        </w:tc>
      </w:tr>
      <w:tr w:rsidR="00C05E6E" w:rsidRPr="00F1593E" w:rsidTr="00F34FB9">
        <w:trPr>
          <w:trHeight w:val="426"/>
          <w:jc w:val="center"/>
        </w:trPr>
        <w:tc>
          <w:tcPr>
            <w:tcW w:w="2130" w:type="dxa"/>
          </w:tcPr>
          <w:p w:rsidR="00C05E6E" w:rsidRDefault="00C05E6E" w:rsidP="00C05E6E">
            <w:pPr>
              <w:rPr>
                <w:b/>
                <w:color w:val="002060"/>
                <w:sz w:val="20"/>
                <w:szCs w:val="20"/>
                <w:lang w:eastAsia="es-PE"/>
              </w:rPr>
            </w:pPr>
            <w:r w:rsidRPr="00C05E6E">
              <w:rPr>
                <w:b/>
                <w:color w:val="002060"/>
                <w:sz w:val="20"/>
                <w:szCs w:val="20"/>
                <w:lang w:eastAsia="es-PE"/>
              </w:rPr>
              <w:t>GESTIONA RESPONSABLEMENTE LOS RECURSOS ECONÓMICOS</w:t>
            </w:r>
          </w:p>
          <w:p w:rsidR="00C05E6E" w:rsidRPr="00C05E6E" w:rsidRDefault="00C05E6E" w:rsidP="0029057D">
            <w:pPr>
              <w:pStyle w:val="Prrafodelista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  <w:lang w:eastAsia="es-PE"/>
              </w:rPr>
            </w:pPr>
            <w:r w:rsidRPr="00C05E6E">
              <w:rPr>
                <w:sz w:val="20"/>
                <w:szCs w:val="20"/>
                <w:lang w:eastAsia="es-PE"/>
              </w:rPr>
              <w:t>Comprende las relaciones entre los elementos del sistema económico y financiero,</w:t>
            </w:r>
          </w:p>
          <w:p w:rsidR="00C05E6E" w:rsidRPr="00C05E6E" w:rsidRDefault="00C05E6E" w:rsidP="0029057D">
            <w:pPr>
              <w:pStyle w:val="Prrafodelista"/>
              <w:numPr>
                <w:ilvl w:val="0"/>
                <w:numId w:val="12"/>
              </w:numPr>
              <w:spacing w:line="240" w:lineRule="auto"/>
              <w:rPr>
                <w:b/>
                <w:sz w:val="20"/>
                <w:szCs w:val="20"/>
                <w:lang w:eastAsia="es-PE"/>
              </w:rPr>
            </w:pPr>
            <w:r w:rsidRPr="00C05E6E">
              <w:rPr>
                <w:sz w:val="20"/>
                <w:szCs w:val="20"/>
                <w:lang w:eastAsia="es-PE"/>
              </w:rPr>
              <w:t>Toma decisiones económicas y financieras:</w:t>
            </w:r>
          </w:p>
        </w:tc>
        <w:tc>
          <w:tcPr>
            <w:tcW w:w="3272" w:type="dxa"/>
            <w:shd w:val="clear" w:color="auto" w:fill="FFFFFF" w:themeFill="background1"/>
          </w:tcPr>
          <w:p w:rsidR="00C05E6E" w:rsidRPr="00B412D9" w:rsidRDefault="006C29DB" w:rsidP="006C29DB">
            <w:pPr>
              <w:pStyle w:val="Prrafodelista"/>
              <w:numPr>
                <w:ilvl w:val="0"/>
                <w:numId w:val="12"/>
              </w:numPr>
              <w:spacing w:line="240" w:lineRule="auto"/>
              <w:rPr>
                <w:rFonts w:eastAsia="Times New Roman" w:cstheme="minorHAnsi"/>
                <w:sz w:val="20"/>
                <w:szCs w:val="20"/>
                <w:lang w:eastAsia="es-PE"/>
              </w:rPr>
            </w:pPr>
            <w:r w:rsidRPr="006C29DB">
              <w:rPr>
                <w:rFonts w:eastAsia="Times New Roman" w:cstheme="minorHAnsi"/>
                <w:sz w:val="20"/>
                <w:szCs w:val="20"/>
                <w:lang w:eastAsia="es-PE"/>
              </w:rPr>
              <w:t>Propone acciones de educación financiera y emprendimiento sostenible orientadas al uso responsable de recursos y bienestar com</w:t>
            </w:r>
            <w:r>
              <w:rPr>
                <w:rFonts w:eastAsia="Times New Roman" w:cstheme="minorHAnsi"/>
                <w:sz w:val="20"/>
                <w:szCs w:val="20"/>
                <w:lang w:eastAsia="es-PE"/>
              </w:rPr>
              <w:t>unitario.</w:t>
            </w:r>
          </w:p>
        </w:tc>
        <w:tc>
          <w:tcPr>
            <w:tcW w:w="3405" w:type="dxa"/>
            <w:shd w:val="clear" w:color="auto" w:fill="FFFFFF" w:themeFill="background1"/>
          </w:tcPr>
          <w:p w:rsidR="00AF3314" w:rsidRPr="00AF3314" w:rsidRDefault="00AF3314" w:rsidP="00AF3314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AF3314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Explica la importancia de la educación financiera para el desarrollo sostenible.</w:t>
            </w:r>
          </w:p>
          <w:p w:rsidR="00AF3314" w:rsidRPr="00AF3314" w:rsidRDefault="00AF3314" w:rsidP="00AF3314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AF3314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Formula propuestas de ahorro y emprendimiento sostenible.</w:t>
            </w:r>
          </w:p>
          <w:p w:rsidR="00C05E6E" w:rsidRPr="00775937" w:rsidRDefault="00AF3314" w:rsidP="00AF3314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AF3314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Relaciona economía, ambiente y calidad de vida.</w:t>
            </w:r>
          </w:p>
        </w:tc>
        <w:tc>
          <w:tcPr>
            <w:tcW w:w="3258" w:type="dxa"/>
            <w:shd w:val="clear" w:color="auto" w:fill="auto"/>
          </w:tcPr>
          <w:p w:rsidR="000B3668" w:rsidRPr="000B3668" w:rsidRDefault="000B3668" w:rsidP="000B3668">
            <w:pPr>
              <w:pStyle w:val="Prrafodelista"/>
              <w:numPr>
                <w:ilvl w:val="0"/>
                <w:numId w:val="8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0B3668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Presupuesto sostenible.</w:t>
            </w:r>
          </w:p>
          <w:p w:rsidR="000B3668" w:rsidRPr="000B3668" w:rsidRDefault="000B3668" w:rsidP="000B3668">
            <w:pPr>
              <w:pStyle w:val="Prrafodelista"/>
              <w:numPr>
                <w:ilvl w:val="0"/>
                <w:numId w:val="8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0B3668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 xml:space="preserve"> Proyecto ecofinanciero.</w:t>
            </w:r>
          </w:p>
          <w:p w:rsidR="00406D17" w:rsidRPr="00DA3F3B" w:rsidRDefault="000B3668" w:rsidP="000B3668">
            <w:pPr>
              <w:pStyle w:val="Prrafodelista"/>
              <w:numPr>
                <w:ilvl w:val="0"/>
                <w:numId w:val="8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0B3668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Exposición grupal.</w:t>
            </w:r>
          </w:p>
        </w:tc>
        <w:tc>
          <w:tcPr>
            <w:tcW w:w="2118" w:type="dxa"/>
            <w:shd w:val="clear" w:color="auto" w:fill="FFFFFF" w:themeFill="background1"/>
          </w:tcPr>
          <w:p w:rsidR="00C05E6E" w:rsidRPr="00F1593E" w:rsidRDefault="00C05E6E" w:rsidP="00F34FB9">
            <w:pPr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</w:pPr>
            <w:r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  <w:t>RÚBRICA</w:t>
            </w:r>
          </w:p>
        </w:tc>
      </w:tr>
    </w:tbl>
    <w:p w:rsidR="00123625" w:rsidRDefault="00123625" w:rsidP="000274B2"/>
    <w:p w:rsidR="00874353" w:rsidRPr="00874353" w:rsidRDefault="00874353" w:rsidP="00874353">
      <w:pPr>
        <w:shd w:val="clear" w:color="auto" w:fill="FFE599" w:themeFill="accent4" w:themeFillTint="66"/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</w:pPr>
      <w:r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  <w:t xml:space="preserve">   IV.SITUACIÓN SIGNIFICATIVA</w:t>
      </w:r>
    </w:p>
    <w:p w:rsidR="006A3939" w:rsidRPr="006A3939" w:rsidRDefault="006A3939" w:rsidP="006A3939">
      <w:p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En la actualidad, muchas comunidades continúan enfrentando problemas de exclusión social, desigualdad económica y deterioro ambiental. Estas problemáticas tienen relación con procesos históricos de explotación y marginación que afectaron especialmente a la población indígena peruana desde fines del siglo XIX.</w:t>
      </w:r>
    </w:p>
    <w:p w:rsidR="006A3939" w:rsidRPr="006A3939" w:rsidRDefault="006A3939" w:rsidP="006A3939">
      <w:pPr>
        <w:tabs>
          <w:tab w:val="left" w:pos="567"/>
        </w:tabs>
        <w:spacing w:after="0"/>
        <w:rPr>
          <w:rFonts w:cstheme="minorHAnsi"/>
          <w:sz w:val="20"/>
          <w:szCs w:val="20"/>
        </w:rPr>
      </w:pPr>
    </w:p>
    <w:p w:rsidR="006A3939" w:rsidRPr="006A3939" w:rsidRDefault="006A3939" w:rsidP="006A3939">
      <w:p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En la Institución Educativa N.° 8170 “César Vallejo”, los estudiantes observan además el deterioro de los andenes escolares y la limitada conciencia sobre el cuidado del ambiente y el uso responsable de recursos.</w:t>
      </w:r>
    </w:p>
    <w:p w:rsidR="006A3939" w:rsidRPr="006A3939" w:rsidRDefault="006A3939" w:rsidP="006A3939">
      <w:pPr>
        <w:tabs>
          <w:tab w:val="left" w:pos="567"/>
        </w:tabs>
        <w:spacing w:after="0"/>
        <w:rPr>
          <w:rFonts w:cstheme="minorHAnsi"/>
          <w:sz w:val="20"/>
          <w:szCs w:val="20"/>
        </w:rPr>
      </w:pPr>
    </w:p>
    <w:p w:rsidR="006A3939" w:rsidRPr="006A3939" w:rsidRDefault="006A3939" w:rsidP="006A3939">
      <w:p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Frente a esta realidad, investigarán cómo la explotación indígena en el Putumayo y la exclusión social de los pueblos indígenas afectaron el desarrollo humano y ambiental del país.</w:t>
      </w:r>
    </w:p>
    <w:p w:rsidR="006A3939" w:rsidRPr="006A3939" w:rsidRDefault="006A3939" w:rsidP="006A3939">
      <w:pPr>
        <w:tabs>
          <w:tab w:val="left" w:pos="567"/>
        </w:tabs>
        <w:spacing w:after="0"/>
        <w:rPr>
          <w:rFonts w:cstheme="minorHAnsi"/>
          <w:sz w:val="20"/>
          <w:szCs w:val="20"/>
        </w:rPr>
      </w:pPr>
    </w:p>
    <w:p w:rsidR="006A3939" w:rsidRPr="006A3939" w:rsidRDefault="006A3939" w:rsidP="006A3939">
      <w:p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lastRenderedPageBreak/>
        <w:t>Asimismo, reflexionarán sobre cómo el desarrollo sostenible y la educación financiera pueden contribuir actualmente a recuperar los andenes escolares, fortalecer la conciencia ambiental y promover una cultura de responsabilidad social y económica orientada al Buen Vivir (</w:t>
      </w:r>
      <w:proofErr w:type="spellStart"/>
      <w:r w:rsidRPr="006A3939">
        <w:rPr>
          <w:rFonts w:cstheme="minorHAnsi"/>
          <w:sz w:val="20"/>
          <w:szCs w:val="20"/>
        </w:rPr>
        <w:t>Sumaq</w:t>
      </w:r>
      <w:proofErr w:type="spellEnd"/>
      <w:r w:rsidRPr="006A3939">
        <w:rPr>
          <w:rFonts w:cstheme="minorHAnsi"/>
          <w:sz w:val="20"/>
          <w:szCs w:val="20"/>
        </w:rPr>
        <w:t xml:space="preserve"> </w:t>
      </w:r>
      <w:proofErr w:type="spellStart"/>
      <w:r w:rsidRPr="006A3939">
        <w:rPr>
          <w:rFonts w:cstheme="minorHAnsi"/>
          <w:sz w:val="20"/>
          <w:szCs w:val="20"/>
        </w:rPr>
        <w:t>Kawsay</w:t>
      </w:r>
      <w:proofErr w:type="spellEnd"/>
      <w:r w:rsidRPr="006A3939">
        <w:rPr>
          <w:rFonts w:cstheme="minorHAnsi"/>
          <w:sz w:val="20"/>
          <w:szCs w:val="20"/>
        </w:rPr>
        <w:t>).</w:t>
      </w:r>
    </w:p>
    <w:p w:rsidR="006A3939" w:rsidRPr="006A3939" w:rsidRDefault="006A3939" w:rsidP="006A3939">
      <w:pPr>
        <w:tabs>
          <w:tab w:val="left" w:pos="567"/>
        </w:tabs>
        <w:spacing w:after="0"/>
        <w:rPr>
          <w:rFonts w:cstheme="minorHAnsi"/>
          <w:sz w:val="20"/>
          <w:szCs w:val="20"/>
        </w:rPr>
      </w:pPr>
    </w:p>
    <w:p w:rsidR="006A3939" w:rsidRPr="006A3939" w:rsidRDefault="006A3939" w:rsidP="006A3939">
      <w:p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Finalmente, propondrán alternativas sostenibles y ecofinancieras para mejorar el entorno escolar y fortalecer el compromiso ambiental de la comunidad educativa.</w:t>
      </w:r>
    </w:p>
    <w:p w:rsidR="006A3939" w:rsidRPr="006A3939" w:rsidRDefault="006A3939" w:rsidP="005C5B7C">
      <w:pPr>
        <w:tabs>
          <w:tab w:val="left" w:pos="567"/>
        </w:tabs>
        <w:spacing w:after="0"/>
        <w:rPr>
          <w:rFonts w:cstheme="minorHAnsi"/>
          <w:sz w:val="20"/>
          <w:szCs w:val="20"/>
        </w:rPr>
      </w:pPr>
    </w:p>
    <w:p w:rsidR="006A3939" w:rsidRDefault="003112BE" w:rsidP="005C5B7C">
      <w:pPr>
        <w:tabs>
          <w:tab w:val="left" w:pos="567"/>
        </w:tabs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Pregunta retadora central: </w:t>
      </w:r>
      <w:r w:rsidR="006A3939" w:rsidRPr="006A3939">
        <w:rPr>
          <w:rFonts w:cstheme="minorHAnsi"/>
          <w:b/>
          <w:sz w:val="20"/>
          <w:szCs w:val="20"/>
        </w:rPr>
        <w:t>¿Cómo el conocimiento de los procesos históricos de exclusión indígena y el desarrollo sostenible pueden ayudarnos a construir una cultura ambiental y financiera responsable para el Buen Vivir?</w:t>
      </w:r>
    </w:p>
    <w:p w:rsidR="002A2DFA" w:rsidRDefault="002A2DFA" w:rsidP="005C5B7C">
      <w:pPr>
        <w:tabs>
          <w:tab w:val="left" w:pos="567"/>
        </w:tabs>
        <w:spacing w:after="0"/>
        <w:rPr>
          <w:rFonts w:cstheme="minorHAnsi"/>
          <w:b/>
          <w:sz w:val="20"/>
          <w:szCs w:val="20"/>
        </w:rPr>
      </w:pPr>
      <w:r w:rsidRPr="002A2DFA">
        <w:rPr>
          <w:rFonts w:cstheme="minorHAnsi"/>
          <w:b/>
          <w:sz w:val="20"/>
          <w:szCs w:val="20"/>
        </w:rPr>
        <w:t>CONSTRUYE INTERPRETACIONES HISTÓRICAS</w:t>
      </w:r>
    </w:p>
    <w:p w:rsidR="006A3939" w:rsidRPr="006A3939" w:rsidRDefault="006A3939" w:rsidP="006A3939">
      <w:pPr>
        <w:pStyle w:val="Prrafodelista"/>
        <w:numPr>
          <w:ilvl w:val="0"/>
          <w:numId w:val="21"/>
        </w:num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¿Por qué la población indígena fue excluida y explotada en el Perú republicano?</w:t>
      </w:r>
    </w:p>
    <w:p w:rsidR="006A3939" w:rsidRPr="006A3939" w:rsidRDefault="006A3939" w:rsidP="006A3939">
      <w:pPr>
        <w:pStyle w:val="Prrafodelista"/>
        <w:numPr>
          <w:ilvl w:val="0"/>
          <w:numId w:val="21"/>
        </w:num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¿Qué consecuencias sociales y económicas tuvo la explotación del Putumayo?</w:t>
      </w:r>
    </w:p>
    <w:p w:rsidR="006A3939" w:rsidRPr="006A3939" w:rsidRDefault="006A3939" w:rsidP="006A3939">
      <w:pPr>
        <w:pStyle w:val="Prrafodelista"/>
        <w:numPr>
          <w:ilvl w:val="0"/>
          <w:numId w:val="21"/>
        </w:num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¿Cómo estas problemáticas históricas siguen afectando actualmente a las comunidades?</w:t>
      </w:r>
    </w:p>
    <w:p w:rsidR="00D10A63" w:rsidRDefault="00D10A63" w:rsidP="00D10A63">
      <w:pPr>
        <w:tabs>
          <w:tab w:val="left" w:pos="567"/>
        </w:tabs>
        <w:spacing w:after="0"/>
        <w:rPr>
          <w:rFonts w:cstheme="minorHAnsi"/>
          <w:b/>
          <w:sz w:val="20"/>
          <w:szCs w:val="20"/>
        </w:rPr>
      </w:pPr>
      <w:r w:rsidRPr="00E072C3">
        <w:rPr>
          <w:rFonts w:cstheme="minorHAnsi"/>
          <w:b/>
          <w:sz w:val="20"/>
          <w:szCs w:val="20"/>
        </w:rPr>
        <w:t>GESTIONA RESPONSABLEMENTE EL ESPACIO Y EL AMBIENTE</w:t>
      </w:r>
    </w:p>
    <w:p w:rsidR="006A3939" w:rsidRPr="006A3939" w:rsidRDefault="006A3939" w:rsidP="006A3939">
      <w:pPr>
        <w:pStyle w:val="Prrafodelista"/>
        <w:numPr>
          <w:ilvl w:val="0"/>
          <w:numId w:val="22"/>
        </w:num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¿Cómo los modelos económicos extractivos afectaron el ambiente y las comunidades indígenas?</w:t>
      </w:r>
    </w:p>
    <w:p w:rsidR="006A3939" w:rsidRPr="006A3939" w:rsidRDefault="006A3939" w:rsidP="006A3939">
      <w:pPr>
        <w:pStyle w:val="Prrafodelista"/>
        <w:numPr>
          <w:ilvl w:val="0"/>
          <w:numId w:val="22"/>
        </w:num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¿Por qué es importante recuperar los andenes y promover conciencia ambiental?</w:t>
      </w:r>
    </w:p>
    <w:p w:rsidR="006A3939" w:rsidRPr="006A3939" w:rsidRDefault="006A3939" w:rsidP="006A3939">
      <w:pPr>
        <w:pStyle w:val="Prrafodelista"/>
        <w:numPr>
          <w:ilvl w:val="0"/>
          <w:numId w:val="22"/>
        </w:num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¿Qué acciones sostenibles podemos desarrollar en nuestra escuela?</w:t>
      </w:r>
    </w:p>
    <w:p w:rsidR="00D10A63" w:rsidRDefault="00D10A63" w:rsidP="00D10A63">
      <w:pPr>
        <w:tabs>
          <w:tab w:val="left" w:pos="567"/>
        </w:tabs>
        <w:spacing w:after="0"/>
        <w:rPr>
          <w:rFonts w:cstheme="minorHAnsi"/>
          <w:b/>
          <w:sz w:val="20"/>
          <w:szCs w:val="20"/>
        </w:rPr>
      </w:pPr>
      <w:r w:rsidRPr="00D10A63">
        <w:rPr>
          <w:rFonts w:cstheme="minorHAnsi"/>
          <w:b/>
          <w:sz w:val="20"/>
          <w:szCs w:val="20"/>
        </w:rPr>
        <w:t>GESTIONA RESPONSAB</w:t>
      </w:r>
      <w:r>
        <w:rPr>
          <w:rFonts w:cstheme="minorHAnsi"/>
          <w:b/>
          <w:sz w:val="20"/>
          <w:szCs w:val="20"/>
        </w:rPr>
        <w:t>LEMENTE LOS RECURSOS ECONÓMICOS</w:t>
      </w:r>
    </w:p>
    <w:p w:rsidR="006A3939" w:rsidRPr="006A3939" w:rsidRDefault="006A3939" w:rsidP="006A3939">
      <w:pPr>
        <w:pStyle w:val="Prrafodelista"/>
        <w:numPr>
          <w:ilvl w:val="0"/>
          <w:numId w:val="23"/>
        </w:num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¿Cómo la educación financiera puede contribuir al desarrollo sostenible?</w:t>
      </w:r>
    </w:p>
    <w:p w:rsidR="006A3939" w:rsidRPr="006A3939" w:rsidRDefault="006A3939" w:rsidP="006A3939">
      <w:pPr>
        <w:pStyle w:val="Prrafodelista"/>
        <w:numPr>
          <w:ilvl w:val="0"/>
          <w:numId w:val="23"/>
        </w:num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¿Qué decisiones responsables debemos tomar para aprovechar mejor los recursos?</w:t>
      </w:r>
    </w:p>
    <w:p w:rsidR="006A3939" w:rsidRPr="006A3939" w:rsidRDefault="006A3939" w:rsidP="006A3939">
      <w:pPr>
        <w:pStyle w:val="Prrafodelista"/>
        <w:numPr>
          <w:ilvl w:val="0"/>
          <w:numId w:val="23"/>
        </w:numPr>
        <w:tabs>
          <w:tab w:val="left" w:pos="567"/>
        </w:tabs>
        <w:spacing w:after="0"/>
        <w:rPr>
          <w:rFonts w:cstheme="minorHAnsi"/>
          <w:sz w:val="20"/>
          <w:szCs w:val="20"/>
        </w:rPr>
      </w:pPr>
      <w:r w:rsidRPr="006A3939">
        <w:rPr>
          <w:rFonts w:cstheme="minorHAnsi"/>
          <w:sz w:val="20"/>
          <w:szCs w:val="20"/>
        </w:rPr>
        <w:t>¿Cómo el emprendimiento sostenible puede mejorar la calidad de vida?</w:t>
      </w:r>
    </w:p>
    <w:p w:rsidR="00891EE9" w:rsidRPr="00891EE9" w:rsidRDefault="00891EE9" w:rsidP="00891EE9">
      <w:pPr>
        <w:shd w:val="clear" w:color="auto" w:fill="FFE599" w:themeFill="accent4" w:themeFillTint="66"/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</w:pPr>
      <w:r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  <w:t>V.ETAPA 1: IDENTIFICAR UNA PREGUNTA (PROBLEMA CENTRAL)</w:t>
      </w:r>
    </w:p>
    <w:p w:rsidR="0048790C" w:rsidRDefault="0048790C" w:rsidP="0048790C">
      <w:pPr>
        <w:rPr>
          <w:b/>
        </w:rPr>
      </w:pPr>
      <w:r w:rsidRPr="0048790C">
        <w:rPr>
          <w:b/>
        </w:rPr>
        <w:t>Recojo de saberes previos</w:t>
      </w:r>
    </w:p>
    <w:p w:rsidR="0005486D" w:rsidRPr="0005486D" w:rsidRDefault="0005486D" w:rsidP="0005486D">
      <w:pPr>
        <w:pStyle w:val="Prrafodelista"/>
        <w:numPr>
          <w:ilvl w:val="0"/>
          <w:numId w:val="24"/>
        </w:numPr>
        <w:spacing w:after="0"/>
        <w:rPr>
          <w:sz w:val="20"/>
          <w:szCs w:val="20"/>
        </w:rPr>
      </w:pPr>
      <w:r w:rsidRPr="0005486D">
        <w:rPr>
          <w:sz w:val="20"/>
          <w:szCs w:val="20"/>
        </w:rPr>
        <w:t>Observación de documentales e imágenes históricas.</w:t>
      </w:r>
    </w:p>
    <w:p w:rsidR="0005486D" w:rsidRPr="0005486D" w:rsidRDefault="0005486D" w:rsidP="0005486D">
      <w:pPr>
        <w:pStyle w:val="Prrafodelista"/>
        <w:numPr>
          <w:ilvl w:val="0"/>
          <w:numId w:val="24"/>
        </w:numPr>
        <w:spacing w:after="0"/>
        <w:rPr>
          <w:sz w:val="20"/>
          <w:szCs w:val="20"/>
        </w:rPr>
      </w:pPr>
      <w:r w:rsidRPr="0005486D">
        <w:rPr>
          <w:sz w:val="20"/>
          <w:szCs w:val="20"/>
        </w:rPr>
        <w:t>Lectura de testimonios sobre el Putumayo.</w:t>
      </w:r>
    </w:p>
    <w:p w:rsidR="0005486D" w:rsidRPr="0005486D" w:rsidRDefault="0005486D" w:rsidP="0005486D">
      <w:pPr>
        <w:pStyle w:val="Prrafodelista"/>
        <w:numPr>
          <w:ilvl w:val="0"/>
          <w:numId w:val="24"/>
        </w:numPr>
        <w:spacing w:after="0"/>
        <w:rPr>
          <w:sz w:val="20"/>
          <w:szCs w:val="20"/>
        </w:rPr>
      </w:pPr>
      <w:r w:rsidRPr="0005486D">
        <w:rPr>
          <w:sz w:val="20"/>
          <w:szCs w:val="20"/>
        </w:rPr>
        <w:t>Dialogan sobre problemas ambientales y económicos actuales.</w:t>
      </w:r>
    </w:p>
    <w:p w:rsidR="0048790C" w:rsidRDefault="0048790C" w:rsidP="0048790C">
      <w:pPr>
        <w:rPr>
          <w:b/>
        </w:rPr>
      </w:pPr>
      <w:r w:rsidRPr="0048790C">
        <w:rPr>
          <w:b/>
        </w:rPr>
        <w:t>Problema central</w:t>
      </w:r>
    </w:p>
    <w:p w:rsidR="00E53FF3" w:rsidRDefault="00E53FF3" w:rsidP="0048790C">
      <w:pPr>
        <w:rPr>
          <w:b/>
        </w:rPr>
      </w:pPr>
      <w:r w:rsidRPr="00E53FF3">
        <w:rPr>
          <w:b/>
        </w:rPr>
        <w:t>¿Cómo las desigualdades históricas y el deterioro ambiental afectan actualmente el bienestar de las comunidades y qué podemos hacer para promover el Buen Vivir?</w:t>
      </w:r>
    </w:p>
    <w:p w:rsidR="00891EE9" w:rsidRPr="00D74624" w:rsidRDefault="00891EE9" w:rsidP="00D90E0A">
      <w:pPr>
        <w:shd w:val="clear" w:color="auto" w:fill="FFE599" w:themeFill="accent4" w:themeFillTint="66"/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</w:pPr>
      <w:r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  <w:t xml:space="preserve">V.ETAPA 2: </w:t>
      </w:r>
      <w:r w:rsidR="00C666A0"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  <w:t xml:space="preserve"> GENERAR HIPOTESIS (proceso de indagación)</w:t>
      </w:r>
    </w:p>
    <w:p w:rsidR="00B74A1A" w:rsidRDefault="00B74A1A" w:rsidP="00F7222E">
      <w:pPr>
        <w:spacing w:after="0"/>
      </w:pPr>
      <w:r>
        <w:t xml:space="preserve">Los estudiantes </w:t>
      </w:r>
      <w:r w:rsidR="001B0996">
        <w:t>plantean soluciones respuestas</w:t>
      </w:r>
      <w:r>
        <w:t>:</w:t>
      </w:r>
    </w:p>
    <w:p w:rsidR="00D914A4" w:rsidRDefault="00D914A4" w:rsidP="00D914A4">
      <w:pPr>
        <w:pStyle w:val="Prrafodelista"/>
        <w:numPr>
          <w:ilvl w:val="0"/>
          <w:numId w:val="25"/>
        </w:numPr>
        <w:spacing w:after="0"/>
      </w:pPr>
      <w:r>
        <w:t>La exclusión histórica generó desigualdades persistentes.</w:t>
      </w:r>
    </w:p>
    <w:p w:rsidR="00D914A4" w:rsidRDefault="00D914A4" w:rsidP="00D914A4">
      <w:pPr>
        <w:pStyle w:val="Prrafodelista"/>
        <w:numPr>
          <w:ilvl w:val="0"/>
          <w:numId w:val="25"/>
        </w:numPr>
        <w:spacing w:after="0"/>
      </w:pPr>
      <w:r>
        <w:t>La explotación económica afectó a las personas y al ambiente.</w:t>
      </w:r>
    </w:p>
    <w:p w:rsidR="00D914A4" w:rsidRDefault="00D914A4" w:rsidP="00D914A4">
      <w:pPr>
        <w:pStyle w:val="Prrafodelista"/>
        <w:numPr>
          <w:ilvl w:val="0"/>
          <w:numId w:val="25"/>
        </w:numPr>
        <w:spacing w:after="0"/>
      </w:pPr>
      <w:r>
        <w:t>El desarrollo sostenible puede mejorar la calidad de vida.</w:t>
      </w:r>
    </w:p>
    <w:p w:rsidR="002A2B8C" w:rsidRDefault="00D914A4" w:rsidP="00D914A4">
      <w:pPr>
        <w:pStyle w:val="Prrafodelista"/>
        <w:numPr>
          <w:ilvl w:val="0"/>
          <w:numId w:val="25"/>
        </w:numPr>
        <w:spacing w:after="0"/>
      </w:pPr>
      <w:r>
        <w:t>La educación financiera ayuda a tomar decisiones responsables.</w:t>
      </w:r>
    </w:p>
    <w:p w:rsidR="00891EE9" w:rsidRPr="00891EE9" w:rsidRDefault="00C666A0" w:rsidP="00891EE9">
      <w:pPr>
        <w:shd w:val="clear" w:color="auto" w:fill="FFE599" w:themeFill="accent4" w:themeFillTint="66"/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</w:pPr>
      <w:r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  <w:t>V.ETAPA 3: ACOPIO DE INFORMACIÓN (Actividades de indagación)</w:t>
      </w:r>
    </w:p>
    <w:p w:rsidR="00075A0B" w:rsidRDefault="00075A0B" w:rsidP="00334EE6">
      <w:pPr>
        <w:spacing w:after="0"/>
        <w:rPr>
          <w:b/>
        </w:rPr>
      </w:pPr>
      <w:r w:rsidRPr="00075A0B">
        <w:rPr>
          <w:b/>
        </w:rPr>
        <w:t>¿Qué investigan?</w:t>
      </w:r>
    </w:p>
    <w:p w:rsidR="00B1184B" w:rsidRDefault="00B1184B" w:rsidP="00334EE6">
      <w:pPr>
        <w:spacing w:after="0" w:line="240" w:lineRule="auto"/>
        <w:rPr>
          <w:b/>
        </w:rPr>
      </w:pPr>
      <w:r w:rsidRPr="00B1184B">
        <w:rPr>
          <w:b/>
        </w:rPr>
        <w:t>Actividades de indagación</w:t>
      </w:r>
    </w:p>
    <w:p w:rsidR="00390392" w:rsidRDefault="00390392" w:rsidP="0029057D">
      <w:pPr>
        <w:pStyle w:val="Prrafodelista"/>
        <w:numPr>
          <w:ilvl w:val="0"/>
          <w:numId w:val="17"/>
        </w:numPr>
        <w:spacing w:after="0" w:line="240" w:lineRule="auto"/>
      </w:pPr>
      <w:r w:rsidRPr="00390392">
        <w:lastRenderedPageBreak/>
        <w:t>Investigación sobre indígenas en el Perú republicano.</w:t>
      </w:r>
    </w:p>
    <w:p w:rsidR="00390392" w:rsidRDefault="00390392" w:rsidP="0029057D">
      <w:pPr>
        <w:pStyle w:val="Prrafodelista"/>
        <w:numPr>
          <w:ilvl w:val="0"/>
          <w:numId w:val="17"/>
        </w:numPr>
        <w:spacing w:after="0" w:line="240" w:lineRule="auto"/>
      </w:pPr>
      <w:r w:rsidRPr="00390392">
        <w:t>Lectura de fuentes sobre el Putumayo.</w:t>
      </w:r>
    </w:p>
    <w:p w:rsidR="00A65A72" w:rsidRDefault="00A65A72" w:rsidP="00A65A72">
      <w:pPr>
        <w:pStyle w:val="Prrafodelista"/>
        <w:numPr>
          <w:ilvl w:val="0"/>
          <w:numId w:val="17"/>
        </w:numPr>
        <w:spacing w:after="0" w:line="240" w:lineRule="auto"/>
      </w:pPr>
      <w:r>
        <w:t>Investigación sobre desarrollo sostenible.</w:t>
      </w:r>
    </w:p>
    <w:p w:rsidR="00A65A72" w:rsidRDefault="00A65A72" w:rsidP="00A65A72">
      <w:pPr>
        <w:pStyle w:val="Prrafodelista"/>
        <w:numPr>
          <w:ilvl w:val="0"/>
          <w:numId w:val="17"/>
        </w:numPr>
        <w:spacing w:after="0" w:line="240" w:lineRule="auto"/>
      </w:pPr>
      <w:r>
        <w:t>Diagnóstico ambiental de los andenes escolares.</w:t>
      </w:r>
    </w:p>
    <w:p w:rsidR="00A65A72" w:rsidRDefault="00A65A72" w:rsidP="00A65A72">
      <w:pPr>
        <w:pStyle w:val="Prrafodelista"/>
        <w:numPr>
          <w:ilvl w:val="0"/>
          <w:numId w:val="17"/>
        </w:numPr>
        <w:spacing w:after="0" w:line="240" w:lineRule="auto"/>
      </w:pPr>
      <w:r>
        <w:t>Elaboración de propuestas ecofinancieras.</w:t>
      </w:r>
    </w:p>
    <w:p w:rsidR="00A65A72" w:rsidRPr="00390392" w:rsidRDefault="00A65A72" w:rsidP="00A65A72">
      <w:pPr>
        <w:pStyle w:val="Prrafodelista"/>
        <w:numPr>
          <w:ilvl w:val="0"/>
          <w:numId w:val="17"/>
        </w:numPr>
        <w:spacing w:after="0" w:line="240" w:lineRule="auto"/>
      </w:pPr>
      <w:r>
        <w:t>Diseño de campañas ambientales.</w:t>
      </w:r>
    </w:p>
    <w:p w:rsidR="00390392" w:rsidRDefault="00390392" w:rsidP="00390392">
      <w:pPr>
        <w:spacing w:after="0" w:line="240" w:lineRule="auto"/>
        <w:rPr>
          <w:b/>
        </w:rPr>
      </w:pPr>
      <w:r w:rsidRPr="00390392">
        <w:rPr>
          <w:b/>
        </w:rPr>
        <w:t>Diseño de propuestas de inclusión financiera.</w:t>
      </w:r>
    </w:p>
    <w:p w:rsidR="00390392" w:rsidRPr="00390392" w:rsidRDefault="00390392" w:rsidP="00390392">
      <w:pPr>
        <w:spacing w:after="0" w:line="240" w:lineRule="auto"/>
        <w:rPr>
          <w:sz w:val="20"/>
          <w:szCs w:val="20"/>
        </w:rPr>
      </w:pPr>
    </w:p>
    <w:p w:rsidR="00891EE9" w:rsidRDefault="00236FE9" w:rsidP="00891EE9">
      <w:pPr>
        <w:shd w:val="clear" w:color="auto" w:fill="FFE599" w:themeFill="accent4" w:themeFillTint="66"/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</w:pPr>
      <w:r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  <w:t>V.ETAPA 4: EVALUACIÓN DE HIPOTESIS</w:t>
      </w:r>
    </w:p>
    <w:p w:rsidR="00EF44F0" w:rsidRDefault="00EF44F0" w:rsidP="00EF44F0">
      <w:pPr>
        <w:spacing w:after="0" w:line="240" w:lineRule="auto"/>
        <w:rPr>
          <w:rFonts w:eastAsia="Times New Roman" w:cstheme="minorHAnsi"/>
          <w:b/>
          <w:sz w:val="20"/>
          <w:szCs w:val="20"/>
          <w:lang w:eastAsia="es-PE"/>
        </w:rPr>
      </w:pPr>
      <w:r w:rsidRPr="00EF44F0">
        <w:rPr>
          <w:rFonts w:eastAsia="Times New Roman" w:cstheme="minorHAnsi"/>
          <w:b/>
          <w:sz w:val="20"/>
          <w:szCs w:val="20"/>
          <w:lang w:eastAsia="es-PE"/>
        </w:rPr>
        <w:t>Los estudiantes:</w:t>
      </w:r>
    </w:p>
    <w:p w:rsidR="004D1F4C" w:rsidRPr="004D1F4C" w:rsidRDefault="004D1F4C" w:rsidP="004D1F4C">
      <w:pPr>
        <w:pStyle w:val="Prrafodelista"/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4D1F4C">
        <w:rPr>
          <w:sz w:val="20"/>
          <w:szCs w:val="20"/>
        </w:rPr>
        <w:t>Comparan problemáticas históricas y actuales.</w:t>
      </w:r>
    </w:p>
    <w:p w:rsidR="004D1F4C" w:rsidRPr="004D1F4C" w:rsidRDefault="004D1F4C" w:rsidP="004D1F4C">
      <w:pPr>
        <w:pStyle w:val="Prrafodelista"/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4D1F4C">
        <w:rPr>
          <w:sz w:val="20"/>
          <w:szCs w:val="20"/>
        </w:rPr>
        <w:t>Analizan causas y consecuencias de la exclusión social.</w:t>
      </w:r>
    </w:p>
    <w:p w:rsidR="004D1F4C" w:rsidRPr="004D1F4C" w:rsidRDefault="004D1F4C" w:rsidP="004D1F4C">
      <w:pPr>
        <w:pStyle w:val="Prrafodelista"/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4D1F4C">
        <w:rPr>
          <w:sz w:val="20"/>
          <w:szCs w:val="20"/>
        </w:rPr>
        <w:t>Evalúan propuestas de recuperación ambiental.</w:t>
      </w:r>
    </w:p>
    <w:p w:rsidR="00390392" w:rsidRPr="004D1F4C" w:rsidRDefault="004D1F4C" w:rsidP="004D1F4C">
      <w:pPr>
        <w:pStyle w:val="Prrafodelista"/>
        <w:numPr>
          <w:ilvl w:val="0"/>
          <w:numId w:val="26"/>
        </w:numPr>
        <w:spacing w:after="0" w:line="240" w:lineRule="auto"/>
        <w:rPr>
          <w:sz w:val="20"/>
          <w:szCs w:val="20"/>
        </w:rPr>
      </w:pPr>
      <w:r w:rsidRPr="004D1F4C">
        <w:rPr>
          <w:sz w:val="20"/>
          <w:szCs w:val="20"/>
        </w:rPr>
        <w:t>Sustentan acciones sostenibles y financieras.</w:t>
      </w:r>
    </w:p>
    <w:p w:rsidR="00390392" w:rsidRPr="00EF44F0" w:rsidRDefault="00390392" w:rsidP="00EF44F0">
      <w:pPr>
        <w:spacing w:after="0" w:line="240" w:lineRule="auto"/>
        <w:rPr>
          <w:rFonts w:eastAsia="Times New Roman" w:cstheme="minorHAnsi"/>
          <w:b/>
          <w:sz w:val="20"/>
          <w:szCs w:val="20"/>
          <w:lang w:eastAsia="es-PE"/>
        </w:rPr>
      </w:pPr>
    </w:p>
    <w:p w:rsidR="00891EE9" w:rsidRPr="00891EE9" w:rsidRDefault="00F46C5E" w:rsidP="00891EE9">
      <w:pPr>
        <w:shd w:val="clear" w:color="auto" w:fill="FFE599" w:themeFill="accent4" w:themeFillTint="66"/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</w:pPr>
      <w:r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  <w:t>V.ETAPA 5: ETAPA GENERALIZAR</w:t>
      </w:r>
    </w:p>
    <w:p w:rsidR="00DB671B" w:rsidRDefault="00DB671B" w:rsidP="00DB671B">
      <w:pPr>
        <w:spacing w:after="0" w:line="240" w:lineRule="auto"/>
        <w:rPr>
          <w:rFonts w:eastAsia="Times New Roman" w:cstheme="minorHAnsi"/>
          <w:sz w:val="20"/>
          <w:szCs w:val="20"/>
          <w:lang w:eastAsia="es-PE"/>
        </w:rPr>
      </w:pPr>
      <w:r>
        <w:rPr>
          <w:rFonts w:eastAsia="Times New Roman" w:cstheme="minorHAnsi"/>
          <w:sz w:val="20"/>
          <w:szCs w:val="20"/>
          <w:lang w:eastAsia="es-PE"/>
        </w:rPr>
        <w:t>Los estudiantes concluyen que:</w:t>
      </w:r>
    </w:p>
    <w:p w:rsidR="00B41DCF" w:rsidRPr="00B41DCF" w:rsidRDefault="00B41DCF" w:rsidP="00B41DCF">
      <w:pPr>
        <w:pStyle w:val="Prrafodelista"/>
        <w:numPr>
          <w:ilvl w:val="0"/>
          <w:numId w:val="27"/>
        </w:numPr>
        <w:spacing w:after="0" w:line="240" w:lineRule="auto"/>
        <w:rPr>
          <w:rFonts w:eastAsia="Times New Roman" w:cstheme="minorHAnsi"/>
          <w:sz w:val="20"/>
          <w:szCs w:val="20"/>
          <w:lang w:eastAsia="es-PE"/>
        </w:rPr>
      </w:pPr>
      <w:r w:rsidRPr="00B41DCF">
        <w:rPr>
          <w:rFonts w:eastAsia="Times New Roman" w:cstheme="minorHAnsi"/>
          <w:sz w:val="20"/>
          <w:szCs w:val="20"/>
          <w:lang w:eastAsia="es-PE"/>
        </w:rPr>
        <w:t>La exclusión histórica afectó el desarrollo social y económico del país.</w:t>
      </w:r>
    </w:p>
    <w:p w:rsidR="00B41DCF" w:rsidRPr="00B41DCF" w:rsidRDefault="00B41DCF" w:rsidP="00B41DCF">
      <w:pPr>
        <w:pStyle w:val="Prrafodelista"/>
        <w:numPr>
          <w:ilvl w:val="0"/>
          <w:numId w:val="27"/>
        </w:numPr>
        <w:spacing w:after="0" w:line="240" w:lineRule="auto"/>
        <w:rPr>
          <w:rFonts w:eastAsia="Times New Roman" w:cstheme="minorHAnsi"/>
          <w:sz w:val="20"/>
          <w:szCs w:val="20"/>
          <w:lang w:eastAsia="es-PE"/>
        </w:rPr>
      </w:pPr>
      <w:r w:rsidRPr="00B41DCF">
        <w:rPr>
          <w:rFonts w:eastAsia="Times New Roman" w:cstheme="minorHAnsi"/>
          <w:sz w:val="20"/>
          <w:szCs w:val="20"/>
          <w:lang w:eastAsia="es-PE"/>
        </w:rPr>
        <w:t>El deterioro ambiental está relacionado con modelos económicos irresponsables.</w:t>
      </w:r>
    </w:p>
    <w:p w:rsidR="00B41DCF" w:rsidRPr="00B41DCF" w:rsidRDefault="00B41DCF" w:rsidP="00B41DCF">
      <w:pPr>
        <w:pStyle w:val="Prrafodelista"/>
        <w:numPr>
          <w:ilvl w:val="0"/>
          <w:numId w:val="27"/>
        </w:numPr>
        <w:spacing w:after="0" w:line="240" w:lineRule="auto"/>
        <w:rPr>
          <w:rFonts w:eastAsia="Times New Roman" w:cstheme="minorHAnsi"/>
          <w:sz w:val="20"/>
          <w:szCs w:val="20"/>
          <w:lang w:eastAsia="es-PE"/>
        </w:rPr>
      </w:pPr>
      <w:r w:rsidRPr="00B41DCF">
        <w:rPr>
          <w:rFonts w:eastAsia="Times New Roman" w:cstheme="minorHAnsi"/>
          <w:sz w:val="20"/>
          <w:szCs w:val="20"/>
          <w:lang w:eastAsia="es-PE"/>
        </w:rPr>
        <w:t>El desarrollo sostenible es fundamental para el bienestar colectivo.</w:t>
      </w:r>
    </w:p>
    <w:p w:rsidR="00B41DCF" w:rsidRPr="00B41DCF" w:rsidRDefault="00B41DCF" w:rsidP="00B41DCF">
      <w:pPr>
        <w:pStyle w:val="Prrafodelista"/>
        <w:numPr>
          <w:ilvl w:val="0"/>
          <w:numId w:val="27"/>
        </w:numPr>
        <w:spacing w:after="0" w:line="240" w:lineRule="auto"/>
        <w:rPr>
          <w:rFonts w:eastAsia="Times New Roman" w:cstheme="minorHAnsi"/>
          <w:sz w:val="20"/>
          <w:szCs w:val="20"/>
          <w:lang w:eastAsia="es-PE"/>
        </w:rPr>
      </w:pPr>
      <w:r w:rsidRPr="00B41DCF">
        <w:rPr>
          <w:rFonts w:eastAsia="Times New Roman" w:cstheme="minorHAnsi"/>
          <w:sz w:val="20"/>
          <w:szCs w:val="20"/>
          <w:lang w:eastAsia="es-PE"/>
        </w:rPr>
        <w:t>La educación financiera y ambiental favorece decisiones responsables.</w:t>
      </w:r>
    </w:p>
    <w:p w:rsidR="00DB671B" w:rsidRPr="00DB671B" w:rsidRDefault="00DB671B" w:rsidP="00DB671B">
      <w:pPr>
        <w:spacing w:after="0" w:line="240" w:lineRule="auto"/>
        <w:rPr>
          <w:rFonts w:eastAsia="Times New Roman" w:cstheme="minorHAnsi"/>
          <w:sz w:val="20"/>
          <w:szCs w:val="20"/>
          <w:lang w:eastAsia="es-PE"/>
        </w:rPr>
      </w:pPr>
      <w:r w:rsidRPr="003C531C">
        <w:rPr>
          <w:rFonts w:eastAsia="Times New Roman" w:cstheme="minorHAnsi"/>
          <w:b/>
          <w:sz w:val="20"/>
          <w:szCs w:val="20"/>
          <w:lang w:eastAsia="es-PE"/>
        </w:rPr>
        <w:t>Producto final:</w:t>
      </w:r>
      <w:r w:rsidR="003C531C" w:rsidRPr="003C531C">
        <w:t xml:space="preserve"> </w:t>
      </w:r>
      <w:r w:rsidR="003C531C" w:rsidRPr="003C531C">
        <w:rPr>
          <w:rFonts w:eastAsia="Times New Roman" w:cstheme="minorHAnsi"/>
          <w:sz w:val="20"/>
          <w:szCs w:val="20"/>
          <w:lang w:eastAsia="es-PE"/>
        </w:rPr>
        <w:t>¿Qué propuestas sostenibles y financieras podemos implementar para transformar nuestros andenes escolares en espacios productivos, ecoeficientes y orientados al Buen Vivir?</w:t>
      </w:r>
    </w:p>
    <w:p w:rsidR="00DB671B" w:rsidRDefault="00DB671B" w:rsidP="00DB671B">
      <w:pPr>
        <w:spacing w:after="0" w:line="240" w:lineRule="auto"/>
        <w:rPr>
          <w:rFonts w:eastAsia="Times New Roman" w:cstheme="minorHAnsi"/>
          <w:sz w:val="20"/>
          <w:szCs w:val="20"/>
          <w:lang w:eastAsia="es-PE"/>
        </w:rPr>
      </w:pPr>
      <w:r w:rsidRPr="00DB671B">
        <w:rPr>
          <w:rFonts w:eastAsia="Times New Roman" w:cstheme="minorHAnsi"/>
          <w:sz w:val="20"/>
          <w:szCs w:val="20"/>
          <w:lang w:eastAsia="es-PE"/>
        </w:rPr>
        <w:t xml:space="preserve">Feria </w:t>
      </w:r>
      <w:r>
        <w:rPr>
          <w:rFonts w:eastAsia="Times New Roman" w:cstheme="minorHAnsi"/>
          <w:sz w:val="20"/>
          <w:szCs w:val="20"/>
          <w:lang w:eastAsia="es-PE"/>
        </w:rPr>
        <w:t>“SUMAQ KAWSAY QULLQI ANDENKUNA” con exposición de:</w:t>
      </w:r>
    </w:p>
    <w:p w:rsidR="00623677" w:rsidRDefault="00623677" w:rsidP="00623677">
      <w:pPr>
        <w:pStyle w:val="Prrafodelista"/>
        <w:numPr>
          <w:ilvl w:val="0"/>
          <w:numId w:val="28"/>
        </w:numPr>
        <w:rPr>
          <w:sz w:val="20"/>
          <w:szCs w:val="20"/>
        </w:rPr>
      </w:pPr>
      <w:r w:rsidRPr="00623677">
        <w:rPr>
          <w:sz w:val="20"/>
          <w:szCs w:val="20"/>
        </w:rPr>
        <w:t>ensayos,</w:t>
      </w:r>
    </w:p>
    <w:p w:rsidR="00623677" w:rsidRDefault="00623677" w:rsidP="00623677">
      <w:pPr>
        <w:pStyle w:val="Prrafodelista"/>
        <w:numPr>
          <w:ilvl w:val="0"/>
          <w:numId w:val="28"/>
        </w:numPr>
        <w:rPr>
          <w:sz w:val="20"/>
          <w:szCs w:val="20"/>
        </w:rPr>
      </w:pPr>
      <w:r w:rsidRPr="00623677">
        <w:rPr>
          <w:sz w:val="20"/>
          <w:szCs w:val="20"/>
        </w:rPr>
        <w:t>paneles históricos,</w:t>
      </w:r>
    </w:p>
    <w:p w:rsidR="00623677" w:rsidRDefault="00623677" w:rsidP="00623677">
      <w:pPr>
        <w:pStyle w:val="Prrafodelista"/>
        <w:numPr>
          <w:ilvl w:val="0"/>
          <w:numId w:val="28"/>
        </w:numPr>
        <w:rPr>
          <w:sz w:val="20"/>
          <w:szCs w:val="20"/>
        </w:rPr>
      </w:pPr>
      <w:r w:rsidRPr="00623677">
        <w:rPr>
          <w:sz w:val="20"/>
          <w:szCs w:val="20"/>
        </w:rPr>
        <w:t>campañas ambientales,</w:t>
      </w:r>
    </w:p>
    <w:p w:rsidR="00623677" w:rsidRDefault="00623677" w:rsidP="00623677">
      <w:pPr>
        <w:pStyle w:val="Prrafodelista"/>
        <w:numPr>
          <w:ilvl w:val="0"/>
          <w:numId w:val="28"/>
        </w:numPr>
        <w:rPr>
          <w:sz w:val="20"/>
          <w:szCs w:val="20"/>
        </w:rPr>
      </w:pPr>
      <w:r w:rsidRPr="00623677">
        <w:rPr>
          <w:sz w:val="20"/>
          <w:szCs w:val="20"/>
        </w:rPr>
        <w:t>propuestas ecofinancieras,</w:t>
      </w:r>
    </w:p>
    <w:p w:rsidR="00623677" w:rsidRDefault="00623677" w:rsidP="00623677">
      <w:pPr>
        <w:pStyle w:val="Prrafodelista"/>
        <w:numPr>
          <w:ilvl w:val="0"/>
          <w:numId w:val="28"/>
        </w:numPr>
        <w:rPr>
          <w:sz w:val="20"/>
          <w:szCs w:val="20"/>
        </w:rPr>
      </w:pPr>
      <w:r w:rsidRPr="00623677">
        <w:rPr>
          <w:sz w:val="20"/>
          <w:szCs w:val="20"/>
        </w:rPr>
        <w:t>proyectos de recuperación de andenes,</w:t>
      </w:r>
    </w:p>
    <w:p w:rsidR="00303E4F" w:rsidRPr="00623677" w:rsidRDefault="00623677" w:rsidP="00623677">
      <w:pPr>
        <w:pStyle w:val="Prrafodelista"/>
        <w:numPr>
          <w:ilvl w:val="0"/>
          <w:numId w:val="28"/>
        </w:numPr>
        <w:rPr>
          <w:sz w:val="20"/>
          <w:szCs w:val="20"/>
        </w:rPr>
      </w:pPr>
      <w:r w:rsidRPr="00623677">
        <w:rPr>
          <w:sz w:val="20"/>
          <w:szCs w:val="20"/>
        </w:rPr>
        <w:t>exposición de emprendimientos sostenibles</w:t>
      </w:r>
      <w:r w:rsidRPr="00623677">
        <w:rPr>
          <w:b/>
        </w:rPr>
        <w:t>.</w:t>
      </w:r>
    </w:p>
    <w:p w:rsidR="002A2B8C" w:rsidRDefault="002A2B8C" w:rsidP="002A2B8C">
      <w:pPr>
        <w:rPr>
          <w:b/>
        </w:rPr>
      </w:pPr>
    </w:p>
    <w:p w:rsidR="002A2B8C" w:rsidRDefault="002A2B8C" w:rsidP="002A2B8C">
      <w:pPr>
        <w:rPr>
          <w:b/>
        </w:rPr>
      </w:pPr>
    </w:p>
    <w:p w:rsidR="002A2B8C" w:rsidRDefault="002A2B8C" w:rsidP="002A2B8C">
      <w:pPr>
        <w:rPr>
          <w:b/>
        </w:rPr>
      </w:pPr>
    </w:p>
    <w:p w:rsidR="00F95E4F" w:rsidRDefault="00F95E4F" w:rsidP="002A2B8C">
      <w:pPr>
        <w:rPr>
          <w:b/>
        </w:rPr>
      </w:pPr>
    </w:p>
    <w:p w:rsidR="00F95E4F" w:rsidRPr="002A2B8C" w:rsidRDefault="00F95E4F" w:rsidP="002A2B8C">
      <w:pPr>
        <w:rPr>
          <w:b/>
        </w:rPr>
      </w:pPr>
    </w:p>
    <w:p w:rsidR="0032648F" w:rsidRPr="00891EE9" w:rsidRDefault="0032648F" w:rsidP="0032648F">
      <w:pPr>
        <w:shd w:val="clear" w:color="auto" w:fill="FFE599" w:themeFill="accent4" w:themeFillTint="66"/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</w:pPr>
      <w:r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  <w:lastRenderedPageBreak/>
        <w:t>VI. ENFOQUES TRANSVERSALES</w:t>
      </w:r>
    </w:p>
    <w:p w:rsidR="0032648F" w:rsidRDefault="0032648F" w:rsidP="000274B2"/>
    <w:p w:rsidR="0032648F" w:rsidRPr="00F1593E" w:rsidRDefault="0032648F" w:rsidP="0032648F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16"/>
          <w:szCs w:val="16"/>
          <w:lang w:eastAsia="es-PE"/>
        </w:rPr>
      </w:pPr>
    </w:p>
    <w:tbl>
      <w:tblPr>
        <w:tblStyle w:val="Tablaconcuadrcula"/>
        <w:tblW w:w="15735" w:type="dxa"/>
        <w:tblInd w:w="-147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2269"/>
        <w:gridCol w:w="3969"/>
        <w:gridCol w:w="9497"/>
      </w:tblGrid>
      <w:tr w:rsidR="0032648F" w:rsidRPr="00F1593E" w:rsidTr="00DC5513">
        <w:tc>
          <w:tcPr>
            <w:tcW w:w="15735" w:type="dxa"/>
            <w:gridSpan w:val="3"/>
            <w:shd w:val="clear" w:color="auto" w:fill="D9D9D9" w:themeFill="background1" w:themeFillShade="D9"/>
          </w:tcPr>
          <w:p w:rsidR="0032648F" w:rsidRPr="00F1593E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s-PE"/>
              </w:rPr>
              <w:t>COMPETENCIAS TRANSVERSALES</w:t>
            </w:r>
          </w:p>
        </w:tc>
      </w:tr>
      <w:tr w:rsidR="0032648F" w:rsidRPr="00F1593E" w:rsidTr="00DC5513">
        <w:tc>
          <w:tcPr>
            <w:tcW w:w="2269" w:type="dxa"/>
            <w:shd w:val="clear" w:color="auto" w:fill="D9D9D9" w:themeFill="background1" w:themeFillShade="D9"/>
          </w:tcPr>
          <w:p w:rsidR="0032648F" w:rsidRPr="00F1593E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s-PE"/>
              </w:rPr>
              <w:t>COMPETENCIA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32648F" w:rsidRPr="00F1593E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s-PE"/>
              </w:rPr>
              <w:t>CAPACIDADES</w:t>
            </w:r>
          </w:p>
        </w:tc>
        <w:tc>
          <w:tcPr>
            <w:tcW w:w="9497" w:type="dxa"/>
            <w:shd w:val="clear" w:color="auto" w:fill="D9D9D9" w:themeFill="background1" w:themeFillShade="D9"/>
          </w:tcPr>
          <w:p w:rsidR="0032648F" w:rsidRPr="00F1593E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s-PE"/>
              </w:rPr>
              <w:t>ESTÁNDAR</w:t>
            </w:r>
          </w:p>
        </w:tc>
      </w:tr>
      <w:tr w:rsidR="0032648F" w:rsidRPr="00F1593E" w:rsidTr="00DC5513">
        <w:tc>
          <w:tcPr>
            <w:tcW w:w="2269" w:type="dxa"/>
            <w:vAlign w:val="center"/>
          </w:tcPr>
          <w:p w:rsidR="0032648F" w:rsidRPr="00F1593E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  <w:t>Se desenvuelve en los entornos virtuales generados por las TIC</w:t>
            </w:r>
          </w:p>
        </w:tc>
        <w:tc>
          <w:tcPr>
            <w:tcW w:w="3969" w:type="dxa"/>
          </w:tcPr>
          <w:p w:rsidR="0032648F" w:rsidRPr="00F1593E" w:rsidRDefault="0032648F" w:rsidP="00D53B9C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  <w:t>Personaliza entornos virtuales</w:t>
            </w:r>
          </w:p>
          <w:p w:rsidR="0032648F" w:rsidRPr="00F1593E" w:rsidRDefault="0032648F" w:rsidP="00D53B9C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  <w:t>Gestiona información del entorno virtual</w:t>
            </w:r>
          </w:p>
          <w:p w:rsidR="0032648F" w:rsidRPr="00F1593E" w:rsidRDefault="0032648F" w:rsidP="00D53B9C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  <w:t>Interactúa en entornos virtuales</w:t>
            </w:r>
          </w:p>
          <w:p w:rsidR="0032648F" w:rsidRPr="00F1593E" w:rsidRDefault="0032648F" w:rsidP="00D53B9C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  <w:t>Crea objetos virtuales en diversos formatos</w:t>
            </w:r>
          </w:p>
        </w:tc>
        <w:tc>
          <w:tcPr>
            <w:tcW w:w="9497" w:type="dxa"/>
          </w:tcPr>
          <w:p w:rsidR="0032648F" w:rsidRPr="00F1593E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  <w:t>Se desenvuelve en los entornos virtuales cuando integra distintas actividades, actitudes y conocimientos de diversos contextos socioculturales en su entorno virtual personal. Crea materiales digitales (presentaciones, videos, documentos, diseños; entre otros) que responde a necesidades concretas de acuerdo sus procesos cognitivos y la manifestación de su individualidad.</w:t>
            </w:r>
          </w:p>
        </w:tc>
      </w:tr>
      <w:tr w:rsidR="0032648F" w:rsidRPr="00F1593E" w:rsidTr="00DC5513">
        <w:tc>
          <w:tcPr>
            <w:tcW w:w="2269" w:type="dxa"/>
            <w:vAlign w:val="center"/>
          </w:tcPr>
          <w:p w:rsidR="0032648F" w:rsidRPr="00F1593E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  <w:t>Gestiona su aprendizaje de manera autónoma</w:t>
            </w:r>
          </w:p>
        </w:tc>
        <w:tc>
          <w:tcPr>
            <w:tcW w:w="3969" w:type="dxa"/>
          </w:tcPr>
          <w:p w:rsidR="0032648F" w:rsidRPr="00F1593E" w:rsidRDefault="0032648F" w:rsidP="00D53B9C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s-PE"/>
              </w:rPr>
              <w:t>Define metas de aprendizaje.</w:t>
            </w:r>
          </w:p>
          <w:p w:rsidR="0032648F" w:rsidRPr="00F1593E" w:rsidRDefault="0032648F" w:rsidP="00D53B9C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s-PE"/>
              </w:rPr>
              <w:t>Organiza acciones estratégicas para alcanzar sus metas de aprendizaje.</w:t>
            </w:r>
          </w:p>
          <w:p w:rsidR="0032648F" w:rsidRPr="00F1593E" w:rsidRDefault="0032648F" w:rsidP="00D53B9C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s-PE"/>
              </w:rPr>
              <w:t>Monitorea y ajusta su desempeño durante el proceso de aprendizaje</w:t>
            </w:r>
          </w:p>
        </w:tc>
        <w:tc>
          <w:tcPr>
            <w:tcW w:w="9497" w:type="dxa"/>
          </w:tcPr>
          <w:p w:rsidR="0032648F" w:rsidRPr="00F1593E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</w:pPr>
            <w:r w:rsidRPr="00F1593E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  <w:lang w:eastAsia="es-PE"/>
              </w:rPr>
              <w:t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una tarea basado en sus experiencias. Monitorea de manera permanente sus avances respecto a las metas de aprendizaje y evalúa el proceso, resultados, aportes de sus pares, su disposición a los cambios y ajustes de las tareas.</w:t>
            </w:r>
          </w:p>
        </w:tc>
      </w:tr>
    </w:tbl>
    <w:p w:rsidR="0032648F" w:rsidRDefault="0032648F" w:rsidP="0032648F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18"/>
          <w:szCs w:val="18"/>
          <w:lang w:eastAsia="es-PE"/>
        </w:rPr>
      </w:pPr>
    </w:p>
    <w:p w:rsidR="00303E4F" w:rsidRDefault="00303E4F" w:rsidP="0032648F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18"/>
          <w:szCs w:val="18"/>
          <w:lang w:eastAsia="es-PE"/>
        </w:rPr>
      </w:pPr>
    </w:p>
    <w:p w:rsidR="00303E4F" w:rsidRDefault="00303E4F" w:rsidP="0032648F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18"/>
          <w:szCs w:val="18"/>
          <w:lang w:eastAsia="es-PE"/>
        </w:rPr>
      </w:pPr>
    </w:p>
    <w:p w:rsidR="00CB6445" w:rsidRDefault="00CB6445" w:rsidP="0032648F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18"/>
          <w:szCs w:val="18"/>
          <w:lang w:eastAsia="es-PE"/>
        </w:rPr>
      </w:pPr>
    </w:p>
    <w:p w:rsidR="00BE3F35" w:rsidRDefault="00BE3F35" w:rsidP="0032648F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18"/>
          <w:szCs w:val="18"/>
          <w:lang w:eastAsia="es-PE"/>
        </w:rPr>
      </w:pPr>
    </w:p>
    <w:p w:rsidR="00303E4F" w:rsidRPr="00F1593E" w:rsidRDefault="00303E4F" w:rsidP="0032648F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18"/>
          <w:szCs w:val="18"/>
          <w:lang w:eastAsia="es-PE"/>
        </w:rPr>
      </w:pPr>
    </w:p>
    <w:tbl>
      <w:tblPr>
        <w:tblStyle w:val="Tablaconcuadrcula"/>
        <w:tblW w:w="15735" w:type="dxa"/>
        <w:tblInd w:w="-147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836"/>
        <w:gridCol w:w="1938"/>
        <w:gridCol w:w="4695"/>
        <w:gridCol w:w="7266"/>
      </w:tblGrid>
      <w:tr w:rsidR="0032648F" w:rsidRPr="00AD59AF" w:rsidTr="00DC5513">
        <w:tc>
          <w:tcPr>
            <w:tcW w:w="15735" w:type="dxa"/>
            <w:gridSpan w:val="4"/>
            <w:shd w:val="clear" w:color="auto" w:fill="D9D9D9" w:themeFill="background1" w:themeFillShade="D9"/>
          </w:tcPr>
          <w:p w:rsidR="0032648F" w:rsidRPr="00AD59AF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bookmarkStart w:id="1" w:name="_Hlk163251173"/>
            <w:r w:rsidRPr="00AD59A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PE"/>
              </w:rPr>
              <w:t>ENFOQUES TRANSVERSALES PRIORIZADA</w:t>
            </w:r>
          </w:p>
        </w:tc>
      </w:tr>
      <w:tr w:rsidR="0032648F" w:rsidRPr="00AD59AF" w:rsidTr="00DC5513">
        <w:tc>
          <w:tcPr>
            <w:tcW w:w="1841" w:type="dxa"/>
            <w:shd w:val="clear" w:color="auto" w:fill="D9D9D9" w:themeFill="background1" w:themeFillShade="D9"/>
          </w:tcPr>
          <w:p w:rsidR="0032648F" w:rsidRPr="00AD59AF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AD59AF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>ENFOQUES TRANSVERSALES</w:t>
            </w:r>
          </w:p>
        </w:tc>
        <w:tc>
          <w:tcPr>
            <w:tcW w:w="1769" w:type="dxa"/>
            <w:shd w:val="clear" w:color="auto" w:fill="D9D9D9" w:themeFill="background1" w:themeFillShade="D9"/>
          </w:tcPr>
          <w:p w:rsidR="0032648F" w:rsidRPr="00AD59AF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AD59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VALORES</w:t>
            </w:r>
          </w:p>
        </w:tc>
        <w:tc>
          <w:tcPr>
            <w:tcW w:w="4754" w:type="dxa"/>
            <w:shd w:val="clear" w:color="auto" w:fill="D9D9D9" w:themeFill="background1" w:themeFillShade="D9"/>
          </w:tcPr>
          <w:p w:rsidR="0032648F" w:rsidRPr="00AD59AF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AD59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ACTITUDES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32648F" w:rsidRPr="00AD59AF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AD59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DEMOSTRACIONES (Desempeños)</w:t>
            </w:r>
          </w:p>
        </w:tc>
      </w:tr>
      <w:tr w:rsidR="00A62FEC" w:rsidRPr="00AD59AF" w:rsidTr="00DC5513">
        <w:tc>
          <w:tcPr>
            <w:tcW w:w="1841" w:type="dxa"/>
            <w:vAlign w:val="center"/>
          </w:tcPr>
          <w:p w:rsidR="00A62FEC" w:rsidRPr="00AD59AF" w:rsidRDefault="00A62FEC" w:rsidP="00A62FEC">
            <w:pPr>
              <w:pStyle w:val="Prrafodelista"/>
              <w:spacing w:line="240" w:lineRule="auto"/>
              <w:ind w:left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PE"/>
              </w:rPr>
            </w:pPr>
            <w:r w:rsidRPr="00AD59AF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ENFOQUE AMBIENTAL</w:t>
            </w:r>
          </w:p>
        </w:tc>
        <w:tc>
          <w:tcPr>
            <w:tcW w:w="1769" w:type="dxa"/>
            <w:vAlign w:val="center"/>
          </w:tcPr>
          <w:p w:rsidR="00A62FEC" w:rsidRPr="00AD59AF" w:rsidRDefault="00841419" w:rsidP="0029057D">
            <w:pPr>
              <w:pStyle w:val="Prrafodelista"/>
              <w:numPr>
                <w:ilvl w:val="0"/>
                <w:numId w:val="13"/>
              </w:num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841419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Responsabilidad Respeto por el entorno Solidaridad planetaria</w:t>
            </w:r>
          </w:p>
        </w:tc>
        <w:tc>
          <w:tcPr>
            <w:tcW w:w="4754" w:type="dxa"/>
            <w:vAlign w:val="center"/>
          </w:tcPr>
          <w:p w:rsidR="00A62FEC" w:rsidRPr="00AD59AF" w:rsidRDefault="00F95E4F" w:rsidP="00F95E4F">
            <w:pPr>
              <w:pStyle w:val="Prrafodelista"/>
              <w:numPr>
                <w:ilvl w:val="0"/>
                <w:numId w:val="5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95E4F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Disposición para promover prácticas sostenibles y cuidado del ambiente.</w:t>
            </w:r>
          </w:p>
        </w:tc>
        <w:tc>
          <w:tcPr>
            <w:tcW w:w="7371" w:type="dxa"/>
            <w:vAlign w:val="center"/>
          </w:tcPr>
          <w:p w:rsidR="00F95E4F" w:rsidRPr="00F95E4F" w:rsidRDefault="00F95E4F" w:rsidP="00F95E4F">
            <w:pPr>
              <w:rPr>
                <w:rFonts w:cstheme="minorHAnsi"/>
                <w:sz w:val="20"/>
                <w:szCs w:val="20"/>
              </w:rPr>
            </w:pPr>
            <w:r w:rsidRPr="00F95E4F">
              <w:rPr>
                <w:rFonts w:cstheme="minorHAnsi"/>
                <w:sz w:val="20"/>
                <w:szCs w:val="20"/>
              </w:rPr>
              <w:t>• Participa en campañas ambientales.</w:t>
            </w:r>
          </w:p>
          <w:p w:rsidR="00F95E4F" w:rsidRPr="00F95E4F" w:rsidRDefault="00F95E4F" w:rsidP="00F95E4F">
            <w:pPr>
              <w:rPr>
                <w:rFonts w:cstheme="minorHAnsi"/>
                <w:sz w:val="20"/>
                <w:szCs w:val="20"/>
              </w:rPr>
            </w:pPr>
            <w:r w:rsidRPr="00F95E4F">
              <w:rPr>
                <w:rFonts w:cstheme="minorHAnsi"/>
                <w:sz w:val="20"/>
                <w:szCs w:val="20"/>
              </w:rPr>
              <w:t>• Propone acciones de recuperación de andenes.</w:t>
            </w:r>
          </w:p>
          <w:p w:rsidR="00A62FEC" w:rsidRPr="00AD59AF" w:rsidRDefault="00F95E4F" w:rsidP="00F95E4F">
            <w:pPr>
              <w:rPr>
                <w:rFonts w:cstheme="minorHAnsi"/>
                <w:sz w:val="20"/>
                <w:szCs w:val="20"/>
              </w:rPr>
            </w:pPr>
            <w:r w:rsidRPr="00F95E4F">
              <w:rPr>
                <w:rFonts w:cstheme="minorHAnsi"/>
                <w:sz w:val="20"/>
                <w:szCs w:val="20"/>
              </w:rPr>
              <w:t>• Utiliza responsablemente recursos naturales.</w:t>
            </w:r>
          </w:p>
        </w:tc>
      </w:tr>
      <w:tr w:rsidR="00A62FEC" w:rsidRPr="00AD59AF" w:rsidTr="00DC5513">
        <w:tc>
          <w:tcPr>
            <w:tcW w:w="1841" w:type="dxa"/>
            <w:vAlign w:val="center"/>
          </w:tcPr>
          <w:p w:rsidR="00A62FEC" w:rsidRPr="00AD59AF" w:rsidRDefault="00A62FEC" w:rsidP="00A62FEC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59AF">
              <w:rPr>
                <w:rFonts w:ascii="Calibri" w:eastAsia="Times New Roman" w:hAnsi="Calibri" w:cs="Calibri"/>
                <w:b/>
                <w:color w:val="002060"/>
                <w:sz w:val="20"/>
                <w:szCs w:val="20"/>
                <w:lang w:eastAsia="es-PE"/>
              </w:rPr>
              <w:t>ENFOQUE ORIENTACIÓN AL BIEN COMÚN</w:t>
            </w:r>
          </w:p>
        </w:tc>
        <w:tc>
          <w:tcPr>
            <w:tcW w:w="1769" w:type="dxa"/>
            <w:vAlign w:val="center"/>
          </w:tcPr>
          <w:p w:rsidR="00A62FEC" w:rsidRPr="00AD59AF" w:rsidRDefault="00FA1CCC" w:rsidP="00FA1CCC">
            <w:pPr>
              <w:pStyle w:val="Prrafodelista"/>
              <w:numPr>
                <w:ilvl w:val="0"/>
                <w:numId w:val="5"/>
              </w:num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A1CCC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Solidaridad Empatía Justicia Respeto</w:t>
            </w:r>
          </w:p>
        </w:tc>
        <w:tc>
          <w:tcPr>
            <w:tcW w:w="4754" w:type="dxa"/>
            <w:vAlign w:val="center"/>
          </w:tcPr>
          <w:p w:rsidR="00A62FEC" w:rsidRPr="00AD59AF" w:rsidRDefault="00F95E4F" w:rsidP="00F95E4F">
            <w:pPr>
              <w:pStyle w:val="Prrafodelista"/>
              <w:numPr>
                <w:ilvl w:val="0"/>
                <w:numId w:val="6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95E4F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Disposición para contribuir al bienestar colectivo</w:t>
            </w:r>
          </w:p>
        </w:tc>
        <w:tc>
          <w:tcPr>
            <w:tcW w:w="7371" w:type="dxa"/>
            <w:vAlign w:val="center"/>
          </w:tcPr>
          <w:p w:rsidR="00F95E4F" w:rsidRPr="00F95E4F" w:rsidRDefault="00F95E4F" w:rsidP="00F95E4F">
            <w:pPr>
              <w:pStyle w:val="Prrafodelista"/>
              <w:numPr>
                <w:ilvl w:val="0"/>
                <w:numId w:val="29"/>
              </w:num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95E4F">
              <w:rPr>
                <w:rFonts w:cstheme="minorHAnsi"/>
                <w:sz w:val="20"/>
                <w:szCs w:val="20"/>
              </w:rPr>
              <w:t>Trabaja colaborativamente en actividades grupales.</w:t>
            </w:r>
          </w:p>
          <w:p w:rsidR="00A62FEC" w:rsidRPr="00AD59AF" w:rsidRDefault="00F95E4F" w:rsidP="00F95E4F">
            <w:pPr>
              <w:rPr>
                <w:rFonts w:cstheme="minorHAnsi"/>
                <w:sz w:val="20"/>
                <w:szCs w:val="20"/>
              </w:rPr>
            </w:pPr>
            <w:r w:rsidRPr="00F95E4F">
              <w:rPr>
                <w:rFonts w:cstheme="minorHAnsi"/>
                <w:sz w:val="20"/>
                <w:szCs w:val="20"/>
              </w:rPr>
              <w:t>• Participa en acciones de mejora del entorno escolar.</w:t>
            </w:r>
          </w:p>
        </w:tc>
      </w:tr>
      <w:tr w:rsidR="00BE3F35" w:rsidRPr="00AD59AF" w:rsidTr="00DC5513">
        <w:tc>
          <w:tcPr>
            <w:tcW w:w="1841" w:type="dxa"/>
            <w:vAlign w:val="center"/>
          </w:tcPr>
          <w:p w:rsidR="00BE3F35" w:rsidRPr="00AD59AF" w:rsidRDefault="00BE3F35" w:rsidP="00A62FEC">
            <w:pPr>
              <w:rPr>
                <w:rFonts w:ascii="Calibri" w:eastAsia="Times New Roman" w:hAnsi="Calibri" w:cs="Calibri"/>
                <w:b/>
                <w:color w:val="002060"/>
                <w:sz w:val="20"/>
                <w:szCs w:val="20"/>
                <w:lang w:eastAsia="es-PE"/>
              </w:rPr>
            </w:pPr>
            <w:r w:rsidRPr="00AD59AF">
              <w:rPr>
                <w:rFonts w:ascii="Calibri" w:eastAsia="Times New Roman" w:hAnsi="Calibri" w:cs="Calibri"/>
                <w:b/>
                <w:color w:val="002060"/>
                <w:sz w:val="20"/>
                <w:szCs w:val="20"/>
                <w:lang w:eastAsia="es-PE"/>
              </w:rPr>
              <w:t>BÚSQUEDA DE LA EXCELENCIA</w:t>
            </w:r>
          </w:p>
        </w:tc>
        <w:tc>
          <w:tcPr>
            <w:tcW w:w="1769" w:type="dxa"/>
            <w:vAlign w:val="center"/>
          </w:tcPr>
          <w:p w:rsidR="00BE3F35" w:rsidRPr="00AD59AF" w:rsidRDefault="00EF2ABA" w:rsidP="00EF2ABA">
            <w:pPr>
              <w:pStyle w:val="Prrafodelista"/>
              <w:numPr>
                <w:ilvl w:val="0"/>
                <w:numId w:val="5"/>
              </w:numPr>
              <w:spacing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PE"/>
              </w:rPr>
            </w:pPr>
            <w:r w:rsidRPr="00EF2ABA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Enfoque de búsqueda de la excelencia</w:t>
            </w:r>
          </w:p>
        </w:tc>
        <w:tc>
          <w:tcPr>
            <w:tcW w:w="4754" w:type="dxa"/>
            <w:vAlign w:val="center"/>
          </w:tcPr>
          <w:p w:rsidR="00BE3F35" w:rsidRPr="00AD59AF" w:rsidRDefault="00EC7D39" w:rsidP="00EC7D39">
            <w:pPr>
              <w:pStyle w:val="Prrafodelista"/>
              <w:numPr>
                <w:ilvl w:val="0"/>
                <w:numId w:val="6"/>
              </w:numPr>
              <w:spacing w:line="240" w:lineRule="auto"/>
              <w:jc w:val="both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C7D39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Disposición para mejorar continuamente sus aprendizajes y asumir retos.</w:t>
            </w:r>
          </w:p>
        </w:tc>
        <w:tc>
          <w:tcPr>
            <w:tcW w:w="7371" w:type="dxa"/>
            <w:vAlign w:val="center"/>
          </w:tcPr>
          <w:p w:rsidR="00F95E4F" w:rsidRPr="00F95E4F" w:rsidRDefault="00F95E4F" w:rsidP="00F95E4F">
            <w:pPr>
              <w:pStyle w:val="Prrafodelista"/>
              <w:numPr>
                <w:ilvl w:val="0"/>
                <w:numId w:val="29"/>
              </w:num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95E4F">
              <w:rPr>
                <w:rFonts w:cstheme="minorHAnsi"/>
                <w:sz w:val="20"/>
                <w:szCs w:val="20"/>
              </w:rPr>
              <w:t>Analiza críticamente situaciones de exclusión.</w:t>
            </w:r>
          </w:p>
          <w:p w:rsidR="00F95E4F" w:rsidRPr="00F95E4F" w:rsidRDefault="00F95E4F" w:rsidP="00F95E4F">
            <w:pPr>
              <w:rPr>
                <w:rFonts w:cstheme="minorHAnsi"/>
                <w:sz w:val="20"/>
                <w:szCs w:val="20"/>
              </w:rPr>
            </w:pPr>
            <w:r w:rsidRPr="00F95E4F">
              <w:rPr>
                <w:rFonts w:cstheme="minorHAnsi"/>
                <w:sz w:val="20"/>
                <w:szCs w:val="20"/>
              </w:rPr>
              <w:t>• Participa respetuosamente en debates.</w:t>
            </w:r>
          </w:p>
          <w:p w:rsidR="00BE3F35" w:rsidRPr="00AD59AF" w:rsidRDefault="00F95E4F" w:rsidP="00F95E4F">
            <w:pPr>
              <w:rPr>
                <w:rFonts w:cstheme="minorHAnsi"/>
                <w:sz w:val="20"/>
                <w:szCs w:val="20"/>
              </w:rPr>
            </w:pPr>
            <w:r w:rsidRPr="00F95E4F">
              <w:rPr>
                <w:rFonts w:cstheme="minorHAnsi"/>
                <w:sz w:val="20"/>
                <w:szCs w:val="20"/>
              </w:rPr>
              <w:t>• Sustenta propuestas de inclusión y justicia social.</w:t>
            </w:r>
          </w:p>
        </w:tc>
      </w:tr>
      <w:tr w:rsidR="00A62FEC" w:rsidRPr="00AD59AF" w:rsidTr="00DC5513">
        <w:tc>
          <w:tcPr>
            <w:tcW w:w="15735" w:type="dxa"/>
            <w:gridSpan w:val="4"/>
          </w:tcPr>
          <w:p w:rsidR="00A62FEC" w:rsidRPr="00AD59AF" w:rsidRDefault="00A62FEC" w:rsidP="00A62FEC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AD59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VINCULACIÓN CON OTRAS COMPETENCIAS RELACIONADAS:</w:t>
            </w:r>
          </w:p>
          <w:p w:rsidR="00A62FEC" w:rsidRPr="00AD59AF" w:rsidRDefault="00A62FEC" w:rsidP="00A62FEC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AD59A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Se comunica oralmente en su lengua materna.</w:t>
            </w:r>
          </w:p>
          <w:p w:rsidR="00A62FEC" w:rsidRPr="00AD59AF" w:rsidRDefault="00A62FEC" w:rsidP="00A62FEC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AD59A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Lee diversos tipos de textos escritos en su lengua materna.</w:t>
            </w:r>
          </w:p>
          <w:p w:rsidR="00A62FEC" w:rsidRPr="00AD59AF" w:rsidRDefault="00A62FEC" w:rsidP="00A62FEC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AD59AF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Escribe diversos tipos de textos en su lengua materna</w:t>
            </w:r>
          </w:p>
        </w:tc>
      </w:tr>
      <w:bookmarkEnd w:id="1"/>
    </w:tbl>
    <w:p w:rsidR="00AA28CF" w:rsidRDefault="00AA28CF" w:rsidP="000274B2"/>
    <w:p w:rsidR="00FE7C64" w:rsidRDefault="00FE7C64" w:rsidP="000274B2"/>
    <w:p w:rsidR="003E4717" w:rsidRPr="003E4717" w:rsidRDefault="003E4717" w:rsidP="00D53B9C">
      <w:pPr>
        <w:pStyle w:val="Prrafodelista"/>
        <w:numPr>
          <w:ilvl w:val="0"/>
          <w:numId w:val="7"/>
        </w:numPr>
        <w:shd w:val="clear" w:color="auto" w:fill="FFE599" w:themeFill="accent4" w:themeFillTint="66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eastAsia="es-PE"/>
        </w:rPr>
      </w:pPr>
      <w:r w:rsidRPr="003E4717">
        <w:rPr>
          <w:rFonts w:ascii="Calibri" w:eastAsia="Times New Roman" w:hAnsi="Calibri" w:cs="Calibri"/>
          <w:b/>
          <w:bCs/>
          <w:color w:val="000000" w:themeColor="text1"/>
          <w:lang w:eastAsia="es-PE"/>
        </w:rPr>
        <w:lastRenderedPageBreak/>
        <w:t>MATRIZ DE SESIONES DE APRENDIZAJE</w:t>
      </w:r>
    </w:p>
    <w:tbl>
      <w:tblPr>
        <w:tblStyle w:val="Tablaconcuadrcula"/>
        <w:tblW w:w="15344" w:type="dxa"/>
        <w:tblInd w:w="-5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381"/>
        <w:gridCol w:w="1417"/>
        <w:gridCol w:w="1798"/>
        <w:gridCol w:w="4018"/>
        <w:gridCol w:w="2876"/>
        <w:gridCol w:w="4854"/>
      </w:tblGrid>
      <w:tr w:rsidR="00361B31" w:rsidRPr="00F1593E" w:rsidTr="00612DF2">
        <w:trPr>
          <w:trHeight w:val="69"/>
        </w:trPr>
        <w:tc>
          <w:tcPr>
            <w:tcW w:w="381" w:type="dxa"/>
          </w:tcPr>
          <w:p w:rsidR="00361B31" w:rsidRPr="00F1593E" w:rsidRDefault="00361B31" w:rsidP="00DC5513">
            <w:pPr>
              <w:rPr>
                <w:color w:val="000000" w:themeColor="text1"/>
                <w:sz w:val="18"/>
                <w:szCs w:val="18"/>
              </w:rPr>
            </w:pPr>
            <w:r w:rsidRPr="00F1593E">
              <w:rPr>
                <w:color w:val="000000" w:themeColor="text1"/>
                <w:sz w:val="18"/>
                <w:szCs w:val="18"/>
              </w:rPr>
              <w:t>Nº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1B31" w:rsidRPr="00F1593E" w:rsidRDefault="00361B31" w:rsidP="00DC5513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F1593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SEMANA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361B31" w:rsidRPr="00F1593E" w:rsidRDefault="00361B31" w:rsidP="00DC5513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F1593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TÍTULO DE SESIONES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361B31" w:rsidRPr="00F1593E" w:rsidRDefault="00361B31" w:rsidP="00DC55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>
              <w:t>ETAPA ABP</w:t>
            </w:r>
          </w:p>
        </w:tc>
        <w:tc>
          <w:tcPr>
            <w:tcW w:w="2876" w:type="dxa"/>
          </w:tcPr>
          <w:p w:rsidR="00361B31" w:rsidRPr="00F1593E" w:rsidRDefault="00361B31" w:rsidP="00361B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F1593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EVIDENCIA DE APRENDIZAJE</w:t>
            </w:r>
          </w:p>
          <w:p w:rsidR="00361B31" w:rsidRPr="00F1593E" w:rsidRDefault="00361B31" w:rsidP="00361B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F1593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PRODUCCIONES/ACTUACIONES</w:t>
            </w:r>
          </w:p>
        </w:tc>
        <w:tc>
          <w:tcPr>
            <w:tcW w:w="4854" w:type="dxa"/>
            <w:shd w:val="clear" w:color="auto" w:fill="auto"/>
            <w:vAlign w:val="center"/>
          </w:tcPr>
          <w:p w:rsidR="00361B31" w:rsidRPr="00F1593E" w:rsidRDefault="00361B31" w:rsidP="00DC55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F1593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BREVE DESCRIPCIÓN DE LAS SESIONES </w:t>
            </w:r>
          </w:p>
        </w:tc>
      </w:tr>
      <w:tr w:rsidR="00262BAF" w:rsidRPr="00F1593E" w:rsidTr="00262BAF">
        <w:trPr>
          <w:trHeight w:val="610"/>
        </w:trPr>
        <w:tc>
          <w:tcPr>
            <w:tcW w:w="381" w:type="dxa"/>
            <w:vAlign w:val="center"/>
          </w:tcPr>
          <w:p w:rsidR="00262BAF" w:rsidRPr="00F1593E" w:rsidRDefault="00262BAF" w:rsidP="00262BA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2BAF" w:rsidRPr="00467AC7" w:rsidRDefault="00467AC7" w:rsidP="00262BAF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 w:rsidRPr="00467AC7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24 al 28 mayo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262BAF" w:rsidRPr="00B8130E" w:rsidRDefault="00365E2B" w:rsidP="00024E70">
            <w:pPr>
              <w:pStyle w:val="Sinespaciado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365E2B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Los indígenas en el Perú a fines del siglo XIX</w:t>
            </w:r>
          </w:p>
        </w:tc>
        <w:tc>
          <w:tcPr>
            <w:tcW w:w="4018" w:type="dxa"/>
            <w:shd w:val="clear" w:color="auto" w:fill="auto"/>
          </w:tcPr>
          <w:p w:rsidR="00262BAF" w:rsidRPr="00481ED0" w:rsidRDefault="00791B29" w:rsidP="00262BAF">
            <w:pPr>
              <w:pStyle w:val="Prrafodelista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791B2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Etapa 1: Identificar el problema</w:t>
            </w:r>
          </w:p>
        </w:tc>
        <w:tc>
          <w:tcPr>
            <w:tcW w:w="2876" w:type="dxa"/>
          </w:tcPr>
          <w:p w:rsidR="00262BAF" w:rsidRPr="00612DF2" w:rsidRDefault="009C48C8" w:rsidP="00262BA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C48C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Organizador visual</w:t>
            </w:r>
          </w:p>
        </w:tc>
        <w:tc>
          <w:tcPr>
            <w:tcW w:w="4854" w:type="dxa"/>
            <w:shd w:val="clear" w:color="auto" w:fill="auto"/>
          </w:tcPr>
          <w:p w:rsidR="00262BAF" w:rsidRPr="00612DF2" w:rsidRDefault="00262BAF" w:rsidP="00411BA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Los estudiantes </w:t>
            </w:r>
            <w:r w:rsidR="00411BA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</w:t>
            </w:r>
            <w:r w:rsidR="00411BA0" w:rsidRPr="00411BA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nalizan la situación social y económica de la población indígena en el Perú republicano.</w:t>
            </w:r>
          </w:p>
        </w:tc>
      </w:tr>
      <w:tr w:rsidR="00262BAF" w:rsidRPr="00052FD7" w:rsidTr="00262BAF">
        <w:trPr>
          <w:trHeight w:val="610"/>
        </w:trPr>
        <w:tc>
          <w:tcPr>
            <w:tcW w:w="381" w:type="dxa"/>
            <w:vAlign w:val="center"/>
          </w:tcPr>
          <w:p w:rsidR="00262BAF" w:rsidRPr="00F1593E" w:rsidRDefault="00262BAF" w:rsidP="00262BA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2BAF" w:rsidRPr="00467AC7" w:rsidRDefault="00467AC7" w:rsidP="00262BAF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 w:rsidRPr="00467AC7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1 al 5 junio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262BAF" w:rsidRPr="00314893" w:rsidRDefault="00365E2B" w:rsidP="00024E70">
            <w:pPr>
              <w:pStyle w:val="Sinespaciado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365E2B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La explotación indígena en el Putumayo</w:t>
            </w:r>
          </w:p>
        </w:tc>
        <w:tc>
          <w:tcPr>
            <w:tcW w:w="4018" w:type="dxa"/>
            <w:shd w:val="clear" w:color="auto" w:fill="auto"/>
          </w:tcPr>
          <w:p w:rsidR="00262BAF" w:rsidRPr="00566438" w:rsidRDefault="005D039F" w:rsidP="00262BAF">
            <w:pPr>
              <w:pStyle w:val="Prrafodelista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D039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Etapa 1: Identificar el problema</w:t>
            </w:r>
          </w:p>
        </w:tc>
        <w:tc>
          <w:tcPr>
            <w:tcW w:w="2876" w:type="dxa"/>
          </w:tcPr>
          <w:p w:rsidR="00262BAF" w:rsidRPr="00612DF2" w:rsidRDefault="009C48C8" w:rsidP="00262BA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C48C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Línea de tiempo histórica</w:t>
            </w:r>
          </w:p>
        </w:tc>
        <w:tc>
          <w:tcPr>
            <w:tcW w:w="4854" w:type="dxa"/>
            <w:shd w:val="clear" w:color="auto" w:fill="auto"/>
          </w:tcPr>
          <w:p w:rsidR="00262BAF" w:rsidRPr="00612DF2" w:rsidRDefault="00262BAF" w:rsidP="00411BA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Los estudiantes </w:t>
            </w:r>
            <w:r w:rsidR="00411BA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</w:t>
            </w:r>
            <w:r w:rsidR="00411BA0" w:rsidRPr="00411BA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xplican las causas y consecuencias de la explotación económica en el Putumayo.</w:t>
            </w:r>
          </w:p>
        </w:tc>
      </w:tr>
      <w:tr w:rsidR="00F20C5A" w:rsidRPr="00052FD7" w:rsidTr="00262BAF">
        <w:trPr>
          <w:trHeight w:val="1136"/>
        </w:trPr>
        <w:tc>
          <w:tcPr>
            <w:tcW w:w="381" w:type="dxa"/>
            <w:vAlign w:val="center"/>
          </w:tcPr>
          <w:p w:rsidR="00F20C5A" w:rsidRPr="00F1593E" w:rsidRDefault="00F20C5A" w:rsidP="00F20C5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0C5A" w:rsidRPr="00566438" w:rsidRDefault="00467AC7" w:rsidP="00F20C5A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467AC7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8 al 12 junio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F20C5A" w:rsidRPr="009170AE" w:rsidRDefault="00BC5CA4" w:rsidP="00F20C5A">
            <w:pPr>
              <w:pStyle w:val="Sinespaciado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BC5CA4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Exclusión social y desigualdad en el Perú republicano</w:t>
            </w:r>
          </w:p>
        </w:tc>
        <w:tc>
          <w:tcPr>
            <w:tcW w:w="4018" w:type="dxa"/>
            <w:shd w:val="clear" w:color="auto" w:fill="auto"/>
          </w:tcPr>
          <w:p w:rsidR="00F20C5A" w:rsidRPr="00566438" w:rsidRDefault="004735BF" w:rsidP="00F20C5A">
            <w:pPr>
              <w:pStyle w:val="Prrafodelista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735B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Etapa 2: Generar hipótesis</w:t>
            </w:r>
          </w:p>
        </w:tc>
        <w:tc>
          <w:tcPr>
            <w:tcW w:w="2876" w:type="dxa"/>
          </w:tcPr>
          <w:p w:rsidR="00F20C5A" w:rsidRPr="00612DF2" w:rsidRDefault="009C48C8" w:rsidP="00F20C5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C48C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Debate argumentativo</w:t>
            </w:r>
          </w:p>
        </w:tc>
        <w:tc>
          <w:tcPr>
            <w:tcW w:w="4854" w:type="dxa"/>
            <w:shd w:val="clear" w:color="auto" w:fill="auto"/>
          </w:tcPr>
          <w:p w:rsidR="00F20C5A" w:rsidRPr="00612DF2" w:rsidRDefault="00F20C5A" w:rsidP="00411BA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Los estudiantes </w:t>
            </w:r>
            <w:r w:rsidR="00411BA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</w:t>
            </w:r>
            <w:r w:rsidR="00411BA0" w:rsidRPr="00411BA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eflexionan sobre las desigualdades históricas y su impacto actual.</w:t>
            </w:r>
          </w:p>
        </w:tc>
      </w:tr>
      <w:tr w:rsidR="00F20C5A" w:rsidRPr="00F1593E" w:rsidTr="00262BAF">
        <w:trPr>
          <w:trHeight w:val="42"/>
        </w:trPr>
        <w:tc>
          <w:tcPr>
            <w:tcW w:w="381" w:type="dxa"/>
            <w:vAlign w:val="center"/>
          </w:tcPr>
          <w:p w:rsidR="00F20C5A" w:rsidRPr="00F1593E" w:rsidRDefault="00F20C5A" w:rsidP="00F20C5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0C5A" w:rsidRPr="00936AC3" w:rsidRDefault="00467AC7" w:rsidP="00F20C5A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15 al 19 junio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F20C5A" w:rsidRPr="00791B44" w:rsidRDefault="00BC5CA4" w:rsidP="00F20C5A">
            <w:pPr>
              <w:pStyle w:val="Sinespaciado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BC5CA4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Desarrollo sostenible y conciencia ambiental</w:t>
            </w:r>
          </w:p>
        </w:tc>
        <w:tc>
          <w:tcPr>
            <w:tcW w:w="4018" w:type="dxa"/>
            <w:shd w:val="clear" w:color="auto" w:fill="auto"/>
          </w:tcPr>
          <w:p w:rsidR="00F20C5A" w:rsidRPr="00566438" w:rsidRDefault="0047796C" w:rsidP="00F20C5A">
            <w:pPr>
              <w:pStyle w:val="Prrafodelista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7796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Etapa 2: Generar hipótesis</w:t>
            </w:r>
          </w:p>
        </w:tc>
        <w:tc>
          <w:tcPr>
            <w:tcW w:w="2876" w:type="dxa"/>
          </w:tcPr>
          <w:p w:rsidR="00F20C5A" w:rsidRPr="00612DF2" w:rsidRDefault="009C48C8" w:rsidP="00F20C5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C48C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Cuadro comparativo</w:t>
            </w:r>
          </w:p>
        </w:tc>
        <w:tc>
          <w:tcPr>
            <w:tcW w:w="4854" w:type="dxa"/>
            <w:shd w:val="clear" w:color="auto" w:fill="auto"/>
          </w:tcPr>
          <w:p w:rsidR="00F20C5A" w:rsidRPr="00612DF2" w:rsidRDefault="00F20C5A" w:rsidP="00F140C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Los estudiantes</w:t>
            </w:r>
            <w:r w:rsidR="00F140C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a</w:t>
            </w:r>
            <w:r w:rsidR="00F140C2" w:rsidRPr="00F140C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nalizan la importancia del desarrollo sostenible para el bienestar colectivo.</w:t>
            </w:r>
            <w:r w:rsidR="0064484D" w:rsidRPr="0064484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F20C5A" w:rsidRPr="00F1593E" w:rsidTr="009B58C1">
        <w:trPr>
          <w:trHeight w:val="508"/>
        </w:trPr>
        <w:tc>
          <w:tcPr>
            <w:tcW w:w="381" w:type="dxa"/>
            <w:vAlign w:val="center"/>
          </w:tcPr>
          <w:p w:rsidR="00F20C5A" w:rsidRPr="00F1593E" w:rsidRDefault="00F20C5A" w:rsidP="00F20C5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0C5A" w:rsidRPr="00936AC3" w:rsidRDefault="00467AC7" w:rsidP="00F20C5A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22 al 26 junio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F20C5A" w:rsidRPr="00AD280F" w:rsidRDefault="00BC5CA4" w:rsidP="00F20C5A">
            <w:pPr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BC5CA4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Los andenes y la recuperación ambiental</w:t>
            </w:r>
          </w:p>
        </w:tc>
        <w:tc>
          <w:tcPr>
            <w:tcW w:w="4018" w:type="dxa"/>
            <w:shd w:val="clear" w:color="auto" w:fill="auto"/>
          </w:tcPr>
          <w:p w:rsidR="00F20C5A" w:rsidRPr="00566438" w:rsidRDefault="003D34B3" w:rsidP="00F20C5A">
            <w:pPr>
              <w:pStyle w:val="Prrafodelista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D34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Etapa 3: Acopio de información</w:t>
            </w:r>
          </w:p>
        </w:tc>
        <w:tc>
          <w:tcPr>
            <w:tcW w:w="2876" w:type="dxa"/>
          </w:tcPr>
          <w:p w:rsidR="00F20C5A" w:rsidRPr="00566438" w:rsidRDefault="003F77F9" w:rsidP="00F20C5A">
            <w:pPr>
              <w:pStyle w:val="Sinespaciad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F77F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Infografía histórica</w:t>
            </w:r>
          </w:p>
        </w:tc>
        <w:tc>
          <w:tcPr>
            <w:tcW w:w="4854" w:type="dxa"/>
            <w:shd w:val="clear" w:color="auto" w:fill="auto"/>
            <w:vAlign w:val="center"/>
          </w:tcPr>
          <w:p w:rsidR="00F20C5A" w:rsidRPr="00566438" w:rsidRDefault="00F20C5A" w:rsidP="00F140C2">
            <w:pPr>
              <w:pStyle w:val="Sinespaciad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Los estudiantes </w:t>
            </w:r>
            <w:r w:rsidR="00F140C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</w:t>
            </w:r>
            <w:r w:rsidR="00F140C2" w:rsidRPr="00F140C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nvestigan cómo recuperar los andenes escolares y fortalecer la conciencia ambiental.</w:t>
            </w:r>
          </w:p>
        </w:tc>
      </w:tr>
      <w:tr w:rsidR="00F20C5A" w:rsidRPr="00F1593E" w:rsidTr="00262BAF">
        <w:trPr>
          <w:trHeight w:val="242"/>
        </w:trPr>
        <w:tc>
          <w:tcPr>
            <w:tcW w:w="381" w:type="dxa"/>
            <w:vAlign w:val="center"/>
          </w:tcPr>
          <w:p w:rsidR="00F20C5A" w:rsidRPr="00F1593E" w:rsidRDefault="00F20C5A" w:rsidP="00F20C5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0C5A" w:rsidRDefault="00467AC7" w:rsidP="00F20C5A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29 junio al 3 julio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F20C5A" w:rsidRPr="009170AE" w:rsidRDefault="00BC5CA4" w:rsidP="00F20C5A">
            <w:pPr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BC5CA4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Educación financiera y sostenibilidad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F20C5A" w:rsidRPr="00566438" w:rsidRDefault="00B46072" w:rsidP="00F20C5A">
            <w:pPr>
              <w:pStyle w:val="Sinespaciado"/>
              <w:ind w:left="72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4607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Etapa 3: Acopio de información</w:t>
            </w:r>
          </w:p>
        </w:tc>
        <w:tc>
          <w:tcPr>
            <w:tcW w:w="2876" w:type="dxa"/>
          </w:tcPr>
          <w:p w:rsidR="00F20C5A" w:rsidRPr="00566438" w:rsidRDefault="003F77F9" w:rsidP="00F20C5A">
            <w:pPr>
              <w:pStyle w:val="Sinespaciado"/>
              <w:rPr>
                <w:color w:val="000000" w:themeColor="text1"/>
                <w:sz w:val="20"/>
                <w:szCs w:val="20"/>
              </w:rPr>
            </w:pPr>
            <w:r w:rsidRPr="003F77F9">
              <w:rPr>
                <w:color w:val="000000" w:themeColor="text1"/>
                <w:sz w:val="20"/>
                <w:szCs w:val="20"/>
              </w:rPr>
              <w:t>Mapa conceptual</w:t>
            </w:r>
          </w:p>
        </w:tc>
        <w:tc>
          <w:tcPr>
            <w:tcW w:w="4854" w:type="dxa"/>
            <w:shd w:val="clear" w:color="auto" w:fill="auto"/>
            <w:vAlign w:val="center"/>
          </w:tcPr>
          <w:p w:rsidR="00F20C5A" w:rsidRPr="00566438" w:rsidRDefault="00F20C5A" w:rsidP="00F140C2">
            <w:pPr>
              <w:pStyle w:val="Sinespaciad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Los estudiantes </w:t>
            </w:r>
            <w:r w:rsidR="00F140C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</w:t>
            </w:r>
            <w:r w:rsidR="00F140C2" w:rsidRPr="00F140C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laboran propuestas de ahorro y emprendimiento ecoeficiente.</w:t>
            </w:r>
          </w:p>
        </w:tc>
      </w:tr>
      <w:tr w:rsidR="00F20C5A" w:rsidRPr="00F1593E" w:rsidTr="00262BAF">
        <w:trPr>
          <w:trHeight w:val="359"/>
        </w:trPr>
        <w:tc>
          <w:tcPr>
            <w:tcW w:w="381" w:type="dxa"/>
            <w:vAlign w:val="center"/>
          </w:tcPr>
          <w:p w:rsidR="00F20C5A" w:rsidRPr="00F1593E" w:rsidRDefault="00F20C5A" w:rsidP="00F20C5A">
            <w:pPr>
              <w:jc w:val="center"/>
              <w:rPr>
                <w:color w:val="000000" w:themeColor="text1"/>
                <w:sz w:val="18"/>
                <w:szCs w:val="18"/>
              </w:rPr>
            </w:pPr>
            <w:bookmarkStart w:id="2" w:name="_Hlk192925789"/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0C5A" w:rsidRDefault="00467AC7" w:rsidP="00F20C5A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6 al 10 julio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F20C5A" w:rsidRPr="005D0346" w:rsidRDefault="00BC5CA4" w:rsidP="00F20C5A">
            <w:pPr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BC5CA4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Diseñamos propuestas sostenibles para nuestra escuela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F20C5A" w:rsidRPr="00566438" w:rsidRDefault="00234E00" w:rsidP="00F20C5A">
            <w:pPr>
              <w:pStyle w:val="Prrafodelista"/>
              <w:spacing w:line="240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34E0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Etapa 4: Evaluación de hipótesis</w:t>
            </w:r>
          </w:p>
        </w:tc>
        <w:tc>
          <w:tcPr>
            <w:tcW w:w="2876" w:type="dxa"/>
          </w:tcPr>
          <w:p w:rsidR="00F20C5A" w:rsidRPr="002B7C41" w:rsidRDefault="003F77F9" w:rsidP="00F20C5A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F77F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Propuesta financiera sostenible</w:t>
            </w:r>
          </w:p>
        </w:tc>
        <w:tc>
          <w:tcPr>
            <w:tcW w:w="4854" w:type="dxa"/>
            <w:shd w:val="clear" w:color="auto" w:fill="auto"/>
            <w:vAlign w:val="center"/>
          </w:tcPr>
          <w:p w:rsidR="00F20C5A" w:rsidRPr="00013A53" w:rsidRDefault="00013A53" w:rsidP="00F140C2">
            <w:pPr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Los estudiantes </w:t>
            </w:r>
            <w:r w:rsidR="00F140C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</w:t>
            </w:r>
            <w:r w:rsidR="00F140C2" w:rsidRPr="00F140C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valúan y sustentan propuestas para recuperar los andenes y mejorar el entorno escolar.</w:t>
            </w:r>
          </w:p>
        </w:tc>
      </w:tr>
      <w:tr w:rsidR="00314893" w:rsidRPr="00F1593E" w:rsidTr="00262BAF">
        <w:trPr>
          <w:trHeight w:val="359"/>
        </w:trPr>
        <w:tc>
          <w:tcPr>
            <w:tcW w:w="381" w:type="dxa"/>
            <w:vAlign w:val="center"/>
          </w:tcPr>
          <w:p w:rsidR="00314893" w:rsidRDefault="00314893" w:rsidP="00F20C5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4893" w:rsidRDefault="00467AC7" w:rsidP="00F20C5A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13 al 24 julio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314893" w:rsidRPr="00314893" w:rsidRDefault="00CF723A" w:rsidP="00F20C5A">
            <w:pPr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CF723A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Foro “SUMAQ KAWSAY QULLQI ANDENKUNA”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314893" w:rsidRDefault="002F792F" w:rsidP="00F20C5A">
            <w:pPr>
              <w:pStyle w:val="Prrafodelista"/>
              <w:spacing w:line="240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F792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Etapa 5: Generalizar</w:t>
            </w:r>
          </w:p>
        </w:tc>
        <w:tc>
          <w:tcPr>
            <w:tcW w:w="2876" w:type="dxa"/>
          </w:tcPr>
          <w:p w:rsidR="00314893" w:rsidRDefault="003F77F9" w:rsidP="00F20C5A">
            <w:r w:rsidRPr="003F77F9">
              <w:t>Exposición final y portafolio</w:t>
            </w:r>
          </w:p>
        </w:tc>
        <w:tc>
          <w:tcPr>
            <w:tcW w:w="4854" w:type="dxa"/>
            <w:shd w:val="clear" w:color="auto" w:fill="auto"/>
            <w:vAlign w:val="center"/>
          </w:tcPr>
          <w:p w:rsidR="00314893" w:rsidRDefault="002F792F" w:rsidP="00F140C2">
            <w:pPr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Los estudiantes</w:t>
            </w:r>
            <w:r w:rsidR="0048008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F140C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</w:t>
            </w:r>
            <w:r w:rsidR="00F140C2" w:rsidRPr="00F140C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ocializan aprendizajes y propuestas orientadas al Buen Vivir y sostenibilidad.</w:t>
            </w:r>
          </w:p>
        </w:tc>
      </w:tr>
      <w:bookmarkEnd w:id="2"/>
    </w:tbl>
    <w:p w:rsidR="003E4717" w:rsidRDefault="003E4717" w:rsidP="000274B2"/>
    <w:p w:rsidR="009A55B4" w:rsidRDefault="007A7085" w:rsidP="00AA28CF">
      <w:pPr>
        <w:jc w:val="both"/>
      </w:pPr>
      <w:r>
        <w:t>Comas 25 de junio 2026</w:t>
      </w:r>
    </w:p>
    <w:p w:rsidR="009A55B4" w:rsidRDefault="00FC2719" w:rsidP="000274B2">
      <w:r w:rsidRPr="00AE6317">
        <w:rPr>
          <w:rFonts w:cstheme="minorHAnsi"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5A261F67" wp14:editId="038FA882">
                <wp:simplePos x="0" y="0"/>
                <wp:positionH relativeFrom="margin">
                  <wp:posOffset>3200400</wp:posOffset>
                </wp:positionH>
                <wp:positionV relativeFrom="paragraph">
                  <wp:posOffset>95250</wp:posOffset>
                </wp:positionV>
                <wp:extent cx="2457450" cy="503555"/>
                <wp:effectExtent l="0" t="0" r="0" b="0"/>
                <wp:wrapSquare wrapText="bothSides" distT="45720" distB="45720" distL="114300" distR="114300"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A55B4" w:rsidRDefault="009A55B4" w:rsidP="009A55B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t>Rosa Valverde</w:t>
                            </w:r>
                          </w:p>
                          <w:p w:rsidR="009A55B4" w:rsidRDefault="009A55B4" w:rsidP="009A55B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COORDINADORA PEDAGÓGICA</w:t>
                            </w:r>
                          </w:p>
                          <w:p w:rsidR="009A55B4" w:rsidRDefault="009A55B4" w:rsidP="009A55B4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61F67" id="Rectángulo 2" o:spid="_x0000_s1026" style="position:absolute;margin-left:252pt;margin-top:7.5pt;width:193.5pt;height:39.65pt;z-index:251663360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" stroked="f">
                <v:textbox inset="2.53958mm,1.2694mm,2.53958mm,1.2694mm">
                  <w:txbxContent>
                    <w:p w:rsidR="009A55B4" w:rsidRDefault="009A55B4" w:rsidP="009A55B4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t>Rosa Valverde</w:t>
                      </w:r>
                    </w:p>
                    <w:p w:rsidR="009A55B4" w:rsidRDefault="009A55B4" w:rsidP="009A55B4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COORDINADORA PEDAGÓGICA</w:t>
                      </w:r>
                    </w:p>
                    <w:p w:rsidR="009A55B4" w:rsidRDefault="009A55B4" w:rsidP="009A55B4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9A55B4" w:rsidRDefault="00FC2719" w:rsidP="000274B2">
      <w:r w:rsidRPr="00AE6317">
        <w:rPr>
          <w:rFonts w:cstheme="minorHAnsi"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45720" distB="45720" distL="114300" distR="114300" simplePos="0" relativeHeight="251665408" behindDoc="0" locked="0" layoutInCell="1" hidden="0" allowOverlap="1" wp14:anchorId="45EE2AAB" wp14:editId="5CE7B118">
                <wp:simplePos x="0" y="0"/>
                <wp:positionH relativeFrom="margin">
                  <wp:posOffset>6353175</wp:posOffset>
                </wp:positionH>
                <wp:positionV relativeFrom="paragraph">
                  <wp:posOffset>-190500</wp:posOffset>
                </wp:positionV>
                <wp:extent cx="2457450" cy="503555"/>
                <wp:effectExtent l="0" t="0" r="0" b="0"/>
                <wp:wrapSquare wrapText="bothSides" distT="45720" distB="45720" distL="114300" distR="114300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A55B4" w:rsidRDefault="009A55B4" w:rsidP="009A55B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t>Doris Elena Avila Callao</w:t>
                            </w:r>
                          </w:p>
                          <w:p w:rsidR="009A55B4" w:rsidRDefault="009A55B4" w:rsidP="009A55B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DOCENTE</w:t>
                            </w:r>
                          </w:p>
                          <w:p w:rsidR="009A55B4" w:rsidRDefault="009A55B4" w:rsidP="009A55B4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E2AAB" id="Rectángulo 3" o:spid="_x0000_s1027" style="position:absolute;margin-left:500.25pt;margin-top:-15pt;width:193.5pt;height:39.65pt;z-index:25166540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" stroked="f">
                <v:textbox inset="2.53958mm,1.2694mm,2.53958mm,1.2694mm">
                  <w:txbxContent>
                    <w:p w:rsidR="009A55B4" w:rsidRDefault="009A55B4" w:rsidP="009A55B4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t>Doris Elena Avila Callao</w:t>
                      </w:r>
                    </w:p>
                    <w:p w:rsidR="009A55B4" w:rsidRDefault="009A55B4" w:rsidP="009A55B4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DOCENTE</w:t>
                      </w:r>
                    </w:p>
                    <w:p w:rsidR="009A55B4" w:rsidRDefault="009A55B4" w:rsidP="009A55B4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AE6317">
        <w:rPr>
          <w:rFonts w:cstheme="minorHAnsi"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57392FD8" wp14:editId="47ED56B2">
                <wp:simplePos x="0" y="0"/>
                <wp:positionH relativeFrom="margin">
                  <wp:posOffset>200025</wp:posOffset>
                </wp:positionH>
                <wp:positionV relativeFrom="paragraph">
                  <wp:posOffset>-190500</wp:posOffset>
                </wp:positionV>
                <wp:extent cx="2457450" cy="503555"/>
                <wp:effectExtent l="0" t="0" r="0" b="0"/>
                <wp:wrapSquare wrapText="bothSides" distT="45720" distB="45720" distL="114300" distR="114300"/>
                <wp:docPr id="219" name="Rectángulo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A55B4" w:rsidRDefault="009A55B4" w:rsidP="009A55B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t xml:space="preserve">Elvira </w:t>
                            </w:r>
                            <w:r w:rsidRPr="00F575C3">
                              <w:t xml:space="preserve">Viviana Lorenzo </w:t>
                            </w:r>
                            <w:proofErr w:type="spellStart"/>
                            <w:r w:rsidRPr="00F575C3">
                              <w:t>Puitiza</w:t>
                            </w:r>
                            <w:proofErr w:type="spellEnd"/>
                          </w:p>
                          <w:p w:rsidR="009A55B4" w:rsidRDefault="009A55B4" w:rsidP="009A55B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DIRECTORA</w:t>
                            </w:r>
                          </w:p>
                          <w:p w:rsidR="009A55B4" w:rsidRDefault="009A55B4" w:rsidP="009A55B4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92FD8" id="Rectángulo 219" o:spid="_x0000_s1028" style="position:absolute;margin-left:15.75pt;margin-top:-15pt;width:193.5pt;height:39.65pt;z-index:251661312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" stroked="f">
                <v:textbox inset="2.53958mm,1.2694mm,2.53958mm,1.2694mm">
                  <w:txbxContent>
                    <w:p w:rsidR="009A55B4" w:rsidRDefault="009A55B4" w:rsidP="009A55B4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t xml:space="preserve">Elvira </w:t>
                      </w:r>
                      <w:r w:rsidRPr="00F575C3">
                        <w:t xml:space="preserve">Viviana Lorenzo </w:t>
                      </w:r>
                      <w:proofErr w:type="spellStart"/>
                      <w:r w:rsidRPr="00F575C3">
                        <w:t>Puitiza</w:t>
                      </w:r>
                      <w:proofErr w:type="spellEnd"/>
                    </w:p>
                    <w:p w:rsidR="009A55B4" w:rsidRDefault="009A55B4" w:rsidP="009A55B4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DIRECTORA</w:t>
                      </w:r>
                    </w:p>
                    <w:p w:rsidR="009A55B4" w:rsidRDefault="009A55B4" w:rsidP="009A55B4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sectPr w:rsidR="009A55B4" w:rsidSect="00FD124C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BA8" w:rsidRDefault="00971BA8" w:rsidP="00126DA5">
      <w:pPr>
        <w:spacing w:after="0" w:line="240" w:lineRule="auto"/>
      </w:pPr>
      <w:r>
        <w:separator/>
      </w:r>
    </w:p>
  </w:endnote>
  <w:endnote w:type="continuationSeparator" w:id="0">
    <w:p w:rsidR="00971BA8" w:rsidRDefault="00971BA8" w:rsidP="0012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9023741"/>
      <w:docPartObj>
        <w:docPartGallery w:val="Page Numbers (Bottom of Page)"/>
        <w:docPartUnique/>
      </w:docPartObj>
    </w:sdtPr>
    <w:sdtEndPr/>
    <w:sdtContent>
      <w:p w:rsidR="001D12C8" w:rsidRDefault="001D12C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4D6" w:rsidRPr="006904D6">
          <w:rPr>
            <w:noProof/>
            <w:lang w:val="es-ES"/>
          </w:rPr>
          <w:t>8</w:t>
        </w:r>
        <w:r>
          <w:fldChar w:fldCharType="end"/>
        </w:r>
      </w:p>
    </w:sdtContent>
  </w:sdt>
  <w:p w:rsidR="001D12C8" w:rsidRDefault="001D12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BA8" w:rsidRDefault="00971BA8" w:rsidP="00126DA5">
      <w:pPr>
        <w:spacing w:after="0" w:line="240" w:lineRule="auto"/>
      </w:pPr>
      <w:r>
        <w:separator/>
      </w:r>
    </w:p>
  </w:footnote>
  <w:footnote w:type="continuationSeparator" w:id="0">
    <w:p w:rsidR="00971BA8" w:rsidRDefault="00971BA8" w:rsidP="00126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505"/>
    <w:multiLevelType w:val="hybridMultilevel"/>
    <w:tmpl w:val="81F2BD6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45B4"/>
    <w:multiLevelType w:val="hybridMultilevel"/>
    <w:tmpl w:val="6B0C331E"/>
    <w:lvl w:ilvl="0" w:tplc="959857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4276F8"/>
    <w:multiLevelType w:val="hybridMultilevel"/>
    <w:tmpl w:val="09E85A7E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BC0112"/>
    <w:multiLevelType w:val="hybridMultilevel"/>
    <w:tmpl w:val="BC3CD0A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FF5E53"/>
    <w:multiLevelType w:val="hybridMultilevel"/>
    <w:tmpl w:val="9D34679E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309B3"/>
    <w:multiLevelType w:val="hybridMultilevel"/>
    <w:tmpl w:val="835C08E8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453243"/>
    <w:multiLevelType w:val="hybridMultilevel"/>
    <w:tmpl w:val="99B06BFE"/>
    <w:lvl w:ilvl="0" w:tplc="1F08D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8136C"/>
    <w:multiLevelType w:val="hybridMultilevel"/>
    <w:tmpl w:val="51024AA4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2745AC"/>
    <w:multiLevelType w:val="hybridMultilevel"/>
    <w:tmpl w:val="846805CC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F633B1"/>
    <w:multiLevelType w:val="hybridMultilevel"/>
    <w:tmpl w:val="F8EC0678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5B4AF7"/>
    <w:multiLevelType w:val="hybridMultilevel"/>
    <w:tmpl w:val="AEA20EBA"/>
    <w:lvl w:ilvl="0" w:tplc="1F08DBB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C1C53"/>
    <w:multiLevelType w:val="hybridMultilevel"/>
    <w:tmpl w:val="51BC1062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894B31"/>
    <w:multiLevelType w:val="hybridMultilevel"/>
    <w:tmpl w:val="6BFE8A38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7E467E"/>
    <w:multiLevelType w:val="hybridMultilevel"/>
    <w:tmpl w:val="E9F26E2A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17285E"/>
    <w:multiLevelType w:val="hybridMultilevel"/>
    <w:tmpl w:val="C8FE610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C7DB2"/>
    <w:multiLevelType w:val="hybridMultilevel"/>
    <w:tmpl w:val="F5B61318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E64FB7"/>
    <w:multiLevelType w:val="hybridMultilevel"/>
    <w:tmpl w:val="D3FCE9D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A81E58"/>
    <w:multiLevelType w:val="hybridMultilevel"/>
    <w:tmpl w:val="7FE29894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826BA7"/>
    <w:multiLevelType w:val="hybridMultilevel"/>
    <w:tmpl w:val="F4669C14"/>
    <w:lvl w:ilvl="0" w:tplc="428668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76176"/>
    <w:multiLevelType w:val="hybridMultilevel"/>
    <w:tmpl w:val="621C4072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0500AF"/>
    <w:multiLevelType w:val="hybridMultilevel"/>
    <w:tmpl w:val="A79A70EC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291EB7"/>
    <w:multiLevelType w:val="hybridMultilevel"/>
    <w:tmpl w:val="FA203778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D002AF"/>
    <w:multiLevelType w:val="hybridMultilevel"/>
    <w:tmpl w:val="2024541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2192B"/>
    <w:multiLevelType w:val="hybridMultilevel"/>
    <w:tmpl w:val="F7B81AD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185BA5"/>
    <w:multiLevelType w:val="hybridMultilevel"/>
    <w:tmpl w:val="688E7D48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A01C8C"/>
    <w:multiLevelType w:val="hybridMultilevel"/>
    <w:tmpl w:val="0958C74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204523"/>
    <w:multiLevelType w:val="hybridMultilevel"/>
    <w:tmpl w:val="5B1A5A8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026FF0"/>
    <w:multiLevelType w:val="hybridMultilevel"/>
    <w:tmpl w:val="2B163F9A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EE61A7"/>
    <w:multiLevelType w:val="hybridMultilevel"/>
    <w:tmpl w:val="C1E0361C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8"/>
  </w:num>
  <w:num w:numId="4">
    <w:abstractNumId w:val="1"/>
  </w:num>
  <w:num w:numId="5">
    <w:abstractNumId w:val="23"/>
  </w:num>
  <w:num w:numId="6">
    <w:abstractNumId w:val="26"/>
  </w:num>
  <w:num w:numId="7">
    <w:abstractNumId w:val="10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3"/>
  </w:num>
  <w:num w:numId="13">
    <w:abstractNumId w:val="25"/>
  </w:num>
  <w:num w:numId="14">
    <w:abstractNumId w:val="16"/>
  </w:num>
  <w:num w:numId="15">
    <w:abstractNumId w:val="12"/>
  </w:num>
  <w:num w:numId="16">
    <w:abstractNumId w:val="15"/>
  </w:num>
  <w:num w:numId="17">
    <w:abstractNumId w:val="8"/>
  </w:num>
  <w:num w:numId="18">
    <w:abstractNumId w:val="5"/>
  </w:num>
  <w:num w:numId="19">
    <w:abstractNumId w:val="19"/>
  </w:num>
  <w:num w:numId="20">
    <w:abstractNumId w:val="11"/>
  </w:num>
  <w:num w:numId="21">
    <w:abstractNumId w:val="22"/>
  </w:num>
  <w:num w:numId="22">
    <w:abstractNumId w:val="28"/>
  </w:num>
  <w:num w:numId="23">
    <w:abstractNumId w:val="3"/>
  </w:num>
  <w:num w:numId="24">
    <w:abstractNumId w:val="24"/>
  </w:num>
  <w:num w:numId="25">
    <w:abstractNumId w:val="20"/>
  </w:num>
  <w:num w:numId="26">
    <w:abstractNumId w:val="27"/>
  </w:num>
  <w:num w:numId="27">
    <w:abstractNumId w:val="21"/>
  </w:num>
  <w:num w:numId="28">
    <w:abstractNumId w:val="17"/>
  </w:num>
  <w:num w:numId="29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4C"/>
    <w:rsid w:val="00004390"/>
    <w:rsid w:val="00007203"/>
    <w:rsid w:val="00013A53"/>
    <w:rsid w:val="000146E0"/>
    <w:rsid w:val="0002164E"/>
    <w:rsid w:val="00021AEF"/>
    <w:rsid w:val="00024E70"/>
    <w:rsid w:val="000274B2"/>
    <w:rsid w:val="00044F43"/>
    <w:rsid w:val="00051407"/>
    <w:rsid w:val="0005486D"/>
    <w:rsid w:val="000568DC"/>
    <w:rsid w:val="00075A0B"/>
    <w:rsid w:val="000A4351"/>
    <w:rsid w:val="000A7C33"/>
    <w:rsid w:val="000B3668"/>
    <w:rsid w:val="000B37C3"/>
    <w:rsid w:val="000E2916"/>
    <w:rsid w:val="00102624"/>
    <w:rsid w:val="001048AD"/>
    <w:rsid w:val="001059A9"/>
    <w:rsid w:val="00107C5E"/>
    <w:rsid w:val="00116EB2"/>
    <w:rsid w:val="00123625"/>
    <w:rsid w:val="00123A59"/>
    <w:rsid w:val="00126DA5"/>
    <w:rsid w:val="001429A7"/>
    <w:rsid w:val="0015706D"/>
    <w:rsid w:val="001A1B4A"/>
    <w:rsid w:val="001B0996"/>
    <w:rsid w:val="001B652B"/>
    <w:rsid w:val="001D12C8"/>
    <w:rsid w:val="001D16D1"/>
    <w:rsid w:val="001D737B"/>
    <w:rsid w:val="001E39AC"/>
    <w:rsid w:val="001F23F1"/>
    <w:rsid w:val="00206360"/>
    <w:rsid w:val="00212940"/>
    <w:rsid w:val="00220CEF"/>
    <w:rsid w:val="002235DD"/>
    <w:rsid w:val="002277C9"/>
    <w:rsid w:val="00234E00"/>
    <w:rsid w:val="00236C62"/>
    <w:rsid w:val="00236FE9"/>
    <w:rsid w:val="00240B88"/>
    <w:rsid w:val="00254CA6"/>
    <w:rsid w:val="00262BAF"/>
    <w:rsid w:val="002668CC"/>
    <w:rsid w:val="00275C9B"/>
    <w:rsid w:val="0028064C"/>
    <w:rsid w:val="0029057D"/>
    <w:rsid w:val="0029795B"/>
    <w:rsid w:val="002A2B8C"/>
    <w:rsid w:val="002A2DFA"/>
    <w:rsid w:val="002A4E6A"/>
    <w:rsid w:val="002B7C41"/>
    <w:rsid w:val="002D56B1"/>
    <w:rsid w:val="002E20E0"/>
    <w:rsid w:val="002E5EA7"/>
    <w:rsid w:val="002F792F"/>
    <w:rsid w:val="00303E4F"/>
    <w:rsid w:val="00304B6D"/>
    <w:rsid w:val="003112BE"/>
    <w:rsid w:val="00314893"/>
    <w:rsid w:val="0032648F"/>
    <w:rsid w:val="00331255"/>
    <w:rsid w:val="00334EE6"/>
    <w:rsid w:val="00340299"/>
    <w:rsid w:val="00341EE7"/>
    <w:rsid w:val="00342927"/>
    <w:rsid w:val="003531D3"/>
    <w:rsid w:val="00361B31"/>
    <w:rsid w:val="00365E2B"/>
    <w:rsid w:val="00382702"/>
    <w:rsid w:val="00390392"/>
    <w:rsid w:val="003C0D4C"/>
    <w:rsid w:val="003C26A6"/>
    <w:rsid w:val="003C4AD9"/>
    <w:rsid w:val="003C531C"/>
    <w:rsid w:val="003C6B2A"/>
    <w:rsid w:val="003D34B3"/>
    <w:rsid w:val="003E1653"/>
    <w:rsid w:val="003E3824"/>
    <w:rsid w:val="003E4392"/>
    <w:rsid w:val="003E4717"/>
    <w:rsid w:val="003F77F9"/>
    <w:rsid w:val="00406D17"/>
    <w:rsid w:val="00406F61"/>
    <w:rsid w:val="00411BA0"/>
    <w:rsid w:val="00417269"/>
    <w:rsid w:val="004232E3"/>
    <w:rsid w:val="004562E9"/>
    <w:rsid w:val="00456438"/>
    <w:rsid w:val="00467AC7"/>
    <w:rsid w:val="004727BC"/>
    <w:rsid w:val="004735BF"/>
    <w:rsid w:val="00473985"/>
    <w:rsid w:val="0047796C"/>
    <w:rsid w:val="00480089"/>
    <w:rsid w:val="004813C8"/>
    <w:rsid w:val="0048790C"/>
    <w:rsid w:val="004A2ED4"/>
    <w:rsid w:val="004B137D"/>
    <w:rsid w:val="004B55BE"/>
    <w:rsid w:val="004D1F4C"/>
    <w:rsid w:val="00516CF3"/>
    <w:rsid w:val="00537E52"/>
    <w:rsid w:val="00567995"/>
    <w:rsid w:val="005725AD"/>
    <w:rsid w:val="005C5B7C"/>
    <w:rsid w:val="005D0346"/>
    <w:rsid w:val="005D039F"/>
    <w:rsid w:val="005D3991"/>
    <w:rsid w:val="005F562B"/>
    <w:rsid w:val="0060765B"/>
    <w:rsid w:val="00612DF2"/>
    <w:rsid w:val="00623677"/>
    <w:rsid w:val="006305A5"/>
    <w:rsid w:val="0064484D"/>
    <w:rsid w:val="00667C4C"/>
    <w:rsid w:val="006737A9"/>
    <w:rsid w:val="00674560"/>
    <w:rsid w:val="006904D6"/>
    <w:rsid w:val="006A2194"/>
    <w:rsid w:val="006A3939"/>
    <w:rsid w:val="006B232E"/>
    <w:rsid w:val="006B3245"/>
    <w:rsid w:val="006B384F"/>
    <w:rsid w:val="006C098C"/>
    <w:rsid w:val="006C29DB"/>
    <w:rsid w:val="006D0464"/>
    <w:rsid w:val="006F0C5C"/>
    <w:rsid w:val="00703B7E"/>
    <w:rsid w:val="007421DF"/>
    <w:rsid w:val="00747D24"/>
    <w:rsid w:val="00753BDC"/>
    <w:rsid w:val="00761498"/>
    <w:rsid w:val="007617C7"/>
    <w:rsid w:val="00765028"/>
    <w:rsid w:val="007655BC"/>
    <w:rsid w:val="00775937"/>
    <w:rsid w:val="007854F2"/>
    <w:rsid w:val="00791B29"/>
    <w:rsid w:val="00791B44"/>
    <w:rsid w:val="0079290A"/>
    <w:rsid w:val="007A7085"/>
    <w:rsid w:val="007B53AB"/>
    <w:rsid w:val="007C270F"/>
    <w:rsid w:val="007E5165"/>
    <w:rsid w:val="007E5C63"/>
    <w:rsid w:val="007F2505"/>
    <w:rsid w:val="00825E53"/>
    <w:rsid w:val="00832C82"/>
    <w:rsid w:val="00837996"/>
    <w:rsid w:val="00837CD3"/>
    <w:rsid w:val="00841419"/>
    <w:rsid w:val="00874353"/>
    <w:rsid w:val="00884C6E"/>
    <w:rsid w:val="00891EE9"/>
    <w:rsid w:val="008A79EF"/>
    <w:rsid w:val="008A7BAB"/>
    <w:rsid w:val="008D66EA"/>
    <w:rsid w:val="008E4E0C"/>
    <w:rsid w:val="008F0ED7"/>
    <w:rsid w:val="008F1B43"/>
    <w:rsid w:val="008F3C9C"/>
    <w:rsid w:val="00900206"/>
    <w:rsid w:val="00902DBB"/>
    <w:rsid w:val="00905FB2"/>
    <w:rsid w:val="00907E39"/>
    <w:rsid w:val="0091477F"/>
    <w:rsid w:val="009170AE"/>
    <w:rsid w:val="00925544"/>
    <w:rsid w:val="00971BA8"/>
    <w:rsid w:val="009A117A"/>
    <w:rsid w:val="009A309A"/>
    <w:rsid w:val="009A55B4"/>
    <w:rsid w:val="009A6C35"/>
    <w:rsid w:val="009B16A6"/>
    <w:rsid w:val="009C48C8"/>
    <w:rsid w:val="009C7F32"/>
    <w:rsid w:val="009F4BCB"/>
    <w:rsid w:val="009F5980"/>
    <w:rsid w:val="00A10258"/>
    <w:rsid w:val="00A110A4"/>
    <w:rsid w:val="00A33DE8"/>
    <w:rsid w:val="00A40F7F"/>
    <w:rsid w:val="00A4362D"/>
    <w:rsid w:val="00A62B70"/>
    <w:rsid w:val="00A62FEC"/>
    <w:rsid w:val="00A65A72"/>
    <w:rsid w:val="00A9359F"/>
    <w:rsid w:val="00AA28CF"/>
    <w:rsid w:val="00AA2F23"/>
    <w:rsid w:val="00AA7C44"/>
    <w:rsid w:val="00AD280F"/>
    <w:rsid w:val="00AD59AF"/>
    <w:rsid w:val="00AF3314"/>
    <w:rsid w:val="00AF341C"/>
    <w:rsid w:val="00B01825"/>
    <w:rsid w:val="00B065BB"/>
    <w:rsid w:val="00B1184B"/>
    <w:rsid w:val="00B412D9"/>
    <w:rsid w:val="00B41DCF"/>
    <w:rsid w:val="00B46072"/>
    <w:rsid w:val="00B711CE"/>
    <w:rsid w:val="00B74A1A"/>
    <w:rsid w:val="00B8130E"/>
    <w:rsid w:val="00B94B59"/>
    <w:rsid w:val="00B95B2A"/>
    <w:rsid w:val="00B95E89"/>
    <w:rsid w:val="00BB3E7C"/>
    <w:rsid w:val="00BC3399"/>
    <w:rsid w:val="00BC4E21"/>
    <w:rsid w:val="00BC5CA4"/>
    <w:rsid w:val="00BE3F35"/>
    <w:rsid w:val="00BE470C"/>
    <w:rsid w:val="00BE6B21"/>
    <w:rsid w:val="00BE7D30"/>
    <w:rsid w:val="00C021B2"/>
    <w:rsid w:val="00C05E6E"/>
    <w:rsid w:val="00C30294"/>
    <w:rsid w:val="00C372C6"/>
    <w:rsid w:val="00C62F78"/>
    <w:rsid w:val="00C666A0"/>
    <w:rsid w:val="00C936FA"/>
    <w:rsid w:val="00C97927"/>
    <w:rsid w:val="00CB54DD"/>
    <w:rsid w:val="00CB6445"/>
    <w:rsid w:val="00CB6C71"/>
    <w:rsid w:val="00CF4C47"/>
    <w:rsid w:val="00CF723A"/>
    <w:rsid w:val="00D006D2"/>
    <w:rsid w:val="00D10A63"/>
    <w:rsid w:val="00D247DE"/>
    <w:rsid w:val="00D24955"/>
    <w:rsid w:val="00D32C7F"/>
    <w:rsid w:val="00D33769"/>
    <w:rsid w:val="00D5137A"/>
    <w:rsid w:val="00D53B9C"/>
    <w:rsid w:val="00D654F5"/>
    <w:rsid w:val="00D6612B"/>
    <w:rsid w:val="00D70F08"/>
    <w:rsid w:val="00D7271B"/>
    <w:rsid w:val="00D74624"/>
    <w:rsid w:val="00D90E0A"/>
    <w:rsid w:val="00D914A4"/>
    <w:rsid w:val="00D919C1"/>
    <w:rsid w:val="00D97C89"/>
    <w:rsid w:val="00DA3F3B"/>
    <w:rsid w:val="00DB631D"/>
    <w:rsid w:val="00DB671B"/>
    <w:rsid w:val="00DB7142"/>
    <w:rsid w:val="00E072C3"/>
    <w:rsid w:val="00E33405"/>
    <w:rsid w:val="00E53FF3"/>
    <w:rsid w:val="00E55471"/>
    <w:rsid w:val="00EB4CD5"/>
    <w:rsid w:val="00EC7D39"/>
    <w:rsid w:val="00EF2ABA"/>
    <w:rsid w:val="00EF44F0"/>
    <w:rsid w:val="00F140C2"/>
    <w:rsid w:val="00F17AD5"/>
    <w:rsid w:val="00F20C5A"/>
    <w:rsid w:val="00F2435D"/>
    <w:rsid w:val="00F411BD"/>
    <w:rsid w:val="00F46C5E"/>
    <w:rsid w:val="00F7222E"/>
    <w:rsid w:val="00F8096C"/>
    <w:rsid w:val="00F95E4F"/>
    <w:rsid w:val="00FA06E2"/>
    <w:rsid w:val="00FA1CCC"/>
    <w:rsid w:val="00FB3468"/>
    <w:rsid w:val="00FB3714"/>
    <w:rsid w:val="00FB4DA3"/>
    <w:rsid w:val="00FC2719"/>
    <w:rsid w:val="00FD124C"/>
    <w:rsid w:val="00FE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3C9ADC"/>
  <w15:chartTrackingRefBased/>
  <w15:docId w15:val="{FC677A0B-CF36-471D-BFDA-A6EC9C98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25E53"/>
    <w:pPr>
      <w:spacing w:after="0" w:line="240" w:lineRule="auto"/>
    </w:pPr>
  </w:style>
  <w:style w:type="paragraph" w:styleId="Prrafodelista">
    <w:name w:val="List Paragraph"/>
    <w:aliases w:val="Bulleted List,Fundamentacion,Lista vistosa - Énfasis 11,Párrafo de lista2,Párrafo de lista1,Lista media 2 - Énfasis 41,List Paragraph,Párrafo 2,List Paragraph2"/>
    <w:basedOn w:val="Normal"/>
    <w:link w:val="PrrafodelistaCar"/>
    <w:uiPriority w:val="34"/>
    <w:qFormat/>
    <w:rsid w:val="00825E53"/>
    <w:pPr>
      <w:spacing w:line="256" w:lineRule="auto"/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List Paragraph Car,Párrafo 2 Car,List Paragraph2 Car"/>
    <w:link w:val="Prrafodelista"/>
    <w:uiPriority w:val="34"/>
    <w:qFormat/>
    <w:locked/>
    <w:rsid w:val="00825E53"/>
  </w:style>
  <w:style w:type="table" w:styleId="Listaclara-nfasis5">
    <w:name w:val="Light List Accent 5"/>
    <w:basedOn w:val="Tablanormal"/>
    <w:uiPriority w:val="61"/>
    <w:unhideWhenUsed/>
    <w:rsid w:val="00825E5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customStyle="1" w:styleId="Default">
    <w:name w:val="Default"/>
    <w:rsid w:val="00825E5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D0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tulo">
    <w:name w:val="Title"/>
    <w:basedOn w:val="Normal"/>
    <w:next w:val="Normal"/>
    <w:link w:val="TtuloCar"/>
    <w:uiPriority w:val="10"/>
    <w:qFormat/>
    <w:rsid w:val="00F2435D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F2435D"/>
    <w:rPr>
      <w:rFonts w:ascii="Calibri" w:eastAsia="Calibri" w:hAnsi="Calibri" w:cs="Calibri"/>
      <w:b/>
      <w:sz w:val="72"/>
      <w:szCs w:val="7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26D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6DA5"/>
  </w:style>
  <w:style w:type="paragraph" w:styleId="Piedepgina">
    <w:name w:val="footer"/>
    <w:basedOn w:val="Normal"/>
    <w:link w:val="PiedepginaCar"/>
    <w:uiPriority w:val="99"/>
    <w:unhideWhenUsed/>
    <w:rsid w:val="00126D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DA5"/>
  </w:style>
  <w:style w:type="character" w:styleId="Textoennegrita">
    <w:name w:val="Strong"/>
    <w:basedOn w:val="Fuentedeprrafopredeter"/>
    <w:uiPriority w:val="22"/>
    <w:qFormat/>
    <w:rsid w:val="00126DA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8</Pages>
  <Words>2344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DORIS ELENA AVILA CALLAO</cp:lastModifiedBy>
  <cp:revision>126</cp:revision>
  <cp:lastPrinted>2026-03-31T03:25:00Z</cp:lastPrinted>
  <dcterms:created xsi:type="dcterms:W3CDTF">2026-05-23T04:19:00Z</dcterms:created>
  <dcterms:modified xsi:type="dcterms:W3CDTF">2026-06-18T14:51:00Z</dcterms:modified>
</cp:coreProperties>
</file>