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974" w:rsidRDefault="00875974" w:rsidP="00875974">
      <w:pPr>
        <w:jc w:val="center"/>
        <w:rPr>
          <w:rFonts w:ascii="Arial" w:hAnsi="Arial" w:cs="Arial"/>
          <w:b/>
        </w:rPr>
      </w:pPr>
      <w:bookmarkStart w:id="0" w:name="_heading=h.mkufetcu0wv0" w:colFirst="0" w:colLast="0"/>
      <w:bookmarkEnd w:id="0"/>
    </w:p>
    <w:p w:rsidR="00875974" w:rsidRPr="00875974" w:rsidRDefault="00F40E8E" w:rsidP="00875974">
      <w:pPr>
        <w:spacing w:after="100" w:afterAutospacing="1"/>
        <w:jc w:val="center"/>
        <w:rPr>
          <w:iCs/>
          <w:sz w:val="24"/>
          <w:szCs w:val="24"/>
        </w:rPr>
      </w:pPr>
      <w:r>
        <w:rPr>
          <w:rFonts w:ascii="Arial" w:hAnsi="Arial" w:cs="Arial"/>
          <w:b/>
        </w:rPr>
        <w:t>Proyecto:</w:t>
      </w:r>
      <w:r w:rsidR="00875974" w:rsidRPr="00DE1930">
        <w:rPr>
          <w:rFonts w:ascii="Arial" w:hAnsi="Arial" w:cs="Arial"/>
        </w:rPr>
        <w:t xml:space="preserve"> </w:t>
      </w:r>
      <w:r w:rsidRPr="00875974">
        <w:rPr>
          <w:b/>
          <w:bCs/>
          <w:i/>
          <w:iCs/>
          <w:sz w:val="24"/>
          <w:szCs w:val="24"/>
        </w:rPr>
        <w:t>“</w:t>
      </w:r>
      <w:r>
        <w:rPr>
          <w:b/>
          <w:bCs/>
          <w:i/>
          <w:iCs/>
          <w:sz w:val="24"/>
          <w:szCs w:val="24"/>
        </w:rPr>
        <w:t xml:space="preserve">Sembrando </w:t>
      </w:r>
      <w:r w:rsidR="0001700A">
        <w:rPr>
          <w:b/>
          <w:bCs/>
          <w:i/>
          <w:iCs/>
          <w:sz w:val="24"/>
          <w:szCs w:val="24"/>
        </w:rPr>
        <w:t>oportunidades: educación</w:t>
      </w:r>
      <w:r>
        <w:rPr>
          <w:b/>
          <w:bCs/>
          <w:i/>
          <w:iCs/>
          <w:sz w:val="24"/>
          <w:szCs w:val="24"/>
        </w:rPr>
        <w:t xml:space="preserve"> financiera a través de la producción hidropónica</w:t>
      </w:r>
      <w:r w:rsidR="00875974" w:rsidRPr="00875974">
        <w:rPr>
          <w:b/>
          <w:bCs/>
          <w:i/>
          <w:iCs/>
          <w:sz w:val="24"/>
          <w:szCs w:val="24"/>
        </w:rPr>
        <w:t>”</w:t>
      </w:r>
    </w:p>
    <w:p w:rsidR="00875974" w:rsidRPr="00A66126" w:rsidRDefault="00F40E8E" w:rsidP="0050158D">
      <w:pPr>
        <w:spacing w:after="0" w:line="240" w:lineRule="auto"/>
        <w:ind w:left="708" w:hanging="708"/>
        <w:jc w:val="center"/>
        <w:rPr>
          <w:rFonts w:ascii="Arial" w:hAnsi="Arial" w:cs="Arial"/>
          <w:sz w:val="22"/>
          <w:szCs w:val="22"/>
        </w:rPr>
      </w:pPr>
      <w:r w:rsidRPr="00A66126">
        <w:rPr>
          <w:rFonts w:ascii="Arial" w:eastAsia="Rockwell" w:hAnsi="Arial" w:cs="Arial"/>
          <w:b/>
          <w:color w:val="0000CC"/>
          <w:sz w:val="22"/>
          <w:szCs w:val="22"/>
          <w:u w:val="single"/>
        </w:rPr>
        <w:t>SESIÓN DE APRENDIZAJE N°15</w:t>
      </w:r>
      <w:r w:rsidR="00875974" w:rsidRPr="00A66126">
        <w:rPr>
          <w:rFonts w:ascii="Arial" w:eastAsia="Rockwell" w:hAnsi="Arial" w:cs="Arial"/>
          <w:b/>
          <w:color w:val="0000CC"/>
          <w:sz w:val="22"/>
          <w:szCs w:val="22"/>
          <w:u w:val="single"/>
        </w:rPr>
        <w:t xml:space="preserve">: </w:t>
      </w:r>
      <w:r w:rsidR="00A66126" w:rsidRPr="00A66126">
        <w:rPr>
          <w:rFonts w:ascii="Arial" w:hAnsi="Arial" w:cs="Arial"/>
          <w:sz w:val="22"/>
          <w:szCs w:val="22"/>
        </w:rPr>
        <w:t xml:space="preserve">“Medidas de localización para datos no agrupados en la </w:t>
      </w:r>
      <w:r w:rsidRPr="00A66126">
        <w:rPr>
          <w:rFonts w:ascii="Arial" w:hAnsi="Arial" w:cs="Arial"/>
          <w:sz w:val="22"/>
          <w:szCs w:val="22"/>
        </w:rPr>
        <w:t>Educación financiera”</w:t>
      </w:r>
    </w:p>
    <w:p w:rsidR="00F40E8E" w:rsidRPr="003077FB" w:rsidRDefault="00A66126" w:rsidP="00A66126">
      <w:pPr>
        <w:tabs>
          <w:tab w:val="left" w:pos="6525"/>
        </w:tabs>
        <w:spacing w:after="0" w:line="240" w:lineRule="auto"/>
        <w:ind w:left="708" w:hanging="708"/>
        <w:rPr>
          <w:rFonts w:ascii="Arial" w:eastAsia="Rockwell" w:hAnsi="Arial" w:cs="Arial"/>
          <w:b/>
          <w:color w:val="0000CC"/>
        </w:rPr>
      </w:pPr>
      <w:r>
        <w:rPr>
          <w:rFonts w:ascii="Arial" w:eastAsia="Rockwell" w:hAnsi="Arial" w:cs="Arial"/>
          <w:b/>
          <w:color w:val="0000CC"/>
        </w:rPr>
        <w:tab/>
      </w:r>
      <w:r>
        <w:rPr>
          <w:rFonts w:ascii="Arial" w:eastAsia="Rockwell" w:hAnsi="Arial" w:cs="Arial"/>
          <w:b/>
          <w:color w:val="0000CC"/>
        </w:rPr>
        <w:tab/>
      </w:r>
    </w:p>
    <w:tbl>
      <w:tblPr>
        <w:tblW w:w="1031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1"/>
        <w:gridCol w:w="2543"/>
        <w:gridCol w:w="1979"/>
        <w:gridCol w:w="2680"/>
      </w:tblGrid>
      <w:tr w:rsidR="00875974" w:rsidTr="0097790B">
        <w:tc>
          <w:tcPr>
            <w:tcW w:w="3111" w:type="dxa"/>
            <w:shd w:val="clear" w:color="auto" w:fill="BFBFBF"/>
          </w:tcPr>
          <w:p w:rsidR="00875974" w:rsidRDefault="00875974" w:rsidP="0097790B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Área</w:t>
            </w:r>
          </w:p>
        </w:tc>
        <w:tc>
          <w:tcPr>
            <w:tcW w:w="2543" w:type="dxa"/>
          </w:tcPr>
          <w:p w:rsidR="00875974" w:rsidRDefault="00875974" w:rsidP="0097790B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Matemática </w:t>
            </w:r>
          </w:p>
        </w:tc>
        <w:tc>
          <w:tcPr>
            <w:tcW w:w="1979" w:type="dxa"/>
            <w:shd w:val="clear" w:color="auto" w:fill="BFBFBF"/>
          </w:tcPr>
          <w:p w:rsidR="00875974" w:rsidRDefault="00875974" w:rsidP="0097790B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Grado y Sección</w:t>
            </w:r>
          </w:p>
        </w:tc>
        <w:tc>
          <w:tcPr>
            <w:tcW w:w="2680" w:type="dxa"/>
          </w:tcPr>
          <w:p w:rsidR="00875974" w:rsidRDefault="00875974" w:rsidP="0097790B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5° “A” ,C, D,E</w:t>
            </w:r>
          </w:p>
        </w:tc>
      </w:tr>
      <w:tr w:rsidR="00875974" w:rsidTr="0097790B">
        <w:tc>
          <w:tcPr>
            <w:tcW w:w="3111" w:type="dxa"/>
            <w:shd w:val="clear" w:color="auto" w:fill="BFBFBF"/>
          </w:tcPr>
          <w:p w:rsidR="00875974" w:rsidRDefault="00875974" w:rsidP="0097790B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Fecha</w:t>
            </w:r>
          </w:p>
        </w:tc>
        <w:tc>
          <w:tcPr>
            <w:tcW w:w="2543" w:type="dxa"/>
          </w:tcPr>
          <w:p w:rsidR="00875974" w:rsidRDefault="00A66126" w:rsidP="0097790B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13 jul</w:t>
            </w:r>
            <w:r w:rsidR="00F40E8E">
              <w:rPr>
                <w:rFonts w:ascii="Arial Narrow" w:eastAsia="Arial Narrow" w:hAnsi="Arial Narrow" w:cs="Arial Narrow"/>
                <w:color w:val="000000"/>
              </w:rPr>
              <w:t>io al 17</w:t>
            </w:r>
            <w:r w:rsidR="00D243AD">
              <w:rPr>
                <w:rFonts w:ascii="Arial Narrow" w:eastAsia="Arial Narrow" w:hAnsi="Arial Narrow" w:cs="Arial Narrow"/>
                <w:color w:val="000000"/>
              </w:rPr>
              <w:t>– 07</w:t>
            </w:r>
            <w:r w:rsidR="00875974">
              <w:rPr>
                <w:rFonts w:ascii="Arial Narrow" w:eastAsia="Arial Narrow" w:hAnsi="Arial Narrow" w:cs="Arial Narrow"/>
                <w:color w:val="000000"/>
              </w:rPr>
              <w:t>– 2026</w:t>
            </w:r>
          </w:p>
        </w:tc>
        <w:tc>
          <w:tcPr>
            <w:tcW w:w="1979" w:type="dxa"/>
            <w:shd w:val="clear" w:color="auto" w:fill="BFBFBF"/>
          </w:tcPr>
          <w:p w:rsidR="00875974" w:rsidRDefault="00875974" w:rsidP="0097790B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Duración</w:t>
            </w:r>
          </w:p>
        </w:tc>
        <w:tc>
          <w:tcPr>
            <w:tcW w:w="2680" w:type="dxa"/>
          </w:tcPr>
          <w:p w:rsidR="00875974" w:rsidRDefault="00875974" w:rsidP="0097790B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90 min</w:t>
            </w:r>
          </w:p>
        </w:tc>
      </w:tr>
      <w:tr w:rsidR="00875974" w:rsidTr="0097790B">
        <w:tc>
          <w:tcPr>
            <w:tcW w:w="3111" w:type="dxa"/>
            <w:shd w:val="clear" w:color="auto" w:fill="BFBFBF"/>
          </w:tcPr>
          <w:p w:rsidR="00875974" w:rsidRDefault="00875974" w:rsidP="0097790B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Docente </w:t>
            </w:r>
          </w:p>
        </w:tc>
        <w:tc>
          <w:tcPr>
            <w:tcW w:w="7202" w:type="dxa"/>
            <w:gridSpan w:val="3"/>
          </w:tcPr>
          <w:p w:rsidR="00875974" w:rsidRPr="000A6D9B" w:rsidRDefault="00875974" w:rsidP="00D243AD">
            <w:pPr>
              <w:tabs>
                <w:tab w:val="left" w:pos="4380"/>
              </w:tabs>
              <w:rPr>
                <w:rFonts w:ascii="Arial Narrow" w:eastAsia="Arial Narrow" w:hAnsi="Arial Narrow" w:cs="Arial Narrow"/>
                <w:color w:val="000000"/>
              </w:rPr>
            </w:pPr>
            <w:r w:rsidRPr="000A6D9B">
              <w:rPr>
                <w:rFonts w:ascii="Arial Narrow" w:eastAsia="Arial Narrow" w:hAnsi="Arial Narrow" w:cs="Arial Narrow"/>
                <w:color w:val="000000"/>
              </w:rPr>
              <w:t xml:space="preserve">            </w:t>
            </w:r>
            <w:proofErr w:type="spellStart"/>
            <w:r w:rsidRPr="000A6D9B">
              <w:rPr>
                <w:rFonts w:ascii="Arial Narrow" w:eastAsia="Arial Narrow" w:hAnsi="Arial Narrow" w:cs="Arial Narrow"/>
                <w:color w:val="000000"/>
              </w:rPr>
              <w:t>Gisella</w:t>
            </w:r>
            <w:proofErr w:type="spellEnd"/>
            <w:r w:rsidRPr="000A6D9B">
              <w:rPr>
                <w:rFonts w:ascii="Arial Narrow" w:eastAsia="Arial Narrow" w:hAnsi="Arial Narrow" w:cs="Arial Narrow"/>
                <w:color w:val="000000"/>
              </w:rPr>
              <w:t xml:space="preserve"> Choque Elías</w:t>
            </w:r>
            <w:r w:rsidR="00D243AD">
              <w:rPr>
                <w:rFonts w:ascii="Arial Narrow" w:eastAsia="Arial Narrow" w:hAnsi="Arial Narrow" w:cs="Arial Narrow"/>
                <w:color w:val="000000"/>
              </w:rPr>
              <w:tab/>
            </w:r>
          </w:p>
        </w:tc>
      </w:tr>
    </w:tbl>
    <w:p w:rsidR="00875974" w:rsidRDefault="00875974" w:rsidP="00875974">
      <w:pPr>
        <w:spacing w:after="0" w:line="240" w:lineRule="auto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875974" w:rsidRDefault="00875974" w:rsidP="001E75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rPr>
          <w:rFonts w:ascii="Rockwell" w:eastAsia="Rockwell" w:hAnsi="Rockwell" w:cs="Rockwell"/>
          <w:b/>
          <w:color w:val="0000CC"/>
          <w:sz w:val="22"/>
          <w:szCs w:val="22"/>
        </w:rPr>
      </w:pPr>
      <w:r>
        <w:rPr>
          <w:rFonts w:ascii="Rockwell" w:eastAsia="Rockwell" w:hAnsi="Rockwell" w:cs="Rockwell"/>
          <w:b/>
          <w:color w:val="0000CC"/>
          <w:sz w:val="22"/>
          <w:szCs w:val="22"/>
        </w:rPr>
        <w:t xml:space="preserve">APRENDIZAJE ESPERADO: </w:t>
      </w:r>
    </w:p>
    <w:tbl>
      <w:tblPr>
        <w:tblW w:w="10439" w:type="dxa"/>
        <w:tblInd w:w="-572" w:type="dxa"/>
        <w:tblLayout w:type="fixed"/>
        <w:tblLook w:val="0400" w:firstRow="0" w:lastRow="0" w:firstColumn="0" w:lastColumn="0" w:noHBand="0" w:noVBand="1"/>
      </w:tblPr>
      <w:tblGrid>
        <w:gridCol w:w="1418"/>
        <w:gridCol w:w="2126"/>
        <w:gridCol w:w="3260"/>
        <w:gridCol w:w="2410"/>
        <w:gridCol w:w="1213"/>
        <w:gridCol w:w="12"/>
      </w:tblGrid>
      <w:tr w:rsidR="00875974" w:rsidTr="00C52BED">
        <w:trPr>
          <w:trHeight w:val="65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974" w:rsidRDefault="00875974" w:rsidP="009779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Propósito </w:t>
            </w:r>
          </w:p>
        </w:tc>
        <w:tc>
          <w:tcPr>
            <w:tcW w:w="90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974" w:rsidRPr="0042459E" w:rsidRDefault="0042459E" w:rsidP="0042459E">
            <w:pPr>
              <w:jc w:val="both"/>
              <w:rPr>
                <w:rFonts w:eastAsia="Arial Narrow"/>
                <w:b/>
              </w:rPr>
            </w:pPr>
            <w:r w:rsidRPr="0042459E">
              <w:t xml:space="preserve">Calculamos e interpretamos </w:t>
            </w:r>
            <w:proofErr w:type="spellStart"/>
            <w:r w:rsidRPr="0042459E">
              <w:t>terciles</w:t>
            </w:r>
            <w:proofErr w:type="spellEnd"/>
            <w:r w:rsidRPr="0042459E">
              <w:t xml:space="preserve">, cuartiles, quintiles, </w:t>
            </w:r>
            <w:proofErr w:type="spellStart"/>
            <w:r w:rsidRPr="0042459E">
              <w:t>deciles</w:t>
            </w:r>
            <w:proofErr w:type="spellEnd"/>
            <w:r w:rsidRPr="0042459E">
              <w:t xml:space="preserve"> y percentiles de datos no agrupados para analizar la rentabilidad de un emprendimiento hidropónico escolar y tomar decisiones financieras fundamentadas.</w:t>
            </w:r>
          </w:p>
        </w:tc>
      </w:tr>
      <w:tr w:rsidR="00875974" w:rsidTr="00C52BE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974" w:rsidRDefault="00875974" w:rsidP="009779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Evidencia</w:t>
            </w:r>
          </w:p>
        </w:tc>
        <w:tc>
          <w:tcPr>
            <w:tcW w:w="90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974" w:rsidRPr="003565A3" w:rsidRDefault="00A66126" w:rsidP="00F33C9B">
            <w:pPr>
              <w:spacing w:after="0" w:line="240" w:lineRule="auto"/>
              <w:jc w:val="both"/>
              <w:rPr>
                <w:rFonts w:ascii="Arial Narrow" w:eastAsia="Arial Narrow" w:hAnsi="Arial Narrow" w:cs="Arial"/>
                <w:color w:val="000000"/>
                <w:lang w:val="es-ES"/>
              </w:rPr>
            </w:pPr>
            <w:r>
              <w:t>Resuelve problemas contextualizados de educación financiera utilizando medidas de localización y explica sus conclusiones para la toma de decisiones económicas.</w:t>
            </w:r>
          </w:p>
        </w:tc>
      </w:tr>
      <w:tr w:rsidR="00875974" w:rsidTr="00C52BED">
        <w:trPr>
          <w:gridAfter w:val="1"/>
          <w:wAfter w:w="12" w:type="dxa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974" w:rsidRDefault="00875974" w:rsidP="009779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Competencia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974" w:rsidRPr="003565A3" w:rsidRDefault="00875974" w:rsidP="009779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565A3">
              <w:rPr>
                <w:rFonts w:ascii="Arial Narrow" w:eastAsia="Arial Narrow" w:hAnsi="Arial Narrow" w:cs="Arial Narrow"/>
                <w:b/>
                <w:color w:val="000000"/>
              </w:rPr>
              <w:t>Capacidades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75974" w:rsidRPr="003565A3" w:rsidRDefault="00875974" w:rsidP="009779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565A3">
              <w:rPr>
                <w:rFonts w:ascii="Arial Narrow" w:eastAsia="Arial Narrow" w:hAnsi="Arial Narrow" w:cs="Arial Narrow"/>
                <w:b/>
                <w:color w:val="000000"/>
              </w:rPr>
              <w:t xml:space="preserve">Estándar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974" w:rsidRPr="003565A3" w:rsidRDefault="00875974" w:rsidP="009779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565A3">
              <w:rPr>
                <w:rFonts w:ascii="Arial Narrow" w:eastAsia="Arial Narrow" w:hAnsi="Arial Narrow" w:cs="Arial Narrow"/>
                <w:b/>
                <w:color w:val="000000"/>
              </w:rPr>
              <w:t>Criterios de Evaluación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974" w:rsidRPr="003565A3" w:rsidRDefault="00875974" w:rsidP="009779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565A3">
              <w:rPr>
                <w:rFonts w:ascii="Arial Narrow" w:eastAsia="Arial Narrow" w:hAnsi="Arial Narrow" w:cs="Arial Narrow"/>
                <w:b/>
                <w:color w:val="000000"/>
              </w:rPr>
              <w:t>Instrumento Evaluación</w:t>
            </w:r>
          </w:p>
        </w:tc>
      </w:tr>
      <w:tr w:rsidR="00875974" w:rsidTr="00C52BED">
        <w:trPr>
          <w:gridAfter w:val="1"/>
          <w:wAfter w:w="12" w:type="dxa"/>
          <w:cantSplit/>
          <w:trHeight w:val="691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974" w:rsidRPr="00A66126" w:rsidRDefault="00A42715" w:rsidP="00A66126">
            <w:pPr>
              <w:spacing w:after="0" w:line="240" w:lineRule="auto"/>
              <w:ind w:right="113"/>
              <w:rPr>
                <w:rFonts w:ascii="Arial" w:eastAsia="Arial Narrow" w:hAnsi="Arial" w:cs="Arial"/>
                <w:color w:val="000000"/>
                <w:sz w:val="16"/>
                <w:szCs w:val="16"/>
              </w:rPr>
            </w:pPr>
            <w:r w:rsidRPr="00A66126">
              <w:rPr>
                <w:rFonts w:ascii="Arial" w:eastAsia="Arial" w:hAnsi="Arial" w:cs="Arial"/>
                <w:bCs/>
                <w:color w:val="070707"/>
                <w:sz w:val="16"/>
                <w:szCs w:val="16"/>
              </w:rPr>
              <w:t>RES</w:t>
            </w:r>
            <w:r w:rsidR="00727F40" w:rsidRPr="00A66126">
              <w:rPr>
                <w:rFonts w:ascii="Arial" w:eastAsia="Arial" w:hAnsi="Arial" w:cs="Arial"/>
                <w:bCs/>
                <w:color w:val="070707"/>
                <w:sz w:val="16"/>
                <w:szCs w:val="16"/>
              </w:rPr>
              <w:t xml:space="preserve">UELVE PROBLEMAS DE </w:t>
            </w:r>
            <w:r w:rsidR="00A66126" w:rsidRPr="00A66126">
              <w:rPr>
                <w:rFonts w:ascii="Arial" w:eastAsia="Arial" w:hAnsi="Arial" w:cs="Arial"/>
                <w:bCs/>
                <w:color w:val="070707"/>
                <w:sz w:val="16"/>
                <w:szCs w:val="16"/>
              </w:rPr>
              <w:t>GESTIÓN DE DATOS E INCERTIDUMBRE</w:t>
            </w:r>
            <w:r w:rsidR="00A66126">
              <w:rPr>
                <w:rFonts w:ascii="Arial" w:eastAsia="Arial" w:hAnsi="Arial" w:cs="Arial"/>
                <w:bCs/>
                <w:color w:val="070707"/>
                <w:sz w:val="16"/>
                <w:szCs w:val="16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126" w:rsidRPr="00DD19D0" w:rsidRDefault="00A66126" w:rsidP="001E7521">
            <w:pPr>
              <w:numPr>
                <w:ilvl w:val="0"/>
                <w:numId w:val="2"/>
              </w:numPr>
              <w:tabs>
                <w:tab w:val="clear" w:pos="720"/>
                <w:tab w:val="num" w:pos="262"/>
              </w:tabs>
              <w:spacing w:after="0" w:line="240" w:lineRule="auto"/>
              <w:ind w:left="262" w:hanging="240"/>
              <w:jc w:val="both"/>
              <w:rPr>
                <w:rFonts w:ascii="Arial Narrow" w:hAnsi="Arial Narrow"/>
                <w:color w:val="C45911"/>
                <w:sz w:val="22"/>
                <w:szCs w:val="22"/>
              </w:rPr>
            </w:pPr>
            <w:r w:rsidRPr="00DD19D0">
              <w:rPr>
                <w:rFonts w:ascii="Arial Narrow" w:hAnsi="Arial Narrow"/>
                <w:color w:val="C45911"/>
                <w:sz w:val="22"/>
                <w:szCs w:val="22"/>
              </w:rPr>
              <w:t>Representa datos con gráficos y medidas estadísticas o probabilísticas.</w:t>
            </w:r>
          </w:p>
          <w:p w:rsidR="00A66126" w:rsidRPr="00C60BB1" w:rsidRDefault="00A66126" w:rsidP="001E7521">
            <w:pPr>
              <w:numPr>
                <w:ilvl w:val="0"/>
                <w:numId w:val="2"/>
              </w:numPr>
              <w:tabs>
                <w:tab w:val="clear" w:pos="720"/>
                <w:tab w:val="num" w:pos="262"/>
              </w:tabs>
              <w:spacing w:after="0" w:line="240" w:lineRule="auto"/>
              <w:ind w:left="262" w:hanging="240"/>
              <w:jc w:val="both"/>
              <w:rPr>
                <w:rFonts w:ascii="Arial Narrow" w:hAnsi="Arial Narrow"/>
                <w:color w:val="00B050"/>
                <w:sz w:val="22"/>
                <w:szCs w:val="22"/>
              </w:rPr>
            </w:pPr>
            <w:r w:rsidRPr="00C60BB1">
              <w:rPr>
                <w:rFonts w:ascii="Arial Narrow" w:hAnsi="Arial Narrow"/>
                <w:color w:val="00B050"/>
                <w:sz w:val="22"/>
                <w:szCs w:val="22"/>
              </w:rPr>
              <w:t>Comunica su comprensión de los conceptos estadísticos y probabilísticos.</w:t>
            </w:r>
          </w:p>
          <w:p w:rsidR="00A66126" w:rsidRPr="00DD19D0" w:rsidRDefault="00A66126" w:rsidP="001E7521">
            <w:pPr>
              <w:numPr>
                <w:ilvl w:val="0"/>
                <w:numId w:val="2"/>
              </w:numPr>
              <w:tabs>
                <w:tab w:val="clear" w:pos="720"/>
                <w:tab w:val="num" w:pos="262"/>
              </w:tabs>
              <w:spacing w:after="0" w:line="240" w:lineRule="auto"/>
              <w:ind w:left="262" w:hanging="240"/>
              <w:jc w:val="both"/>
              <w:rPr>
                <w:rFonts w:ascii="Arial Narrow" w:hAnsi="Arial Narrow"/>
                <w:color w:val="2F5496"/>
                <w:sz w:val="22"/>
                <w:szCs w:val="22"/>
              </w:rPr>
            </w:pPr>
            <w:r w:rsidRPr="00DD19D0">
              <w:rPr>
                <w:rFonts w:ascii="Arial Narrow" w:hAnsi="Arial Narrow"/>
                <w:color w:val="2F5496"/>
                <w:sz w:val="22"/>
                <w:szCs w:val="22"/>
              </w:rPr>
              <w:t>Usa estrategias y procedimientos para recopilar y procesar datos.</w:t>
            </w:r>
          </w:p>
          <w:p w:rsidR="00875974" w:rsidRPr="00727F40" w:rsidRDefault="00A66126" w:rsidP="00A66126">
            <w:pPr>
              <w:spacing w:after="0" w:line="240" w:lineRule="auto"/>
              <w:ind w:left="262"/>
              <w:jc w:val="both"/>
              <w:rPr>
                <w:rFonts w:ascii="Arial Narrow" w:hAnsi="Arial Narrow"/>
                <w:color w:val="2F5496"/>
                <w:sz w:val="22"/>
                <w:szCs w:val="22"/>
              </w:rPr>
            </w:pPr>
            <w:r w:rsidRPr="007B6D70">
              <w:rPr>
                <w:rFonts w:ascii="Arial Narrow" w:hAnsi="Arial Narrow"/>
                <w:color w:val="FF0000"/>
                <w:sz w:val="22"/>
                <w:szCs w:val="22"/>
              </w:rPr>
              <w:t>Sustenta conclusiones o decisiones con base en la información obtenida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126" w:rsidRPr="003D2097" w:rsidRDefault="00A66126" w:rsidP="00A66126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</w:rPr>
            </w:pPr>
            <w:r w:rsidRPr="003D2097">
              <w:rPr>
                <w:rFonts w:ascii="Arial" w:hAnsi="Arial" w:cs="Arial"/>
                <w:color w:val="C45911"/>
              </w:rPr>
              <w:t>Resuelve problemas en los que plantea temas de estudio, caracterizando la población y la muestra e identificando las variables a estudiar; empleando el muestreo aleatorio para determinar una muestra representativa.</w:t>
            </w:r>
            <w:r w:rsidRPr="003D2097">
              <w:rPr>
                <w:rFonts w:ascii="Arial" w:hAnsi="Arial" w:cs="Arial"/>
                <w:color w:val="000000"/>
              </w:rPr>
              <w:t xml:space="preserve"> </w:t>
            </w:r>
          </w:p>
          <w:p w:rsidR="00A66126" w:rsidRPr="003D2097" w:rsidRDefault="00A66126" w:rsidP="00A66126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2F5496"/>
              </w:rPr>
            </w:pPr>
            <w:r w:rsidRPr="003D2097">
              <w:rPr>
                <w:rFonts w:ascii="Arial" w:hAnsi="Arial" w:cs="Arial"/>
                <w:color w:val="2F5496"/>
              </w:rPr>
              <w:t xml:space="preserve">Recolecta datos mediante encuestas y los registra en tablas, determina </w:t>
            </w:r>
            <w:proofErr w:type="spellStart"/>
            <w:r w:rsidRPr="003D2097">
              <w:rPr>
                <w:rFonts w:ascii="Arial" w:hAnsi="Arial" w:cs="Arial"/>
                <w:color w:val="2F5496"/>
              </w:rPr>
              <w:t>terciles</w:t>
            </w:r>
            <w:proofErr w:type="spellEnd"/>
            <w:r w:rsidRPr="003D2097">
              <w:rPr>
                <w:rFonts w:ascii="Arial" w:hAnsi="Arial" w:cs="Arial"/>
                <w:color w:val="2F5496"/>
              </w:rPr>
              <w:t xml:space="preserve">, cuartiles y quintiles; la desviación estándar, y el rango de un conjunto de datos; representa el comportamiento de estos usando gráficos y medidas estadísticas más apropiadas a las variables en estudio. Interpreta la información contenida en estos, o la información relacionada a su tema de estudio proveniente de diversas fuentes, haciendo uso del significado de la desviación estándar, las medidas de localización estudiadas y el lenguaje estadístico; basado en esto contrasta y justifica conclusiones sobre las características de la población. </w:t>
            </w:r>
          </w:p>
          <w:p w:rsidR="00A66126" w:rsidRPr="003D2097" w:rsidRDefault="00A66126" w:rsidP="00A66126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</w:rPr>
            </w:pPr>
            <w:r w:rsidRPr="003D2097">
              <w:rPr>
                <w:rFonts w:ascii="Arial" w:hAnsi="Arial" w:cs="Arial"/>
                <w:color w:val="00B050"/>
              </w:rPr>
              <w:t xml:space="preserve">Expresa la ocurrencia de sucesos dependientes, independientes, simples o compuestos de una situación aleatoria mediante la probabilidad, y determina su espacio </w:t>
            </w:r>
            <w:proofErr w:type="spellStart"/>
            <w:r w:rsidRPr="003D2097">
              <w:rPr>
                <w:rFonts w:ascii="Arial" w:hAnsi="Arial" w:cs="Arial"/>
                <w:color w:val="00B050"/>
              </w:rPr>
              <w:t>muestral</w:t>
            </w:r>
            <w:proofErr w:type="spellEnd"/>
            <w:r w:rsidRPr="003D2097">
              <w:rPr>
                <w:rFonts w:ascii="Arial" w:hAnsi="Arial" w:cs="Arial"/>
                <w:color w:val="00B050"/>
              </w:rPr>
              <w:t>; interpreta las propiedades básicas de la probabilidad de acuerdo a las condiciones de la situación</w:t>
            </w:r>
            <w:r w:rsidRPr="003D2097">
              <w:rPr>
                <w:rFonts w:ascii="Arial" w:hAnsi="Arial" w:cs="Arial"/>
                <w:color w:val="000000"/>
              </w:rPr>
              <w:t xml:space="preserve">; </w:t>
            </w:r>
          </w:p>
          <w:p w:rsidR="00875974" w:rsidRPr="00A66126" w:rsidRDefault="00A66126" w:rsidP="00A66126">
            <w:pPr>
              <w:pStyle w:val="Prrafodelista"/>
              <w:ind w:left="0"/>
              <w:jc w:val="both"/>
              <w:rPr>
                <w:rFonts w:ascii="Arial Narrow" w:hAnsi="Arial Narrow" w:cs="Arial"/>
                <w:color w:val="2F5496"/>
              </w:rPr>
            </w:pPr>
            <w:r w:rsidRPr="003D2097">
              <w:rPr>
                <w:rFonts w:ascii="Arial" w:hAnsi="Arial" w:cs="Arial"/>
                <w:color w:val="FF0000"/>
              </w:rPr>
              <w:t>Justifica sus predicciones con base a los resultados de su experimento o propiedades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67"/>
              <w:gridCol w:w="80"/>
              <w:gridCol w:w="80"/>
              <w:gridCol w:w="95"/>
            </w:tblGrid>
            <w:tr w:rsidR="00A66126" w:rsidRPr="00A66126" w:rsidTr="00C52BED">
              <w:trPr>
                <w:tblCellSpacing w:w="15" w:type="dxa"/>
              </w:trPr>
              <w:tc>
                <w:tcPr>
                  <w:tcW w:w="3122" w:type="dxa"/>
                  <w:vAlign w:val="center"/>
                </w:tcPr>
                <w:p w:rsidR="00A66126" w:rsidRPr="00C440BE" w:rsidRDefault="00A66126" w:rsidP="00C52BED">
                  <w:pPr>
                    <w:spacing w:after="0" w:line="240" w:lineRule="auto"/>
                    <w:ind w:right="238"/>
                    <w:rPr>
                      <w:rFonts w:eastAsia="Times New Roman"/>
                      <w:lang w:val="es-ES" w:eastAsia="en-US"/>
                    </w:rPr>
                  </w:pPr>
                </w:p>
              </w:tc>
              <w:tc>
                <w:tcPr>
                  <w:tcW w:w="36" w:type="dxa"/>
                  <w:vAlign w:val="center"/>
                </w:tcPr>
                <w:p w:rsidR="00A66126" w:rsidRPr="00C440BE" w:rsidRDefault="00A66126" w:rsidP="00C52BED">
                  <w:pPr>
                    <w:spacing w:after="0" w:line="240" w:lineRule="auto"/>
                    <w:ind w:right="238"/>
                    <w:rPr>
                      <w:rFonts w:eastAsia="Times New Roman"/>
                      <w:lang w:val="es-ES" w:eastAsia="en-US"/>
                    </w:rPr>
                  </w:pPr>
                </w:p>
              </w:tc>
              <w:tc>
                <w:tcPr>
                  <w:tcW w:w="36" w:type="dxa"/>
                  <w:vAlign w:val="center"/>
                </w:tcPr>
                <w:p w:rsidR="00A66126" w:rsidRPr="00C440BE" w:rsidRDefault="00A66126" w:rsidP="00C52BED">
                  <w:pPr>
                    <w:spacing w:after="0" w:line="240" w:lineRule="auto"/>
                    <w:ind w:right="238"/>
                    <w:rPr>
                      <w:rFonts w:eastAsia="Times New Roman"/>
                      <w:lang w:val="es-ES" w:eastAsia="en-US"/>
                    </w:rPr>
                  </w:pPr>
                </w:p>
              </w:tc>
              <w:tc>
                <w:tcPr>
                  <w:tcW w:w="36" w:type="dxa"/>
                  <w:vAlign w:val="center"/>
                </w:tcPr>
                <w:p w:rsidR="00A66126" w:rsidRPr="00C440BE" w:rsidRDefault="00A66126" w:rsidP="00C52BED">
                  <w:pPr>
                    <w:spacing w:after="0" w:line="240" w:lineRule="auto"/>
                    <w:ind w:right="238"/>
                    <w:rPr>
                      <w:rFonts w:eastAsia="Times New Roman"/>
                      <w:lang w:val="es-ES" w:eastAsia="en-US"/>
                    </w:rPr>
                  </w:pPr>
                </w:p>
              </w:tc>
            </w:tr>
          </w:tbl>
          <w:p w:rsidR="00A66126" w:rsidRPr="00C440BE" w:rsidRDefault="00A66126" w:rsidP="00C52BED">
            <w:pPr>
              <w:spacing w:after="0" w:line="240" w:lineRule="auto"/>
              <w:ind w:right="238"/>
              <w:rPr>
                <w:rFonts w:eastAsia="Times New Roman"/>
                <w:vanish/>
                <w:lang w:val="es-ES" w:eastAsia="en-US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60"/>
              <w:gridCol w:w="80"/>
              <w:gridCol w:w="80"/>
              <w:gridCol w:w="95"/>
            </w:tblGrid>
            <w:tr w:rsidR="00A66126" w:rsidRPr="00A66126" w:rsidTr="00C52BED">
              <w:trPr>
                <w:tblCellSpacing w:w="15" w:type="dxa"/>
              </w:trPr>
              <w:tc>
                <w:tcPr>
                  <w:tcW w:w="3115" w:type="dxa"/>
                  <w:vAlign w:val="center"/>
                </w:tcPr>
                <w:p w:rsidR="00A66126" w:rsidRPr="00C440BE" w:rsidRDefault="00A66126" w:rsidP="00C52BED">
                  <w:pPr>
                    <w:spacing w:after="0" w:line="240" w:lineRule="auto"/>
                    <w:ind w:right="238"/>
                    <w:rPr>
                      <w:rFonts w:eastAsia="Times New Roman"/>
                      <w:lang w:val="es-ES" w:eastAsia="en-US"/>
                    </w:rPr>
                  </w:pPr>
                </w:p>
              </w:tc>
              <w:tc>
                <w:tcPr>
                  <w:tcW w:w="36" w:type="dxa"/>
                  <w:vAlign w:val="center"/>
                </w:tcPr>
                <w:p w:rsidR="00A66126" w:rsidRPr="00C440BE" w:rsidRDefault="00A66126" w:rsidP="00C52BED">
                  <w:pPr>
                    <w:spacing w:after="0" w:line="240" w:lineRule="auto"/>
                    <w:ind w:right="238"/>
                    <w:rPr>
                      <w:rFonts w:eastAsia="Times New Roman"/>
                      <w:lang w:val="es-ES" w:eastAsia="en-US"/>
                    </w:rPr>
                  </w:pPr>
                </w:p>
              </w:tc>
              <w:tc>
                <w:tcPr>
                  <w:tcW w:w="36" w:type="dxa"/>
                  <w:vAlign w:val="center"/>
                </w:tcPr>
                <w:p w:rsidR="00A66126" w:rsidRPr="00C440BE" w:rsidRDefault="00A66126" w:rsidP="00C52BED">
                  <w:pPr>
                    <w:spacing w:after="0" w:line="240" w:lineRule="auto"/>
                    <w:ind w:right="238"/>
                    <w:rPr>
                      <w:rFonts w:eastAsia="Times New Roman"/>
                      <w:lang w:val="es-ES" w:eastAsia="en-US"/>
                    </w:rPr>
                  </w:pPr>
                </w:p>
              </w:tc>
              <w:tc>
                <w:tcPr>
                  <w:tcW w:w="36" w:type="dxa"/>
                  <w:vAlign w:val="center"/>
                </w:tcPr>
                <w:p w:rsidR="00A66126" w:rsidRPr="00C440BE" w:rsidRDefault="00A66126" w:rsidP="00C52BED">
                  <w:pPr>
                    <w:spacing w:after="0" w:line="240" w:lineRule="auto"/>
                    <w:ind w:right="238"/>
                    <w:rPr>
                      <w:rFonts w:eastAsia="Times New Roman"/>
                      <w:lang w:val="es-ES" w:eastAsia="en-US"/>
                    </w:rPr>
                  </w:pPr>
                </w:p>
              </w:tc>
            </w:tr>
          </w:tbl>
          <w:p w:rsidR="00A66126" w:rsidRPr="00A66126" w:rsidRDefault="00A66126" w:rsidP="00C52BED">
            <w:pPr>
              <w:spacing w:after="0" w:line="240" w:lineRule="auto"/>
              <w:ind w:right="238"/>
              <w:rPr>
                <w:rFonts w:eastAsia="Times New Roman"/>
                <w:vanish/>
                <w:lang w:val="en-US" w:eastAsia="en-US"/>
              </w:rPr>
            </w:pPr>
          </w:p>
          <w:p w:rsidR="00A66126" w:rsidRDefault="0042459E" w:rsidP="00A66126">
            <w:pPr>
              <w:spacing w:before="100" w:beforeAutospacing="1" w:after="100" w:afterAutospacing="1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Representa datos no agrupados</w:t>
            </w:r>
            <w:r w:rsidR="00C52BED">
              <w:rPr>
                <w:rFonts w:eastAsia="Times New Roman"/>
              </w:rPr>
              <w:t xml:space="preserve"> para determinar </w:t>
            </w:r>
            <w:proofErr w:type="spellStart"/>
            <w:r w:rsidR="00C52BED">
              <w:rPr>
                <w:rFonts w:eastAsia="Times New Roman"/>
              </w:rPr>
              <w:t>terciles</w:t>
            </w:r>
            <w:proofErr w:type="spellEnd"/>
            <w:r w:rsidR="00C52BED">
              <w:rPr>
                <w:rFonts w:eastAsia="Times New Roman"/>
              </w:rPr>
              <w:t>, cuartiles y quintiles.</w:t>
            </w:r>
          </w:p>
          <w:p w:rsidR="00C52BED" w:rsidRDefault="00C52BED" w:rsidP="00A66126">
            <w:pPr>
              <w:spacing w:before="100" w:beforeAutospacing="1" w:after="100" w:afterAutospacing="1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Comunica la comprensión de las medidas de localización.</w:t>
            </w:r>
          </w:p>
          <w:p w:rsidR="00C52BED" w:rsidRDefault="00C52BED" w:rsidP="00A66126">
            <w:pPr>
              <w:spacing w:before="100" w:beforeAutospacing="1" w:after="100" w:afterAutospacing="1" w:line="240" w:lineRule="auto"/>
              <w:jc w:val="both"/>
            </w:pPr>
            <w:r>
              <w:t>Interpreta los resultados</w:t>
            </w:r>
            <w:r w:rsidR="0042459E">
              <w:t xml:space="preserve"> con lenguaje matemático</w:t>
            </w:r>
            <w:r>
              <w:t xml:space="preserve"> en un contexto financiero.</w:t>
            </w:r>
          </w:p>
          <w:p w:rsidR="00C52BED" w:rsidRDefault="00C52BED" w:rsidP="00A66126">
            <w:pPr>
              <w:spacing w:before="100" w:beforeAutospacing="1" w:after="100" w:afterAutospacing="1" w:line="240" w:lineRule="auto"/>
              <w:jc w:val="both"/>
              <w:rPr>
                <w:rFonts w:eastAsia="Times New Roman"/>
              </w:rPr>
            </w:pPr>
            <w:r>
              <w:t>Justifica sus decisiones mediante argumentos matemáticos.</w:t>
            </w:r>
          </w:p>
          <w:p w:rsidR="00C52BED" w:rsidRPr="00C52BED" w:rsidRDefault="00C52BED" w:rsidP="00A66126">
            <w:pPr>
              <w:spacing w:before="100" w:beforeAutospacing="1" w:after="100" w:afterAutospacing="1" w:line="240" w:lineRule="auto"/>
              <w:jc w:val="both"/>
              <w:rPr>
                <w:rFonts w:eastAsia="Times New Roman"/>
              </w:rPr>
            </w:pPr>
          </w:p>
          <w:p w:rsidR="00A42715" w:rsidRPr="00C52BED" w:rsidRDefault="00A42715" w:rsidP="00A42715">
            <w:pPr>
              <w:spacing w:before="100" w:beforeAutospacing="1" w:after="100" w:afterAutospacing="1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974" w:rsidRDefault="00875974" w:rsidP="0097790B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</w:rPr>
            </w:pPr>
            <w:r w:rsidRPr="003565A3">
              <w:rPr>
                <w:rFonts w:ascii="Arial Narrow" w:eastAsia="Arial Narrow" w:hAnsi="Arial Narrow" w:cs="Arial Narrow"/>
                <w:color w:val="000000"/>
              </w:rPr>
              <w:t>- Registro auxiliar.</w:t>
            </w:r>
          </w:p>
          <w:p w:rsidR="00A42715" w:rsidRDefault="00A42715" w:rsidP="0097790B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</w:rPr>
            </w:pPr>
          </w:p>
          <w:p w:rsidR="00F33C9B" w:rsidRPr="003565A3" w:rsidRDefault="00F33C9B" w:rsidP="0097790B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-Lista de cotejo</w:t>
            </w:r>
          </w:p>
        </w:tc>
      </w:tr>
    </w:tbl>
    <w:p w:rsidR="00875974" w:rsidRDefault="00875974" w:rsidP="00875974">
      <w:pPr>
        <w:spacing w:after="0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tbl>
      <w:tblPr>
        <w:tblW w:w="10349" w:type="dxa"/>
        <w:tblInd w:w="-572" w:type="dxa"/>
        <w:tblLayout w:type="fixed"/>
        <w:tblLook w:val="0400" w:firstRow="0" w:lastRow="0" w:firstColumn="0" w:lastColumn="0" w:noHBand="0" w:noVBand="1"/>
      </w:tblPr>
      <w:tblGrid>
        <w:gridCol w:w="7087"/>
        <w:gridCol w:w="3262"/>
      </w:tblGrid>
      <w:tr w:rsidR="00875974" w:rsidTr="0097790B"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75974" w:rsidRDefault="00875974" w:rsidP="009779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lastRenderedPageBreak/>
              <w:t>Competencias transversales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5974" w:rsidRDefault="00875974" w:rsidP="009779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Enfoque transversal</w:t>
            </w:r>
          </w:p>
        </w:tc>
      </w:tr>
      <w:tr w:rsidR="00875974" w:rsidTr="0097790B"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974" w:rsidRDefault="00875974" w:rsidP="0097790B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- Gestiona su aprendizaje de manera autónoma</w:t>
            </w:r>
          </w:p>
          <w:p w:rsidR="00875974" w:rsidRDefault="00875974" w:rsidP="0097790B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- Se desenvuelve en los entornos virtuales generados por las TIC.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5974" w:rsidRDefault="00875974" w:rsidP="0097790B">
            <w:pPr>
              <w:widowControl w:val="0"/>
              <w:spacing w:after="0" w:line="240" w:lineRule="auto"/>
              <w:ind w:left="97" w:right="128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Enfoque de orientación al bien común.</w:t>
            </w:r>
          </w:p>
          <w:p w:rsidR="00A42715" w:rsidRPr="00A42715" w:rsidRDefault="00A42715" w:rsidP="0097790B">
            <w:pPr>
              <w:widowControl w:val="0"/>
              <w:spacing w:after="0" w:line="240" w:lineRule="auto"/>
              <w:ind w:left="97" w:right="128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 w:rsidRPr="00A42715">
              <w:rPr>
                <w:rFonts w:ascii="Arial Narrow" w:eastAsia="Arial Narrow" w:hAnsi="Arial Narrow" w:cs="Arial Narrow"/>
                <w:color w:val="000000"/>
              </w:rPr>
              <w:t>Enfoque búsqueda de la excelencia.</w:t>
            </w:r>
          </w:p>
          <w:p w:rsidR="00A42715" w:rsidRDefault="00A42715" w:rsidP="0097790B">
            <w:pPr>
              <w:widowControl w:val="0"/>
              <w:spacing w:after="0" w:line="240" w:lineRule="auto"/>
              <w:ind w:left="97" w:right="128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 w:rsidRPr="00A42715">
              <w:rPr>
                <w:rFonts w:ascii="Arial Narrow" w:hAnsi="Arial Narrow" w:cs="Arial"/>
                <w:bCs/>
              </w:rPr>
              <w:t>Enfoque inclusivo o de atención a la diversidad</w:t>
            </w:r>
          </w:p>
        </w:tc>
      </w:tr>
    </w:tbl>
    <w:p w:rsidR="00875974" w:rsidRDefault="00875974" w:rsidP="00875974">
      <w:pPr>
        <w:spacing w:after="0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875974" w:rsidRDefault="00875974" w:rsidP="001E75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rPr>
          <w:rFonts w:ascii="Rockwell" w:eastAsia="Rockwell" w:hAnsi="Rockwell" w:cs="Rockwell"/>
          <w:b/>
          <w:color w:val="0000CC"/>
          <w:sz w:val="22"/>
          <w:szCs w:val="22"/>
        </w:rPr>
      </w:pPr>
      <w:r>
        <w:rPr>
          <w:rFonts w:ascii="Rockwell" w:eastAsia="Rockwell" w:hAnsi="Rockwell" w:cs="Rockwell"/>
          <w:b/>
          <w:color w:val="0000CC"/>
          <w:sz w:val="22"/>
          <w:szCs w:val="22"/>
        </w:rPr>
        <w:t>SECUENCIA DIDÁCTICA:</w:t>
      </w:r>
    </w:p>
    <w:tbl>
      <w:tblPr>
        <w:tblpPr w:leftFromText="141" w:rightFromText="141" w:vertAnchor="text" w:tblpX="-572" w:tblpY="1"/>
        <w:tblW w:w="10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7"/>
        <w:gridCol w:w="7857"/>
        <w:gridCol w:w="1390"/>
        <w:gridCol w:w="564"/>
      </w:tblGrid>
      <w:tr w:rsidR="00875974" w:rsidTr="0097790B">
        <w:trPr>
          <w:trHeight w:val="20"/>
        </w:trPr>
        <w:tc>
          <w:tcPr>
            <w:tcW w:w="537" w:type="dxa"/>
            <w:shd w:val="clear" w:color="auto" w:fill="BFBFBF"/>
          </w:tcPr>
          <w:p w:rsidR="00875974" w:rsidRDefault="00875974" w:rsidP="00977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M</w:t>
            </w:r>
          </w:p>
        </w:tc>
        <w:tc>
          <w:tcPr>
            <w:tcW w:w="7857" w:type="dxa"/>
            <w:shd w:val="clear" w:color="auto" w:fill="BFBFBF"/>
          </w:tcPr>
          <w:p w:rsidR="00875974" w:rsidRDefault="00875974" w:rsidP="00977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Estrategias Didácticas</w:t>
            </w:r>
          </w:p>
        </w:tc>
        <w:tc>
          <w:tcPr>
            <w:tcW w:w="1390" w:type="dxa"/>
            <w:shd w:val="clear" w:color="auto" w:fill="BFBFBF"/>
          </w:tcPr>
          <w:p w:rsidR="00875974" w:rsidRDefault="00875974" w:rsidP="00977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Recursos y Materiales</w:t>
            </w:r>
          </w:p>
        </w:tc>
        <w:tc>
          <w:tcPr>
            <w:tcW w:w="564" w:type="dxa"/>
            <w:shd w:val="clear" w:color="auto" w:fill="BFBFBF"/>
          </w:tcPr>
          <w:p w:rsidR="00875974" w:rsidRDefault="00875974" w:rsidP="00977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hidden="0" allowOverlap="1" wp14:anchorId="274A9413" wp14:editId="731F686D">
                  <wp:simplePos x="0" y="0"/>
                  <wp:positionH relativeFrom="column">
                    <wp:posOffset>38101</wp:posOffset>
                  </wp:positionH>
                  <wp:positionV relativeFrom="paragraph">
                    <wp:posOffset>20955</wp:posOffset>
                  </wp:positionV>
                  <wp:extent cx="194725" cy="247650"/>
                  <wp:effectExtent l="0" t="0" r="0" b="0"/>
                  <wp:wrapNone/>
                  <wp:docPr id="169388129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25" cy="247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42514" w:rsidRPr="00834AE6" w:rsidTr="0097790B">
        <w:trPr>
          <w:cantSplit/>
          <w:trHeight w:val="699"/>
        </w:trPr>
        <w:tc>
          <w:tcPr>
            <w:tcW w:w="537" w:type="dxa"/>
          </w:tcPr>
          <w:p w:rsidR="00242514" w:rsidRPr="00834AE6" w:rsidRDefault="00242514" w:rsidP="00977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834AE6">
              <w:rPr>
                <w:rFonts w:ascii="Arial Narrow" w:eastAsia="Arial Narrow" w:hAnsi="Arial Narrow" w:cs="Arial Narrow"/>
                <w:color w:val="000000"/>
              </w:rPr>
              <w:t>Inicio</w:t>
            </w:r>
          </w:p>
        </w:tc>
        <w:tc>
          <w:tcPr>
            <w:tcW w:w="7857" w:type="dxa"/>
          </w:tcPr>
          <w:p w:rsidR="00A66126" w:rsidRDefault="00A66126" w:rsidP="00964794">
            <w:pPr>
              <w:pStyle w:val="Sinespaciado"/>
              <w:jc w:val="both"/>
            </w:pPr>
            <w:r>
              <w:t xml:space="preserve">La docente saluda a las y los estudiantes, recuerda los acuerdos de </w:t>
            </w:r>
            <w:r w:rsidR="005031C8">
              <w:t>convivencia.</w:t>
            </w:r>
          </w:p>
          <w:p w:rsidR="00242514" w:rsidRDefault="00242514" w:rsidP="00964794">
            <w:pPr>
              <w:pStyle w:val="Sinespaciado"/>
              <w:jc w:val="both"/>
            </w:pPr>
            <w:r w:rsidRPr="00727F40">
              <w:t>La docente presenta la siguiente situación</w:t>
            </w:r>
            <w:r w:rsidR="005031C8">
              <w:t xml:space="preserve"> significativa</w:t>
            </w:r>
            <w:r w:rsidRPr="00727F40">
              <w:t>:</w:t>
            </w:r>
          </w:p>
          <w:p w:rsidR="005031C8" w:rsidRPr="005031C8" w:rsidRDefault="005031C8" w:rsidP="005031C8">
            <w:pPr>
              <w:pStyle w:val="pdq2pgselectionanchorcontainer"/>
              <w:jc w:val="both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5031C8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 xml:space="preserve">La Institución Educativa ha implementado un </w:t>
            </w:r>
            <w:r w:rsidRPr="005031C8">
              <w:rPr>
                <w:rStyle w:val="Textoennegrita"/>
                <w:rFonts w:asciiTheme="minorHAnsi" w:hAnsiTheme="minorHAnsi" w:cstheme="minorHAnsi"/>
                <w:sz w:val="20"/>
                <w:szCs w:val="20"/>
                <w:lang w:val="es-ES"/>
              </w:rPr>
              <w:t>proyecto de hidroponía escolar</w:t>
            </w:r>
            <w:r w:rsidRPr="005031C8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 xml:space="preserve"> con el propósito de producir y comercializar lechugas como parte del desarrollo de la </w:t>
            </w:r>
            <w:r w:rsidRPr="005031C8">
              <w:rPr>
                <w:rStyle w:val="Textoennegrita"/>
                <w:rFonts w:asciiTheme="minorHAnsi" w:hAnsiTheme="minorHAnsi" w:cstheme="minorHAnsi"/>
                <w:sz w:val="20"/>
                <w:szCs w:val="20"/>
                <w:lang w:val="es-ES"/>
              </w:rPr>
              <w:t>educación financiera y el emprendimiento</w:t>
            </w:r>
            <w:r w:rsidRPr="005031C8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. Cada mes, los estudiantes registran las utilidades obtenidas por las ventas y analizan esta información para decidir si es conveniente reinvertir las ganancias en la compra de nuevos materiales, ampliar el sistema hidropónico o destinar parte de los ingresos al ahorro.</w:t>
            </w:r>
          </w:p>
          <w:p w:rsidR="005031C8" w:rsidRPr="005031C8" w:rsidRDefault="005031C8" w:rsidP="005031C8">
            <w:pPr>
              <w:pStyle w:val="NormalWeb"/>
              <w:jc w:val="both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5031C8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 xml:space="preserve">Sin embargo, los integrantes del comité financiero escolar observan que conocer únicamente el promedio de las utilidades no es suficiente para tomar decisiones acertadas. Necesitan identificar qué ganancias alcanzó el </w:t>
            </w:r>
            <w:r w:rsidRPr="005031C8">
              <w:rPr>
                <w:rStyle w:val="Textoennegrita"/>
                <w:rFonts w:asciiTheme="minorHAnsi" w:hAnsiTheme="minorHAnsi" w:cstheme="minorHAnsi"/>
                <w:sz w:val="20"/>
                <w:szCs w:val="20"/>
                <w:lang w:val="es-ES"/>
              </w:rPr>
              <w:t>25 %</w:t>
            </w:r>
            <w:r w:rsidRPr="005031C8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 xml:space="preserve">, el </w:t>
            </w:r>
            <w:r w:rsidRPr="005031C8">
              <w:rPr>
                <w:rStyle w:val="Textoennegrita"/>
                <w:rFonts w:asciiTheme="minorHAnsi" w:hAnsiTheme="minorHAnsi" w:cstheme="minorHAnsi"/>
                <w:sz w:val="20"/>
                <w:szCs w:val="20"/>
                <w:lang w:val="es-ES"/>
              </w:rPr>
              <w:t>50 %</w:t>
            </w:r>
            <w:r w:rsidRPr="005031C8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 xml:space="preserve">, el </w:t>
            </w:r>
            <w:r w:rsidRPr="005031C8">
              <w:rPr>
                <w:rStyle w:val="Textoennegrita"/>
                <w:rFonts w:asciiTheme="minorHAnsi" w:hAnsiTheme="minorHAnsi" w:cstheme="minorHAnsi"/>
                <w:sz w:val="20"/>
                <w:szCs w:val="20"/>
                <w:lang w:val="es-ES"/>
              </w:rPr>
              <w:t>75 %</w:t>
            </w:r>
            <w:r w:rsidRPr="005031C8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 xml:space="preserve"> o el </w:t>
            </w:r>
            <w:r w:rsidRPr="005031C8">
              <w:rPr>
                <w:rStyle w:val="Textoennegrita"/>
                <w:rFonts w:asciiTheme="minorHAnsi" w:hAnsiTheme="minorHAnsi" w:cstheme="minorHAnsi"/>
                <w:sz w:val="20"/>
                <w:szCs w:val="20"/>
                <w:lang w:val="es-ES"/>
              </w:rPr>
              <w:t>90 %</w:t>
            </w:r>
            <w:r w:rsidRPr="005031C8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 xml:space="preserve"> de los registros, con el fin de evaluar el desempeño del proyecto y establecer metas de ahorro e inversión más realistas.</w:t>
            </w:r>
          </w:p>
          <w:p w:rsidR="005031C8" w:rsidRPr="005031C8" w:rsidRDefault="005031C8" w:rsidP="005031C8">
            <w:pPr>
              <w:pStyle w:val="NormalWeb"/>
              <w:jc w:val="both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5031C8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 xml:space="preserve">Ante esta situación, los estudiantes analizarán datos no agrupados utilizando </w:t>
            </w:r>
            <w:r w:rsidRPr="005031C8">
              <w:rPr>
                <w:rStyle w:val="Textoennegrita"/>
                <w:rFonts w:asciiTheme="minorHAnsi" w:hAnsiTheme="minorHAnsi" w:cstheme="minorHAnsi"/>
                <w:sz w:val="20"/>
                <w:szCs w:val="20"/>
                <w:lang w:val="es-ES"/>
              </w:rPr>
              <w:t>medidas de localización</w:t>
            </w:r>
            <w:r w:rsidRPr="005031C8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 xml:space="preserve"> (cuartiles, </w:t>
            </w:r>
            <w:proofErr w:type="spellStart"/>
            <w:r w:rsidRPr="005031C8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deciles</w:t>
            </w:r>
            <w:proofErr w:type="spellEnd"/>
            <w:r w:rsidRPr="005031C8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 xml:space="preserve"> y percentiles). A partir de estos resultados, interpretarán la distribución de las utilidades y propondrán decisiones financieras responsables que contribuyan a la sostenibilidad y crecimiento del proyecto hidropónico escolar.</w:t>
            </w:r>
          </w:p>
          <w:p w:rsidR="005031C8" w:rsidRPr="005031C8" w:rsidRDefault="005031C8" w:rsidP="005031C8">
            <w:pPr>
              <w:pStyle w:val="Ttulo3"/>
              <w:jc w:val="both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5031C8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Pregunta retadora</w:t>
            </w:r>
          </w:p>
          <w:p w:rsidR="005031C8" w:rsidRPr="005031C8" w:rsidRDefault="005031C8" w:rsidP="005031C8">
            <w:pPr>
              <w:pStyle w:val="NormalWeb"/>
              <w:jc w:val="both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5031C8">
              <w:rPr>
                <w:rStyle w:val="Textoennegrita"/>
                <w:rFonts w:asciiTheme="minorHAnsi" w:hAnsiTheme="minorHAnsi" w:cstheme="minorHAnsi"/>
                <w:sz w:val="20"/>
                <w:szCs w:val="20"/>
                <w:lang w:val="es-ES"/>
              </w:rPr>
              <w:t>¿Cómo nos ayudan las medidas de localización a interpretar las utilidades del proyecto hidropónico y a tomar decisiones financieras responsables para mejorar su rentabilidad y sostenibilidad?</w:t>
            </w:r>
          </w:p>
          <w:p w:rsidR="00AC5139" w:rsidRDefault="00242514" w:rsidP="00964794">
            <w:pPr>
              <w:pStyle w:val="Sinespaciado"/>
              <w:jc w:val="both"/>
            </w:pPr>
            <w:r w:rsidRPr="00727F40">
              <w:rPr>
                <w:rFonts w:eastAsia="Times New Roman"/>
                <w:b/>
                <w:bCs/>
                <w:lang w:val="es-ES" w:eastAsia="en-US"/>
              </w:rPr>
              <w:t xml:space="preserve">Recuperación de saberes previos: </w:t>
            </w:r>
            <w:r w:rsidR="00AC5139" w:rsidRPr="00AC5139">
              <w:rPr>
                <w:rFonts w:eastAsia="Times New Roman"/>
                <w:bCs/>
                <w:lang w:val="es-ES" w:eastAsia="en-US"/>
              </w:rPr>
              <w:t>¿Qué son las medidas de localización?</w:t>
            </w:r>
            <w:r w:rsidR="00AC5139" w:rsidRPr="00AC5139">
              <w:t xml:space="preserve"> </w:t>
            </w:r>
            <w:r w:rsidR="0068438E">
              <w:t xml:space="preserve">¿Para qué me sirven las medidas de localización? </w:t>
            </w:r>
            <w:r w:rsidR="00AC5139" w:rsidRPr="00AC5139">
              <w:t>¿</w:t>
            </w:r>
            <w:r w:rsidR="00AC5139">
              <w:t xml:space="preserve">Qué es la mediana? </w:t>
            </w:r>
            <w:r w:rsidR="0068438E">
              <w:t xml:space="preserve">¿Qué es un cuartil? ¿Qué es un </w:t>
            </w:r>
            <w:proofErr w:type="spellStart"/>
            <w:r w:rsidR="0068438E">
              <w:t>decil</w:t>
            </w:r>
            <w:proofErr w:type="spellEnd"/>
            <w:r w:rsidR="0068438E">
              <w:t xml:space="preserve">? ¿Qué es un quintil? ¿Qué es un percentil?  </w:t>
            </w:r>
            <w:r w:rsidR="00AC5139">
              <w:t>¿Qué procedimientos matemáticos se necesitan para identificar las ganancias del 25%,50%,75% o 90%</w:t>
            </w:r>
            <w:r w:rsidR="00727F40" w:rsidRPr="00727F40">
              <w:t xml:space="preserve">? </w:t>
            </w:r>
            <w:r w:rsidR="00AC5139">
              <w:t>¿Por qué?</w:t>
            </w:r>
          </w:p>
          <w:p w:rsidR="00242514" w:rsidRPr="00727F40" w:rsidRDefault="00242514" w:rsidP="00964794">
            <w:pPr>
              <w:pStyle w:val="Sinespaciado"/>
              <w:jc w:val="both"/>
              <w:rPr>
                <w:rFonts w:eastAsia="Times New Roman"/>
                <w:b/>
                <w:bCs/>
                <w:lang w:val="es-ES" w:eastAsia="en-US"/>
              </w:rPr>
            </w:pPr>
            <w:r w:rsidRPr="00727F40">
              <w:rPr>
                <w:rFonts w:eastAsia="Times New Roman"/>
                <w:b/>
                <w:bCs/>
                <w:lang w:val="es-ES" w:eastAsia="en-US"/>
              </w:rPr>
              <w:t>Conflicto cognitivo</w:t>
            </w:r>
          </w:p>
          <w:p w:rsidR="00242514" w:rsidRPr="00727F40" w:rsidRDefault="0068438E" w:rsidP="00964794">
            <w:pPr>
              <w:pStyle w:val="Sinespaciado"/>
              <w:jc w:val="both"/>
            </w:pPr>
            <w:r>
              <w:t>¿Es recomendable para resolver la situación usar mediana o medidas de localización? ¿Por qué?</w:t>
            </w:r>
          </w:p>
        </w:tc>
        <w:tc>
          <w:tcPr>
            <w:tcW w:w="1390" w:type="dxa"/>
            <w:vMerge w:val="restart"/>
          </w:tcPr>
          <w:p w:rsidR="00242514" w:rsidRDefault="00242514" w:rsidP="00242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Pizarra</w:t>
            </w:r>
          </w:p>
          <w:p w:rsidR="00242514" w:rsidRDefault="00242514" w:rsidP="00242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Plumones</w:t>
            </w:r>
          </w:p>
          <w:p w:rsidR="00242514" w:rsidRDefault="00242514" w:rsidP="00242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Cuadernos</w:t>
            </w:r>
          </w:p>
          <w:p w:rsidR="00242514" w:rsidRPr="00834AE6" w:rsidRDefault="00242514" w:rsidP="00955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Fichas</w:t>
            </w:r>
          </w:p>
          <w:p w:rsidR="00242514" w:rsidRPr="00834AE6" w:rsidRDefault="00242514" w:rsidP="00955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 w:rsidRPr="00834AE6">
              <w:rPr>
                <w:rFonts w:ascii="Arial Narrow" w:eastAsia="Arial Narrow" w:hAnsi="Arial Narrow" w:cs="Arial Narrow"/>
                <w:color w:val="000000"/>
              </w:rPr>
              <w:t>Registro auxiliar.</w:t>
            </w:r>
          </w:p>
          <w:p w:rsidR="00242514" w:rsidRPr="00834AE6" w:rsidRDefault="00964794" w:rsidP="00964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Texto MINEDU</w:t>
            </w:r>
          </w:p>
          <w:p w:rsidR="00242514" w:rsidRPr="00834AE6" w:rsidRDefault="00242514" w:rsidP="00964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 w:rsidRPr="00834AE6">
              <w:rPr>
                <w:rFonts w:ascii="Arial Narrow" w:eastAsia="Arial Narrow" w:hAnsi="Arial Narrow" w:cs="Arial Narrow"/>
                <w:color w:val="000000"/>
              </w:rPr>
              <w:t>Registro auxiliar.</w:t>
            </w:r>
          </w:p>
          <w:p w:rsidR="00242514" w:rsidRPr="00834AE6" w:rsidRDefault="00242514" w:rsidP="006A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564" w:type="dxa"/>
          </w:tcPr>
          <w:p w:rsidR="00242514" w:rsidRPr="00834AE6" w:rsidRDefault="00242514" w:rsidP="00977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</w:t>
            </w:r>
            <w:r w:rsidRPr="00834AE6">
              <w:rPr>
                <w:rFonts w:ascii="Arial Narrow" w:eastAsia="Arial Narrow" w:hAnsi="Arial Narrow" w:cs="Arial Narrow"/>
                <w:color w:val="000000"/>
              </w:rPr>
              <w:t>0 min</w:t>
            </w:r>
          </w:p>
          <w:p w:rsidR="00242514" w:rsidRPr="00834AE6" w:rsidRDefault="00242514" w:rsidP="00977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242514" w:rsidRPr="00834AE6" w:rsidTr="0097790B">
        <w:trPr>
          <w:cantSplit/>
          <w:trHeight w:val="20"/>
        </w:trPr>
        <w:tc>
          <w:tcPr>
            <w:tcW w:w="537" w:type="dxa"/>
          </w:tcPr>
          <w:p w:rsidR="00242514" w:rsidRPr="00834AE6" w:rsidRDefault="00242514" w:rsidP="00977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834AE6">
              <w:rPr>
                <w:rFonts w:ascii="Arial Narrow" w:eastAsia="Arial Narrow" w:hAnsi="Arial Narrow" w:cs="Arial Narrow"/>
                <w:color w:val="000000"/>
              </w:rPr>
              <w:t>Desarrollo</w:t>
            </w:r>
          </w:p>
        </w:tc>
        <w:tc>
          <w:tcPr>
            <w:tcW w:w="7857" w:type="dxa"/>
          </w:tcPr>
          <w:p w:rsidR="0068438E" w:rsidRPr="00117D0E" w:rsidRDefault="0068438E" w:rsidP="00117D0E">
            <w:pPr>
              <w:pStyle w:val="Sinespaciado"/>
            </w:pPr>
            <w:r w:rsidRPr="00117D0E">
              <w:t>Se plantea la siguiente situación problemática a los estudiantes:</w:t>
            </w:r>
          </w:p>
          <w:p w:rsidR="0068438E" w:rsidRPr="00117D0E" w:rsidRDefault="00AC5139" w:rsidP="00117D0E">
            <w:pPr>
              <w:pStyle w:val="Sinespaciado"/>
              <w:rPr>
                <w:b/>
              </w:rPr>
            </w:pPr>
            <w:r w:rsidRPr="00117D0E">
              <w:rPr>
                <w:b/>
              </w:rPr>
              <w:t>Problema 1. Utilidades mensuales d</w:t>
            </w:r>
            <w:r w:rsidR="0068438E" w:rsidRPr="00117D0E">
              <w:rPr>
                <w:b/>
              </w:rPr>
              <w:t>el módulo hidropónico</w:t>
            </w:r>
          </w:p>
          <w:p w:rsidR="00AC5139" w:rsidRPr="00117D0E" w:rsidRDefault="00AC5139" w:rsidP="00117D0E">
            <w:pPr>
              <w:pStyle w:val="Sinespaciado"/>
              <w:rPr>
                <w:rFonts w:eastAsia="Times New Roman"/>
                <w:lang w:val="es-ES" w:eastAsia="en-US"/>
              </w:rPr>
            </w:pPr>
            <w:r w:rsidRPr="00117D0E">
              <w:rPr>
                <w:lang w:val="es-ES"/>
              </w:rPr>
              <w:t>La empresa escolar de hidroponía registró las utilidades (en soles) obtenidas durante 15 meses.</w:t>
            </w:r>
          </w:p>
          <w:p w:rsidR="00AC5139" w:rsidRPr="00117D0E" w:rsidRDefault="00AC5139" w:rsidP="00117D0E">
            <w:pPr>
              <w:pStyle w:val="Sinespaciado"/>
              <w:rPr>
                <w:lang w:val="es-ES"/>
              </w:rPr>
            </w:pPr>
            <w:r w:rsidRPr="00117D0E">
              <w:rPr>
                <w:rStyle w:val="Textoennegrita"/>
                <w:rFonts w:asciiTheme="minorHAnsi" w:hAnsiTheme="minorHAnsi" w:cstheme="minorHAnsi"/>
                <w:lang w:val="es-ES"/>
              </w:rPr>
              <w:t>Datos (ordenados):</w:t>
            </w:r>
          </w:p>
          <w:p w:rsidR="00AC5139" w:rsidRPr="00117D0E" w:rsidRDefault="00AC5139" w:rsidP="00117D0E">
            <w:pPr>
              <w:pStyle w:val="Sinespaciado"/>
              <w:rPr>
                <w:lang w:val="es-ES"/>
              </w:rPr>
            </w:pPr>
            <w:r w:rsidRPr="00117D0E">
              <w:rPr>
                <w:lang w:val="es-ES"/>
              </w:rPr>
              <w:t>320, 350, 380, 420, 450, 480, 510, 550, 590, 630, 670, 720, 780, 850, 930</w:t>
            </w:r>
          </w:p>
          <w:p w:rsidR="00AC5139" w:rsidRPr="00117D0E" w:rsidRDefault="00AC5139" w:rsidP="00117D0E">
            <w:pPr>
              <w:pStyle w:val="Sinespaciado"/>
              <w:rPr>
                <w:lang w:val="es-ES"/>
              </w:rPr>
            </w:pPr>
            <w:r w:rsidRPr="00117D0E">
              <w:rPr>
                <w:rStyle w:val="Textoennegrita"/>
                <w:rFonts w:asciiTheme="minorHAnsi" w:hAnsiTheme="minorHAnsi" w:cstheme="minorHAnsi"/>
                <w:lang w:val="es-ES"/>
              </w:rPr>
              <w:t>Preguntas</w:t>
            </w:r>
          </w:p>
          <w:p w:rsidR="00AC5139" w:rsidRPr="00117D0E" w:rsidRDefault="00AC5139" w:rsidP="00117D0E">
            <w:pPr>
              <w:pStyle w:val="Sinespaciado"/>
              <w:rPr>
                <w:lang w:val="es-ES"/>
              </w:rPr>
            </w:pPr>
            <w:r w:rsidRPr="00117D0E">
              <w:rPr>
                <w:lang w:val="es-ES"/>
              </w:rPr>
              <w:t xml:space="preserve">a) Calcula </w:t>
            </w:r>
            <w:r w:rsidRPr="00117D0E">
              <w:rPr>
                <w:rStyle w:val="katex-mathml"/>
                <w:rFonts w:asciiTheme="minorHAnsi" w:hAnsiTheme="minorHAnsi" w:cstheme="minorHAnsi"/>
                <w:lang w:val="es-ES"/>
              </w:rPr>
              <w:t>Q1</w:t>
            </w:r>
          </w:p>
          <w:p w:rsidR="00AC5139" w:rsidRPr="00117D0E" w:rsidRDefault="00AC5139" w:rsidP="00117D0E">
            <w:pPr>
              <w:pStyle w:val="Sinespaciado"/>
              <w:rPr>
                <w:lang w:val="es-ES"/>
              </w:rPr>
            </w:pPr>
            <w:r w:rsidRPr="00117D0E">
              <w:rPr>
                <w:lang w:val="es-ES"/>
              </w:rPr>
              <w:t xml:space="preserve">b) Calcula </w:t>
            </w:r>
            <w:r w:rsidRPr="00117D0E">
              <w:rPr>
                <w:rStyle w:val="katex-mathml"/>
                <w:rFonts w:asciiTheme="minorHAnsi" w:hAnsiTheme="minorHAnsi" w:cstheme="minorHAnsi"/>
                <w:lang w:val="es-ES"/>
              </w:rPr>
              <w:t>Q2</w:t>
            </w:r>
            <w:r w:rsidRPr="00117D0E">
              <w:rPr>
                <w:lang w:val="es-ES"/>
              </w:rPr>
              <w:t>.</w:t>
            </w:r>
          </w:p>
          <w:p w:rsidR="00AC5139" w:rsidRPr="00117D0E" w:rsidRDefault="00AC5139" w:rsidP="00117D0E">
            <w:pPr>
              <w:pStyle w:val="Sinespaciado"/>
              <w:rPr>
                <w:lang w:val="es-ES"/>
              </w:rPr>
            </w:pPr>
            <w:r w:rsidRPr="00117D0E">
              <w:rPr>
                <w:lang w:val="es-ES"/>
              </w:rPr>
              <w:t xml:space="preserve">c) Calcula </w:t>
            </w:r>
            <w:r w:rsidRPr="00117D0E">
              <w:rPr>
                <w:rStyle w:val="katex-mathml"/>
                <w:rFonts w:asciiTheme="minorHAnsi" w:hAnsiTheme="minorHAnsi" w:cstheme="minorHAnsi"/>
                <w:lang w:val="es-ES"/>
              </w:rPr>
              <w:t>Q3</w:t>
            </w:r>
          </w:p>
          <w:p w:rsidR="00AC5139" w:rsidRPr="00117D0E" w:rsidRDefault="00AC5139" w:rsidP="00117D0E">
            <w:pPr>
              <w:pStyle w:val="Sinespaciado"/>
              <w:rPr>
                <w:lang w:val="es-ES"/>
              </w:rPr>
            </w:pPr>
            <w:r w:rsidRPr="00117D0E">
              <w:rPr>
                <w:lang w:val="es-ES"/>
              </w:rPr>
              <w:t>d) Interpreta cada resultado para evaluar la rentabilidad del proyecto.</w:t>
            </w:r>
          </w:p>
          <w:p w:rsidR="00727F40" w:rsidRPr="00117D0E" w:rsidRDefault="00727F40" w:rsidP="00117D0E">
            <w:pPr>
              <w:pStyle w:val="Sinespaciado"/>
              <w:rPr>
                <w:rFonts w:eastAsia="Times New Roman"/>
                <w:lang w:val="es-ES" w:eastAsia="en-US"/>
              </w:rPr>
            </w:pPr>
          </w:p>
          <w:p w:rsidR="0068438E" w:rsidRPr="00117D0E" w:rsidRDefault="0068438E" w:rsidP="00117D0E">
            <w:pPr>
              <w:pStyle w:val="Sinespaciado"/>
              <w:rPr>
                <w:rFonts w:eastAsia="Times New Roman"/>
                <w:lang w:val="es-ES" w:eastAsia="en-US"/>
              </w:rPr>
            </w:pPr>
            <w:r w:rsidRPr="00117D0E">
              <w:rPr>
                <w:rFonts w:eastAsia="Times New Roman"/>
                <w:lang w:val="es-ES" w:eastAsia="en-US"/>
              </w:rPr>
              <w:t>Se resuelve con la participación de los estudiantes.</w:t>
            </w:r>
          </w:p>
          <w:p w:rsidR="0068438E" w:rsidRPr="00117D0E" w:rsidRDefault="0068438E" w:rsidP="00117D0E">
            <w:pPr>
              <w:pStyle w:val="Sinespaciado"/>
              <w:rPr>
                <w:rFonts w:eastAsia="Times New Roman"/>
                <w:lang w:val="es-ES" w:eastAsia="en-US"/>
              </w:rPr>
            </w:pPr>
            <w:r w:rsidRPr="00117D0E">
              <w:rPr>
                <w:rFonts w:eastAsia="Times New Roman"/>
                <w:lang w:val="es-ES" w:eastAsia="en-US"/>
              </w:rPr>
              <w:t xml:space="preserve"> Luego la docente entrega una ficha de actividades para que los estudiantes resuelvan. </w:t>
            </w:r>
          </w:p>
          <w:p w:rsidR="00242514" w:rsidRPr="00117D0E" w:rsidRDefault="00242514" w:rsidP="00117D0E">
            <w:pPr>
              <w:pStyle w:val="Sinespaciado"/>
              <w:rPr>
                <w:rFonts w:eastAsia="Times New Roman"/>
                <w:lang w:val="es-ES" w:eastAsia="en-US"/>
              </w:rPr>
            </w:pPr>
            <w:r w:rsidRPr="00117D0E">
              <w:rPr>
                <w:rFonts w:eastAsia="Times New Roman"/>
                <w:b/>
                <w:lang w:val="es-ES" w:eastAsia="en-US"/>
              </w:rPr>
              <w:t>Trabajo colaborativo</w:t>
            </w:r>
          </w:p>
          <w:p w:rsidR="00242514" w:rsidRPr="00117D0E" w:rsidRDefault="0068438E" w:rsidP="00117D0E">
            <w:pPr>
              <w:pStyle w:val="Sinespaciado"/>
              <w:rPr>
                <w:rFonts w:eastAsia="Times New Roman"/>
                <w:lang w:val="es-ES" w:eastAsia="en-US"/>
              </w:rPr>
            </w:pPr>
            <w:r w:rsidRPr="00117D0E">
              <w:rPr>
                <w:rFonts w:eastAsia="Times New Roman"/>
                <w:lang w:val="es-ES" w:eastAsia="en-US"/>
              </w:rPr>
              <w:t>En pares</w:t>
            </w:r>
            <w:r w:rsidR="00242514" w:rsidRPr="00117D0E">
              <w:rPr>
                <w:rFonts w:eastAsia="Times New Roman"/>
                <w:lang w:val="es-ES" w:eastAsia="en-US"/>
              </w:rPr>
              <w:t xml:space="preserve"> resuelve</w:t>
            </w:r>
            <w:r w:rsidR="00964794" w:rsidRPr="00117D0E">
              <w:rPr>
                <w:rFonts w:eastAsia="Times New Roman"/>
                <w:lang w:val="es-ES" w:eastAsia="en-US"/>
              </w:rPr>
              <w:t xml:space="preserve">n una ficha con situaciones problemáticas. </w:t>
            </w:r>
          </w:p>
          <w:p w:rsidR="00964794" w:rsidRPr="00117D0E" w:rsidRDefault="00964794" w:rsidP="00117D0E">
            <w:pPr>
              <w:pStyle w:val="Sinespaciado"/>
              <w:rPr>
                <w:rFonts w:eastAsia="Times New Roman"/>
                <w:lang w:val="es-ES" w:eastAsia="en-US"/>
              </w:rPr>
            </w:pPr>
          </w:p>
          <w:p w:rsidR="0068438E" w:rsidRPr="00117D0E" w:rsidRDefault="0068438E" w:rsidP="00117D0E">
            <w:pPr>
              <w:pStyle w:val="Sinespaciado"/>
              <w:rPr>
                <w:rFonts w:eastAsia="Times New Roman"/>
                <w:b/>
                <w:lang w:val="es-ES" w:eastAsia="en-US"/>
              </w:rPr>
            </w:pPr>
            <w:r w:rsidRPr="00117D0E">
              <w:rPr>
                <w:b/>
              </w:rPr>
              <w:t>Problema 2. Ahorro para a</w:t>
            </w:r>
            <w:r w:rsidR="00117D0E">
              <w:rPr>
                <w:b/>
              </w:rPr>
              <w:t xml:space="preserve">mpliar el invernadero </w:t>
            </w:r>
          </w:p>
          <w:p w:rsidR="0068438E" w:rsidRPr="00117D0E" w:rsidRDefault="0068438E" w:rsidP="00117D0E">
            <w:pPr>
              <w:pStyle w:val="Sinespaciado"/>
              <w:rPr>
                <w:lang w:val="es-ES"/>
              </w:rPr>
            </w:pPr>
            <w:r w:rsidRPr="00117D0E">
              <w:rPr>
                <w:lang w:val="es-ES"/>
              </w:rPr>
              <w:t>Los estudiantes ahorraron las siguientes cantidades (S/) para ampliar el sistema hidropónico.</w:t>
            </w:r>
          </w:p>
          <w:p w:rsidR="0068438E" w:rsidRPr="00117D0E" w:rsidRDefault="0068438E" w:rsidP="00117D0E">
            <w:pPr>
              <w:pStyle w:val="Sinespaciado"/>
            </w:pPr>
            <w:r w:rsidRPr="00117D0E">
              <w:t>250, 280, 300, 320, 340, 370, 400, 430, 470, 520, 580, 650, 730, 820, 900</w:t>
            </w:r>
          </w:p>
          <w:p w:rsidR="0068438E" w:rsidRPr="00117D0E" w:rsidRDefault="0068438E" w:rsidP="00117D0E">
            <w:pPr>
              <w:pStyle w:val="Sinespaciado"/>
            </w:pPr>
            <w:r w:rsidRPr="00117D0E">
              <w:rPr>
                <w:rStyle w:val="Textoennegrita"/>
                <w:rFonts w:asciiTheme="minorHAnsi" w:hAnsiTheme="minorHAnsi" w:cstheme="minorHAnsi"/>
              </w:rPr>
              <w:lastRenderedPageBreak/>
              <w:t>Determina</w:t>
            </w:r>
          </w:p>
          <w:p w:rsidR="0068438E" w:rsidRPr="00117D0E" w:rsidRDefault="0068438E" w:rsidP="00117D0E">
            <w:pPr>
              <w:pStyle w:val="Sinespaciado"/>
            </w:pPr>
            <w:r w:rsidRPr="00117D0E">
              <w:rPr>
                <w:rStyle w:val="katex-mathml"/>
                <w:rFonts w:asciiTheme="minorHAnsi" w:hAnsiTheme="minorHAnsi" w:cstheme="minorHAnsi"/>
              </w:rPr>
              <w:t>Q1</w:t>
            </w:r>
          </w:p>
          <w:p w:rsidR="0068438E" w:rsidRPr="00117D0E" w:rsidRDefault="0068438E" w:rsidP="00117D0E">
            <w:pPr>
              <w:pStyle w:val="Sinespaciado"/>
            </w:pPr>
            <w:r w:rsidRPr="00117D0E">
              <w:rPr>
                <w:rStyle w:val="katex-mathml"/>
                <w:rFonts w:asciiTheme="minorHAnsi" w:hAnsiTheme="minorHAnsi" w:cstheme="minorHAnsi"/>
              </w:rPr>
              <w:t>Q2</w:t>
            </w:r>
          </w:p>
          <w:p w:rsidR="0068438E" w:rsidRPr="00117D0E" w:rsidRDefault="0068438E" w:rsidP="00117D0E">
            <w:pPr>
              <w:pStyle w:val="Sinespaciado"/>
            </w:pPr>
            <w:r w:rsidRPr="00117D0E">
              <w:rPr>
                <w:rStyle w:val="katex-mathml"/>
                <w:rFonts w:asciiTheme="minorHAnsi" w:hAnsiTheme="minorHAnsi" w:cstheme="minorHAnsi"/>
              </w:rPr>
              <w:t>Q3</w:t>
            </w:r>
          </w:p>
          <w:p w:rsidR="0068438E" w:rsidRPr="00117D0E" w:rsidRDefault="0068438E" w:rsidP="00117D0E">
            <w:pPr>
              <w:pStyle w:val="Sinespaciado"/>
              <w:rPr>
                <w:lang w:val="es-ES"/>
              </w:rPr>
            </w:pPr>
            <w:r w:rsidRPr="00117D0E">
              <w:rPr>
                <w:lang w:val="es-ES"/>
              </w:rPr>
              <w:t>¿Qué porcentaje de estudiantes ahorró más que el tercer cuartil?</w:t>
            </w:r>
          </w:p>
          <w:p w:rsidR="00117D0E" w:rsidRDefault="00117D0E" w:rsidP="00117D0E">
            <w:pPr>
              <w:pStyle w:val="Sinespaciado"/>
            </w:pPr>
          </w:p>
          <w:p w:rsidR="00117D0E" w:rsidRPr="00117D0E" w:rsidRDefault="00117D0E" w:rsidP="00117D0E">
            <w:pPr>
              <w:pStyle w:val="Sinespaciado"/>
              <w:rPr>
                <w:rFonts w:eastAsia="Times New Roman"/>
                <w:b/>
                <w:lang w:val="es-ES" w:eastAsia="en-US"/>
              </w:rPr>
            </w:pPr>
            <w:r w:rsidRPr="00117D0E">
              <w:rPr>
                <w:b/>
              </w:rPr>
              <w:t>Problema 3. Venta de lechugas (</w:t>
            </w:r>
            <w:proofErr w:type="spellStart"/>
            <w:r w:rsidRPr="00117D0E">
              <w:rPr>
                <w:b/>
              </w:rPr>
              <w:t>Deciles</w:t>
            </w:r>
            <w:proofErr w:type="spellEnd"/>
            <w:r w:rsidRPr="00117D0E">
              <w:rPr>
                <w:b/>
              </w:rPr>
              <w:t>)</w:t>
            </w:r>
          </w:p>
          <w:p w:rsidR="00117D0E" w:rsidRPr="00117D0E" w:rsidRDefault="00117D0E" w:rsidP="00117D0E">
            <w:pPr>
              <w:pStyle w:val="Sinespaciado"/>
              <w:rPr>
                <w:lang w:val="es-ES"/>
              </w:rPr>
            </w:pPr>
            <w:r w:rsidRPr="00117D0E">
              <w:rPr>
                <w:lang w:val="es-ES"/>
              </w:rPr>
              <w:t>Durante 9 semanas se registró el número de lechugas vendidas.</w:t>
            </w:r>
          </w:p>
          <w:p w:rsidR="00117D0E" w:rsidRPr="00117D0E" w:rsidRDefault="00117D0E" w:rsidP="00117D0E">
            <w:pPr>
              <w:pStyle w:val="Sinespaciado"/>
            </w:pPr>
            <w:r w:rsidRPr="00117D0E">
              <w:t>120, 135, 150, 170, 190, 210, 240, 270, 300</w:t>
            </w:r>
          </w:p>
          <w:p w:rsidR="00117D0E" w:rsidRPr="00117D0E" w:rsidRDefault="00117D0E" w:rsidP="00117D0E">
            <w:pPr>
              <w:pStyle w:val="Sinespaciado"/>
            </w:pPr>
            <w:r w:rsidRPr="00117D0E">
              <w:t>Calcula:</w:t>
            </w:r>
          </w:p>
          <w:p w:rsidR="00117D0E" w:rsidRPr="00117D0E" w:rsidRDefault="00117D0E" w:rsidP="00117D0E">
            <w:pPr>
              <w:pStyle w:val="Sinespaciado"/>
            </w:pPr>
            <w:r w:rsidRPr="00117D0E">
              <w:rPr>
                <w:rStyle w:val="katex-mathml"/>
                <w:rFonts w:asciiTheme="minorHAnsi" w:hAnsiTheme="minorHAnsi" w:cstheme="minorHAnsi"/>
              </w:rPr>
              <w:t>D2</w:t>
            </w:r>
          </w:p>
          <w:p w:rsidR="00117D0E" w:rsidRPr="00117D0E" w:rsidRDefault="00117D0E" w:rsidP="00117D0E">
            <w:pPr>
              <w:pStyle w:val="Sinespaciado"/>
            </w:pPr>
            <w:r w:rsidRPr="00117D0E">
              <w:rPr>
                <w:rStyle w:val="katex-mathml"/>
                <w:rFonts w:asciiTheme="minorHAnsi" w:hAnsiTheme="minorHAnsi" w:cstheme="minorHAnsi"/>
              </w:rPr>
              <w:t>D5</w:t>
            </w:r>
            <w:r w:rsidRPr="00117D0E">
              <w:rPr>
                <w:rStyle w:val="vlist-s"/>
                <w:rFonts w:asciiTheme="minorHAnsi" w:hAnsiTheme="minorHAnsi" w:cstheme="minorHAnsi"/>
              </w:rPr>
              <w:t>​</w:t>
            </w:r>
            <w:r w:rsidRPr="00117D0E">
              <w:t xml:space="preserve"> </w:t>
            </w:r>
          </w:p>
          <w:p w:rsidR="00117D0E" w:rsidRPr="00117D0E" w:rsidRDefault="00117D0E" w:rsidP="00117D0E">
            <w:pPr>
              <w:pStyle w:val="Sinespaciado"/>
            </w:pPr>
            <w:r w:rsidRPr="00117D0E">
              <w:rPr>
                <w:rStyle w:val="katex-mathml"/>
                <w:rFonts w:asciiTheme="minorHAnsi" w:hAnsiTheme="minorHAnsi" w:cstheme="minorHAnsi"/>
              </w:rPr>
              <w:t>D8</w:t>
            </w:r>
          </w:p>
          <w:p w:rsidR="00117D0E" w:rsidRPr="00117D0E" w:rsidRDefault="00117D0E" w:rsidP="00117D0E">
            <w:pPr>
              <w:pStyle w:val="Sinespaciado"/>
              <w:rPr>
                <w:lang w:val="es-ES"/>
              </w:rPr>
            </w:pPr>
            <w:r w:rsidRPr="00117D0E">
              <w:rPr>
                <w:lang w:val="es-ES"/>
              </w:rPr>
              <w:t>¿Qué indican estos resultados sobre las ventas?</w:t>
            </w:r>
          </w:p>
          <w:p w:rsidR="00117D0E" w:rsidRPr="00117D0E" w:rsidRDefault="00117D0E" w:rsidP="00117D0E">
            <w:pPr>
              <w:pStyle w:val="Sinespaciado"/>
            </w:pPr>
          </w:p>
          <w:p w:rsidR="00117D0E" w:rsidRPr="00117D0E" w:rsidRDefault="00117D0E" w:rsidP="00117D0E">
            <w:pPr>
              <w:pStyle w:val="Sinespaciado"/>
              <w:rPr>
                <w:b/>
              </w:rPr>
            </w:pPr>
            <w:r w:rsidRPr="00117D0E">
              <w:rPr>
                <w:b/>
              </w:rPr>
              <w:t>Problema 4. Ganancias por ferias escolares (</w:t>
            </w:r>
            <w:proofErr w:type="spellStart"/>
            <w:r w:rsidRPr="00117D0E">
              <w:rPr>
                <w:b/>
              </w:rPr>
              <w:t>Deciles</w:t>
            </w:r>
            <w:proofErr w:type="spellEnd"/>
            <w:r w:rsidRPr="00117D0E">
              <w:rPr>
                <w:b/>
              </w:rPr>
              <w:t>)</w:t>
            </w:r>
          </w:p>
          <w:p w:rsidR="00117D0E" w:rsidRPr="00117D0E" w:rsidRDefault="00117D0E" w:rsidP="00117D0E">
            <w:pPr>
              <w:pStyle w:val="Sinespaciado"/>
              <w:rPr>
                <w:lang w:val="es-ES"/>
              </w:rPr>
            </w:pPr>
            <w:r w:rsidRPr="00117D0E">
              <w:rPr>
                <w:lang w:val="es-ES"/>
              </w:rPr>
              <w:t>Las ganancias obtenidas (S/) en nueve ferias fueron:</w:t>
            </w:r>
          </w:p>
          <w:p w:rsidR="00117D0E" w:rsidRPr="00117D0E" w:rsidRDefault="00117D0E" w:rsidP="00117D0E">
            <w:pPr>
              <w:pStyle w:val="Sinespaciado"/>
            </w:pPr>
            <w:r w:rsidRPr="00117D0E">
              <w:t>450, 500, 560, 610, 670, 720, 790, 860, 950</w:t>
            </w:r>
          </w:p>
          <w:p w:rsidR="00117D0E" w:rsidRPr="00117D0E" w:rsidRDefault="00117D0E" w:rsidP="00117D0E">
            <w:pPr>
              <w:pStyle w:val="Sinespaciado"/>
            </w:pPr>
            <w:r w:rsidRPr="00117D0E">
              <w:t>Calcula:</w:t>
            </w:r>
          </w:p>
          <w:p w:rsidR="00117D0E" w:rsidRPr="00117D0E" w:rsidRDefault="00117D0E" w:rsidP="00117D0E">
            <w:pPr>
              <w:pStyle w:val="Sinespaciado"/>
            </w:pPr>
            <w:r w:rsidRPr="00117D0E">
              <w:rPr>
                <w:rStyle w:val="katex-mathml"/>
                <w:rFonts w:asciiTheme="minorHAnsi" w:hAnsiTheme="minorHAnsi" w:cstheme="minorHAnsi"/>
              </w:rPr>
              <w:t>D1</w:t>
            </w:r>
          </w:p>
          <w:p w:rsidR="00117D0E" w:rsidRPr="00117D0E" w:rsidRDefault="00117D0E" w:rsidP="00117D0E">
            <w:pPr>
              <w:pStyle w:val="Sinespaciado"/>
            </w:pPr>
            <w:r w:rsidRPr="00117D0E">
              <w:rPr>
                <w:rStyle w:val="katex-mathml"/>
                <w:rFonts w:asciiTheme="minorHAnsi" w:hAnsiTheme="minorHAnsi" w:cstheme="minorHAnsi"/>
              </w:rPr>
              <w:t>D4</w:t>
            </w:r>
          </w:p>
          <w:p w:rsidR="00117D0E" w:rsidRPr="00117D0E" w:rsidRDefault="00117D0E" w:rsidP="00117D0E">
            <w:pPr>
              <w:pStyle w:val="Sinespaciado"/>
            </w:pPr>
            <w:r w:rsidRPr="00117D0E">
              <w:rPr>
                <w:rStyle w:val="katex-mathml"/>
                <w:rFonts w:asciiTheme="minorHAnsi" w:hAnsiTheme="minorHAnsi" w:cstheme="minorHAnsi"/>
              </w:rPr>
              <w:t>D7</w:t>
            </w:r>
            <w:r w:rsidRPr="00117D0E">
              <w:t xml:space="preserve"> </w:t>
            </w:r>
          </w:p>
          <w:p w:rsidR="00117D0E" w:rsidRPr="00117D0E" w:rsidRDefault="00117D0E" w:rsidP="00117D0E">
            <w:pPr>
              <w:pStyle w:val="Sinespaciado"/>
              <w:rPr>
                <w:lang w:val="es-ES"/>
              </w:rPr>
            </w:pPr>
            <w:r w:rsidRPr="00117D0E">
              <w:rPr>
                <w:lang w:val="es-ES"/>
              </w:rPr>
              <w:t xml:space="preserve">Explica qué representan estos </w:t>
            </w:r>
            <w:proofErr w:type="spellStart"/>
            <w:r w:rsidRPr="00117D0E">
              <w:rPr>
                <w:lang w:val="es-ES"/>
              </w:rPr>
              <w:t>deciles</w:t>
            </w:r>
            <w:proofErr w:type="spellEnd"/>
            <w:r w:rsidRPr="00117D0E">
              <w:rPr>
                <w:lang w:val="es-ES"/>
              </w:rPr>
              <w:t>.</w:t>
            </w:r>
          </w:p>
          <w:p w:rsidR="00117D0E" w:rsidRPr="00117D0E" w:rsidRDefault="00117D0E" w:rsidP="00117D0E">
            <w:pPr>
              <w:pStyle w:val="Sinespaciado"/>
            </w:pPr>
          </w:p>
          <w:p w:rsidR="00117D0E" w:rsidRPr="00117D0E" w:rsidRDefault="00117D0E" w:rsidP="00117D0E">
            <w:pPr>
              <w:pStyle w:val="Sinespaciado"/>
              <w:rPr>
                <w:b/>
              </w:rPr>
            </w:pPr>
            <w:r w:rsidRPr="00117D0E">
              <w:rPr>
                <w:b/>
              </w:rPr>
              <w:t>Problema 5. Producción de hortalizas (Percentiles)</w:t>
            </w:r>
          </w:p>
          <w:p w:rsidR="00117D0E" w:rsidRPr="00117D0E" w:rsidRDefault="00117D0E" w:rsidP="00117D0E">
            <w:pPr>
              <w:pStyle w:val="Sinespaciado"/>
              <w:rPr>
                <w:lang w:val="es-ES"/>
              </w:rPr>
            </w:pPr>
            <w:r w:rsidRPr="00117D0E">
              <w:rPr>
                <w:lang w:val="es-ES"/>
              </w:rPr>
              <w:t>Durante 19 semanas se obtuvo la siguiente producción (kg):</w:t>
            </w:r>
          </w:p>
          <w:p w:rsidR="00117D0E" w:rsidRPr="00117D0E" w:rsidRDefault="00117D0E" w:rsidP="00117D0E">
            <w:pPr>
              <w:pStyle w:val="Sinespaciado"/>
            </w:pPr>
            <w:r w:rsidRPr="00117D0E">
              <w:t>40, 45, 48, 52, 55, 58, 60, 63, 66, 70, 73, 76, 80, 84, 88, 93, 98, 105, 112</w:t>
            </w:r>
          </w:p>
          <w:p w:rsidR="00117D0E" w:rsidRPr="00117D0E" w:rsidRDefault="00117D0E" w:rsidP="00117D0E">
            <w:pPr>
              <w:pStyle w:val="Sinespaciado"/>
            </w:pPr>
            <w:r w:rsidRPr="00117D0E">
              <w:t>Calcula:</w:t>
            </w:r>
          </w:p>
          <w:p w:rsidR="00117D0E" w:rsidRPr="00117D0E" w:rsidRDefault="00117D0E" w:rsidP="00117D0E">
            <w:pPr>
              <w:pStyle w:val="Sinespaciado"/>
            </w:pPr>
            <w:r w:rsidRPr="00117D0E">
              <w:rPr>
                <w:rStyle w:val="katex-mathml"/>
                <w:rFonts w:asciiTheme="minorHAnsi" w:hAnsiTheme="minorHAnsi" w:cstheme="minorHAnsi"/>
              </w:rPr>
              <w:t>P25</w:t>
            </w:r>
          </w:p>
          <w:p w:rsidR="00117D0E" w:rsidRPr="00117D0E" w:rsidRDefault="00117D0E" w:rsidP="00117D0E">
            <w:pPr>
              <w:pStyle w:val="Sinespaciado"/>
            </w:pPr>
            <w:r w:rsidRPr="00117D0E">
              <w:rPr>
                <w:rStyle w:val="katex-mathml"/>
                <w:rFonts w:asciiTheme="minorHAnsi" w:hAnsiTheme="minorHAnsi" w:cstheme="minorHAnsi"/>
              </w:rPr>
              <w:t>P50</w:t>
            </w:r>
          </w:p>
          <w:p w:rsidR="00117D0E" w:rsidRPr="00117D0E" w:rsidRDefault="00117D0E" w:rsidP="00117D0E">
            <w:pPr>
              <w:pStyle w:val="Sinespaciado"/>
            </w:pPr>
            <w:r w:rsidRPr="00117D0E">
              <w:rPr>
                <w:rStyle w:val="katex-mathml"/>
                <w:rFonts w:asciiTheme="minorHAnsi" w:hAnsiTheme="minorHAnsi" w:cstheme="minorHAnsi"/>
              </w:rPr>
              <w:t>P75</w:t>
            </w:r>
            <w:r w:rsidRPr="00117D0E">
              <w:rPr>
                <w:rStyle w:val="vlist-s"/>
                <w:rFonts w:asciiTheme="minorHAnsi" w:hAnsiTheme="minorHAnsi" w:cstheme="minorHAnsi"/>
              </w:rPr>
              <w:t>​</w:t>
            </w:r>
            <w:r w:rsidRPr="00117D0E">
              <w:t xml:space="preserve"> </w:t>
            </w:r>
          </w:p>
          <w:p w:rsidR="00117D0E" w:rsidRPr="00117D0E" w:rsidRDefault="00117D0E" w:rsidP="00117D0E">
            <w:pPr>
              <w:pStyle w:val="Sinespaciado"/>
              <w:rPr>
                <w:lang w:val="es-ES"/>
              </w:rPr>
            </w:pPr>
            <w:r w:rsidRPr="00117D0E">
              <w:rPr>
                <w:lang w:val="es-ES"/>
              </w:rPr>
              <w:t>¿Qué información brindan estos percentiles?</w:t>
            </w:r>
          </w:p>
          <w:p w:rsidR="00117D0E" w:rsidRPr="00117D0E" w:rsidRDefault="00117D0E" w:rsidP="00117D0E">
            <w:pPr>
              <w:pStyle w:val="Sinespaciado"/>
            </w:pPr>
          </w:p>
          <w:p w:rsidR="00117D0E" w:rsidRPr="00117D0E" w:rsidRDefault="00117D0E" w:rsidP="00117D0E">
            <w:pPr>
              <w:pStyle w:val="Sinespaciado"/>
              <w:rPr>
                <w:b/>
              </w:rPr>
            </w:pPr>
            <w:r w:rsidRPr="00117D0E">
              <w:rPr>
                <w:b/>
              </w:rPr>
              <w:t>Problema 6. Comparación de dos módulos hidropónicos</w:t>
            </w:r>
          </w:p>
          <w:p w:rsidR="00117D0E" w:rsidRPr="00117D0E" w:rsidRDefault="00117D0E" w:rsidP="00117D0E">
            <w:pPr>
              <w:pStyle w:val="Sinespaciado"/>
            </w:pPr>
            <w:r w:rsidRPr="00117D0E">
              <w:t>Módulo A</w:t>
            </w:r>
          </w:p>
          <w:p w:rsidR="00117D0E" w:rsidRPr="00117D0E" w:rsidRDefault="00117D0E" w:rsidP="00117D0E">
            <w:pPr>
              <w:pStyle w:val="Sinespaciado"/>
              <w:rPr>
                <w:lang w:val="es-ES"/>
              </w:rPr>
            </w:pPr>
            <w:r w:rsidRPr="00117D0E">
              <w:rPr>
                <w:lang w:val="es-ES"/>
              </w:rPr>
              <w:t>350, 390, 430, 470, 510, 560, 620, 680, 760, 850, 940</w:t>
            </w:r>
          </w:p>
          <w:p w:rsidR="00117D0E" w:rsidRPr="00117D0E" w:rsidRDefault="00117D0E" w:rsidP="00117D0E">
            <w:pPr>
              <w:pStyle w:val="Sinespaciado"/>
            </w:pPr>
            <w:r w:rsidRPr="00117D0E">
              <w:t>Módulo B</w:t>
            </w:r>
          </w:p>
          <w:p w:rsidR="00117D0E" w:rsidRPr="00117D0E" w:rsidRDefault="00117D0E" w:rsidP="00117D0E">
            <w:pPr>
              <w:pStyle w:val="Sinespaciado"/>
              <w:rPr>
                <w:lang w:val="es-ES"/>
              </w:rPr>
            </w:pPr>
            <w:r w:rsidRPr="00117D0E">
              <w:rPr>
                <w:lang w:val="es-ES"/>
              </w:rPr>
              <w:t>320, 370, 420, 480, 550, 630, 720, 820, 930, 1050, 1180</w:t>
            </w:r>
          </w:p>
          <w:p w:rsidR="00117D0E" w:rsidRPr="00117D0E" w:rsidRDefault="00117D0E" w:rsidP="00117D0E">
            <w:pPr>
              <w:pStyle w:val="Sinespaciado"/>
              <w:rPr>
                <w:lang w:val="es-ES"/>
              </w:rPr>
            </w:pPr>
            <w:r w:rsidRPr="00117D0E">
              <w:rPr>
                <w:lang w:val="es-ES"/>
              </w:rPr>
              <w:t>Calcula para ambos:</w:t>
            </w:r>
          </w:p>
          <w:p w:rsidR="00117D0E" w:rsidRPr="00117D0E" w:rsidRDefault="00117D0E" w:rsidP="00117D0E">
            <w:pPr>
              <w:pStyle w:val="Sinespaciado"/>
            </w:pPr>
            <w:r w:rsidRPr="00117D0E">
              <w:rPr>
                <w:rStyle w:val="katex-mathml"/>
                <w:rFonts w:asciiTheme="minorHAnsi" w:hAnsiTheme="minorHAnsi" w:cstheme="minorHAnsi"/>
              </w:rPr>
              <w:t>Q1</w:t>
            </w:r>
            <w:r w:rsidRPr="00117D0E">
              <w:t xml:space="preserve"> </w:t>
            </w:r>
          </w:p>
          <w:p w:rsidR="00117D0E" w:rsidRPr="00117D0E" w:rsidRDefault="00117D0E" w:rsidP="00117D0E">
            <w:pPr>
              <w:pStyle w:val="Sinespaciado"/>
            </w:pPr>
            <w:r w:rsidRPr="00117D0E">
              <w:rPr>
                <w:rStyle w:val="katex-mathml"/>
                <w:rFonts w:asciiTheme="minorHAnsi" w:hAnsiTheme="minorHAnsi" w:cstheme="minorHAnsi"/>
              </w:rPr>
              <w:t>Q2</w:t>
            </w:r>
            <w:r w:rsidRPr="00117D0E">
              <w:t xml:space="preserve"> </w:t>
            </w:r>
          </w:p>
          <w:p w:rsidR="00117D0E" w:rsidRPr="00117D0E" w:rsidRDefault="00117D0E" w:rsidP="00117D0E">
            <w:pPr>
              <w:pStyle w:val="Sinespaciado"/>
            </w:pPr>
            <w:r w:rsidRPr="00117D0E">
              <w:rPr>
                <w:rStyle w:val="katex-mathml"/>
                <w:rFonts w:asciiTheme="minorHAnsi" w:hAnsiTheme="minorHAnsi" w:cstheme="minorHAnsi"/>
              </w:rPr>
              <w:t>Q3</w:t>
            </w:r>
          </w:p>
          <w:p w:rsidR="00117D0E" w:rsidRPr="00117D0E" w:rsidRDefault="00117D0E" w:rsidP="00117D0E">
            <w:pPr>
              <w:pStyle w:val="Sinespaciado"/>
              <w:rPr>
                <w:lang w:val="es-ES"/>
              </w:rPr>
            </w:pPr>
            <w:r w:rsidRPr="00117D0E">
              <w:rPr>
                <w:lang w:val="es-ES"/>
              </w:rPr>
              <w:t>¿En cuál módulo invertirías? Justifica utilizando los cuartiles.</w:t>
            </w:r>
          </w:p>
          <w:p w:rsidR="00117D0E" w:rsidRPr="00117D0E" w:rsidRDefault="00117D0E" w:rsidP="00117D0E">
            <w:pPr>
              <w:pStyle w:val="Sinespaciado"/>
            </w:pPr>
          </w:p>
          <w:p w:rsidR="00117D0E" w:rsidRPr="00117D0E" w:rsidRDefault="00117D0E" w:rsidP="00117D0E">
            <w:pPr>
              <w:pStyle w:val="Sinespaciado"/>
              <w:rPr>
                <w:b/>
              </w:rPr>
            </w:pPr>
            <w:r w:rsidRPr="00117D0E">
              <w:rPr>
                <w:b/>
              </w:rPr>
              <w:t>Problema 7. Reinversión de utilidades</w:t>
            </w:r>
          </w:p>
          <w:p w:rsidR="00117D0E" w:rsidRPr="00117D0E" w:rsidRDefault="00117D0E" w:rsidP="00117D0E">
            <w:pPr>
              <w:pStyle w:val="Sinespaciado"/>
              <w:rPr>
                <w:lang w:val="es-ES"/>
              </w:rPr>
            </w:pPr>
            <w:r w:rsidRPr="00117D0E">
              <w:rPr>
                <w:lang w:val="es-ES"/>
              </w:rPr>
              <w:t xml:space="preserve">Una institución desea reinvertir cuando el </w:t>
            </w:r>
            <w:r w:rsidRPr="00117D0E">
              <w:rPr>
                <w:rStyle w:val="Textoennegrita"/>
                <w:rFonts w:asciiTheme="minorHAnsi" w:hAnsiTheme="minorHAnsi" w:cstheme="minorHAnsi"/>
                <w:lang w:val="es-ES"/>
              </w:rPr>
              <w:t xml:space="preserve">octavo </w:t>
            </w:r>
            <w:proofErr w:type="spellStart"/>
            <w:r w:rsidRPr="00117D0E">
              <w:rPr>
                <w:rStyle w:val="Textoennegrita"/>
                <w:rFonts w:asciiTheme="minorHAnsi" w:hAnsiTheme="minorHAnsi" w:cstheme="minorHAnsi"/>
                <w:lang w:val="es-ES"/>
              </w:rPr>
              <w:t>decil</w:t>
            </w:r>
            <w:proofErr w:type="spellEnd"/>
            <w:r w:rsidRPr="00117D0E">
              <w:rPr>
                <w:lang w:val="es-ES"/>
              </w:rPr>
              <w:t xml:space="preserve"> sea superior a </w:t>
            </w:r>
            <w:r w:rsidRPr="00117D0E">
              <w:rPr>
                <w:rStyle w:val="Textoennegrita"/>
                <w:rFonts w:asciiTheme="minorHAnsi" w:hAnsiTheme="minorHAnsi" w:cstheme="minorHAnsi"/>
                <w:lang w:val="es-ES"/>
              </w:rPr>
              <w:t>S/900</w:t>
            </w:r>
            <w:r w:rsidRPr="00117D0E">
              <w:rPr>
                <w:lang w:val="es-ES"/>
              </w:rPr>
              <w:t>.</w:t>
            </w:r>
          </w:p>
          <w:p w:rsidR="00117D0E" w:rsidRPr="00117D0E" w:rsidRDefault="00117D0E" w:rsidP="00117D0E">
            <w:pPr>
              <w:pStyle w:val="Sinespaciado"/>
            </w:pPr>
            <w:r w:rsidRPr="00117D0E">
              <w:t>Utilidades registradas:</w:t>
            </w:r>
          </w:p>
          <w:p w:rsidR="00117D0E" w:rsidRPr="00117D0E" w:rsidRDefault="00117D0E" w:rsidP="00117D0E">
            <w:pPr>
              <w:pStyle w:val="Sinespaciado"/>
            </w:pPr>
            <w:r w:rsidRPr="00117D0E">
              <w:t>420, 470, 520, 580, 640, 700, 760, 820, 890, 960, 1040</w:t>
            </w:r>
          </w:p>
          <w:p w:rsidR="00117D0E" w:rsidRPr="00117D0E" w:rsidRDefault="00117D0E" w:rsidP="00117D0E">
            <w:pPr>
              <w:pStyle w:val="Sinespaciado"/>
            </w:pPr>
            <w:r w:rsidRPr="00117D0E">
              <w:t>Calcula:</w:t>
            </w:r>
          </w:p>
          <w:p w:rsidR="00117D0E" w:rsidRPr="00117D0E" w:rsidRDefault="00117D0E" w:rsidP="00117D0E">
            <w:pPr>
              <w:pStyle w:val="Sinespaciado"/>
            </w:pPr>
            <w:r w:rsidRPr="00117D0E">
              <w:rPr>
                <w:rStyle w:val="katex-mathml"/>
                <w:rFonts w:asciiTheme="minorHAnsi" w:hAnsiTheme="minorHAnsi" w:cstheme="minorHAnsi"/>
              </w:rPr>
              <w:t>D8</w:t>
            </w:r>
          </w:p>
          <w:p w:rsidR="00117D0E" w:rsidRDefault="00117D0E" w:rsidP="00117D0E">
            <w:pPr>
              <w:pStyle w:val="Sinespaciado"/>
            </w:pPr>
            <w:r w:rsidRPr="00117D0E">
              <w:t>¿Debe reinvertirse? Explica.</w:t>
            </w:r>
          </w:p>
          <w:p w:rsidR="00117D0E" w:rsidRPr="00117D0E" w:rsidRDefault="00117D0E" w:rsidP="00117D0E">
            <w:pPr>
              <w:pStyle w:val="Sinespaciado"/>
            </w:pPr>
          </w:p>
          <w:p w:rsidR="00117D0E" w:rsidRPr="00117D0E" w:rsidRDefault="00117D0E" w:rsidP="00117D0E">
            <w:pPr>
              <w:pStyle w:val="Sinespaciado"/>
              <w:rPr>
                <w:rFonts w:eastAsia="Times New Roman"/>
                <w:b/>
                <w:lang w:val="es-ES" w:eastAsia="en-US"/>
              </w:rPr>
            </w:pPr>
            <w:r w:rsidRPr="00117D0E">
              <w:rPr>
                <w:b/>
              </w:rPr>
              <w:t>Problema 10. Proyecto de educación financiera</w:t>
            </w:r>
          </w:p>
          <w:p w:rsidR="00117D0E" w:rsidRPr="00117D0E" w:rsidRDefault="00117D0E" w:rsidP="00117D0E">
            <w:pPr>
              <w:pStyle w:val="Sinespaciado"/>
              <w:rPr>
                <w:lang w:val="es-ES"/>
              </w:rPr>
            </w:pPr>
            <w:r w:rsidRPr="00117D0E">
              <w:rPr>
                <w:lang w:val="es-ES"/>
              </w:rPr>
              <w:t>La empresa escolar obtuvo durante 15 meses las siguientes ganancias (S/):</w:t>
            </w:r>
          </w:p>
          <w:p w:rsidR="00117D0E" w:rsidRPr="00117D0E" w:rsidRDefault="00117D0E" w:rsidP="00117D0E">
            <w:pPr>
              <w:pStyle w:val="Sinespaciado"/>
            </w:pPr>
            <w:r w:rsidRPr="00117D0E">
              <w:t>400, 450, 500, 560, 620, 690, 760, 830, 910, 990, 1080, 1170, 1270, 1380, 1500</w:t>
            </w:r>
          </w:p>
          <w:p w:rsidR="00117D0E" w:rsidRPr="00117D0E" w:rsidRDefault="00117D0E" w:rsidP="00117D0E">
            <w:pPr>
              <w:pStyle w:val="Sinespaciado"/>
            </w:pPr>
            <w:r w:rsidRPr="00117D0E">
              <w:t>El comité financiero propone:</w:t>
            </w:r>
          </w:p>
          <w:p w:rsidR="00117D0E" w:rsidRDefault="00117D0E" w:rsidP="00117D0E">
            <w:pPr>
              <w:pStyle w:val="Sinespaciado"/>
            </w:pPr>
            <w:r w:rsidRPr="00117D0E">
              <w:t xml:space="preserve">Comprar una nueva bomba de agua si el </w:t>
            </w:r>
            <w:r w:rsidRPr="00117D0E">
              <w:rPr>
                <w:rStyle w:val="Textoennegrita"/>
              </w:rPr>
              <w:t>tercer cuartil</w:t>
            </w:r>
            <w:r w:rsidRPr="00117D0E">
              <w:t xml:space="preserve"> supera </w:t>
            </w:r>
            <w:r w:rsidRPr="00117D0E">
              <w:rPr>
                <w:rStyle w:val="Textoennegrita"/>
              </w:rPr>
              <w:t>S/1 100</w:t>
            </w:r>
            <w:r w:rsidRPr="00117D0E">
              <w:t xml:space="preserve">. </w:t>
            </w:r>
          </w:p>
          <w:p w:rsidR="00117D0E" w:rsidRDefault="00117D0E" w:rsidP="00117D0E">
            <w:pPr>
              <w:pStyle w:val="Sinespaciado"/>
            </w:pPr>
            <w:r>
              <w:t xml:space="preserve">Construir un nuevo invernadero si el </w:t>
            </w:r>
            <w:r>
              <w:rPr>
                <w:rStyle w:val="Textoennegrita"/>
              </w:rPr>
              <w:t>percentil 75</w:t>
            </w:r>
            <w:r>
              <w:t xml:space="preserve"> supera </w:t>
            </w:r>
            <w:r>
              <w:rPr>
                <w:rStyle w:val="Textoennegrita"/>
              </w:rPr>
              <w:t>S/1 100</w:t>
            </w:r>
            <w:r>
              <w:t xml:space="preserve">. </w:t>
            </w:r>
          </w:p>
          <w:p w:rsidR="00117D0E" w:rsidRPr="006F3AB9" w:rsidRDefault="00117D0E" w:rsidP="006F3AB9">
            <w:pPr>
              <w:pStyle w:val="Sinespaciado"/>
              <w:rPr>
                <w:lang w:val="es-ES"/>
              </w:rPr>
            </w:pPr>
            <w:r w:rsidRPr="006F3AB9">
              <w:rPr>
                <w:lang w:val="es-ES"/>
              </w:rPr>
              <w:t>Calcula:</w:t>
            </w:r>
          </w:p>
          <w:p w:rsidR="00117D0E" w:rsidRPr="006F3AB9" w:rsidRDefault="00117D0E" w:rsidP="006F3AB9">
            <w:pPr>
              <w:pStyle w:val="Sinespaciado"/>
              <w:rPr>
                <w:lang w:val="es-ES"/>
              </w:rPr>
            </w:pPr>
            <w:r w:rsidRPr="006F3AB9">
              <w:rPr>
                <w:lang w:val="es-ES"/>
              </w:rPr>
              <w:t xml:space="preserve">a) </w:t>
            </w:r>
            <w:r w:rsidRPr="006F3AB9">
              <w:rPr>
                <w:rStyle w:val="katex-mathml"/>
                <w:lang w:val="es-ES"/>
              </w:rPr>
              <w:t>Q3</w:t>
            </w:r>
          </w:p>
          <w:p w:rsidR="00117D0E" w:rsidRPr="006F3AB9" w:rsidRDefault="00117D0E" w:rsidP="006F3AB9">
            <w:pPr>
              <w:pStyle w:val="Sinespaciado"/>
              <w:rPr>
                <w:lang w:val="es-ES"/>
              </w:rPr>
            </w:pPr>
            <w:r w:rsidRPr="006F3AB9">
              <w:rPr>
                <w:lang w:val="es-ES"/>
              </w:rPr>
              <w:t xml:space="preserve">b) </w:t>
            </w:r>
            <w:r w:rsidRPr="006F3AB9">
              <w:rPr>
                <w:rStyle w:val="katex-mathml"/>
                <w:lang w:val="es-ES"/>
              </w:rPr>
              <w:t>P75</w:t>
            </w:r>
          </w:p>
          <w:p w:rsidR="00117D0E" w:rsidRPr="006F3AB9" w:rsidRDefault="00117D0E" w:rsidP="006F3AB9">
            <w:pPr>
              <w:pStyle w:val="Sinespaciado"/>
            </w:pPr>
            <w:r w:rsidRPr="006F3AB9">
              <w:rPr>
                <w:lang w:val="es-ES"/>
              </w:rPr>
              <w:t xml:space="preserve">c) ¿Se cumplen las condiciones para ambas inversiones? </w:t>
            </w:r>
            <w:r w:rsidRPr="006F3AB9">
              <w:t>Justifica tu respuesta.</w:t>
            </w:r>
          </w:p>
          <w:p w:rsidR="0068438E" w:rsidRPr="00117D0E" w:rsidRDefault="0068438E" w:rsidP="00117D0E">
            <w:pPr>
              <w:pStyle w:val="Sinespaciado"/>
              <w:rPr>
                <w:b/>
                <w:lang w:val="es-ES"/>
              </w:rPr>
            </w:pPr>
          </w:p>
          <w:p w:rsidR="0068438E" w:rsidRPr="00117D0E" w:rsidRDefault="0068438E" w:rsidP="00117D0E">
            <w:pPr>
              <w:pStyle w:val="Sinespaciado"/>
              <w:rPr>
                <w:b/>
                <w:lang w:val="es-ES"/>
              </w:rPr>
            </w:pPr>
          </w:p>
          <w:p w:rsidR="0068438E" w:rsidRDefault="006F3AB9" w:rsidP="00117D0E">
            <w:pPr>
              <w:pStyle w:val="Sinespaciado"/>
              <w:rPr>
                <w:b/>
                <w:lang w:val="es-ES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157480</wp:posOffset>
                  </wp:positionV>
                  <wp:extent cx="4048125" cy="1298455"/>
                  <wp:effectExtent l="0" t="0" r="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32" t="49580" r="33255" b="32612"/>
                          <a:stretch/>
                        </pic:blipFill>
                        <pic:spPr bwMode="auto">
                          <a:xfrm>
                            <a:off x="0" y="0"/>
                            <a:ext cx="4056633" cy="1301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lang w:val="es-ES"/>
              </w:rPr>
              <w:t>-La docente recuerda nociones básicas de medidas de localización:</w:t>
            </w:r>
          </w:p>
          <w:p w:rsidR="006F3AB9" w:rsidRPr="006F3AB9" w:rsidRDefault="006F3AB9" w:rsidP="006F3AB9">
            <w:pPr>
              <w:pStyle w:val="Sinespaciado"/>
              <w:jc w:val="center"/>
              <w:rPr>
                <w:b/>
                <w:lang w:val="es-ES"/>
              </w:rPr>
            </w:pPr>
          </w:p>
          <w:p w:rsidR="0068438E" w:rsidRPr="006F3AB9" w:rsidRDefault="0068438E" w:rsidP="006F3AB9">
            <w:pPr>
              <w:pStyle w:val="Sinespaciado"/>
              <w:jc w:val="center"/>
              <w:rPr>
                <w:b/>
                <w:lang w:val="es-ES"/>
              </w:rPr>
            </w:pPr>
          </w:p>
          <w:p w:rsidR="0068438E" w:rsidRPr="006F3AB9" w:rsidRDefault="0068438E" w:rsidP="006F3AB9">
            <w:pPr>
              <w:pStyle w:val="Sinespaciado"/>
              <w:jc w:val="center"/>
              <w:rPr>
                <w:b/>
                <w:lang w:val="es-ES"/>
              </w:rPr>
            </w:pPr>
          </w:p>
          <w:p w:rsidR="0068438E" w:rsidRPr="006F3AB9" w:rsidRDefault="0068438E" w:rsidP="006F3AB9">
            <w:pPr>
              <w:pStyle w:val="Sinespaciado"/>
              <w:jc w:val="center"/>
              <w:rPr>
                <w:b/>
                <w:lang w:val="es-ES"/>
              </w:rPr>
            </w:pPr>
          </w:p>
          <w:p w:rsidR="006F3AB9" w:rsidRPr="006F3AB9" w:rsidRDefault="006F3AB9" w:rsidP="00117D0E">
            <w:pPr>
              <w:pStyle w:val="Sinespaciado"/>
              <w:rPr>
                <w:b/>
                <w:lang w:val="es-ES"/>
              </w:rPr>
            </w:pPr>
          </w:p>
          <w:p w:rsidR="006F3AB9" w:rsidRPr="006F3AB9" w:rsidRDefault="006F3AB9" w:rsidP="00117D0E">
            <w:pPr>
              <w:pStyle w:val="Sinespaciado"/>
              <w:rPr>
                <w:b/>
                <w:lang w:val="es-ES"/>
              </w:rPr>
            </w:pPr>
          </w:p>
          <w:p w:rsidR="006F3AB9" w:rsidRPr="006F3AB9" w:rsidRDefault="006F3AB9" w:rsidP="00117D0E">
            <w:pPr>
              <w:pStyle w:val="Sinespaciado"/>
              <w:rPr>
                <w:b/>
                <w:lang w:val="es-ES"/>
              </w:rPr>
            </w:pPr>
          </w:p>
          <w:p w:rsidR="006F3AB9" w:rsidRPr="006F3AB9" w:rsidRDefault="006F3AB9" w:rsidP="00117D0E">
            <w:pPr>
              <w:pStyle w:val="Sinespaciado"/>
              <w:rPr>
                <w:b/>
                <w:lang w:val="es-ES"/>
              </w:rPr>
            </w:pPr>
          </w:p>
          <w:p w:rsidR="00964794" w:rsidRPr="00117D0E" w:rsidRDefault="00964794" w:rsidP="00117D0E">
            <w:pPr>
              <w:pStyle w:val="Sinespaciado"/>
              <w:rPr>
                <w:lang w:val="es-ES"/>
              </w:rPr>
            </w:pPr>
            <w:r w:rsidRPr="00117D0E">
              <w:rPr>
                <w:lang w:val="es-ES"/>
              </w:rPr>
              <w:t xml:space="preserve">-La docente realiza la gestión y acompañamiento, brindando </w:t>
            </w:r>
            <w:r w:rsidR="00D221C1" w:rsidRPr="00117D0E">
              <w:rPr>
                <w:lang w:val="es-ES"/>
              </w:rPr>
              <w:t>retroalimentación.</w:t>
            </w:r>
          </w:p>
          <w:p w:rsidR="006F3AB9" w:rsidRDefault="00242514" w:rsidP="006F3AB9">
            <w:pPr>
              <w:pStyle w:val="Sinespaciado"/>
              <w:rPr>
                <w:rFonts w:eastAsia="Times New Roman"/>
                <w:b/>
                <w:lang w:val="es-ES" w:eastAsia="en-US"/>
              </w:rPr>
            </w:pPr>
            <w:r w:rsidRPr="00117D0E">
              <w:rPr>
                <w:rFonts w:eastAsia="Times New Roman"/>
                <w:b/>
                <w:lang w:val="es-ES" w:eastAsia="en-US"/>
              </w:rPr>
              <w:t>Socialización</w:t>
            </w:r>
          </w:p>
          <w:p w:rsidR="006F3AB9" w:rsidRPr="006F3AB9" w:rsidRDefault="006F3AB9" w:rsidP="006F3AB9">
            <w:pPr>
              <w:pStyle w:val="Sinespaciado"/>
              <w:rPr>
                <w:rFonts w:eastAsia="Times New Roman"/>
                <w:b/>
                <w:lang w:val="es-ES" w:eastAsia="en-US"/>
              </w:rPr>
            </w:pPr>
            <w:r>
              <w:t>Cada equipo presenta:</w:t>
            </w:r>
          </w:p>
          <w:p w:rsidR="006F3AB9" w:rsidRDefault="006F3AB9" w:rsidP="006F3AB9">
            <w:pPr>
              <w:pStyle w:val="Sinespaciado"/>
            </w:pPr>
            <w:r>
              <w:t>Procedimiento seguido, resultados, interpretación financiera, recomendación para el proyecto.</w:t>
            </w:r>
          </w:p>
          <w:p w:rsidR="00242514" w:rsidRPr="00117D0E" w:rsidRDefault="00242514" w:rsidP="00117D0E">
            <w:pPr>
              <w:pStyle w:val="Sinespaciado"/>
              <w:rPr>
                <w:rFonts w:eastAsia="Arial Narrow"/>
              </w:rPr>
            </w:pPr>
          </w:p>
        </w:tc>
        <w:tc>
          <w:tcPr>
            <w:tcW w:w="1390" w:type="dxa"/>
            <w:vMerge/>
          </w:tcPr>
          <w:p w:rsidR="00242514" w:rsidRPr="00834AE6" w:rsidRDefault="00242514" w:rsidP="006A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564" w:type="dxa"/>
          </w:tcPr>
          <w:p w:rsidR="00242514" w:rsidRPr="00834AE6" w:rsidRDefault="00242514" w:rsidP="00977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7</w:t>
            </w:r>
            <w:r w:rsidRPr="00834AE6">
              <w:rPr>
                <w:rFonts w:ascii="Arial Narrow" w:eastAsia="Arial Narrow" w:hAnsi="Arial Narrow" w:cs="Arial Narrow"/>
                <w:color w:val="000000"/>
              </w:rPr>
              <w:t>0 min</w:t>
            </w:r>
          </w:p>
          <w:p w:rsidR="00242514" w:rsidRPr="00834AE6" w:rsidRDefault="00242514" w:rsidP="00977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</w:p>
          <w:p w:rsidR="00242514" w:rsidRPr="00834AE6" w:rsidRDefault="00242514" w:rsidP="00977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</w:p>
          <w:p w:rsidR="00242514" w:rsidRPr="00834AE6" w:rsidRDefault="00242514" w:rsidP="00977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</w:p>
          <w:p w:rsidR="00242514" w:rsidRPr="00834AE6" w:rsidRDefault="00242514" w:rsidP="00977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</w:p>
          <w:p w:rsidR="00242514" w:rsidRPr="00834AE6" w:rsidRDefault="00242514" w:rsidP="00977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</w:p>
          <w:p w:rsidR="00242514" w:rsidRPr="00834AE6" w:rsidRDefault="00242514" w:rsidP="00977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</w:p>
          <w:p w:rsidR="00242514" w:rsidRPr="00834AE6" w:rsidRDefault="00242514" w:rsidP="00977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</w:p>
          <w:p w:rsidR="00242514" w:rsidRPr="00834AE6" w:rsidRDefault="00242514" w:rsidP="00977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242514" w:rsidRPr="00834AE6" w:rsidTr="0097790B">
        <w:trPr>
          <w:cantSplit/>
          <w:trHeight w:val="20"/>
        </w:trPr>
        <w:tc>
          <w:tcPr>
            <w:tcW w:w="537" w:type="dxa"/>
          </w:tcPr>
          <w:p w:rsidR="00242514" w:rsidRPr="00834AE6" w:rsidRDefault="00242514" w:rsidP="00977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834AE6">
              <w:rPr>
                <w:rFonts w:ascii="Arial Narrow" w:eastAsia="Arial Narrow" w:hAnsi="Arial Narrow" w:cs="Arial Narrow"/>
                <w:color w:val="000000"/>
              </w:rPr>
              <w:lastRenderedPageBreak/>
              <w:t>Cierre</w:t>
            </w:r>
          </w:p>
        </w:tc>
        <w:tc>
          <w:tcPr>
            <w:tcW w:w="7857" w:type="dxa"/>
          </w:tcPr>
          <w:p w:rsidR="00242514" w:rsidRPr="00964794" w:rsidRDefault="00242514" w:rsidP="00964794">
            <w:pPr>
              <w:pStyle w:val="Sinespaciado"/>
              <w:rPr>
                <w:rFonts w:eastAsia="Times New Roman"/>
                <w:b/>
                <w:lang w:val="es-ES" w:eastAsia="en-US"/>
              </w:rPr>
            </w:pPr>
            <w:r w:rsidRPr="00964794">
              <w:rPr>
                <w:rFonts w:eastAsia="Times New Roman"/>
                <w:b/>
                <w:lang w:val="es-ES" w:eastAsia="en-US"/>
              </w:rPr>
              <w:t>Reflexión de los aprendizajes</w:t>
            </w:r>
          </w:p>
          <w:p w:rsidR="00964794" w:rsidRPr="006F3AB9" w:rsidRDefault="00964794" w:rsidP="00964794">
            <w:pPr>
              <w:pStyle w:val="Sinespaciado"/>
              <w:rPr>
                <w:rFonts w:eastAsia="Times New Roman"/>
                <w:lang w:val="es-ES" w:eastAsia="en-US"/>
              </w:rPr>
            </w:pPr>
            <w:proofErr w:type="spellStart"/>
            <w:r w:rsidRPr="006F3AB9">
              <w:t>Metacognición</w:t>
            </w:r>
            <w:proofErr w:type="spellEnd"/>
          </w:p>
          <w:p w:rsidR="006F3AB9" w:rsidRPr="006F3AB9" w:rsidRDefault="006F3AB9" w:rsidP="006F3AB9">
            <w:pPr>
              <w:spacing w:after="0" w:line="240" w:lineRule="auto"/>
              <w:rPr>
                <w:rFonts w:eastAsia="Times New Roman"/>
                <w:lang w:val="es-ES" w:eastAsia="en-US"/>
              </w:rPr>
            </w:pPr>
            <w:r w:rsidRPr="006F3AB9">
              <w:rPr>
                <w:rFonts w:eastAsia="Times New Roman"/>
                <w:lang w:val="es-ES" w:eastAsia="en-US"/>
              </w:rPr>
              <w:t xml:space="preserve"> ¿Qué aprendimos hoy? </w:t>
            </w:r>
          </w:p>
          <w:p w:rsidR="006F3AB9" w:rsidRPr="006F3AB9" w:rsidRDefault="006F3AB9" w:rsidP="006F3AB9">
            <w:pPr>
              <w:spacing w:after="0" w:line="240" w:lineRule="auto"/>
              <w:rPr>
                <w:rFonts w:eastAsia="Times New Roman"/>
                <w:lang w:val="es-ES" w:eastAsia="en-US"/>
              </w:rPr>
            </w:pPr>
            <w:r w:rsidRPr="006F3AB9">
              <w:rPr>
                <w:rFonts w:eastAsia="Times New Roman"/>
                <w:lang w:val="es-ES" w:eastAsia="en-US"/>
              </w:rPr>
              <w:t xml:space="preserve">¿Cómo ayudan los cuartiles en una inversión? </w:t>
            </w:r>
          </w:p>
          <w:p w:rsidR="006F3AB9" w:rsidRPr="006F3AB9" w:rsidRDefault="006F3AB9" w:rsidP="006F3AB9">
            <w:pPr>
              <w:spacing w:after="0" w:line="240" w:lineRule="auto"/>
              <w:rPr>
                <w:rFonts w:eastAsia="Times New Roman"/>
                <w:lang w:val="es-ES" w:eastAsia="en-US"/>
              </w:rPr>
            </w:pPr>
            <w:r w:rsidRPr="006F3AB9">
              <w:rPr>
                <w:rFonts w:eastAsia="Times New Roman"/>
                <w:lang w:val="es-ES" w:eastAsia="en-US"/>
              </w:rPr>
              <w:t xml:space="preserve">¿Por qué los percentiles permiten tomar mejores decisiones? </w:t>
            </w:r>
          </w:p>
          <w:p w:rsidR="006F3AB9" w:rsidRDefault="006F3AB9" w:rsidP="006F3AB9">
            <w:pPr>
              <w:pStyle w:val="Sinespaciado"/>
              <w:rPr>
                <w:rFonts w:eastAsia="Times New Roman"/>
                <w:lang w:val="es-ES" w:eastAsia="en-US"/>
              </w:rPr>
            </w:pPr>
            <w:r w:rsidRPr="006F3AB9">
              <w:rPr>
                <w:rFonts w:eastAsia="Times New Roman"/>
                <w:lang w:val="es-ES" w:eastAsia="en-US"/>
              </w:rPr>
              <w:t>¿En qué otros negocios podrían utilizarse estas medidas?</w:t>
            </w:r>
          </w:p>
          <w:p w:rsidR="00FB296B" w:rsidRPr="006F3AB9" w:rsidRDefault="00FB296B" w:rsidP="006F3AB9">
            <w:pPr>
              <w:pStyle w:val="Sinespaciado"/>
              <w:rPr>
                <w:lang w:val="es-ES"/>
              </w:rPr>
            </w:pPr>
            <w:r>
              <w:rPr>
                <w:rFonts w:eastAsia="Times New Roman"/>
                <w:lang w:val="es-ES" w:eastAsia="en-US"/>
              </w:rPr>
              <w:t>¿Para qué me sirven las medidas de localización?</w:t>
            </w:r>
          </w:p>
          <w:p w:rsidR="006F3AB9" w:rsidRDefault="006F3AB9" w:rsidP="00964794">
            <w:pPr>
              <w:pStyle w:val="Sinespaciado"/>
              <w:rPr>
                <w:b/>
                <w:lang w:val="es-ES"/>
              </w:rPr>
            </w:pPr>
          </w:p>
          <w:p w:rsidR="00964794" w:rsidRPr="006F3AB9" w:rsidRDefault="00D221C1" w:rsidP="00964794">
            <w:pPr>
              <w:pStyle w:val="Sinespaciado"/>
              <w:rPr>
                <w:rFonts w:eastAsia="Times New Roman"/>
                <w:b/>
                <w:lang w:val="es-ES" w:eastAsia="en-US"/>
              </w:rPr>
            </w:pPr>
            <w:r w:rsidRPr="006F3AB9">
              <w:rPr>
                <w:b/>
              </w:rPr>
              <w:t>Transferencia</w:t>
            </w:r>
            <w:r w:rsidR="00964794" w:rsidRPr="006F3AB9">
              <w:rPr>
                <w:b/>
              </w:rPr>
              <w:t>:</w:t>
            </w:r>
          </w:p>
          <w:p w:rsidR="006F3AB9" w:rsidRDefault="00964794" w:rsidP="006F3AB9">
            <w:pPr>
              <w:pStyle w:val="Sinespaciado"/>
              <w:rPr>
                <w:lang w:val="es-ES"/>
              </w:rPr>
            </w:pPr>
            <w:r w:rsidRPr="006F3AB9">
              <w:rPr>
                <w:lang w:val="es-ES"/>
              </w:rPr>
              <w:t>Resolver los siguientes problemas:</w:t>
            </w:r>
          </w:p>
          <w:p w:rsidR="006F3AB9" w:rsidRDefault="006F3AB9" w:rsidP="006F3AB9">
            <w:pPr>
              <w:pStyle w:val="Sinespaciado"/>
              <w:rPr>
                <w:lang w:val="es-ES"/>
              </w:rPr>
            </w:pPr>
            <w:r w:rsidRPr="006F3AB9">
              <w:rPr>
                <w:lang w:val="es-ES"/>
              </w:rPr>
              <w:t>Una empresa escolar de hidroponía registró las siguientes utilidades mensuales (S/):</w:t>
            </w:r>
          </w:p>
          <w:p w:rsidR="006F3AB9" w:rsidRPr="006F3AB9" w:rsidRDefault="006F3AB9" w:rsidP="006F3AB9">
            <w:pPr>
              <w:pStyle w:val="Sinespaciado"/>
              <w:rPr>
                <w:lang w:val="es-ES"/>
              </w:rPr>
            </w:pPr>
            <w:r w:rsidRPr="006F3AB9">
              <w:t>450, 480, 500, 530, 560, 590, 620, 650, 680, 710, 740, 780, 820, 860, 900, 940, 980, 1020, 1080, 1150.</w:t>
            </w:r>
          </w:p>
          <w:p w:rsidR="006F3AB9" w:rsidRPr="006F3AB9" w:rsidRDefault="006F3AB9" w:rsidP="001E752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</w:pPr>
            <w:r w:rsidRPr="006F3AB9">
              <w:t xml:space="preserve">Calcula </w:t>
            </w:r>
            <w:r w:rsidRPr="006F3AB9">
              <w:rPr>
                <w:rStyle w:val="katex-mathml"/>
              </w:rPr>
              <w:t>Q1</w:t>
            </w:r>
            <w:r w:rsidRPr="006F3AB9">
              <w:t xml:space="preserve"> </w:t>
            </w:r>
          </w:p>
          <w:p w:rsidR="006F3AB9" w:rsidRPr="006F3AB9" w:rsidRDefault="006F3AB9" w:rsidP="001E752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</w:pPr>
            <w:r w:rsidRPr="006F3AB9">
              <w:t xml:space="preserve">Calcula </w:t>
            </w:r>
            <w:r w:rsidRPr="006F3AB9">
              <w:rPr>
                <w:rStyle w:val="katex-mathml"/>
              </w:rPr>
              <w:t>D2,</w:t>
            </w:r>
            <w:r w:rsidRPr="006F3AB9">
              <w:t xml:space="preserve"> </w:t>
            </w:r>
            <w:r w:rsidRPr="006F3AB9">
              <w:rPr>
                <w:rStyle w:val="katex-mathml"/>
              </w:rPr>
              <w:t>D5</w:t>
            </w:r>
            <w:r w:rsidRPr="006F3AB9">
              <w:rPr>
                <w:rStyle w:val="vlist-s"/>
              </w:rPr>
              <w:t>​</w:t>
            </w:r>
            <w:r w:rsidRPr="006F3AB9">
              <w:t xml:space="preserve"> y </w:t>
            </w:r>
            <w:r w:rsidRPr="006F3AB9">
              <w:rPr>
                <w:rStyle w:val="katex-mathml"/>
              </w:rPr>
              <w:t>D9</w:t>
            </w:r>
          </w:p>
          <w:p w:rsidR="006F3AB9" w:rsidRPr="006F3AB9" w:rsidRDefault="006F3AB9" w:rsidP="001E752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</w:pPr>
            <w:r w:rsidRPr="006F3AB9">
              <w:t xml:space="preserve">Calcula </w:t>
            </w:r>
            <w:r w:rsidRPr="006F3AB9">
              <w:rPr>
                <w:rStyle w:val="katex-mathml"/>
              </w:rPr>
              <w:t>P25</w:t>
            </w:r>
            <w:r w:rsidRPr="006F3AB9">
              <w:rPr>
                <w:rStyle w:val="vlist-s"/>
              </w:rPr>
              <w:t>​</w:t>
            </w:r>
            <w:r w:rsidRPr="006F3AB9">
              <w:t xml:space="preserve">, </w:t>
            </w:r>
            <w:r w:rsidRPr="006F3AB9">
              <w:rPr>
                <w:rStyle w:val="katex-mathml"/>
              </w:rPr>
              <w:t>P50</w:t>
            </w:r>
            <w:r w:rsidRPr="006F3AB9">
              <w:rPr>
                <w:rStyle w:val="vlist-s"/>
              </w:rPr>
              <w:t>​</w:t>
            </w:r>
            <w:r w:rsidRPr="006F3AB9">
              <w:t xml:space="preserve"> y </w:t>
            </w:r>
            <w:r w:rsidRPr="006F3AB9">
              <w:rPr>
                <w:rStyle w:val="katex-mathml"/>
              </w:rPr>
              <w:t>P90.</w:t>
            </w:r>
          </w:p>
          <w:p w:rsidR="006F3AB9" w:rsidRPr="006F3AB9" w:rsidRDefault="006F3AB9" w:rsidP="001E752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</w:pPr>
            <w:r w:rsidRPr="006F3AB9">
              <w:t xml:space="preserve">Explica qué indican estos resultados sobre la rentabilidad del proyecto. </w:t>
            </w:r>
          </w:p>
          <w:p w:rsidR="006F3AB9" w:rsidRPr="006F3AB9" w:rsidRDefault="006F3AB9" w:rsidP="001E752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</w:pPr>
            <w:r w:rsidRPr="006F3AB9">
              <w:t>Propón dos decisiones financieras que la institución podría tomar con base en el análisis de las medidas de localización.</w:t>
            </w:r>
          </w:p>
          <w:p w:rsidR="00242514" w:rsidRPr="006F3AB9" w:rsidRDefault="00242514" w:rsidP="006F3AB9">
            <w:pPr>
              <w:pStyle w:val="Sinespaciado"/>
              <w:jc w:val="both"/>
              <w:rPr>
                <w:rFonts w:eastAsia="Arial Narrow"/>
              </w:rPr>
            </w:pPr>
          </w:p>
        </w:tc>
        <w:tc>
          <w:tcPr>
            <w:tcW w:w="1390" w:type="dxa"/>
            <w:vMerge/>
          </w:tcPr>
          <w:p w:rsidR="00242514" w:rsidRPr="00834AE6" w:rsidRDefault="00242514" w:rsidP="00977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564" w:type="dxa"/>
          </w:tcPr>
          <w:p w:rsidR="00242514" w:rsidRPr="00834AE6" w:rsidRDefault="00242514" w:rsidP="00977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  <w:r w:rsidRPr="00834AE6">
              <w:rPr>
                <w:rFonts w:ascii="Arial Narrow" w:eastAsia="Arial Narrow" w:hAnsi="Arial Narrow" w:cs="Arial Narrow"/>
                <w:color w:val="000000"/>
              </w:rPr>
              <w:t>10 min</w:t>
            </w:r>
          </w:p>
          <w:p w:rsidR="00242514" w:rsidRPr="00834AE6" w:rsidRDefault="00242514" w:rsidP="00977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</w:p>
          <w:p w:rsidR="00242514" w:rsidRPr="00834AE6" w:rsidRDefault="00242514" w:rsidP="00977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</w:p>
          <w:p w:rsidR="00242514" w:rsidRPr="00834AE6" w:rsidRDefault="00242514" w:rsidP="00977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</w:p>
          <w:p w:rsidR="00242514" w:rsidRPr="00834AE6" w:rsidRDefault="00242514" w:rsidP="00977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:rsidR="00875974" w:rsidRPr="00834AE6" w:rsidRDefault="00875974" w:rsidP="00875974">
      <w:pPr>
        <w:spacing w:after="0"/>
        <w:rPr>
          <w:rFonts w:ascii="Arial Narrow" w:eastAsia="Rockwell" w:hAnsi="Arial Narrow" w:cs="Rockwell"/>
          <w:b/>
          <w:color w:val="0000CC"/>
        </w:rPr>
      </w:pPr>
    </w:p>
    <w:p w:rsidR="00875974" w:rsidRDefault="00875974" w:rsidP="00875974">
      <w:pP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875974" w:rsidRDefault="00875974" w:rsidP="00875974">
      <w:pP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3E89606E" wp14:editId="37451F8C">
                <wp:simplePos x="0" y="0"/>
                <wp:positionH relativeFrom="column">
                  <wp:posOffset>1054100</wp:posOffset>
                </wp:positionH>
                <wp:positionV relativeFrom="paragraph">
                  <wp:posOffset>241300</wp:posOffset>
                </wp:positionV>
                <wp:extent cx="4076700" cy="523875"/>
                <wp:effectExtent l="0" t="0" r="0" b="0"/>
                <wp:wrapNone/>
                <wp:docPr id="1693881290" name="Rectángulo 1693881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12413" y="3522825"/>
                          <a:ext cx="406717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7790B" w:rsidRDefault="0097790B" w:rsidP="00875974">
                            <w:pPr>
                              <w:spacing w:after="0"/>
                              <w:textDirection w:val="btLr"/>
                            </w:pPr>
                            <w:r>
                              <w:rPr>
                                <w:rFonts w:eastAsia="Calibri"/>
                                <w:color w:val="000000"/>
                              </w:rPr>
                              <w:t>----------------------------------                             ----------------------------------</w:t>
                            </w:r>
                          </w:p>
                          <w:p w:rsidR="0097790B" w:rsidRDefault="006F3AB9" w:rsidP="00875974">
                            <w:pPr>
                              <w:spacing w:after="0"/>
                              <w:textDirection w:val="btLr"/>
                            </w:pPr>
                            <w:r>
                              <w:rPr>
                                <w:rFonts w:eastAsia="Calibri"/>
                                <w:color w:val="000000"/>
                              </w:rPr>
                              <w:t xml:space="preserve">            SUB</w:t>
                            </w:r>
                            <w:r w:rsidR="0097790B">
                              <w:rPr>
                                <w:rFonts w:eastAsia="Calibri"/>
                                <w:color w:val="000000"/>
                              </w:rPr>
                              <w:t>DIRECTORA                                                DOCENTE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89606E" id="Rectángulo 1693881290" o:spid="_x0000_s1026" style="position:absolute;left:0;text-align:left;margin-left:83pt;margin-top:19pt;width:321pt;height:4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" filled="f" stroked="f">
                <v:textbox inset="2.53958mm,1.2694mm,2.53958mm,1.2694mm">
                  <w:txbxContent>
                    <w:p w:rsidR="0097790B" w:rsidRDefault="0097790B" w:rsidP="00875974">
                      <w:pPr>
                        <w:spacing w:after="0"/>
                        <w:textDirection w:val="btLr"/>
                      </w:pPr>
                      <w:r>
                        <w:rPr>
                          <w:rFonts w:eastAsia="Calibri"/>
                          <w:color w:val="000000"/>
                        </w:rPr>
                        <w:t>----------------------------------                             ----------------------------------</w:t>
                      </w:r>
                    </w:p>
                    <w:p w:rsidR="0097790B" w:rsidRDefault="006F3AB9" w:rsidP="00875974">
                      <w:pPr>
                        <w:spacing w:after="0"/>
                        <w:textDirection w:val="btLr"/>
                      </w:pPr>
                      <w:r>
                        <w:rPr>
                          <w:rFonts w:eastAsia="Calibri"/>
                          <w:color w:val="000000"/>
                        </w:rPr>
                        <w:t xml:space="preserve">            SUB</w:t>
                      </w:r>
                      <w:r w:rsidR="0097790B">
                        <w:rPr>
                          <w:rFonts w:eastAsia="Calibri"/>
                          <w:color w:val="000000"/>
                        </w:rPr>
                        <w:t>DIRECTORA                                                DOCENTE</w:t>
                      </w:r>
                    </w:p>
                  </w:txbxContent>
                </v:textbox>
              </v:rect>
            </w:pict>
          </mc:Fallback>
        </mc:AlternateContent>
      </w:r>
    </w:p>
    <w:p w:rsidR="00875974" w:rsidRDefault="00875974" w:rsidP="00875974">
      <w:pPr>
        <w:rPr>
          <w:rFonts w:ascii="Arial Narrow" w:eastAsia="Arial Narrow" w:hAnsi="Arial Narrow" w:cs="Arial Narrow"/>
          <w:sz w:val="22"/>
          <w:szCs w:val="22"/>
        </w:rPr>
      </w:pPr>
    </w:p>
    <w:p w:rsidR="00875974" w:rsidRDefault="00875974" w:rsidP="00875974">
      <w:pPr>
        <w:rPr>
          <w:rFonts w:ascii="Arial Narrow" w:eastAsia="Arial Narrow" w:hAnsi="Arial Narrow" w:cs="Arial Narrow"/>
          <w:sz w:val="22"/>
          <w:szCs w:val="22"/>
        </w:rPr>
      </w:pPr>
    </w:p>
    <w:p w:rsidR="00875974" w:rsidRDefault="00875974" w:rsidP="00875974">
      <w:pPr>
        <w:rPr>
          <w:rFonts w:ascii="Arial Narrow" w:eastAsia="Arial Narrow" w:hAnsi="Arial Narrow" w:cs="Arial Narrow"/>
          <w:sz w:val="22"/>
          <w:szCs w:val="22"/>
        </w:rPr>
      </w:pPr>
    </w:p>
    <w:p w:rsidR="00875974" w:rsidRDefault="00875974" w:rsidP="00875974">
      <w:pPr>
        <w:rPr>
          <w:rFonts w:ascii="Arial Narrow" w:eastAsia="Arial Narrow" w:hAnsi="Arial Narrow" w:cs="Arial Narrow"/>
          <w:sz w:val="22"/>
          <w:szCs w:val="22"/>
        </w:rPr>
      </w:pPr>
    </w:p>
    <w:p w:rsidR="00875974" w:rsidRDefault="00875974" w:rsidP="00875974">
      <w:pPr>
        <w:rPr>
          <w:rFonts w:ascii="Arial Narrow" w:eastAsia="Arial Narrow" w:hAnsi="Arial Narrow" w:cs="Arial Narrow"/>
          <w:sz w:val="22"/>
          <w:szCs w:val="22"/>
        </w:rPr>
      </w:pPr>
    </w:p>
    <w:p w:rsidR="00875974" w:rsidRDefault="00875974" w:rsidP="00875974">
      <w:pPr>
        <w:rPr>
          <w:rFonts w:ascii="Arial Narrow" w:eastAsia="Arial Narrow" w:hAnsi="Arial Narrow" w:cs="Arial Narrow"/>
          <w:sz w:val="22"/>
          <w:szCs w:val="22"/>
        </w:rPr>
      </w:pPr>
    </w:p>
    <w:p w:rsidR="00875974" w:rsidRDefault="00875974" w:rsidP="00875974">
      <w:pPr>
        <w:rPr>
          <w:rFonts w:ascii="Arial Narrow" w:eastAsia="Arial Narrow" w:hAnsi="Arial Narrow" w:cs="Arial Narrow"/>
          <w:sz w:val="22"/>
          <w:szCs w:val="22"/>
        </w:rPr>
      </w:pPr>
    </w:p>
    <w:p w:rsidR="00875974" w:rsidRDefault="00875974" w:rsidP="00875974">
      <w:pPr>
        <w:jc w:val="center"/>
        <w:rPr>
          <w:rFonts w:ascii="Arial Narrow" w:eastAsia="Arial Narrow" w:hAnsi="Arial Narrow" w:cs="Arial Narrow"/>
          <w:sz w:val="22"/>
          <w:szCs w:val="22"/>
        </w:rPr>
      </w:pPr>
    </w:p>
    <w:p w:rsidR="00242514" w:rsidRDefault="00242514" w:rsidP="00875974">
      <w:pPr>
        <w:jc w:val="center"/>
        <w:rPr>
          <w:rFonts w:ascii="Arial Narrow" w:eastAsia="Arial Narrow" w:hAnsi="Arial Narrow" w:cs="Arial Narrow"/>
          <w:sz w:val="22"/>
          <w:szCs w:val="22"/>
        </w:rPr>
      </w:pPr>
    </w:p>
    <w:p w:rsidR="00242514" w:rsidRDefault="00242514" w:rsidP="00875974">
      <w:pPr>
        <w:jc w:val="center"/>
        <w:rPr>
          <w:rFonts w:ascii="Arial Narrow" w:eastAsia="Arial Narrow" w:hAnsi="Arial Narrow" w:cs="Arial Narrow"/>
          <w:sz w:val="22"/>
          <w:szCs w:val="22"/>
        </w:rPr>
      </w:pPr>
    </w:p>
    <w:p w:rsidR="00242514" w:rsidRDefault="00242514" w:rsidP="00875974">
      <w:pPr>
        <w:jc w:val="center"/>
        <w:rPr>
          <w:rFonts w:ascii="Arial Narrow" w:eastAsia="Arial Narrow" w:hAnsi="Arial Narrow" w:cs="Arial Narrow"/>
          <w:sz w:val="22"/>
          <w:szCs w:val="22"/>
        </w:rPr>
      </w:pPr>
    </w:p>
    <w:p w:rsidR="00242514" w:rsidRDefault="00242514" w:rsidP="00875974">
      <w:pPr>
        <w:jc w:val="center"/>
        <w:rPr>
          <w:rFonts w:ascii="Arial Narrow" w:eastAsia="Arial Narrow" w:hAnsi="Arial Narrow" w:cs="Arial Narrow"/>
          <w:sz w:val="22"/>
          <w:szCs w:val="22"/>
        </w:rPr>
      </w:pPr>
    </w:p>
    <w:p w:rsidR="000627C1" w:rsidRDefault="000627C1" w:rsidP="00875974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242514" w:rsidRDefault="000627C1" w:rsidP="00875974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  <w:r w:rsidRPr="000627C1">
        <w:rPr>
          <w:rFonts w:ascii="Arial Narrow" w:eastAsia="Arial Narrow" w:hAnsi="Arial Narrow" w:cs="Arial Narrow"/>
          <w:b/>
          <w:sz w:val="24"/>
          <w:szCs w:val="24"/>
        </w:rPr>
        <w:t>IE 0073 BENITO JUÁREZ –UGEL 05</w:t>
      </w:r>
    </w:p>
    <w:p w:rsidR="0042459E" w:rsidRDefault="0042459E" w:rsidP="0042459E">
      <w:pPr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 xml:space="preserve">FICHA DE DESCUBRIMIENTO GUIADO: </w:t>
      </w:r>
    </w:p>
    <w:p w:rsidR="0042459E" w:rsidRPr="0042459E" w:rsidRDefault="0042459E" w:rsidP="0042459E">
      <w:pPr>
        <w:rPr>
          <w:rFonts w:ascii="Arial Narrow" w:eastAsia="Arial Narrow" w:hAnsi="Arial Narrow" w:cs="Arial Narrow"/>
          <w:b/>
          <w:sz w:val="24"/>
          <w:szCs w:val="24"/>
        </w:rPr>
      </w:pPr>
      <w:r w:rsidRPr="00520DE0">
        <w:rPr>
          <w:rFonts w:ascii="Arial" w:hAnsi="Arial" w:cs="Arial"/>
          <w:b/>
          <w:sz w:val="22"/>
          <w:szCs w:val="22"/>
        </w:rPr>
        <w:t>5.° de Secundaria –</w:t>
      </w:r>
      <w:r>
        <w:rPr>
          <w:rFonts w:ascii="Arial" w:hAnsi="Arial" w:cs="Arial"/>
          <w:b/>
          <w:sz w:val="22"/>
          <w:szCs w:val="22"/>
        </w:rPr>
        <w:t xml:space="preserve">Docente: </w:t>
      </w:r>
      <w:proofErr w:type="spellStart"/>
      <w:r>
        <w:rPr>
          <w:rFonts w:ascii="Arial" w:hAnsi="Arial" w:cs="Arial"/>
          <w:b/>
          <w:sz w:val="22"/>
          <w:szCs w:val="22"/>
        </w:rPr>
        <w:t>Gisella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Maribel Choque Elías</w:t>
      </w:r>
    </w:p>
    <w:p w:rsidR="0042459E" w:rsidRPr="0042459E" w:rsidRDefault="0042459E" w:rsidP="0042459E">
      <w:pPr>
        <w:jc w:val="both"/>
        <w:rPr>
          <w:rFonts w:ascii="Arial" w:eastAsia="Arial Narrow" w:hAnsi="Arial" w:cs="Arial"/>
          <w:b/>
        </w:rPr>
      </w:pPr>
      <w:r w:rsidRPr="0042459E">
        <w:rPr>
          <w:rFonts w:ascii="Arial" w:eastAsia="Arial Narrow" w:hAnsi="Arial" w:cs="Arial"/>
          <w:b/>
        </w:rPr>
        <w:t xml:space="preserve">Propósito: </w:t>
      </w:r>
      <w:r w:rsidRPr="0042459E">
        <w:rPr>
          <w:rFonts w:ascii="Arial" w:hAnsi="Arial" w:cs="Arial"/>
        </w:rPr>
        <w:t xml:space="preserve">Calculamos e interpretamos </w:t>
      </w:r>
      <w:proofErr w:type="spellStart"/>
      <w:r w:rsidRPr="0042459E">
        <w:rPr>
          <w:rFonts w:ascii="Arial" w:hAnsi="Arial" w:cs="Arial"/>
        </w:rPr>
        <w:t>terciles</w:t>
      </w:r>
      <w:proofErr w:type="spellEnd"/>
      <w:r w:rsidRPr="0042459E">
        <w:rPr>
          <w:rFonts w:ascii="Arial" w:hAnsi="Arial" w:cs="Arial"/>
        </w:rPr>
        <w:t xml:space="preserve">, </w:t>
      </w:r>
      <w:r w:rsidRPr="0042459E">
        <w:rPr>
          <w:rFonts w:ascii="Arial" w:hAnsi="Arial" w:cs="Arial"/>
        </w:rPr>
        <w:t xml:space="preserve">cuartiles, </w:t>
      </w:r>
      <w:r w:rsidRPr="0042459E">
        <w:rPr>
          <w:rFonts w:ascii="Arial" w:hAnsi="Arial" w:cs="Arial"/>
        </w:rPr>
        <w:t xml:space="preserve">quintiles, </w:t>
      </w:r>
      <w:proofErr w:type="spellStart"/>
      <w:r w:rsidRPr="0042459E">
        <w:rPr>
          <w:rFonts w:ascii="Arial" w:hAnsi="Arial" w:cs="Arial"/>
        </w:rPr>
        <w:t>deciles</w:t>
      </w:r>
      <w:proofErr w:type="spellEnd"/>
      <w:r w:rsidRPr="0042459E">
        <w:rPr>
          <w:rFonts w:ascii="Arial" w:hAnsi="Arial" w:cs="Arial"/>
        </w:rPr>
        <w:t xml:space="preserve"> y percentiles de datos no agrupados para analizar la rentabilidad de un emprendimiento hidropónico escolar y tomar decisiones financieras fundamentadas.</w:t>
      </w:r>
    </w:p>
    <w:p w:rsidR="000627C1" w:rsidRPr="0042459E" w:rsidRDefault="0042459E" w:rsidP="00520DE0">
      <w:pPr>
        <w:pStyle w:val="Sinespaciado"/>
        <w:jc w:val="both"/>
        <w:rPr>
          <w:rFonts w:ascii="Arial" w:hAnsi="Arial" w:cs="Arial"/>
          <w:b/>
        </w:rPr>
      </w:pPr>
      <w:r w:rsidRPr="0042459E">
        <w:rPr>
          <w:rFonts w:ascii="Arial" w:hAnsi="Arial" w:cs="Arial"/>
          <w:b/>
        </w:rPr>
        <w:t>Criterios de evaluación:</w:t>
      </w:r>
    </w:p>
    <w:p w:rsidR="0042459E" w:rsidRPr="0042459E" w:rsidRDefault="0042459E" w:rsidP="0042459E">
      <w:pPr>
        <w:pStyle w:val="Sinespaciado"/>
        <w:rPr>
          <w:rFonts w:ascii="Arial" w:eastAsia="Times New Roman" w:hAnsi="Arial" w:cs="Arial"/>
        </w:rPr>
      </w:pPr>
      <w:r w:rsidRPr="0042459E">
        <w:rPr>
          <w:rFonts w:ascii="Arial" w:eastAsia="Times New Roman" w:hAnsi="Arial" w:cs="Arial"/>
        </w:rPr>
        <w:t>-</w:t>
      </w:r>
      <w:r w:rsidRPr="0042459E">
        <w:rPr>
          <w:rFonts w:ascii="Arial" w:eastAsia="Times New Roman" w:hAnsi="Arial" w:cs="Arial"/>
        </w:rPr>
        <w:t xml:space="preserve">Representa datos no agrupados para determinar </w:t>
      </w:r>
      <w:proofErr w:type="spellStart"/>
      <w:r w:rsidRPr="0042459E">
        <w:rPr>
          <w:rFonts w:ascii="Arial" w:eastAsia="Times New Roman" w:hAnsi="Arial" w:cs="Arial"/>
        </w:rPr>
        <w:t>terciles</w:t>
      </w:r>
      <w:proofErr w:type="spellEnd"/>
      <w:r w:rsidRPr="0042459E">
        <w:rPr>
          <w:rFonts w:ascii="Arial" w:eastAsia="Times New Roman" w:hAnsi="Arial" w:cs="Arial"/>
        </w:rPr>
        <w:t>, cuartiles y quintiles.</w:t>
      </w:r>
    </w:p>
    <w:p w:rsidR="0042459E" w:rsidRPr="0042459E" w:rsidRDefault="0042459E" w:rsidP="0042459E">
      <w:pPr>
        <w:pStyle w:val="Sinespaciado"/>
        <w:rPr>
          <w:rFonts w:ascii="Arial" w:eastAsia="Times New Roman" w:hAnsi="Arial" w:cs="Arial"/>
        </w:rPr>
      </w:pPr>
      <w:r w:rsidRPr="0042459E">
        <w:rPr>
          <w:rFonts w:ascii="Arial" w:eastAsia="Times New Roman" w:hAnsi="Arial" w:cs="Arial"/>
        </w:rPr>
        <w:t>-</w:t>
      </w:r>
      <w:r w:rsidRPr="0042459E">
        <w:rPr>
          <w:rFonts w:ascii="Arial" w:eastAsia="Times New Roman" w:hAnsi="Arial" w:cs="Arial"/>
        </w:rPr>
        <w:t>Comunica la comprensión de las medidas de localización.</w:t>
      </w:r>
    </w:p>
    <w:p w:rsidR="0042459E" w:rsidRPr="0042459E" w:rsidRDefault="0042459E" w:rsidP="0042459E">
      <w:pPr>
        <w:pStyle w:val="Sinespaciado"/>
        <w:rPr>
          <w:rFonts w:ascii="Arial" w:hAnsi="Arial" w:cs="Arial"/>
        </w:rPr>
      </w:pPr>
      <w:r w:rsidRPr="0042459E">
        <w:rPr>
          <w:rFonts w:ascii="Arial" w:hAnsi="Arial" w:cs="Arial"/>
        </w:rPr>
        <w:t>-</w:t>
      </w:r>
      <w:r w:rsidRPr="0042459E">
        <w:rPr>
          <w:rFonts w:ascii="Arial" w:hAnsi="Arial" w:cs="Arial"/>
        </w:rPr>
        <w:t>Interpreta los resultados con lenguaje matemático en un contexto financiero.</w:t>
      </w:r>
    </w:p>
    <w:p w:rsidR="0042459E" w:rsidRPr="0042459E" w:rsidRDefault="0042459E" w:rsidP="0042459E">
      <w:pPr>
        <w:pStyle w:val="Sinespaciado"/>
        <w:rPr>
          <w:rFonts w:ascii="Arial" w:eastAsia="Times New Roman" w:hAnsi="Arial" w:cs="Arial"/>
        </w:rPr>
      </w:pPr>
      <w:r w:rsidRPr="0042459E">
        <w:rPr>
          <w:rFonts w:ascii="Arial" w:hAnsi="Arial" w:cs="Arial"/>
        </w:rPr>
        <w:t>-</w:t>
      </w:r>
      <w:r w:rsidRPr="0042459E">
        <w:rPr>
          <w:rFonts w:ascii="Arial" w:hAnsi="Arial" w:cs="Arial"/>
        </w:rPr>
        <w:t>Justifica sus decisiones mediante argumentos matemáticos.</w:t>
      </w:r>
    </w:p>
    <w:p w:rsidR="0042459E" w:rsidRDefault="0042459E" w:rsidP="00520DE0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</w:p>
    <w:p w:rsidR="0042459E" w:rsidRDefault="0042459E" w:rsidP="00520DE0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Medidas de localización:</w:t>
      </w:r>
    </w:p>
    <w:p w:rsidR="0042459E" w:rsidRDefault="0042459E" w:rsidP="00CE1B7C">
      <w:pPr>
        <w:pStyle w:val="pdq2pgselectionanchorcontainer"/>
        <w:jc w:val="both"/>
        <w:rPr>
          <w:rFonts w:ascii="Arial" w:hAnsi="Arial" w:cs="Arial"/>
          <w:sz w:val="20"/>
          <w:szCs w:val="20"/>
          <w:lang w:val="es-ES"/>
        </w:rPr>
      </w:pPr>
      <w:r w:rsidRPr="00CE1B7C">
        <w:rPr>
          <w:rFonts w:ascii="Arial" w:hAnsi="Arial" w:cs="Arial"/>
          <w:sz w:val="20"/>
          <w:szCs w:val="20"/>
          <w:lang w:val="es-ES"/>
        </w:rPr>
        <w:t xml:space="preserve">Las </w:t>
      </w:r>
      <w:r w:rsidRPr="00CE1B7C">
        <w:rPr>
          <w:rStyle w:val="Textoennegrita"/>
          <w:rFonts w:ascii="Arial" w:hAnsi="Arial" w:cs="Arial"/>
          <w:sz w:val="20"/>
          <w:szCs w:val="20"/>
          <w:lang w:val="es-ES"/>
        </w:rPr>
        <w:t>medidas de localización</w:t>
      </w:r>
      <w:r w:rsidRPr="00CE1B7C">
        <w:rPr>
          <w:rFonts w:ascii="Arial" w:hAnsi="Arial" w:cs="Arial"/>
          <w:sz w:val="20"/>
          <w:szCs w:val="20"/>
          <w:lang w:val="es-ES"/>
        </w:rPr>
        <w:t xml:space="preserve"> (también llamadas </w:t>
      </w:r>
      <w:r w:rsidRPr="00CE1B7C">
        <w:rPr>
          <w:rStyle w:val="Textoennegrita"/>
          <w:rFonts w:ascii="Arial" w:hAnsi="Arial" w:cs="Arial"/>
          <w:sz w:val="20"/>
          <w:szCs w:val="20"/>
          <w:lang w:val="es-ES"/>
        </w:rPr>
        <w:t>medidas de posición</w:t>
      </w:r>
      <w:r w:rsidRPr="00CE1B7C">
        <w:rPr>
          <w:rFonts w:ascii="Arial" w:hAnsi="Arial" w:cs="Arial"/>
          <w:sz w:val="20"/>
          <w:szCs w:val="20"/>
          <w:lang w:val="es-ES"/>
        </w:rPr>
        <w:t xml:space="preserve">) son valores estadísticos que </w:t>
      </w:r>
      <w:r w:rsidRPr="00CE1B7C">
        <w:rPr>
          <w:rStyle w:val="Textoennegrita"/>
          <w:rFonts w:ascii="Arial" w:hAnsi="Arial" w:cs="Arial"/>
          <w:sz w:val="20"/>
          <w:szCs w:val="20"/>
          <w:lang w:val="es-ES"/>
        </w:rPr>
        <w:t>indican la posición que ocupa un dato dentro de un conjunto de datos ordenados</w:t>
      </w:r>
      <w:r w:rsidRPr="00CE1B7C">
        <w:rPr>
          <w:rFonts w:ascii="Arial" w:hAnsi="Arial" w:cs="Arial"/>
          <w:sz w:val="20"/>
          <w:szCs w:val="20"/>
          <w:lang w:val="es-ES"/>
        </w:rPr>
        <w:t>. Permiten dividir la información en partes iguales para analizar cómo se distribuyen los datos y comparar el rendimiento o comportamiento de un grupo.</w:t>
      </w:r>
      <w:r w:rsidR="001F7804">
        <w:rPr>
          <w:rFonts w:ascii="Arial" w:hAnsi="Arial" w:cs="Arial"/>
          <w:sz w:val="20"/>
          <w:szCs w:val="20"/>
          <w:lang w:val="es-ES"/>
        </w:rPr>
        <w:t xml:space="preserve"> </w:t>
      </w:r>
      <w:r w:rsidRPr="00CE1B7C">
        <w:rPr>
          <w:rFonts w:ascii="Arial" w:hAnsi="Arial" w:cs="Arial"/>
          <w:sz w:val="20"/>
          <w:szCs w:val="20"/>
          <w:lang w:val="es-ES"/>
        </w:rPr>
        <w:t xml:space="preserve">A diferencia de la media o la mediana, que representan un valor central, las medidas de localización muestran </w:t>
      </w:r>
      <w:r w:rsidRPr="00CE1B7C">
        <w:rPr>
          <w:rStyle w:val="Textoennegrita"/>
          <w:rFonts w:ascii="Arial" w:hAnsi="Arial" w:cs="Arial"/>
          <w:sz w:val="20"/>
          <w:szCs w:val="20"/>
          <w:lang w:val="es-ES"/>
        </w:rPr>
        <w:t>qué porcentaje de los datos queda por debajo o por encima de un determinado valor</w:t>
      </w:r>
      <w:r w:rsidRPr="00CE1B7C">
        <w:rPr>
          <w:rFonts w:ascii="Arial" w:hAnsi="Arial" w:cs="Arial"/>
          <w:sz w:val="20"/>
          <w:szCs w:val="20"/>
          <w:lang w:val="es-ES"/>
        </w:rPr>
        <w:t>.</w:t>
      </w:r>
    </w:p>
    <w:p w:rsidR="00CE1B7C" w:rsidRPr="001F7804" w:rsidRDefault="00CE1B7C" w:rsidP="001F7804">
      <w:pPr>
        <w:pStyle w:val="Sinespaciado"/>
        <w:rPr>
          <w:rFonts w:ascii="Arial" w:eastAsia="Times New Roman" w:hAnsi="Arial" w:cs="Arial"/>
          <w:b/>
          <w:sz w:val="22"/>
          <w:szCs w:val="22"/>
          <w:lang w:val="es-ES" w:eastAsia="en-US"/>
        </w:rPr>
      </w:pPr>
      <w:r w:rsidRPr="001F7804">
        <w:rPr>
          <w:rFonts w:ascii="Arial" w:hAnsi="Arial" w:cs="Arial"/>
          <w:b/>
          <w:sz w:val="22"/>
          <w:szCs w:val="22"/>
        </w:rPr>
        <w:t>¿Para qué sirven?</w:t>
      </w:r>
      <w:r w:rsidRPr="001F7804">
        <w:rPr>
          <w:rFonts w:ascii="Arial" w:hAnsi="Arial" w:cs="Arial"/>
          <w:b/>
          <w:sz w:val="22"/>
          <w:szCs w:val="22"/>
        </w:rPr>
        <w:t xml:space="preserve"> ¿Dónde se utilizan?</w:t>
      </w:r>
    </w:p>
    <w:p w:rsidR="00CE1B7C" w:rsidRPr="001F7804" w:rsidRDefault="001F7804" w:rsidP="001F7804">
      <w:pPr>
        <w:pStyle w:val="Sinespaciado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CE1B7C" w:rsidRPr="001F7804">
        <w:rPr>
          <w:rFonts w:ascii="Arial" w:hAnsi="Arial" w:cs="Arial"/>
        </w:rPr>
        <w:t xml:space="preserve">Identificar a los estudiantes con mejor rendimiento académico. </w:t>
      </w:r>
    </w:p>
    <w:p w:rsidR="00CE1B7C" w:rsidRPr="001F7804" w:rsidRDefault="001F7804" w:rsidP="001F7804">
      <w:pPr>
        <w:pStyle w:val="Sinespaciado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CE1B7C" w:rsidRPr="001F7804">
        <w:rPr>
          <w:rFonts w:ascii="Arial" w:hAnsi="Arial" w:cs="Arial"/>
        </w:rPr>
        <w:t xml:space="preserve">Clasificar utilidades o ganancias de un emprendimiento. </w:t>
      </w:r>
    </w:p>
    <w:p w:rsidR="00CE1B7C" w:rsidRPr="001F7804" w:rsidRDefault="001F7804" w:rsidP="001F7804">
      <w:pPr>
        <w:pStyle w:val="Sinespaciado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CE1B7C" w:rsidRPr="001F7804">
        <w:rPr>
          <w:rFonts w:ascii="Arial" w:hAnsi="Arial" w:cs="Arial"/>
        </w:rPr>
        <w:t xml:space="preserve">Comparar resultados entre grupos. </w:t>
      </w:r>
    </w:p>
    <w:p w:rsidR="00CE1B7C" w:rsidRPr="001F7804" w:rsidRDefault="001F7804" w:rsidP="001F7804">
      <w:pPr>
        <w:pStyle w:val="Sinespaciado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CE1B7C" w:rsidRPr="001F7804">
        <w:rPr>
          <w:rFonts w:ascii="Arial" w:hAnsi="Arial" w:cs="Arial"/>
        </w:rPr>
        <w:t xml:space="preserve">Analizar la distribución de ingresos, ventas o calificaciones. </w:t>
      </w:r>
    </w:p>
    <w:p w:rsidR="001F7804" w:rsidRPr="001F7804" w:rsidRDefault="001F7804" w:rsidP="001F7804">
      <w:pPr>
        <w:pStyle w:val="Sinespaciado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CE1B7C" w:rsidRPr="001F7804">
        <w:rPr>
          <w:rFonts w:ascii="Arial" w:hAnsi="Arial" w:cs="Arial"/>
        </w:rPr>
        <w:t>Tomar decisiones basadas en datos.</w:t>
      </w:r>
    </w:p>
    <w:p w:rsidR="001F7804" w:rsidRPr="001F7804" w:rsidRDefault="001F7804" w:rsidP="001F7804">
      <w:pPr>
        <w:pStyle w:val="Sinespaciado"/>
        <w:jc w:val="both"/>
        <w:rPr>
          <w:rFonts w:ascii="Arial" w:hAnsi="Arial" w:cs="Arial"/>
        </w:rPr>
      </w:pPr>
      <w:r w:rsidRPr="001F7804">
        <w:rPr>
          <w:rFonts w:ascii="Arial" w:eastAsia="Times New Roman" w:hAnsi="Arial" w:cs="Arial"/>
          <w:b/>
          <w:bCs/>
          <w:lang w:val="es-ES" w:eastAsia="en-US"/>
        </w:rPr>
        <w:t>Salud y Crecimiento:</w:t>
      </w:r>
      <w:r w:rsidRPr="001F7804">
        <w:rPr>
          <w:rFonts w:ascii="Arial" w:eastAsia="Times New Roman" w:hAnsi="Arial" w:cs="Arial"/>
          <w:lang w:val="es-ES" w:eastAsia="en-US"/>
        </w:rPr>
        <w:t xml:space="preserve"> Cuando llevas a un bebé al pediatra, se utilizan percentiles (una medida de localización). Si</w:t>
      </w:r>
      <w:r>
        <w:rPr>
          <w:rFonts w:ascii="Arial" w:eastAsia="Times New Roman" w:hAnsi="Arial" w:cs="Arial"/>
          <w:lang w:val="es-ES" w:eastAsia="en-US"/>
        </w:rPr>
        <w:t xml:space="preserve"> tu hijo está en el percentil 75 </w:t>
      </w:r>
      <w:r w:rsidRPr="001F7804">
        <w:rPr>
          <w:rFonts w:ascii="Arial" w:eastAsia="Times New Roman" w:hAnsi="Arial" w:cs="Arial"/>
          <w:lang w:val="es-ES" w:eastAsia="en-US"/>
        </w:rPr>
        <w:t>de altura, signif</w:t>
      </w:r>
      <w:r>
        <w:rPr>
          <w:rFonts w:ascii="Arial" w:eastAsia="Times New Roman" w:hAnsi="Arial" w:cs="Arial"/>
          <w:lang w:val="es-ES" w:eastAsia="en-US"/>
        </w:rPr>
        <w:t xml:space="preserve">ica que es más alto que el 75% </w:t>
      </w:r>
      <w:r w:rsidRPr="001F7804">
        <w:rPr>
          <w:rFonts w:ascii="Arial" w:eastAsia="Times New Roman" w:hAnsi="Arial" w:cs="Arial"/>
          <w:lang w:val="es-ES" w:eastAsia="en-US"/>
        </w:rPr>
        <w:t xml:space="preserve">de los niños de su edad, lo que ayuda al médico a monitorear su desarrollo. </w:t>
      </w:r>
    </w:p>
    <w:p w:rsidR="001F7804" w:rsidRPr="001F7804" w:rsidRDefault="001F7804" w:rsidP="001F7804">
      <w:pPr>
        <w:pStyle w:val="Sinespaciado"/>
        <w:jc w:val="both"/>
        <w:rPr>
          <w:rFonts w:ascii="Arial" w:hAnsi="Arial" w:cs="Arial"/>
        </w:rPr>
      </w:pPr>
      <w:r w:rsidRPr="001F7804">
        <w:rPr>
          <w:rFonts w:ascii="Arial" w:eastAsia="Times New Roman" w:hAnsi="Arial" w:cs="Arial"/>
          <w:b/>
          <w:bCs/>
          <w:lang w:val="es-ES" w:eastAsia="en-US"/>
        </w:rPr>
        <w:t>Educación y Evaluaciones:</w:t>
      </w:r>
      <w:r w:rsidRPr="001F7804">
        <w:rPr>
          <w:rFonts w:ascii="Arial" w:eastAsia="Times New Roman" w:hAnsi="Arial" w:cs="Arial"/>
          <w:lang w:val="es-ES" w:eastAsia="en-US"/>
        </w:rPr>
        <w:t xml:space="preserve"> Al rendir un examen de admisión, como el de la Universidad Nacional de Ingeniería (UNI) o la Pontificia Universidad Católica del Perú (PUCP) en Lima, se usan percentiles o </w:t>
      </w:r>
      <w:proofErr w:type="spellStart"/>
      <w:r w:rsidRPr="001F7804">
        <w:rPr>
          <w:rFonts w:ascii="Arial" w:eastAsia="Times New Roman" w:hAnsi="Arial" w:cs="Arial"/>
          <w:lang w:val="es-ES" w:eastAsia="en-US"/>
        </w:rPr>
        <w:t>deciles</w:t>
      </w:r>
      <w:proofErr w:type="spellEnd"/>
      <w:r w:rsidRPr="001F7804">
        <w:rPr>
          <w:rFonts w:ascii="Arial" w:eastAsia="Times New Roman" w:hAnsi="Arial" w:cs="Arial"/>
          <w:lang w:val="es-ES" w:eastAsia="en-US"/>
        </w:rPr>
        <w:t xml:space="preserve">. </w:t>
      </w:r>
      <w:r>
        <w:rPr>
          <w:rFonts w:ascii="Arial" w:eastAsia="Times New Roman" w:hAnsi="Arial" w:cs="Arial"/>
          <w:lang w:val="es-ES" w:eastAsia="en-US"/>
        </w:rPr>
        <w:t xml:space="preserve">Si obtuviste el percentil 90, significa que superaste al 90% </w:t>
      </w:r>
      <w:r w:rsidRPr="001F7804">
        <w:rPr>
          <w:rFonts w:ascii="Arial" w:eastAsia="Times New Roman" w:hAnsi="Arial" w:cs="Arial"/>
          <w:lang w:val="es-ES" w:eastAsia="en-US"/>
        </w:rPr>
        <w:t>de los postulantes.</w:t>
      </w:r>
    </w:p>
    <w:p w:rsidR="00CE1B7C" w:rsidRPr="001F7804" w:rsidRDefault="001F7804" w:rsidP="001F7804">
      <w:pPr>
        <w:pStyle w:val="Sinespaciado"/>
      </w:pPr>
      <w:r>
        <w:rPr>
          <w:noProof/>
          <w:lang w:val="en-US" w:eastAsia="en-US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158115</wp:posOffset>
            </wp:positionV>
            <wp:extent cx="5772150" cy="4448175"/>
            <wp:effectExtent l="0" t="0" r="0" b="9525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51" t="19425" r="22794" b="18189"/>
                    <a:stretch/>
                  </pic:blipFill>
                  <pic:spPr bwMode="auto">
                    <a:xfrm>
                      <a:off x="0" y="0"/>
                      <a:ext cx="5772150" cy="4448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459E" w:rsidRPr="0042459E" w:rsidRDefault="0042459E" w:rsidP="00520DE0">
      <w:pPr>
        <w:pStyle w:val="Sinespaciado"/>
        <w:jc w:val="both"/>
        <w:rPr>
          <w:rFonts w:ascii="Arial" w:hAnsi="Arial" w:cs="Arial"/>
          <w:b/>
          <w:sz w:val="22"/>
          <w:szCs w:val="22"/>
          <w:lang w:val="es-ES"/>
        </w:rPr>
      </w:pPr>
    </w:p>
    <w:p w:rsidR="0042459E" w:rsidRDefault="0042459E" w:rsidP="00520DE0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</w:p>
    <w:p w:rsidR="0042459E" w:rsidRDefault="0042459E" w:rsidP="00520DE0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</w:p>
    <w:p w:rsidR="0042459E" w:rsidRDefault="0042459E" w:rsidP="00520DE0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</w:p>
    <w:p w:rsidR="0042459E" w:rsidRDefault="0042459E" w:rsidP="00520DE0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</w:p>
    <w:p w:rsidR="0042459E" w:rsidRDefault="0042459E" w:rsidP="00520DE0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</w:p>
    <w:p w:rsidR="0042459E" w:rsidRDefault="0042459E" w:rsidP="00520DE0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</w:p>
    <w:p w:rsidR="0042459E" w:rsidRDefault="0042459E" w:rsidP="00520DE0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</w:p>
    <w:p w:rsidR="0042459E" w:rsidRDefault="0042459E" w:rsidP="00520DE0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</w:p>
    <w:p w:rsidR="0042459E" w:rsidRDefault="0042459E" w:rsidP="00520DE0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</w:p>
    <w:p w:rsidR="0042459E" w:rsidRDefault="0042459E" w:rsidP="00520DE0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</w:p>
    <w:p w:rsidR="0042459E" w:rsidRDefault="0042459E" w:rsidP="00520DE0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  <w:bookmarkStart w:id="1" w:name="_GoBack"/>
      <w:bookmarkEnd w:id="1"/>
    </w:p>
    <w:p w:rsidR="0042459E" w:rsidRDefault="0042459E" w:rsidP="00520DE0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</w:p>
    <w:p w:rsidR="0042459E" w:rsidRDefault="0042459E" w:rsidP="00520DE0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</w:p>
    <w:p w:rsidR="0042459E" w:rsidRDefault="0042459E" w:rsidP="00520DE0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</w:p>
    <w:p w:rsidR="0042459E" w:rsidRDefault="0042459E" w:rsidP="00520DE0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</w:p>
    <w:p w:rsidR="0042459E" w:rsidRDefault="0042459E" w:rsidP="00520DE0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</w:p>
    <w:p w:rsidR="0042459E" w:rsidRDefault="0042459E" w:rsidP="00520DE0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</w:p>
    <w:p w:rsidR="0042459E" w:rsidRDefault="0042459E" w:rsidP="00520DE0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</w:p>
    <w:p w:rsidR="0042459E" w:rsidRDefault="0042459E" w:rsidP="00520DE0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</w:p>
    <w:p w:rsidR="0042459E" w:rsidRDefault="0042459E" w:rsidP="00520DE0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</w:p>
    <w:p w:rsidR="0042459E" w:rsidRDefault="0042459E" w:rsidP="00520DE0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</w:p>
    <w:p w:rsidR="0042459E" w:rsidRDefault="0042459E" w:rsidP="00520DE0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</w:p>
    <w:p w:rsidR="0042459E" w:rsidRDefault="0042459E" w:rsidP="00520DE0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</w:p>
    <w:p w:rsidR="001F7804" w:rsidRDefault="001F7804" w:rsidP="00520DE0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</w:p>
    <w:p w:rsidR="001F7804" w:rsidRPr="00A66126" w:rsidRDefault="001F7804" w:rsidP="001F7804">
      <w:pPr>
        <w:spacing w:after="0" w:line="240" w:lineRule="auto"/>
        <w:ind w:left="708" w:hanging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Ficha de situaciones problemáticas:</w:t>
      </w:r>
      <w:r w:rsidR="00D221C1" w:rsidRPr="00520DE0">
        <w:rPr>
          <w:rFonts w:ascii="Arial" w:hAnsi="Arial" w:cs="Arial"/>
          <w:b/>
          <w:sz w:val="22"/>
          <w:szCs w:val="22"/>
        </w:rPr>
        <w:t xml:space="preserve"> </w:t>
      </w:r>
      <w:r w:rsidRPr="00A66126">
        <w:rPr>
          <w:rFonts w:ascii="Arial" w:hAnsi="Arial" w:cs="Arial"/>
          <w:sz w:val="22"/>
          <w:szCs w:val="22"/>
        </w:rPr>
        <w:t xml:space="preserve">Medidas de localización para datos no agrupados en la </w:t>
      </w:r>
      <w:r>
        <w:rPr>
          <w:rFonts w:ascii="Arial" w:hAnsi="Arial" w:cs="Arial"/>
          <w:sz w:val="22"/>
          <w:szCs w:val="22"/>
        </w:rPr>
        <w:t>Educación financiera</w:t>
      </w:r>
    </w:p>
    <w:p w:rsidR="00D221C1" w:rsidRDefault="00D221C1" w:rsidP="00520DE0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</w:p>
    <w:p w:rsidR="000627C1" w:rsidRDefault="00D221C1" w:rsidP="000627C1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  <w:r w:rsidRPr="00520DE0">
        <w:rPr>
          <w:rFonts w:ascii="Arial" w:hAnsi="Arial" w:cs="Arial"/>
          <w:b/>
          <w:sz w:val="22"/>
          <w:szCs w:val="22"/>
        </w:rPr>
        <w:t>5.° de Secundaria – Compe</w:t>
      </w:r>
      <w:r w:rsidR="001F7804">
        <w:rPr>
          <w:rFonts w:ascii="Arial" w:hAnsi="Arial" w:cs="Arial"/>
          <w:b/>
          <w:sz w:val="22"/>
          <w:szCs w:val="22"/>
        </w:rPr>
        <w:t>tencia: Resuelve problemas de gestión de datos e incertidumbre</w:t>
      </w:r>
      <w:r w:rsidRPr="008217DC">
        <w:br/>
      </w:r>
      <w:r w:rsidR="000627C1">
        <w:rPr>
          <w:rFonts w:ascii="Arial" w:hAnsi="Arial" w:cs="Arial"/>
          <w:b/>
          <w:sz w:val="22"/>
          <w:szCs w:val="22"/>
        </w:rPr>
        <w:t xml:space="preserve">Docente: </w:t>
      </w:r>
      <w:proofErr w:type="spellStart"/>
      <w:r w:rsidR="000627C1">
        <w:rPr>
          <w:rFonts w:ascii="Arial" w:hAnsi="Arial" w:cs="Arial"/>
          <w:b/>
          <w:sz w:val="22"/>
          <w:szCs w:val="22"/>
        </w:rPr>
        <w:t>Gisella</w:t>
      </w:r>
      <w:proofErr w:type="spellEnd"/>
      <w:r w:rsidR="000627C1">
        <w:rPr>
          <w:rFonts w:ascii="Arial" w:hAnsi="Arial" w:cs="Arial"/>
          <w:b/>
          <w:sz w:val="22"/>
          <w:szCs w:val="22"/>
        </w:rPr>
        <w:t xml:space="preserve"> Maribel Choque Elías</w:t>
      </w:r>
    </w:p>
    <w:p w:rsidR="000627C1" w:rsidRDefault="000627C1" w:rsidP="000627C1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</w:p>
    <w:p w:rsidR="00F9160C" w:rsidRDefault="00F9160C" w:rsidP="000627C1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Situación de contexto:</w:t>
      </w:r>
    </w:p>
    <w:p w:rsidR="00F9160C" w:rsidRPr="005031C8" w:rsidRDefault="00F9160C" w:rsidP="00F9160C">
      <w:pPr>
        <w:pStyle w:val="Sinespaciado"/>
        <w:jc w:val="both"/>
        <w:rPr>
          <w:lang w:val="es-ES"/>
        </w:rPr>
      </w:pPr>
      <w:r w:rsidRPr="005031C8">
        <w:rPr>
          <w:lang w:val="es-ES"/>
        </w:rPr>
        <w:t xml:space="preserve">La Institución Educativa ha implementado un </w:t>
      </w:r>
      <w:r w:rsidRPr="005031C8">
        <w:rPr>
          <w:rStyle w:val="Textoennegrita"/>
          <w:rFonts w:asciiTheme="minorHAnsi" w:hAnsiTheme="minorHAnsi" w:cstheme="minorHAnsi"/>
          <w:lang w:val="es-ES"/>
        </w:rPr>
        <w:t>proyecto de hidroponía escolar</w:t>
      </w:r>
      <w:r w:rsidRPr="005031C8">
        <w:rPr>
          <w:lang w:val="es-ES"/>
        </w:rPr>
        <w:t xml:space="preserve"> con el propósito de producir y comercializar lechugas como parte del desarrollo de la </w:t>
      </w:r>
      <w:r w:rsidRPr="005031C8">
        <w:rPr>
          <w:rStyle w:val="Textoennegrita"/>
          <w:rFonts w:asciiTheme="minorHAnsi" w:hAnsiTheme="minorHAnsi" w:cstheme="minorHAnsi"/>
          <w:lang w:val="es-ES"/>
        </w:rPr>
        <w:t>educación financiera y el emprendimiento</w:t>
      </w:r>
      <w:r w:rsidRPr="005031C8">
        <w:rPr>
          <w:lang w:val="es-ES"/>
        </w:rPr>
        <w:t>. Cada mes, los estudiantes registran las utilidades obtenidas por las ventas y analizan esta información para decidir si es conveniente reinvertir las ganancias en la compra de nuevos materiales, ampliar el sistema hidropónico o destinar parte de los ingresos al ahorro.</w:t>
      </w:r>
    </w:p>
    <w:p w:rsidR="00F9160C" w:rsidRPr="005031C8" w:rsidRDefault="00F9160C" w:rsidP="00F9160C">
      <w:pPr>
        <w:pStyle w:val="Sinespaciado"/>
        <w:jc w:val="both"/>
        <w:rPr>
          <w:lang w:val="es-ES"/>
        </w:rPr>
      </w:pPr>
      <w:r w:rsidRPr="005031C8">
        <w:rPr>
          <w:lang w:val="es-ES"/>
        </w:rPr>
        <w:t xml:space="preserve">Sin embargo, los integrantes del comité financiero escolar observan que conocer únicamente el promedio de las utilidades no es suficiente para tomar decisiones acertadas. Necesitan identificar qué ganancias alcanzó el </w:t>
      </w:r>
      <w:r w:rsidRPr="005031C8">
        <w:rPr>
          <w:rStyle w:val="Textoennegrita"/>
          <w:rFonts w:asciiTheme="minorHAnsi" w:hAnsiTheme="minorHAnsi" w:cstheme="minorHAnsi"/>
          <w:lang w:val="es-ES"/>
        </w:rPr>
        <w:t>25 %</w:t>
      </w:r>
      <w:r w:rsidRPr="005031C8">
        <w:rPr>
          <w:lang w:val="es-ES"/>
        </w:rPr>
        <w:t xml:space="preserve">, el </w:t>
      </w:r>
      <w:r w:rsidRPr="005031C8">
        <w:rPr>
          <w:rStyle w:val="Textoennegrita"/>
          <w:rFonts w:asciiTheme="minorHAnsi" w:hAnsiTheme="minorHAnsi" w:cstheme="minorHAnsi"/>
          <w:lang w:val="es-ES"/>
        </w:rPr>
        <w:t>50 %</w:t>
      </w:r>
      <w:r w:rsidRPr="005031C8">
        <w:rPr>
          <w:lang w:val="es-ES"/>
        </w:rPr>
        <w:t xml:space="preserve">, el </w:t>
      </w:r>
      <w:r w:rsidRPr="005031C8">
        <w:rPr>
          <w:rStyle w:val="Textoennegrita"/>
          <w:rFonts w:asciiTheme="minorHAnsi" w:hAnsiTheme="minorHAnsi" w:cstheme="minorHAnsi"/>
          <w:lang w:val="es-ES"/>
        </w:rPr>
        <w:t>75 %</w:t>
      </w:r>
      <w:r w:rsidRPr="005031C8">
        <w:rPr>
          <w:lang w:val="es-ES"/>
        </w:rPr>
        <w:t xml:space="preserve"> o el </w:t>
      </w:r>
      <w:r w:rsidRPr="005031C8">
        <w:rPr>
          <w:rStyle w:val="Textoennegrita"/>
          <w:rFonts w:asciiTheme="minorHAnsi" w:hAnsiTheme="minorHAnsi" w:cstheme="minorHAnsi"/>
          <w:lang w:val="es-ES"/>
        </w:rPr>
        <w:t>90 %</w:t>
      </w:r>
      <w:r w:rsidRPr="005031C8">
        <w:rPr>
          <w:lang w:val="es-ES"/>
        </w:rPr>
        <w:t xml:space="preserve"> de los registros, con el fin de evaluar el desempeño del proyecto y establecer metas de ahorro e inversión más realistas.</w:t>
      </w:r>
    </w:p>
    <w:p w:rsidR="00F9160C" w:rsidRPr="005031C8" w:rsidRDefault="00F9160C" w:rsidP="00F9160C">
      <w:pPr>
        <w:pStyle w:val="Sinespaciado"/>
        <w:jc w:val="both"/>
        <w:rPr>
          <w:lang w:val="es-ES"/>
        </w:rPr>
      </w:pPr>
      <w:r w:rsidRPr="005031C8">
        <w:rPr>
          <w:lang w:val="es-ES"/>
        </w:rPr>
        <w:t xml:space="preserve">Ante esta situación, los estudiantes analizarán datos no agrupados utilizando </w:t>
      </w:r>
      <w:r w:rsidRPr="005031C8">
        <w:rPr>
          <w:rStyle w:val="Textoennegrita"/>
          <w:rFonts w:asciiTheme="minorHAnsi" w:hAnsiTheme="minorHAnsi" w:cstheme="minorHAnsi"/>
          <w:lang w:val="es-ES"/>
        </w:rPr>
        <w:t>medidas de localización</w:t>
      </w:r>
      <w:r w:rsidRPr="005031C8">
        <w:rPr>
          <w:lang w:val="es-ES"/>
        </w:rPr>
        <w:t xml:space="preserve"> (cuartiles, </w:t>
      </w:r>
      <w:proofErr w:type="spellStart"/>
      <w:r w:rsidRPr="005031C8">
        <w:rPr>
          <w:lang w:val="es-ES"/>
        </w:rPr>
        <w:t>deciles</w:t>
      </w:r>
      <w:proofErr w:type="spellEnd"/>
      <w:r w:rsidRPr="005031C8">
        <w:rPr>
          <w:lang w:val="es-ES"/>
        </w:rPr>
        <w:t xml:space="preserve"> y percentiles). A partir de estos resultados, interpretarán la distribución de las utilidades y propondrán decisiones financieras responsables que contribuyan a la sostenibilidad y crecimiento del proyecto hidropónico escolar.</w:t>
      </w:r>
    </w:p>
    <w:p w:rsidR="00F9160C" w:rsidRPr="005031C8" w:rsidRDefault="00F9160C" w:rsidP="00F9160C">
      <w:pPr>
        <w:pStyle w:val="Sinespaciado"/>
        <w:jc w:val="both"/>
        <w:rPr>
          <w:lang w:val="es-ES"/>
        </w:rPr>
      </w:pPr>
      <w:r w:rsidRPr="005031C8">
        <w:rPr>
          <w:lang w:val="es-ES"/>
        </w:rPr>
        <w:t>Pregunta retadora</w:t>
      </w:r>
    </w:p>
    <w:p w:rsidR="00F9160C" w:rsidRDefault="00F9160C" w:rsidP="00F9160C">
      <w:pPr>
        <w:pStyle w:val="Sinespaciado"/>
        <w:jc w:val="both"/>
        <w:rPr>
          <w:rStyle w:val="Textoennegrita"/>
          <w:rFonts w:asciiTheme="minorHAnsi" w:hAnsiTheme="minorHAnsi" w:cstheme="minorHAnsi"/>
          <w:lang w:val="es-ES"/>
        </w:rPr>
      </w:pPr>
      <w:r w:rsidRPr="005031C8">
        <w:rPr>
          <w:rStyle w:val="Textoennegrita"/>
          <w:rFonts w:asciiTheme="minorHAnsi" w:hAnsiTheme="minorHAnsi" w:cstheme="minorHAnsi"/>
          <w:lang w:val="es-ES"/>
        </w:rPr>
        <w:t>¿Cómo nos ayudan las medidas de localización a interpretar las utilidades del proyecto hidropónico y a tomar decisiones financieras responsables para mejorar su rentabilidad y sostenibilidad?</w:t>
      </w:r>
    </w:p>
    <w:p w:rsidR="00F9160C" w:rsidRDefault="00F9160C" w:rsidP="00F9160C">
      <w:pPr>
        <w:pStyle w:val="Sinespaciado"/>
        <w:jc w:val="both"/>
        <w:rPr>
          <w:rStyle w:val="Textoennegrita"/>
          <w:rFonts w:asciiTheme="minorHAnsi" w:hAnsiTheme="minorHAnsi" w:cstheme="minorHAnsi"/>
          <w:lang w:val="es-ES"/>
        </w:rPr>
      </w:pPr>
      <w:r>
        <w:rPr>
          <w:rStyle w:val="Textoennegrita"/>
          <w:rFonts w:asciiTheme="minorHAnsi" w:hAnsiTheme="minorHAnsi" w:cstheme="minorHAnsi"/>
          <w:lang w:val="es-ES"/>
        </w:rPr>
        <w:t>Desarrollamos las siguientes situaciones problemáticas:</w:t>
      </w:r>
    </w:p>
    <w:p w:rsidR="00F9160C" w:rsidRDefault="00F9160C" w:rsidP="00F9160C">
      <w:pPr>
        <w:pStyle w:val="Sinespaciado"/>
        <w:jc w:val="both"/>
        <w:rPr>
          <w:rStyle w:val="Textoennegrita"/>
          <w:rFonts w:asciiTheme="minorHAnsi" w:hAnsiTheme="minorHAnsi" w:cstheme="minorHAnsi"/>
          <w:lang w:val="es-ES"/>
        </w:rPr>
      </w:pPr>
    </w:p>
    <w:p w:rsidR="00F9160C" w:rsidRPr="00117D0E" w:rsidRDefault="00F9160C" w:rsidP="00F9160C">
      <w:pPr>
        <w:pStyle w:val="Sinespaciado"/>
        <w:rPr>
          <w:b/>
        </w:rPr>
      </w:pPr>
      <w:r w:rsidRPr="00117D0E">
        <w:rPr>
          <w:b/>
        </w:rPr>
        <w:t>Problema 1. Utilidades mensuales del módulo hidropónico</w:t>
      </w:r>
    </w:p>
    <w:p w:rsidR="00F9160C" w:rsidRPr="00117D0E" w:rsidRDefault="00F9160C" w:rsidP="00F9160C">
      <w:pPr>
        <w:pStyle w:val="Sinespaciado"/>
        <w:rPr>
          <w:rFonts w:eastAsia="Times New Roman"/>
          <w:lang w:val="es-ES" w:eastAsia="en-US"/>
        </w:rPr>
      </w:pPr>
      <w:r w:rsidRPr="00117D0E">
        <w:rPr>
          <w:lang w:val="es-ES"/>
        </w:rPr>
        <w:t>La empresa escolar de hidroponía registró las utilidades (en soles) obtenidas durante 15 meses.</w:t>
      </w:r>
    </w:p>
    <w:p w:rsidR="00F9160C" w:rsidRPr="00117D0E" w:rsidRDefault="00F9160C" w:rsidP="00F9160C">
      <w:pPr>
        <w:pStyle w:val="Sinespaciado"/>
        <w:rPr>
          <w:lang w:val="es-ES"/>
        </w:rPr>
      </w:pPr>
      <w:r w:rsidRPr="00117D0E">
        <w:rPr>
          <w:rStyle w:val="Textoennegrita"/>
          <w:rFonts w:asciiTheme="minorHAnsi" w:hAnsiTheme="minorHAnsi" w:cstheme="minorHAnsi"/>
          <w:lang w:val="es-ES"/>
        </w:rPr>
        <w:t>Datos (ordenados):</w:t>
      </w:r>
    </w:p>
    <w:p w:rsidR="00F9160C" w:rsidRPr="00117D0E" w:rsidRDefault="00F9160C" w:rsidP="00F9160C">
      <w:pPr>
        <w:pStyle w:val="Sinespaciado"/>
        <w:rPr>
          <w:lang w:val="es-ES"/>
        </w:rPr>
      </w:pPr>
      <w:r w:rsidRPr="00117D0E">
        <w:rPr>
          <w:lang w:val="es-ES"/>
        </w:rPr>
        <w:t>320, 350, 380, 420, 450, 480, 510, 550, 590, 630, 670, 720, 780, 850, 930</w:t>
      </w:r>
    </w:p>
    <w:p w:rsidR="00F9160C" w:rsidRPr="00117D0E" w:rsidRDefault="00F9160C" w:rsidP="00F9160C">
      <w:pPr>
        <w:pStyle w:val="Sinespaciado"/>
        <w:rPr>
          <w:lang w:val="es-ES"/>
        </w:rPr>
      </w:pPr>
      <w:r w:rsidRPr="00117D0E">
        <w:rPr>
          <w:rStyle w:val="Textoennegrita"/>
          <w:rFonts w:asciiTheme="minorHAnsi" w:hAnsiTheme="minorHAnsi" w:cstheme="minorHAnsi"/>
          <w:lang w:val="es-ES"/>
        </w:rPr>
        <w:t>Preguntas</w:t>
      </w:r>
    </w:p>
    <w:p w:rsidR="00F9160C" w:rsidRPr="00117D0E" w:rsidRDefault="00F9160C" w:rsidP="00F9160C">
      <w:pPr>
        <w:pStyle w:val="Sinespaciado"/>
        <w:rPr>
          <w:lang w:val="es-ES"/>
        </w:rPr>
      </w:pPr>
      <w:r w:rsidRPr="00117D0E">
        <w:rPr>
          <w:lang w:val="es-ES"/>
        </w:rPr>
        <w:t xml:space="preserve">a) Calcula </w:t>
      </w:r>
      <w:r w:rsidRPr="00117D0E">
        <w:rPr>
          <w:rStyle w:val="katex-mathml"/>
          <w:rFonts w:asciiTheme="minorHAnsi" w:hAnsiTheme="minorHAnsi" w:cstheme="minorHAnsi"/>
          <w:lang w:val="es-ES"/>
        </w:rPr>
        <w:t>Q1</w:t>
      </w:r>
    </w:p>
    <w:p w:rsidR="00F9160C" w:rsidRPr="00117D0E" w:rsidRDefault="00F9160C" w:rsidP="00F9160C">
      <w:pPr>
        <w:pStyle w:val="Sinespaciado"/>
        <w:rPr>
          <w:lang w:val="es-ES"/>
        </w:rPr>
      </w:pPr>
      <w:r w:rsidRPr="00117D0E">
        <w:rPr>
          <w:lang w:val="es-ES"/>
        </w:rPr>
        <w:t xml:space="preserve">b) Calcula </w:t>
      </w:r>
      <w:r w:rsidRPr="00117D0E">
        <w:rPr>
          <w:rStyle w:val="katex-mathml"/>
          <w:rFonts w:asciiTheme="minorHAnsi" w:hAnsiTheme="minorHAnsi" w:cstheme="minorHAnsi"/>
          <w:lang w:val="es-ES"/>
        </w:rPr>
        <w:t>Q2</w:t>
      </w:r>
      <w:r w:rsidRPr="00117D0E">
        <w:rPr>
          <w:lang w:val="es-ES"/>
        </w:rPr>
        <w:t>.</w:t>
      </w:r>
    </w:p>
    <w:p w:rsidR="00F9160C" w:rsidRPr="00117D0E" w:rsidRDefault="00F9160C" w:rsidP="00F9160C">
      <w:pPr>
        <w:pStyle w:val="Sinespaciado"/>
        <w:rPr>
          <w:lang w:val="es-ES"/>
        </w:rPr>
      </w:pPr>
      <w:r w:rsidRPr="00117D0E">
        <w:rPr>
          <w:lang w:val="es-ES"/>
        </w:rPr>
        <w:t xml:space="preserve">c) Calcula </w:t>
      </w:r>
      <w:r w:rsidRPr="00117D0E">
        <w:rPr>
          <w:rStyle w:val="katex-mathml"/>
          <w:rFonts w:asciiTheme="minorHAnsi" w:hAnsiTheme="minorHAnsi" w:cstheme="minorHAnsi"/>
          <w:lang w:val="es-ES"/>
        </w:rPr>
        <w:t>Q3</w:t>
      </w:r>
    </w:p>
    <w:p w:rsidR="00F9160C" w:rsidRPr="00117D0E" w:rsidRDefault="00F9160C" w:rsidP="00F9160C">
      <w:pPr>
        <w:pStyle w:val="Sinespaciado"/>
        <w:rPr>
          <w:lang w:val="es-ES"/>
        </w:rPr>
      </w:pPr>
      <w:r w:rsidRPr="00117D0E">
        <w:rPr>
          <w:lang w:val="es-ES"/>
        </w:rPr>
        <w:t>d) Interpreta cada resultado para evaluar la rentabilidad del proyecto.</w:t>
      </w:r>
    </w:p>
    <w:p w:rsidR="00F9160C" w:rsidRPr="005031C8" w:rsidRDefault="00F9160C" w:rsidP="00F9160C">
      <w:pPr>
        <w:pStyle w:val="Sinespaciado"/>
        <w:jc w:val="both"/>
        <w:rPr>
          <w:lang w:val="es-ES"/>
        </w:rPr>
      </w:pPr>
    </w:p>
    <w:p w:rsidR="009F7E78" w:rsidRPr="00117D0E" w:rsidRDefault="00F9160C" w:rsidP="009F7E78">
      <w:pPr>
        <w:pStyle w:val="Sinespaciado"/>
        <w:rPr>
          <w:rFonts w:eastAsia="Times New Roman"/>
          <w:b/>
          <w:lang w:val="es-ES" w:eastAsia="en-US"/>
        </w:rPr>
      </w:pPr>
      <w:r>
        <w:rPr>
          <w:b/>
        </w:rPr>
        <w:t>Problema 2</w:t>
      </w:r>
      <w:r w:rsidR="009F7E78" w:rsidRPr="00117D0E">
        <w:rPr>
          <w:b/>
        </w:rPr>
        <w:t>. Venta de lechugas (</w:t>
      </w:r>
      <w:proofErr w:type="spellStart"/>
      <w:r w:rsidR="009F7E78" w:rsidRPr="00117D0E">
        <w:rPr>
          <w:b/>
        </w:rPr>
        <w:t>Deciles</w:t>
      </w:r>
      <w:proofErr w:type="spellEnd"/>
      <w:r w:rsidR="009F7E78" w:rsidRPr="00117D0E">
        <w:rPr>
          <w:b/>
        </w:rPr>
        <w:t>)</w:t>
      </w:r>
    </w:p>
    <w:p w:rsidR="009F7E78" w:rsidRPr="00117D0E" w:rsidRDefault="009F7E78" w:rsidP="009F7E78">
      <w:pPr>
        <w:pStyle w:val="Sinespaciado"/>
        <w:rPr>
          <w:lang w:val="es-ES"/>
        </w:rPr>
      </w:pPr>
      <w:r w:rsidRPr="00117D0E">
        <w:rPr>
          <w:lang w:val="es-ES"/>
        </w:rPr>
        <w:t>Durante 9 semanas se registró el número de lechugas vendidas.</w:t>
      </w:r>
    </w:p>
    <w:p w:rsidR="009F7E78" w:rsidRPr="00117D0E" w:rsidRDefault="009F7E78" w:rsidP="009F7E78">
      <w:pPr>
        <w:pStyle w:val="Sinespaciado"/>
      </w:pPr>
      <w:r w:rsidRPr="00117D0E">
        <w:t>120, 135, 150, 170, 190, 210, 240, 270, 300</w:t>
      </w:r>
    </w:p>
    <w:p w:rsidR="009F7E78" w:rsidRPr="00117D0E" w:rsidRDefault="009F7E78" w:rsidP="009F7E78">
      <w:pPr>
        <w:pStyle w:val="Sinespaciado"/>
      </w:pPr>
      <w:r w:rsidRPr="00117D0E">
        <w:t>Calcula:</w:t>
      </w:r>
    </w:p>
    <w:p w:rsidR="009F7E78" w:rsidRPr="00117D0E" w:rsidRDefault="009F7E78" w:rsidP="009F7E78">
      <w:pPr>
        <w:pStyle w:val="Sinespaciado"/>
      </w:pPr>
      <w:r w:rsidRPr="00117D0E">
        <w:rPr>
          <w:rStyle w:val="katex-mathml"/>
          <w:rFonts w:asciiTheme="minorHAnsi" w:hAnsiTheme="minorHAnsi" w:cstheme="minorHAnsi"/>
        </w:rPr>
        <w:t>D2</w:t>
      </w:r>
    </w:p>
    <w:p w:rsidR="009F7E78" w:rsidRPr="00117D0E" w:rsidRDefault="009F7E78" w:rsidP="009F7E78">
      <w:pPr>
        <w:pStyle w:val="Sinespaciado"/>
      </w:pPr>
      <w:r w:rsidRPr="00117D0E">
        <w:rPr>
          <w:rStyle w:val="katex-mathml"/>
          <w:rFonts w:asciiTheme="minorHAnsi" w:hAnsiTheme="minorHAnsi" w:cstheme="minorHAnsi"/>
        </w:rPr>
        <w:t>D5</w:t>
      </w:r>
      <w:r w:rsidRPr="00117D0E">
        <w:rPr>
          <w:rStyle w:val="vlist-s"/>
          <w:rFonts w:asciiTheme="minorHAnsi" w:hAnsiTheme="minorHAnsi" w:cstheme="minorHAnsi"/>
        </w:rPr>
        <w:t>​</w:t>
      </w:r>
      <w:r w:rsidRPr="00117D0E">
        <w:t xml:space="preserve"> </w:t>
      </w:r>
    </w:p>
    <w:p w:rsidR="009F7E78" w:rsidRPr="00117D0E" w:rsidRDefault="009F7E78" w:rsidP="009F7E78">
      <w:pPr>
        <w:pStyle w:val="Sinespaciado"/>
      </w:pPr>
      <w:r w:rsidRPr="00117D0E">
        <w:rPr>
          <w:rStyle w:val="katex-mathml"/>
          <w:rFonts w:asciiTheme="minorHAnsi" w:hAnsiTheme="minorHAnsi" w:cstheme="minorHAnsi"/>
        </w:rPr>
        <w:t>D8</w:t>
      </w:r>
    </w:p>
    <w:p w:rsidR="009F7E78" w:rsidRPr="00117D0E" w:rsidRDefault="009F7E78" w:rsidP="009F7E78">
      <w:pPr>
        <w:pStyle w:val="Sinespaciado"/>
        <w:rPr>
          <w:lang w:val="es-ES"/>
        </w:rPr>
      </w:pPr>
      <w:r w:rsidRPr="00117D0E">
        <w:rPr>
          <w:lang w:val="es-ES"/>
        </w:rPr>
        <w:t>¿Qué indican estos resultados sobre las ventas?</w:t>
      </w:r>
    </w:p>
    <w:p w:rsidR="009F7E78" w:rsidRPr="00117D0E" w:rsidRDefault="009F7E78" w:rsidP="009F7E78">
      <w:pPr>
        <w:pStyle w:val="Sinespaciado"/>
      </w:pPr>
    </w:p>
    <w:p w:rsidR="009F7E78" w:rsidRPr="00117D0E" w:rsidRDefault="00F9160C" w:rsidP="009F7E78">
      <w:pPr>
        <w:pStyle w:val="Sinespaciado"/>
        <w:rPr>
          <w:b/>
        </w:rPr>
      </w:pPr>
      <w:r>
        <w:rPr>
          <w:b/>
        </w:rPr>
        <w:t>Problema 3</w:t>
      </w:r>
      <w:r w:rsidR="009F7E78" w:rsidRPr="00117D0E">
        <w:rPr>
          <w:b/>
        </w:rPr>
        <w:t>. Producción de hortalizas (Percentiles)</w:t>
      </w:r>
    </w:p>
    <w:p w:rsidR="009F7E78" w:rsidRPr="00117D0E" w:rsidRDefault="009F7E78" w:rsidP="009F7E78">
      <w:pPr>
        <w:pStyle w:val="Sinespaciado"/>
        <w:rPr>
          <w:lang w:val="es-ES"/>
        </w:rPr>
      </w:pPr>
      <w:r w:rsidRPr="00117D0E">
        <w:rPr>
          <w:lang w:val="es-ES"/>
        </w:rPr>
        <w:t>Durante 19 semanas se obtuvo la siguiente producción (kg):</w:t>
      </w:r>
    </w:p>
    <w:p w:rsidR="009F7E78" w:rsidRPr="00117D0E" w:rsidRDefault="009F7E78" w:rsidP="009F7E78">
      <w:pPr>
        <w:pStyle w:val="Sinespaciado"/>
      </w:pPr>
      <w:r w:rsidRPr="00117D0E">
        <w:t>40, 45, 48, 52, 55, 58, 60, 63, 66, 70, 73, 76, 80, 84, 88, 93, 98, 105, 112</w:t>
      </w:r>
    </w:p>
    <w:p w:rsidR="009F7E78" w:rsidRPr="00117D0E" w:rsidRDefault="009F7E78" w:rsidP="009F7E78">
      <w:pPr>
        <w:pStyle w:val="Sinespaciado"/>
      </w:pPr>
      <w:r w:rsidRPr="00117D0E">
        <w:t>Calcula:</w:t>
      </w:r>
    </w:p>
    <w:p w:rsidR="009F7E78" w:rsidRPr="00117D0E" w:rsidRDefault="009F7E78" w:rsidP="009F7E78">
      <w:pPr>
        <w:pStyle w:val="Sinespaciado"/>
      </w:pPr>
      <w:r w:rsidRPr="00117D0E">
        <w:rPr>
          <w:rStyle w:val="katex-mathml"/>
          <w:rFonts w:asciiTheme="minorHAnsi" w:hAnsiTheme="minorHAnsi" w:cstheme="minorHAnsi"/>
        </w:rPr>
        <w:t>P25</w:t>
      </w:r>
    </w:p>
    <w:p w:rsidR="009F7E78" w:rsidRPr="00117D0E" w:rsidRDefault="009F7E78" w:rsidP="009F7E78">
      <w:pPr>
        <w:pStyle w:val="Sinespaciado"/>
      </w:pPr>
      <w:r w:rsidRPr="00117D0E">
        <w:rPr>
          <w:rStyle w:val="katex-mathml"/>
          <w:rFonts w:asciiTheme="minorHAnsi" w:hAnsiTheme="minorHAnsi" w:cstheme="minorHAnsi"/>
        </w:rPr>
        <w:t>P50</w:t>
      </w:r>
    </w:p>
    <w:p w:rsidR="009F7E78" w:rsidRPr="00117D0E" w:rsidRDefault="009F7E78" w:rsidP="009F7E78">
      <w:pPr>
        <w:pStyle w:val="Sinespaciado"/>
      </w:pPr>
      <w:r w:rsidRPr="00117D0E">
        <w:rPr>
          <w:rStyle w:val="katex-mathml"/>
          <w:rFonts w:asciiTheme="minorHAnsi" w:hAnsiTheme="minorHAnsi" w:cstheme="minorHAnsi"/>
        </w:rPr>
        <w:t>P75</w:t>
      </w:r>
      <w:r w:rsidRPr="00117D0E">
        <w:rPr>
          <w:rStyle w:val="vlist-s"/>
          <w:rFonts w:asciiTheme="minorHAnsi" w:hAnsiTheme="minorHAnsi" w:cstheme="minorHAnsi"/>
        </w:rPr>
        <w:t>​</w:t>
      </w:r>
      <w:r w:rsidRPr="00117D0E">
        <w:t xml:space="preserve"> </w:t>
      </w:r>
    </w:p>
    <w:p w:rsidR="009F7E78" w:rsidRPr="00117D0E" w:rsidRDefault="009F7E78" w:rsidP="009F7E78">
      <w:pPr>
        <w:pStyle w:val="Sinespaciado"/>
        <w:rPr>
          <w:lang w:val="es-ES"/>
        </w:rPr>
      </w:pPr>
      <w:r w:rsidRPr="00117D0E">
        <w:rPr>
          <w:lang w:val="es-ES"/>
        </w:rPr>
        <w:t>¿Qué información brindan estos percentiles?</w:t>
      </w:r>
    </w:p>
    <w:p w:rsidR="00F9160C" w:rsidRDefault="00F9160C" w:rsidP="009F7E78">
      <w:pPr>
        <w:pStyle w:val="Sinespaciado"/>
        <w:rPr>
          <w:b/>
        </w:rPr>
      </w:pPr>
    </w:p>
    <w:p w:rsidR="009F7E78" w:rsidRPr="00117D0E" w:rsidRDefault="009F7E78" w:rsidP="009F7E78">
      <w:pPr>
        <w:pStyle w:val="Sinespaciado"/>
      </w:pPr>
    </w:p>
    <w:p w:rsidR="009F7E78" w:rsidRPr="00117D0E" w:rsidRDefault="00F9160C" w:rsidP="009F7E78">
      <w:pPr>
        <w:pStyle w:val="Sinespaciado"/>
        <w:rPr>
          <w:rFonts w:eastAsia="Times New Roman"/>
          <w:b/>
          <w:lang w:val="es-ES" w:eastAsia="en-US"/>
        </w:rPr>
      </w:pPr>
      <w:r>
        <w:rPr>
          <w:b/>
        </w:rPr>
        <w:t>Problema 4</w:t>
      </w:r>
      <w:r w:rsidR="009F7E78" w:rsidRPr="00117D0E">
        <w:rPr>
          <w:b/>
        </w:rPr>
        <w:t>. Proyecto de educación financiera</w:t>
      </w:r>
    </w:p>
    <w:p w:rsidR="009F7E78" w:rsidRPr="00117D0E" w:rsidRDefault="009F7E78" w:rsidP="009F7E78">
      <w:pPr>
        <w:pStyle w:val="Sinespaciado"/>
        <w:rPr>
          <w:lang w:val="es-ES"/>
        </w:rPr>
      </w:pPr>
      <w:r w:rsidRPr="00117D0E">
        <w:rPr>
          <w:lang w:val="es-ES"/>
        </w:rPr>
        <w:t>La empresa escolar obtuvo durante 15 meses las siguientes ganancias (S/):</w:t>
      </w:r>
    </w:p>
    <w:p w:rsidR="009F7E78" w:rsidRPr="00117D0E" w:rsidRDefault="009F7E78" w:rsidP="009F7E78">
      <w:pPr>
        <w:pStyle w:val="Sinespaciado"/>
      </w:pPr>
      <w:r w:rsidRPr="00117D0E">
        <w:t>400, 450, 500, 560, 620, 690, 760, 830, 910, 990, 1080, 1170, 1270, 1380, 1500</w:t>
      </w:r>
    </w:p>
    <w:p w:rsidR="009F7E78" w:rsidRPr="00117D0E" w:rsidRDefault="009F7E78" w:rsidP="009F7E78">
      <w:pPr>
        <w:pStyle w:val="Sinespaciado"/>
      </w:pPr>
      <w:r w:rsidRPr="00117D0E">
        <w:t>El comité financiero propone:</w:t>
      </w:r>
    </w:p>
    <w:p w:rsidR="009F7E78" w:rsidRDefault="009F7E78" w:rsidP="009F7E78">
      <w:pPr>
        <w:pStyle w:val="Sinespaciado"/>
      </w:pPr>
      <w:r w:rsidRPr="00117D0E">
        <w:t xml:space="preserve">Comprar una nueva bomba de agua si el </w:t>
      </w:r>
      <w:r w:rsidRPr="00117D0E">
        <w:rPr>
          <w:rStyle w:val="Textoennegrita"/>
        </w:rPr>
        <w:t>tercer cuartil</w:t>
      </w:r>
      <w:r w:rsidRPr="00117D0E">
        <w:t xml:space="preserve"> supera </w:t>
      </w:r>
      <w:r w:rsidRPr="00117D0E">
        <w:rPr>
          <w:rStyle w:val="Textoennegrita"/>
        </w:rPr>
        <w:t>S/1 100</w:t>
      </w:r>
      <w:r w:rsidRPr="00117D0E">
        <w:t xml:space="preserve">. </w:t>
      </w:r>
    </w:p>
    <w:p w:rsidR="009F7E78" w:rsidRDefault="009F7E78" w:rsidP="009F7E78">
      <w:pPr>
        <w:pStyle w:val="Sinespaciado"/>
      </w:pPr>
      <w:r>
        <w:t xml:space="preserve">Construir un nuevo invernadero si el </w:t>
      </w:r>
      <w:r>
        <w:rPr>
          <w:rStyle w:val="Textoennegrita"/>
        </w:rPr>
        <w:t>percentil 75</w:t>
      </w:r>
      <w:r>
        <w:t xml:space="preserve"> supera </w:t>
      </w:r>
      <w:r>
        <w:rPr>
          <w:rStyle w:val="Textoennegrita"/>
        </w:rPr>
        <w:t>S/1 100</w:t>
      </w:r>
      <w:r>
        <w:t xml:space="preserve">. </w:t>
      </w:r>
    </w:p>
    <w:p w:rsidR="009F7E78" w:rsidRPr="006F3AB9" w:rsidRDefault="009F7E78" w:rsidP="009F7E78">
      <w:pPr>
        <w:pStyle w:val="Sinespaciado"/>
        <w:rPr>
          <w:lang w:val="es-ES"/>
        </w:rPr>
      </w:pPr>
      <w:r w:rsidRPr="006F3AB9">
        <w:rPr>
          <w:lang w:val="es-ES"/>
        </w:rPr>
        <w:t>Calcula:</w:t>
      </w:r>
    </w:p>
    <w:p w:rsidR="009F7E78" w:rsidRPr="006F3AB9" w:rsidRDefault="009F7E78" w:rsidP="009F7E78">
      <w:pPr>
        <w:pStyle w:val="Sinespaciado"/>
        <w:rPr>
          <w:lang w:val="es-ES"/>
        </w:rPr>
      </w:pPr>
      <w:r w:rsidRPr="006F3AB9">
        <w:rPr>
          <w:lang w:val="es-ES"/>
        </w:rPr>
        <w:t xml:space="preserve">a) </w:t>
      </w:r>
      <w:r w:rsidRPr="006F3AB9">
        <w:rPr>
          <w:rStyle w:val="katex-mathml"/>
          <w:lang w:val="es-ES"/>
        </w:rPr>
        <w:t>Q3</w:t>
      </w:r>
    </w:p>
    <w:p w:rsidR="009F7E78" w:rsidRPr="006F3AB9" w:rsidRDefault="009F7E78" w:rsidP="009F7E78">
      <w:pPr>
        <w:pStyle w:val="Sinespaciado"/>
        <w:rPr>
          <w:lang w:val="es-ES"/>
        </w:rPr>
      </w:pPr>
      <w:r w:rsidRPr="006F3AB9">
        <w:rPr>
          <w:lang w:val="es-ES"/>
        </w:rPr>
        <w:t xml:space="preserve">b) </w:t>
      </w:r>
      <w:r w:rsidRPr="006F3AB9">
        <w:rPr>
          <w:rStyle w:val="katex-mathml"/>
          <w:lang w:val="es-ES"/>
        </w:rPr>
        <w:t>P75</w:t>
      </w:r>
    </w:p>
    <w:p w:rsidR="009F7E78" w:rsidRPr="006F3AB9" w:rsidRDefault="009F7E78" w:rsidP="009F7E78">
      <w:pPr>
        <w:pStyle w:val="Sinespaciado"/>
      </w:pPr>
      <w:r w:rsidRPr="006F3AB9">
        <w:rPr>
          <w:lang w:val="es-ES"/>
        </w:rPr>
        <w:t xml:space="preserve">c) ¿Se cumplen las condiciones para ambas inversiones? </w:t>
      </w:r>
      <w:r w:rsidRPr="006F3AB9">
        <w:t>Justifica tu respuesta.</w:t>
      </w:r>
    </w:p>
    <w:p w:rsidR="00242514" w:rsidRDefault="00242514" w:rsidP="00875974">
      <w:pPr>
        <w:jc w:val="center"/>
        <w:rPr>
          <w:rFonts w:ascii="Arial Narrow" w:eastAsia="Arial Narrow" w:hAnsi="Arial Narrow" w:cs="Arial Narrow"/>
          <w:sz w:val="22"/>
          <w:szCs w:val="22"/>
          <w:lang w:val="es-ES"/>
        </w:rPr>
      </w:pPr>
    </w:p>
    <w:p w:rsidR="000627C1" w:rsidRDefault="000627C1" w:rsidP="000627C1">
      <w:pPr>
        <w:rPr>
          <w:rFonts w:ascii="Arial Narrow" w:eastAsia="Arial Narrow" w:hAnsi="Arial Narrow" w:cs="Arial Narrow"/>
          <w:sz w:val="22"/>
          <w:szCs w:val="22"/>
          <w:lang w:val="es-ES"/>
        </w:rPr>
      </w:pPr>
    </w:p>
    <w:p w:rsidR="00242514" w:rsidRDefault="00242514" w:rsidP="000627C1">
      <w:pPr>
        <w:rPr>
          <w:rFonts w:ascii="Arial Narrow" w:eastAsia="Arial Narrow" w:hAnsi="Arial Narrow" w:cs="Arial Narrow"/>
          <w:sz w:val="22"/>
          <w:szCs w:val="22"/>
        </w:rPr>
      </w:pPr>
    </w:p>
    <w:p w:rsidR="00242514" w:rsidRDefault="00242514" w:rsidP="00875974">
      <w:pPr>
        <w:jc w:val="center"/>
        <w:rPr>
          <w:rFonts w:ascii="Arial Narrow" w:eastAsia="Arial Narrow" w:hAnsi="Arial Narrow" w:cs="Arial Narrow"/>
          <w:sz w:val="22"/>
          <w:szCs w:val="22"/>
        </w:rPr>
      </w:pPr>
    </w:p>
    <w:p w:rsidR="00242514" w:rsidRDefault="00242514" w:rsidP="00875974">
      <w:pPr>
        <w:jc w:val="center"/>
        <w:rPr>
          <w:rFonts w:ascii="Arial" w:eastAsia="Arial Narrow" w:hAnsi="Arial" w:cs="Arial"/>
          <w:b/>
          <w:sz w:val="22"/>
          <w:szCs w:val="22"/>
          <w:u w:val="single"/>
        </w:rPr>
        <w:sectPr w:rsidR="00242514" w:rsidSect="0097790B">
          <w:pgSz w:w="11906" w:h="16838"/>
          <w:pgMar w:top="851" w:right="737" w:bottom="567" w:left="1418" w:header="709" w:footer="709" w:gutter="0"/>
          <w:pgNumType w:start="1"/>
          <w:cols w:space="720"/>
        </w:sectPr>
      </w:pPr>
    </w:p>
    <w:p w:rsidR="00242514" w:rsidRPr="00C34AA9" w:rsidRDefault="00C34AA9" w:rsidP="00C34AA9">
      <w:pPr>
        <w:jc w:val="both"/>
        <w:rPr>
          <w:sz w:val="22"/>
          <w:szCs w:val="22"/>
        </w:rPr>
      </w:pPr>
      <w:r w:rsidRPr="00C34AA9">
        <w:rPr>
          <w:noProof/>
          <w:sz w:val="22"/>
          <w:szCs w:val="22"/>
          <w:lang w:val="en-US" w:eastAsia="en-US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2865755</wp:posOffset>
            </wp:positionH>
            <wp:positionV relativeFrom="paragraph">
              <wp:posOffset>49530</wp:posOffset>
            </wp:positionV>
            <wp:extent cx="4028344" cy="304800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6" t="23970" r="34287" b="14328"/>
                    <a:stretch/>
                  </pic:blipFill>
                  <pic:spPr bwMode="auto">
                    <a:xfrm>
                      <a:off x="0" y="0"/>
                      <a:ext cx="4028344" cy="30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4AA9" w:rsidRPr="00C34AA9" w:rsidRDefault="00C34AA9" w:rsidP="00C34AA9">
      <w:pPr>
        <w:jc w:val="both"/>
        <w:rPr>
          <w:sz w:val="22"/>
          <w:szCs w:val="22"/>
        </w:rPr>
        <w:sectPr w:rsidR="00C34AA9" w:rsidRPr="00C34AA9" w:rsidSect="00C34AA9">
          <w:pgSz w:w="11906" w:h="16838"/>
          <w:pgMar w:top="567" w:right="1418" w:bottom="851" w:left="737" w:header="709" w:footer="709" w:gutter="0"/>
          <w:pgNumType w:start="1"/>
          <w:cols w:num="2" w:space="720"/>
          <w:docGrid w:linePitch="272"/>
        </w:sectPr>
      </w:pPr>
    </w:p>
    <w:p w:rsidR="00BF3E4B" w:rsidRPr="00C34AA9" w:rsidRDefault="00BF3E4B" w:rsidP="00C34AA9">
      <w:pPr>
        <w:jc w:val="both"/>
        <w:rPr>
          <w:sz w:val="22"/>
          <w:szCs w:val="22"/>
        </w:rPr>
      </w:pPr>
    </w:p>
    <w:p w:rsidR="00BF3E4B" w:rsidRPr="00C34AA9" w:rsidRDefault="00BF3E4B" w:rsidP="00C34AA9">
      <w:pPr>
        <w:jc w:val="both"/>
        <w:rPr>
          <w:sz w:val="22"/>
          <w:szCs w:val="22"/>
        </w:rPr>
      </w:pPr>
    </w:p>
    <w:p w:rsidR="00BF3E4B" w:rsidRPr="00C34AA9" w:rsidRDefault="00BF3E4B" w:rsidP="00C34AA9">
      <w:pPr>
        <w:jc w:val="both"/>
        <w:rPr>
          <w:sz w:val="22"/>
          <w:szCs w:val="22"/>
        </w:rPr>
      </w:pPr>
    </w:p>
    <w:p w:rsidR="00BF3E4B" w:rsidRPr="00C34AA9" w:rsidRDefault="00BF3E4B" w:rsidP="00C34AA9">
      <w:pPr>
        <w:jc w:val="both"/>
        <w:rPr>
          <w:sz w:val="22"/>
          <w:szCs w:val="22"/>
        </w:rPr>
      </w:pPr>
    </w:p>
    <w:p w:rsidR="00A66126" w:rsidRPr="00C34AA9" w:rsidRDefault="00A66126" w:rsidP="00C34AA9">
      <w:pPr>
        <w:jc w:val="both"/>
        <w:rPr>
          <w:sz w:val="22"/>
          <w:szCs w:val="22"/>
        </w:rPr>
      </w:pPr>
    </w:p>
    <w:p w:rsidR="00A66126" w:rsidRPr="00C34AA9" w:rsidRDefault="00A66126" w:rsidP="00C34AA9">
      <w:pPr>
        <w:jc w:val="both"/>
        <w:rPr>
          <w:sz w:val="22"/>
          <w:szCs w:val="22"/>
        </w:rPr>
      </w:pPr>
    </w:p>
    <w:p w:rsidR="00A66126" w:rsidRPr="00C34AA9" w:rsidRDefault="00A66126" w:rsidP="00C34AA9">
      <w:pPr>
        <w:jc w:val="both"/>
        <w:rPr>
          <w:sz w:val="22"/>
          <w:szCs w:val="22"/>
        </w:rPr>
      </w:pPr>
    </w:p>
    <w:p w:rsidR="00A66126" w:rsidRPr="00C34AA9" w:rsidRDefault="00A66126" w:rsidP="00C34AA9">
      <w:pPr>
        <w:jc w:val="both"/>
        <w:rPr>
          <w:sz w:val="22"/>
          <w:szCs w:val="22"/>
        </w:rPr>
      </w:pPr>
    </w:p>
    <w:p w:rsidR="00A66126" w:rsidRPr="00C34AA9" w:rsidRDefault="00C34AA9" w:rsidP="00C34AA9">
      <w:pPr>
        <w:tabs>
          <w:tab w:val="left" w:pos="6030"/>
        </w:tabs>
        <w:jc w:val="both"/>
        <w:rPr>
          <w:sz w:val="22"/>
          <w:szCs w:val="22"/>
        </w:rPr>
      </w:pPr>
      <w:r w:rsidRPr="00C34AA9">
        <w:rPr>
          <w:sz w:val="22"/>
          <w:szCs w:val="22"/>
        </w:rPr>
        <w:tab/>
      </w:r>
    </w:p>
    <w:p w:rsidR="00A66126" w:rsidRPr="00C34AA9" w:rsidRDefault="00A66126" w:rsidP="00C34AA9">
      <w:pPr>
        <w:jc w:val="both"/>
        <w:rPr>
          <w:sz w:val="22"/>
          <w:szCs w:val="22"/>
        </w:rPr>
      </w:pPr>
    </w:p>
    <w:p w:rsidR="00A66126" w:rsidRPr="00C34AA9" w:rsidRDefault="00C34AA9" w:rsidP="00C34AA9">
      <w:pPr>
        <w:jc w:val="both"/>
        <w:rPr>
          <w:sz w:val="22"/>
          <w:szCs w:val="22"/>
        </w:rPr>
      </w:pPr>
      <w:r w:rsidRPr="00C34AA9">
        <w:rPr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-277495</wp:posOffset>
            </wp:positionH>
            <wp:positionV relativeFrom="paragraph">
              <wp:posOffset>100329</wp:posOffset>
            </wp:positionV>
            <wp:extent cx="4781550" cy="3057525"/>
            <wp:effectExtent l="0" t="0" r="0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7" t="22507" r="36728" b="10697"/>
                    <a:stretch/>
                  </pic:blipFill>
                  <pic:spPr bwMode="auto">
                    <a:xfrm>
                      <a:off x="0" y="0"/>
                      <a:ext cx="4781550" cy="3057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6126" w:rsidRPr="00C34AA9" w:rsidRDefault="00A66126" w:rsidP="00C34AA9">
      <w:pPr>
        <w:jc w:val="both"/>
        <w:rPr>
          <w:sz w:val="22"/>
          <w:szCs w:val="22"/>
        </w:rPr>
      </w:pPr>
    </w:p>
    <w:p w:rsidR="00A66126" w:rsidRPr="00C34AA9" w:rsidRDefault="00A66126" w:rsidP="00C34AA9">
      <w:pPr>
        <w:jc w:val="both"/>
        <w:rPr>
          <w:sz w:val="22"/>
          <w:szCs w:val="22"/>
        </w:rPr>
      </w:pPr>
    </w:p>
    <w:p w:rsidR="00A66126" w:rsidRPr="00C34AA9" w:rsidRDefault="00A66126" w:rsidP="00C34AA9">
      <w:pPr>
        <w:jc w:val="both"/>
        <w:rPr>
          <w:sz w:val="22"/>
          <w:szCs w:val="22"/>
        </w:rPr>
      </w:pPr>
    </w:p>
    <w:p w:rsidR="005031C8" w:rsidRPr="00C34AA9" w:rsidRDefault="005031C8" w:rsidP="00C34AA9">
      <w:pPr>
        <w:spacing w:line="240" w:lineRule="auto"/>
        <w:jc w:val="both"/>
        <w:rPr>
          <w:rFonts w:eastAsia="Times New Roman"/>
          <w:b/>
          <w:bCs/>
          <w:sz w:val="22"/>
          <w:szCs w:val="22"/>
          <w:lang w:val="es-ES" w:eastAsia="en-US"/>
        </w:rPr>
      </w:pPr>
    </w:p>
    <w:p w:rsidR="005031C8" w:rsidRPr="00C34AA9" w:rsidRDefault="005031C8" w:rsidP="00C34AA9">
      <w:pPr>
        <w:spacing w:line="240" w:lineRule="auto"/>
        <w:jc w:val="both"/>
        <w:rPr>
          <w:rFonts w:eastAsia="Times New Roman"/>
          <w:b/>
          <w:bCs/>
          <w:sz w:val="22"/>
          <w:szCs w:val="22"/>
          <w:lang w:val="es-ES" w:eastAsia="en-US"/>
        </w:rPr>
      </w:pPr>
    </w:p>
    <w:p w:rsidR="005031C8" w:rsidRPr="00C34AA9" w:rsidRDefault="005031C8" w:rsidP="00C34AA9">
      <w:pPr>
        <w:spacing w:line="240" w:lineRule="auto"/>
        <w:jc w:val="both"/>
        <w:rPr>
          <w:rFonts w:eastAsia="Times New Roman"/>
          <w:b/>
          <w:bCs/>
          <w:sz w:val="22"/>
          <w:szCs w:val="22"/>
          <w:lang w:val="es-ES" w:eastAsia="en-US"/>
        </w:rPr>
      </w:pPr>
    </w:p>
    <w:p w:rsidR="005031C8" w:rsidRPr="00C34AA9" w:rsidRDefault="005031C8" w:rsidP="00C34AA9">
      <w:pPr>
        <w:spacing w:line="240" w:lineRule="auto"/>
        <w:jc w:val="both"/>
        <w:rPr>
          <w:rFonts w:eastAsia="Times New Roman"/>
          <w:b/>
          <w:bCs/>
          <w:sz w:val="22"/>
          <w:szCs w:val="22"/>
          <w:lang w:val="es-ES" w:eastAsia="en-US"/>
        </w:rPr>
      </w:pPr>
    </w:p>
    <w:p w:rsidR="005031C8" w:rsidRPr="00C34AA9" w:rsidRDefault="005031C8" w:rsidP="00C34AA9">
      <w:pPr>
        <w:spacing w:line="240" w:lineRule="auto"/>
        <w:jc w:val="both"/>
        <w:rPr>
          <w:rFonts w:eastAsia="Times New Roman"/>
          <w:b/>
          <w:bCs/>
          <w:sz w:val="22"/>
          <w:szCs w:val="22"/>
          <w:lang w:val="es-ES" w:eastAsia="en-US"/>
        </w:rPr>
      </w:pPr>
    </w:p>
    <w:p w:rsidR="005031C8" w:rsidRPr="00C34AA9" w:rsidRDefault="005031C8" w:rsidP="00C34AA9">
      <w:pPr>
        <w:spacing w:line="240" w:lineRule="auto"/>
        <w:jc w:val="both"/>
        <w:rPr>
          <w:rFonts w:eastAsia="Times New Roman"/>
          <w:b/>
          <w:bCs/>
          <w:sz w:val="22"/>
          <w:szCs w:val="22"/>
          <w:lang w:val="es-ES" w:eastAsia="en-US"/>
        </w:rPr>
      </w:pPr>
    </w:p>
    <w:p w:rsidR="005031C8" w:rsidRPr="00C34AA9" w:rsidRDefault="005031C8" w:rsidP="00C34AA9">
      <w:pPr>
        <w:spacing w:line="240" w:lineRule="auto"/>
        <w:jc w:val="both"/>
        <w:rPr>
          <w:rFonts w:eastAsia="Times New Roman"/>
          <w:b/>
          <w:bCs/>
          <w:sz w:val="22"/>
          <w:szCs w:val="22"/>
          <w:lang w:val="es-ES" w:eastAsia="en-US"/>
        </w:rPr>
      </w:pPr>
    </w:p>
    <w:p w:rsidR="005031C8" w:rsidRPr="00C34AA9" w:rsidRDefault="005031C8" w:rsidP="00C34AA9">
      <w:pPr>
        <w:spacing w:line="240" w:lineRule="auto"/>
        <w:jc w:val="both"/>
        <w:rPr>
          <w:rFonts w:eastAsia="Times New Roman"/>
          <w:b/>
          <w:bCs/>
          <w:sz w:val="22"/>
          <w:szCs w:val="22"/>
          <w:lang w:val="es-ES" w:eastAsia="en-US"/>
        </w:rPr>
      </w:pPr>
    </w:p>
    <w:p w:rsidR="005031C8" w:rsidRPr="00C34AA9" w:rsidRDefault="005031C8" w:rsidP="00C34AA9">
      <w:pPr>
        <w:spacing w:line="240" w:lineRule="auto"/>
        <w:jc w:val="both"/>
        <w:rPr>
          <w:rFonts w:eastAsia="Times New Roman"/>
          <w:b/>
          <w:bCs/>
          <w:sz w:val="22"/>
          <w:szCs w:val="22"/>
          <w:lang w:val="es-ES" w:eastAsia="en-US"/>
        </w:rPr>
      </w:pPr>
    </w:p>
    <w:p w:rsidR="00FB296B" w:rsidRPr="00C34AA9" w:rsidRDefault="00C34AA9" w:rsidP="00C34AA9">
      <w:pPr>
        <w:spacing w:line="240" w:lineRule="auto"/>
        <w:jc w:val="both"/>
        <w:rPr>
          <w:rFonts w:eastAsia="Times New Roman"/>
          <w:b/>
          <w:bCs/>
          <w:sz w:val="22"/>
          <w:szCs w:val="22"/>
          <w:lang w:val="es-ES" w:eastAsia="en-US"/>
        </w:rPr>
      </w:pPr>
      <w:r w:rsidRPr="00C34AA9">
        <w:rPr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4476750" cy="3457575"/>
            <wp:effectExtent l="0" t="0" r="0" b="952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07" r="35306" b="11059"/>
                    <a:stretch/>
                  </pic:blipFill>
                  <pic:spPr bwMode="auto">
                    <a:xfrm>
                      <a:off x="0" y="0"/>
                      <a:ext cx="4476750" cy="3457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296B" w:rsidRPr="00C34AA9" w:rsidRDefault="00FB296B" w:rsidP="00C34AA9">
      <w:pPr>
        <w:spacing w:line="240" w:lineRule="auto"/>
        <w:jc w:val="both"/>
        <w:rPr>
          <w:rFonts w:eastAsia="Times New Roman"/>
          <w:b/>
          <w:bCs/>
          <w:sz w:val="22"/>
          <w:szCs w:val="22"/>
          <w:lang w:val="es-ES" w:eastAsia="en-US"/>
        </w:rPr>
      </w:pPr>
    </w:p>
    <w:p w:rsidR="00FB296B" w:rsidRPr="00C34AA9" w:rsidRDefault="00FB296B" w:rsidP="00C34AA9">
      <w:pPr>
        <w:spacing w:line="240" w:lineRule="auto"/>
        <w:jc w:val="both"/>
        <w:rPr>
          <w:rFonts w:eastAsia="Times New Roman"/>
          <w:b/>
          <w:bCs/>
          <w:sz w:val="22"/>
          <w:szCs w:val="22"/>
          <w:lang w:val="es-ES" w:eastAsia="en-US"/>
        </w:rPr>
      </w:pPr>
    </w:p>
    <w:p w:rsidR="00FB296B" w:rsidRPr="00C34AA9" w:rsidRDefault="00FB296B" w:rsidP="00C34AA9">
      <w:pPr>
        <w:spacing w:line="240" w:lineRule="auto"/>
        <w:jc w:val="both"/>
        <w:rPr>
          <w:rFonts w:eastAsia="Times New Roman"/>
          <w:b/>
          <w:bCs/>
          <w:sz w:val="22"/>
          <w:szCs w:val="22"/>
          <w:lang w:val="es-ES" w:eastAsia="en-US"/>
        </w:rPr>
      </w:pPr>
    </w:p>
    <w:p w:rsidR="00FB296B" w:rsidRPr="00C34AA9" w:rsidRDefault="00FB296B" w:rsidP="00C34AA9">
      <w:pPr>
        <w:spacing w:line="240" w:lineRule="auto"/>
        <w:jc w:val="both"/>
        <w:rPr>
          <w:rFonts w:eastAsia="Times New Roman"/>
          <w:b/>
          <w:bCs/>
          <w:sz w:val="22"/>
          <w:szCs w:val="22"/>
          <w:lang w:val="es-ES" w:eastAsia="en-US"/>
        </w:rPr>
      </w:pPr>
    </w:p>
    <w:p w:rsidR="00FB296B" w:rsidRPr="00C34AA9" w:rsidRDefault="00FB296B" w:rsidP="00C34AA9">
      <w:pPr>
        <w:spacing w:line="240" w:lineRule="auto"/>
        <w:jc w:val="both"/>
        <w:rPr>
          <w:rFonts w:eastAsia="Times New Roman"/>
          <w:b/>
          <w:bCs/>
          <w:sz w:val="22"/>
          <w:szCs w:val="22"/>
          <w:lang w:val="es-ES" w:eastAsia="en-US"/>
        </w:rPr>
      </w:pPr>
    </w:p>
    <w:p w:rsidR="00FB296B" w:rsidRPr="00C34AA9" w:rsidRDefault="00FB296B" w:rsidP="00C34AA9">
      <w:pPr>
        <w:spacing w:line="240" w:lineRule="auto"/>
        <w:jc w:val="both"/>
        <w:rPr>
          <w:rFonts w:eastAsia="Times New Roman"/>
          <w:b/>
          <w:bCs/>
          <w:sz w:val="22"/>
          <w:szCs w:val="22"/>
          <w:lang w:val="es-ES" w:eastAsia="en-US"/>
        </w:rPr>
      </w:pPr>
    </w:p>
    <w:p w:rsidR="00FB296B" w:rsidRPr="00C34AA9" w:rsidRDefault="00FB296B" w:rsidP="00C34AA9">
      <w:pPr>
        <w:spacing w:line="240" w:lineRule="auto"/>
        <w:jc w:val="both"/>
        <w:rPr>
          <w:rFonts w:eastAsia="Times New Roman"/>
          <w:b/>
          <w:bCs/>
          <w:sz w:val="22"/>
          <w:szCs w:val="22"/>
          <w:lang w:val="es-ES" w:eastAsia="en-US"/>
        </w:rPr>
      </w:pPr>
    </w:p>
    <w:p w:rsidR="00FB296B" w:rsidRPr="00C34AA9" w:rsidRDefault="00FB296B" w:rsidP="00C34AA9">
      <w:pPr>
        <w:spacing w:line="240" w:lineRule="auto"/>
        <w:jc w:val="both"/>
        <w:rPr>
          <w:rFonts w:eastAsia="Times New Roman"/>
          <w:b/>
          <w:bCs/>
          <w:sz w:val="22"/>
          <w:szCs w:val="22"/>
          <w:lang w:val="es-ES" w:eastAsia="en-US"/>
        </w:rPr>
      </w:pPr>
    </w:p>
    <w:p w:rsidR="00FB296B" w:rsidRPr="00C34AA9" w:rsidRDefault="00FB296B" w:rsidP="00C34AA9">
      <w:pPr>
        <w:spacing w:line="240" w:lineRule="auto"/>
        <w:jc w:val="both"/>
        <w:rPr>
          <w:rFonts w:eastAsia="Times New Roman"/>
          <w:b/>
          <w:bCs/>
          <w:sz w:val="22"/>
          <w:szCs w:val="22"/>
          <w:lang w:val="es-ES" w:eastAsia="en-US"/>
        </w:rPr>
      </w:pPr>
    </w:p>
    <w:p w:rsidR="00FB296B" w:rsidRPr="00C34AA9" w:rsidRDefault="00FB296B" w:rsidP="00C34AA9">
      <w:pPr>
        <w:spacing w:line="240" w:lineRule="auto"/>
        <w:jc w:val="both"/>
        <w:rPr>
          <w:rFonts w:eastAsia="Times New Roman"/>
          <w:b/>
          <w:bCs/>
          <w:sz w:val="22"/>
          <w:szCs w:val="22"/>
          <w:lang w:val="es-ES" w:eastAsia="en-US"/>
        </w:rPr>
      </w:pPr>
    </w:p>
    <w:p w:rsidR="00FB296B" w:rsidRPr="00C34AA9" w:rsidRDefault="00FB296B" w:rsidP="00C34AA9">
      <w:pPr>
        <w:spacing w:line="240" w:lineRule="auto"/>
        <w:jc w:val="both"/>
        <w:rPr>
          <w:rFonts w:eastAsia="Times New Roman"/>
          <w:b/>
          <w:bCs/>
          <w:sz w:val="22"/>
          <w:szCs w:val="22"/>
          <w:lang w:val="es-ES" w:eastAsia="en-US"/>
        </w:rPr>
      </w:pPr>
    </w:p>
    <w:p w:rsidR="00FB296B" w:rsidRPr="00C34AA9" w:rsidRDefault="00FB296B" w:rsidP="00C34AA9">
      <w:pPr>
        <w:spacing w:line="240" w:lineRule="auto"/>
        <w:jc w:val="both"/>
        <w:rPr>
          <w:rFonts w:eastAsia="Times New Roman"/>
          <w:b/>
          <w:bCs/>
          <w:sz w:val="22"/>
          <w:szCs w:val="22"/>
          <w:lang w:val="es-ES" w:eastAsia="en-US"/>
        </w:rPr>
      </w:pPr>
    </w:p>
    <w:p w:rsidR="00FB296B" w:rsidRPr="00C34AA9" w:rsidRDefault="00FB296B" w:rsidP="00C34AA9">
      <w:pPr>
        <w:spacing w:line="240" w:lineRule="auto"/>
        <w:jc w:val="both"/>
        <w:rPr>
          <w:rFonts w:eastAsia="Times New Roman"/>
          <w:b/>
          <w:bCs/>
          <w:sz w:val="22"/>
          <w:szCs w:val="22"/>
          <w:lang w:val="es-ES" w:eastAsia="en-US"/>
        </w:rPr>
      </w:pPr>
    </w:p>
    <w:p w:rsidR="00FB296B" w:rsidRPr="00C34AA9" w:rsidRDefault="00FB296B" w:rsidP="00C34AA9">
      <w:pPr>
        <w:spacing w:line="240" w:lineRule="auto"/>
        <w:jc w:val="both"/>
        <w:rPr>
          <w:rFonts w:eastAsia="Times New Roman"/>
          <w:b/>
          <w:bCs/>
          <w:sz w:val="22"/>
          <w:szCs w:val="22"/>
          <w:lang w:val="es-ES" w:eastAsia="en-US"/>
        </w:rPr>
      </w:pPr>
    </w:p>
    <w:p w:rsidR="005031C8" w:rsidRPr="005031C8" w:rsidRDefault="005031C8" w:rsidP="00C34AA9">
      <w:pPr>
        <w:spacing w:line="240" w:lineRule="auto"/>
        <w:jc w:val="both"/>
        <w:rPr>
          <w:rFonts w:eastAsia="Times New Roman"/>
          <w:b/>
          <w:bCs/>
          <w:sz w:val="22"/>
          <w:szCs w:val="22"/>
          <w:lang w:val="es-ES" w:eastAsia="en-US"/>
        </w:rPr>
      </w:pPr>
      <w:r w:rsidRPr="005031C8">
        <w:rPr>
          <w:rFonts w:eastAsia="Times New Roman"/>
          <w:b/>
          <w:bCs/>
          <w:sz w:val="22"/>
          <w:szCs w:val="22"/>
          <w:lang w:val="es-ES" w:eastAsia="en-US"/>
        </w:rPr>
        <w:t>Ejemplos prácticos en tu día a día</w:t>
      </w:r>
    </w:p>
    <w:p w:rsidR="005031C8" w:rsidRPr="005031C8" w:rsidRDefault="005031C8" w:rsidP="001E7521">
      <w:pPr>
        <w:numPr>
          <w:ilvl w:val="0"/>
          <w:numId w:val="4"/>
        </w:numPr>
        <w:spacing w:after="0" w:line="240" w:lineRule="auto"/>
        <w:ind w:left="0"/>
        <w:jc w:val="both"/>
        <w:rPr>
          <w:rFonts w:eastAsia="Times New Roman"/>
          <w:sz w:val="22"/>
          <w:szCs w:val="22"/>
          <w:lang w:val="en-US" w:eastAsia="en-US"/>
        </w:rPr>
      </w:pPr>
      <w:r w:rsidRPr="00C34AA9">
        <w:rPr>
          <w:rFonts w:eastAsia="Times New Roman"/>
          <w:b/>
          <w:bCs/>
          <w:sz w:val="22"/>
          <w:szCs w:val="22"/>
          <w:lang w:val="es-ES" w:eastAsia="en-US"/>
        </w:rPr>
        <w:t>Salud y Crecimiento:</w:t>
      </w:r>
      <w:r w:rsidRPr="00C34AA9">
        <w:rPr>
          <w:rFonts w:eastAsia="Times New Roman"/>
          <w:sz w:val="22"/>
          <w:szCs w:val="22"/>
          <w:lang w:val="es-ES" w:eastAsia="en-US"/>
        </w:rPr>
        <w:t xml:space="preserve"> Cuando llevas a un bebé al pediatra, se utilizan percentiles (una medida de localización). Si tu hijo está en el percentil </w:t>
      </w:r>
      <w:proofErr w:type="gramStart"/>
      <w:r w:rsidRPr="00C34AA9">
        <w:rPr>
          <w:rFonts w:eastAsia="Times New Roman"/>
          <w:sz w:val="22"/>
          <w:szCs w:val="22"/>
          <w:lang w:val="es-ES" w:eastAsia="en-US"/>
        </w:rPr>
        <w:t>\(</w:t>
      </w:r>
      <w:proofErr w:type="gramEnd"/>
      <w:r w:rsidRPr="00C34AA9">
        <w:rPr>
          <w:rFonts w:eastAsia="Times New Roman"/>
          <w:sz w:val="22"/>
          <w:szCs w:val="22"/>
          <w:lang w:val="es-ES" w:eastAsia="en-US"/>
        </w:rPr>
        <w:t>75\) de altura, significa que es más alto que el \(75\%\) de los niños de su edad, lo que ayuda al médico a monitorear su desarrollo.</w:t>
      </w:r>
      <w:r w:rsidRPr="005031C8">
        <w:rPr>
          <w:rFonts w:eastAsia="Times New Roman"/>
          <w:sz w:val="22"/>
          <w:szCs w:val="22"/>
          <w:lang w:val="es-ES" w:eastAsia="en-US"/>
        </w:rPr>
        <w:t xml:space="preserve"> </w:t>
      </w:r>
      <w:r w:rsidRPr="005031C8">
        <w:rPr>
          <w:rFonts w:eastAsia="Times New Roman"/>
          <w:sz w:val="22"/>
          <w:szCs w:val="22"/>
          <w:lang w:val="en-US" w:eastAsia="en-US"/>
        </w:rPr>
        <w:t>[</w:t>
      </w:r>
      <w:hyperlink r:id="rId11" w:history="1">
        <w:r w:rsidRPr="00C34AA9">
          <w:rPr>
            <w:rFonts w:eastAsia="Times New Roman"/>
            <w:color w:val="0000FF"/>
            <w:sz w:val="22"/>
            <w:szCs w:val="22"/>
            <w:u w:val="single"/>
            <w:lang w:val="en-US" w:eastAsia="en-US"/>
          </w:rPr>
          <w:t>1</w:t>
        </w:r>
      </w:hyperlink>
      <w:r w:rsidRPr="005031C8">
        <w:rPr>
          <w:rFonts w:eastAsia="Times New Roman"/>
          <w:sz w:val="22"/>
          <w:szCs w:val="22"/>
          <w:lang w:val="en-US" w:eastAsia="en-US"/>
        </w:rPr>
        <w:t xml:space="preserve">, </w:t>
      </w:r>
      <w:hyperlink r:id="rId12" w:history="1">
        <w:r w:rsidRPr="00C34AA9">
          <w:rPr>
            <w:rFonts w:eastAsia="Times New Roman"/>
            <w:color w:val="0000FF"/>
            <w:sz w:val="22"/>
            <w:szCs w:val="22"/>
            <w:u w:val="single"/>
            <w:lang w:val="en-US" w:eastAsia="en-US"/>
          </w:rPr>
          <w:t>2</w:t>
        </w:r>
      </w:hyperlink>
      <w:r w:rsidRPr="005031C8">
        <w:rPr>
          <w:rFonts w:eastAsia="Times New Roman"/>
          <w:sz w:val="22"/>
          <w:szCs w:val="22"/>
          <w:lang w:val="en-US" w:eastAsia="en-US"/>
        </w:rPr>
        <w:t>]</w:t>
      </w:r>
    </w:p>
    <w:p w:rsidR="005031C8" w:rsidRPr="005031C8" w:rsidRDefault="005031C8" w:rsidP="001E7521">
      <w:pPr>
        <w:numPr>
          <w:ilvl w:val="0"/>
          <w:numId w:val="4"/>
        </w:numPr>
        <w:spacing w:after="0" w:line="240" w:lineRule="auto"/>
        <w:ind w:left="0"/>
        <w:jc w:val="both"/>
        <w:rPr>
          <w:rFonts w:eastAsia="Times New Roman"/>
          <w:sz w:val="22"/>
          <w:szCs w:val="22"/>
          <w:lang w:val="en-US" w:eastAsia="en-US"/>
        </w:rPr>
      </w:pPr>
      <w:r w:rsidRPr="00C34AA9">
        <w:rPr>
          <w:rFonts w:eastAsia="Times New Roman"/>
          <w:b/>
          <w:bCs/>
          <w:sz w:val="22"/>
          <w:szCs w:val="22"/>
          <w:lang w:val="es-ES" w:eastAsia="en-US"/>
        </w:rPr>
        <w:t>Educación y Evaluaciones:</w:t>
      </w:r>
      <w:r w:rsidRPr="00C34AA9">
        <w:rPr>
          <w:rFonts w:eastAsia="Times New Roman"/>
          <w:sz w:val="22"/>
          <w:szCs w:val="22"/>
          <w:lang w:val="es-ES" w:eastAsia="en-US"/>
        </w:rPr>
        <w:t xml:space="preserve"> Al rendir un examen de admisión, como el de la Universidad Nacional de Ingeniería (UNI) o la Pontificia Universidad Católica del Perú (PUCP) en Lima, se usan percentiles o </w:t>
      </w:r>
      <w:proofErr w:type="spellStart"/>
      <w:r w:rsidRPr="00C34AA9">
        <w:rPr>
          <w:rFonts w:eastAsia="Times New Roman"/>
          <w:sz w:val="22"/>
          <w:szCs w:val="22"/>
          <w:lang w:val="es-ES" w:eastAsia="en-US"/>
        </w:rPr>
        <w:t>deciles</w:t>
      </w:r>
      <w:proofErr w:type="spellEnd"/>
      <w:r w:rsidRPr="00C34AA9">
        <w:rPr>
          <w:rFonts w:eastAsia="Times New Roman"/>
          <w:sz w:val="22"/>
          <w:szCs w:val="22"/>
          <w:lang w:val="es-ES" w:eastAsia="en-US"/>
        </w:rPr>
        <w:t xml:space="preserve">. Si obtuviste el percentil </w:t>
      </w:r>
      <w:proofErr w:type="gramStart"/>
      <w:r w:rsidRPr="00C34AA9">
        <w:rPr>
          <w:rFonts w:eastAsia="Times New Roman"/>
          <w:sz w:val="22"/>
          <w:szCs w:val="22"/>
          <w:lang w:val="es-ES" w:eastAsia="en-US"/>
        </w:rPr>
        <w:t>\(</w:t>
      </w:r>
      <w:proofErr w:type="gramEnd"/>
      <w:r w:rsidRPr="00C34AA9">
        <w:rPr>
          <w:rFonts w:eastAsia="Times New Roman"/>
          <w:sz w:val="22"/>
          <w:szCs w:val="22"/>
          <w:lang w:val="es-ES" w:eastAsia="en-US"/>
        </w:rPr>
        <w:t>90\), significa que superaste al \(90\%\) de los postulantes.</w:t>
      </w:r>
      <w:r w:rsidRPr="005031C8">
        <w:rPr>
          <w:rFonts w:eastAsia="Times New Roman"/>
          <w:sz w:val="22"/>
          <w:szCs w:val="22"/>
          <w:lang w:val="es-ES" w:eastAsia="en-US"/>
        </w:rPr>
        <w:t xml:space="preserve"> </w:t>
      </w:r>
      <w:r w:rsidRPr="005031C8">
        <w:rPr>
          <w:rFonts w:eastAsia="Times New Roman"/>
          <w:sz w:val="22"/>
          <w:szCs w:val="22"/>
          <w:lang w:val="en-US" w:eastAsia="en-US"/>
        </w:rPr>
        <w:t>[</w:t>
      </w:r>
      <w:hyperlink r:id="rId13" w:history="1">
        <w:r w:rsidRPr="00C34AA9">
          <w:rPr>
            <w:rFonts w:eastAsia="Times New Roman"/>
            <w:color w:val="0000FF"/>
            <w:sz w:val="22"/>
            <w:szCs w:val="22"/>
            <w:u w:val="single"/>
            <w:lang w:val="en-US" w:eastAsia="en-US"/>
          </w:rPr>
          <w:t>1</w:t>
        </w:r>
      </w:hyperlink>
      <w:r w:rsidRPr="005031C8">
        <w:rPr>
          <w:rFonts w:eastAsia="Times New Roman"/>
          <w:sz w:val="22"/>
          <w:szCs w:val="22"/>
          <w:lang w:val="en-US" w:eastAsia="en-US"/>
        </w:rPr>
        <w:t xml:space="preserve">, </w:t>
      </w:r>
      <w:hyperlink r:id="rId14" w:history="1">
        <w:r w:rsidRPr="00C34AA9">
          <w:rPr>
            <w:rFonts w:eastAsia="Times New Roman"/>
            <w:color w:val="0000FF"/>
            <w:sz w:val="22"/>
            <w:szCs w:val="22"/>
            <w:u w:val="single"/>
            <w:lang w:val="en-US" w:eastAsia="en-US"/>
          </w:rPr>
          <w:t>2</w:t>
        </w:r>
      </w:hyperlink>
      <w:r w:rsidRPr="005031C8">
        <w:rPr>
          <w:rFonts w:eastAsia="Times New Roman"/>
          <w:sz w:val="22"/>
          <w:szCs w:val="22"/>
          <w:lang w:val="en-US" w:eastAsia="en-US"/>
        </w:rPr>
        <w:t>]</w:t>
      </w:r>
    </w:p>
    <w:p w:rsidR="00A66126" w:rsidRPr="00C34AA9" w:rsidRDefault="00A66126" w:rsidP="00C34AA9">
      <w:pPr>
        <w:jc w:val="both"/>
        <w:rPr>
          <w:sz w:val="22"/>
          <w:szCs w:val="22"/>
        </w:rPr>
      </w:pPr>
    </w:p>
    <w:p w:rsidR="005031C8" w:rsidRPr="005031C8" w:rsidRDefault="005031C8" w:rsidP="00C34AA9">
      <w:pPr>
        <w:spacing w:line="240" w:lineRule="auto"/>
        <w:jc w:val="both"/>
        <w:rPr>
          <w:rFonts w:eastAsia="Times New Roman"/>
          <w:sz w:val="22"/>
          <w:szCs w:val="22"/>
          <w:lang w:val="es-ES" w:eastAsia="en-US"/>
        </w:rPr>
      </w:pPr>
      <w:r w:rsidRPr="005031C8">
        <w:rPr>
          <w:rFonts w:eastAsia="Times New Roman"/>
          <w:sz w:val="22"/>
          <w:szCs w:val="22"/>
          <w:lang w:val="es-ES" w:eastAsia="en-US"/>
        </w:rPr>
        <w:t xml:space="preserve">La </w:t>
      </w:r>
      <w:r w:rsidRPr="00C34AA9">
        <w:rPr>
          <w:rFonts w:eastAsia="Times New Roman"/>
          <w:b/>
          <w:bCs/>
          <w:sz w:val="22"/>
          <w:szCs w:val="22"/>
          <w:lang w:val="es-ES" w:eastAsia="en-US"/>
        </w:rPr>
        <w:t>mediana</w:t>
      </w:r>
      <w:r w:rsidRPr="005031C8">
        <w:rPr>
          <w:rFonts w:eastAsia="Times New Roman"/>
          <w:sz w:val="22"/>
          <w:szCs w:val="22"/>
          <w:lang w:val="es-ES" w:eastAsia="en-US"/>
        </w:rPr>
        <w:t xml:space="preserve"> es un tipo específico de medida de localización (o de tendencia central) que divide un conjunto de datos ordenados en dos partes iguales (el 50% de los datos es menor y el 50% es mayor). [</w:t>
      </w:r>
      <w:hyperlink r:id="rId15" w:history="1">
        <w:r w:rsidRPr="00C34AA9">
          <w:rPr>
            <w:rFonts w:eastAsia="Times New Roman"/>
            <w:color w:val="0000FF"/>
            <w:sz w:val="22"/>
            <w:szCs w:val="22"/>
            <w:u w:val="single"/>
            <w:lang w:val="es-ES" w:eastAsia="en-US"/>
          </w:rPr>
          <w:t>1</w:t>
        </w:r>
      </w:hyperlink>
      <w:r w:rsidRPr="005031C8">
        <w:rPr>
          <w:rFonts w:eastAsia="Times New Roman"/>
          <w:sz w:val="22"/>
          <w:szCs w:val="22"/>
          <w:lang w:val="es-ES" w:eastAsia="en-US"/>
        </w:rPr>
        <w:t xml:space="preserve">, </w:t>
      </w:r>
      <w:hyperlink r:id="rId16" w:history="1">
        <w:r w:rsidRPr="00C34AA9">
          <w:rPr>
            <w:rFonts w:eastAsia="Times New Roman"/>
            <w:color w:val="0000FF"/>
            <w:sz w:val="22"/>
            <w:szCs w:val="22"/>
            <w:u w:val="single"/>
            <w:lang w:val="es-ES" w:eastAsia="en-US"/>
          </w:rPr>
          <w:t>2</w:t>
        </w:r>
      </w:hyperlink>
      <w:r w:rsidRPr="005031C8">
        <w:rPr>
          <w:rFonts w:eastAsia="Times New Roman"/>
          <w:sz w:val="22"/>
          <w:szCs w:val="22"/>
          <w:lang w:val="es-ES" w:eastAsia="en-US"/>
        </w:rPr>
        <w:t xml:space="preserve">, </w:t>
      </w:r>
      <w:hyperlink r:id="rId17" w:history="1">
        <w:r w:rsidRPr="00C34AA9">
          <w:rPr>
            <w:rFonts w:eastAsia="Times New Roman"/>
            <w:color w:val="0000FF"/>
            <w:sz w:val="22"/>
            <w:szCs w:val="22"/>
            <w:u w:val="single"/>
            <w:lang w:val="es-ES" w:eastAsia="en-US"/>
          </w:rPr>
          <w:t>3</w:t>
        </w:r>
      </w:hyperlink>
      <w:r w:rsidRPr="005031C8">
        <w:rPr>
          <w:rFonts w:eastAsia="Times New Roman"/>
          <w:sz w:val="22"/>
          <w:szCs w:val="22"/>
          <w:lang w:val="es-ES" w:eastAsia="en-US"/>
        </w:rPr>
        <w:t>]</w:t>
      </w:r>
    </w:p>
    <w:p w:rsidR="005031C8" w:rsidRPr="00C440BE" w:rsidRDefault="005031C8" w:rsidP="00C34AA9">
      <w:pPr>
        <w:spacing w:line="240" w:lineRule="auto"/>
        <w:jc w:val="both"/>
        <w:rPr>
          <w:rFonts w:eastAsia="Times New Roman"/>
          <w:sz w:val="22"/>
          <w:szCs w:val="22"/>
          <w:lang w:val="es-ES" w:eastAsia="en-US"/>
        </w:rPr>
      </w:pPr>
      <w:r w:rsidRPr="00C34AA9">
        <w:rPr>
          <w:rFonts w:eastAsia="Times New Roman"/>
          <w:sz w:val="22"/>
          <w:szCs w:val="22"/>
          <w:lang w:val="es-ES" w:eastAsia="en-US"/>
        </w:rPr>
        <w:t xml:space="preserve">En contraste, las </w:t>
      </w:r>
      <w:r w:rsidRPr="00C34AA9">
        <w:rPr>
          <w:rFonts w:eastAsia="Times New Roman"/>
          <w:b/>
          <w:bCs/>
          <w:sz w:val="22"/>
          <w:szCs w:val="22"/>
          <w:lang w:val="es-ES" w:eastAsia="en-US"/>
        </w:rPr>
        <w:t>medidas de localización</w:t>
      </w:r>
      <w:r w:rsidRPr="00C34AA9">
        <w:rPr>
          <w:rFonts w:eastAsia="Times New Roman"/>
          <w:sz w:val="22"/>
          <w:szCs w:val="22"/>
          <w:lang w:val="es-ES" w:eastAsia="en-US"/>
        </w:rPr>
        <w:t xml:space="preserve"> son una familia más amplia (también llamadas </w:t>
      </w:r>
      <w:proofErr w:type="spellStart"/>
      <w:r w:rsidRPr="00C34AA9">
        <w:rPr>
          <w:rFonts w:eastAsia="Times New Roman"/>
          <w:b/>
          <w:bCs/>
          <w:sz w:val="22"/>
          <w:szCs w:val="22"/>
          <w:lang w:val="es-ES" w:eastAsia="en-US"/>
        </w:rPr>
        <w:t>cuantiles</w:t>
      </w:r>
      <w:proofErr w:type="spellEnd"/>
      <w:r w:rsidRPr="00C34AA9">
        <w:rPr>
          <w:rFonts w:eastAsia="Times New Roman"/>
          <w:sz w:val="22"/>
          <w:szCs w:val="22"/>
          <w:lang w:val="es-ES" w:eastAsia="en-US"/>
        </w:rPr>
        <w:t xml:space="preserve">) que incluye la mediana, pero que permite dividir los datos en fracciones más pequeñas para ubicar la posición exacta de cualquier valor dentro de la distribución. </w:t>
      </w:r>
      <w:r w:rsidRPr="00C440BE">
        <w:rPr>
          <w:rFonts w:eastAsia="Times New Roman"/>
          <w:sz w:val="22"/>
          <w:szCs w:val="22"/>
          <w:lang w:val="es-ES" w:eastAsia="en-US"/>
        </w:rPr>
        <w:t>Los ejemplos más comunes de estas medidas son: [</w:t>
      </w:r>
      <w:hyperlink r:id="rId18" w:history="1">
        <w:r w:rsidRPr="00C440BE">
          <w:rPr>
            <w:rFonts w:eastAsia="Times New Roman"/>
            <w:color w:val="0000FF"/>
            <w:sz w:val="22"/>
            <w:szCs w:val="22"/>
            <w:u w:val="single"/>
            <w:lang w:val="es-ES" w:eastAsia="en-US"/>
          </w:rPr>
          <w:t>1</w:t>
        </w:r>
      </w:hyperlink>
      <w:r w:rsidRPr="00C440BE">
        <w:rPr>
          <w:rFonts w:eastAsia="Times New Roman"/>
          <w:sz w:val="22"/>
          <w:szCs w:val="22"/>
          <w:lang w:val="es-ES" w:eastAsia="en-US"/>
        </w:rPr>
        <w:t xml:space="preserve">, </w:t>
      </w:r>
      <w:hyperlink r:id="rId19" w:history="1">
        <w:r w:rsidRPr="00C440BE">
          <w:rPr>
            <w:rFonts w:eastAsia="Times New Roman"/>
            <w:color w:val="0000FF"/>
            <w:sz w:val="22"/>
            <w:szCs w:val="22"/>
            <w:u w:val="single"/>
            <w:lang w:val="es-ES" w:eastAsia="en-US"/>
          </w:rPr>
          <w:t>2</w:t>
        </w:r>
      </w:hyperlink>
      <w:r w:rsidRPr="00C440BE">
        <w:rPr>
          <w:rFonts w:eastAsia="Times New Roman"/>
          <w:sz w:val="22"/>
          <w:szCs w:val="22"/>
          <w:lang w:val="es-ES" w:eastAsia="en-US"/>
        </w:rPr>
        <w:t xml:space="preserve">, </w:t>
      </w:r>
      <w:hyperlink r:id="rId20" w:history="1">
        <w:r w:rsidRPr="00C440BE">
          <w:rPr>
            <w:rFonts w:eastAsia="Times New Roman"/>
            <w:color w:val="0000FF"/>
            <w:sz w:val="22"/>
            <w:szCs w:val="22"/>
            <w:u w:val="single"/>
            <w:lang w:val="es-ES" w:eastAsia="en-US"/>
          </w:rPr>
          <w:t>3</w:t>
        </w:r>
      </w:hyperlink>
      <w:r w:rsidRPr="00C440BE">
        <w:rPr>
          <w:rFonts w:eastAsia="Times New Roman"/>
          <w:sz w:val="22"/>
          <w:szCs w:val="22"/>
          <w:lang w:val="es-ES" w:eastAsia="en-US"/>
        </w:rPr>
        <w:t>]</w:t>
      </w:r>
    </w:p>
    <w:p w:rsidR="00A66126" w:rsidRPr="00A66126" w:rsidRDefault="00A66126" w:rsidP="00C34AA9">
      <w:pPr>
        <w:spacing w:line="240" w:lineRule="auto"/>
        <w:jc w:val="both"/>
        <w:rPr>
          <w:rFonts w:eastAsia="Times New Roman"/>
          <w:sz w:val="22"/>
          <w:szCs w:val="22"/>
          <w:lang w:val="es-ES" w:eastAsia="en-US"/>
        </w:rPr>
      </w:pPr>
      <w:r w:rsidRPr="00A66126">
        <w:rPr>
          <w:rFonts w:eastAsia="Times New Roman"/>
          <w:sz w:val="22"/>
          <w:szCs w:val="22"/>
          <w:lang w:val="es-ES" w:eastAsia="en-US"/>
        </w:rPr>
        <w:t xml:space="preserve">Las </w:t>
      </w:r>
      <w:r w:rsidRPr="00C34AA9">
        <w:rPr>
          <w:rFonts w:eastAsia="Times New Roman"/>
          <w:b/>
          <w:bCs/>
          <w:sz w:val="22"/>
          <w:szCs w:val="22"/>
          <w:lang w:val="es-ES" w:eastAsia="en-US"/>
        </w:rPr>
        <w:t>medidas de localización</w:t>
      </w:r>
      <w:r w:rsidRPr="00A66126">
        <w:rPr>
          <w:rFonts w:eastAsia="Times New Roman"/>
          <w:sz w:val="22"/>
          <w:szCs w:val="22"/>
          <w:lang w:val="es-ES" w:eastAsia="en-US"/>
        </w:rPr>
        <w:t xml:space="preserve"> (o de posición) sirven para ordenar, dividir y resumir un conjunto de datos en partes porcentuales iguales. Ayudan a ubicar exactamente dónde se encuentra un valor específico dentro de una muestra o población, lo que facilita clasificar elementos, evaluar tendencias y comparar individuos frente al resto del grupo. [</w:t>
      </w:r>
      <w:hyperlink r:id="rId21" w:history="1">
        <w:r w:rsidRPr="00C34AA9">
          <w:rPr>
            <w:rFonts w:eastAsia="Times New Roman"/>
            <w:color w:val="0000FF"/>
            <w:sz w:val="22"/>
            <w:szCs w:val="22"/>
            <w:u w:val="single"/>
            <w:lang w:val="es-ES" w:eastAsia="en-US"/>
          </w:rPr>
          <w:t>1</w:t>
        </w:r>
      </w:hyperlink>
      <w:r w:rsidRPr="00A66126">
        <w:rPr>
          <w:rFonts w:eastAsia="Times New Roman"/>
          <w:sz w:val="22"/>
          <w:szCs w:val="22"/>
          <w:lang w:val="es-ES" w:eastAsia="en-US"/>
        </w:rPr>
        <w:t xml:space="preserve">, </w:t>
      </w:r>
      <w:hyperlink r:id="rId22" w:history="1">
        <w:r w:rsidRPr="00C34AA9">
          <w:rPr>
            <w:rFonts w:eastAsia="Times New Roman"/>
            <w:color w:val="0000FF"/>
            <w:sz w:val="22"/>
            <w:szCs w:val="22"/>
            <w:u w:val="single"/>
            <w:lang w:val="es-ES" w:eastAsia="en-US"/>
          </w:rPr>
          <w:t>2</w:t>
        </w:r>
      </w:hyperlink>
      <w:r w:rsidRPr="00A66126">
        <w:rPr>
          <w:rFonts w:eastAsia="Times New Roman"/>
          <w:sz w:val="22"/>
          <w:szCs w:val="22"/>
          <w:lang w:val="es-ES" w:eastAsia="en-US"/>
        </w:rPr>
        <w:t xml:space="preserve">, </w:t>
      </w:r>
      <w:hyperlink r:id="rId23" w:history="1">
        <w:r w:rsidRPr="00C34AA9">
          <w:rPr>
            <w:rFonts w:eastAsia="Times New Roman"/>
            <w:color w:val="0000FF"/>
            <w:sz w:val="22"/>
            <w:szCs w:val="22"/>
            <w:u w:val="single"/>
            <w:lang w:val="es-ES" w:eastAsia="en-US"/>
          </w:rPr>
          <w:t>3</w:t>
        </w:r>
      </w:hyperlink>
      <w:r w:rsidRPr="00A66126">
        <w:rPr>
          <w:rFonts w:eastAsia="Times New Roman"/>
          <w:sz w:val="22"/>
          <w:szCs w:val="22"/>
          <w:lang w:val="es-ES" w:eastAsia="en-US"/>
        </w:rPr>
        <w:t>]</w:t>
      </w:r>
    </w:p>
    <w:p w:rsidR="00A66126" w:rsidRPr="00A66126" w:rsidRDefault="00A66126" w:rsidP="00C34AA9">
      <w:pPr>
        <w:spacing w:line="240" w:lineRule="auto"/>
        <w:jc w:val="both"/>
        <w:rPr>
          <w:rFonts w:eastAsia="Times New Roman"/>
          <w:sz w:val="22"/>
          <w:szCs w:val="22"/>
          <w:lang w:val="en-US" w:eastAsia="en-US"/>
        </w:rPr>
      </w:pPr>
      <w:r w:rsidRPr="00A66126">
        <w:rPr>
          <w:rFonts w:eastAsia="Times New Roman"/>
          <w:sz w:val="22"/>
          <w:szCs w:val="22"/>
          <w:lang w:val="es-ES" w:eastAsia="en-US"/>
        </w:rPr>
        <w:t xml:space="preserve">Las principales medidas de localización son los cuartiles, </w:t>
      </w:r>
      <w:proofErr w:type="spellStart"/>
      <w:r w:rsidRPr="00A66126">
        <w:rPr>
          <w:rFonts w:eastAsia="Times New Roman"/>
          <w:sz w:val="22"/>
          <w:szCs w:val="22"/>
          <w:lang w:val="es-ES" w:eastAsia="en-US"/>
        </w:rPr>
        <w:t>deciles</w:t>
      </w:r>
      <w:proofErr w:type="spellEnd"/>
      <w:r w:rsidRPr="00A66126">
        <w:rPr>
          <w:rFonts w:eastAsia="Times New Roman"/>
          <w:sz w:val="22"/>
          <w:szCs w:val="22"/>
          <w:lang w:val="es-ES" w:eastAsia="en-US"/>
        </w:rPr>
        <w:t xml:space="preserve"> y percentiles. </w:t>
      </w:r>
      <w:r w:rsidRPr="00A66126">
        <w:rPr>
          <w:rFonts w:eastAsia="Times New Roman"/>
          <w:sz w:val="22"/>
          <w:szCs w:val="22"/>
          <w:lang w:val="en-US" w:eastAsia="en-US"/>
        </w:rPr>
        <w:t xml:space="preserve">Se </w:t>
      </w:r>
      <w:proofErr w:type="spellStart"/>
      <w:r w:rsidRPr="00A66126">
        <w:rPr>
          <w:rFonts w:eastAsia="Times New Roman"/>
          <w:sz w:val="22"/>
          <w:szCs w:val="22"/>
          <w:lang w:val="en-US" w:eastAsia="en-US"/>
        </w:rPr>
        <w:t>utilizan</w:t>
      </w:r>
      <w:proofErr w:type="spellEnd"/>
      <w:r w:rsidRPr="00A66126">
        <w:rPr>
          <w:rFonts w:eastAsia="Times New Roman"/>
          <w:sz w:val="22"/>
          <w:szCs w:val="22"/>
          <w:lang w:val="en-US" w:eastAsia="en-US"/>
        </w:rPr>
        <w:t xml:space="preserve"> para </w:t>
      </w:r>
      <w:proofErr w:type="spellStart"/>
      <w:r w:rsidRPr="00A66126">
        <w:rPr>
          <w:rFonts w:eastAsia="Times New Roman"/>
          <w:sz w:val="22"/>
          <w:szCs w:val="22"/>
          <w:lang w:val="en-US" w:eastAsia="en-US"/>
        </w:rPr>
        <w:t>los</w:t>
      </w:r>
      <w:proofErr w:type="spellEnd"/>
      <w:r w:rsidRPr="00A66126">
        <w:rPr>
          <w:rFonts w:eastAsia="Times New Roman"/>
          <w:sz w:val="22"/>
          <w:szCs w:val="22"/>
          <w:lang w:val="en-US" w:eastAsia="en-US"/>
        </w:rPr>
        <w:t xml:space="preserve"> </w:t>
      </w:r>
      <w:proofErr w:type="spellStart"/>
      <w:r w:rsidRPr="00A66126">
        <w:rPr>
          <w:rFonts w:eastAsia="Times New Roman"/>
          <w:sz w:val="22"/>
          <w:szCs w:val="22"/>
          <w:lang w:val="en-US" w:eastAsia="en-US"/>
        </w:rPr>
        <w:t>siguientes</w:t>
      </w:r>
      <w:proofErr w:type="spellEnd"/>
      <w:r w:rsidRPr="00A66126">
        <w:rPr>
          <w:rFonts w:eastAsia="Times New Roman"/>
          <w:sz w:val="22"/>
          <w:szCs w:val="22"/>
          <w:lang w:val="en-US" w:eastAsia="en-US"/>
        </w:rPr>
        <w:t xml:space="preserve"> fines </w:t>
      </w:r>
      <w:proofErr w:type="spellStart"/>
      <w:r w:rsidRPr="00A66126">
        <w:rPr>
          <w:rFonts w:eastAsia="Times New Roman"/>
          <w:sz w:val="22"/>
          <w:szCs w:val="22"/>
          <w:lang w:val="en-US" w:eastAsia="en-US"/>
        </w:rPr>
        <w:t>prácticos</w:t>
      </w:r>
      <w:proofErr w:type="spellEnd"/>
      <w:r w:rsidRPr="00A66126">
        <w:rPr>
          <w:rFonts w:eastAsia="Times New Roman"/>
          <w:sz w:val="22"/>
          <w:szCs w:val="22"/>
          <w:lang w:val="en-US" w:eastAsia="en-US"/>
        </w:rPr>
        <w:t>: [</w:t>
      </w:r>
      <w:hyperlink r:id="rId24" w:history="1">
        <w:r w:rsidRPr="00C34AA9">
          <w:rPr>
            <w:rFonts w:eastAsia="Times New Roman"/>
            <w:color w:val="0000FF"/>
            <w:sz w:val="22"/>
            <w:szCs w:val="22"/>
            <w:u w:val="single"/>
            <w:lang w:val="en-US" w:eastAsia="en-US"/>
          </w:rPr>
          <w:t>1</w:t>
        </w:r>
      </w:hyperlink>
      <w:r w:rsidRPr="00A66126">
        <w:rPr>
          <w:rFonts w:eastAsia="Times New Roman"/>
          <w:sz w:val="22"/>
          <w:szCs w:val="22"/>
          <w:lang w:val="en-US" w:eastAsia="en-US"/>
        </w:rPr>
        <w:t>]</w:t>
      </w:r>
    </w:p>
    <w:p w:rsidR="00A66126" w:rsidRPr="00A66126" w:rsidRDefault="00A66126" w:rsidP="001E7521">
      <w:pPr>
        <w:numPr>
          <w:ilvl w:val="0"/>
          <w:numId w:val="3"/>
        </w:numPr>
        <w:spacing w:after="0" w:line="240" w:lineRule="auto"/>
        <w:ind w:left="0"/>
        <w:jc w:val="both"/>
        <w:rPr>
          <w:rFonts w:eastAsia="Times New Roman"/>
          <w:sz w:val="22"/>
          <w:szCs w:val="22"/>
          <w:lang w:val="es-ES" w:eastAsia="en-US"/>
        </w:rPr>
      </w:pPr>
      <w:r w:rsidRPr="00C34AA9">
        <w:rPr>
          <w:rFonts w:eastAsia="Times New Roman"/>
          <w:b/>
          <w:bCs/>
          <w:sz w:val="22"/>
          <w:szCs w:val="22"/>
          <w:lang w:val="es-ES" w:eastAsia="en-US"/>
        </w:rPr>
        <w:t>Clasificación y Evaluación:</w:t>
      </w:r>
      <w:r w:rsidRPr="00C34AA9">
        <w:rPr>
          <w:rFonts w:eastAsia="Times New Roman"/>
          <w:sz w:val="22"/>
          <w:szCs w:val="22"/>
          <w:lang w:val="es-ES" w:eastAsia="en-US"/>
        </w:rPr>
        <w:t xml:space="preserve"> Permiten determinar en qué categoría encaja un individuo. Por ejemplo, en educación, si un estudiante obtiene una puntuación en el percentil </w:t>
      </w:r>
      <w:proofErr w:type="gramStart"/>
      <w:r w:rsidRPr="00C34AA9">
        <w:rPr>
          <w:rFonts w:eastAsia="Times New Roman"/>
          <w:sz w:val="22"/>
          <w:szCs w:val="22"/>
          <w:lang w:val="es-ES" w:eastAsia="en-US"/>
        </w:rPr>
        <w:t>\(</w:t>
      </w:r>
      <w:proofErr w:type="gramEnd"/>
      <w:r w:rsidRPr="00C34AA9">
        <w:rPr>
          <w:rFonts w:eastAsia="Times New Roman"/>
          <w:sz w:val="22"/>
          <w:szCs w:val="22"/>
          <w:lang w:val="es-ES" w:eastAsia="en-US"/>
        </w:rPr>
        <w:t>90\), significa que superó al \(90\%\) de sus compañeros.</w:t>
      </w:r>
    </w:p>
    <w:p w:rsidR="00A66126" w:rsidRPr="00A66126" w:rsidRDefault="00A66126" w:rsidP="001E7521">
      <w:pPr>
        <w:numPr>
          <w:ilvl w:val="0"/>
          <w:numId w:val="3"/>
        </w:numPr>
        <w:spacing w:after="0" w:line="240" w:lineRule="auto"/>
        <w:ind w:left="0"/>
        <w:jc w:val="both"/>
        <w:rPr>
          <w:rFonts w:eastAsia="Times New Roman"/>
          <w:sz w:val="22"/>
          <w:szCs w:val="22"/>
          <w:lang w:val="es-ES" w:eastAsia="en-US"/>
        </w:rPr>
      </w:pPr>
      <w:r w:rsidRPr="00C34AA9">
        <w:rPr>
          <w:rFonts w:eastAsia="Times New Roman"/>
          <w:b/>
          <w:bCs/>
          <w:sz w:val="22"/>
          <w:szCs w:val="22"/>
          <w:lang w:val="es-ES" w:eastAsia="en-US"/>
        </w:rPr>
        <w:t>Identificación de Rangos de Ingresos:</w:t>
      </w:r>
      <w:r w:rsidRPr="00C34AA9">
        <w:rPr>
          <w:rFonts w:eastAsia="Times New Roman"/>
          <w:sz w:val="22"/>
          <w:szCs w:val="22"/>
          <w:lang w:val="es-ES" w:eastAsia="en-US"/>
        </w:rPr>
        <w:t xml:space="preserve"> En economía y sociología, los percentiles y quintiles ayudan a medir la desigualdad, permitiendo segmentar a la población desde los que menos ganan (primer quintil o percentil </w:t>
      </w:r>
      <w:proofErr w:type="gramStart"/>
      <w:r w:rsidRPr="00C34AA9">
        <w:rPr>
          <w:rFonts w:eastAsia="Times New Roman"/>
          <w:sz w:val="22"/>
          <w:szCs w:val="22"/>
          <w:lang w:val="es-ES" w:eastAsia="en-US"/>
        </w:rPr>
        <w:t>\(</w:t>
      </w:r>
      <w:proofErr w:type="gramEnd"/>
      <w:r w:rsidRPr="00C34AA9">
        <w:rPr>
          <w:rFonts w:eastAsia="Times New Roman"/>
          <w:sz w:val="22"/>
          <w:szCs w:val="22"/>
          <w:lang w:val="es-ES" w:eastAsia="en-US"/>
        </w:rPr>
        <w:t>20\)) hasta los de mayores ingresos (percentil \(99\)).</w:t>
      </w:r>
    </w:p>
    <w:p w:rsidR="00C34AA9" w:rsidRPr="00C34AA9" w:rsidRDefault="00C34AA9" w:rsidP="00C34AA9">
      <w:pPr>
        <w:jc w:val="both"/>
        <w:rPr>
          <w:sz w:val="22"/>
          <w:szCs w:val="22"/>
        </w:rPr>
        <w:sectPr w:rsidR="00C34AA9" w:rsidRPr="00C34AA9" w:rsidSect="00C34AA9">
          <w:type w:val="continuous"/>
          <w:pgSz w:w="11906" w:h="16838"/>
          <w:pgMar w:top="567" w:right="1418" w:bottom="851" w:left="737" w:header="709" w:footer="709" w:gutter="0"/>
          <w:pgNumType w:start="1"/>
          <w:cols w:space="720"/>
          <w:docGrid w:linePitch="272"/>
        </w:sectPr>
      </w:pPr>
    </w:p>
    <w:p w:rsidR="00BF3E4B" w:rsidRDefault="00BF3E4B" w:rsidP="00C34AA9">
      <w:pPr>
        <w:jc w:val="both"/>
        <w:rPr>
          <w:sz w:val="22"/>
          <w:szCs w:val="22"/>
        </w:rPr>
      </w:pPr>
    </w:p>
    <w:p w:rsidR="00C440BE" w:rsidRPr="00C34AA9" w:rsidRDefault="00C440BE" w:rsidP="00C34AA9">
      <w:pPr>
        <w:jc w:val="both"/>
        <w:rPr>
          <w:sz w:val="22"/>
          <w:szCs w:val="22"/>
        </w:rPr>
      </w:pPr>
    </w:p>
    <w:sectPr w:rsidR="00C440BE" w:rsidRPr="00C34AA9" w:rsidSect="00C34AA9">
      <w:type w:val="continuous"/>
      <w:pgSz w:w="11906" w:h="16838"/>
      <w:pgMar w:top="567" w:right="1418" w:bottom="851" w:left="737" w:header="709" w:footer="709" w:gutter="0"/>
      <w:pgNumType w:start="1"/>
      <w:cols w:num="2"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F47CE"/>
    <w:multiLevelType w:val="hybridMultilevel"/>
    <w:tmpl w:val="A9DAAE3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E1199"/>
    <w:multiLevelType w:val="multilevel"/>
    <w:tmpl w:val="96E0A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D20429"/>
    <w:multiLevelType w:val="multilevel"/>
    <w:tmpl w:val="6C1AA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5E07AB"/>
    <w:multiLevelType w:val="multilevel"/>
    <w:tmpl w:val="B5168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8F2DAC"/>
    <w:multiLevelType w:val="multilevel"/>
    <w:tmpl w:val="B702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873F7D"/>
    <w:multiLevelType w:val="multilevel"/>
    <w:tmpl w:val="BA20F248"/>
    <w:lvl w:ilvl="0">
      <w:start w:val="1"/>
      <w:numFmt w:val="upperRoman"/>
      <w:lvlText w:val="%1."/>
      <w:lvlJc w:val="left"/>
      <w:pPr>
        <w:ind w:left="1080" w:hanging="720"/>
      </w:pPr>
      <w:rPr>
        <w:rFonts w:ascii="Rockwell" w:eastAsia="Rockwell" w:hAnsi="Rockwell" w:cs="Rockwel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974"/>
    <w:rsid w:val="0001700A"/>
    <w:rsid w:val="00032F7A"/>
    <w:rsid w:val="000627C1"/>
    <w:rsid w:val="00117D0E"/>
    <w:rsid w:val="00164400"/>
    <w:rsid w:val="001E7521"/>
    <w:rsid w:val="001F7804"/>
    <w:rsid w:val="00242514"/>
    <w:rsid w:val="003077FB"/>
    <w:rsid w:val="003565A3"/>
    <w:rsid w:val="00363F2C"/>
    <w:rsid w:val="004214FD"/>
    <w:rsid w:val="0042459E"/>
    <w:rsid w:val="0050158D"/>
    <w:rsid w:val="005031C8"/>
    <w:rsid w:val="00520DE0"/>
    <w:rsid w:val="005B2F7C"/>
    <w:rsid w:val="0068438E"/>
    <w:rsid w:val="006F3AB9"/>
    <w:rsid w:val="00727F40"/>
    <w:rsid w:val="008217DC"/>
    <w:rsid w:val="00834AE6"/>
    <w:rsid w:val="00875974"/>
    <w:rsid w:val="00955D6A"/>
    <w:rsid w:val="00964794"/>
    <w:rsid w:val="0097790B"/>
    <w:rsid w:val="009E11F4"/>
    <w:rsid w:val="009F7E78"/>
    <w:rsid w:val="00A42715"/>
    <w:rsid w:val="00A66126"/>
    <w:rsid w:val="00AC5139"/>
    <w:rsid w:val="00B0556E"/>
    <w:rsid w:val="00B80283"/>
    <w:rsid w:val="00BF3E4B"/>
    <w:rsid w:val="00C34AA9"/>
    <w:rsid w:val="00C367AF"/>
    <w:rsid w:val="00C440BE"/>
    <w:rsid w:val="00C444FB"/>
    <w:rsid w:val="00C52BED"/>
    <w:rsid w:val="00CB41EA"/>
    <w:rsid w:val="00CE1B7C"/>
    <w:rsid w:val="00D221C1"/>
    <w:rsid w:val="00D243AD"/>
    <w:rsid w:val="00D539AA"/>
    <w:rsid w:val="00F3362E"/>
    <w:rsid w:val="00F33C9B"/>
    <w:rsid w:val="00F40E8E"/>
    <w:rsid w:val="00F7307C"/>
    <w:rsid w:val="00F9160C"/>
    <w:rsid w:val="00FA1355"/>
    <w:rsid w:val="00FB296B"/>
    <w:rsid w:val="00FC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BA2A3F"/>
  <w15:chartTrackingRefBased/>
  <w15:docId w15:val="{732B6F41-6608-4D9B-BFF0-9D6355BA9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5974"/>
    <w:pPr>
      <w:spacing w:after="120" w:line="264" w:lineRule="auto"/>
    </w:pPr>
    <w:rPr>
      <w:rFonts w:ascii="Calibri" w:eastAsiaTheme="minorEastAsia" w:hAnsi="Calibri" w:cs="Calibri"/>
      <w:sz w:val="20"/>
      <w:szCs w:val="20"/>
      <w:lang w:val="es-PE" w:eastAsia="es-PE"/>
    </w:rPr>
  </w:style>
  <w:style w:type="paragraph" w:styleId="Ttulo1">
    <w:name w:val="heading 1"/>
    <w:basedOn w:val="Normal"/>
    <w:next w:val="Normal"/>
    <w:link w:val="Ttulo1Car"/>
    <w:uiPriority w:val="9"/>
    <w:qFormat/>
    <w:rsid w:val="009779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55D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F730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9E11F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ulleted List,Fundamentacion,Lista vistosa - Énfasis 11,Párrafo de lista2,Párrafo de lista1,Lista media 2 - Énfasis 41,Cita Pie de Página,titulo,SubPárrafo de lista,ASPECTOS GENERALES,Lista vistosa - Énfasis 111,List Paragraph,TITULO A"/>
    <w:basedOn w:val="Normal"/>
    <w:link w:val="PrrafodelistaCar"/>
    <w:uiPriority w:val="1"/>
    <w:qFormat/>
    <w:rsid w:val="00875974"/>
    <w:pPr>
      <w:ind w:left="720"/>
      <w:contextualSpacing/>
    </w:pPr>
  </w:style>
  <w:style w:type="character" w:customStyle="1" w:styleId="PrrafodelistaCar">
    <w:name w:val="Párrafo de lista Car"/>
    <w:aliases w:val="Bulleted List Car,Fundamentacion Car,Lista vistosa - Énfasis 11 Car,Párrafo de lista2 Car,Párrafo de lista1 Car,Lista media 2 - Énfasis 41 Car,Cita Pie de Página Car,titulo Car,SubPárrafo de lista Car,ASPECTOS GENERALES Car"/>
    <w:link w:val="Prrafodelista"/>
    <w:uiPriority w:val="34"/>
    <w:qFormat/>
    <w:locked/>
    <w:rsid w:val="00875974"/>
    <w:rPr>
      <w:rFonts w:ascii="Calibri" w:eastAsiaTheme="minorEastAsia" w:hAnsi="Calibri" w:cs="Calibri"/>
      <w:sz w:val="20"/>
      <w:szCs w:val="20"/>
      <w:lang w:val="es-PE" w:eastAsia="es-PE"/>
    </w:rPr>
  </w:style>
  <w:style w:type="paragraph" w:styleId="Sinespaciado">
    <w:name w:val="No Spacing"/>
    <w:uiPriority w:val="1"/>
    <w:qFormat/>
    <w:rsid w:val="00875974"/>
    <w:pPr>
      <w:spacing w:after="0" w:line="240" w:lineRule="auto"/>
    </w:pPr>
    <w:rPr>
      <w:rFonts w:ascii="Calibri" w:eastAsiaTheme="minorEastAsia" w:hAnsi="Calibri" w:cs="Calibri"/>
      <w:sz w:val="20"/>
      <w:szCs w:val="20"/>
      <w:lang w:val="es-PE" w:eastAsia="es-PE"/>
    </w:rPr>
  </w:style>
  <w:style w:type="character" w:customStyle="1" w:styleId="katex-mathml">
    <w:name w:val="katex-mathml"/>
    <w:basedOn w:val="Fuentedeprrafopredeter"/>
    <w:rsid w:val="00875974"/>
  </w:style>
  <w:style w:type="character" w:customStyle="1" w:styleId="Ttulo3Car">
    <w:name w:val="Título 3 Car"/>
    <w:basedOn w:val="Fuentedeprrafopredeter"/>
    <w:link w:val="Ttulo3"/>
    <w:uiPriority w:val="9"/>
    <w:rsid w:val="00F7307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F73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mord">
    <w:name w:val="mord"/>
    <w:basedOn w:val="Fuentedeprrafopredeter"/>
    <w:rsid w:val="00F7307C"/>
  </w:style>
  <w:style w:type="character" w:customStyle="1" w:styleId="mrel">
    <w:name w:val="mrel"/>
    <w:basedOn w:val="Fuentedeprrafopredeter"/>
    <w:rsid w:val="00F7307C"/>
  </w:style>
  <w:style w:type="character" w:customStyle="1" w:styleId="vlist-s">
    <w:name w:val="vlist-s"/>
    <w:basedOn w:val="Fuentedeprrafopredeter"/>
    <w:rsid w:val="00F7307C"/>
  </w:style>
  <w:style w:type="character" w:customStyle="1" w:styleId="Ttulo4Car">
    <w:name w:val="Título 4 Car"/>
    <w:basedOn w:val="Fuentedeprrafopredeter"/>
    <w:link w:val="Ttulo4"/>
    <w:uiPriority w:val="9"/>
    <w:rsid w:val="009E11F4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val="es-PE" w:eastAsia="es-P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55D6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PE" w:eastAsia="es-PE"/>
    </w:rPr>
  </w:style>
  <w:style w:type="character" w:styleId="Textoennegrita">
    <w:name w:val="Strong"/>
    <w:basedOn w:val="Fuentedeprrafopredeter"/>
    <w:uiPriority w:val="22"/>
    <w:qFormat/>
    <w:rsid w:val="0097790B"/>
    <w:rPr>
      <w:b/>
      <w:bCs/>
    </w:rPr>
  </w:style>
  <w:style w:type="character" w:customStyle="1" w:styleId="whitespace-normal">
    <w:name w:val="whitespace-normal"/>
    <w:basedOn w:val="Fuentedeprrafopredeter"/>
    <w:rsid w:val="0097790B"/>
  </w:style>
  <w:style w:type="character" w:customStyle="1" w:styleId="Ttulo1Car">
    <w:name w:val="Título 1 Car"/>
    <w:basedOn w:val="Fuentedeprrafopredeter"/>
    <w:link w:val="Ttulo1"/>
    <w:uiPriority w:val="9"/>
    <w:rsid w:val="0097790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PE" w:eastAsia="es-PE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97790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 w:eastAsia="en-US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97790B"/>
    <w:rPr>
      <w:rFonts w:ascii="Arial" w:eastAsia="Times New Roman" w:hAnsi="Arial" w:cs="Arial"/>
      <w:vanish/>
      <w:sz w:val="16"/>
      <w:szCs w:val="16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97790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 w:eastAsia="en-US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97790B"/>
    <w:rPr>
      <w:rFonts w:ascii="Arial" w:eastAsia="Times New Roman" w:hAnsi="Arial" w:cs="Arial"/>
      <w:vanish/>
      <w:sz w:val="16"/>
      <w:szCs w:val="16"/>
    </w:rPr>
  </w:style>
  <w:style w:type="character" w:customStyle="1" w:styleId="mbin">
    <w:name w:val="mbin"/>
    <w:basedOn w:val="Fuentedeprrafopredeter"/>
    <w:rsid w:val="00CB41EA"/>
  </w:style>
  <w:style w:type="character" w:customStyle="1" w:styleId="delimsizing">
    <w:name w:val="delimsizing"/>
    <w:basedOn w:val="Fuentedeprrafopredeter"/>
    <w:rsid w:val="00CB41EA"/>
  </w:style>
  <w:style w:type="paragraph" w:styleId="Piedepgina">
    <w:name w:val="footer"/>
    <w:basedOn w:val="Normal"/>
    <w:link w:val="PiedepginaCar"/>
    <w:rsid w:val="00A66126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A66126"/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A66126"/>
    <w:rPr>
      <w:color w:val="0000FF"/>
      <w:u w:val="single"/>
    </w:rPr>
  </w:style>
  <w:style w:type="character" w:customStyle="1" w:styleId="t286pc">
    <w:name w:val="t286pc"/>
    <w:basedOn w:val="Fuentedeprrafopredeter"/>
    <w:rsid w:val="00A66126"/>
  </w:style>
  <w:style w:type="character" w:customStyle="1" w:styleId="yadgie">
    <w:name w:val="yadgie"/>
    <w:basedOn w:val="Fuentedeprrafopredeter"/>
    <w:rsid w:val="005031C8"/>
  </w:style>
  <w:style w:type="paragraph" w:customStyle="1" w:styleId="pdq2pgselectionanchorcontainer">
    <w:name w:val="pdq2pg_selectionanchorcontainer"/>
    <w:basedOn w:val="Normal"/>
    <w:rsid w:val="0050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mopen">
    <w:name w:val="mopen"/>
    <w:basedOn w:val="Fuentedeprrafopredeter"/>
    <w:rsid w:val="006F3AB9"/>
  </w:style>
  <w:style w:type="character" w:customStyle="1" w:styleId="mclose">
    <w:name w:val="mclose"/>
    <w:basedOn w:val="Fuentedeprrafopredeter"/>
    <w:rsid w:val="006F3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2395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241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17200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9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7393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369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89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3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5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33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43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72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425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485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245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1214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333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4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06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559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4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0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7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77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79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357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36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1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716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392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2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4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8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88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73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68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87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265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462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301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7067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7675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30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2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0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52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023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236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823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50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653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3479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361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8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10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4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05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30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8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www.youtube.com/watch?v=DO1d8svZDBk&amp;t=520" TargetMode="External"/><Relationship Id="rId18" Type="http://schemas.openxmlformats.org/officeDocument/2006/relationships/hyperlink" Target="https://www.uaeh.edu.mx/division_academica/educacion-media/repositorio/2010/6-semestre/estadistica/cuartiles-deciles-y-ercentiles.pdf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Q3oUKsyTa1Q&amp;t=13" TargetMode="External"/><Relationship Id="rId7" Type="http://schemas.openxmlformats.org/officeDocument/2006/relationships/image" Target="media/image3.png"/><Relationship Id="rId12" Type="http://schemas.openxmlformats.org/officeDocument/2006/relationships/hyperlink" Target="https://www.geogebra.org/m/f4byn8tk" TargetMode="External"/><Relationship Id="rId17" Type="http://schemas.openxmlformats.org/officeDocument/2006/relationships/hyperlink" Target="https://openstax.org/books/introducci%C3%B3n-estad%C3%ADstica-empresarial/pages/2-2-medidas-de-la-ubicacion-de-los-datos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WvmWci83-0k&amp;t=177" TargetMode="External"/><Relationship Id="rId20" Type="http://schemas.openxmlformats.org/officeDocument/2006/relationships/hyperlink" Target="https://es.scribd.com/document/850015632/MEDIDAS-DE-LOCALIZACION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youtube.com/watch?v=DO1d8svZDBk&amp;t=520" TargetMode="External"/><Relationship Id="rId24" Type="http://schemas.openxmlformats.org/officeDocument/2006/relationships/hyperlink" Target="https://www.youtube.com/watch?v=Q3oUKsyTa1Q&amp;t=13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uaeh.edu.mx/division_academica/educacion-media/repositorio/2010/6-semestre/estadistica/cuartiles-deciles-y-ercentiles.pdf" TargetMode="External"/><Relationship Id="rId23" Type="http://schemas.openxmlformats.org/officeDocument/2006/relationships/hyperlink" Target="https://www.studocu.com/pe/document/universidad-catolica-santo-toribio-de-mogrovejo/estadistica-descriptiva/teoria-medidas-de-localizacion/18429805" TargetMode="External"/><Relationship Id="rId10" Type="http://schemas.openxmlformats.org/officeDocument/2006/relationships/image" Target="media/image6.png"/><Relationship Id="rId19" Type="http://schemas.openxmlformats.org/officeDocument/2006/relationships/hyperlink" Target="https://web.rramirez.com/medidas-de-localizacion-cuantiles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estadisticacienciassocialesr.rbind.io/la-expresi%C3%B3n-resumida-de-la-informaci%C3%B3n.html" TargetMode="External"/><Relationship Id="rId22" Type="http://schemas.openxmlformats.org/officeDocument/2006/relationships/hyperlink" Target="https://sites.google.com/view/iednievesestadistica/4-par%C3%A1metros-estadisticos/par%C3%A1metros-variables-cuantitativas/medidas-de-localizaci%C3%B3n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9</Pages>
  <Words>2632</Words>
  <Characters>15009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6</cp:revision>
  <dcterms:created xsi:type="dcterms:W3CDTF">2026-07-13T07:37:00Z</dcterms:created>
  <dcterms:modified xsi:type="dcterms:W3CDTF">2026-07-16T06:34:00Z</dcterms:modified>
</cp:coreProperties>
</file>