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7D8CB" w14:textId="77777777" w:rsidR="007E7BD7" w:rsidRPr="005D3E6F" w:rsidRDefault="0054030A" w:rsidP="00430B26">
      <w:pPr>
        <w:spacing w:after="0"/>
        <w:rPr>
          <w:b/>
          <w:color w:val="0000FF"/>
          <w:sz w:val="16"/>
        </w:rPr>
      </w:pPr>
      <w:bookmarkStart w:id="0" w:name="_Hlk99488734"/>
      <w:bookmarkEnd w:id="0"/>
      <w:r w:rsidRPr="0054030A">
        <w:rPr>
          <w:b/>
          <w:noProof/>
          <w:color w:val="0D0D0D" w:themeColor="text1" w:themeTint="F2"/>
          <w:sz w:val="24"/>
          <w:lang w:val="en-US"/>
        </w:rPr>
        <w:drawing>
          <wp:anchor distT="0" distB="0" distL="114300" distR="114300" simplePos="0" relativeHeight="251673600" behindDoc="1" locked="0" layoutInCell="1" allowOverlap="1" wp14:anchorId="21DEC5DF" wp14:editId="7A59AD63">
            <wp:simplePos x="0" y="0"/>
            <wp:positionH relativeFrom="column">
              <wp:posOffset>7839710</wp:posOffset>
            </wp:positionH>
            <wp:positionV relativeFrom="page">
              <wp:posOffset>1211580</wp:posOffset>
            </wp:positionV>
            <wp:extent cx="1259205" cy="853440"/>
            <wp:effectExtent l="0" t="0" r="0" b="3810"/>
            <wp:wrapTight wrapText="bothSides">
              <wp:wrapPolygon edited="0">
                <wp:start x="0" y="0"/>
                <wp:lineTo x="0" y="21214"/>
                <wp:lineTo x="21241" y="21214"/>
                <wp:lineTo x="21241" y="0"/>
                <wp:lineTo x="0" y="0"/>
              </wp:wrapPolygon>
            </wp:wrapTight>
            <wp:docPr id="13" name="Imagen 13" descr="C:\Users\serpr\OneDrive\Escritorio\logos\LOGO PARA WORD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pr\OneDrive\Escritorio\logos\LOGO PARA WOR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horzAnchor="page" w:tblpX="8689" w:tblpY="459"/>
        <w:tblW w:w="0" w:type="auto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1664"/>
        <w:gridCol w:w="1155"/>
      </w:tblGrid>
      <w:tr w:rsidR="00DA2467" w:rsidRPr="00740EA0" w14:paraId="73EB4187" w14:textId="77777777" w:rsidTr="00DA2467">
        <w:trPr>
          <w:trHeight w:val="289"/>
        </w:trPr>
        <w:tc>
          <w:tcPr>
            <w:tcW w:w="1664" w:type="dxa"/>
            <w:shd w:val="clear" w:color="auto" w:fill="auto"/>
            <w:vAlign w:val="center"/>
          </w:tcPr>
          <w:p w14:paraId="2FE4CB60" w14:textId="7DE2EB7F" w:rsidR="00DA2467" w:rsidRPr="00131BBA" w:rsidRDefault="002B3BDD" w:rsidP="00DA2467">
            <w:pPr>
              <w:pStyle w:val="Piedepgina"/>
              <w:tabs>
                <w:tab w:val="center" w:pos="2835"/>
                <w:tab w:val="center" w:pos="723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</w:rPr>
            </w:pPr>
            <w:hyperlink r:id="rId9" w:history="1">
              <w:r w:rsidR="004F3CC3">
                <w:rPr>
                  <w:rStyle w:val="Hipervnculo"/>
                  <w:rFonts w:asciiTheme="minorHAnsi" w:hAnsiTheme="minorHAnsi" w:cstheme="minorHAnsi"/>
                  <w:b/>
                  <w:bCs/>
                  <w:color w:val="000000" w:themeColor="text1"/>
                  <w:sz w:val="20"/>
                  <w:u w:val="none"/>
                </w:rPr>
                <w:t>N</w:t>
              </w:r>
              <w:r w:rsidR="004F3CC3">
                <w:rPr>
                  <w:rStyle w:val="Hipervnculo"/>
                  <w:rFonts w:cstheme="minorHAnsi"/>
                  <w:b/>
                  <w:bCs/>
                  <w:color w:val="000000" w:themeColor="text1"/>
                  <w:sz w:val="20"/>
                </w:rPr>
                <w:t>°</w:t>
              </w:r>
            </w:hyperlink>
            <w:r w:rsidR="00DA2467" w:rsidRPr="00131B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 xml:space="preserve"> </w:t>
            </w:r>
            <w:r w:rsidR="004F3CC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>Unidad</w:t>
            </w:r>
          </w:p>
        </w:tc>
        <w:tc>
          <w:tcPr>
            <w:tcW w:w="1155" w:type="dxa"/>
            <w:shd w:val="clear" w:color="auto" w:fill="auto"/>
          </w:tcPr>
          <w:p w14:paraId="775ADD5D" w14:textId="52FB1767" w:rsidR="00DA2467" w:rsidRPr="00740EA0" w:rsidRDefault="00402A03" w:rsidP="00DA2467">
            <w:pPr>
              <w:pStyle w:val="Piedepgina"/>
              <w:tabs>
                <w:tab w:val="center" w:pos="2835"/>
                <w:tab w:val="center" w:pos="7230"/>
              </w:tabs>
              <w:spacing w:after="0"/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</w:rPr>
              <w:t>0</w:t>
            </w:r>
            <w:r w:rsidR="004347EE">
              <w:rPr>
                <w:rFonts w:ascii="Arial Narrow" w:hAnsi="Arial Narrow" w:cs="Arial"/>
                <w:b/>
                <w:bCs/>
                <w:sz w:val="20"/>
              </w:rPr>
              <w:t>8</w:t>
            </w:r>
          </w:p>
        </w:tc>
      </w:tr>
      <w:tr w:rsidR="00DA2467" w:rsidRPr="00740EA0" w14:paraId="1917016C" w14:textId="77777777" w:rsidTr="00DA2467">
        <w:trPr>
          <w:trHeight w:val="375"/>
        </w:trPr>
        <w:tc>
          <w:tcPr>
            <w:tcW w:w="1664" w:type="dxa"/>
            <w:shd w:val="clear" w:color="auto" w:fill="auto"/>
            <w:vAlign w:val="center"/>
          </w:tcPr>
          <w:p w14:paraId="233DC4EA" w14:textId="3696603B" w:rsidR="00DA2467" w:rsidRPr="00131BBA" w:rsidRDefault="00777893" w:rsidP="00DA2467">
            <w:pPr>
              <w:pStyle w:val="Piedepgina"/>
              <w:tabs>
                <w:tab w:val="center" w:pos="2835"/>
                <w:tab w:val="center" w:pos="723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1155" w:type="dxa"/>
            <w:shd w:val="clear" w:color="auto" w:fill="auto"/>
          </w:tcPr>
          <w:p w14:paraId="13B81C01" w14:textId="18CA9A33" w:rsidR="00DA2467" w:rsidRPr="00740EA0" w:rsidRDefault="004347EE" w:rsidP="00DA2467">
            <w:pPr>
              <w:pStyle w:val="Piedepgina"/>
              <w:tabs>
                <w:tab w:val="center" w:pos="2835"/>
                <w:tab w:val="center" w:pos="7230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</w:rPr>
              <w:t>Diciembre</w:t>
            </w:r>
          </w:p>
        </w:tc>
      </w:tr>
      <w:tr w:rsidR="00DA2467" w:rsidRPr="00740EA0" w14:paraId="71CED4D5" w14:textId="77777777" w:rsidTr="00DA2467">
        <w:trPr>
          <w:trHeight w:val="287"/>
        </w:trPr>
        <w:tc>
          <w:tcPr>
            <w:tcW w:w="1664" w:type="dxa"/>
            <w:shd w:val="clear" w:color="auto" w:fill="auto"/>
            <w:vAlign w:val="center"/>
          </w:tcPr>
          <w:p w14:paraId="229E4269" w14:textId="05716A44" w:rsidR="00DA2467" w:rsidRPr="00DA090A" w:rsidRDefault="002B3BDD" w:rsidP="00DA2467">
            <w:pPr>
              <w:pStyle w:val="Piedepgina"/>
              <w:tabs>
                <w:tab w:val="center" w:pos="2835"/>
                <w:tab w:val="center" w:pos="7230"/>
              </w:tabs>
              <w:spacing w:after="0"/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18"/>
              </w:rPr>
            </w:pPr>
            <w:hyperlink r:id="rId10" w:history="1">
              <w:r w:rsidR="004F3CC3">
                <w:t>N°</w:t>
              </w:r>
              <w:r w:rsidR="00DA2467" w:rsidRPr="00131BBA">
                <w:rPr>
                  <w:rStyle w:val="Hipervnculo"/>
                  <w:rFonts w:asciiTheme="minorHAnsi" w:hAnsiTheme="minorHAnsi" w:cstheme="minorHAnsi"/>
                  <w:b/>
                  <w:bCs/>
                  <w:color w:val="000000" w:themeColor="text1"/>
                  <w:sz w:val="20"/>
                  <w:szCs w:val="24"/>
                  <w:u w:val="none"/>
                </w:rPr>
                <w:t xml:space="preserve"> </w:t>
              </w:r>
              <w:r w:rsidR="004F3CC3">
                <w:rPr>
                  <w:rStyle w:val="Hipervnculo"/>
                  <w:rFonts w:asciiTheme="minorHAnsi" w:hAnsiTheme="minorHAnsi" w:cstheme="minorHAnsi"/>
                  <w:b/>
                  <w:bCs/>
                  <w:color w:val="000000" w:themeColor="text1"/>
                  <w:sz w:val="20"/>
                  <w:szCs w:val="24"/>
                  <w:u w:val="none"/>
                </w:rPr>
                <w:t>S</w:t>
              </w:r>
              <w:r w:rsidR="004F3CC3">
                <w:rPr>
                  <w:rStyle w:val="Hipervnculo"/>
                  <w:rFonts w:cstheme="minorHAnsi"/>
                  <w:b/>
                  <w:bCs/>
                  <w:color w:val="000000" w:themeColor="text1"/>
                  <w:sz w:val="20"/>
                  <w:szCs w:val="24"/>
                </w:rPr>
                <w:t>esión</w:t>
              </w:r>
            </w:hyperlink>
          </w:p>
        </w:tc>
        <w:tc>
          <w:tcPr>
            <w:tcW w:w="1155" w:type="dxa"/>
            <w:shd w:val="clear" w:color="auto" w:fill="auto"/>
          </w:tcPr>
          <w:p w14:paraId="2C667623" w14:textId="758608EF" w:rsidR="00DA2467" w:rsidRPr="00740EA0" w:rsidRDefault="00277318" w:rsidP="00DA2467">
            <w:pPr>
              <w:pStyle w:val="Piedepgina"/>
              <w:tabs>
                <w:tab w:val="center" w:pos="2835"/>
                <w:tab w:val="center" w:pos="7230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</w:rPr>
              <w:t>2</w:t>
            </w:r>
          </w:p>
        </w:tc>
      </w:tr>
    </w:tbl>
    <w:p w14:paraId="26C7F175" w14:textId="250C3EA7" w:rsidR="00131BBA" w:rsidRPr="00E27CD6" w:rsidRDefault="00116EE0" w:rsidP="007E7BD7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SESIÓN DE APRENDIZAJE N°</w:t>
      </w:r>
      <w:r w:rsidR="00E27CD6" w:rsidRPr="00E27CD6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="00277318">
        <w:rPr>
          <w:rFonts w:ascii="Times New Roman" w:hAnsi="Times New Roman" w:cs="Times New Roman"/>
          <w:b/>
          <w:color w:val="0000FF"/>
          <w:sz w:val="24"/>
          <w:szCs w:val="24"/>
        </w:rPr>
        <w:t>2</w:t>
      </w:r>
    </w:p>
    <w:p w14:paraId="5F86D591" w14:textId="77777777" w:rsidR="00161C98" w:rsidRPr="00E27CD6" w:rsidRDefault="00161C98" w:rsidP="00DA2467">
      <w:pPr>
        <w:pStyle w:val="Prrafodelista"/>
        <w:numPr>
          <w:ilvl w:val="0"/>
          <w:numId w:val="6"/>
        </w:numPr>
        <w:spacing w:after="0" w:line="240" w:lineRule="auto"/>
        <w:ind w:left="142" w:hanging="425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E27CD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DATOS INFORMATIVOS:</w:t>
      </w:r>
    </w:p>
    <w:p w14:paraId="52BC0121" w14:textId="73A5167C" w:rsidR="00161C98" w:rsidRPr="00E27CD6" w:rsidRDefault="00161C98" w:rsidP="00161C9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11842695" w14:textId="2071B1FD" w:rsidR="00161C98" w:rsidRPr="00116EE0" w:rsidRDefault="00161C98" w:rsidP="00116EE0">
      <w:pPr>
        <w:pStyle w:val="Prrafodelista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Institución </w:t>
      </w:r>
      <w:r w:rsidR="001C4361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Educativa: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</w:p>
    <w:p w14:paraId="15C8E292" w14:textId="17F9049C" w:rsidR="00161C98" w:rsidRPr="00116EE0" w:rsidRDefault="00161C98" w:rsidP="00116EE0">
      <w:pPr>
        <w:pStyle w:val="Prrafodelista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Grado         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:  </w:t>
      </w:r>
      <w:r w:rsidR="002702F1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Cuarto</w:t>
      </w:r>
      <w:r w:rsidR="00A4282D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grado</w:t>
      </w:r>
    </w:p>
    <w:p w14:paraId="56A8B69B" w14:textId="473299E8" w:rsidR="00161C98" w:rsidRPr="00116EE0" w:rsidRDefault="0030259F" w:rsidP="00116EE0">
      <w:pPr>
        <w:pStyle w:val="Prrafodelista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Secci</w:t>
      </w:r>
      <w:r w:rsidR="00E27CD6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ones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</w:t>
      </w:r>
      <w:r w:rsidR="002702F1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161C98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</w:t>
      </w:r>
      <w:r w:rsidR="00E27CD6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A y B</w:t>
      </w:r>
    </w:p>
    <w:p w14:paraId="217241A9" w14:textId="1E6C227D" w:rsidR="00161C98" w:rsidRPr="00116EE0" w:rsidRDefault="00161C98" w:rsidP="00116EE0">
      <w:pPr>
        <w:pStyle w:val="Prrafodelista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Área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  <w:t xml:space="preserve"> </w:t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: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A4282D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Ciencias Sociales </w:t>
      </w:r>
    </w:p>
    <w:p w14:paraId="374DB2B5" w14:textId="2341E8E2" w:rsidR="00161C98" w:rsidRPr="00116EE0" w:rsidRDefault="00161C98" w:rsidP="00116EE0">
      <w:pPr>
        <w:pStyle w:val="Prrafodelista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Duración</w:t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</w:t>
      </w:r>
      <w:r w:rsidR="00A4282D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4347E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1 </w:t>
      </w:r>
      <w:r w:rsidR="00A4282D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seman</w:t>
      </w:r>
      <w:r w:rsidR="00BD0CA2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</w:t>
      </w:r>
      <w:r w:rsidR="00A4282D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s</w:t>
      </w:r>
    </w:p>
    <w:p w14:paraId="3ACD9A14" w14:textId="0D265856" w:rsidR="00161C98" w:rsidRPr="00116EE0" w:rsidRDefault="00161C98" w:rsidP="00116EE0">
      <w:pPr>
        <w:pStyle w:val="Prrafodelista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Fecha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  <w:t xml:space="preserve"> </w:t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2702F1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  <w:t xml:space="preserve">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</w:t>
      </w:r>
      <w:r w:rsidR="00E27CD6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4347E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01</w:t>
      </w:r>
      <w:r w:rsidR="00371C28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/</w:t>
      </w:r>
      <w:r w:rsidR="004347E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12</w:t>
      </w:r>
      <w:r w:rsidR="00371C28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/</w:t>
      </w:r>
      <w:r w:rsidR="00E27CD6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202</w:t>
      </w:r>
      <w:r w:rsidR="00D3318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5</w:t>
      </w:r>
    </w:p>
    <w:p w14:paraId="7C9CC050" w14:textId="66382A47" w:rsidR="00C455A5" w:rsidRPr="00116EE0" w:rsidRDefault="00161C98" w:rsidP="00116EE0">
      <w:pPr>
        <w:pStyle w:val="Prrafodelista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Docente</w:t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</w:t>
      </w:r>
      <w:r w:rsidR="002702F1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  <w:r w:rsidR="00E241F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1B09E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Eduar Alexander Tirado Ríos</w:t>
      </w:r>
    </w:p>
    <w:p w14:paraId="25187039" w14:textId="48EF8FC5" w:rsidR="00116EE0" w:rsidRPr="00116EE0" w:rsidRDefault="00116EE0" w:rsidP="00116EE0">
      <w:pPr>
        <w:pStyle w:val="Prrafodelista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Coordinador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  <w:r w:rsidR="007716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7716E0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Abel Guizado Salazar</w:t>
      </w:r>
    </w:p>
    <w:p w14:paraId="4512ABDF" w14:textId="2D8191F7" w:rsidR="006C5284" w:rsidRPr="00116EE0" w:rsidRDefault="00CB49A3" w:rsidP="00116EE0">
      <w:pPr>
        <w:pStyle w:val="Prrafodelista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Director     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6C5284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Baldomero Cabanillas Cabanillas</w:t>
      </w:r>
    </w:p>
    <w:p w14:paraId="248AAF1B" w14:textId="253225D4" w:rsidR="00E12BE3" w:rsidRPr="00E27CD6" w:rsidRDefault="00E27CD6" w:rsidP="00C455A5">
      <w:pPr>
        <w:rPr>
          <w:rFonts w:ascii="Times New Roman" w:hAnsi="Times New Roman" w:cs="Times New Roman"/>
          <w:sz w:val="24"/>
          <w:szCs w:val="24"/>
        </w:rPr>
      </w:pPr>
      <w:r w:rsidRPr="00E27CD6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BB4B1A" wp14:editId="3EEBCC46">
                <wp:simplePos x="0" y="0"/>
                <wp:positionH relativeFrom="margin">
                  <wp:posOffset>-146685</wp:posOffset>
                </wp:positionH>
                <wp:positionV relativeFrom="paragraph">
                  <wp:posOffset>138430</wp:posOffset>
                </wp:positionV>
                <wp:extent cx="6372225" cy="933450"/>
                <wp:effectExtent l="57150" t="0" r="85725" b="133350"/>
                <wp:wrapNone/>
                <wp:docPr id="36" name="Rectángulo: esquinas redondeadas 2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9334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effectLst>
                          <a:outerShdw blurRad="50800" dist="50800" dir="5400000" algn="ctr" rotWithShape="0">
                            <a:srgbClr val="33CCFF"/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E2C0C" w14:textId="51CBD1B1" w:rsidR="00C455A5" w:rsidRPr="00DC2A85" w:rsidRDefault="00A41B54" w:rsidP="002702F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CC"/>
                                <w:sz w:val="96"/>
                                <w:szCs w:val="48"/>
                              </w:rPr>
                            </w:pPr>
                            <w:r w:rsidRPr="00A41B5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1E19"/>
                                <w:sz w:val="36"/>
                                <w:szCs w:val="36"/>
                                <w:lang w:val="es-PE"/>
                              </w:rPr>
                              <w:t>“</w:t>
                            </w:r>
                            <w:r w:rsidR="00DF55A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1E19"/>
                                <w:sz w:val="44"/>
                                <w:szCs w:val="44"/>
                                <w:lang w:val="es-PE"/>
                              </w:rPr>
                              <w:t>FINANZAS LABORALES BÁSICAS</w:t>
                            </w:r>
                            <w:r w:rsidRPr="00A41B5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1E19"/>
                                <w:sz w:val="36"/>
                                <w:szCs w:val="36"/>
                                <w:lang w:val="es-PE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BB4B1A" id="Rectángulo: esquinas redondeadas 2" o:spid="_x0000_s1026" href="http://www.educadocente.com/" style="position:absolute;margin-left:-11.55pt;margin-top:10.9pt;width:501.75pt;height:7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" o:button="t" fillcolor="#d9e2f3 [664]" strokecolor="#ffc000 [3207]" strokeweight=".5pt">
                <v:fill o:detectmouseclick="t"/>
                <v:stroke joinstyle="miter"/>
                <v:shadow on="t" color="#3cf" offset="0,4pt"/>
                <v:textbox>
                  <w:txbxContent>
                    <w:p w14:paraId="214E2C0C" w14:textId="51CBD1B1" w:rsidR="00C455A5" w:rsidRPr="00DC2A85" w:rsidRDefault="00A41B54" w:rsidP="002702F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CC"/>
                          <w:sz w:val="96"/>
                          <w:szCs w:val="48"/>
                        </w:rPr>
                      </w:pPr>
                      <w:r w:rsidRPr="00A41B54">
                        <w:rPr>
                          <w:rFonts w:ascii="Times New Roman" w:hAnsi="Times New Roman" w:cs="Times New Roman"/>
                          <w:b/>
                          <w:bCs/>
                          <w:color w:val="191E19"/>
                          <w:sz w:val="36"/>
                          <w:szCs w:val="36"/>
                          <w:lang w:val="es-PE"/>
                        </w:rPr>
                        <w:t>“</w:t>
                      </w:r>
                      <w:r w:rsidR="00DF55AB">
                        <w:rPr>
                          <w:rFonts w:ascii="Times New Roman" w:hAnsi="Times New Roman" w:cs="Times New Roman"/>
                          <w:b/>
                          <w:bCs/>
                          <w:color w:val="191E19"/>
                          <w:sz w:val="44"/>
                          <w:szCs w:val="44"/>
                          <w:lang w:val="es-PE"/>
                        </w:rPr>
                        <w:t>FINANZAS LABORALES BÁSICAS</w:t>
                      </w:r>
                      <w:r w:rsidRPr="00A41B54">
                        <w:rPr>
                          <w:rFonts w:ascii="Times New Roman" w:hAnsi="Times New Roman" w:cs="Times New Roman"/>
                          <w:b/>
                          <w:bCs/>
                          <w:color w:val="191E19"/>
                          <w:sz w:val="36"/>
                          <w:szCs w:val="36"/>
                          <w:lang w:val="es-PE"/>
                        </w:rPr>
                        <w:t>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6C63F7" w14:textId="6891A4E8" w:rsidR="00131BBA" w:rsidRPr="00E27CD6" w:rsidRDefault="00131BBA" w:rsidP="00161C98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6458BAB4" w14:textId="5E6F34AE" w:rsidR="00E27CD6" w:rsidRDefault="00E27CD6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78789970" w14:textId="7A1F3044" w:rsidR="00E27CD6" w:rsidRDefault="00E27CD6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4BF82387" w14:textId="3796B022" w:rsidR="00E72228" w:rsidRDefault="00E72228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3D3B760E" w14:textId="085A9170" w:rsidR="00E72228" w:rsidRDefault="00E72228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2D464F87" w14:textId="6D03D604" w:rsidR="00E72228" w:rsidRDefault="00E72228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47364B4B" w14:textId="77777777" w:rsidR="007B2B2E" w:rsidRDefault="007B2B2E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1443EDAC" w14:textId="08F34F32" w:rsidR="00C455A5" w:rsidRDefault="00EF094D" w:rsidP="0054030A">
      <w:pPr>
        <w:pStyle w:val="Prrafodelist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E27CD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PROPÓSITO DE APRENDIZAJE</w:t>
      </w:r>
    </w:p>
    <w:p w14:paraId="7931E78F" w14:textId="77777777" w:rsidR="007B2B2E" w:rsidRPr="00E27CD6" w:rsidRDefault="007B2B2E" w:rsidP="007B2B2E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tbl>
      <w:tblPr>
        <w:tblW w:w="11455" w:type="dxa"/>
        <w:tblInd w:w="-1306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1E0" w:firstRow="1" w:lastRow="1" w:firstColumn="1" w:lastColumn="1" w:noHBand="0" w:noVBand="0"/>
      </w:tblPr>
      <w:tblGrid>
        <w:gridCol w:w="3180"/>
        <w:gridCol w:w="3666"/>
        <w:gridCol w:w="2579"/>
        <w:gridCol w:w="2030"/>
      </w:tblGrid>
      <w:tr w:rsidR="00FE4A5C" w:rsidRPr="00E27CD6" w14:paraId="48923490" w14:textId="77777777" w:rsidTr="00BB2713">
        <w:trPr>
          <w:trHeight w:val="533"/>
        </w:trPr>
        <w:tc>
          <w:tcPr>
            <w:tcW w:w="3180" w:type="dxa"/>
            <w:shd w:val="clear" w:color="auto" w:fill="00B0F0"/>
            <w:vAlign w:val="bottom"/>
          </w:tcPr>
          <w:p w14:paraId="0D01AB8A" w14:textId="056A168A" w:rsidR="00C455A5" w:rsidRPr="00E27CD6" w:rsidRDefault="00C455A5" w:rsidP="008F79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E27CD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COMPETENCIA Y CAPACIDAD</w:t>
            </w:r>
            <w:r w:rsidR="004559E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ES</w:t>
            </w:r>
          </w:p>
        </w:tc>
        <w:tc>
          <w:tcPr>
            <w:tcW w:w="3666" w:type="dxa"/>
            <w:shd w:val="clear" w:color="auto" w:fill="00B0F0"/>
            <w:vAlign w:val="bottom"/>
          </w:tcPr>
          <w:p w14:paraId="141E8EA0" w14:textId="57E63B96" w:rsidR="00C455A5" w:rsidRPr="00E27CD6" w:rsidRDefault="002B3BDD" w:rsidP="008F79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hyperlink r:id="rId12" w:history="1">
              <w:r w:rsidR="00C455A5" w:rsidRPr="00E27CD6">
                <w:rPr>
                  <w:rFonts w:ascii="Times New Roman" w:hAnsi="Times New Roman" w:cs="Times New Roman"/>
                  <w:b/>
                  <w:color w:val="FFFFFF" w:themeColor="background1"/>
                  <w:sz w:val="24"/>
                  <w:szCs w:val="24"/>
                </w:rPr>
                <w:t>DESEMPEÑO PRECISADO</w:t>
              </w:r>
            </w:hyperlink>
          </w:p>
        </w:tc>
        <w:tc>
          <w:tcPr>
            <w:tcW w:w="2579" w:type="dxa"/>
            <w:shd w:val="clear" w:color="auto" w:fill="00B0F0"/>
            <w:vAlign w:val="center"/>
          </w:tcPr>
          <w:p w14:paraId="73523A28" w14:textId="4BD42946" w:rsidR="00C455A5" w:rsidRPr="00E27CD6" w:rsidRDefault="002B3BDD" w:rsidP="008F7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hyperlink r:id="rId13" w:history="1">
              <w:r w:rsidR="00C455A5" w:rsidRPr="00E27CD6">
                <w:rPr>
                  <w:rFonts w:ascii="Times New Roman" w:hAnsi="Times New Roman" w:cs="Times New Roman"/>
                  <w:b/>
                  <w:color w:val="FFFFFF" w:themeColor="background1"/>
                  <w:sz w:val="24"/>
                  <w:szCs w:val="24"/>
                </w:rPr>
                <w:t>EVIDENCIA DEL APRENDIZAJE</w:t>
              </w:r>
            </w:hyperlink>
          </w:p>
        </w:tc>
        <w:tc>
          <w:tcPr>
            <w:tcW w:w="2030" w:type="dxa"/>
            <w:shd w:val="clear" w:color="auto" w:fill="00B0F0"/>
          </w:tcPr>
          <w:p w14:paraId="348E0CEA" w14:textId="4D7AAB3A" w:rsidR="00C455A5" w:rsidRPr="00E27CD6" w:rsidRDefault="00C455A5" w:rsidP="008F7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E27CD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INSTRUMENTO DE EVALUACIÓN</w:t>
            </w:r>
          </w:p>
        </w:tc>
      </w:tr>
      <w:tr w:rsidR="00FE4A5C" w:rsidRPr="00E27CD6" w14:paraId="67AE52C0" w14:textId="77777777" w:rsidTr="00BB2713">
        <w:trPr>
          <w:trHeight w:val="340"/>
        </w:trPr>
        <w:tc>
          <w:tcPr>
            <w:tcW w:w="3180" w:type="dxa"/>
          </w:tcPr>
          <w:p w14:paraId="4985AC06" w14:textId="65ED7605" w:rsidR="00012BAB" w:rsidRDefault="00EE377C" w:rsidP="00012BAB">
            <w:pPr>
              <w:spacing w:after="0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GESTIONA RESPONSABLEMENTE LOS RECURSOS ECONÓMICOS.</w:t>
            </w:r>
          </w:p>
          <w:p w14:paraId="0B202902" w14:textId="77777777" w:rsidR="00EE377C" w:rsidRPr="00EE377C" w:rsidRDefault="00EE377C" w:rsidP="00012BAB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</w:pPr>
            <w:r w:rsidRPr="00EE377C"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  <w:t>Comprende las relaciones entre los elementos del sistema económico y financiero</w:t>
            </w:r>
          </w:p>
          <w:p w14:paraId="3742E013" w14:textId="64F4B3F6" w:rsidR="00012BAB" w:rsidRDefault="00EE377C" w:rsidP="00012BAB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</w:pP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  <w:t>Toma decisiones económicas y financieras.</w:t>
            </w:r>
          </w:p>
          <w:p w14:paraId="5F45C297" w14:textId="311D9A68" w:rsidR="004644B3" w:rsidRPr="004644B3" w:rsidRDefault="004644B3" w:rsidP="004644B3">
            <w:pPr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</w:pPr>
          </w:p>
          <w:p w14:paraId="124706FB" w14:textId="77777777" w:rsidR="004644B3" w:rsidRPr="004644B3" w:rsidRDefault="004644B3" w:rsidP="004644B3">
            <w:pPr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</w:pPr>
          </w:p>
          <w:p w14:paraId="02A28CDD" w14:textId="3EBB32A8" w:rsidR="00BD0CA2" w:rsidRPr="00E27CD6" w:rsidRDefault="00BD0CA2" w:rsidP="00A44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6" w:type="dxa"/>
          </w:tcPr>
          <w:p w14:paraId="3102B46E" w14:textId="1A5376D5" w:rsidR="00BD0CA2" w:rsidRPr="00C526EA" w:rsidRDefault="00397609" w:rsidP="004644B3">
            <w:pPr>
              <w:pStyle w:val="Default"/>
              <w:jc w:val="both"/>
              <w:rPr>
                <w:rFonts w:asciiTheme="majorHAnsi" w:eastAsiaTheme="minorHAnsi" w:hAnsiTheme="majorHAnsi" w:cstheme="majorHAnsi"/>
                <w:b/>
                <w:bCs/>
                <w:color w:val="auto"/>
                <w:sz w:val="22"/>
                <w:szCs w:val="22"/>
                <w:lang w:val="es-ES" w:eastAsia="en-US"/>
              </w:rPr>
            </w:pPr>
            <w:r w:rsidRPr="00397609">
              <w:rPr>
                <w:rFonts w:asciiTheme="majorHAnsi" w:eastAsiaTheme="minorHAnsi" w:hAnsiTheme="majorHAnsi" w:cstheme="majorHAnsi"/>
                <w:b/>
                <w:bCs/>
                <w:color w:val="auto"/>
                <w:sz w:val="22"/>
                <w:szCs w:val="22"/>
                <w:lang w:val="es-ES" w:eastAsia="en-US"/>
              </w:rPr>
              <w:t>Identifica y explica de manera sencilla los regímenes previsionales, seguros y tributos presentes en la planilla laboral, reflexionando sobre su importancia para tomar decisiones económicas responsables.</w:t>
            </w:r>
          </w:p>
        </w:tc>
        <w:tc>
          <w:tcPr>
            <w:tcW w:w="2579" w:type="dxa"/>
          </w:tcPr>
          <w:p w14:paraId="4FD0B801" w14:textId="7B18586D" w:rsidR="00175D44" w:rsidRPr="00175D44" w:rsidRDefault="00B55205" w:rsidP="00175D44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B55205">
              <w:rPr>
                <w:rFonts w:asciiTheme="majorHAnsi" w:hAnsiTheme="majorHAnsi" w:cstheme="majorHAnsi"/>
                <w:b/>
                <w:bCs/>
              </w:rPr>
              <w:t>Cuadro “Aporte del trabajador vs. aporte del empleador”</w:t>
            </w:r>
          </w:p>
        </w:tc>
        <w:tc>
          <w:tcPr>
            <w:tcW w:w="2030" w:type="dxa"/>
          </w:tcPr>
          <w:p w14:paraId="152FD941" w14:textId="09875834" w:rsidR="00BD0CA2" w:rsidRPr="00E27CD6" w:rsidRDefault="004559EA" w:rsidP="002C7FC1">
            <w:pPr>
              <w:pStyle w:val="Piedepgina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7FC1">
              <w:rPr>
                <w:rFonts w:asciiTheme="majorHAnsi" w:eastAsiaTheme="minorHAnsi" w:hAnsiTheme="majorHAnsi" w:cstheme="majorHAnsi"/>
                <w:b/>
                <w:bCs/>
                <w:lang w:val="es-ES"/>
              </w:rPr>
              <w:t>Lista de cotejo</w:t>
            </w:r>
            <w:r w:rsidR="00D44C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68C377A9" w14:textId="766F95FF" w:rsidR="00830E05" w:rsidRDefault="00830E05" w:rsidP="00E72228">
      <w:pPr>
        <w:pStyle w:val="Prrafodelista"/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6AE44773" w14:textId="77777777" w:rsidR="007B2B2E" w:rsidRDefault="007B2B2E" w:rsidP="00E72228">
      <w:pPr>
        <w:pStyle w:val="Prrafodelista"/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60741E26" w14:textId="4D8EF34C" w:rsidR="00F028F7" w:rsidRDefault="00F028F7" w:rsidP="007B2B2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00188F78" w14:textId="49448E70" w:rsidR="00AF53E6" w:rsidRDefault="00AF53E6" w:rsidP="007B2B2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66194018" w14:textId="71BCC54A" w:rsidR="00AF53E6" w:rsidRDefault="00AF53E6" w:rsidP="007B2B2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71E98949" w14:textId="2744BAD2" w:rsidR="00AF53E6" w:rsidRDefault="00AF53E6" w:rsidP="007B2B2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12BFC32A" w14:textId="77777777" w:rsidR="00AF53E6" w:rsidRPr="007B2B2E" w:rsidRDefault="00AF53E6" w:rsidP="007B2B2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08657DA9" w14:textId="77777777" w:rsidR="00F028F7" w:rsidRDefault="00F028F7" w:rsidP="00E72228">
      <w:pPr>
        <w:pStyle w:val="Prrafodelista"/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7739D26D" w14:textId="0C0AA6B1" w:rsidR="008153EE" w:rsidRPr="00E72228" w:rsidRDefault="008153EE" w:rsidP="008153EE">
      <w:pPr>
        <w:pStyle w:val="Prrafodelista"/>
        <w:numPr>
          <w:ilvl w:val="0"/>
          <w:numId w:val="6"/>
        </w:numPr>
        <w:spacing w:after="0" w:line="240" w:lineRule="auto"/>
        <w:ind w:left="284" w:hanging="425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27CD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ENFOQUES TRANSVERSALES</w:t>
      </w:r>
    </w:p>
    <w:p w14:paraId="0FA98CBA" w14:textId="6115A55F" w:rsidR="00E72228" w:rsidRPr="00E72228" w:rsidRDefault="00E72228" w:rsidP="00E72228">
      <w:pPr>
        <w:spacing w:after="0" w:line="240" w:lineRule="auto"/>
        <w:ind w:left="-14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70873925" w14:textId="7CA041CE" w:rsidR="000274E1" w:rsidRPr="00E27CD6" w:rsidRDefault="000274E1" w:rsidP="000274E1">
      <w:pPr>
        <w:pStyle w:val="Prrafodelista"/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W w:w="10024" w:type="dxa"/>
        <w:tblInd w:w="-449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9"/>
        <w:gridCol w:w="5345"/>
      </w:tblGrid>
      <w:tr w:rsidR="008153EE" w:rsidRPr="00E27CD6" w14:paraId="2C077D3A" w14:textId="77777777" w:rsidTr="000274E1">
        <w:trPr>
          <w:cantSplit/>
          <w:trHeight w:val="457"/>
        </w:trPr>
        <w:tc>
          <w:tcPr>
            <w:tcW w:w="4679" w:type="dxa"/>
            <w:shd w:val="clear" w:color="auto" w:fill="CDFFFF"/>
            <w:vAlign w:val="center"/>
          </w:tcPr>
          <w:p w14:paraId="004AA712" w14:textId="77777777" w:rsidR="008153EE" w:rsidRPr="00E27CD6" w:rsidRDefault="008153EE" w:rsidP="00AD38D4">
            <w:pPr>
              <w:pStyle w:val="Piedepgina"/>
              <w:spacing w:after="0"/>
              <w:jc w:val="center"/>
              <w:rPr>
                <w:rFonts w:ascii="Times New Roman" w:hAnsi="Times New Roman"/>
                <w:b/>
                <w:bCs/>
                <w:color w:val="075DF9"/>
                <w:sz w:val="24"/>
                <w:szCs w:val="24"/>
              </w:rPr>
            </w:pPr>
            <w:r w:rsidRPr="00E27CD6">
              <w:rPr>
                <w:rFonts w:ascii="Times New Roman" w:hAnsi="Times New Roman"/>
                <w:b/>
                <w:bCs/>
                <w:color w:val="075DF9"/>
                <w:sz w:val="24"/>
                <w:szCs w:val="24"/>
              </w:rPr>
              <w:t>ENFOQUE TRANSVERSAL</w:t>
            </w:r>
          </w:p>
        </w:tc>
        <w:tc>
          <w:tcPr>
            <w:tcW w:w="5345" w:type="dxa"/>
            <w:shd w:val="clear" w:color="auto" w:fill="CDFFFF"/>
            <w:vAlign w:val="center"/>
          </w:tcPr>
          <w:p w14:paraId="4AF82099" w14:textId="77C23391" w:rsidR="008153EE" w:rsidRPr="00E27CD6" w:rsidRDefault="008153EE" w:rsidP="00AD38D4">
            <w:pPr>
              <w:spacing w:after="0" w:line="360" w:lineRule="auto"/>
              <w:ind w:left="208"/>
              <w:jc w:val="center"/>
              <w:rPr>
                <w:rFonts w:ascii="Times New Roman" w:hAnsi="Times New Roman" w:cs="Times New Roman"/>
                <w:b/>
                <w:color w:val="075DF9"/>
                <w:sz w:val="24"/>
                <w:szCs w:val="24"/>
              </w:rPr>
            </w:pPr>
            <w:r w:rsidRPr="00E27CD6">
              <w:rPr>
                <w:rFonts w:ascii="Times New Roman" w:hAnsi="Times New Roman" w:cs="Times New Roman"/>
                <w:b/>
                <w:color w:val="075DF9"/>
                <w:sz w:val="24"/>
                <w:szCs w:val="24"/>
              </w:rPr>
              <w:t>VALOR</w:t>
            </w:r>
            <w:r w:rsidR="00F028F7">
              <w:rPr>
                <w:rFonts w:ascii="Times New Roman" w:hAnsi="Times New Roman" w:cs="Times New Roman"/>
                <w:b/>
                <w:color w:val="075DF9"/>
                <w:sz w:val="24"/>
                <w:szCs w:val="24"/>
              </w:rPr>
              <w:t>ES - ACTITUDES</w:t>
            </w:r>
          </w:p>
        </w:tc>
      </w:tr>
      <w:tr w:rsidR="008153EE" w:rsidRPr="00E27CD6" w14:paraId="528D292E" w14:textId="77777777" w:rsidTr="000274E1">
        <w:trPr>
          <w:cantSplit/>
          <w:trHeight w:val="703"/>
        </w:trPr>
        <w:tc>
          <w:tcPr>
            <w:tcW w:w="4679" w:type="dxa"/>
            <w:shd w:val="clear" w:color="auto" w:fill="auto"/>
            <w:vAlign w:val="center"/>
          </w:tcPr>
          <w:p w14:paraId="365BF4A9" w14:textId="575508E6" w:rsidR="008153EE" w:rsidRPr="00E27CD6" w:rsidRDefault="003C68D9" w:rsidP="00AD3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ENFOQUE</w:t>
            </w:r>
            <w:r w:rsidR="00766BAF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DE DERECHOS</w:t>
            </w:r>
          </w:p>
        </w:tc>
        <w:tc>
          <w:tcPr>
            <w:tcW w:w="5345" w:type="dxa"/>
          </w:tcPr>
          <w:p w14:paraId="23DF53A5" w14:textId="3EF4426E" w:rsidR="00D1417F" w:rsidRPr="00E27CD6" w:rsidRDefault="00D1417F" w:rsidP="00F60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75684F" w14:textId="2240A77A" w:rsidR="003C68D9" w:rsidRDefault="00766BAF" w:rsidP="003C68D9">
            <w:pPr>
              <w:spacing w:after="0" w:line="240" w:lineRule="auto"/>
              <w:jc w:val="both"/>
            </w:pPr>
            <w:r>
              <w:t>Libertad y responsabilidad</w:t>
            </w:r>
          </w:p>
          <w:p w14:paraId="2565A6CC" w14:textId="77777777" w:rsidR="00766BAF" w:rsidRDefault="00766BAF" w:rsidP="003C68D9">
            <w:pPr>
              <w:spacing w:after="0" w:line="240" w:lineRule="auto"/>
              <w:jc w:val="both"/>
            </w:pPr>
          </w:p>
          <w:p w14:paraId="3DB136B9" w14:textId="1152EFB4" w:rsidR="008153EE" w:rsidRPr="00E27CD6" w:rsidRDefault="00766BAF" w:rsidP="003C68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Disposición a elegir de manera voluntaria y responsable la propia forma de actuar dentro de una sociedad</w:t>
            </w:r>
            <w:r w:rsidR="00430AAF">
              <w:t>.</w:t>
            </w:r>
          </w:p>
        </w:tc>
      </w:tr>
    </w:tbl>
    <w:p w14:paraId="3D3DB56E" w14:textId="77777777" w:rsidR="00BB5384" w:rsidRPr="00BB2713" w:rsidRDefault="00BB5384" w:rsidP="00BB271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aconcuadrcula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800"/>
        <w:gridCol w:w="7008"/>
      </w:tblGrid>
      <w:tr w:rsidR="009860A9" w:rsidRPr="00E27CD6" w14:paraId="36686269" w14:textId="77777777" w:rsidTr="006C5284">
        <w:tc>
          <w:tcPr>
            <w:tcW w:w="1800" w:type="dxa"/>
            <w:tcBorders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BE4D5" w:themeFill="accent2" w:themeFillTint="33"/>
          </w:tcPr>
          <w:p w14:paraId="0FD9BB43" w14:textId="77777777" w:rsidR="0077006F" w:rsidRDefault="0077006F" w:rsidP="0077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D25AD" w14:textId="5A6C8290" w:rsidR="009860A9" w:rsidRPr="00E27CD6" w:rsidRDefault="009860A9" w:rsidP="0077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D6">
              <w:rPr>
                <w:rFonts w:ascii="Times New Roman" w:hAnsi="Times New Roman" w:cs="Times New Roman"/>
                <w:sz w:val="24"/>
                <w:szCs w:val="24"/>
              </w:rPr>
              <w:t>PTC</w:t>
            </w:r>
          </w:p>
        </w:tc>
        <w:tc>
          <w:tcPr>
            <w:tcW w:w="7008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BE4D5" w:themeFill="accent2" w:themeFillTint="33"/>
          </w:tcPr>
          <w:p w14:paraId="0B064556" w14:textId="77777777" w:rsidR="006C5284" w:rsidRDefault="006C5284" w:rsidP="00217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B1884" w14:textId="2A52F4A3" w:rsidR="009860A9" w:rsidRPr="00E27CD6" w:rsidRDefault="001C67CA" w:rsidP="0021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CA">
              <w:rPr>
                <w:rFonts w:ascii="Times New Roman" w:hAnsi="Times New Roman" w:cs="Times New Roman"/>
                <w:sz w:val="24"/>
                <w:szCs w:val="24"/>
              </w:rPr>
              <w:t>ELABORAMOS LA PLANIFICACIÓN CURRICULAR DE MANERA COLEGIADA</w:t>
            </w:r>
            <w:r w:rsidR="009860A9" w:rsidRPr="00E27C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60A9" w:rsidRPr="00E27CD6" w14:paraId="6DF69BE1" w14:textId="77777777" w:rsidTr="006C5284">
        <w:tc>
          <w:tcPr>
            <w:tcW w:w="1800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BE4D5" w:themeFill="accent2" w:themeFillTint="33"/>
          </w:tcPr>
          <w:p w14:paraId="5D94238B" w14:textId="7D8CCADC" w:rsidR="009860A9" w:rsidRPr="00E27CD6" w:rsidRDefault="009860A9" w:rsidP="0021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D6">
              <w:rPr>
                <w:rFonts w:ascii="Times New Roman" w:hAnsi="Times New Roman" w:cs="Times New Roman"/>
                <w:sz w:val="24"/>
                <w:szCs w:val="24"/>
              </w:rPr>
              <w:t>Foco de observación (procedimiento)</w:t>
            </w:r>
          </w:p>
        </w:tc>
        <w:tc>
          <w:tcPr>
            <w:tcW w:w="7008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BE4D5" w:themeFill="accent2" w:themeFillTint="33"/>
          </w:tcPr>
          <w:p w14:paraId="17247DB1" w14:textId="36B556DF" w:rsidR="009860A9" w:rsidRPr="00E27CD6" w:rsidRDefault="001C67CA" w:rsidP="0021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CA">
              <w:rPr>
                <w:rFonts w:ascii="Times New Roman" w:hAnsi="Times New Roman" w:cs="Times New Roman"/>
                <w:sz w:val="24"/>
                <w:szCs w:val="24"/>
              </w:rPr>
              <w:t>Planificar unidades, actividades y proyectos de aprendizaje de manera colegiada que responda al contexto, características y necesidades de aprendizaje de los estudiantes.</w:t>
            </w:r>
          </w:p>
        </w:tc>
      </w:tr>
    </w:tbl>
    <w:p w14:paraId="2DB0DEF5" w14:textId="5234F971" w:rsidR="00777893" w:rsidRPr="00E27CD6" w:rsidRDefault="00777893" w:rsidP="00C455A5">
      <w:pPr>
        <w:pStyle w:val="Prrafodelista"/>
        <w:ind w:left="14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A787DF" w14:textId="79C7CE92" w:rsidR="00777893" w:rsidRPr="00E27CD6" w:rsidRDefault="00777893" w:rsidP="00777893">
      <w:pPr>
        <w:pStyle w:val="Prrafodelista"/>
        <w:ind w:left="14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9E6D7E" w14:textId="0109C867" w:rsidR="000274E1" w:rsidRPr="00E27CD6" w:rsidRDefault="00F34735" w:rsidP="00777893">
      <w:pPr>
        <w:pStyle w:val="Prrafodelista"/>
        <w:ind w:left="14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27CD6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4DB269D5" wp14:editId="05A2D996">
                <wp:simplePos x="0" y="0"/>
                <wp:positionH relativeFrom="column">
                  <wp:posOffset>-118110</wp:posOffset>
                </wp:positionH>
                <wp:positionV relativeFrom="paragraph">
                  <wp:posOffset>311785</wp:posOffset>
                </wp:positionV>
                <wp:extent cx="5699760" cy="1257300"/>
                <wp:effectExtent l="0" t="0" r="15240" b="19050"/>
                <wp:wrapTight wrapText="bothSides">
                  <wp:wrapPolygon edited="0">
                    <wp:start x="0" y="0"/>
                    <wp:lineTo x="0" y="21600"/>
                    <wp:lineTo x="21586" y="21600"/>
                    <wp:lineTo x="21586" y="0"/>
                    <wp:lineTo x="0" y="0"/>
                  </wp:wrapPolygon>
                </wp:wrapTight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9760" cy="1257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D6608D" w14:textId="77777777" w:rsidR="00777893" w:rsidRPr="002F54C4" w:rsidRDefault="00777893" w:rsidP="00777893">
                            <w:pPr>
                              <w:pStyle w:val="Prrafodelista"/>
                              <w:ind w:left="426"/>
                              <w:jc w:val="both"/>
                              <w:rPr>
                                <w:rFonts w:cstheme="minorHAnsi"/>
                                <w:b/>
                                <w:color w:val="0070C0"/>
                              </w:rPr>
                            </w:pPr>
                            <w:r w:rsidRPr="008939DD">
                              <w:rPr>
                                <w:rFonts w:cstheme="minorHAnsi"/>
                                <w:b/>
                                <w:color w:val="0070C0"/>
                              </w:rPr>
                              <w:t>Recursos Impresos</w:t>
                            </w:r>
                          </w:p>
                          <w:p w14:paraId="3E8F4968" w14:textId="686D2006" w:rsidR="004F14AE" w:rsidRDefault="00D90BB6" w:rsidP="00D90BB6">
                            <w:pPr>
                              <w:tabs>
                                <w:tab w:val="num" w:pos="1080"/>
                              </w:tabs>
                              <w:spacing w:after="0"/>
                              <w:jc w:val="both"/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>Fuentes</w:t>
                            </w:r>
                            <w:r w:rsidR="004F3A5E"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>:</w:t>
                            </w:r>
                            <w:r w:rsidR="004F3A5E"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 xml:space="preserve"> </w:t>
                            </w:r>
                            <w:r w:rsidR="00A52B53">
                              <w:t>material extraído del texto escolar de 4 grado Santillana 2017.</w:t>
                            </w:r>
                          </w:p>
                          <w:p w14:paraId="5B88E369" w14:textId="69607CB9" w:rsidR="008C0685" w:rsidRPr="004F3A5E" w:rsidRDefault="006B2F1E" w:rsidP="004F3A5E">
                            <w:pPr>
                              <w:jc w:val="both"/>
                              <w:rPr>
                                <w:rFonts w:cstheme="minorHAnsi"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ab/>
                              <w:t xml:space="preserve">    </w:t>
                            </w:r>
                            <w:r w:rsidRPr="006B2F1E">
                              <w:t>Lista de cotejo</w:t>
                            </w:r>
                            <w:r>
                              <w:t>.</w:t>
                            </w:r>
                            <w:r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ab/>
                            </w:r>
                          </w:p>
                          <w:p w14:paraId="0184D29A" w14:textId="36128E83" w:rsidR="0047476D" w:rsidRPr="0047476D" w:rsidRDefault="0047476D" w:rsidP="00F34735">
                            <w:pPr>
                              <w:spacing w:after="0" w:line="705" w:lineRule="atLeast"/>
                              <w:textAlignment w:val="top"/>
                              <w:rPr>
                                <w:rFonts w:ascii="Roboto" w:eastAsia="Times New Roman" w:hAnsi="Roboto" w:cs="Times New Roman"/>
                                <w:color w:val="000000"/>
                                <w:kern w:val="36"/>
                                <w:sz w:val="48"/>
                                <w:szCs w:val="48"/>
                                <w:lang w:val="es-PE" w:eastAsia="es-PE"/>
                              </w:rPr>
                            </w:pPr>
                            <w:r w:rsidRPr="0047476D">
                              <w:rPr>
                                <w:rFonts w:ascii="Roboto" w:eastAsia="Times New Roman" w:hAnsi="Roboto" w:cs="Times New Roman"/>
                                <w:color w:val="DDDDDD"/>
                                <w:sz w:val="20"/>
                                <w:szCs w:val="20"/>
                                <w:bdr w:val="none" w:sz="0" w:space="0" w:color="auto" w:frame="1"/>
                                <w:lang w:val="es-PE" w:eastAsia="es-PE"/>
                              </w:rPr>
                              <w:t>:</w:t>
                            </w:r>
                          </w:p>
                          <w:p w14:paraId="5504AF59" w14:textId="5F900C40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bCs/>
                                <w:color w:val="000000" w:themeColor="text1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FC7D5D4" w14:textId="77777777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bCs/>
                                <w:color w:val="000000" w:themeColor="text1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630075" w14:textId="77777777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bCs/>
                                <w:lang w:val="es-MX"/>
                              </w:rPr>
                            </w:pPr>
                          </w:p>
                          <w:p w14:paraId="780C6DF2" w14:textId="77777777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bCs/>
                                <w:lang w:val="es-MX"/>
                              </w:rPr>
                            </w:pPr>
                          </w:p>
                          <w:p w14:paraId="0FE2D481" w14:textId="77777777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bCs/>
                                <w:lang w:val="es-MX"/>
                              </w:rPr>
                            </w:pPr>
                          </w:p>
                          <w:p w14:paraId="0FB5319B" w14:textId="0BFF0872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Roboto" w:eastAsia="Times New Roman" w:hAnsi="Roboto" w:cs="Times New Roman"/>
                                <w:color w:val="EEEEEE"/>
                                <w:sz w:val="17"/>
                                <w:szCs w:val="17"/>
                                <w:lang w:val="es-PE" w:eastAsia="es-PE"/>
                              </w:rPr>
                            </w:pPr>
                            <w:r w:rsidRPr="0047476D">
                              <w:rPr>
                                <w:rFonts w:ascii="Calibri" w:eastAsia="Calibri" w:hAnsi="Calibri" w:cs="Times New Roman"/>
                                <w:bCs/>
                                <w:lang w:val="es-MX"/>
                              </w:rPr>
                              <w:t>Impacto ambiental causado por el hombre</w:t>
                            </w:r>
                          </w:p>
                          <w:p w14:paraId="353CB41E" w14:textId="77777777" w:rsidR="0047476D" w:rsidRPr="0047476D" w:rsidRDefault="0047476D" w:rsidP="0047476D">
                            <w:pPr>
                              <w:spacing w:after="0" w:line="705" w:lineRule="atLeast"/>
                              <w:textAlignment w:val="top"/>
                              <w:rPr>
                                <w:rFonts w:ascii="Roboto" w:eastAsia="Times New Roman" w:hAnsi="Roboto" w:cs="Times New Roman"/>
                                <w:color w:val="EEEEEE"/>
                                <w:sz w:val="20"/>
                                <w:szCs w:val="20"/>
                                <w:lang w:val="es-PE" w:eastAsia="es-PE"/>
                              </w:rPr>
                            </w:pPr>
                            <w:r w:rsidRPr="0047476D">
                              <w:rPr>
                                <w:rFonts w:ascii="Roboto" w:eastAsia="Times New Roman" w:hAnsi="Roboto" w:cs="Times New Roman"/>
                                <w:color w:val="DDDDDD"/>
                                <w:sz w:val="20"/>
                                <w:szCs w:val="20"/>
                                <w:bdr w:val="none" w:sz="0" w:space="0" w:color="auto" w:frame="1"/>
                                <w:lang w:val="es-PE" w:eastAsia="es-PE"/>
                              </w:rPr>
                              <w:t>2:34 / 3:36</w:t>
                            </w:r>
                          </w:p>
                          <w:p w14:paraId="74D6AE33" w14:textId="77777777" w:rsidR="0047476D" w:rsidRPr="0047476D" w:rsidRDefault="0047476D" w:rsidP="0047476D">
                            <w:pPr>
                              <w:spacing w:after="0" w:line="240" w:lineRule="auto"/>
                              <w:outlineLvl w:val="0"/>
                              <w:rPr>
                                <w:rFonts w:ascii="Roboto" w:eastAsia="Times New Roman" w:hAnsi="Roboto" w:cs="Times New Roman"/>
                                <w:color w:val="000000"/>
                                <w:kern w:val="36"/>
                                <w:sz w:val="48"/>
                                <w:szCs w:val="48"/>
                                <w:lang w:val="es-PE" w:eastAsia="es-PE"/>
                              </w:rPr>
                            </w:pPr>
                            <w:r w:rsidRPr="0047476D">
                              <w:rPr>
                                <w:rFonts w:ascii="Roboto" w:eastAsia="Times New Roman" w:hAnsi="Roboto" w:cs="Times New Roman"/>
                                <w:color w:val="000000"/>
                                <w:kern w:val="36"/>
                                <w:sz w:val="48"/>
                                <w:szCs w:val="48"/>
                                <w:lang w:val="es-PE" w:eastAsia="es-PE"/>
                              </w:rPr>
                              <w:t>Impacto ambiental causado por el hombre</w:t>
                            </w:r>
                          </w:p>
                          <w:p w14:paraId="56AA73CF" w14:textId="6AE5C96B" w:rsidR="00777893" w:rsidRPr="00B61509" w:rsidRDefault="00777893" w:rsidP="00777893">
                            <w:pPr>
                              <w:tabs>
                                <w:tab w:val="num" w:pos="1080"/>
                              </w:tabs>
                              <w:spacing w:after="0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269D5" id="Rectángulo 23" o:spid="_x0000_s1027" style="position:absolute;left:0;text-align:left;margin-left:-9.3pt;margin-top:24.55pt;width:448.8pt;height:9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" fillcolor="#bdd6ee [1300]" strokecolor="#ffc000" strokeweight="1.5pt">
                <v:textbox>
                  <w:txbxContent>
                    <w:p w14:paraId="7AD6608D" w14:textId="77777777" w:rsidR="00777893" w:rsidRPr="002F54C4" w:rsidRDefault="00777893" w:rsidP="00777893">
                      <w:pPr>
                        <w:pStyle w:val="Prrafodelista"/>
                        <w:ind w:left="426"/>
                        <w:jc w:val="both"/>
                        <w:rPr>
                          <w:rFonts w:cstheme="minorHAnsi"/>
                          <w:b/>
                          <w:color w:val="0070C0"/>
                        </w:rPr>
                      </w:pPr>
                      <w:r w:rsidRPr="008939DD">
                        <w:rPr>
                          <w:rFonts w:cstheme="minorHAnsi"/>
                          <w:b/>
                          <w:color w:val="0070C0"/>
                        </w:rPr>
                        <w:t>Recursos Impresos</w:t>
                      </w:r>
                    </w:p>
                    <w:p w14:paraId="3E8F4968" w14:textId="686D2006" w:rsidR="004F14AE" w:rsidRDefault="00D90BB6" w:rsidP="00D90BB6">
                      <w:pPr>
                        <w:tabs>
                          <w:tab w:val="num" w:pos="1080"/>
                        </w:tabs>
                        <w:spacing w:after="0"/>
                        <w:jc w:val="both"/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</w:pPr>
                      <w:r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>Fuentes</w:t>
                      </w:r>
                      <w:r w:rsidR="004F3A5E"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>:</w:t>
                      </w:r>
                      <w:r w:rsidR="004F3A5E"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 xml:space="preserve"> </w:t>
                      </w:r>
                      <w:r w:rsidR="00A52B53">
                        <w:t>material extraído del texto escolar de 4 grado Santillana 2017.</w:t>
                      </w:r>
                    </w:p>
                    <w:p w14:paraId="5B88E369" w14:textId="69607CB9" w:rsidR="008C0685" w:rsidRPr="004F3A5E" w:rsidRDefault="006B2F1E" w:rsidP="004F3A5E">
                      <w:pPr>
                        <w:jc w:val="both"/>
                        <w:rPr>
                          <w:rFonts w:cstheme="minorHAnsi"/>
                          <w:bCs/>
                          <w:color w:val="FF0000"/>
                        </w:rPr>
                      </w:pPr>
                      <w:r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ab/>
                        <w:t xml:space="preserve">    </w:t>
                      </w:r>
                      <w:r w:rsidRPr="006B2F1E">
                        <w:t>Lista de cotejo</w:t>
                      </w:r>
                      <w:r>
                        <w:t>.</w:t>
                      </w:r>
                      <w:r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ab/>
                      </w:r>
                    </w:p>
                    <w:p w14:paraId="0184D29A" w14:textId="36128E83" w:rsidR="0047476D" w:rsidRPr="0047476D" w:rsidRDefault="0047476D" w:rsidP="00F34735">
                      <w:pPr>
                        <w:spacing w:after="0" w:line="705" w:lineRule="atLeast"/>
                        <w:textAlignment w:val="top"/>
                        <w:rPr>
                          <w:rFonts w:ascii="Roboto" w:eastAsia="Times New Roman" w:hAnsi="Roboto" w:cs="Times New Roman"/>
                          <w:color w:val="000000"/>
                          <w:kern w:val="36"/>
                          <w:sz w:val="48"/>
                          <w:szCs w:val="48"/>
                          <w:lang w:val="es-PE" w:eastAsia="es-PE"/>
                        </w:rPr>
                      </w:pPr>
                      <w:r w:rsidRPr="0047476D">
                        <w:rPr>
                          <w:rFonts w:ascii="Roboto" w:eastAsia="Times New Roman" w:hAnsi="Roboto" w:cs="Times New Roman"/>
                          <w:color w:val="DDDDDD"/>
                          <w:sz w:val="20"/>
                          <w:szCs w:val="20"/>
                          <w:bdr w:val="none" w:sz="0" w:space="0" w:color="auto" w:frame="1"/>
                          <w:lang w:val="es-PE" w:eastAsia="es-PE"/>
                        </w:rPr>
                        <w:t>:</w:t>
                      </w:r>
                    </w:p>
                    <w:p w14:paraId="5504AF59" w14:textId="5F900C40" w:rsidR="0047476D" w:rsidRPr="0047476D" w:rsidRDefault="0047476D" w:rsidP="0047476D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bCs/>
                          <w:color w:val="000000" w:themeColor="text1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FC7D5D4" w14:textId="77777777" w:rsidR="0047476D" w:rsidRPr="0047476D" w:rsidRDefault="0047476D" w:rsidP="0047476D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bCs/>
                          <w:color w:val="000000" w:themeColor="text1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630075" w14:textId="77777777" w:rsidR="0047476D" w:rsidRPr="0047476D" w:rsidRDefault="0047476D" w:rsidP="0047476D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bCs/>
                          <w:lang w:val="es-MX"/>
                        </w:rPr>
                      </w:pPr>
                    </w:p>
                    <w:p w14:paraId="780C6DF2" w14:textId="77777777" w:rsidR="0047476D" w:rsidRPr="0047476D" w:rsidRDefault="0047476D" w:rsidP="0047476D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bCs/>
                          <w:lang w:val="es-MX"/>
                        </w:rPr>
                      </w:pPr>
                    </w:p>
                    <w:p w14:paraId="0FE2D481" w14:textId="77777777" w:rsidR="0047476D" w:rsidRPr="0047476D" w:rsidRDefault="0047476D" w:rsidP="0047476D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bCs/>
                          <w:lang w:val="es-MX"/>
                        </w:rPr>
                      </w:pPr>
                    </w:p>
                    <w:p w14:paraId="0FB5319B" w14:textId="0BFF0872" w:rsidR="0047476D" w:rsidRPr="0047476D" w:rsidRDefault="0047476D" w:rsidP="0047476D">
                      <w:pPr>
                        <w:spacing w:after="0" w:line="240" w:lineRule="auto"/>
                        <w:rPr>
                          <w:rFonts w:ascii="Roboto" w:eastAsia="Times New Roman" w:hAnsi="Roboto" w:cs="Times New Roman"/>
                          <w:color w:val="EEEEEE"/>
                          <w:sz w:val="17"/>
                          <w:szCs w:val="17"/>
                          <w:lang w:val="es-PE" w:eastAsia="es-PE"/>
                        </w:rPr>
                      </w:pPr>
                      <w:r w:rsidRPr="0047476D">
                        <w:rPr>
                          <w:rFonts w:ascii="Calibri" w:eastAsia="Calibri" w:hAnsi="Calibri" w:cs="Times New Roman"/>
                          <w:bCs/>
                          <w:lang w:val="es-MX"/>
                        </w:rPr>
                        <w:t>Impacto ambiental causado por el hombre</w:t>
                      </w:r>
                    </w:p>
                    <w:p w14:paraId="353CB41E" w14:textId="77777777" w:rsidR="0047476D" w:rsidRPr="0047476D" w:rsidRDefault="0047476D" w:rsidP="0047476D">
                      <w:pPr>
                        <w:spacing w:after="0" w:line="705" w:lineRule="atLeast"/>
                        <w:textAlignment w:val="top"/>
                        <w:rPr>
                          <w:rFonts w:ascii="Roboto" w:eastAsia="Times New Roman" w:hAnsi="Roboto" w:cs="Times New Roman"/>
                          <w:color w:val="EEEEEE"/>
                          <w:sz w:val="20"/>
                          <w:szCs w:val="20"/>
                          <w:lang w:val="es-PE" w:eastAsia="es-PE"/>
                        </w:rPr>
                      </w:pPr>
                      <w:r w:rsidRPr="0047476D">
                        <w:rPr>
                          <w:rFonts w:ascii="Roboto" w:eastAsia="Times New Roman" w:hAnsi="Roboto" w:cs="Times New Roman"/>
                          <w:color w:val="DDDDDD"/>
                          <w:sz w:val="20"/>
                          <w:szCs w:val="20"/>
                          <w:bdr w:val="none" w:sz="0" w:space="0" w:color="auto" w:frame="1"/>
                          <w:lang w:val="es-PE" w:eastAsia="es-PE"/>
                        </w:rPr>
                        <w:t>2:34 / 3:36</w:t>
                      </w:r>
                    </w:p>
                    <w:p w14:paraId="74D6AE33" w14:textId="77777777" w:rsidR="0047476D" w:rsidRPr="0047476D" w:rsidRDefault="0047476D" w:rsidP="0047476D">
                      <w:pPr>
                        <w:spacing w:after="0" w:line="240" w:lineRule="auto"/>
                        <w:outlineLvl w:val="0"/>
                        <w:rPr>
                          <w:rFonts w:ascii="Roboto" w:eastAsia="Times New Roman" w:hAnsi="Roboto" w:cs="Times New Roman"/>
                          <w:color w:val="000000"/>
                          <w:kern w:val="36"/>
                          <w:sz w:val="48"/>
                          <w:szCs w:val="48"/>
                          <w:lang w:val="es-PE" w:eastAsia="es-PE"/>
                        </w:rPr>
                      </w:pPr>
                      <w:r w:rsidRPr="0047476D">
                        <w:rPr>
                          <w:rFonts w:ascii="Roboto" w:eastAsia="Times New Roman" w:hAnsi="Roboto" w:cs="Times New Roman"/>
                          <w:color w:val="000000"/>
                          <w:kern w:val="36"/>
                          <w:sz w:val="48"/>
                          <w:szCs w:val="48"/>
                          <w:lang w:val="es-PE" w:eastAsia="es-PE"/>
                        </w:rPr>
                        <w:t>Impacto ambiental causado por el hombre</w:t>
                      </w:r>
                    </w:p>
                    <w:p w14:paraId="56AA73CF" w14:textId="6AE5C96B" w:rsidR="00777893" w:rsidRPr="00B61509" w:rsidRDefault="00777893" w:rsidP="00777893">
                      <w:pPr>
                        <w:tabs>
                          <w:tab w:val="num" w:pos="1080"/>
                        </w:tabs>
                        <w:spacing w:after="0"/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="00777893" w:rsidRPr="00E27C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IV.</w:t>
      </w:r>
      <w:r w:rsidR="00777893" w:rsidRPr="00E27C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RECURSOS PARA LA ACTIVIDAD</w:t>
      </w:r>
    </w:p>
    <w:p w14:paraId="02C921A0" w14:textId="34735AB3" w:rsidR="00C455A5" w:rsidRDefault="00256657" w:rsidP="00256657">
      <w:pPr>
        <w:pStyle w:val="Prrafodelista"/>
        <w:numPr>
          <w:ilvl w:val="0"/>
          <w:numId w:val="6"/>
        </w:numPr>
        <w:spacing w:after="0" w:line="240" w:lineRule="auto"/>
        <w:ind w:left="142" w:hanging="425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s-MX"/>
        </w:rPr>
      </w:pPr>
      <w:r w:rsidRPr="00E27CD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s-MX"/>
        </w:rPr>
        <w:t xml:space="preserve">DESARROLLO DE LA ACTIVIDAD: </w:t>
      </w:r>
    </w:p>
    <w:p w14:paraId="486B502E" w14:textId="77777777" w:rsidR="007B2B2E" w:rsidRPr="007B2B2E" w:rsidRDefault="007B2B2E" w:rsidP="007B2B2E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s-MX"/>
        </w:rPr>
      </w:pPr>
    </w:p>
    <w:p w14:paraId="791B99D0" w14:textId="2B44BB9C" w:rsidR="00256657" w:rsidRPr="00E27CD6" w:rsidRDefault="0090050C" w:rsidP="00C455A5">
      <w:pPr>
        <w:pStyle w:val="Prrafodelista"/>
        <w:ind w:left="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27CD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INICIO: </w:t>
      </w:r>
    </w:p>
    <w:p w14:paraId="7AADD5B8" w14:textId="77777777" w:rsidR="007B2B2E" w:rsidRPr="009C4963" w:rsidRDefault="007B2B2E" w:rsidP="007B2B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9C4963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>El docente inicia saludando a los estudiantes de manera cálida y motivadora:</w:t>
      </w:r>
    </w:p>
    <w:p w14:paraId="3DF1832C" w14:textId="3CB9EFE8" w:rsidR="00981B52" w:rsidRDefault="007B2B2E" w:rsidP="00981B52">
      <w:r w:rsidRPr="009C4963">
        <w:t xml:space="preserve">“Buenos días, estudiantes. Me alegra mucho tenerlos nuevamente en clase. Hoy vamos a hablar </w:t>
      </w:r>
      <w:r w:rsidR="00D53663">
        <w:t>el MEF y otros organismos clave en la economía del Perú.</w:t>
      </w:r>
    </w:p>
    <w:p w14:paraId="315CA955" w14:textId="77777777" w:rsidR="00B55205" w:rsidRPr="00B55205" w:rsidRDefault="00B55205" w:rsidP="00B55205">
      <w:pPr>
        <w:pStyle w:val="Sinespaciado"/>
        <w:rPr>
          <w:lang w:val="es-PE" w:eastAsia="es-PE"/>
        </w:rPr>
      </w:pPr>
      <w:r w:rsidRPr="00B55205">
        <w:rPr>
          <w:rFonts w:hAnsi="Symbol"/>
          <w:lang w:val="es-PE" w:eastAsia="es-PE"/>
        </w:rPr>
        <w:t></w:t>
      </w:r>
      <w:r w:rsidRPr="00B55205">
        <w:rPr>
          <w:lang w:val="es-PE" w:eastAsia="es-PE"/>
        </w:rPr>
        <w:t xml:space="preserve">  El docente muestra una boleta de pago modelo.</w:t>
      </w:r>
    </w:p>
    <w:p w14:paraId="4AD8F473" w14:textId="77777777" w:rsidR="00B55205" w:rsidRPr="00B55205" w:rsidRDefault="00B55205" w:rsidP="00B55205">
      <w:pPr>
        <w:pStyle w:val="Sinespaciado"/>
        <w:rPr>
          <w:lang w:val="es-PE" w:eastAsia="es-PE"/>
        </w:rPr>
      </w:pPr>
      <w:r w:rsidRPr="00B55205">
        <w:rPr>
          <w:rFonts w:hAnsi="Symbol"/>
          <w:lang w:val="es-PE" w:eastAsia="es-PE"/>
        </w:rPr>
        <w:t></w:t>
      </w:r>
      <w:r w:rsidRPr="00B55205">
        <w:rPr>
          <w:lang w:val="es-PE" w:eastAsia="es-PE"/>
        </w:rPr>
        <w:t xml:space="preserve">  Pregunta a los estudiantes qué significan conceptos como AFP, ONP, EsSalud o 5ta categoría.</w:t>
      </w:r>
    </w:p>
    <w:p w14:paraId="0B4ADF54" w14:textId="77777777" w:rsidR="00B55205" w:rsidRDefault="00B55205" w:rsidP="00B55205">
      <w:pPr>
        <w:pStyle w:val="Sinespaciado"/>
        <w:rPr>
          <w:lang w:val="es-PE" w:eastAsia="es-PE"/>
        </w:rPr>
      </w:pPr>
      <w:r w:rsidRPr="00B55205">
        <w:rPr>
          <w:rFonts w:hAnsi="Symbol"/>
          <w:lang w:val="es-PE" w:eastAsia="es-PE"/>
        </w:rPr>
        <w:t></w:t>
      </w:r>
      <w:r w:rsidRPr="00B55205">
        <w:rPr>
          <w:lang w:val="es-PE" w:eastAsia="es-PE"/>
        </w:rPr>
        <w:t xml:space="preserve">  Se comunica el propósito de la sesión y su importancia para la vida laboral futura.</w:t>
      </w:r>
    </w:p>
    <w:p w14:paraId="651D8D0F" w14:textId="3C8667DA" w:rsidR="009C4963" w:rsidRPr="00B55205" w:rsidRDefault="00F04133" w:rsidP="00B55205">
      <w:pPr>
        <w:pStyle w:val="Sinespaciado"/>
        <w:rPr>
          <w:lang w:val="es-PE" w:eastAsia="es-PE"/>
        </w:rPr>
      </w:pPr>
      <w:r>
        <w:lastRenderedPageBreak/>
        <w:br/>
        <w:t>• Socializan el propósito de la sesión</w:t>
      </w:r>
      <w:r w:rsidR="00CD0362">
        <w:t xml:space="preserve"> y criterios de evaluación</w:t>
      </w:r>
      <w:r>
        <w:t>:</w:t>
      </w:r>
    </w:p>
    <w:p w14:paraId="0A8407E5" w14:textId="112EC4E8" w:rsidR="00AF53E6" w:rsidRPr="00CD0362" w:rsidRDefault="009860A9" w:rsidP="00CD0362">
      <w:pPr>
        <w:pStyle w:val="Prrafodelista"/>
        <w:ind w:left="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27CD6">
        <w:rPr>
          <w:rFonts w:ascii="Times New Roman" w:hAnsi="Times New Roman" w:cs="Times New Roman"/>
          <w:b/>
          <w:noProof/>
          <w:color w:val="0070C0"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2D13D5D0" wp14:editId="1CDBF93F">
                <wp:extent cx="5393055" cy="876300"/>
                <wp:effectExtent l="19050" t="19050" r="17145" b="19050"/>
                <wp:docPr id="30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876300"/>
                        </a:xfrm>
                        <a:prstGeom prst="roundRect">
                          <a:avLst/>
                        </a:prstGeom>
                        <a:solidFill>
                          <a:srgbClr val="D5FFFF"/>
                        </a:solidFill>
                        <a:ln w="28575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50A8D8" w14:textId="53AB305E" w:rsidR="0046734E" w:rsidRDefault="0046734E" w:rsidP="0046734E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FF"/>
                                <w:sz w:val="24"/>
                              </w:rPr>
                              <w:t xml:space="preserve">Propósito de la </w:t>
                            </w:r>
                            <w:r w:rsidR="006E1195"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FF"/>
                                <w:sz w:val="24"/>
                              </w:rPr>
                              <w:t>sesión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FF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 xml:space="preserve"> </w:t>
                            </w:r>
                          </w:p>
                          <w:p w14:paraId="1F1B4267" w14:textId="758E446D" w:rsidR="00AF3FA1" w:rsidRPr="00FD059D" w:rsidRDefault="0084426D" w:rsidP="0084426D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t>Que</w:t>
                            </w:r>
                            <w:r>
                              <w:t xml:space="preserve"> las y</w:t>
                            </w:r>
                            <w:r>
                              <w:t xml:space="preserve"> los estudiantes comprendan de manera clara los regímenes previsionales, los seguros de salud y las cargas sociales presentes en la planilla laboral, para tomar decisiones económicas responsables en su vida futura.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D13D5D0" id="Rectángulo redondeado 9" o:spid="_x0000_s1028" style="width:424.65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" fillcolor="#d5ffff" strokecolor="#00b0f0" strokeweight="2.25pt">
                <v:stroke joinstyle="miter"/>
                <v:textbox>
                  <w:txbxContent>
                    <w:p w14:paraId="1C50A8D8" w14:textId="53AB305E" w:rsidR="0046734E" w:rsidRDefault="0046734E" w:rsidP="0046734E">
                      <w:pPr>
                        <w:spacing w:after="0" w:line="240" w:lineRule="auto"/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i/>
                          <w:color w:val="0000FF"/>
                          <w:sz w:val="24"/>
                        </w:rPr>
                        <w:t xml:space="preserve">Propósito de la </w:t>
                      </w:r>
                      <w:r w:rsidR="006E1195">
                        <w:rPr>
                          <w:rFonts w:ascii="Calibri" w:eastAsia="Calibri" w:hAnsi="Calibri" w:cs="Calibri"/>
                          <w:b/>
                          <w:i/>
                          <w:color w:val="0000FF"/>
                          <w:sz w:val="24"/>
                        </w:rPr>
                        <w:t>sesión</w:t>
                      </w:r>
                      <w:r>
                        <w:rPr>
                          <w:rFonts w:ascii="Calibri" w:eastAsia="Calibri" w:hAnsi="Calibri" w:cs="Calibri"/>
                          <w:b/>
                          <w:i/>
                          <w:color w:val="0000FF"/>
                          <w:sz w:val="24"/>
                        </w:rPr>
                        <w:t>: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 xml:space="preserve"> </w:t>
                      </w:r>
                    </w:p>
                    <w:p w14:paraId="1F1B4267" w14:textId="758E446D" w:rsidR="00AF3FA1" w:rsidRPr="00FD059D" w:rsidRDefault="0084426D" w:rsidP="0084426D">
                      <w:pPr>
                        <w:spacing w:after="0" w:line="240" w:lineRule="auto"/>
                        <w:jc w:val="both"/>
                        <w:textDirection w:val="btL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t>Que</w:t>
                      </w:r>
                      <w:r>
                        <w:t xml:space="preserve"> las y</w:t>
                      </w:r>
                      <w:r>
                        <w:t xml:space="preserve"> los estudiantes comprendan de manera clara los regímenes previsionales, los seguros de salud y las cargas sociales presentes en la planilla laboral, para tomar decisiones económicas responsables en su vida futura.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B8E1CB1" w14:textId="3CA6E98D" w:rsidR="00F41815" w:rsidRDefault="00F41815" w:rsidP="0003589B">
      <w:pPr>
        <w:pStyle w:val="Prrafodelista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F6C1239" w14:textId="6A5AAA79" w:rsidR="00C455A5" w:rsidRPr="00FC7C39" w:rsidRDefault="0033333C" w:rsidP="0003589B">
      <w:pPr>
        <w:pStyle w:val="Prrafodelista"/>
        <w:ind w:left="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27CD6">
        <w:rPr>
          <w:rFonts w:ascii="Times New Roman" w:hAnsi="Times New Roman" w:cs="Times New Roman"/>
          <w:b/>
          <w:noProof/>
          <w:color w:val="0070C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4588EA01" wp14:editId="0B4B7CD8">
                <wp:simplePos x="0" y="0"/>
                <wp:positionH relativeFrom="margin">
                  <wp:posOffset>-422910</wp:posOffset>
                </wp:positionH>
                <wp:positionV relativeFrom="paragraph">
                  <wp:posOffset>349250</wp:posOffset>
                </wp:positionV>
                <wp:extent cx="6581775" cy="2209800"/>
                <wp:effectExtent l="19050" t="19050" r="28575" b="19050"/>
                <wp:wrapTight wrapText="bothSides">
                  <wp:wrapPolygon edited="0">
                    <wp:start x="875" y="-186"/>
                    <wp:lineTo x="-63" y="-186"/>
                    <wp:lineTo x="-63" y="21600"/>
                    <wp:lineTo x="21631" y="21600"/>
                    <wp:lineTo x="21631" y="1862"/>
                    <wp:lineTo x="21006" y="-186"/>
                    <wp:lineTo x="20693" y="-186"/>
                    <wp:lineTo x="875" y="-186"/>
                  </wp:wrapPolygon>
                </wp:wrapTight>
                <wp:docPr id="31" name="Rectángulo: esquinas superiores redondeada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2209800"/>
                        </a:xfrm>
                        <a:prstGeom prst="round2Same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AEAC0" w14:textId="0295DAE9" w:rsidR="00F75262" w:rsidRPr="004260D2" w:rsidRDefault="00F75262" w:rsidP="00F7526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260D2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CRITERIOS DE EVALUACI</w:t>
                            </w:r>
                            <w:r w:rsidR="00A972DC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Ó</w:t>
                            </w:r>
                            <w:r w:rsidRPr="004260D2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N </w:t>
                            </w:r>
                          </w:p>
                          <w:p w14:paraId="3B9F5648" w14:textId="01BE3D78" w:rsidR="0033333C" w:rsidRPr="0033333C" w:rsidRDefault="0033333C" w:rsidP="0033333C">
                            <w:pPr>
                              <w:pStyle w:val="Sinespaciado"/>
                              <w:numPr>
                                <w:ilvl w:val="0"/>
                                <w:numId w:val="48"/>
                              </w:numPr>
                              <w:rPr>
                                <w:lang w:val="es-PE" w:eastAsia="es-PE"/>
                              </w:rPr>
                            </w:pPr>
                            <w:r w:rsidRPr="0033333C">
                              <w:rPr>
                                <w:lang w:val="es-PE" w:eastAsia="es-PE"/>
                              </w:rPr>
                              <w:t>Identifica correctamente los regímenes previsionales y seguros de salud presentes en la planilla laboral, explicando su función.</w:t>
                            </w:r>
                          </w:p>
                          <w:p w14:paraId="6ABDD495" w14:textId="2856F732" w:rsidR="0033333C" w:rsidRPr="0033333C" w:rsidRDefault="0033333C" w:rsidP="0033333C">
                            <w:pPr>
                              <w:pStyle w:val="Sinespaciado"/>
                              <w:numPr>
                                <w:ilvl w:val="0"/>
                                <w:numId w:val="48"/>
                              </w:numPr>
                              <w:rPr>
                                <w:lang w:val="es-PE" w:eastAsia="es-PE"/>
                              </w:rPr>
                            </w:pPr>
                            <w:r w:rsidRPr="0033333C">
                              <w:rPr>
                                <w:lang w:val="es-PE" w:eastAsia="es-PE"/>
                              </w:rPr>
                              <w:t>Clasifica las cargas sociales según quién las paga (trabajador o empleador), justificando sus respuestas.</w:t>
                            </w:r>
                          </w:p>
                          <w:p w14:paraId="0F913C76" w14:textId="2B55FDF3" w:rsidR="0033333C" w:rsidRPr="0033333C" w:rsidRDefault="0033333C" w:rsidP="0033333C">
                            <w:pPr>
                              <w:pStyle w:val="Sinespaciado"/>
                              <w:numPr>
                                <w:ilvl w:val="0"/>
                                <w:numId w:val="48"/>
                              </w:numPr>
                              <w:rPr>
                                <w:lang w:val="es-PE" w:eastAsia="es-PE"/>
                              </w:rPr>
                            </w:pPr>
                            <w:r w:rsidRPr="0033333C">
                              <w:rPr>
                                <w:lang w:val="es-PE" w:eastAsia="es-PE"/>
                              </w:rPr>
                              <w:t>Compara las características principales de la ONP, AFP, EsSalud y renta de quinta categoría, usando información confiable.</w:t>
                            </w:r>
                          </w:p>
                          <w:p w14:paraId="51C936A9" w14:textId="1CFC2361" w:rsidR="0033333C" w:rsidRPr="0033333C" w:rsidRDefault="0033333C" w:rsidP="0033333C">
                            <w:pPr>
                              <w:pStyle w:val="Sinespaciado"/>
                              <w:numPr>
                                <w:ilvl w:val="0"/>
                                <w:numId w:val="48"/>
                              </w:numPr>
                              <w:rPr>
                                <w:lang w:val="es-PE" w:eastAsia="es-PE"/>
                              </w:rPr>
                            </w:pPr>
                            <w:r w:rsidRPr="0033333C">
                              <w:rPr>
                                <w:lang w:val="es-PE" w:eastAsia="es-PE"/>
                              </w:rPr>
                              <w:t>Interpreta una boleta de pago ficticia o real, señalando los aportes obligatorios y su importancia.</w:t>
                            </w:r>
                          </w:p>
                          <w:p w14:paraId="2F42C949" w14:textId="0FE5FA63" w:rsidR="0033333C" w:rsidRPr="0033333C" w:rsidRDefault="0033333C" w:rsidP="0033333C">
                            <w:pPr>
                              <w:pStyle w:val="Sinespaciado"/>
                              <w:numPr>
                                <w:ilvl w:val="0"/>
                                <w:numId w:val="48"/>
                              </w:numPr>
                              <w:rPr>
                                <w:lang w:val="es-PE" w:eastAsia="es-PE"/>
                              </w:rPr>
                            </w:pPr>
                            <w:r w:rsidRPr="0033333C">
                              <w:rPr>
                                <w:lang w:val="es-PE" w:eastAsia="es-PE"/>
                              </w:rPr>
                              <w:t>Sustenta, con argumentos claros, la relevancia de conocer los aportes previsionales y tributarios para la gestión responsable de los recursos personales.</w:t>
                            </w:r>
                          </w:p>
                          <w:p w14:paraId="15AC0FC2" w14:textId="79CFD666" w:rsidR="008B4A86" w:rsidRPr="00B07E62" w:rsidRDefault="008B4A86" w:rsidP="005E2E4D">
                            <w:pPr>
                              <w:pStyle w:val="Sinespaciado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8EA01" id="Rectángulo: esquinas superiores redondeadas 31" o:spid="_x0000_s1029" style="position:absolute;left:0;text-align:left;margin-left:-33.3pt;margin-top:27.5pt;width:518.25pt;height:174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581775,2209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" adj="-11796480,,5400" path="m368307,l6213468,v203410,,368307,164897,368307,368307l6581775,2209800r,l,2209800r,l,368307c,164897,164897,,368307,xe" fillcolor="#d9e2f3 [664]" strokecolor="#70ad47 [3209]" strokeweight="2.25pt">
                <v:stroke joinstyle="miter"/>
                <v:formulas/>
                <v:path arrowok="t" o:connecttype="custom" o:connectlocs="368307,0;6213468,0;6581775,368307;6581775,2209800;6581775,2209800;0,2209800;0,2209800;0,368307;368307,0" o:connectangles="0,0,0,0,0,0,0,0,0" textboxrect="0,0,6581775,2209800"/>
                <v:textbox>
                  <w:txbxContent>
                    <w:p w14:paraId="15BAEAC0" w14:textId="0295DAE9" w:rsidR="00F75262" w:rsidRPr="004260D2" w:rsidRDefault="00F75262" w:rsidP="00F75262">
                      <w:pPr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4260D2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CRITERIOS DE EVALUACI</w:t>
                      </w:r>
                      <w:r w:rsidR="00A972DC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Ó</w:t>
                      </w:r>
                      <w:r w:rsidRPr="004260D2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N </w:t>
                      </w:r>
                    </w:p>
                    <w:p w14:paraId="3B9F5648" w14:textId="01BE3D78" w:rsidR="0033333C" w:rsidRPr="0033333C" w:rsidRDefault="0033333C" w:rsidP="0033333C">
                      <w:pPr>
                        <w:pStyle w:val="Sinespaciado"/>
                        <w:numPr>
                          <w:ilvl w:val="0"/>
                          <w:numId w:val="48"/>
                        </w:numPr>
                        <w:rPr>
                          <w:lang w:val="es-PE" w:eastAsia="es-PE"/>
                        </w:rPr>
                      </w:pPr>
                      <w:r w:rsidRPr="0033333C">
                        <w:rPr>
                          <w:lang w:val="es-PE" w:eastAsia="es-PE"/>
                        </w:rPr>
                        <w:t>Identifica correctamente los regímenes previsionales y seguros de salud presentes en la planilla laboral, explicando su función.</w:t>
                      </w:r>
                    </w:p>
                    <w:p w14:paraId="6ABDD495" w14:textId="2856F732" w:rsidR="0033333C" w:rsidRPr="0033333C" w:rsidRDefault="0033333C" w:rsidP="0033333C">
                      <w:pPr>
                        <w:pStyle w:val="Sinespaciado"/>
                        <w:numPr>
                          <w:ilvl w:val="0"/>
                          <w:numId w:val="48"/>
                        </w:numPr>
                        <w:rPr>
                          <w:lang w:val="es-PE" w:eastAsia="es-PE"/>
                        </w:rPr>
                      </w:pPr>
                      <w:r w:rsidRPr="0033333C">
                        <w:rPr>
                          <w:lang w:val="es-PE" w:eastAsia="es-PE"/>
                        </w:rPr>
                        <w:t>Clasifica las cargas sociales según quién las paga (trabajador o empleador), justificando sus respuestas.</w:t>
                      </w:r>
                    </w:p>
                    <w:p w14:paraId="0F913C76" w14:textId="2B55FDF3" w:rsidR="0033333C" w:rsidRPr="0033333C" w:rsidRDefault="0033333C" w:rsidP="0033333C">
                      <w:pPr>
                        <w:pStyle w:val="Sinespaciado"/>
                        <w:numPr>
                          <w:ilvl w:val="0"/>
                          <w:numId w:val="48"/>
                        </w:numPr>
                        <w:rPr>
                          <w:lang w:val="es-PE" w:eastAsia="es-PE"/>
                        </w:rPr>
                      </w:pPr>
                      <w:r w:rsidRPr="0033333C">
                        <w:rPr>
                          <w:lang w:val="es-PE" w:eastAsia="es-PE"/>
                        </w:rPr>
                        <w:t>Compara las características principales de la ONP, AFP, EsSalud y renta de quinta categoría, usando información confiable.</w:t>
                      </w:r>
                    </w:p>
                    <w:p w14:paraId="51C936A9" w14:textId="1CFC2361" w:rsidR="0033333C" w:rsidRPr="0033333C" w:rsidRDefault="0033333C" w:rsidP="0033333C">
                      <w:pPr>
                        <w:pStyle w:val="Sinespaciado"/>
                        <w:numPr>
                          <w:ilvl w:val="0"/>
                          <w:numId w:val="48"/>
                        </w:numPr>
                        <w:rPr>
                          <w:lang w:val="es-PE" w:eastAsia="es-PE"/>
                        </w:rPr>
                      </w:pPr>
                      <w:r w:rsidRPr="0033333C">
                        <w:rPr>
                          <w:lang w:val="es-PE" w:eastAsia="es-PE"/>
                        </w:rPr>
                        <w:t>Interpreta una boleta de pago ficticia o real, señalando los aportes obligatorios y su importancia.</w:t>
                      </w:r>
                    </w:p>
                    <w:p w14:paraId="2F42C949" w14:textId="0FE5FA63" w:rsidR="0033333C" w:rsidRPr="0033333C" w:rsidRDefault="0033333C" w:rsidP="0033333C">
                      <w:pPr>
                        <w:pStyle w:val="Sinespaciado"/>
                        <w:numPr>
                          <w:ilvl w:val="0"/>
                          <w:numId w:val="48"/>
                        </w:numPr>
                        <w:rPr>
                          <w:lang w:val="es-PE" w:eastAsia="es-PE"/>
                        </w:rPr>
                      </w:pPr>
                      <w:r w:rsidRPr="0033333C">
                        <w:rPr>
                          <w:lang w:val="es-PE" w:eastAsia="es-PE"/>
                        </w:rPr>
                        <w:t>Sustenta, con argumentos claros, la relevancia de conocer los aportes previsionales y tributarios para la gestión responsable de los recursos personales.</w:t>
                      </w:r>
                    </w:p>
                    <w:p w14:paraId="15AC0FC2" w14:textId="79CFD666" w:rsidR="008B4A86" w:rsidRPr="00B07E62" w:rsidRDefault="008B4A86" w:rsidP="005E2E4D">
                      <w:pPr>
                        <w:pStyle w:val="Sinespaciado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83E6F" w:rsidRPr="00FC7C39">
        <w:rPr>
          <w:rFonts w:ascii="Times New Roman" w:hAnsi="Times New Roman" w:cs="Times New Roman"/>
          <w:b/>
          <w:color w:val="0070C0"/>
          <w:sz w:val="24"/>
          <w:szCs w:val="24"/>
        </w:rPr>
        <w:t>DESARROLLO</w:t>
      </w:r>
      <w:r w:rsidR="00FC7C39"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</w:p>
    <w:p w14:paraId="5811BE63" w14:textId="77777777" w:rsidR="00683B76" w:rsidRDefault="00683B76" w:rsidP="00683B76">
      <w:pPr>
        <w:pStyle w:val="Ttulo4"/>
      </w:pPr>
      <w:r>
        <w:t>Análisis de la información:</w:t>
      </w:r>
    </w:p>
    <w:p w14:paraId="5C926FCA" w14:textId="52FB10E4" w:rsidR="00B55205" w:rsidRDefault="00B55205" w:rsidP="00B55205">
      <w:pPr>
        <w:pStyle w:val="Ttulo3"/>
        <w:rPr>
          <w:lang w:val="es-PE"/>
        </w:rPr>
      </w:pPr>
      <w:r>
        <w:rPr>
          <w:rStyle w:val="Textoennegrita"/>
          <w:b w:val="0"/>
          <w:bCs w:val="0"/>
        </w:rPr>
        <w:t>1. Explicación breve del docente</w:t>
      </w:r>
      <w:r w:rsidR="002B3BDD">
        <w:rPr>
          <w:rStyle w:val="Textoennegrita"/>
          <w:b w:val="0"/>
          <w:bCs w:val="0"/>
        </w:rPr>
        <w:t>.</w:t>
      </w:r>
    </w:p>
    <w:p w14:paraId="78D792F6" w14:textId="77777777" w:rsidR="00B55205" w:rsidRDefault="00B55205" w:rsidP="00B55205">
      <w:pPr>
        <w:pStyle w:val="NormalWeb"/>
        <w:numPr>
          <w:ilvl w:val="0"/>
          <w:numId w:val="44"/>
        </w:numPr>
      </w:pPr>
      <w:r>
        <w:t>Regímenes previsionales: ONP, AFP, Caja Militar Policial, regímenes especiales.</w:t>
      </w:r>
    </w:p>
    <w:p w14:paraId="012DEDDE" w14:textId="77777777" w:rsidR="00B55205" w:rsidRDefault="00B55205" w:rsidP="00B55205">
      <w:pPr>
        <w:pStyle w:val="NormalWeb"/>
        <w:numPr>
          <w:ilvl w:val="0"/>
          <w:numId w:val="44"/>
        </w:numPr>
      </w:pPr>
      <w:r>
        <w:t>Seguros de salud: EsSalud, EPS, SCTR.</w:t>
      </w:r>
    </w:p>
    <w:p w14:paraId="5A0B12EC" w14:textId="77777777" w:rsidR="00B55205" w:rsidRDefault="00B55205" w:rsidP="00B55205">
      <w:pPr>
        <w:pStyle w:val="NormalWeb"/>
        <w:numPr>
          <w:ilvl w:val="0"/>
          <w:numId w:val="44"/>
        </w:numPr>
      </w:pPr>
      <w:r>
        <w:t>Tributos laborales: Impuesto a la Renta de 5ta categoría.</w:t>
      </w:r>
    </w:p>
    <w:p w14:paraId="75E1C731" w14:textId="77777777" w:rsidR="00B55205" w:rsidRDefault="00B55205" w:rsidP="00B55205">
      <w:pPr>
        <w:pStyle w:val="NormalWeb"/>
        <w:numPr>
          <w:ilvl w:val="0"/>
          <w:numId w:val="44"/>
        </w:numPr>
      </w:pPr>
      <w:r>
        <w:t>Relación con la planilla y por qué se descuentan.</w:t>
      </w:r>
    </w:p>
    <w:p w14:paraId="71A397D6" w14:textId="7BBC239B" w:rsidR="00B55205" w:rsidRDefault="00B55205" w:rsidP="00B55205">
      <w:pPr>
        <w:pStyle w:val="Ttulo3"/>
      </w:pPr>
      <w:r>
        <w:rPr>
          <w:rStyle w:val="Textoennegrita"/>
          <w:b w:val="0"/>
          <w:bCs w:val="0"/>
        </w:rPr>
        <w:t>2. Actividad práctica</w:t>
      </w:r>
      <w:r w:rsidR="002B3BDD">
        <w:rPr>
          <w:rStyle w:val="Textoennegrita"/>
          <w:b w:val="0"/>
          <w:bCs w:val="0"/>
        </w:rPr>
        <w:t>.</w:t>
      </w:r>
    </w:p>
    <w:p w14:paraId="2C04E275" w14:textId="77777777" w:rsidR="00B55205" w:rsidRDefault="00B55205" w:rsidP="00B55205">
      <w:pPr>
        <w:pStyle w:val="NormalWeb"/>
        <w:numPr>
          <w:ilvl w:val="0"/>
          <w:numId w:val="45"/>
        </w:numPr>
      </w:pPr>
      <w:r>
        <w:t xml:space="preserve">En grupos elaboran un </w:t>
      </w:r>
      <w:r>
        <w:rPr>
          <w:rStyle w:val="Textoennegrita"/>
        </w:rPr>
        <w:t>cuadro comparativo</w:t>
      </w:r>
      <w:r>
        <w:t xml:space="preserve"> de los sistemas previsionales y seguros.</w:t>
      </w:r>
    </w:p>
    <w:p w14:paraId="527063C4" w14:textId="77777777" w:rsidR="00B55205" w:rsidRDefault="00B55205" w:rsidP="00B55205">
      <w:pPr>
        <w:pStyle w:val="NormalWeb"/>
        <w:numPr>
          <w:ilvl w:val="0"/>
          <w:numId w:val="45"/>
        </w:numPr>
      </w:pPr>
      <w:r>
        <w:t>Analizan: ¿qué sistema brinda más seguridad?, ¿cuál sería una mejor elección para su futuro?, ¿qué aportes paga el trabajador y cuáles paga el empleador?</w:t>
      </w:r>
    </w:p>
    <w:p w14:paraId="3CB0380F" w14:textId="279A256F" w:rsidR="00B55205" w:rsidRDefault="00B55205" w:rsidP="00B55205">
      <w:pPr>
        <w:pStyle w:val="Ttulo3"/>
      </w:pPr>
      <w:r>
        <w:rPr>
          <w:rStyle w:val="Textoennegrita"/>
          <w:b w:val="0"/>
          <w:bCs w:val="0"/>
        </w:rPr>
        <w:t>3. Socialización</w:t>
      </w:r>
      <w:r w:rsidR="002B3BDD">
        <w:rPr>
          <w:rStyle w:val="Textoennegrita"/>
          <w:b w:val="0"/>
          <w:bCs w:val="0"/>
        </w:rPr>
        <w:t>.</w:t>
      </w:r>
    </w:p>
    <w:p w14:paraId="4F6379D4" w14:textId="77777777" w:rsidR="00B55205" w:rsidRDefault="00B55205" w:rsidP="00B55205">
      <w:pPr>
        <w:pStyle w:val="NormalWeb"/>
        <w:numPr>
          <w:ilvl w:val="0"/>
          <w:numId w:val="46"/>
        </w:numPr>
      </w:pPr>
      <w:r>
        <w:t>Representantes de cada grupo comparten una conclusión.</w:t>
      </w:r>
    </w:p>
    <w:p w14:paraId="3645A6D0" w14:textId="77777777" w:rsidR="00B55205" w:rsidRDefault="00B55205" w:rsidP="00B55205">
      <w:pPr>
        <w:pStyle w:val="NormalWeb"/>
        <w:numPr>
          <w:ilvl w:val="0"/>
          <w:numId w:val="46"/>
        </w:numPr>
      </w:pPr>
      <w:r>
        <w:t>El docente aclara ideas clave.</w:t>
      </w:r>
    </w:p>
    <w:p w14:paraId="688CBB0D" w14:textId="77777777" w:rsidR="005B6478" w:rsidRPr="005B6478" w:rsidRDefault="005B6478" w:rsidP="005B6478">
      <w:pPr>
        <w:pStyle w:val="Sinespaciado"/>
      </w:pPr>
    </w:p>
    <w:p w14:paraId="317AEDC6" w14:textId="224B2551" w:rsidR="00FC7C39" w:rsidRPr="00FC7C39" w:rsidRDefault="00FC7C39" w:rsidP="00FC7C39">
      <w:pPr>
        <w:pStyle w:val="Prrafodelista"/>
        <w:ind w:left="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C7C39">
        <w:rPr>
          <w:rFonts w:ascii="Times New Roman" w:hAnsi="Times New Roman" w:cs="Times New Roman"/>
          <w:b/>
          <w:color w:val="0070C0"/>
          <w:sz w:val="24"/>
          <w:szCs w:val="24"/>
        </w:rPr>
        <w:t>CIERRE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</w:p>
    <w:p w14:paraId="6E2C5B66" w14:textId="77777777" w:rsidR="00FD2234" w:rsidRDefault="00FD2234" w:rsidP="00FD2234">
      <w:pPr>
        <w:pStyle w:val="Ttulo4"/>
      </w:pPr>
      <w:r>
        <w:lastRenderedPageBreak/>
        <w:t>Toma de decisiones:</w:t>
      </w:r>
    </w:p>
    <w:p w14:paraId="0BA79476" w14:textId="77777777" w:rsidR="00B55205" w:rsidRPr="00B55205" w:rsidRDefault="00B55205" w:rsidP="00B55205">
      <w:pPr>
        <w:pStyle w:val="Sinespaciado"/>
        <w:rPr>
          <w:lang w:val="es-PE" w:eastAsia="es-PE"/>
        </w:rPr>
      </w:pPr>
      <w:r w:rsidRPr="00B55205">
        <w:rPr>
          <w:rFonts w:hAnsi="Symbol"/>
          <w:lang w:val="es-PE" w:eastAsia="es-PE"/>
        </w:rPr>
        <w:t></w:t>
      </w:r>
      <w:r w:rsidRPr="00B55205">
        <w:rPr>
          <w:lang w:val="es-PE" w:eastAsia="es-PE"/>
        </w:rPr>
        <w:t xml:space="preserve">  Los estudiantes responden reflexivamente:</w:t>
      </w:r>
      <w:r w:rsidRPr="00B55205">
        <w:rPr>
          <w:lang w:val="es-PE" w:eastAsia="es-PE"/>
        </w:rPr>
        <w:br/>
        <w:t>“¿Por qué es importante conocer mis aportes y descuentos cuando trabaje?”</w:t>
      </w:r>
    </w:p>
    <w:p w14:paraId="36F730FC" w14:textId="77777777" w:rsidR="00B55205" w:rsidRPr="00B55205" w:rsidRDefault="00B55205" w:rsidP="00B55205">
      <w:pPr>
        <w:pStyle w:val="Sinespaciado"/>
        <w:rPr>
          <w:lang w:val="es-PE" w:eastAsia="es-PE"/>
        </w:rPr>
      </w:pPr>
      <w:r w:rsidRPr="00B55205">
        <w:rPr>
          <w:rFonts w:hAnsi="Symbol"/>
          <w:lang w:val="es-PE" w:eastAsia="es-PE"/>
        </w:rPr>
        <w:t></w:t>
      </w:r>
      <w:r w:rsidRPr="00B55205">
        <w:rPr>
          <w:lang w:val="es-PE" w:eastAsia="es-PE"/>
        </w:rPr>
        <w:t xml:space="preserve">  El docente refuerza la importancia de la cultura financiera y la toma de decisiones informada.</w:t>
      </w:r>
    </w:p>
    <w:p w14:paraId="441EFD47" w14:textId="77777777" w:rsidR="00B55205" w:rsidRPr="00B55205" w:rsidRDefault="00B55205" w:rsidP="00B55205">
      <w:pPr>
        <w:pStyle w:val="Sinespaciado"/>
        <w:rPr>
          <w:lang w:val="es-PE" w:eastAsia="es-PE"/>
        </w:rPr>
      </w:pPr>
      <w:r w:rsidRPr="00B55205">
        <w:rPr>
          <w:rFonts w:hAnsi="Symbol"/>
          <w:lang w:val="es-PE" w:eastAsia="es-PE"/>
        </w:rPr>
        <w:t></w:t>
      </w:r>
      <w:r w:rsidRPr="00B55205">
        <w:rPr>
          <w:lang w:val="es-PE" w:eastAsia="es-PE"/>
        </w:rPr>
        <w:t xml:space="preserve">  Se deja una breve tarea opcional: analizar junto a un familiar una boleta de pago real.</w:t>
      </w:r>
    </w:p>
    <w:p w14:paraId="71559B46" w14:textId="058C0A0C" w:rsidR="00AE5A4D" w:rsidRPr="00E8638A" w:rsidRDefault="00B206C9" w:rsidP="00E86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E8638A">
        <w:rPr>
          <w:rFonts w:ascii="Times New Roman" w:hAnsi="Times New Roman" w:cs="Times New Roman"/>
          <w:b/>
          <w:bCs/>
        </w:rPr>
        <w:t>ELAB</w:t>
      </w:r>
      <w:r w:rsidR="00AE5A4D" w:rsidRPr="00E8638A">
        <w:rPr>
          <w:rFonts w:ascii="Times New Roman" w:hAnsi="Times New Roman" w:cs="Times New Roman"/>
          <w:b/>
          <w:bCs/>
        </w:rPr>
        <w:t>ORAMOS NUESTRA EVIDENCIA.</w:t>
      </w:r>
    </w:p>
    <w:p w14:paraId="6E970E93" w14:textId="7992C5BA" w:rsidR="00AE5A4D" w:rsidRDefault="00AE5A4D" w:rsidP="00162D88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todas las ideas que van saliendo elaboramos nuestra evidencia.</w:t>
      </w:r>
    </w:p>
    <w:p w14:paraId="327C4FA7" w14:textId="24C16A18" w:rsidR="00AE5A4D" w:rsidRDefault="002B3BDD" w:rsidP="00162D88">
      <w:pPr>
        <w:pStyle w:val="Sinespaciado"/>
        <w:rPr>
          <w:rFonts w:ascii="Times New Roman" w:hAnsi="Times New Roman" w:cs="Times New Roman"/>
        </w:rPr>
      </w:pPr>
      <w:r w:rsidRPr="00B55205">
        <w:rPr>
          <w:rFonts w:asciiTheme="majorHAnsi" w:hAnsiTheme="majorHAnsi" w:cstheme="majorHAnsi"/>
          <w:b/>
          <w:bCs/>
        </w:rPr>
        <w:t>Cuadro “Aporte del trabajador vs. aporte del empleador”</w:t>
      </w:r>
    </w:p>
    <w:p w14:paraId="65EE667E" w14:textId="21C6E99D" w:rsidR="00E8638A" w:rsidRDefault="007F772C" w:rsidP="00CD0362">
      <w:pPr>
        <w:pStyle w:val="Prrafodelista"/>
        <w:numPr>
          <w:ilvl w:val="0"/>
          <w:numId w:val="6"/>
        </w:numPr>
        <w:spacing w:after="0" w:line="240" w:lineRule="auto"/>
        <w:ind w:left="142" w:hanging="425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  <w:r w:rsidRPr="007F772C">
        <w:rPr>
          <w:rFonts w:cstheme="minorHAnsi"/>
          <w:b/>
          <w:color w:val="0D0D0D" w:themeColor="text1" w:themeTint="F2"/>
          <w:sz w:val="24"/>
          <w:szCs w:val="24"/>
          <w:lang w:val="es-MX"/>
        </w:rPr>
        <w:t>INSTRUMENTO DE EVALUACIÓN:</w:t>
      </w:r>
      <w:r>
        <w:rPr>
          <w:rFonts w:cstheme="minorHAnsi"/>
          <w:b/>
          <w:color w:val="0D0D0D" w:themeColor="text1" w:themeTint="F2"/>
          <w:sz w:val="24"/>
          <w:szCs w:val="24"/>
          <w:lang w:val="es-MX"/>
        </w:rPr>
        <w:t xml:space="preserve"> </w:t>
      </w:r>
    </w:p>
    <w:p w14:paraId="66FCE341" w14:textId="77777777" w:rsidR="00CD0362" w:rsidRPr="00CD0362" w:rsidRDefault="00CD0362" w:rsidP="00B55205">
      <w:pPr>
        <w:pStyle w:val="Prrafodelista"/>
        <w:spacing w:after="0" w:line="240" w:lineRule="auto"/>
        <w:ind w:left="142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</w:p>
    <w:p w14:paraId="27BA90DC" w14:textId="37377774" w:rsidR="00F75262" w:rsidRDefault="0006399B" w:rsidP="00F75262">
      <w:pPr>
        <w:pStyle w:val="Prrafodelista"/>
        <w:ind w:left="142"/>
        <w:jc w:val="center"/>
        <w:rPr>
          <w:rFonts w:ascii="Arial" w:hAnsi="Arial" w:cs="Arial"/>
          <w:b/>
          <w:color w:val="0070C0"/>
          <w:sz w:val="28"/>
        </w:rPr>
      </w:pPr>
      <w:r>
        <w:rPr>
          <w:rFonts w:ascii="Arial" w:hAnsi="Arial" w:cs="Arial"/>
          <w:b/>
          <w:color w:val="0070C0"/>
          <w:sz w:val="28"/>
        </w:rPr>
        <w:t>Lista de cotejo</w:t>
      </w:r>
    </w:p>
    <w:p w14:paraId="230BA5DB" w14:textId="1710305F" w:rsidR="00CD0362" w:rsidRPr="00CD0362" w:rsidRDefault="0001316A" w:rsidP="00CD0362">
      <w:pPr>
        <w:pStyle w:val="Sinespaciado"/>
        <w:rPr>
          <w:rFonts w:ascii="Times New Roman" w:hAnsi="Times New Roman" w:cs="Times New Roman"/>
        </w:rPr>
      </w:pPr>
      <w:r w:rsidRPr="0001316A">
        <w:rPr>
          <w:rFonts w:ascii="Times New Roman" w:hAnsi="Times New Roman" w:cs="Times New Roman"/>
        </w:rPr>
        <w:t>Criterios a ser evaluados:</w:t>
      </w:r>
      <w:r w:rsidRPr="0001316A">
        <w:rPr>
          <w:rFonts w:ascii="Times New Roman" w:hAnsi="Times New Roman" w:cs="Times New Roman"/>
        </w:rPr>
        <w:br/>
      </w:r>
    </w:p>
    <w:p w14:paraId="7D15853B" w14:textId="77777777" w:rsidR="0033333C" w:rsidRPr="0033333C" w:rsidRDefault="0033333C" w:rsidP="0033333C">
      <w:pPr>
        <w:pStyle w:val="Sinespaciado"/>
        <w:numPr>
          <w:ilvl w:val="0"/>
          <w:numId w:val="48"/>
        </w:numPr>
        <w:rPr>
          <w:lang w:val="es-PE" w:eastAsia="es-PE"/>
        </w:rPr>
      </w:pPr>
      <w:r w:rsidRPr="0033333C">
        <w:rPr>
          <w:lang w:val="es-PE" w:eastAsia="es-PE"/>
        </w:rPr>
        <w:t>Identifica correctamente los regímenes previsionales y seguros de salud presentes en la planilla laboral, explicando su función.</w:t>
      </w:r>
    </w:p>
    <w:p w14:paraId="3DA52B55" w14:textId="77777777" w:rsidR="0033333C" w:rsidRPr="0033333C" w:rsidRDefault="0033333C" w:rsidP="0033333C">
      <w:pPr>
        <w:pStyle w:val="Sinespaciado"/>
        <w:numPr>
          <w:ilvl w:val="0"/>
          <w:numId w:val="48"/>
        </w:numPr>
        <w:rPr>
          <w:lang w:val="es-PE" w:eastAsia="es-PE"/>
        </w:rPr>
      </w:pPr>
      <w:r w:rsidRPr="0033333C">
        <w:rPr>
          <w:lang w:val="es-PE" w:eastAsia="es-PE"/>
        </w:rPr>
        <w:t>Clasifica las cargas sociales según quién las paga (trabajador o empleador), justificando sus respuestas.</w:t>
      </w:r>
    </w:p>
    <w:p w14:paraId="047C424F" w14:textId="77777777" w:rsidR="0033333C" w:rsidRPr="0033333C" w:rsidRDefault="0033333C" w:rsidP="0033333C">
      <w:pPr>
        <w:pStyle w:val="Sinespaciado"/>
        <w:numPr>
          <w:ilvl w:val="0"/>
          <w:numId w:val="48"/>
        </w:numPr>
        <w:rPr>
          <w:lang w:val="es-PE" w:eastAsia="es-PE"/>
        </w:rPr>
      </w:pPr>
      <w:r w:rsidRPr="0033333C">
        <w:rPr>
          <w:lang w:val="es-PE" w:eastAsia="es-PE"/>
        </w:rPr>
        <w:t>Compara las características principales de la ONP, AFP, EsSalud y renta de quinta categoría, usando información confiable.</w:t>
      </w:r>
    </w:p>
    <w:p w14:paraId="2E088FCA" w14:textId="77777777" w:rsidR="0033333C" w:rsidRPr="0033333C" w:rsidRDefault="0033333C" w:rsidP="0033333C">
      <w:pPr>
        <w:pStyle w:val="Sinespaciado"/>
        <w:numPr>
          <w:ilvl w:val="0"/>
          <w:numId w:val="48"/>
        </w:numPr>
        <w:rPr>
          <w:lang w:val="es-PE" w:eastAsia="es-PE"/>
        </w:rPr>
      </w:pPr>
      <w:r w:rsidRPr="0033333C">
        <w:rPr>
          <w:lang w:val="es-PE" w:eastAsia="es-PE"/>
        </w:rPr>
        <w:t>Interpreta una boleta de pago ficticia o real, señalando los aportes obligatorios y su importancia.</w:t>
      </w:r>
    </w:p>
    <w:p w14:paraId="5B6FDE69" w14:textId="35B74C97" w:rsidR="0001316A" w:rsidRPr="0033333C" w:rsidRDefault="0033333C" w:rsidP="0033333C">
      <w:pPr>
        <w:pStyle w:val="Sinespaciado"/>
        <w:numPr>
          <w:ilvl w:val="0"/>
          <w:numId w:val="48"/>
        </w:numPr>
        <w:rPr>
          <w:lang w:val="es-PE" w:eastAsia="es-PE"/>
        </w:rPr>
      </w:pPr>
      <w:r w:rsidRPr="0033333C">
        <w:rPr>
          <w:lang w:val="es-PE" w:eastAsia="es-PE"/>
        </w:rPr>
        <w:t>Sustenta, con argumentos claros, la relevancia de conocer los aportes previsionales y tributarios para la gestión responsable de los recursos personales.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25"/>
        <w:gridCol w:w="1538"/>
        <w:gridCol w:w="773"/>
        <w:gridCol w:w="862"/>
        <w:gridCol w:w="862"/>
        <w:gridCol w:w="862"/>
        <w:gridCol w:w="862"/>
        <w:gridCol w:w="819"/>
        <w:gridCol w:w="1525"/>
      </w:tblGrid>
      <w:tr w:rsidR="0001316A" w14:paraId="30739D6E" w14:textId="77777777" w:rsidTr="0001316A">
        <w:trPr>
          <w:trHeight w:val="557"/>
          <w:jc w:val="center"/>
        </w:trPr>
        <w:tc>
          <w:tcPr>
            <w:tcW w:w="725" w:type="dxa"/>
          </w:tcPr>
          <w:p w14:paraId="636F7A47" w14:textId="77777777" w:rsidR="0001316A" w:rsidRDefault="0001316A" w:rsidP="00C37F4F">
            <w:r>
              <w:t>Nº</w:t>
            </w:r>
          </w:p>
        </w:tc>
        <w:tc>
          <w:tcPr>
            <w:tcW w:w="1538" w:type="dxa"/>
          </w:tcPr>
          <w:p w14:paraId="46B2E4FD" w14:textId="77777777" w:rsidR="0001316A" w:rsidRDefault="0001316A" w:rsidP="00C37F4F">
            <w:r>
              <w:t>ESTUDIANTES</w:t>
            </w:r>
          </w:p>
        </w:tc>
        <w:tc>
          <w:tcPr>
            <w:tcW w:w="773" w:type="dxa"/>
          </w:tcPr>
          <w:p w14:paraId="580786AA" w14:textId="77777777" w:rsidR="0001316A" w:rsidRDefault="0001316A" w:rsidP="00C37F4F">
            <w:r>
              <w:t>01</w:t>
            </w:r>
            <w:r>
              <w:br/>
              <w:t>SI/NO</w:t>
            </w:r>
          </w:p>
        </w:tc>
        <w:tc>
          <w:tcPr>
            <w:tcW w:w="862" w:type="dxa"/>
          </w:tcPr>
          <w:p w14:paraId="33C60FE9" w14:textId="77777777" w:rsidR="0001316A" w:rsidRDefault="0001316A" w:rsidP="00C37F4F">
            <w:r>
              <w:t>02</w:t>
            </w:r>
            <w:r>
              <w:br/>
              <w:t>SI/NO</w:t>
            </w:r>
          </w:p>
        </w:tc>
        <w:tc>
          <w:tcPr>
            <w:tcW w:w="862" w:type="dxa"/>
          </w:tcPr>
          <w:p w14:paraId="505D238D" w14:textId="77777777" w:rsidR="0001316A" w:rsidRDefault="0001316A" w:rsidP="00C37F4F">
            <w:r>
              <w:t>03</w:t>
            </w:r>
            <w:r>
              <w:br/>
              <w:t>SI/NO</w:t>
            </w:r>
          </w:p>
        </w:tc>
        <w:tc>
          <w:tcPr>
            <w:tcW w:w="862" w:type="dxa"/>
          </w:tcPr>
          <w:p w14:paraId="2029C41F" w14:textId="77777777" w:rsidR="0001316A" w:rsidRDefault="0001316A" w:rsidP="00C37F4F">
            <w:r>
              <w:t>04</w:t>
            </w:r>
            <w:r>
              <w:br/>
              <w:t>SI/NO</w:t>
            </w:r>
          </w:p>
        </w:tc>
        <w:tc>
          <w:tcPr>
            <w:tcW w:w="862" w:type="dxa"/>
          </w:tcPr>
          <w:p w14:paraId="7D55A250" w14:textId="77777777" w:rsidR="0001316A" w:rsidRDefault="0001316A" w:rsidP="00C37F4F">
            <w:r>
              <w:t>05</w:t>
            </w:r>
            <w:r>
              <w:br/>
              <w:t>SI/NO</w:t>
            </w:r>
          </w:p>
        </w:tc>
        <w:tc>
          <w:tcPr>
            <w:tcW w:w="819" w:type="dxa"/>
          </w:tcPr>
          <w:p w14:paraId="5940DB16" w14:textId="77777777" w:rsidR="0001316A" w:rsidRDefault="0001316A" w:rsidP="00C37F4F">
            <w:r>
              <w:t>Nota</w:t>
            </w:r>
          </w:p>
        </w:tc>
        <w:tc>
          <w:tcPr>
            <w:tcW w:w="1525" w:type="dxa"/>
          </w:tcPr>
          <w:p w14:paraId="2821B6EE" w14:textId="77777777" w:rsidR="0001316A" w:rsidRDefault="0001316A" w:rsidP="00C37F4F">
            <w:r>
              <w:t>Observaciones</w:t>
            </w:r>
          </w:p>
        </w:tc>
      </w:tr>
      <w:tr w:rsidR="0001316A" w14:paraId="73D419C2" w14:textId="77777777" w:rsidTr="0001316A">
        <w:trPr>
          <w:jc w:val="center"/>
        </w:trPr>
        <w:tc>
          <w:tcPr>
            <w:tcW w:w="725" w:type="dxa"/>
          </w:tcPr>
          <w:p w14:paraId="5E6B5E0D" w14:textId="77777777" w:rsidR="0001316A" w:rsidRDefault="0001316A" w:rsidP="00C37F4F">
            <w:r>
              <w:t>01</w:t>
            </w:r>
          </w:p>
        </w:tc>
        <w:tc>
          <w:tcPr>
            <w:tcW w:w="1538" w:type="dxa"/>
          </w:tcPr>
          <w:p w14:paraId="5803F170" w14:textId="77777777" w:rsidR="0001316A" w:rsidRDefault="0001316A" w:rsidP="00C37F4F"/>
        </w:tc>
        <w:tc>
          <w:tcPr>
            <w:tcW w:w="773" w:type="dxa"/>
          </w:tcPr>
          <w:p w14:paraId="2A5231ED" w14:textId="77777777" w:rsidR="0001316A" w:rsidRDefault="0001316A" w:rsidP="00C37F4F"/>
        </w:tc>
        <w:tc>
          <w:tcPr>
            <w:tcW w:w="862" w:type="dxa"/>
          </w:tcPr>
          <w:p w14:paraId="2E521B94" w14:textId="77777777" w:rsidR="0001316A" w:rsidRDefault="0001316A" w:rsidP="00C37F4F"/>
        </w:tc>
        <w:tc>
          <w:tcPr>
            <w:tcW w:w="862" w:type="dxa"/>
          </w:tcPr>
          <w:p w14:paraId="1EF8C560" w14:textId="77777777" w:rsidR="0001316A" w:rsidRDefault="0001316A" w:rsidP="00C37F4F"/>
        </w:tc>
        <w:tc>
          <w:tcPr>
            <w:tcW w:w="862" w:type="dxa"/>
          </w:tcPr>
          <w:p w14:paraId="48B8A7BA" w14:textId="77777777" w:rsidR="0001316A" w:rsidRDefault="0001316A" w:rsidP="00C37F4F"/>
        </w:tc>
        <w:tc>
          <w:tcPr>
            <w:tcW w:w="862" w:type="dxa"/>
          </w:tcPr>
          <w:p w14:paraId="6F0758B8" w14:textId="77777777" w:rsidR="0001316A" w:rsidRDefault="0001316A" w:rsidP="00C37F4F"/>
        </w:tc>
        <w:tc>
          <w:tcPr>
            <w:tcW w:w="819" w:type="dxa"/>
          </w:tcPr>
          <w:p w14:paraId="07E375FF" w14:textId="77777777" w:rsidR="0001316A" w:rsidRDefault="0001316A" w:rsidP="00C37F4F"/>
        </w:tc>
        <w:tc>
          <w:tcPr>
            <w:tcW w:w="1525" w:type="dxa"/>
          </w:tcPr>
          <w:p w14:paraId="3C326186" w14:textId="77777777" w:rsidR="0001316A" w:rsidRDefault="0001316A" w:rsidP="00C37F4F"/>
        </w:tc>
      </w:tr>
      <w:tr w:rsidR="0001316A" w14:paraId="7BC3E2E0" w14:textId="77777777" w:rsidTr="0001316A">
        <w:trPr>
          <w:jc w:val="center"/>
        </w:trPr>
        <w:tc>
          <w:tcPr>
            <w:tcW w:w="725" w:type="dxa"/>
          </w:tcPr>
          <w:p w14:paraId="2AED1DA4" w14:textId="77777777" w:rsidR="0001316A" w:rsidRDefault="0001316A" w:rsidP="00C37F4F">
            <w:r>
              <w:t>02</w:t>
            </w:r>
          </w:p>
        </w:tc>
        <w:tc>
          <w:tcPr>
            <w:tcW w:w="1538" w:type="dxa"/>
          </w:tcPr>
          <w:p w14:paraId="6596E149" w14:textId="77777777" w:rsidR="0001316A" w:rsidRDefault="0001316A" w:rsidP="00C37F4F"/>
        </w:tc>
        <w:tc>
          <w:tcPr>
            <w:tcW w:w="773" w:type="dxa"/>
          </w:tcPr>
          <w:p w14:paraId="684D9D03" w14:textId="77777777" w:rsidR="0001316A" w:rsidRDefault="0001316A" w:rsidP="00C37F4F"/>
        </w:tc>
        <w:tc>
          <w:tcPr>
            <w:tcW w:w="862" w:type="dxa"/>
          </w:tcPr>
          <w:p w14:paraId="048D60B9" w14:textId="77777777" w:rsidR="0001316A" w:rsidRDefault="0001316A" w:rsidP="00C37F4F"/>
        </w:tc>
        <w:tc>
          <w:tcPr>
            <w:tcW w:w="862" w:type="dxa"/>
          </w:tcPr>
          <w:p w14:paraId="3EC44A83" w14:textId="77777777" w:rsidR="0001316A" w:rsidRDefault="0001316A" w:rsidP="00C37F4F"/>
        </w:tc>
        <w:tc>
          <w:tcPr>
            <w:tcW w:w="862" w:type="dxa"/>
          </w:tcPr>
          <w:p w14:paraId="0B6B4B00" w14:textId="77777777" w:rsidR="0001316A" w:rsidRDefault="0001316A" w:rsidP="00C37F4F"/>
        </w:tc>
        <w:tc>
          <w:tcPr>
            <w:tcW w:w="862" w:type="dxa"/>
          </w:tcPr>
          <w:p w14:paraId="2E28F673" w14:textId="77777777" w:rsidR="0001316A" w:rsidRDefault="0001316A" w:rsidP="00C37F4F"/>
        </w:tc>
        <w:tc>
          <w:tcPr>
            <w:tcW w:w="819" w:type="dxa"/>
          </w:tcPr>
          <w:p w14:paraId="74835D23" w14:textId="77777777" w:rsidR="0001316A" w:rsidRDefault="0001316A" w:rsidP="00C37F4F"/>
        </w:tc>
        <w:tc>
          <w:tcPr>
            <w:tcW w:w="1525" w:type="dxa"/>
          </w:tcPr>
          <w:p w14:paraId="6E98ECDE" w14:textId="77777777" w:rsidR="0001316A" w:rsidRDefault="0001316A" w:rsidP="00C37F4F"/>
        </w:tc>
      </w:tr>
      <w:tr w:rsidR="0001316A" w14:paraId="00443212" w14:textId="77777777" w:rsidTr="0001316A">
        <w:trPr>
          <w:jc w:val="center"/>
        </w:trPr>
        <w:tc>
          <w:tcPr>
            <w:tcW w:w="725" w:type="dxa"/>
          </w:tcPr>
          <w:p w14:paraId="24E3B0AD" w14:textId="77777777" w:rsidR="0001316A" w:rsidRDefault="0001316A" w:rsidP="00C37F4F">
            <w:r>
              <w:t>03</w:t>
            </w:r>
          </w:p>
        </w:tc>
        <w:tc>
          <w:tcPr>
            <w:tcW w:w="1538" w:type="dxa"/>
          </w:tcPr>
          <w:p w14:paraId="4DFD95B8" w14:textId="77777777" w:rsidR="0001316A" w:rsidRDefault="0001316A" w:rsidP="00C37F4F"/>
        </w:tc>
        <w:tc>
          <w:tcPr>
            <w:tcW w:w="773" w:type="dxa"/>
          </w:tcPr>
          <w:p w14:paraId="14658884" w14:textId="77777777" w:rsidR="0001316A" w:rsidRDefault="0001316A" w:rsidP="00C37F4F"/>
        </w:tc>
        <w:tc>
          <w:tcPr>
            <w:tcW w:w="862" w:type="dxa"/>
          </w:tcPr>
          <w:p w14:paraId="1632ED2C" w14:textId="77777777" w:rsidR="0001316A" w:rsidRDefault="0001316A" w:rsidP="00C37F4F"/>
        </w:tc>
        <w:tc>
          <w:tcPr>
            <w:tcW w:w="862" w:type="dxa"/>
          </w:tcPr>
          <w:p w14:paraId="3AC173D2" w14:textId="77777777" w:rsidR="0001316A" w:rsidRDefault="0001316A" w:rsidP="00C37F4F"/>
        </w:tc>
        <w:tc>
          <w:tcPr>
            <w:tcW w:w="862" w:type="dxa"/>
          </w:tcPr>
          <w:p w14:paraId="2A851A07" w14:textId="77777777" w:rsidR="0001316A" w:rsidRDefault="0001316A" w:rsidP="00C37F4F"/>
        </w:tc>
        <w:tc>
          <w:tcPr>
            <w:tcW w:w="862" w:type="dxa"/>
          </w:tcPr>
          <w:p w14:paraId="4F44571C" w14:textId="77777777" w:rsidR="0001316A" w:rsidRDefault="0001316A" w:rsidP="00C37F4F"/>
        </w:tc>
        <w:tc>
          <w:tcPr>
            <w:tcW w:w="819" w:type="dxa"/>
          </w:tcPr>
          <w:p w14:paraId="0BCE9B7A" w14:textId="77777777" w:rsidR="0001316A" w:rsidRDefault="0001316A" w:rsidP="00C37F4F"/>
        </w:tc>
        <w:tc>
          <w:tcPr>
            <w:tcW w:w="1525" w:type="dxa"/>
          </w:tcPr>
          <w:p w14:paraId="102F43AE" w14:textId="77777777" w:rsidR="0001316A" w:rsidRDefault="0001316A" w:rsidP="00C37F4F"/>
        </w:tc>
      </w:tr>
    </w:tbl>
    <w:p w14:paraId="58FD0640" w14:textId="77777777" w:rsidR="00E3092E" w:rsidRDefault="00E3092E" w:rsidP="00A44645">
      <w:pPr>
        <w:spacing w:after="0" w:line="240" w:lineRule="auto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</w:p>
    <w:p w14:paraId="0BF4D08B" w14:textId="77777777" w:rsidR="00A44645" w:rsidRPr="00A44645" w:rsidRDefault="00A44645" w:rsidP="00A44645">
      <w:pPr>
        <w:spacing w:after="0" w:line="240" w:lineRule="auto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</w:p>
    <w:p w14:paraId="2CB7A360" w14:textId="7B1FE10C" w:rsidR="00C455A5" w:rsidRDefault="002B3BDD" w:rsidP="00AE44C0">
      <w:pPr>
        <w:pStyle w:val="Prrafodelista"/>
        <w:numPr>
          <w:ilvl w:val="0"/>
          <w:numId w:val="6"/>
        </w:numPr>
        <w:spacing w:after="0" w:line="240" w:lineRule="auto"/>
        <w:ind w:left="142" w:hanging="425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  <w:hyperlink r:id="rId14" w:history="1">
        <w:r w:rsidR="00C455A5" w:rsidRPr="00993EC6">
          <w:rPr>
            <w:rFonts w:cstheme="minorHAnsi"/>
            <w:b/>
            <w:color w:val="0D0D0D" w:themeColor="text1" w:themeTint="F2"/>
            <w:sz w:val="24"/>
            <w:szCs w:val="24"/>
            <w:lang w:val="es-MX"/>
          </w:rPr>
          <w:t>REFLEXIONES DEL APRENDIZAJE:</w:t>
        </w:r>
      </w:hyperlink>
    </w:p>
    <w:p w14:paraId="11098E10" w14:textId="77777777" w:rsidR="00AE44C0" w:rsidRPr="00AE44C0" w:rsidRDefault="00AE44C0" w:rsidP="0001316A">
      <w:pPr>
        <w:pStyle w:val="Prrafodelista"/>
        <w:spacing w:after="0" w:line="240" w:lineRule="auto"/>
        <w:ind w:left="142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</w:p>
    <w:tbl>
      <w:tblPr>
        <w:tblpPr w:leftFromText="141" w:rightFromText="141" w:vertAnchor="text" w:horzAnchor="margin" w:tblpY="6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3"/>
        <w:gridCol w:w="7055"/>
      </w:tblGrid>
      <w:tr w:rsidR="00A44645" w:rsidRPr="001564CB" w14:paraId="3D291ACF" w14:textId="77777777" w:rsidTr="00A44645">
        <w:trPr>
          <w:trHeight w:val="1550"/>
        </w:trPr>
        <w:tc>
          <w:tcPr>
            <w:tcW w:w="286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CC66"/>
            <w:vAlign w:val="center"/>
          </w:tcPr>
          <w:p w14:paraId="0A39575B" w14:textId="77777777" w:rsidR="00A44645" w:rsidRPr="008C00BC" w:rsidRDefault="002B3BDD" w:rsidP="00A44645">
            <w:pPr>
              <w:spacing w:after="0" w:line="240" w:lineRule="auto"/>
              <w:ind w:left="16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es-MX"/>
              </w:rPr>
            </w:pPr>
            <w:hyperlink r:id="rId15" w:history="1">
              <w:r w:rsidR="00A44645" w:rsidRPr="008C00BC">
                <w:rPr>
                  <w:rStyle w:val="Hipervnculo"/>
                  <w:rFonts w:ascii="Times New Roman" w:hAnsi="Times New Roman" w:cs="Times New Roman"/>
                  <w:b/>
                  <w:color w:val="000000" w:themeColor="text1"/>
                  <w:sz w:val="24"/>
                  <w:u w:val="none"/>
                  <w:lang w:val="es-MX"/>
                </w:rPr>
                <w:t>Reflexiones sobre el aprendizaje</w:t>
              </w:r>
            </w:hyperlink>
          </w:p>
          <w:p w14:paraId="54D906D0" w14:textId="77777777" w:rsidR="00A44645" w:rsidRPr="00643493" w:rsidRDefault="00A44645" w:rsidP="00A44645">
            <w:pPr>
              <w:spacing w:after="0" w:line="240" w:lineRule="auto"/>
              <w:ind w:left="164"/>
              <w:jc w:val="center"/>
              <w:rPr>
                <w:b/>
                <w:color w:val="000000" w:themeColor="text1"/>
                <w:sz w:val="24"/>
                <w:lang w:val="es-MX"/>
              </w:rPr>
            </w:pPr>
          </w:p>
          <w:p w14:paraId="24E741B7" w14:textId="77777777" w:rsidR="00A44645" w:rsidRPr="00643493" w:rsidRDefault="00A44645" w:rsidP="00A44645">
            <w:pPr>
              <w:spacing w:after="0" w:line="240" w:lineRule="auto"/>
              <w:rPr>
                <w:b/>
                <w:color w:val="000000"/>
                <w:sz w:val="14"/>
                <w:lang w:val="es-MX"/>
              </w:rPr>
            </w:pPr>
          </w:p>
        </w:tc>
        <w:tc>
          <w:tcPr>
            <w:tcW w:w="7055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auto"/>
          </w:tcPr>
          <w:p w14:paraId="56D0CF63" w14:textId="77777777" w:rsidR="00A44645" w:rsidRPr="008C00BC" w:rsidRDefault="00A44645" w:rsidP="00A44645">
            <w:pPr>
              <w:pStyle w:val="paragraph"/>
              <w:spacing w:before="0" w:beforeAutospacing="0" w:after="0" w:afterAutospacing="0"/>
              <w:ind w:left="171" w:right="-852"/>
              <w:jc w:val="both"/>
              <w:textAlignment w:val="baseline"/>
              <w:rPr>
                <w:rFonts w:eastAsia="Calibri"/>
                <w:color w:val="000000" w:themeColor="text1"/>
                <w:sz w:val="12"/>
                <w:szCs w:val="22"/>
                <w:lang w:val="es-MX" w:eastAsia="en-US"/>
              </w:rPr>
            </w:pPr>
          </w:p>
          <w:p w14:paraId="23B0F4DD" w14:textId="77777777" w:rsidR="00A44645" w:rsidRPr="008C00BC" w:rsidRDefault="00A44645" w:rsidP="00A44645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ind w:left="171" w:right="-852" w:hanging="171"/>
              <w:jc w:val="both"/>
              <w:textAlignment w:val="baseline"/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</w:pPr>
            <w:r w:rsidRPr="008C00BC">
              <w:rPr>
                <w:rFonts w:eastAsia="Calibri"/>
                <w:color w:val="000000" w:themeColor="text1"/>
                <w:szCs w:val="22"/>
                <w:lang w:val="es-MX" w:eastAsia="en-US"/>
              </w:rPr>
              <w:fldChar w:fldCharType="begin"/>
            </w:r>
            <w:r w:rsidRPr="008C00BC">
              <w:rPr>
                <w:rFonts w:eastAsia="Calibri"/>
                <w:color w:val="000000" w:themeColor="text1"/>
                <w:szCs w:val="22"/>
                <w:lang w:val="es-MX" w:eastAsia="en-US"/>
              </w:rPr>
              <w:instrText xml:space="preserve"> HYPERLINK "http://www.educadocente.com/" </w:instrText>
            </w:r>
            <w:r w:rsidRPr="008C00BC">
              <w:rPr>
                <w:rFonts w:eastAsia="Calibri"/>
                <w:color w:val="000000" w:themeColor="text1"/>
                <w:szCs w:val="22"/>
                <w:lang w:val="es-MX" w:eastAsia="en-US"/>
              </w:rPr>
              <w:fldChar w:fldCharType="separate"/>
            </w:r>
            <w:r w:rsidRPr="008C00BC"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  <w:t>¿Qué avances tuvieron mis estudiantes?</w:t>
            </w:r>
          </w:p>
          <w:p w14:paraId="56AE8B57" w14:textId="77777777" w:rsidR="00A44645" w:rsidRPr="008C00BC" w:rsidRDefault="00A44645" w:rsidP="00A44645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ind w:left="171" w:right="-852" w:hanging="171"/>
              <w:jc w:val="both"/>
              <w:textAlignment w:val="baseline"/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</w:pPr>
            <w:r w:rsidRPr="008C00BC"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  <w:t>¿Qué dificultades tuvieron mis estudiantes?</w:t>
            </w:r>
          </w:p>
          <w:p w14:paraId="01246645" w14:textId="77777777" w:rsidR="00A44645" w:rsidRPr="008C00BC" w:rsidRDefault="00A44645" w:rsidP="00A44645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ind w:left="171" w:right="-852" w:hanging="171"/>
              <w:jc w:val="both"/>
              <w:textAlignment w:val="baseline"/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</w:pPr>
            <w:r w:rsidRPr="008C00BC"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  <w:t xml:space="preserve"> ¿Qué aprendizajes debo reforzar en la siguiente sesión?</w:t>
            </w:r>
          </w:p>
          <w:p w14:paraId="6C741A7D" w14:textId="77777777" w:rsidR="00A44645" w:rsidRPr="008C00BC" w:rsidRDefault="00A44645" w:rsidP="00A44645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ind w:left="171" w:right="-852" w:hanging="171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  <w:lang w:val="es-MX" w:eastAsia="en-US"/>
              </w:rPr>
            </w:pPr>
            <w:r w:rsidRPr="008C00BC"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  <w:t>¿Qué actividades, estrategias y materiales funcionaron, y cuáles no?</w:t>
            </w:r>
            <w:r w:rsidRPr="008C00BC">
              <w:rPr>
                <w:rFonts w:eastAsia="Calibri"/>
                <w:color w:val="000000" w:themeColor="text1"/>
                <w:szCs w:val="22"/>
                <w:lang w:val="es-MX" w:eastAsia="en-US"/>
              </w:rPr>
              <w:fldChar w:fldCharType="end"/>
            </w:r>
            <w:r w:rsidRPr="008C00BC">
              <w:rPr>
                <w:rFonts w:eastAsia="Calibri"/>
                <w:color w:val="000000" w:themeColor="text1"/>
                <w:szCs w:val="22"/>
                <w:lang w:val="es-MX" w:eastAsia="en-US"/>
              </w:rPr>
              <w:t xml:space="preserve"> </w:t>
            </w:r>
          </w:p>
        </w:tc>
      </w:tr>
    </w:tbl>
    <w:p w14:paraId="79E2A9ED" w14:textId="733F5936" w:rsidR="0001316A" w:rsidRDefault="0001316A" w:rsidP="00C455A5">
      <w:pPr>
        <w:rPr>
          <w:rFonts w:ascii="Arial" w:hAnsi="Arial" w:cs="Arial"/>
          <w:b/>
        </w:rPr>
      </w:pPr>
    </w:p>
    <w:p w14:paraId="2D58EFE4" w14:textId="77777777" w:rsidR="004F5E52" w:rsidRPr="00642AE2" w:rsidRDefault="004F5E52" w:rsidP="00C455A5">
      <w:pPr>
        <w:rPr>
          <w:rFonts w:ascii="Arial" w:hAnsi="Arial" w:cs="Arial"/>
          <w:b/>
        </w:rPr>
      </w:pPr>
    </w:p>
    <w:p w14:paraId="4D323511" w14:textId="77777777" w:rsidR="00C455A5" w:rsidRDefault="00C455A5" w:rsidP="00C455A5">
      <w:pPr>
        <w:pStyle w:val="Prrafodelista"/>
        <w:ind w:left="567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E82514" wp14:editId="56FB38EE">
                <wp:simplePos x="0" y="0"/>
                <wp:positionH relativeFrom="column">
                  <wp:posOffset>3319780</wp:posOffset>
                </wp:positionH>
                <wp:positionV relativeFrom="paragraph">
                  <wp:posOffset>138430</wp:posOffset>
                </wp:positionV>
                <wp:extent cx="2066925" cy="0"/>
                <wp:effectExtent l="0" t="0" r="0" b="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6A2B9B5" id="Conector recto 2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4pt,10.9pt" to="424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" strokecolor="#5b9bd5 [3204]" strokeweight="1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4800D4" wp14:editId="2E54B33D">
                <wp:simplePos x="0" y="0"/>
                <wp:positionH relativeFrom="column">
                  <wp:posOffset>598170</wp:posOffset>
                </wp:positionH>
                <wp:positionV relativeFrom="paragraph">
                  <wp:posOffset>116205</wp:posOffset>
                </wp:positionV>
                <wp:extent cx="1645920" cy="7620"/>
                <wp:effectExtent l="0" t="0" r="30480" b="3048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5920" cy="762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EEF4733" id="Conector recto 26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1pt,9.15pt" to="176.7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" strokecolor="#5b9bd5 [3204]" strokeweight="1.5pt">
                <v:stroke joinstyle="miter"/>
              </v:line>
            </w:pict>
          </mc:Fallback>
        </mc:AlternateContent>
      </w:r>
    </w:p>
    <w:p w14:paraId="7E83698A" w14:textId="6667F536" w:rsidR="00C52D7F" w:rsidRPr="00C57F88" w:rsidRDefault="00E241F4" w:rsidP="00C52D7F">
      <w:pPr>
        <w:pStyle w:val="Prrafodelista"/>
        <w:ind w:left="708"/>
        <w:rPr>
          <w:rFonts w:ascii="Times New Roman" w:hAnsi="Times New Roman" w:cs="Times New Roman"/>
          <w:b/>
        </w:rPr>
      </w:pPr>
      <w:r>
        <w:rPr>
          <w:rFonts w:ascii="Arial" w:hAnsi="Arial" w:cs="Arial"/>
          <w:b/>
        </w:rPr>
        <w:t xml:space="preserve">  </w:t>
      </w:r>
      <w:r w:rsidR="00C455A5">
        <w:rPr>
          <w:rFonts w:ascii="Arial" w:hAnsi="Arial" w:cs="Arial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Eduar Alexander Tirado Ríos</w:t>
      </w:r>
      <w:r w:rsidR="00C52D7F" w:rsidRPr="00C57F88">
        <w:rPr>
          <w:rFonts w:ascii="Times New Roman" w:hAnsi="Times New Roman" w:cs="Times New Roman"/>
          <w:b/>
        </w:rPr>
        <w:t xml:space="preserve">                                     </w:t>
      </w:r>
      <w:r>
        <w:rPr>
          <w:rFonts w:ascii="Times New Roman" w:hAnsi="Times New Roman" w:cs="Times New Roman"/>
          <w:b/>
        </w:rPr>
        <w:t>Abel Guizado Salazar</w:t>
      </w:r>
    </w:p>
    <w:p w14:paraId="663CD84D" w14:textId="334BF360" w:rsidR="00312A3F" w:rsidRPr="00AE44C0" w:rsidRDefault="00C52D7F" w:rsidP="00AE44C0">
      <w:pPr>
        <w:pStyle w:val="Prrafodelista"/>
        <w:ind w:left="708"/>
        <w:rPr>
          <w:rFonts w:ascii="Times New Roman" w:hAnsi="Times New Roman" w:cs="Times New Roman"/>
          <w:b/>
        </w:rPr>
      </w:pPr>
      <w:r w:rsidRPr="00C57F88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</w:t>
      </w:r>
      <w:r w:rsidR="00CC520E">
        <w:rPr>
          <w:rFonts w:ascii="Times New Roman" w:hAnsi="Times New Roman" w:cs="Times New Roman"/>
          <w:b/>
        </w:rPr>
        <w:t xml:space="preserve">      </w:t>
      </w:r>
      <w:r w:rsidRPr="00C57F88">
        <w:rPr>
          <w:rFonts w:ascii="Times New Roman" w:hAnsi="Times New Roman" w:cs="Times New Roman"/>
          <w:b/>
        </w:rPr>
        <w:t xml:space="preserve"> Docente                                 </w:t>
      </w:r>
      <w:r w:rsidR="00CC520E">
        <w:rPr>
          <w:rFonts w:ascii="Times New Roman" w:hAnsi="Times New Roman" w:cs="Times New Roman"/>
          <w:b/>
        </w:rPr>
        <w:t xml:space="preserve">                              </w:t>
      </w:r>
      <w:r w:rsidR="00E241F4">
        <w:rPr>
          <w:rFonts w:ascii="Times New Roman" w:hAnsi="Times New Roman" w:cs="Times New Roman"/>
          <w:b/>
        </w:rPr>
        <w:t xml:space="preserve">    Coordinaror</w:t>
      </w:r>
    </w:p>
    <w:p w14:paraId="0BB5B25F" w14:textId="5488AF6B" w:rsidR="00312A3F" w:rsidRDefault="00312A3F" w:rsidP="00C455A5">
      <w:pPr>
        <w:ind w:firstLine="708"/>
      </w:pPr>
    </w:p>
    <w:p w14:paraId="1ABE6B99" w14:textId="16328A40" w:rsidR="00312A3F" w:rsidRDefault="00312A3F" w:rsidP="00C455A5">
      <w:pPr>
        <w:ind w:firstLine="708"/>
      </w:pPr>
    </w:p>
    <w:sectPr w:rsidR="00312A3F" w:rsidSect="00B01E73">
      <w:headerReference w:type="default" r:id="rId16"/>
      <w:pgSz w:w="12240" w:h="15840"/>
      <w:pgMar w:top="1134" w:right="1701" w:bottom="11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DEBA0" w14:textId="77777777" w:rsidR="00227C13" w:rsidRDefault="00227C13" w:rsidP="00E12BE3">
      <w:pPr>
        <w:spacing w:after="0" w:line="240" w:lineRule="auto"/>
      </w:pPr>
      <w:r>
        <w:separator/>
      </w:r>
    </w:p>
  </w:endnote>
  <w:endnote w:type="continuationSeparator" w:id="0">
    <w:p w14:paraId="45275861" w14:textId="77777777" w:rsidR="00227C13" w:rsidRDefault="00227C13" w:rsidP="00E12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64419" w14:textId="77777777" w:rsidR="00227C13" w:rsidRDefault="00227C13" w:rsidP="00E12BE3">
      <w:pPr>
        <w:spacing w:after="0" w:line="240" w:lineRule="auto"/>
      </w:pPr>
      <w:r>
        <w:separator/>
      </w:r>
    </w:p>
  </w:footnote>
  <w:footnote w:type="continuationSeparator" w:id="0">
    <w:p w14:paraId="23414194" w14:textId="77777777" w:rsidR="00227C13" w:rsidRDefault="00227C13" w:rsidP="00E12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F379" w14:textId="14CCD3D3" w:rsidR="00E12BE3" w:rsidRDefault="00E27CD6">
    <w:pPr>
      <w:pStyle w:val="Encabezado"/>
    </w:pPr>
    <w:r w:rsidRPr="00E27CD6"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644EA85E" wp14:editId="3B41E306">
          <wp:simplePos x="0" y="0"/>
          <wp:positionH relativeFrom="margin">
            <wp:posOffset>4872355</wp:posOffset>
          </wp:positionH>
          <wp:positionV relativeFrom="paragraph">
            <wp:posOffset>-300990</wp:posOffset>
          </wp:positionV>
          <wp:extent cx="662940" cy="467995"/>
          <wp:effectExtent l="0" t="0" r="3810" b="8255"/>
          <wp:wrapSquare wrapText="bothSides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 descr="Descripción: C:\Users\HP\Desktop\SERPORSA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7CD6"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23C30298" wp14:editId="10E6FE74">
          <wp:simplePos x="0" y="0"/>
          <wp:positionH relativeFrom="column">
            <wp:posOffset>295275</wp:posOffset>
          </wp:positionH>
          <wp:positionV relativeFrom="paragraph">
            <wp:posOffset>-342265</wp:posOffset>
          </wp:positionV>
          <wp:extent cx="435610" cy="513080"/>
          <wp:effectExtent l="0" t="0" r="2540" b="1270"/>
          <wp:wrapSquare wrapText="bothSides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rpr\OneDrive\Escritorio\logos\Educa docente fin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561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4EE7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F9A6A5" wp14:editId="5B7AE287">
              <wp:simplePos x="0" y="0"/>
              <wp:positionH relativeFrom="page">
                <wp:posOffset>868680</wp:posOffset>
              </wp:positionH>
              <wp:positionV relativeFrom="paragraph">
                <wp:posOffset>228600</wp:posOffset>
              </wp:positionV>
              <wp:extent cx="6438900" cy="0"/>
              <wp:effectExtent l="0" t="0" r="19050" b="1905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505B670D" id="Conector recto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68.4pt,18pt" to="575.4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" strokecolor="#00b0f0" strokeweight="1.5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023CA"/>
    <w:multiLevelType w:val="hybridMultilevel"/>
    <w:tmpl w:val="59BA9FBC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633B2"/>
    <w:multiLevelType w:val="hybridMultilevel"/>
    <w:tmpl w:val="F3EA16D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045BE"/>
    <w:multiLevelType w:val="hybridMultilevel"/>
    <w:tmpl w:val="8728953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00131"/>
    <w:multiLevelType w:val="hybridMultilevel"/>
    <w:tmpl w:val="5E8C8112"/>
    <w:lvl w:ilvl="0" w:tplc="E1F403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015E2"/>
    <w:multiLevelType w:val="hybridMultilevel"/>
    <w:tmpl w:val="6EC87D6A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B5ED8"/>
    <w:multiLevelType w:val="hybridMultilevel"/>
    <w:tmpl w:val="30F8E9C2"/>
    <w:lvl w:ilvl="0" w:tplc="28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 w15:restartNumberingAfterBreak="0">
    <w:nsid w:val="0CC04F9A"/>
    <w:multiLevelType w:val="hybridMultilevel"/>
    <w:tmpl w:val="916E961E"/>
    <w:lvl w:ilvl="0" w:tplc="A920CE3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0066FF"/>
        <w:sz w:val="24"/>
      </w:rPr>
    </w:lvl>
    <w:lvl w:ilvl="1" w:tplc="DE6C756C">
      <w:numFmt w:val="none"/>
      <w:lvlText w:val=""/>
      <w:lvlJc w:val="left"/>
      <w:pPr>
        <w:tabs>
          <w:tab w:val="num" w:pos="360"/>
        </w:tabs>
      </w:pPr>
    </w:lvl>
    <w:lvl w:ilvl="2" w:tplc="177A23A0">
      <w:numFmt w:val="none"/>
      <w:lvlText w:val=""/>
      <w:lvlJc w:val="left"/>
      <w:pPr>
        <w:tabs>
          <w:tab w:val="num" w:pos="360"/>
        </w:tabs>
      </w:pPr>
    </w:lvl>
    <w:lvl w:ilvl="3" w:tplc="1BA03D06">
      <w:numFmt w:val="none"/>
      <w:lvlText w:val=""/>
      <w:lvlJc w:val="left"/>
      <w:pPr>
        <w:tabs>
          <w:tab w:val="num" w:pos="360"/>
        </w:tabs>
      </w:pPr>
    </w:lvl>
    <w:lvl w:ilvl="4" w:tplc="8FDA1C36">
      <w:numFmt w:val="none"/>
      <w:lvlText w:val=""/>
      <w:lvlJc w:val="left"/>
      <w:pPr>
        <w:tabs>
          <w:tab w:val="num" w:pos="360"/>
        </w:tabs>
      </w:pPr>
    </w:lvl>
    <w:lvl w:ilvl="5" w:tplc="82E880A8">
      <w:numFmt w:val="none"/>
      <w:lvlText w:val=""/>
      <w:lvlJc w:val="left"/>
      <w:pPr>
        <w:tabs>
          <w:tab w:val="num" w:pos="360"/>
        </w:tabs>
      </w:pPr>
    </w:lvl>
    <w:lvl w:ilvl="6" w:tplc="1332D5E6">
      <w:numFmt w:val="none"/>
      <w:lvlText w:val=""/>
      <w:lvlJc w:val="left"/>
      <w:pPr>
        <w:tabs>
          <w:tab w:val="num" w:pos="360"/>
        </w:tabs>
      </w:pPr>
    </w:lvl>
    <w:lvl w:ilvl="7" w:tplc="6C4C120C">
      <w:numFmt w:val="none"/>
      <w:lvlText w:val=""/>
      <w:lvlJc w:val="left"/>
      <w:pPr>
        <w:tabs>
          <w:tab w:val="num" w:pos="360"/>
        </w:tabs>
      </w:pPr>
    </w:lvl>
    <w:lvl w:ilvl="8" w:tplc="B0F8BDDE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E9473FF"/>
    <w:multiLevelType w:val="multilevel"/>
    <w:tmpl w:val="A46E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4E2179"/>
    <w:multiLevelType w:val="hybridMultilevel"/>
    <w:tmpl w:val="925069B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177263"/>
    <w:multiLevelType w:val="multilevel"/>
    <w:tmpl w:val="1E22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244583"/>
    <w:multiLevelType w:val="multilevel"/>
    <w:tmpl w:val="F2A0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0E722A"/>
    <w:multiLevelType w:val="multilevel"/>
    <w:tmpl w:val="1946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CC16162"/>
    <w:multiLevelType w:val="multilevel"/>
    <w:tmpl w:val="6734B61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218E6AE8"/>
    <w:multiLevelType w:val="hybridMultilevel"/>
    <w:tmpl w:val="0C661B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C0737"/>
    <w:multiLevelType w:val="hybridMultilevel"/>
    <w:tmpl w:val="DDBAB8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A11FF7"/>
    <w:multiLevelType w:val="hybridMultilevel"/>
    <w:tmpl w:val="353A700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751F0"/>
    <w:multiLevelType w:val="hybridMultilevel"/>
    <w:tmpl w:val="6674E70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173FA1"/>
    <w:multiLevelType w:val="hybridMultilevel"/>
    <w:tmpl w:val="7A30DF24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610CAC"/>
    <w:multiLevelType w:val="multilevel"/>
    <w:tmpl w:val="C2E42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004259"/>
    <w:multiLevelType w:val="multilevel"/>
    <w:tmpl w:val="4B3E0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320602"/>
    <w:multiLevelType w:val="hybridMultilevel"/>
    <w:tmpl w:val="E320EDD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C52C4"/>
    <w:multiLevelType w:val="multilevel"/>
    <w:tmpl w:val="F400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194306"/>
    <w:multiLevelType w:val="hybridMultilevel"/>
    <w:tmpl w:val="DA1AA804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020C34"/>
    <w:multiLevelType w:val="hybridMultilevel"/>
    <w:tmpl w:val="9F447B0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A40DDF"/>
    <w:multiLevelType w:val="hybridMultilevel"/>
    <w:tmpl w:val="B262D760"/>
    <w:lvl w:ilvl="0" w:tplc="2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2144A73"/>
    <w:multiLevelType w:val="multilevel"/>
    <w:tmpl w:val="BF8E1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A85585"/>
    <w:multiLevelType w:val="multilevel"/>
    <w:tmpl w:val="41A6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5951B0"/>
    <w:multiLevelType w:val="hybridMultilevel"/>
    <w:tmpl w:val="3CD4214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66ED4"/>
    <w:multiLevelType w:val="multilevel"/>
    <w:tmpl w:val="32BE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DC1468"/>
    <w:multiLevelType w:val="hybridMultilevel"/>
    <w:tmpl w:val="A9E6600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2A7651"/>
    <w:multiLevelType w:val="hybridMultilevel"/>
    <w:tmpl w:val="A6B27528"/>
    <w:lvl w:ilvl="0" w:tplc="28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1" w15:restartNumberingAfterBreak="0">
    <w:nsid w:val="5ACE6B0E"/>
    <w:multiLevelType w:val="hybridMultilevel"/>
    <w:tmpl w:val="823CBFDC"/>
    <w:lvl w:ilvl="0" w:tplc="E6C84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030F1B"/>
    <w:multiLevelType w:val="hybridMultilevel"/>
    <w:tmpl w:val="750CE7D2"/>
    <w:lvl w:ilvl="0" w:tplc="E1F403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79146A"/>
    <w:multiLevelType w:val="multilevel"/>
    <w:tmpl w:val="9C2E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853671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08A64A4"/>
    <w:multiLevelType w:val="hybridMultilevel"/>
    <w:tmpl w:val="D1CAB32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5E6A75"/>
    <w:multiLevelType w:val="hybridMultilevel"/>
    <w:tmpl w:val="AAEA7F7C"/>
    <w:lvl w:ilvl="0" w:tplc="280A000F">
      <w:start w:val="1"/>
      <w:numFmt w:val="decimal"/>
      <w:lvlText w:val="%1."/>
      <w:lvlJc w:val="left"/>
      <w:pPr>
        <w:ind w:left="862" w:hanging="360"/>
      </w:pPr>
    </w:lvl>
    <w:lvl w:ilvl="1" w:tplc="280A0019" w:tentative="1">
      <w:start w:val="1"/>
      <w:numFmt w:val="lowerLetter"/>
      <w:lvlText w:val="%2."/>
      <w:lvlJc w:val="left"/>
      <w:pPr>
        <w:ind w:left="1582" w:hanging="360"/>
      </w:pPr>
    </w:lvl>
    <w:lvl w:ilvl="2" w:tplc="280A001B" w:tentative="1">
      <w:start w:val="1"/>
      <w:numFmt w:val="lowerRoman"/>
      <w:lvlText w:val="%3."/>
      <w:lvlJc w:val="right"/>
      <w:pPr>
        <w:ind w:left="2302" w:hanging="180"/>
      </w:pPr>
    </w:lvl>
    <w:lvl w:ilvl="3" w:tplc="280A000F" w:tentative="1">
      <w:start w:val="1"/>
      <w:numFmt w:val="decimal"/>
      <w:lvlText w:val="%4."/>
      <w:lvlJc w:val="left"/>
      <w:pPr>
        <w:ind w:left="3022" w:hanging="360"/>
      </w:pPr>
    </w:lvl>
    <w:lvl w:ilvl="4" w:tplc="280A0019" w:tentative="1">
      <w:start w:val="1"/>
      <w:numFmt w:val="lowerLetter"/>
      <w:lvlText w:val="%5."/>
      <w:lvlJc w:val="left"/>
      <w:pPr>
        <w:ind w:left="3742" w:hanging="360"/>
      </w:pPr>
    </w:lvl>
    <w:lvl w:ilvl="5" w:tplc="280A001B" w:tentative="1">
      <w:start w:val="1"/>
      <w:numFmt w:val="lowerRoman"/>
      <w:lvlText w:val="%6."/>
      <w:lvlJc w:val="right"/>
      <w:pPr>
        <w:ind w:left="4462" w:hanging="180"/>
      </w:pPr>
    </w:lvl>
    <w:lvl w:ilvl="6" w:tplc="280A000F" w:tentative="1">
      <w:start w:val="1"/>
      <w:numFmt w:val="decimal"/>
      <w:lvlText w:val="%7."/>
      <w:lvlJc w:val="left"/>
      <w:pPr>
        <w:ind w:left="5182" w:hanging="360"/>
      </w:pPr>
    </w:lvl>
    <w:lvl w:ilvl="7" w:tplc="280A0019" w:tentative="1">
      <w:start w:val="1"/>
      <w:numFmt w:val="lowerLetter"/>
      <w:lvlText w:val="%8."/>
      <w:lvlJc w:val="left"/>
      <w:pPr>
        <w:ind w:left="5902" w:hanging="360"/>
      </w:pPr>
    </w:lvl>
    <w:lvl w:ilvl="8" w:tplc="2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2924094"/>
    <w:multiLevelType w:val="hybridMultilevel"/>
    <w:tmpl w:val="7C9AB77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B43DD8"/>
    <w:multiLevelType w:val="hybridMultilevel"/>
    <w:tmpl w:val="A98CEB44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404050"/>
    <w:multiLevelType w:val="hybridMultilevel"/>
    <w:tmpl w:val="22CEC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006B75"/>
    <w:multiLevelType w:val="multilevel"/>
    <w:tmpl w:val="54F486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10946A1"/>
    <w:multiLevelType w:val="hybridMultilevel"/>
    <w:tmpl w:val="2B18BB3C"/>
    <w:lvl w:ilvl="0" w:tplc="28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2" w15:restartNumberingAfterBreak="0">
    <w:nsid w:val="75004E87"/>
    <w:multiLevelType w:val="multilevel"/>
    <w:tmpl w:val="8D94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590C1A"/>
    <w:multiLevelType w:val="multilevel"/>
    <w:tmpl w:val="DEDE6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A9670C"/>
    <w:multiLevelType w:val="hybridMultilevel"/>
    <w:tmpl w:val="27402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FC4369"/>
    <w:multiLevelType w:val="multilevel"/>
    <w:tmpl w:val="7B20E4EE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hint="default"/>
        <w:b/>
        <w:color w:val="000000" w:themeColor="text1"/>
        <w:sz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70C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6" w15:restartNumberingAfterBreak="0">
    <w:nsid w:val="7A4756EE"/>
    <w:multiLevelType w:val="hybridMultilevel"/>
    <w:tmpl w:val="F94EC224"/>
    <w:lvl w:ilvl="0" w:tplc="588420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7232C6"/>
    <w:multiLevelType w:val="hybridMultilevel"/>
    <w:tmpl w:val="733C269A"/>
    <w:lvl w:ilvl="0" w:tplc="FA146A10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222" w:hanging="360"/>
      </w:pPr>
    </w:lvl>
    <w:lvl w:ilvl="2" w:tplc="280A001B" w:tentative="1">
      <w:start w:val="1"/>
      <w:numFmt w:val="lowerRoman"/>
      <w:lvlText w:val="%3."/>
      <w:lvlJc w:val="right"/>
      <w:pPr>
        <w:ind w:left="1942" w:hanging="180"/>
      </w:pPr>
    </w:lvl>
    <w:lvl w:ilvl="3" w:tplc="280A000F" w:tentative="1">
      <w:start w:val="1"/>
      <w:numFmt w:val="decimal"/>
      <w:lvlText w:val="%4."/>
      <w:lvlJc w:val="left"/>
      <w:pPr>
        <w:ind w:left="2662" w:hanging="360"/>
      </w:pPr>
    </w:lvl>
    <w:lvl w:ilvl="4" w:tplc="280A0019" w:tentative="1">
      <w:start w:val="1"/>
      <w:numFmt w:val="lowerLetter"/>
      <w:lvlText w:val="%5."/>
      <w:lvlJc w:val="left"/>
      <w:pPr>
        <w:ind w:left="3382" w:hanging="360"/>
      </w:pPr>
    </w:lvl>
    <w:lvl w:ilvl="5" w:tplc="280A001B" w:tentative="1">
      <w:start w:val="1"/>
      <w:numFmt w:val="lowerRoman"/>
      <w:lvlText w:val="%6."/>
      <w:lvlJc w:val="right"/>
      <w:pPr>
        <w:ind w:left="4102" w:hanging="180"/>
      </w:pPr>
    </w:lvl>
    <w:lvl w:ilvl="6" w:tplc="280A000F" w:tentative="1">
      <w:start w:val="1"/>
      <w:numFmt w:val="decimal"/>
      <w:lvlText w:val="%7."/>
      <w:lvlJc w:val="left"/>
      <w:pPr>
        <w:ind w:left="4822" w:hanging="360"/>
      </w:pPr>
    </w:lvl>
    <w:lvl w:ilvl="7" w:tplc="280A0019" w:tentative="1">
      <w:start w:val="1"/>
      <w:numFmt w:val="lowerLetter"/>
      <w:lvlText w:val="%8."/>
      <w:lvlJc w:val="left"/>
      <w:pPr>
        <w:ind w:left="5542" w:hanging="360"/>
      </w:pPr>
    </w:lvl>
    <w:lvl w:ilvl="8" w:tplc="280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5"/>
  </w:num>
  <w:num w:numId="2">
    <w:abstractNumId w:val="31"/>
  </w:num>
  <w:num w:numId="3">
    <w:abstractNumId w:val="24"/>
  </w:num>
  <w:num w:numId="4">
    <w:abstractNumId w:val="13"/>
  </w:num>
  <w:num w:numId="5">
    <w:abstractNumId w:val="40"/>
  </w:num>
  <w:num w:numId="6">
    <w:abstractNumId w:val="12"/>
  </w:num>
  <w:num w:numId="7">
    <w:abstractNumId w:val="6"/>
  </w:num>
  <w:num w:numId="8">
    <w:abstractNumId w:val="47"/>
  </w:num>
  <w:num w:numId="9">
    <w:abstractNumId w:val="39"/>
  </w:num>
  <w:num w:numId="10">
    <w:abstractNumId w:val="14"/>
  </w:num>
  <w:num w:numId="11">
    <w:abstractNumId w:val="44"/>
  </w:num>
  <w:num w:numId="12">
    <w:abstractNumId w:val="20"/>
  </w:num>
  <w:num w:numId="13">
    <w:abstractNumId w:val="0"/>
  </w:num>
  <w:num w:numId="14">
    <w:abstractNumId w:val="8"/>
  </w:num>
  <w:num w:numId="15">
    <w:abstractNumId w:val="36"/>
  </w:num>
  <w:num w:numId="16">
    <w:abstractNumId w:val="38"/>
  </w:num>
  <w:num w:numId="17">
    <w:abstractNumId w:val="4"/>
  </w:num>
  <w:num w:numId="18">
    <w:abstractNumId w:val="17"/>
  </w:num>
  <w:num w:numId="19">
    <w:abstractNumId w:val="27"/>
  </w:num>
  <w:num w:numId="20">
    <w:abstractNumId w:val="22"/>
  </w:num>
  <w:num w:numId="21">
    <w:abstractNumId w:val="1"/>
  </w:num>
  <w:num w:numId="22">
    <w:abstractNumId w:val="2"/>
  </w:num>
  <w:num w:numId="23">
    <w:abstractNumId w:val="34"/>
  </w:num>
  <w:num w:numId="24">
    <w:abstractNumId w:val="30"/>
  </w:num>
  <w:num w:numId="25">
    <w:abstractNumId w:val="29"/>
  </w:num>
  <w:num w:numId="26">
    <w:abstractNumId w:val="10"/>
  </w:num>
  <w:num w:numId="27">
    <w:abstractNumId w:val="5"/>
  </w:num>
  <w:num w:numId="28">
    <w:abstractNumId w:val="42"/>
  </w:num>
  <w:num w:numId="29">
    <w:abstractNumId w:val="33"/>
  </w:num>
  <w:num w:numId="30">
    <w:abstractNumId w:val="11"/>
  </w:num>
  <w:num w:numId="31">
    <w:abstractNumId w:val="35"/>
  </w:num>
  <w:num w:numId="32">
    <w:abstractNumId w:val="18"/>
  </w:num>
  <w:num w:numId="33">
    <w:abstractNumId w:val="41"/>
  </w:num>
  <w:num w:numId="34">
    <w:abstractNumId w:val="25"/>
  </w:num>
  <w:num w:numId="35">
    <w:abstractNumId w:val="26"/>
  </w:num>
  <w:num w:numId="36">
    <w:abstractNumId w:val="19"/>
  </w:num>
  <w:num w:numId="37">
    <w:abstractNumId w:val="43"/>
  </w:num>
  <w:num w:numId="38">
    <w:abstractNumId w:val="23"/>
  </w:num>
  <w:num w:numId="39">
    <w:abstractNumId w:val="15"/>
  </w:num>
  <w:num w:numId="40">
    <w:abstractNumId w:val="16"/>
  </w:num>
  <w:num w:numId="41">
    <w:abstractNumId w:val="3"/>
  </w:num>
  <w:num w:numId="42">
    <w:abstractNumId w:val="9"/>
  </w:num>
  <w:num w:numId="43">
    <w:abstractNumId w:val="32"/>
  </w:num>
  <w:num w:numId="44">
    <w:abstractNumId w:val="21"/>
  </w:num>
  <w:num w:numId="45">
    <w:abstractNumId w:val="28"/>
  </w:num>
  <w:num w:numId="46">
    <w:abstractNumId w:val="7"/>
  </w:num>
  <w:num w:numId="47">
    <w:abstractNumId w:val="37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51C"/>
    <w:rsid w:val="00002758"/>
    <w:rsid w:val="00012BAB"/>
    <w:rsid w:val="0001316A"/>
    <w:rsid w:val="000175A0"/>
    <w:rsid w:val="00022F17"/>
    <w:rsid w:val="000242BA"/>
    <w:rsid w:val="000274E1"/>
    <w:rsid w:val="0003530A"/>
    <w:rsid w:val="0003589B"/>
    <w:rsid w:val="000420EF"/>
    <w:rsid w:val="000427D6"/>
    <w:rsid w:val="00043422"/>
    <w:rsid w:val="00047212"/>
    <w:rsid w:val="00051E4C"/>
    <w:rsid w:val="0005329D"/>
    <w:rsid w:val="00054691"/>
    <w:rsid w:val="0006399B"/>
    <w:rsid w:val="00064F2C"/>
    <w:rsid w:val="00095A37"/>
    <w:rsid w:val="000A1C3F"/>
    <w:rsid w:val="000A4DFB"/>
    <w:rsid w:val="000B196F"/>
    <w:rsid w:val="000B7F80"/>
    <w:rsid w:val="000C1031"/>
    <w:rsid w:val="000D0BD3"/>
    <w:rsid w:val="00105981"/>
    <w:rsid w:val="00116EE0"/>
    <w:rsid w:val="0011798C"/>
    <w:rsid w:val="00124A35"/>
    <w:rsid w:val="001300BC"/>
    <w:rsid w:val="00131BBA"/>
    <w:rsid w:val="00132680"/>
    <w:rsid w:val="001352F2"/>
    <w:rsid w:val="00136FB2"/>
    <w:rsid w:val="00146EE8"/>
    <w:rsid w:val="00150F5F"/>
    <w:rsid w:val="00153F26"/>
    <w:rsid w:val="00161C98"/>
    <w:rsid w:val="00162D88"/>
    <w:rsid w:val="00175941"/>
    <w:rsid w:val="00175D44"/>
    <w:rsid w:val="00193DE3"/>
    <w:rsid w:val="001A6F4E"/>
    <w:rsid w:val="001A72DF"/>
    <w:rsid w:val="001B076C"/>
    <w:rsid w:val="001B09EB"/>
    <w:rsid w:val="001B1F4E"/>
    <w:rsid w:val="001C079C"/>
    <w:rsid w:val="001C4361"/>
    <w:rsid w:val="001C67CA"/>
    <w:rsid w:val="001D29F1"/>
    <w:rsid w:val="001E6756"/>
    <w:rsid w:val="001E7E56"/>
    <w:rsid w:val="001F0C63"/>
    <w:rsid w:val="001F54B1"/>
    <w:rsid w:val="00206967"/>
    <w:rsid w:val="00210A0E"/>
    <w:rsid w:val="002115BA"/>
    <w:rsid w:val="00211C6C"/>
    <w:rsid w:val="00213172"/>
    <w:rsid w:val="00213BE0"/>
    <w:rsid w:val="00227C13"/>
    <w:rsid w:val="00241477"/>
    <w:rsid w:val="00244CF8"/>
    <w:rsid w:val="00250088"/>
    <w:rsid w:val="0025106F"/>
    <w:rsid w:val="00256657"/>
    <w:rsid w:val="00261519"/>
    <w:rsid w:val="002702F1"/>
    <w:rsid w:val="00274557"/>
    <w:rsid w:val="00277318"/>
    <w:rsid w:val="002954BE"/>
    <w:rsid w:val="002957EB"/>
    <w:rsid w:val="002A2B2A"/>
    <w:rsid w:val="002A410A"/>
    <w:rsid w:val="002A4EC3"/>
    <w:rsid w:val="002B0CE7"/>
    <w:rsid w:val="002B3BDD"/>
    <w:rsid w:val="002B709A"/>
    <w:rsid w:val="002C7DBB"/>
    <w:rsid w:val="002C7FC1"/>
    <w:rsid w:val="002D6EFF"/>
    <w:rsid w:val="002E1FF2"/>
    <w:rsid w:val="002F5C6B"/>
    <w:rsid w:val="002F7C04"/>
    <w:rsid w:val="0030259F"/>
    <w:rsid w:val="00310642"/>
    <w:rsid w:val="00312A3F"/>
    <w:rsid w:val="00321878"/>
    <w:rsid w:val="00325767"/>
    <w:rsid w:val="0032605D"/>
    <w:rsid w:val="00330F8D"/>
    <w:rsid w:val="0033333C"/>
    <w:rsid w:val="0033534B"/>
    <w:rsid w:val="003365EA"/>
    <w:rsid w:val="0034206C"/>
    <w:rsid w:val="003430A5"/>
    <w:rsid w:val="00351643"/>
    <w:rsid w:val="00371C28"/>
    <w:rsid w:val="00376B76"/>
    <w:rsid w:val="00397609"/>
    <w:rsid w:val="0039784F"/>
    <w:rsid w:val="003A1794"/>
    <w:rsid w:val="003A3A69"/>
    <w:rsid w:val="003A6757"/>
    <w:rsid w:val="003B7AFB"/>
    <w:rsid w:val="003C3124"/>
    <w:rsid w:val="003C3E47"/>
    <w:rsid w:val="003C44EC"/>
    <w:rsid w:val="003C5B8D"/>
    <w:rsid w:val="003C68D9"/>
    <w:rsid w:val="003C7E3E"/>
    <w:rsid w:val="003D011C"/>
    <w:rsid w:val="003D082C"/>
    <w:rsid w:val="003D49F3"/>
    <w:rsid w:val="003E0AE5"/>
    <w:rsid w:val="003E43DA"/>
    <w:rsid w:val="003E4991"/>
    <w:rsid w:val="003E5AD1"/>
    <w:rsid w:val="003F5A74"/>
    <w:rsid w:val="00402A03"/>
    <w:rsid w:val="004066E1"/>
    <w:rsid w:val="004110EF"/>
    <w:rsid w:val="00420EC6"/>
    <w:rsid w:val="004260D2"/>
    <w:rsid w:val="00430AAF"/>
    <w:rsid w:val="00430B26"/>
    <w:rsid w:val="00431EFD"/>
    <w:rsid w:val="004347EE"/>
    <w:rsid w:val="00452050"/>
    <w:rsid w:val="00454566"/>
    <w:rsid w:val="004559EA"/>
    <w:rsid w:val="004644B3"/>
    <w:rsid w:val="0046734E"/>
    <w:rsid w:val="004709CB"/>
    <w:rsid w:val="0047476D"/>
    <w:rsid w:val="004774B0"/>
    <w:rsid w:val="00483E6F"/>
    <w:rsid w:val="004B4CBC"/>
    <w:rsid w:val="004B7F4F"/>
    <w:rsid w:val="004C3A4E"/>
    <w:rsid w:val="004D31FD"/>
    <w:rsid w:val="004D47A7"/>
    <w:rsid w:val="004F14AE"/>
    <w:rsid w:val="004F1C63"/>
    <w:rsid w:val="004F3A5E"/>
    <w:rsid w:val="004F3CC3"/>
    <w:rsid w:val="004F45CB"/>
    <w:rsid w:val="004F5E52"/>
    <w:rsid w:val="004F5FB2"/>
    <w:rsid w:val="004F667C"/>
    <w:rsid w:val="005018C4"/>
    <w:rsid w:val="00503DF1"/>
    <w:rsid w:val="0051415F"/>
    <w:rsid w:val="005236AD"/>
    <w:rsid w:val="00524808"/>
    <w:rsid w:val="00525FE3"/>
    <w:rsid w:val="00526272"/>
    <w:rsid w:val="0054030A"/>
    <w:rsid w:val="0054140A"/>
    <w:rsid w:val="00541DCD"/>
    <w:rsid w:val="00542CFC"/>
    <w:rsid w:val="0054360B"/>
    <w:rsid w:val="00562EBA"/>
    <w:rsid w:val="00572B9C"/>
    <w:rsid w:val="0057493E"/>
    <w:rsid w:val="0058453F"/>
    <w:rsid w:val="00592C0D"/>
    <w:rsid w:val="005A0662"/>
    <w:rsid w:val="005A23A6"/>
    <w:rsid w:val="005A7592"/>
    <w:rsid w:val="005B6478"/>
    <w:rsid w:val="005D11EF"/>
    <w:rsid w:val="005D2CE6"/>
    <w:rsid w:val="005D3E6F"/>
    <w:rsid w:val="005E2E4D"/>
    <w:rsid w:val="005E3542"/>
    <w:rsid w:val="005F0ADA"/>
    <w:rsid w:val="00601118"/>
    <w:rsid w:val="006163FA"/>
    <w:rsid w:val="00616F74"/>
    <w:rsid w:val="00617E8D"/>
    <w:rsid w:val="00627AAF"/>
    <w:rsid w:val="00637187"/>
    <w:rsid w:val="00643493"/>
    <w:rsid w:val="00651EC0"/>
    <w:rsid w:val="00661E2A"/>
    <w:rsid w:val="00662B78"/>
    <w:rsid w:val="00663CB1"/>
    <w:rsid w:val="00676501"/>
    <w:rsid w:val="00683B76"/>
    <w:rsid w:val="00684B21"/>
    <w:rsid w:val="00685847"/>
    <w:rsid w:val="00687F65"/>
    <w:rsid w:val="006A4E57"/>
    <w:rsid w:val="006A5361"/>
    <w:rsid w:val="006B062D"/>
    <w:rsid w:val="006B2F1E"/>
    <w:rsid w:val="006B315B"/>
    <w:rsid w:val="006C5284"/>
    <w:rsid w:val="006D45AC"/>
    <w:rsid w:val="006D5EF1"/>
    <w:rsid w:val="006E1195"/>
    <w:rsid w:val="006E1F54"/>
    <w:rsid w:val="006E2904"/>
    <w:rsid w:val="006E583C"/>
    <w:rsid w:val="00711A25"/>
    <w:rsid w:val="00712540"/>
    <w:rsid w:val="00717029"/>
    <w:rsid w:val="00724AAF"/>
    <w:rsid w:val="0072521D"/>
    <w:rsid w:val="007313B3"/>
    <w:rsid w:val="00731B5D"/>
    <w:rsid w:val="00735C75"/>
    <w:rsid w:val="007435C1"/>
    <w:rsid w:val="00745B87"/>
    <w:rsid w:val="00746CEB"/>
    <w:rsid w:val="00746D9A"/>
    <w:rsid w:val="0076448C"/>
    <w:rsid w:val="00766BAF"/>
    <w:rsid w:val="0077006F"/>
    <w:rsid w:val="007716E0"/>
    <w:rsid w:val="00777893"/>
    <w:rsid w:val="007828D5"/>
    <w:rsid w:val="00782D18"/>
    <w:rsid w:val="00783174"/>
    <w:rsid w:val="00785BC2"/>
    <w:rsid w:val="007A09E1"/>
    <w:rsid w:val="007A2277"/>
    <w:rsid w:val="007A7F8D"/>
    <w:rsid w:val="007B2B2E"/>
    <w:rsid w:val="007C403C"/>
    <w:rsid w:val="007D28C9"/>
    <w:rsid w:val="007D673C"/>
    <w:rsid w:val="007E7BD7"/>
    <w:rsid w:val="007F710E"/>
    <w:rsid w:val="007F772C"/>
    <w:rsid w:val="008075D5"/>
    <w:rsid w:val="008153EE"/>
    <w:rsid w:val="00816B1C"/>
    <w:rsid w:val="0082286C"/>
    <w:rsid w:val="00830E05"/>
    <w:rsid w:val="008319AA"/>
    <w:rsid w:val="00832441"/>
    <w:rsid w:val="008405AE"/>
    <w:rsid w:val="0084426D"/>
    <w:rsid w:val="0088088C"/>
    <w:rsid w:val="0088167B"/>
    <w:rsid w:val="008939DD"/>
    <w:rsid w:val="008A7B7A"/>
    <w:rsid w:val="008B4A86"/>
    <w:rsid w:val="008C00BC"/>
    <w:rsid w:val="008C0685"/>
    <w:rsid w:val="008C4A86"/>
    <w:rsid w:val="008C7FFE"/>
    <w:rsid w:val="008D2A6C"/>
    <w:rsid w:val="008D393F"/>
    <w:rsid w:val="008D5F41"/>
    <w:rsid w:val="008E291F"/>
    <w:rsid w:val="008F4B1E"/>
    <w:rsid w:val="008F73B8"/>
    <w:rsid w:val="0090050C"/>
    <w:rsid w:val="009029AA"/>
    <w:rsid w:val="0090635D"/>
    <w:rsid w:val="009076FE"/>
    <w:rsid w:val="00907D97"/>
    <w:rsid w:val="00921C98"/>
    <w:rsid w:val="00930D6E"/>
    <w:rsid w:val="009428F5"/>
    <w:rsid w:val="00953500"/>
    <w:rsid w:val="0096239C"/>
    <w:rsid w:val="00980547"/>
    <w:rsid w:val="00981B52"/>
    <w:rsid w:val="009860A9"/>
    <w:rsid w:val="00993EC6"/>
    <w:rsid w:val="00994D36"/>
    <w:rsid w:val="00995986"/>
    <w:rsid w:val="009A1066"/>
    <w:rsid w:val="009B72CF"/>
    <w:rsid w:val="009C4963"/>
    <w:rsid w:val="009D396C"/>
    <w:rsid w:val="009F6C6A"/>
    <w:rsid w:val="00A02BB1"/>
    <w:rsid w:val="00A07442"/>
    <w:rsid w:val="00A16697"/>
    <w:rsid w:val="00A271C3"/>
    <w:rsid w:val="00A276BA"/>
    <w:rsid w:val="00A30B4A"/>
    <w:rsid w:val="00A32910"/>
    <w:rsid w:val="00A350CA"/>
    <w:rsid w:val="00A41B54"/>
    <w:rsid w:val="00A4282D"/>
    <w:rsid w:val="00A43716"/>
    <w:rsid w:val="00A441F4"/>
    <w:rsid w:val="00A44645"/>
    <w:rsid w:val="00A52B53"/>
    <w:rsid w:val="00A53095"/>
    <w:rsid w:val="00A54EE7"/>
    <w:rsid w:val="00A63475"/>
    <w:rsid w:val="00A647C4"/>
    <w:rsid w:val="00A64B4C"/>
    <w:rsid w:val="00A65566"/>
    <w:rsid w:val="00A73056"/>
    <w:rsid w:val="00A761F8"/>
    <w:rsid w:val="00A82041"/>
    <w:rsid w:val="00A83D09"/>
    <w:rsid w:val="00A972DC"/>
    <w:rsid w:val="00AA1AC0"/>
    <w:rsid w:val="00AD3C44"/>
    <w:rsid w:val="00AE1E9A"/>
    <w:rsid w:val="00AE44C0"/>
    <w:rsid w:val="00AE5A4D"/>
    <w:rsid w:val="00AE6FC4"/>
    <w:rsid w:val="00AF3FA1"/>
    <w:rsid w:val="00AF53E6"/>
    <w:rsid w:val="00B01E73"/>
    <w:rsid w:val="00B02FD9"/>
    <w:rsid w:val="00B058F6"/>
    <w:rsid w:val="00B07E62"/>
    <w:rsid w:val="00B171E0"/>
    <w:rsid w:val="00B206C9"/>
    <w:rsid w:val="00B3003A"/>
    <w:rsid w:val="00B52447"/>
    <w:rsid w:val="00B55205"/>
    <w:rsid w:val="00B63FB0"/>
    <w:rsid w:val="00B70183"/>
    <w:rsid w:val="00B77097"/>
    <w:rsid w:val="00B77474"/>
    <w:rsid w:val="00B77D25"/>
    <w:rsid w:val="00B8451C"/>
    <w:rsid w:val="00B858BC"/>
    <w:rsid w:val="00B90257"/>
    <w:rsid w:val="00B9307B"/>
    <w:rsid w:val="00BA4D46"/>
    <w:rsid w:val="00BB2713"/>
    <w:rsid w:val="00BB5384"/>
    <w:rsid w:val="00BC353C"/>
    <w:rsid w:val="00BC4C1E"/>
    <w:rsid w:val="00BD0CA2"/>
    <w:rsid w:val="00BD4D3B"/>
    <w:rsid w:val="00BF0B97"/>
    <w:rsid w:val="00BF68EB"/>
    <w:rsid w:val="00C00DD9"/>
    <w:rsid w:val="00C04999"/>
    <w:rsid w:val="00C30722"/>
    <w:rsid w:val="00C32D99"/>
    <w:rsid w:val="00C455A5"/>
    <w:rsid w:val="00C51DED"/>
    <w:rsid w:val="00C526EA"/>
    <w:rsid w:val="00C52D7F"/>
    <w:rsid w:val="00C531D7"/>
    <w:rsid w:val="00C54761"/>
    <w:rsid w:val="00C64F73"/>
    <w:rsid w:val="00C732AB"/>
    <w:rsid w:val="00C75696"/>
    <w:rsid w:val="00CA5EBC"/>
    <w:rsid w:val="00CB3F16"/>
    <w:rsid w:val="00CB49A3"/>
    <w:rsid w:val="00CB68D7"/>
    <w:rsid w:val="00CC520E"/>
    <w:rsid w:val="00CC729A"/>
    <w:rsid w:val="00CC7945"/>
    <w:rsid w:val="00CD0362"/>
    <w:rsid w:val="00CE393D"/>
    <w:rsid w:val="00CF08AA"/>
    <w:rsid w:val="00CF169D"/>
    <w:rsid w:val="00CF4E36"/>
    <w:rsid w:val="00D1417F"/>
    <w:rsid w:val="00D17FBB"/>
    <w:rsid w:val="00D21D9E"/>
    <w:rsid w:val="00D25813"/>
    <w:rsid w:val="00D33184"/>
    <w:rsid w:val="00D4418C"/>
    <w:rsid w:val="00D44C12"/>
    <w:rsid w:val="00D53663"/>
    <w:rsid w:val="00D5559B"/>
    <w:rsid w:val="00D55E48"/>
    <w:rsid w:val="00D56897"/>
    <w:rsid w:val="00D61610"/>
    <w:rsid w:val="00D65883"/>
    <w:rsid w:val="00D707A6"/>
    <w:rsid w:val="00D83734"/>
    <w:rsid w:val="00D838D3"/>
    <w:rsid w:val="00D839D4"/>
    <w:rsid w:val="00D843D9"/>
    <w:rsid w:val="00D90BB6"/>
    <w:rsid w:val="00D96A12"/>
    <w:rsid w:val="00DA0C4B"/>
    <w:rsid w:val="00DA2467"/>
    <w:rsid w:val="00DA365A"/>
    <w:rsid w:val="00DB7D29"/>
    <w:rsid w:val="00DC2A85"/>
    <w:rsid w:val="00DC4E90"/>
    <w:rsid w:val="00DD213D"/>
    <w:rsid w:val="00DE07FF"/>
    <w:rsid w:val="00DE33C0"/>
    <w:rsid w:val="00DE6017"/>
    <w:rsid w:val="00DE6E24"/>
    <w:rsid w:val="00DF10DB"/>
    <w:rsid w:val="00DF11A9"/>
    <w:rsid w:val="00DF342D"/>
    <w:rsid w:val="00DF55AB"/>
    <w:rsid w:val="00E02D30"/>
    <w:rsid w:val="00E036CA"/>
    <w:rsid w:val="00E04D73"/>
    <w:rsid w:val="00E12BE3"/>
    <w:rsid w:val="00E22848"/>
    <w:rsid w:val="00E241F4"/>
    <w:rsid w:val="00E27CD6"/>
    <w:rsid w:val="00E3092E"/>
    <w:rsid w:val="00E32574"/>
    <w:rsid w:val="00E403DB"/>
    <w:rsid w:val="00E413B9"/>
    <w:rsid w:val="00E5667F"/>
    <w:rsid w:val="00E72228"/>
    <w:rsid w:val="00E76850"/>
    <w:rsid w:val="00E77BC8"/>
    <w:rsid w:val="00E81D9F"/>
    <w:rsid w:val="00E85C0C"/>
    <w:rsid w:val="00E8638A"/>
    <w:rsid w:val="00EB5E73"/>
    <w:rsid w:val="00EC4D1C"/>
    <w:rsid w:val="00EC51DA"/>
    <w:rsid w:val="00ED4D45"/>
    <w:rsid w:val="00EE062B"/>
    <w:rsid w:val="00EE14CC"/>
    <w:rsid w:val="00EE1C37"/>
    <w:rsid w:val="00EE377C"/>
    <w:rsid w:val="00EE4086"/>
    <w:rsid w:val="00EE6955"/>
    <w:rsid w:val="00EF094D"/>
    <w:rsid w:val="00EF1D4F"/>
    <w:rsid w:val="00EF3E96"/>
    <w:rsid w:val="00EF450A"/>
    <w:rsid w:val="00EF60C9"/>
    <w:rsid w:val="00EF6B1A"/>
    <w:rsid w:val="00F028F7"/>
    <w:rsid w:val="00F04133"/>
    <w:rsid w:val="00F0580C"/>
    <w:rsid w:val="00F24611"/>
    <w:rsid w:val="00F34735"/>
    <w:rsid w:val="00F4100B"/>
    <w:rsid w:val="00F41815"/>
    <w:rsid w:val="00F43FCD"/>
    <w:rsid w:val="00F44664"/>
    <w:rsid w:val="00F44DFD"/>
    <w:rsid w:val="00F456D5"/>
    <w:rsid w:val="00F5209E"/>
    <w:rsid w:val="00F60551"/>
    <w:rsid w:val="00F75262"/>
    <w:rsid w:val="00F817DB"/>
    <w:rsid w:val="00F85DBA"/>
    <w:rsid w:val="00F86CD5"/>
    <w:rsid w:val="00FA02A5"/>
    <w:rsid w:val="00FA1659"/>
    <w:rsid w:val="00FB21A8"/>
    <w:rsid w:val="00FB4E07"/>
    <w:rsid w:val="00FC1354"/>
    <w:rsid w:val="00FC2223"/>
    <w:rsid w:val="00FC6E03"/>
    <w:rsid w:val="00FC7C39"/>
    <w:rsid w:val="00FD059D"/>
    <w:rsid w:val="00FD2234"/>
    <w:rsid w:val="00FE4A5C"/>
    <w:rsid w:val="00FF1AFE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;"/>
  <w14:docId w14:val="7D331AD5"/>
  <w15:chartTrackingRefBased/>
  <w15:docId w15:val="{EA005735-1B6C-488A-9973-C4466B78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B2A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747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808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552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83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Fundamentacion,Lista vistosa - Énfasis 11,Lista media 2 - Énfasis 41,Bulleted List,List Paragraph,Párrafo de lista2,Párrafo de lista1,Formatoo,Tabla,Contenido"/>
    <w:basedOn w:val="Normal"/>
    <w:link w:val="PrrafodelistaCar"/>
    <w:uiPriority w:val="34"/>
    <w:qFormat/>
    <w:rsid w:val="00C455A5"/>
    <w:pPr>
      <w:ind w:left="720"/>
      <w:contextualSpacing/>
    </w:pPr>
  </w:style>
  <w:style w:type="table" w:styleId="Tablaconcuadrcula">
    <w:name w:val="Table Grid"/>
    <w:basedOn w:val="Tablanormal"/>
    <w:uiPriority w:val="59"/>
    <w:rsid w:val="00C455A5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455A5"/>
    <w:pPr>
      <w:tabs>
        <w:tab w:val="center" w:pos="4252"/>
        <w:tab w:val="right" w:pos="8504"/>
      </w:tabs>
    </w:pPr>
    <w:rPr>
      <w:rFonts w:ascii="Calibri" w:eastAsia="Calibri" w:hAnsi="Calibri" w:cs="Times New Roman"/>
      <w:lang w:val="es-P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455A5"/>
    <w:rPr>
      <w:rFonts w:ascii="Calibri" w:eastAsia="Calibri" w:hAnsi="Calibri" w:cs="Times New Roman"/>
    </w:rPr>
  </w:style>
  <w:style w:type="paragraph" w:customStyle="1" w:styleId="Default">
    <w:name w:val="Default"/>
    <w:rsid w:val="00C455A5"/>
    <w:pPr>
      <w:autoSpaceDE w:val="0"/>
      <w:autoSpaceDN w:val="0"/>
      <w:adjustRightInd w:val="0"/>
      <w:spacing w:after="0" w:line="240" w:lineRule="auto"/>
    </w:pPr>
    <w:rPr>
      <w:rFonts w:ascii="Candara" w:eastAsia="Calibri" w:hAnsi="Candara" w:cs="Candara"/>
      <w:color w:val="000000"/>
      <w:sz w:val="24"/>
      <w:szCs w:val="24"/>
      <w:lang w:eastAsia="es-PE"/>
    </w:rPr>
  </w:style>
  <w:style w:type="character" w:customStyle="1" w:styleId="PrrafodelistaCar">
    <w:name w:val="Párrafo de lista Car"/>
    <w:aliases w:val="Fundamentacion Car,Lista vistosa - Énfasis 11 Car,Lista media 2 - Énfasis 41 Car,Bulleted List Car,List Paragraph Car,Párrafo de lista2 Car,Párrafo de lista1 Car,Formatoo Car,Tabla Car,Contenido Car"/>
    <w:link w:val="Prrafodelista"/>
    <w:uiPriority w:val="34"/>
    <w:qFormat/>
    <w:locked/>
    <w:rsid w:val="00C455A5"/>
    <w:rPr>
      <w:lang w:val="es-ES"/>
    </w:rPr>
  </w:style>
  <w:style w:type="character" w:styleId="Hipervnculo">
    <w:name w:val="Hyperlink"/>
    <w:rsid w:val="00C455A5"/>
    <w:rPr>
      <w:color w:val="0000FF"/>
      <w:u w:val="single"/>
    </w:rPr>
  </w:style>
  <w:style w:type="paragraph" w:customStyle="1" w:styleId="paragraph">
    <w:name w:val="paragraph"/>
    <w:basedOn w:val="Normal"/>
    <w:rsid w:val="00C4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Encabezado">
    <w:name w:val="header"/>
    <w:basedOn w:val="Normal"/>
    <w:link w:val="EncabezadoCar"/>
    <w:uiPriority w:val="99"/>
    <w:unhideWhenUsed/>
    <w:rsid w:val="00E12B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2BE3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0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0CA2"/>
    <w:rPr>
      <w:rFonts w:ascii="Tahoma" w:hAnsi="Tahoma" w:cs="Tahoma"/>
      <w:sz w:val="16"/>
      <w:szCs w:val="16"/>
      <w:lang w:val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25813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88088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47476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table" w:customStyle="1" w:styleId="Tabladecuadrcula5oscura-nfasis61">
    <w:name w:val="Tabla de cuadrícula 5 oscura - Énfasis 61"/>
    <w:basedOn w:val="Tablanormal"/>
    <w:uiPriority w:val="50"/>
    <w:rsid w:val="00D90BB6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Sinespaciado">
    <w:name w:val="No Spacing"/>
    <w:uiPriority w:val="1"/>
    <w:qFormat/>
    <w:rsid w:val="00CC729A"/>
    <w:pPr>
      <w:spacing w:after="0" w:line="240" w:lineRule="auto"/>
    </w:pPr>
    <w:rPr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175941"/>
    <w:pPr>
      <w:spacing w:after="0" w:line="240" w:lineRule="auto"/>
    </w:pPr>
    <w:rPr>
      <w:rFonts w:ascii="Arial" w:eastAsia="Arial" w:hAnsi="Arial" w:cs="Arial"/>
      <w:lang w:val="es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06399B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06399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AE44C0"/>
    <w:rPr>
      <w:b/>
      <w:bCs/>
    </w:rPr>
  </w:style>
  <w:style w:type="character" w:styleId="nfasis">
    <w:name w:val="Emphasis"/>
    <w:basedOn w:val="Fuentedeprrafopredeter"/>
    <w:uiPriority w:val="20"/>
    <w:qFormat/>
    <w:rsid w:val="00FC7C39"/>
    <w:rPr>
      <w:i/>
      <w:iCs/>
    </w:rPr>
  </w:style>
  <w:style w:type="paragraph" w:customStyle="1" w:styleId="font8">
    <w:name w:val="font_8"/>
    <w:basedOn w:val="Normal"/>
    <w:rsid w:val="00135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character" w:customStyle="1" w:styleId="wixui-rich-texttext1">
    <w:name w:val="wixui-rich-text__text1"/>
    <w:basedOn w:val="Fuentedeprrafopredeter"/>
    <w:rsid w:val="001352F2"/>
  </w:style>
  <w:style w:type="character" w:customStyle="1" w:styleId="Ttulo4Car">
    <w:name w:val="Título 4 Car"/>
    <w:basedOn w:val="Fuentedeprrafopredeter"/>
    <w:link w:val="Ttulo4"/>
    <w:uiPriority w:val="9"/>
    <w:semiHidden/>
    <w:rsid w:val="00683B76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paragraph" w:styleId="NormalWeb">
    <w:name w:val="Normal (Web)"/>
    <w:basedOn w:val="Normal"/>
    <w:uiPriority w:val="99"/>
    <w:unhideWhenUsed/>
    <w:rsid w:val="0098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B5520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35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19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8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6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623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5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50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3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95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6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23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6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0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61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15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ducadocente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ducadocente.com/" TargetMode="External"/><Relationship Id="rId12" Type="http://schemas.openxmlformats.org/officeDocument/2006/relationships/hyperlink" Target="http://www.educadocente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cadocente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ducadocente.com/" TargetMode="External"/><Relationship Id="rId10" Type="http://schemas.openxmlformats.org/officeDocument/2006/relationships/hyperlink" Target="http://www.educadocent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cadocente.com/" TargetMode="External"/><Relationship Id="rId14" Type="http://schemas.openxmlformats.org/officeDocument/2006/relationships/hyperlink" Target="http://www.educadocente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5</Pages>
  <Words>746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HyM Servicios y Proyectos S.A.C</dc:creator>
  <cp:keywords/>
  <dc:description/>
  <cp:lastModifiedBy>luisrios2100@gmail.com</cp:lastModifiedBy>
  <cp:revision>139</cp:revision>
  <cp:lastPrinted>2024-04-05T16:37:00Z</cp:lastPrinted>
  <dcterms:created xsi:type="dcterms:W3CDTF">2023-03-08T10:54:00Z</dcterms:created>
  <dcterms:modified xsi:type="dcterms:W3CDTF">2025-12-05T04:04:00Z</dcterms:modified>
</cp:coreProperties>
</file>