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F82F5" w14:textId="2371ABEC" w:rsidR="00893203" w:rsidRDefault="002B7A63" w:rsidP="00116831">
      <w:pPr>
        <w:jc w:val="center"/>
        <w:rPr>
          <w:b/>
        </w:rPr>
      </w:pPr>
      <w:r>
        <w:rPr>
          <w:rFonts w:ascii="Arial" w:hAnsi="Arial" w:cs="Arial"/>
          <w:bCs/>
          <w:noProof/>
          <w:color w:val="0D0D0D" w:themeColor="text1" w:themeTint="F2"/>
          <w:sz w:val="20"/>
          <w:szCs w:val="20"/>
        </w:rPr>
        <w:drawing>
          <wp:anchor distT="0" distB="0" distL="114300" distR="114300" simplePos="0" relativeHeight="251652608" behindDoc="0" locked="0" layoutInCell="1" allowOverlap="1" wp14:anchorId="5ADD4BC8" wp14:editId="315924C6">
            <wp:simplePos x="0" y="0"/>
            <wp:positionH relativeFrom="column">
              <wp:posOffset>196553</wp:posOffset>
            </wp:positionH>
            <wp:positionV relativeFrom="paragraph">
              <wp:posOffset>60960</wp:posOffset>
            </wp:positionV>
            <wp:extent cx="401653" cy="386590"/>
            <wp:effectExtent l="0" t="0" r="508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653" cy="38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203" w:rsidRPr="00AB532F">
        <w:rPr>
          <w:rFonts w:eastAsia="Times New Roman"/>
          <w:b/>
          <w:noProof/>
          <w:color w:val="404040"/>
          <w:lang w:val="en-US"/>
        </w:rPr>
        <w:drawing>
          <wp:anchor distT="0" distB="0" distL="114300" distR="114300" simplePos="0" relativeHeight="251649536" behindDoc="0" locked="0" layoutInCell="1" allowOverlap="1" wp14:anchorId="1A5C5A1B" wp14:editId="66FA74A1">
            <wp:simplePos x="0" y="0"/>
            <wp:positionH relativeFrom="margin">
              <wp:align>right</wp:align>
            </wp:positionH>
            <wp:positionV relativeFrom="paragraph">
              <wp:posOffset>-1831</wp:posOffset>
            </wp:positionV>
            <wp:extent cx="447040" cy="447040"/>
            <wp:effectExtent l="0" t="0" r="0" b="0"/>
            <wp:wrapNone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igni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04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3203" w:rsidRPr="00893203">
        <w:rPr>
          <w:noProof/>
          <w:lang w:val="en-US"/>
        </w:rPr>
        <w:drawing>
          <wp:inline distT="0" distB="0" distL="0" distR="0" wp14:anchorId="7613D150" wp14:editId="7151F0EE">
            <wp:extent cx="4455042" cy="447040"/>
            <wp:effectExtent l="0" t="0" r="317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r="21936"/>
                    <a:stretch/>
                  </pic:blipFill>
                  <pic:spPr bwMode="auto">
                    <a:xfrm>
                      <a:off x="0" y="0"/>
                      <a:ext cx="4460812" cy="447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4F9DBD" w14:textId="446986BC" w:rsidR="0047331E" w:rsidRPr="002B5BA0" w:rsidRDefault="001B11CA" w:rsidP="00EC4123">
      <w:pPr>
        <w:jc w:val="center"/>
        <w:rPr>
          <w:b/>
          <w:sz w:val="18"/>
          <w:szCs w:val="18"/>
        </w:rPr>
      </w:pPr>
      <w:r>
        <w:rPr>
          <w:b/>
          <w:bCs/>
        </w:rPr>
        <w:t>“</w:t>
      </w:r>
      <w:r w:rsidR="00100245" w:rsidRPr="00100245">
        <w:rPr>
          <w:b/>
          <w:bCs/>
        </w:rPr>
        <w:t>Año de la Esperanza y el Fortalecimiento de la Democracia”</w:t>
      </w:r>
    </w:p>
    <w:p w14:paraId="6F632F5C" w14:textId="4E009600" w:rsidR="00624C8B" w:rsidRDefault="00624C8B" w:rsidP="00EC412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PROYECTO: ZOOECONOMIC</w:t>
      </w:r>
    </w:p>
    <w:p w14:paraId="63EE18DD" w14:textId="5D46F2DF" w:rsidR="00F31E4C" w:rsidRDefault="00D24EEB" w:rsidP="00EC4123">
      <w:pPr>
        <w:spacing w:after="0" w:line="240" w:lineRule="auto"/>
        <w:jc w:val="center"/>
        <w:rPr>
          <w:b/>
          <w:sz w:val="24"/>
          <w:szCs w:val="24"/>
        </w:rPr>
      </w:pPr>
      <w:r w:rsidRPr="00D24EEB">
        <w:rPr>
          <w:b/>
          <w:sz w:val="24"/>
          <w:szCs w:val="24"/>
        </w:rPr>
        <w:t>El Leopardo – Inversión Rápida de Alto Rendimiento</w:t>
      </w:r>
    </w:p>
    <w:p w14:paraId="06FBD5A5" w14:textId="77777777" w:rsidR="00D24EEB" w:rsidRDefault="00D24EEB" w:rsidP="00EC4123">
      <w:pPr>
        <w:spacing w:after="0" w:line="240" w:lineRule="auto"/>
        <w:jc w:val="center"/>
        <w:rPr>
          <w:b/>
          <w:sz w:val="24"/>
          <w:szCs w:val="24"/>
        </w:rPr>
      </w:pPr>
    </w:p>
    <w:p w14:paraId="02DB5CE9" w14:textId="660D3054" w:rsidR="00116831" w:rsidRPr="004C3469" w:rsidRDefault="0070567B" w:rsidP="00EC4123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C3469">
        <w:rPr>
          <w:rFonts w:ascii="Arial" w:hAnsi="Arial" w:cs="Arial"/>
          <w:b/>
          <w:sz w:val="18"/>
          <w:szCs w:val="18"/>
        </w:rPr>
        <w:t>SESIÓN DE APRENDIZAJE</w:t>
      </w:r>
      <w:r w:rsidR="00F1153C" w:rsidRPr="004C3469">
        <w:rPr>
          <w:rFonts w:ascii="Arial" w:hAnsi="Arial" w:cs="Arial"/>
          <w:b/>
          <w:sz w:val="18"/>
          <w:szCs w:val="18"/>
        </w:rPr>
        <w:t xml:space="preserve"> N° </w:t>
      </w:r>
      <w:r w:rsidR="00724264">
        <w:rPr>
          <w:rFonts w:ascii="Arial" w:hAnsi="Arial" w:cs="Arial"/>
          <w:b/>
          <w:sz w:val="18"/>
          <w:szCs w:val="18"/>
        </w:rPr>
        <w:t>1</w:t>
      </w:r>
    </w:p>
    <w:p w14:paraId="3488094C" w14:textId="77777777" w:rsidR="00EC4123" w:rsidRPr="004C3469" w:rsidRDefault="00EC4123" w:rsidP="00EC4123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X="-1003" w:tblpY="3"/>
        <w:tblW w:w="11483" w:type="dxa"/>
        <w:tblLook w:val="04A0" w:firstRow="1" w:lastRow="0" w:firstColumn="1" w:lastColumn="0" w:noHBand="0" w:noVBand="1"/>
      </w:tblPr>
      <w:tblGrid>
        <w:gridCol w:w="2261"/>
        <w:gridCol w:w="1417"/>
        <w:gridCol w:w="1416"/>
        <w:gridCol w:w="1427"/>
        <w:gridCol w:w="1554"/>
        <w:gridCol w:w="3408"/>
      </w:tblGrid>
      <w:tr w:rsidR="004C3469" w:rsidRPr="004C3469" w14:paraId="43B420E3" w14:textId="77777777" w:rsidTr="004C3469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7A5B" w14:textId="77777777" w:rsidR="00116831" w:rsidRPr="004C3469" w:rsidRDefault="00116831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ÁREA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EC6B" w14:textId="77777777" w:rsidR="00116831" w:rsidRPr="004C3469" w:rsidRDefault="00116831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GRADO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5AC46" w14:textId="77777777" w:rsidR="00116831" w:rsidRPr="004C3469" w:rsidRDefault="00116831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SECCIÓN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C661" w14:textId="77777777" w:rsidR="00116831" w:rsidRPr="004C3469" w:rsidRDefault="00AC7A1E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EXPERIENCIA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65FB" w14:textId="77777777" w:rsidR="00116831" w:rsidRPr="004C3469" w:rsidRDefault="00116831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DURACIÓN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E3A01" w14:textId="77777777" w:rsidR="00116831" w:rsidRPr="004C3469" w:rsidRDefault="00116831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FECHA</w:t>
            </w:r>
          </w:p>
        </w:tc>
      </w:tr>
      <w:tr w:rsidR="004C3469" w:rsidRPr="004C3469" w14:paraId="6AF6DBB1" w14:textId="77777777" w:rsidTr="004C3469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8D49" w14:textId="3A7D1925" w:rsidR="00116831" w:rsidRPr="004C3469" w:rsidRDefault="00A94C72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>CIENCIAS SOCIALES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2E24" w14:textId="4FE1535C" w:rsidR="00116831" w:rsidRPr="004C3469" w:rsidRDefault="00100245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3</w:t>
            </w:r>
            <w:r w:rsidR="00116831" w:rsidRPr="004C3469">
              <w:rPr>
                <w:rFonts w:ascii="Arial" w:hAnsi="Arial" w:cs="Arial"/>
                <w:sz w:val="18"/>
                <w:szCs w:val="18"/>
                <w:lang w:val="es-ES"/>
              </w:rPr>
              <w:t>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0866" w14:textId="1D7F23F8" w:rsidR="00116831" w:rsidRPr="004C3469" w:rsidRDefault="00D24EEB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0B7F" w14:textId="6A9428C2" w:rsidR="00116831" w:rsidRPr="004C3469" w:rsidRDefault="00624C8B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C3D5" w14:textId="65E6EBBD" w:rsidR="00116831" w:rsidRPr="004C3469" w:rsidRDefault="004C3469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</w:t>
            </w:r>
            <w:r w:rsidR="00116831" w:rsidRPr="004C3469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proofErr w:type="spellStart"/>
            <w:r w:rsidR="00116831" w:rsidRPr="004C3469">
              <w:rPr>
                <w:rFonts w:ascii="Arial" w:hAnsi="Arial" w:cs="Arial"/>
                <w:sz w:val="18"/>
                <w:szCs w:val="18"/>
                <w:lang w:val="es-ES"/>
              </w:rPr>
              <w:t>hrs</w:t>
            </w:r>
            <w:proofErr w:type="spellEnd"/>
            <w:r w:rsidR="00116831" w:rsidRPr="004C3469">
              <w:rPr>
                <w:rFonts w:ascii="Arial" w:hAnsi="Arial" w:cs="Arial"/>
                <w:sz w:val="18"/>
                <w:szCs w:val="18"/>
                <w:lang w:val="es-ES"/>
              </w:rPr>
              <w:t>.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7ACC" w14:textId="0A07450E" w:rsidR="00116831" w:rsidRPr="004C3469" w:rsidRDefault="004C3469" w:rsidP="004C3469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C3469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624C8B">
              <w:rPr>
                <w:rFonts w:ascii="Arial" w:hAnsi="Arial" w:cs="Arial"/>
                <w:sz w:val="18"/>
                <w:szCs w:val="18"/>
                <w:lang w:val="es-ES"/>
              </w:rPr>
              <w:t>1</w:t>
            </w:r>
            <w:r w:rsidR="00D24EEB">
              <w:rPr>
                <w:rFonts w:ascii="Arial" w:hAnsi="Arial" w:cs="Arial"/>
                <w:sz w:val="18"/>
                <w:szCs w:val="18"/>
                <w:lang w:val="es-ES"/>
              </w:rPr>
              <w:t>0</w:t>
            </w:r>
            <w:r w:rsidR="005E07BD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proofErr w:type="gramStart"/>
            <w:r w:rsidR="005E07BD">
              <w:rPr>
                <w:rFonts w:ascii="Arial" w:hAnsi="Arial" w:cs="Arial"/>
                <w:sz w:val="18"/>
                <w:szCs w:val="18"/>
                <w:lang w:val="es-ES"/>
              </w:rPr>
              <w:t>Y</w:t>
            </w:r>
            <w:proofErr w:type="gramEnd"/>
            <w:r w:rsidR="005E07BD">
              <w:rPr>
                <w:rFonts w:ascii="Arial" w:hAnsi="Arial" w:cs="Arial"/>
                <w:sz w:val="18"/>
                <w:szCs w:val="18"/>
                <w:lang w:val="es-ES"/>
              </w:rPr>
              <w:t xml:space="preserve"> 14</w:t>
            </w:r>
            <w:r w:rsidR="0035699D">
              <w:rPr>
                <w:rFonts w:ascii="Arial" w:hAnsi="Arial" w:cs="Arial"/>
                <w:sz w:val="18"/>
                <w:szCs w:val="18"/>
                <w:lang w:val="es-ES"/>
              </w:rPr>
              <w:t xml:space="preserve"> JULIO</w:t>
            </w:r>
          </w:p>
        </w:tc>
      </w:tr>
    </w:tbl>
    <w:p w14:paraId="1B57119C" w14:textId="77777777" w:rsidR="00116831" w:rsidRPr="004C3469" w:rsidRDefault="00116831" w:rsidP="002B5BA0">
      <w:pPr>
        <w:spacing w:after="0" w:line="240" w:lineRule="auto"/>
        <w:rPr>
          <w:rFonts w:ascii="Arial" w:hAnsi="Arial" w:cs="Arial"/>
          <w:sz w:val="18"/>
          <w:szCs w:val="18"/>
          <w:lang w:val="es-ES" w:eastAsia="es-ES"/>
        </w:rPr>
      </w:pPr>
    </w:p>
    <w:p w14:paraId="764B4E55" w14:textId="1776ACF8" w:rsidR="00116831" w:rsidRPr="004C3469" w:rsidRDefault="00116831" w:rsidP="002B5BA0">
      <w:pPr>
        <w:spacing w:after="0" w:line="240" w:lineRule="auto"/>
        <w:rPr>
          <w:rFonts w:ascii="Arial" w:hAnsi="Arial" w:cs="Arial"/>
          <w:sz w:val="18"/>
          <w:szCs w:val="18"/>
          <w:lang w:val="es-ES" w:eastAsia="es-ES"/>
        </w:rPr>
      </w:pPr>
      <w:r w:rsidRPr="004C3469">
        <w:rPr>
          <w:rFonts w:ascii="Arial" w:hAnsi="Arial" w:cs="Arial"/>
          <w:sz w:val="18"/>
          <w:szCs w:val="18"/>
          <w:lang w:val="es-ES" w:eastAsia="es-ES"/>
        </w:rPr>
        <w:t>Nombre del educador(a)</w:t>
      </w:r>
      <w:r w:rsidR="006E4B5A" w:rsidRPr="004C3469">
        <w:rPr>
          <w:rFonts w:ascii="Arial" w:hAnsi="Arial" w:cs="Arial"/>
          <w:sz w:val="18"/>
          <w:szCs w:val="18"/>
          <w:lang w:val="es-ES" w:eastAsia="es-ES"/>
        </w:rPr>
        <w:t xml:space="preserve">: </w:t>
      </w:r>
      <w:r w:rsidR="00205560">
        <w:rPr>
          <w:rFonts w:ascii="Arial" w:hAnsi="Arial" w:cs="Arial"/>
          <w:sz w:val="18"/>
          <w:szCs w:val="18"/>
          <w:lang w:val="es-ES" w:eastAsia="es-ES"/>
        </w:rPr>
        <w:t>Abraham Ysidro Liberato</w:t>
      </w:r>
    </w:p>
    <w:p w14:paraId="420909B7" w14:textId="77777777" w:rsidR="00512BC2" w:rsidRPr="004C3469" w:rsidRDefault="00893203" w:rsidP="00116831">
      <w:pPr>
        <w:spacing w:after="0" w:line="276" w:lineRule="auto"/>
        <w:ind w:left="567"/>
        <w:rPr>
          <w:rFonts w:ascii="Arial" w:hAnsi="Arial" w:cs="Arial"/>
          <w:b/>
          <w:sz w:val="18"/>
          <w:szCs w:val="18"/>
        </w:rPr>
      </w:pPr>
      <w:r w:rsidRPr="004C3469">
        <w:rPr>
          <w:rFonts w:ascii="Arial" w:hAnsi="Arial" w:cs="Arial"/>
          <w:b/>
          <w:sz w:val="18"/>
          <w:szCs w:val="18"/>
        </w:rPr>
        <w:tab/>
      </w:r>
    </w:p>
    <w:p w14:paraId="6FC68E9D" w14:textId="4FF9B942" w:rsidR="00FD2D95" w:rsidRDefault="00512BC2" w:rsidP="00580FF6">
      <w:pPr>
        <w:spacing w:after="0" w:line="276" w:lineRule="auto"/>
        <w:rPr>
          <w:rFonts w:ascii="Arial" w:hAnsi="Arial" w:cs="Arial"/>
          <w:b/>
          <w:sz w:val="18"/>
          <w:szCs w:val="18"/>
        </w:rPr>
      </w:pPr>
      <w:r w:rsidRPr="002B5BA0">
        <w:rPr>
          <w:rFonts w:ascii="Arial" w:hAnsi="Arial" w:cs="Arial"/>
          <w:b/>
          <w:sz w:val="18"/>
          <w:szCs w:val="18"/>
        </w:rPr>
        <w:t xml:space="preserve">II. </w:t>
      </w:r>
      <w:r w:rsidR="00853BB3">
        <w:rPr>
          <w:rFonts w:ascii="Arial" w:hAnsi="Arial" w:cs="Arial"/>
          <w:b/>
          <w:sz w:val="18"/>
          <w:szCs w:val="18"/>
        </w:rPr>
        <w:t>PROPÓ</w:t>
      </w:r>
      <w:r w:rsidR="004C5A51" w:rsidRPr="002B5BA0">
        <w:rPr>
          <w:rFonts w:ascii="Arial" w:hAnsi="Arial" w:cs="Arial"/>
          <w:b/>
          <w:sz w:val="18"/>
          <w:szCs w:val="18"/>
        </w:rPr>
        <w:t>SITOS</w:t>
      </w:r>
    </w:p>
    <w:p w14:paraId="7F28DFF7" w14:textId="77777777" w:rsidR="00AD081B" w:rsidRDefault="00AD081B" w:rsidP="00580FF6">
      <w:pPr>
        <w:spacing w:after="0" w:line="276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11483" w:type="dxa"/>
        <w:tblInd w:w="-998" w:type="dxa"/>
        <w:tblLook w:val="04A0" w:firstRow="1" w:lastRow="0" w:firstColumn="1" w:lastColumn="0" w:noHBand="0" w:noVBand="1"/>
      </w:tblPr>
      <w:tblGrid>
        <w:gridCol w:w="2978"/>
        <w:gridCol w:w="8505"/>
      </w:tblGrid>
      <w:tr w:rsidR="00AD081B" w:rsidRPr="002B5BA0" w14:paraId="00796350" w14:textId="77777777" w:rsidTr="003B0B48">
        <w:tc>
          <w:tcPr>
            <w:tcW w:w="2978" w:type="dxa"/>
            <w:vAlign w:val="center"/>
          </w:tcPr>
          <w:p w14:paraId="095DA7A0" w14:textId="77777777" w:rsidR="00AD081B" w:rsidRPr="002B1CE0" w:rsidRDefault="00AD081B" w:rsidP="008C462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224403156"/>
            <w:r w:rsidRPr="002B1CE0">
              <w:rPr>
                <w:rFonts w:ascii="Arial" w:hAnsi="Arial" w:cs="Arial"/>
                <w:b/>
                <w:sz w:val="20"/>
                <w:szCs w:val="20"/>
              </w:rPr>
              <w:t>COMPETENCIAS</w:t>
            </w:r>
          </w:p>
        </w:tc>
        <w:tc>
          <w:tcPr>
            <w:tcW w:w="8505" w:type="dxa"/>
            <w:vAlign w:val="center"/>
          </w:tcPr>
          <w:p w14:paraId="68F4554D" w14:textId="77777777" w:rsidR="00AD081B" w:rsidRPr="002B1CE0" w:rsidRDefault="00AD081B" w:rsidP="008C462E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1CE0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</w:tr>
      <w:tr w:rsidR="00554505" w:rsidRPr="002B5BA0" w14:paraId="41247014" w14:textId="77777777" w:rsidTr="003B0B48">
        <w:trPr>
          <w:trHeight w:val="468"/>
        </w:trPr>
        <w:tc>
          <w:tcPr>
            <w:tcW w:w="2978" w:type="dxa"/>
          </w:tcPr>
          <w:p w14:paraId="2728CC10" w14:textId="457C54E8" w:rsidR="00554505" w:rsidRPr="00E3727A" w:rsidRDefault="00554505" w:rsidP="008C462E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54505">
              <w:rPr>
                <w:rFonts w:ascii="Arial" w:hAnsi="Arial" w:cs="Arial"/>
                <w:color w:val="000000" w:themeColor="text1"/>
                <w:sz w:val="20"/>
                <w:szCs w:val="20"/>
              </w:rPr>
              <w:t>Gestiona responsablemente los recursos económicos</w:t>
            </w:r>
          </w:p>
        </w:tc>
        <w:tc>
          <w:tcPr>
            <w:tcW w:w="8505" w:type="dxa"/>
          </w:tcPr>
          <w:p w14:paraId="6329440C" w14:textId="05145AE5" w:rsidR="00554505" w:rsidRPr="00554505" w:rsidRDefault="00D24EEB" w:rsidP="000172D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24EEB">
              <w:rPr>
                <w:rFonts w:ascii="Arial" w:hAnsi="Arial" w:cs="Arial"/>
                <w:color w:val="000000" w:themeColor="text1"/>
                <w:sz w:val="20"/>
                <w:szCs w:val="20"/>
              </w:rPr>
              <w:t>Analiza oportunidades de inversión evaluando margen, riesgo y competencia; establece objetivos de rendimiento y define estrategias de salida y reinversión responsable.</w:t>
            </w:r>
          </w:p>
        </w:tc>
      </w:tr>
      <w:tr w:rsidR="00EB2A81" w:rsidRPr="002B5BA0" w14:paraId="155F8B50" w14:textId="77777777" w:rsidTr="003B0B48">
        <w:trPr>
          <w:trHeight w:val="468"/>
        </w:trPr>
        <w:tc>
          <w:tcPr>
            <w:tcW w:w="2978" w:type="dxa"/>
          </w:tcPr>
          <w:p w14:paraId="75B06964" w14:textId="6985DF53" w:rsidR="00EB2A81" w:rsidRPr="002B1CE0" w:rsidRDefault="007A0CA6" w:rsidP="008C462E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A0CA6">
              <w:rPr>
                <w:rFonts w:ascii="Arial" w:hAnsi="Arial" w:cs="Arial"/>
                <w:color w:val="000000" w:themeColor="text1"/>
                <w:sz w:val="20"/>
                <w:szCs w:val="20"/>
              </w:rPr>
              <w:t>Gestiona su aprendizaje de manera autónoma</w:t>
            </w:r>
          </w:p>
        </w:tc>
        <w:tc>
          <w:tcPr>
            <w:tcW w:w="8505" w:type="dxa"/>
          </w:tcPr>
          <w:p w14:paraId="29F38B5A" w14:textId="77777777" w:rsidR="007A0CA6" w:rsidRPr="007A0CA6" w:rsidRDefault="007A0CA6" w:rsidP="007A0CA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A0CA6">
              <w:rPr>
                <w:rFonts w:ascii="Arial" w:hAnsi="Arial" w:cs="Arial"/>
                <w:color w:val="000000" w:themeColor="text1"/>
                <w:sz w:val="20"/>
                <w:szCs w:val="20"/>
              </w:rPr>
              <w:t>Gestiona adecuadamente su aprendizaje y cumple sus metas con autonomía.</w:t>
            </w:r>
          </w:p>
          <w:p w14:paraId="0BC811CD" w14:textId="7F35C1D3" w:rsidR="00EB2A81" w:rsidRPr="00EB2A81" w:rsidRDefault="007A0CA6" w:rsidP="007A0CA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A0CA6">
              <w:rPr>
                <w:rFonts w:ascii="Arial" w:hAnsi="Arial" w:cs="Arial"/>
                <w:color w:val="000000" w:themeColor="text1"/>
                <w:sz w:val="20"/>
                <w:szCs w:val="20"/>
              </w:rPr>
              <w:t>Demuestra iniciativa, reflexión y mejora continua en su aprendizaje.</w:t>
            </w:r>
          </w:p>
        </w:tc>
      </w:tr>
      <w:tr w:rsidR="00EB2A81" w:rsidRPr="002B5BA0" w14:paraId="07ECCBDE" w14:textId="77777777" w:rsidTr="003B0B48">
        <w:trPr>
          <w:trHeight w:val="468"/>
        </w:trPr>
        <w:tc>
          <w:tcPr>
            <w:tcW w:w="2978" w:type="dxa"/>
          </w:tcPr>
          <w:p w14:paraId="3370D4EE" w14:textId="0BE737A9" w:rsidR="00EB2A81" w:rsidRPr="002B1CE0" w:rsidRDefault="00EB2A81" w:rsidP="008C462E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B2A81">
              <w:rPr>
                <w:rFonts w:ascii="Arial" w:hAnsi="Arial" w:cs="Arial"/>
                <w:color w:val="000000" w:themeColor="text1"/>
                <w:sz w:val="20"/>
                <w:szCs w:val="20"/>
              </w:rPr>
              <w:t>Se desenvuelve en entornos virtuales generados por las TIC</w:t>
            </w:r>
          </w:p>
        </w:tc>
        <w:tc>
          <w:tcPr>
            <w:tcW w:w="8505" w:type="dxa"/>
          </w:tcPr>
          <w:p w14:paraId="0AA57100" w14:textId="00C840AF" w:rsidR="00EB2A81" w:rsidRPr="00EB2A81" w:rsidRDefault="00624C8B" w:rsidP="008C462E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4C8B">
              <w:rPr>
                <w:rFonts w:ascii="Arial" w:hAnsi="Arial" w:cs="Arial"/>
                <w:color w:val="000000" w:themeColor="text1"/>
                <w:sz w:val="20"/>
                <w:szCs w:val="20"/>
              </w:rPr>
              <w:t>Utiliza de manera pertinente y responsable los recursos digitales recomendados para organizar o presentar información.</w:t>
            </w:r>
          </w:p>
        </w:tc>
      </w:tr>
      <w:tr w:rsidR="00AD081B" w:rsidRPr="002B5BA0" w14:paraId="663D2E72" w14:textId="77777777" w:rsidTr="003B0B48">
        <w:tc>
          <w:tcPr>
            <w:tcW w:w="2978" w:type="dxa"/>
            <w:vAlign w:val="center"/>
          </w:tcPr>
          <w:p w14:paraId="5B735FE7" w14:textId="77777777" w:rsidR="00AD081B" w:rsidRPr="002B1CE0" w:rsidRDefault="00AD081B" w:rsidP="008C462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B1C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ENFOQUE TRANSVERSAL</w:t>
            </w:r>
          </w:p>
        </w:tc>
        <w:tc>
          <w:tcPr>
            <w:tcW w:w="8505" w:type="dxa"/>
            <w:vAlign w:val="center"/>
          </w:tcPr>
          <w:p w14:paraId="743311C2" w14:textId="77777777" w:rsidR="00AD081B" w:rsidRPr="002B1CE0" w:rsidRDefault="00AD081B" w:rsidP="008C462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B1CE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ACTITUDES</w:t>
            </w:r>
          </w:p>
        </w:tc>
      </w:tr>
      <w:tr w:rsidR="00AD081B" w:rsidRPr="002B5BA0" w14:paraId="6FD86BFA" w14:textId="77777777" w:rsidTr="003B0B48">
        <w:tc>
          <w:tcPr>
            <w:tcW w:w="2978" w:type="dxa"/>
          </w:tcPr>
          <w:p w14:paraId="4B3FC541" w14:textId="2D161B7A" w:rsidR="00AD081B" w:rsidRPr="00E3727A" w:rsidRDefault="00624C8B" w:rsidP="00E3727A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24C8B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Orientación al Bien Común.</w:t>
            </w:r>
          </w:p>
        </w:tc>
        <w:tc>
          <w:tcPr>
            <w:tcW w:w="8505" w:type="dxa"/>
          </w:tcPr>
          <w:p w14:paraId="687F1F16" w14:textId="2BDD1263" w:rsidR="00AD081B" w:rsidRPr="00E3727A" w:rsidRDefault="00624C8B" w:rsidP="00E3727A">
            <w:pPr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624C8B">
              <w:rPr>
                <w:rFonts w:ascii="Arial" w:hAnsi="Arial" w:cs="Arial"/>
                <w:color w:val="000000" w:themeColor="text1"/>
                <w:sz w:val="16"/>
                <w:szCs w:val="16"/>
              </w:rPr>
              <w:t>Toma decisiones responsables sobre el uso de los recursos, prioriza necesidades básicas y reconoce que una buena gestión financiera contribuye al bienestar familiar.</w:t>
            </w:r>
          </w:p>
        </w:tc>
      </w:tr>
      <w:bookmarkEnd w:id="0"/>
    </w:tbl>
    <w:p w14:paraId="12BABE6F" w14:textId="77777777" w:rsidR="00100245" w:rsidRDefault="00100245" w:rsidP="00580FF6">
      <w:pPr>
        <w:spacing w:after="0" w:line="276" w:lineRule="auto"/>
        <w:rPr>
          <w:rFonts w:ascii="Arial" w:hAnsi="Arial" w:cs="Arial"/>
          <w:b/>
          <w:sz w:val="10"/>
          <w:szCs w:val="18"/>
        </w:rPr>
      </w:pPr>
    </w:p>
    <w:p w14:paraId="395E5697" w14:textId="77777777" w:rsidR="00116831" w:rsidRPr="002B5BA0" w:rsidRDefault="00116831" w:rsidP="002B5BA0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1426C851" w14:textId="77777777" w:rsidR="00512BC2" w:rsidRPr="002B5BA0" w:rsidRDefault="00116831" w:rsidP="00E768AF">
      <w:pPr>
        <w:spacing w:after="0" w:line="240" w:lineRule="auto"/>
        <w:ind w:hanging="993"/>
        <w:rPr>
          <w:rFonts w:ascii="Arial" w:hAnsi="Arial" w:cs="Arial"/>
          <w:b/>
          <w:sz w:val="18"/>
          <w:szCs w:val="18"/>
        </w:rPr>
      </w:pPr>
      <w:r w:rsidRPr="002B5BA0">
        <w:rPr>
          <w:rFonts w:ascii="Arial" w:hAnsi="Arial" w:cs="Arial"/>
          <w:b/>
          <w:sz w:val="18"/>
          <w:szCs w:val="18"/>
        </w:rPr>
        <w:t>III. PREPARACIÓN DE LA SESIÓN DE APRENDIZAJE</w:t>
      </w:r>
    </w:p>
    <w:p w14:paraId="1A582F9F" w14:textId="1D1148EB" w:rsidR="00DD3495" w:rsidRDefault="00176AFD" w:rsidP="00E768AF">
      <w:pPr>
        <w:spacing w:after="0" w:line="240" w:lineRule="auto"/>
        <w:ind w:hanging="993"/>
        <w:jc w:val="both"/>
        <w:rPr>
          <w:rFonts w:ascii="Arial" w:hAnsi="Arial" w:cs="Arial"/>
          <w:i/>
          <w:sz w:val="18"/>
          <w:szCs w:val="18"/>
        </w:rPr>
      </w:pPr>
      <w:r w:rsidRPr="004C3469">
        <w:rPr>
          <w:rFonts w:ascii="Arial" w:hAnsi="Arial" w:cs="Arial"/>
          <w:i/>
          <w:sz w:val="18"/>
          <w:szCs w:val="18"/>
        </w:rPr>
        <w:t xml:space="preserve">Los estudiantes </w:t>
      </w:r>
      <w:r w:rsidR="004C3469" w:rsidRPr="004C3469">
        <w:rPr>
          <w:rFonts w:ascii="Arial" w:hAnsi="Arial" w:cs="Arial"/>
          <w:i/>
          <w:sz w:val="18"/>
          <w:szCs w:val="18"/>
        </w:rPr>
        <w:t>p</w:t>
      </w:r>
      <w:r w:rsidRPr="004C3469">
        <w:rPr>
          <w:rFonts w:ascii="Arial" w:hAnsi="Arial" w:cs="Arial"/>
          <w:i/>
          <w:sz w:val="18"/>
          <w:szCs w:val="18"/>
        </w:rPr>
        <w:t xml:space="preserve">ara desarrollar la sesión </w:t>
      </w:r>
      <w:r w:rsidR="00853BB3" w:rsidRPr="004C3469">
        <w:rPr>
          <w:rFonts w:ascii="Arial" w:hAnsi="Arial" w:cs="Arial"/>
          <w:i/>
          <w:sz w:val="18"/>
          <w:szCs w:val="18"/>
        </w:rPr>
        <w:t xml:space="preserve">los estudiantes deben contar con </w:t>
      </w:r>
      <w:r w:rsidRPr="004C3469">
        <w:rPr>
          <w:rFonts w:ascii="Arial" w:hAnsi="Arial" w:cs="Arial"/>
          <w:i/>
          <w:sz w:val="18"/>
          <w:szCs w:val="18"/>
        </w:rPr>
        <w:t>texto escolar</w:t>
      </w:r>
      <w:r w:rsidR="00AC7A1E" w:rsidRPr="004C3469">
        <w:rPr>
          <w:rFonts w:ascii="Arial" w:hAnsi="Arial" w:cs="Arial"/>
          <w:i/>
          <w:sz w:val="18"/>
          <w:szCs w:val="18"/>
        </w:rPr>
        <w:t xml:space="preserve"> </w:t>
      </w:r>
      <w:r w:rsidR="004C3469" w:rsidRPr="004C3469">
        <w:rPr>
          <w:rFonts w:ascii="Arial" w:hAnsi="Arial" w:cs="Arial"/>
          <w:i/>
          <w:sz w:val="18"/>
          <w:szCs w:val="18"/>
        </w:rPr>
        <w:t xml:space="preserve">historia, geografía y economía </w:t>
      </w:r>
      <w:r w:rsidR="00100245">
        <w:rPr>
          <w:rFonts w:ascii="Arial" w:hAnsi="Arial" w:cs="Arial"/>
          <w:i/>
          <w:sz w:val="18"/>
          <w:szCs w:val="18"/>
        </w:rPr>
        <w:t>3</w:t>
      </w:r>
      <w:r w:rsidR="00853BB3" w:rsidRPr="004C3469">
        <w:rPr>
          <w:rFonts w:ascii="Arial" w:hAnsi="Arial" w:cs="Arial"/>
          <w:i/>
          <w:sz w:val="18"/>
          <w:szCs w:val="18"/>
        </w:rPr>
        <w:t xml:space="preserve"> MINEDU</w:t>
      </w:r>
      <w:r w:rsidRPr="004C3469">
        <w:rPr>
          <w:rFonts w:ascii="Arial" w:hAnsi="Arial" w:cs="Arial"/>
          <w:i/>
          <w:sz w:val="18"/>
          <w:szCs w:val="18"/>
        </w:rPr>
        <w:t>.</w:t>
      </w:r>
    </w:p>
    <w:p w14:paraId="62219F8B" w14:textId="77777777" w:rsidR="00E768AF" w:rsidRPr="00E768AF" w:rsidRDefault="00E768AF" w:rsidP="00E768AF">
      <w:pPr>
        <w:spacing w:after="0" w:line="240" w:lineRule="auto"/>
        <w:jc w:val="both"/>
        <w:rPr>
          <w:rFonts w:ascii="Arial" w:hAnsi="Arial" w:cs="Arial"/>
          <w:i/>
          <w:sz w:val="18"/>
          <w:szCs w:val="18"/>
        </w:rPr>
      </w:pPr>
    </w:p>
    <w:p w14:paraId="4427A600" w14:textId="4128A1AE" w:rsidR="00064745" w:rsidRDefault="002C69BE" w:rsidP="002B5BA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2B5BA0">
        <w:rPr>
          <w:rFonts w:ascii="Arial" w:hAnsi="Arial" w:cs="Arial"/>
          <w:b/>
          <w:sz w:val="18"/>
          <w:szCs w:val="18"/>
        </w:rPr>
        <w:t>I</w:t>
      </w:r>
      <w:r w:rsidR="00AC7A1E">
        <w:rPr>
          <w:rFonts w:ascii="Arial" w:hAnsi="Arial" w:cs="Arial"/>
          <w:b/>
          <w:sz w:val="18"/>
          <w:szCs w:val="18"/>
        </w:rPr>
        <w:t>V. SECUENCIA DE ACTIVIDADES</w:t>
      </w:r>
      <w:r w:rsidR="0070567B">
        <w:rPr>
          <w:rFonts w:ascii="Arial" w:hAnsi="Arial" w:cs="Arial"/>
          <w:b/>
          <w:sz w:val="18"/>
          <w:szCs w:val="18"/>
        </w:rPr>
        <w:t xml:space="preserve"> (PRESENCIAL)</w:t>
      </w:r>
    </w:p>
    <w:tbl>
      <w:tblPr>
        <w:tblStyle w:val="Tablaconcuadrcula2"/>
        <w:tblpPr w:leftFromText="141" w:rightFromText="141" w:vertAnchor="text" w:tblpXSpec="center" w:tblpY="1"/>
        <w:tblOverlap w:val="never"/>
        <w:tblW w:w="11335" w:type="dxa"/>
        <w:jc w:val="center"/>
        <w:tblLook w:val="04A0" w:firstRow="1" w:lastRow="0" w:firstColumn="1" w:lastColumn="0" w:noHBand="0" w:noVBand="1"/>
      </w:tblPr>
      <w:tblGrid>
        <w:gridCol w:w="448"/>
        <w:gridCol w:w="10320"/>
        <w:gridCol w:w="567"/>
      </w:tblGrid>
      <w:tr w:rsidR="00F31E4C" w:rsidRPr="00F31E4C" w14:paraId="1C754B35" w14:textId="77777777" w:rsidTr="00F31E4C">
        <w:trPr>
          <w:jc w:val="center"/>
        </w:trPr>
        <w:tc>
          <w:tcPr>
            <w:tcW w:w="448" w:type="dxa"/>
            <w:shd w:val="clear" w:color="auto" w:fill="632423" w:themeFill="accent2" w:themeFillShade="80"/>
            <w:vAlign w:val="center"/>
          </w:tcPr>
          <w:p w14:paraId="775C8E4A" w14:textId="77777777" w:rsidR="00F31E4C" w:rsidRPr="00F31E4C" w:rsidRDefault="00F31E4C" w:rsidP="00F31E4C">
            <w:pPr>
              <w:jc w:val="center"/>
            </w:pPr>
            <w:r w:rsidRPr="00F31E4C">
              <w:rPr>
                <w:b/>
                <w:sz w:val="18"/>
              </w:rPr>
              <w:t>M</w:t>
            </w:r>
          </w:p>
        </w:tc>
        <w:tc>
          <w:tcPr>
            <w:tcW w:w="10320" w:type="dxa"/>
            <w:shd w:val="clear" w:color="auto" w:fill="F2F2F2" w:themeFill="background1" w:themeFillShade="F2"/>
            <w:vAlign w:val="center"/>
          </w:tcPr>
          <w:p w14:paraId="34CBAB96" w14:textId="77777777" w:rsidR="00F31E4C" w:rsidRPr="00F31E4C" w:rsidRDefault="00F31E4C" w:rsidP="00F31E4C">
            <w:pPr>
              <w:jc w:val="center"/>
            </w:pPr>
            <w:r w:rsidRPr="00F31E4C">
              <w:rPr>
                <w:b/>
                <w:sz w:val="18"/>
              </w:rPr>
              <w:t>Actividades de aprendizaje</w:t>
            </w:r>
          </w:p>
        </w:tc>
        <w:tc>
          <w:tcPr>
            <w:tcW w:w="567" w:type="dxa"/>
            <w:shd w:val="clear" w:color="auto" w:fill="632423" w:themeFill="accent2" w:themeFillShade="80"/>
            <w:vAlign w:val="center"/>
          </w:tcPr>
          <w:p w14:paraId="04827954" w14:textId="77777777" w:rsidR="00F31E4C" w:rsidRPr="00F31E4C" w:rsidRDefault="00F31E4C" w:rsidP="00F31E4C">
            <w:pPr>
              <w:jc w:val="center"/>
            </w:pPr>
            <w:r w:rsidRPr="00F31E4C">
              <w:rPr>
                <w:b/>
                <w:sz w:val="18"/>
              </w:rPr>
              <w:t>T</w:t>
            </w:r>
          </w:p>
        </w:tc>
      </w:tr>
      <w:tr w:rsidR="00F31E4C" w:rsidRPr="00F31E4C" w14:paraId="6F8E0F35" w14:textId="77777777" w:rsidTr="00F31E4C">
        <w:trPr>
          <w:cantSplit/>
          <w:trHeight w:val="983"/>
          <w:jc w:val="center"/>
        </w:trPr>
        <w:tc>
          <w:tcPr>
            <w:tcW w:w="448" w:type="dxa"/>
            <w:shd w:val="clear" w:color="auto" w:fill="632423"/>
            <w:textDirection w:val="btLr"/>
            <w:vAlign w:val="center"/>
          </w:tcPr>
          <w:p w14:paraId="5AD2F2DD" w14:textId="77777777" w:rsidR="00F31E4C" w:rsidRPr="00F31E4C" w:rsidRDefault="00F31E4C" w:rsidP="00D24EEB">
            <w:pPr>
              <w:jc w:val="center"/>
            </w:pPr>
            <w:r w:rsidRPr="00F31E4C">
              <w:rPr>
                <w:b/>
                <w:sz w:val="18"/>
              </w:rPr>
              <w:t>INICIO</w:t>
            </w:r>
          </w:p>
        </w:tc>
        <w:tc>
          <w:tcPr>
            <w:tcW w:w="10320" w:type="dxa"/>
            <w:shd w:val="clear" w:color="auto" w:fill="FFFFFF" w:themeFill="background1"/>
            <w:vAlign w:val="center"/>
          </w:tcPr>
          <w:p w14:paraId="2460754B" w14:textId="35CAFE59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24E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Bienvenido querido estudiante.</w:t>
            </w:r>
            <w:r w:rsidRPr="00D24EE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Hoy aprenderemos a actuar con precisión financiera para identificar oportunidades de inversión rápida de alto rendimiento y gestionar los riesgos de forma responsable. </w:t>
            </w:r>
          </w:p>
          <w:p w14:paraId="16ECFA74" w14:textId="718A5412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24E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Propósito:</w:t>
            </w:r>
          </w:p>
          <w:p w14:paraId="1C50E632" w14:textId="77777777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24EE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Comprender el concepto de inversión estratégica y riesgo calculado mediante la analogía del Leopardo, y diseñar una propuesta de inversión planificada considerando análisis previo y estrategia de salida. </w:t>
            </w:r>
          </w:p>
          <w:p w14:paraId="42006F18" w14:textId="2176650E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24E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Motivación:</w:t>
            </w:r>
            <w:r w:rsidRPr="00D24EE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br/>
              <w:t xml:space="preserve">Observa el afiche </w:t>
            </w:r>
            <w:r w:rsidRPr="00D24EEB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PE"/>
              </w:rPr>
              <w:t>"Leopardo: Inversión Rápida de Alto Rendimiento"</w:t>
            </w:r>
            <w:r w:rsidRPr="00D24EE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 xml:space="preserve"> y responde: </w:t>
            </w:r>
          </w:p>
          <w:p w14:paraId="546EE659" w14:textId="2E13EF2C" w:rsidR="00D24EEB" w:rsidRPr="00D24EEB" w:rsidRDefault="00D24EEB" w:rsidP="00D24EEB">
            <w:pPr>
              <w:pStyle w:val="Sinespaciado"/>
              <w:rPr>
                <w:sz w:val="20"/>
                <w:szCs w:val="20"/>
                <w:lang w:eastAsia="es-PE"/>
              </w:rPr>
            </w:pPr>
            <w:r w:rsidRPr="00D24EEB">
              <w:rPr>
                <w:sz w:val="20"/>
                <w:szCs w:val="20"/>
                <w:lang w:eastAsia="es-PE"/>
              </w:rPr>
              <w:t>• ¿Qué representa el leopardo en el ámbito financiero?</w:t>
            </w:r>
          </w:p>
          <w:p w14:paraId="1BCB2D55" w14:textId="0798414C" w:rsidR="00D24EEB" w:rsidRPr="00D24EEB" w:rsidRDefault="00D24EEB" w:rsidP="00D24EEB">
            <w:pPr>
              <w:pStyle w:val="Sinespaciado"/>
              <w:rPr>
                <w:sz w:val="20"/>
                <w:szCs w:val="20"/>
                <w:lang w:eastAsia="es-PE"/>
              </w:rPr>
            </w:pPr>
            <w:r w:rsidRPr="00D24EEB">
              <w:rPr>
                <w:sz w:val="20"/>
                <w:szCs w:val="20"/>
                <w:lang w:eastAsia="es-PE"/>
              </w:rPr>
              <w:t xml:space="preserve">• ¿Por qué se afirma que </w:t>
            </w:r>
            <w:r w:rsidRPr="00D24EEB">
              <w:rPr>
                <w:i/>
                <w:iCs/>
                <w:sz w:val="20"/>
                <w:szCs w:val="20"/>
                <w:lang w:eastAsia="es-PE"/>
              </w:rPr>
              <w:t>"El leopardo no caza todos los días, pero cuando ataca, ¡trae su presa!"</w:t>
            </w:r>
            <w:r w:rsidRPr="00D24EEB">
              <w:rPr>
                <w:sz w:val="20"/>
                <w:szCs w:val="20"/>
                <w:lang w:eastAsia="es-PE"/>
              </w:rPr>
              <w:t>?</w:t>
            </w:r>
          </w:p>
          <w:p w14:paraId="2007F61D" w14:textId="640D3E4D" w:rsidR="00D24EEB" w:rsidRPr="00D24EEB" w:rsidRDefault="00D24EEB" w:rsidP="00D24EEB">
            <w:pPr>
              <w:pStyle w:val="Sinespaciado"/>
              <w:rPr>
                <w:sz w:val="20"/>
                <w:szCs w:val="20"/>
                <w:lang w:eastAsia="es-PE"/>
              </w:rPr>
            </w:pPr>
            <w:r w:rsidRPr="00D24EEB">
              <w:rPr>
                <w:sz w:val="20"/>
                <w:szCs w:val="20"/>
                <w:lang w:eastAsia="es-PE"/>
              </w:rPr>
              <w:t>• ¿Qué diferencia existe entre actuar por impulso y "atacar con precisión" tras estudiar el mercado 30–60 días?</w:t>
            </w:r>
          </w:p>
          <w:p w14:paraId="6C796942" w14:textId="77777777" w:rsidR="00D24EEB" w:rsidRPr="00D24EEB" w:rsidRDefault="00D24EEB" w:rsidP="00D24EEB">
            <w:pPr>
              <w:pStyle w:val="Sinespaciado"/>
              <w:rPr>
                <w:sz w:val="20"/>
                <w:szCs w:val="20"/>
                <w:lang w:eastAsia="es-PE"/>
              </w:rPr>
            </w:pPr>
            <w:r w:rsidRPr="00D24EEB">
              <w:rPr>
                <w:sz w:val="20"/>
                <w:szCs w:val="20"/>
                <w:lang w:eastAsia="es-PE"/>
              </w:rPr>
              <w:t>• ¿Por qué es fundamental planificar la salida antes de ingresar a una inversión?</w:t>
            </w:r>
          </w:p>
          <w:p w14:paraId="08C8080F" w14:textId="2A05154E" w:rsidR="00D24EEB" w:rsidRPr="00D24EEB" w:rsidRDefault="00D24EEB" w:rsidP="00D24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  <w:p w14:paraId="299B71A1" w14:textId="0AD93F85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</w:pPr>
            <w:r w:rsidRPr="00D24E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Activación de saberes previos:</w:t>
            </w:r>
          </w:p>
          <w:p w14:paraId="3100347B" w14:textId="4FB9884A" w:rsidR="00D24EEB" w:rsidRPr="00D24EEB" w:rsidRDefault="00D24EEB" w:rsidP="00D24EEB">
            <w:pPr>
              <w:pStyle w:val="Sinespaciado"/>
              <w:rPr>
                <w:sz w:val="20"/>
                <w:szCs w:val="20"/>
                <w:lang w:eastAsia="es-PE"/>
              </w:rPr>
            </w:pPr>
            <w:r w:rsidRPr="00D24EEB">
              <w:rPr>
                <w:sz w:val="20"/>
                <w:szCs w:val="20"/>
                <w:lang w:eastAsia="es-PE"/>
              </w:rPr>
              <w:t>• ¿Qué entiendes por inversión de alto rendimiento?</w:t>
            </w:r>
          </w:p>
          <w:p w14:paraId="0616DE38" w14:textId="3820A47C" w:rsidR="00D24EEB" w:rsidRPr="00D24EEB" w:rsidRDefault="00D24EEB" w:rsidP="00D24EEB">
            <w:pPr>
              <w:pStyle w:val="Sinespaciado"/>
              <w:rPr>
                <w:sz w:val="20"/>
                <w:szCs w:val="20"/>
                <w:lang w:eastAsia="es-PE"/>
              </w:rPr>
            </w:pPr>
            <w:r w:rsidRPr="00D24EEB">
              <w:rPr>
                <w:sz w:val="20"/>
                <w:szCs w:val="20"/>
                <w:lang w:eastAsia="es-PE"/>
              </w:rPr>
              <w:t>• ¿Qué diferencia hay entre guardar dinero (ahorro) e invertirlo en un proyecto o negocio?</w:t>
            </w:r>
          </w:p>
          <w:p w14:paraId="5C8A9072" w14:textId="280CBFD8" w:rsidR="00D24EEB" w:rsidRPr="00D24EEB" w:rsidRDefault="00D24EEB" w:rsidP="00D24EEB">
            <w:pPr>
              <w:pStyle w:val="Sinespaciado"/>
              <w:rPr>
                <w:sz w:val="20"/>
                <w:szCs w:val="20"/>
                <w:lang w:eastAsia="es-PE"/>
              </w:rPr>
            </w:pPr>
            <w:r w:rsidRPr="00D24EEB">
              <w:rPr>
                <w:sz w:val="20"/>
                <w:szCs w:val="20"/>
                <w:lang w:eastAsia="es-PE"/>
              </w:rPr>
              <w:t xml:space="preserve">• ¿Qué significa la frase </w:t>
            </w:r>
            <w:r w:rsidRPr="00D24EEB">
              <w:rPr>
                <w:i/>
                <w:iCs/>
                <w:sz w:val="20"/>
                <w:szCs w:val="20"/>
                <w:lang w:eastAsia="es-PE"/>
              </w:rPr>
              <w:t xml:space="preserve">"El riesgo es calculado: </w:t>
            </w:r>
            <w:proofErr w:type="gramStart"/>
            <w:r w:rsidRPr="00D24EEB">
              <w:rPr>
                <w:i/>
                <w:iCs/>
                <w:sz w:val="20"/>
                <w:szCs w:val="20"/>
                <w:lang w:eastAsia="es-PE"/>
              </w:rPr>
              <w:t>no es suerte, es análisis"</w:t>
            </w:r>
            <w:r w:rsidRPr="00D24EEB">
              <w:rPr>
                <w:sz w:val="20"/>
                <w:szCs w:val="20"/>
                <w:lang w:eastAsia="es-PE"/>
              </w:rPr>
              <w:t>?</w:t>
            </w:r>
            <w:proofErr w:type="gramEnd"/>
          </w:p>
          <w:p w14:paraId="4AD451AF" w14:textId="77777777" w:rsidR="00D24EEB" w:rsidRPr="00D24EEB" w:rsidRDefault="00D24EEB" w:rsidP="00D24EEB">
            <w:pPr>
              <w:pStyle w:val="Sinespaciado"/>
              <w:rPr>
                <w:sz w:val="20"/>
                <w:szCs w:val="20"/>
                <w:lang w:eastAsia="es-PE"/>
              </w:rPr>
            </w:pPr>
            <w:r w:rsidRPr="00D24EEB">
              <w:rPr>
                <w:sz w:val="20"/>
                <w:szCs w:val="20"/>
                <w:lang w:eastAsia="es-PE"/>
              </w:rPr>
              <w:t>• ¿Qué negocios o proyectos de retorno rápido conoces en tu localidad?</w:t>
            </w:r>
          </w:p>
          <w:p w14:paraId="4E4E9278" w14:textId="09B61B96" w:rsidR="00D24EEB" w:rsidRPr="00D24EEB" w:rsidRDefault="00D24EEB" w:rsidP="00D24E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  <w:p w14:paraId="77A551BF" w14:textId="66F3435E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D24EE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PE"/>
              </w:rPr>
              <w:t>Conflicto cognitivo:</w:t>
            </w:r>
          </w:p>
          <w:p w14:paraId="69BBF47B" w14:textId="79ADFA06" w:rsidR="00F31E4C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Si una oportunidad promete ganancias altas en poco tiempo, pero exige actuar de inmediato sin investigar, ¿deberías invertir? ¿Por qué la paciencia y el estudio profundo evitan la pérdida de capital?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A9EF79C" w14:textId="77777777" w:rsidR="00F31E4C" w:rsidRPr="00F31E4C" w:rsidRDefault="00F31E4C" w:rsidP="00F31E4C">
            <w:r w:rsidRPr="00F31E4C">
              <w:rPr>
                <w:sz w:val="18"/>
              </w:rPr>
              <w:t>20 min</w:t>
            </w:r>
          </w:p>
        </w:tc>
      </w:tr>
      <w:tr w:rsidR="00F31E4C" w:rsidRPr="00F31E4C" w14:paraId="5AA86D1A" w14:textId="77777777" w:rsidTr="00F31E4C">
        <w:trPr>
          <w:cantSplit/>
          <w:trHeight w:val="794"/>
          <w:jc w:val="center"/>
        </w:trPr>
        <w:tc>
          <w:tcPr>
            <w:tcW w:w="448" w:type="dxa"/>
            <w:shd w:val="clear" w:color="auto" w:fill="F2F2F2" w:themeFill="background1" w:themeFillShade="F2"/>
            <w:textDirection w:val="btLr"/>
            <w:vAlign w:val="center"/>
          </w:tcPr>
          <w:p w14:paraId="37EA67E7" w14:textId="77777777" w:rsidR="00F31E4C" w:rsidRPr="00F31E4C" w:rsidRDefault="00F31E4C" w:rsidP="00D24EEB">
            <w:pPr>
              <w:jc w:val="center"/>
            </w:pPr>
            <w:r w:rsidRPr="00F31E4C">
              <w:rPr>
                <w:b/>
                <w:sz w:val="18"/>
              </w:rPr>
              <w:lastRenderedPageBreak/>
              <w:t>PROCESO</w:t>
            </w:r>
          </w:p>
        </w:tc>
        <w:tc>
          <w:tcPr>
            <w:tcW w:w="10320" w:type="dxa"/>
            <w:shd w:val="clear" w:color="auto" w:fill="FFFFFF" w:themeFill="background1"/>
            <w:vAlign w:val="center"/>
          </w:tcPr>
          <w:p w14:paraId="1C5E9628" w14:textId="1CCE4257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Gestión y acompañamiento del aprendizaje:</w:t>
            </w:r>
          </w:p>
          <w:p w14:paraId="40789E08" w14:textId="38F39E6B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78D8134" wp14:editId="1B820B5B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283210</wp:posOffset>
                  </wp:positionV>
                  <wp:extent cx="2718435" cy="4058920"/>
                  <wp:effectExtent l="0" t="0" r="5715" b="0"/>
                  <wp:wrapTight wrapText="bothSides">
                    <wp:wrapPolygon edited="0">
                      <wp:start x="0" y="0"/>
                      <wp:lineTo x="0" y="21492"/>
                      <wp:lineTo x="21494" y="21492"/>
                      <wp:lineTo x="21494" y="0"/>
                      <wp:lineTo x="0" y="0"/>
                    </wp:wrapPolygon>
                  </wp:wrapTight>
                  <wp:docPr id="589466784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71" t="2443" r="5285" b="2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8435" cy="405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4E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1. ANÁLISIS DE LA INFORMACIÓN – "DESCUBRIMOS AL LEOPARDO":</w:t>
            </w:r>
          </w:p>
          <w:p w14:paraId="1151E77A" w14:textId="22E2091C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A partir del afiche, los estudiantes analizan los principios del Leopardo: </w:t>
            </w:r>
          </w:p>
          <w:p w14:paraId="7A485D9A" w14:textId="4C6A1E19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 xml:space="preserve">• </w:t>
            </w:r>
            <w:r w:rsidRPr="00D24EEB">
              <w:rPr>
                <w:b/>
                <w:bCs/>
                <w:lang w:eastAsia="es-PE"/>
              </w:rPr>
              <w:t>El Leopardo como gasto estratégico / inversión rápida:</w:t>
            </w:r>
            <w:r w:rsidRPr="00D24EEB">
              <w:rPr>
                <w:lang w:eastAsia="es-PE"/>
              </w:rPr>
              <w:t xml:space="preserve"> Seleccionar pocas </w:t>
            </w:r>
            <w:proofErr w:type="gramStart"/>
            <w:r w:rsidRPr="00D24EEB">
              <w:rPr>
                <w:lang w:eastAsia="es-PE"/>
              </w:rPr>
              <w:t>oportunidades</w:t>
            </w:r>
            <w:proofErr w:type="gramEnd"/>
            <w:r w:rsidRPr="00D24EEB">
              <w:rPr>
                <w:lang w:eastAsia="es-PE"/>
              </w:rPr>
              <w:t xml:space="preserve"> pero de alta calidad e investigar a fondo (30–60 días).</w:t>
            </w:r>
          </w:p>
          <w:p w14:paraId="25F2FD4B" w14:textId="23D18A07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 xml:space="preserve">• </w:t>
            </w:r>
            <w:r w:rsidRPr="00D24EEB">
              <w:rPr>
                <w:b/>
                <w:bCs/>
                <w:lang w:eastAsia="es-PE"/>
              </w:rPr>
              <w:t>Las 3 fases del ataque preciso:</w:t>
            </w:r>
            <w:r w:rsidRPr="00D24EEB">
              <w:rPr>
                <w:lang w:eastAsia="es-PE"/>
              </w:rPr>
              <w:t xml:space="preserve"> 1. Selección reducida. 2. Estudio profundo de variables (demanda, margen, competencia). 3. Planificación de salida (saber cuándo entrar y cuándo retirarse con ganancia).</w:t>
            </w:r>
          </w:p>
          <w:p w14:paraId="75EBECAD" w14:textId="39FB73DD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 xml:space="preserve">• </w:t>
            </w:r>
            <w:r w:rsidRPr="00D24EEB">
              <w:rPr>
                <w:b/>
                <w:bCs/>
                <w:lang w:eastAsia="es-PE"/>
              </w:rPr>
              <w:t>Señales de oportunidad y Rúbrica de Desarrollo:</w:t>
            </w:r>
            <w:r w:rsidRPr="00D24EEB">
              <w:rPr>
                <w:lang w:eastAsia="es-PE"/>
              </w:rPr>
              <w:t xml:space="preserve"> Analizar las diferencias entre el Nivel 1 (Principiante impulsivo) y el Nivel 5 (Maestro con ejecución rápida y reinversión).</w:t>
            </w:r>
          </w:p>
          <w:p w14:paraId="76E39F28" w14:textId="737F0C3D" w:rsidR="00D24EEB" w:rsidRPr="00D24EEB" w:rsidRDefault="00D24EEB" w:rsidP="00D24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47CA2775" w14:textId="6A6ED523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Preguntas de profundización:</w:t>
            </w:r>
            <w:r>
              <w:t xml:space="preserve"> </w:t>
            </w:r>
          </w:p>
          <w:p w14:paraId="2FF93AB3" w14:textId="7C1C8203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>• ¿Por qué la información es la mejor arma frente a la intuición?</w:t>
            </w:r>
          </w:p>
          <w:p w14:paraId="497E2067" w14:textId="5DB08787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 xml:space="preserve">• ¿A qué se refiere el principio </w:t>
            </w:r>
            <w:r w:rsidRPr="00D24EEB">
              <w:rPr>
                <w:i/>
                <w:iCs/>
                <w:lang w:eastAsia="es-PE"/>
              </w:rPr>
              <w:t>"</w:t>
            </w:r>
            <w:proofErr w:type="spellStart"/>
            <w:r w:rsidRPr="00D24EEB">
              <w:rPr>
                <w:i/>
                <w:iCs/>
                <w:lang w:eastAsia="es-PE"/>
              </w:rPr>
              <w:t>Riesga</w:t>
            </w:r>
            <w:proofErr w:type="spellEnd"/>
            <w:r w:rsidRPr="00D24EEB">
              <w:rPr>
                <w:i/>
                <w:iCs/>
                <w:lang w:eastAsia="es-PE"/>
              </w:rPr>
              <w:t xml:space="preserve"> poco para ganar mucho"</w:t>
            </w:r>
            <w:r w:rsidRPr="00D24EEB">
              <w:rPr>
                <w:lang w:eastAsia="es-PE"/>
              </w:rPr>
              <w:t>?</w:t>
            </w:r>
          </w:p>
          <w:p w14:paraId="06ADE7B0" w14:textId="77777777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>• ¿Cuáles son las consecuencias de "enamorarse" de una inversión y no tener una estrategia de salida?</w:t>
            </w:r>
          </w:p>
          <w:p w14:paraId="589DFD5D" w14:textId="22F51DDF" w:rsidR="00D24EEB" w:rsidRPr="00D24EEB" w:rsidRDefault="00D24EEB" w:rsidP="00D24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br/>
            </w:r>
          </w:p>
          <w:p w14:paraId="69F1C5A1" w14:textId="38127553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2. ACTIVIDAD "AQUÍ HAY UNA PRESA: EVALUACIÓN DE OPORTUNIDADES":</w:t>
            </w:r>
          </w:p>
          <w:p w14:paraId="2021E213" w14:textId="39BAA4C4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En parejas, analizan tres modelos de inversión del afiche: </w:t>
            </w:r>
          </w:p>
          <w:p w14:paraId="1BE95E4F" w14:textId="767ECD65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 xml:space="preserve">• </w:t>
            </w:r>
            <w:r w:rsidRPr="00D24EEB">
              <w:rPr>
                <w:b/>
                <w:bCs/>
                <w:lang w:eastAsia="es-PE"/>
              </w:rPr>
              <w:t>Caso A (</w:t>
            </w:r>
            <w:proofErr w:type="spellStart"/>
            <w:r w:rsidRPr="00D24EEB">
              <w:rPr>
                <w:b/>
                <w:bCs/>
                <w:lang w:eastAsia="es-PE"/>
              </w:rPr>
              <w:t>Seasonal</w:t>
            </w:r>
            <w:proofErr w:type="spellEnd"/>
            <w:r w:rsidRPr="00D24EEB">
              <w:rPr>
                <w:b/>
                <w:bCs/>
                <w:lang w:eastAsia="es-PE"/>
              </w:rPr>
              <w:t xml:space="preserve"> / Temporada):</w:t>
            </w:r>
            <w:r w:rsidRPr="00D24EEB">
              <w:rPr>
                <w:lang w:eastAsia="es-PE"/>
              </w:rPr>
              <w:t xml:space="preserve"> Venta de artículos escolares o navideños en temporada alta.</w:t>
            </w:r>
          </w:p>
          <w:p w14:paraId="6F22F41E" w14:textId="0F738DF5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 xml:space="preserve">• </w:t>
            </w:r>
            <w:r w:rsidRPr="00D24EEB">
              <w:rPr>
                <w:b/>
                <w:bCs/>
                <w:lang w:eastAsia="es-PE"/>
              </w:rPr>
              <w:t>Caso B (</w:t>
            </w:r>
            <w:proofErr w:type="spellStart"/>
            <w:r w:rsidRPr="00D24EEB">
              <w:rPr>
                <w:b/>
                <w:bCs/>
                <w:lang w:eastAsia="es-PE"/>
              </w:rPr>
              <w:t>Liquidation</w:t>
            </w:r>
            <w:proofErr w:type="spellEnd"/>
            <w:r w:rsidRPr="00D24EEB">
              <w:rPr>
                <w:b/>
                <w:bCs/>
                <w:lang w:eastAsia="es-PE"/>
              </w:rPr>
              <w:t xml:space="preserve"> / Remate):</w:t>
            </w:r>
            <w:r w:rsidRPr="00D24EEB">
              <w:rPr>
                <w:lang w:eastAsia="es-PE"/>
              </w:rPr>
              <w:t xml:space="preserve"> Compra de lote de insumos o activos con descuento para reventa.</w:t>
            </w:r>
          </w:p>
          <w:p w14:paraId="2676A736" w14:textId="1366259B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 xml:space="preserve">• </w:t>
            </w:r>
            <w:r w:rsidRPr="00D24EEB">
              <w:rPr>
                <w:b/>
                <w:bCs/>
                <w:lang w:eastAsia="es-PE"/>
              </w:rPr>
              <w:t>Caso C (Startups / Emprendimiento local):</w:t>
            </w:r>
            <w:r w:rsidRPr="00D24EEB">
              <w:rPr>
                <w:lang w:eastAsia="es-PE"/>
              </w:rPr>
              <w:t xml:space="preserve"> Inversión inicial en un proyecto escolar o familiar con alto potencial.</w:t>
            </w:r>
            <w:r w:rsidRPr="00D24EEB">
              <w:rPr>
                <w:lang w:eastAsia="es-PE"/>
              </w:rPr>
              <w:br/>
            </w:r>
          </w:p>
          <w:p w14:paraId="6F538FF2" w14:textId="10C46C5E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Para cada caso responden:</w:t>
            </w:r>
          </w:p>
          <w:p w14:paraId="146E808B" w14:textId="51FC4548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>• ¿Qué información se debe investigar durante 30 a 60 días antes de poner el dinero?</w:t>
            </w:r>
          </w:p>
          <w:p w14:paraId="13670232" w14:textId="37C52406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>• ¿Cuál es el riesgo principal y cómo se puede controlar?</w:t>
            </w:r>
          </w:p>
          <w:p w14:paraId="2BAA2CD3" w14:textId="5868546E" w:rsid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>• ¿Cuál sería el punto de entrada y la meta de ganancia para salir a tiempo?</w:t>
            </w:r>
          </w:p>
          <w:p w14:paraId="300582EC" w14:textId="77777777" w:rsidR="00D24EEB" w:rsidRPr="00D24EEB" w:rsidRDefault="00D24EEB" w:rsidP="00D24EEB">
            <w:pPr>
              <w:pStyle w:val="Sinespaciado"/>
              <w:rPr>
                <w:lang w:eastAsia="es-PE"/>
              </w:rPr>
            </w:pPr>
          </w:p>
          <w:p w14:paraId="7187579B" w14:textId="2E0272B8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3. ACTIVIDAD "DISEÑO MI PLAN DE INVERSIÓN LEOPARDO":</w:t>
            </w:r>
          </w:p>
          <w:p w14:paraId="4F5E1498" w14:textId="2EF7D676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Cada estudiante completa la estructura de su plan individual:</w:t>
            </w:r>
          </w:p>
          <w:p w14:paraId="74C16883" w14:textId="38A0C14C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 xml:space="preserve">• </w:t>
            </w:r>
            <w:r w:rsidRPr="00D24EEB">
              <w:rPr>
                <w:b/>
                <w:bCs/>
                <w:lang w:eastAsia="es-PE"/>
              </w:rPr>
              <w:t>Oportunidad elegida:</w:t>
            </w:r>
            <w:r w:rsidRPr="00D24EEB">
              <w:rPr>
                <w:lang w:eastAsia="es-PE"/>
              </w:rPr>
              <w:t xml:space="preserve"> Producto, servicio o proyecto específico.</w:t>
            </w:r>
          </w:p>
          <w:p w14:paraId="59F0751D" w14:textId="62575A07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 xml:space="preserve">• </w:t>
            </w:r>
            <w:r w:rsidRPr="00D24EEB">
              <w:rPr>
                <w:b/>
                <w:bCs/>
                <w:lang w:eastAsia="es-PE"/>
              </w:rPr>
              <w:t>Estudio del entorno / Métricas:</w:t>
            </w:r>
            <w:r w:rsidRPr="00D24EEB">
              <w:rPr>
                <w:lang w:eastAsia="es-PE"/>
              </w:rPr>
              <w:t xml:space="preserve"> Análisis de demanda, margen de ganancia y competencia</w:t>
            </w:r>
          </w:p>
          <w:p w14:paraId="709F3141" w14:textId="6CDD8BDC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 xml:space="preserve">• </w:t>
            </w:r>
            <w:r w:rsidRPr="00D24EEB">
              <w:rPr>
                <w:b/>
                <w:bCs/>
                <w:lang w:eastAsia="es-PE"/>
              </w:rPr>
              <w:t>Gestión de Riesgo:</w:t>
            </w:r>
            <w:r w:rsidRPr="00D24EEB">
              <w:rPr>
                <w:lang w:eastAsia="es-PE"/>
              </w:rPr>
              <w:t xml:space="preserve"> Capital máximo a arriesgar y plan de contingencia.</w:t>
            </w:r>
          </w:p>
          <w:p w14:paraId="54DE0EB9" w14:textId="7221D2EC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 xml:space="preserve">• </w:t>
            </w:r>
            <w:r w:rsidRPr="00D24EEB">
              <w:rPr>
                <w:b/>
                <w:bCs/>
                <w:lang w:eastAsia="es-PE"/>
              </w:rPr>
              <w:t>Estrategia de Entrada y Salida:</w:t>
            </w:r>
            <w:r w:rsidRPr="00D24EEB">
              <w:rPr>
                <w:lang w:eastAsia="es-PE"/>
              </w:rPr>
              <w:t xml:space="preserve"> Definición clara de fecha/momento de compra y precio/tiempo para retirarse con la ganancia.</w:t>
            </w:r>
          </w:p>
          <w:p w14:paraId="0743B562" w14:textId="5F824488" w:rsid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 xml:space="preserve">• </w:t>
            </w:r>
            <w:r w:rsidRPr="00D24EEB">
              <w:rPr>
                <w:b/>
                <w:bCs/>
                <w:lang w:eastAsia="es-PE"/>
              </w:rPr>
              <w:t>Plan de Reinversión:</w:t>
            </w:r>
            <w:r w:rsidRPr="00D24EEB">
              <w:rPr>
                <w:lang w:eastAsia="es-PE"/>
              </w:rPr>
              <w:t xml:space="preserve"> Qué porcentaje de la ganancia se reinvertirá para multiplicar el capital.</w:t>
            </w:r>
          </w:p>
          <w:p w14:paraId="7B31146E" w14:textId="77777777" w:rsidR="00D24EEB" w:rsidRPr="00D24EEB" w:rsidRDefault="00D24EEB" w:rsidP="00D24EEB">
            <w:pPr>
              <w:pStyle w:val="Sinespaciado"/>
              <w:rPr>
                <w:lang w:eastAsia="es-PE"/>
              </w:rPr>
            </w:pPr>
          </w:p>
          <w:p w14:paraId="40E38069" w14:textId="22B1EA64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lastRenderedPageBreak/>
              <w:t>4. TOMA DE DECISIONES – CASO PRÁCTICO:</w:t>
            </w:r>
          </w:p>
          <w:p w14:paraId="1C228717" w14:textId="0015084E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Un estudiante junta un capital y recibe dos propuestas: comprar mercancía de moda sin garantía de demanda o invertir en insumos de alta rotación para la campaña escolar tras evaluar costos y clientes potenciales.</w:t>
            </w:r>
          </w:p>
          <w:p w14:paraId="25BC111E" w14:textId="1845BAD9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>• ¿Qué opción representa la mentalidad del Leopardo?</w:t>
            </w:r>
          </w:p>
          <w:p w14:paraId="2A86034D" w14:textId="4AC7BD46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>• ¿Qué criterios justifican la elección?</w:t>
            </w:r>
          </w:p>
          <w:p w14:paraId="1FCDAA65" w14:textId="4607D6B2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>• ¿Qué pasos debe seguir antes de ejecutar su dinero?</w:t>
            </w:r>
            <w:r w:rsidRPr="00D24EEB">
              <w:rPr>
                <w:lang w:eastAsia="es-PE"/>
              </w:rPr>
              <w:br/>
            </w:r>
          </w:p>
          <w:p w14:paraId="3E155715" w14:textId="50BBE7F4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5. SOCIALIZACIÓN:</w:t>
            </w:r>
          </w:p>
          <w:p w14:paraId="38408537" w14:textId="121F079E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Representantes de cada equipo exponen su propuesta, argumentando el análisis de riesgo realizado. </w:t>
            </w:r>
          </w:p>
          <w:p w14:paraId="1AB1969F" w14:textId="3774F5D6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PAUSA ACTIVA:</w:t>
            </w:r>
          </w:p>
          <w:p w14:paraId="29EBFFB2" w14:textId="77777777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Respira profundamente tres veces; estira brazos hacia el techo; rota hombros y cuello; da tres palmadas con energía y di: </w:t>
            </w:r>
            <w:r w:rsidRPr="00D24EE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“¡Paciencia para analizar, rapidez para ejecutar!”</w:t>
            </w:r>
          </w:p>
          <w:p w14:paraId="5DBD1067" w14:textId="051D07A3" w:rsidR="00D24EEB" w:rsidRPr="00D24EEB" w:rsidRDefault="00D24EEB" w:rsidP="00D24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085D0E6F" w14:textId="77777777" w:rsid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PRODUCTO:</w:t>
            </w:r>
          </w:p>
          <w:p w14:paraId="36A0E84D" w14:textId="24E9C09D" w:rsidR="00F31E4C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Elabora un </w:t>
            </w:r>
            <w:r w:rsidRPr="00D24E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"Plan de Inversión Estratégica – Método Leopardo"</w:t>
            </w:r>
            <w:r w:rsidRPr="00D24EEB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, detallando la oportunidad seleccionada, el análisis de mercado (30–60 días), la gestión de riesgo, el punto de salida y la estrategia de reinversión de ganancias.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5FCB494" w14:textId="77777777" w:rsidR="00F31E4C" w:rsidRPr="00F31E4C" w:rsidRDefault="00F31E4C" w:rsidP="00F31E4C">
            <w:r w:rsidRPr="00F31E4C">
              <w:rPr>
                <w:sz w:val="18"/>
              </w:rPr>
              <w:lastRenderedPageBreak/>
              <w:t>55 min</w:t>
            </w:r>
          </w:p>
        </w:tc>
      </w:tr>
      <w:tr w:rsidR="00F31E4C" w:rsidRPr="00F31E4C" w14:paraId="3490589F" w14:textId="77777777" w:rsidTr="00F31E4C">
        <w:trPr>
          <w:cantSplit/>
          <w:trHeight w:val="1778"/>
          <w:jc w:val="center"/>
        </w:trPr>
        <w:tc>
          <w:tcPr>
            <w:tcW w:w="448" w:type="dxa"/>
            <w:shd w:val="clear" w:color="auto" w:fill="632423" w:themeFill="accent2" w:themeFillShade="80"/>
            <w:textDirection w:val="btLr"/>
            <w:vAlign w:val="center"/>
          </w:tcPr>
          <w:p w14:paraId="0A6E6866" w14:textId="77777777" w:rsidR="00F31E4C" w:rsidRPr="00F31E4C" w:rsidRDefault="00F31E4C" w:rsidP="00D24EEB">
            <w:pPr>
              <w:jc w:val="center"/>
            </w:pPr>
            <w:r w:rsidRPr="00F31E4C">
              <w:rPr>
                <w:b/>
                <w:sz w:val="18"/>
              </w:rPr>
              <w:t>CIERRE</w:t>
            </w:r>
          </w:p>
        </w:tc>
        <w:tc>
          <w:tcPr>
            <w:tcW w:w="10320" w:type="dxa"/>
            <w:shd w:val="clear" w:color="auto" w:fill="FFFFFF" w:themeFill="background1"/>
            <w:vAlign w:val="center"/>
          </w:tcPr>
          <w:p w14:paraId="3E8C778B" w14:textId="70050027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EVALUACIÓN DE LA EVIDENCIA:</w:t>
            </w:r>
          </w:p>
          <w:p w14:paraId="11484328" w14:textId="5E7C5CF7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Los estudiantes evalúan su </w:t>
            </w:r>
            <w:r w:rsidRPr="00D24EE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"Plan de Inversión Estratégica – Método Leopardo"</w:t>
            </w:r>
            <w:r w:rsidRPr="00D24EEB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 xml:space="preserve"> utilizando los criterios establecidos y realizan los reajustes necesarios. </w:t>
            </w:r>
          </w:p>
          <w:p w14:paraId="1FF01DF8" w14:textId="1EDC5C9E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METACOGNICIÓN:</w:t>
            </w:r>
          </w:p>
          <w:p w14:paraId="61BB2127" w14:textId="6C5C01A2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>• ¿Qué aprendí sobre la diferencia entre apostar por intuición e invertir con análisis previo?</w:t>
            </w:r>
          </w:p>
          <w:p w14:paraId="3E05BDED" w14:textId="3B26F7FF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>• ¿Cómo me ayudó la analogía del leopardo a entender la importancia del tiempo de espera y la precisión de ejecución?</w:t>
            </w:r>
          </w:p>
          <w:p w14:paraId="1CF3E758" w14:textId="0DFC5025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>• ¿Por qué es vital tener una estrategia de salida antes de iniciar un negocio o inversión?</w:t>
            </w:r>
          </w:p>
          <w:p w14:paraId="53FED257" w14:textId="77777777" w:rsidR="00D24EEB" w:rsidRPr="00D24EEB" w:rsidRDefault="00D24EEB" w:rsidP="00D24EEB">
            <w:pPr>
              <w:pStyle w:val="Sinespaciado"/>
              <w:rPr>
                <w:lang w:eastAsia="es-PE"/>
              </w:rPr>
            </w:pPr>
            <w:r w:rsidRPr="00D24EEB">
              <w:rPr>
                <w:lang w:eastAsia="es-PE"/>
              </w:rPr>
              <w:t xml:space="preserve">• ¿Para qué me sirve lo aprendido en mi vida cotidiana y en futuros proyectos económicos? </w:t>
            </w:r>
          </w:p>
          <w:p w14:paraId="71D8365C" w14:textId="47034574" w:rsidR="00D24EEB" w:rsidRPr="00D24EEB" w:rsidRDefault="00D24EEB" w:rsidP="00D24E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36E69E72" w14:textId="18E505AF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CIERRE REFLEXIVO:</w:t>
            </w:r>
          </w:p>
          <w:p w14:paraId="485956D4" w14:textId="77777777" w:rsidR="00D24EEB" w:rsidRPr="00D24EEB" w:rsidRDefault="00D24EEB" w:rsidP="00D24EEB">
            <w:pPr>
              <w:spacing w:after="100" w:afterAutospacing="1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 w:rsidRPr="00D24EEB"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El docente concluye destacando que la libertad financiera requiere disciplina, paciencia y estudio. Invertir como un leopardo significa proteger el capital, asumir únicamente riesgos calculados y actuar con convicción cuando la oportunidad ha sido plenamente verificada</w:t>
            </w:r>
          </w:p>
          <w:p w14:paraId="48A7BE63" w14:textId="25925BC7" w:rsidR="00F31E4C" w:rsidRPr="00F31E4C" w:rsidRDefault="00F31E4C" w:rsidP="00F31E4C">
            <w:pPr>
              <w:rPr>
                <w:szCs w:val="32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63FB1AE" w14:textId="77777777" w:rsidR="00F31E4C" w:rsidRPr="00F31E4C" w:rsidRDefault="00F31E4C" w:rsidP="00F31E4C">
            <w:r w:rsidRPr="00F31E4C">
              <w:rPr>
                <w:sz w:val="18"/>
              </w:rPr>
              <w:t>25 min</w:t>
            </w:r>
          </w:p>
        </w:tc>
      </w:tr>
    </w:tbl>
    <w:p w14:paraId="703784A2" w14:textId="70FC0C43" w:rsidR="00A522E3" w:rsidRPr="00A522E3" w:rsidRDefault="00A522E3" w:rsidP="00A522E3">
      <w:pPr>
        <w:spacing w:after="0" w:line="240" w:lineRule="auto"/>
        <w:contextualSpacing/>
        <w:rPr>
          <w:rFonts w:ascii="Centaur" w:eastAsiaTheme="minorHAnsi" w:hAnsi="Centaur"/>
          <w:b/>
          <w:bCs/>
          <w:color w:val="000000" w:themeColor="text1"/>
          <w:sz w:val="26"/>
          <w:szCs w:val="26"/>
          <w:lang w:val="es-ES"/>
        </w:rPr>
      </w:pPr>
    </w:p>
    <w:p w14:paraId="18BFC2D7" w14:textId="77777777" w:rsidR="004D7E36" w:rsidRDefault="004D7E36" w:rsidP="004D7E36">
      <w:pPr>
        <w:spacing w:after="0" w:line="240" w:lineRule="auto"/>
        <w:rPr>
          <w:rFonts w:cstheme="minorHAnsi"/>
          <w:b/>
          <w:color w:val="FF0000"/>
        </w:rPr>
      </w:pPr>
    </w:p>
    <w:sectPr w:rsidR="004D7E36" w:rsidSect="00E768AF">
      <w:headerReference w:type="default" r:id="rId12"/>
      <w:pgSz w:w="12240" w:h="15840"/>
      <w:pgMar w:top="0" w:right="1247" w:bottom="142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CBC0B" w14:textId="77777777" w:rsidR="0020349B" w:rsidRDefault="0020349B" w:rsidP="00837ECC">
      <w:pPr>
        <w:spacing w:after="0" w:line="240" w:lineRule="auto"/>
      </w:pPr>
      <w:r>
        <w:separator/>
      </w:r>
    </w:p>
  </w:endnote>
  <w:endnote w:type="continuationSeparator" w:id="0">
    <w:p w14:paraId="1638A47C" w14:textId="77777777" w:rsidR="0020349B" w:rsidRDefault="0020349B" w:rsidP="0083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2DC7C" w14:textId="77777777" w:rsidR="0020349B" w:rsidRDefault="0020349B" w:rsidP="00837ECC">
      <w:pPr>
        <w:spacing w:after="0" w:line="240" w:lineRule="auto"/>
      </w:pPr>
      <w:r>
        <w:separator/>
      </w:r>
    </w:p>
  </w:footnote>
  <w:footnote w:type="continuationSeparator" w:id="0">
    <w:p w14:paraId="5762310F" w14:textId="77777777" w:rsidR="0020349B" w:rsidRDefault="0020349B" w:rsidP="00837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16E61" w14:textId="77777777" w:rsidR="00E67A93" w:rsidRPr="00837ECC" w:rsidRDefault="00E67A93" w:rsidP="008B7F83">
    <w:pPr>
      <w:shd w:val="clear" w:color="auto" w:fill="FFFFFF"/>
      <w:outlineLvl w:val="0"/>
      <w:rPr>
        <w:rFonts w:ascii="Arial" w:hAnsi="Arial" w:cs="Arial"/>
        <w:bCs/>
        <w:color w:val="3A3A3A"/>
        <w:kern w:val="3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A61"/>
    <w:multiLevelType w:val="hybridMultilevel"/>
    <w:tmpl w:val="11880D7E"/>
    <w:lvl w:ilvl="0" w:tplc="1E62036E">
      <w:start w:val="2"/>
      <w:numFmt w:val="bullet"/>
      <w:lvlText w:val="-"/>
      <w:lvlJc w:val="left"/>
      <w:pPr>
        <w:ind w:left="933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280A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" w15:restartNumberingAfterBreak="0">
    <w:nsid w:val="043B6CA2"/>
    <w:multiLevelType w:val="hybridMultilevel"/>
    <w:tmpl w:val="C2D876C8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2065D"/>
    <w:multiLevelType w:val="hybridMultilevel"/>
    <w:tmpl w:val="A602316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36814"/>
    <w:multiLevelType w:val="hybridMultilevel"/>
    <w:tmpl w:val="2AD0E9C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C4FFC"/>
    <w:multiLevelType w:val="hybridMultilevel"/>
    <w:tmpl w:val="747C5B52"/>
    <w:lvl w:ilvl="0" w:tplc="280A0005">
      <w:start w:val="1"/>
      <w:numFmt w:val="bullet"/>
      <w:lvlText w:val=""/>
      <w:lvlJc w:val="left"/>
      <w:pPr>
        <w:ind w:left="120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07EC15D4"/>
    <w:multiLevelType w:val="hybridMultilevel"/>
    <w:tmpl w:val="28A23E70"/>
    <w:lvl w:ilvl="0" w:tplc="280A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8E24ED"/>
    <w:multiLevelType w:val="hybridMultilevel"/>
    <w:tmpl w:val="3C7E2A38"/>
    <w:lvl w:ilvl="0" w:tplc="248EAEC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965D2"/>
    <w:multiLevelType w:val="hybridMultilevel"/>
    <w:tmpl w:val="F4C822F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45DEB"/>
    <w:multiLevelType w:val="hybridMultilevel"/>
    <w:tmpl w:val="0B2CF11C"/>
    <w:lvl w:ilvl="0" w:tplc="63BC7C3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B462C"/>
    <w:multiLevelType w:val="hybridMultilevel"/>
    <w:tmpl w:val="90323A7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0E17D4"/>
    <w:multiLevelType w:val="hybridMultilevel"/>
    <w:tmpl w:val="AD3662E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01DCE"/>
    <w:multiLevelType w:val="hybridMultilevel"/>
    <w:tmpl w:val="6046CCD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EF62F1"/>
    <w:multiLevelType w:val="hybridMultilevel"/>
    <w:tmpl w:val="1E7E2C8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871E1A"/>
    <w:multiLevelType w:val="hybridMultilevel"/>
    <w:tmpl w:val="24CAE1AE"/>
    <w:lvl w:ilvl="0" w:tplc="280A0005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abstractNum w:abstractNumId="14" w15:restartNumberingAfterBreak="0">
    <w:nsid w:val="18E24B31"/>
    <w:multiLevelType w:val="hybridMultilevel"/>
    <w:tmpl w:val="B46AE90A"/>
    <w:lvl w:ilvl="0" w:tplc="3C2CB6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57584A"/>
    <w:multiLevelType w:val="hybridMultilevel"/>
    <w:tmpl w:val="D30C12AE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3F09BA"/>
    <w:multiLevelType w:val="hybridMultilevel"/>
    <w:tmpl w:val="D5C6B5EE"/>
    <w:lvl w:ilvl="0" w:tplc="27B4979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655B32"/>
    <w:multiLevelType w:val="hybridMultilevel"/>
    <w:tmpl w:val="9DC053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B51D4A"/>
    <w:multiLevelType w:val="hybridMultilevel"/>
    <w:tmpl w:val="8BC212D0"/>
    <w:lvl w:ilvl="0" w:tplc="28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1D481AD4"/>
    <w:multiLevelType w:val="hybridMultilevel"/>
    <w:tmpl w:val="D43E09C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8C7064"/>
    <w:multiLevelType w:val="hybridMultilevel"/>
    <w:tmpl w:val="F014AF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AB7A2E"/>
    <w:multiLevelType w:val="multilevel"/>
    <w:tmpl w:val="6E1A4B06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59" w:hanging="375"/>
      </w:pPr>
      <w:rPr>
        <w:rFonts w:ascii="Baskerville Old Face" w:hAnsi="Baskerville Old Face" w:cstheme="majorHAnsi" w:hint="default"/>
        <w:color w:val="FFFFFF" w:themeColor="background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238728A2"/>
    <w:multiLevelType w:val="hybridMultilevel"/>
    <w:tmpl w:val="26947D5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6F4285"/>
    <w:multiLevelType w:val="hybridMultilevel"/>
    <w:tmpl w:val="710E96B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740BFA"/>
    <w:multiLevelType w:val="hybridMultilevel"/>
    <w:tmpl w:val="1F520678"/>
    <w:lvl w:ilvl="0" w:tplc="280A0005">
      <w:start w:val="1"/>
      <w:numFmt w:val="bullet"/>
      <w:lvlText w:val=""/>
      <w:lvlJc w:val="left"/>
      <w:pPr>
        <w:ind w:left="89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5" w15:restartNumberingAfterBreak="0">
    <w:nsid w:val="25FC7367"/>
    <w:multiLevelType w:val="hybridMultilevel"/>
    <w:tmpl w:val="B96A9124"/>
    <w:lvl w:ilvl="0" w:tplc="2A3A365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98F0569"/>
    <w:multiLevelType w:val="hybridMultilevel"/>
    <w:tmpl w:val="8332B14A"/>
    <w:lvl w:ilvl="0" w:tplc="280A0005">
      <w:start w:val="1"/>
      <w:numFmt w:val="bullet"/>
      <w:lvlText w:val=""/>
      <w:lvlJc w:val="left"/>
      <w:pPr>
        <w:ind w:left="90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27" w15:restartNumberingAfterBreak="0">
    <w:nsid w:val="29FF467B"/>
    <w:multiLevelType w:val="hybridMultilevel"/>
    <w:tmpl w:val="F780A28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604C36"/>
    <w:multiLevelType w:val="hybridMultilevel"/>
    <w:tmpl w:val="D7649136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DEC72C1"/>
    <w:multiLevelType w:val="hybridMultilevel"/>
    <w:tmpl w:val="616CE3C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981BC3"/>
    <w:multiLevelType w:val="hybridMultilevel"/>
    <w:tmpl w:val="9EFEF14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963279"/>
    <w:multiLevelType w:val="hybridMultilevel"/>
    <w:tmpl w:val="17FEE860"/>
    <w:lvl w:ilvl="0" w:tplc="2C065CD8">
      <w:start w:val="1"/>
      <w:numFmt w:val="bullet"/>
      <w:lvlText w:val=""/>
      <w:lvlJc w:val="left"/>
      <w:pPr>
        <w:ind w:left="145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2" w15:restartNumberingAfterBreak="0">
    <w:nsid w:val="32261F26"/>
    <w:multiLevelType w:val="multilevel"/>
    <w:tmpl w:val="677A3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5A82772"/>
    <w:multiLevelType w:val="hybridMultilevel"/>
    <w:tmpl w:val="5DFA9C2E"/>
    <w:lvl w:ilvl="0" w:tplc="27B4979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7B62D8"/>
    <w:multiLevelType w:val="hybridMultilevel"/>
    <w:tmpl w:val="702CE6F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BA3084"/>
    <w:multiLevelType w:val="hybridMultilevel"/>
    <w:tmpl w:val="EE165D64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BB250C1"/>
    <w:multiLevelType w:val="hybridMultilevel"/>
    <w:tmpl w:val="86D28D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8AFCC6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FCAAA5B8">
      <w:numFmt w:val="bullet"/>
      <w:lvlText w:val="-"/>
      <w:lvlJc w:val="left"/>
      <w:pPr>
        <w:ind w:left="2880" w:hanging="360"/>
      </w:pPr>
      <w:rPr>
        <w:rFonts w:ascii="Calibri" w:eastAsia="Calibri" w:hAnsi="Calibri" w:cs="Aria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DA36A0"/>
    <w:multiLevelType w:val="hybridMultilevel"/>
    <w:tmpl w:val="CE66BB04"/>
    <w:lvl w:ilvl="0" w:tplc="28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3FD16D70"/>
    <w:multiLevelType w:val="hybridMultilevel"/>
    <w:tmpl w:val="6BF4DBE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2B408A"/>
    <w:multiLevelType w:val="hybridMultilevel"/>
    <w:tmpl w:val="720A646E"/>
    <w:lvl w:ilvl="0" w:tplc="27B4979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BC6AE7"/>
    <w:multiLevelType w:val="hybridMultilevel"/>
    <w:tmpl w:val="7966C0A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22DEE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ED09EF"/>
    <w:multiLevelType w:val="hybridMultilevel"/>
    <w:tmpl w:val="8E3AB8D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5DF4DED"/>
    <w:multiLevelType w:val="hybridMultilevel"/>
    <w:tmpl w:val="82241B90"/>
    <w:lvl w:ilvl="0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8361042"/>
    <w:multiLevelType w:val="hybridMultilevel"/>
    <w:tmpl w:val="DC0414D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384105"/>
    <w:multiLevelType w:val="hybridMultilevel"/>
    <w:tmpl w:val="3EDAA23C"/>
    <w:lvl w:ilvl="0" w:tplc="1C4262A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47" w:hanging="360"/>
      </w:pPr>
    </w:lvl>
    <w:lvl w:ilvl="2" w:tplc="280A001B" w:tentative="1">
      <w:start w:val="1"/>
      <w:numFmt w:val="lowerRoman"/>
      <w:lvlText w:val="%3."/>
      <w:lvlJc w:val="right"/>
      <w:pPr>
        <w:ind w:left="2367" w:hanging="180"/>
      </w:pPr>
    </w:lvl>
    <w:lvl w:ilvl="3" w:tplc="280A000F" w:tentative="1">
      <w:start w:val="1"/>
      <w:numFmt w:val="decimal"/>
      <w:lvlText w:val="%4."/>
      <w:lvlJc w:val="left"/>
      <w:pPr>
        <w:ind w:left="3087" w:hanging="360"/>
      </w:pPr>
    </w:lvl>
    <w:lvl w:ilvl="4" w:tplc="280A0019" w:tentative="1">
      <w:start w:val="1"/>
      <w:numFmt w:val="lowerLetter"/>
      <w:lvlText w:val="%5."/>
      <w:lvlJc w:val="left"/>
      <w:pPr>
        <w:ind w:left="3807" w:hanging="360"/>
      </w:pPr>
    </w:lvl>
    <w:lvl w:ilvl="5" w:tplc="280A001B" w:tentative="1">
      <w:start w:val="1"/>
      <w:numFmt w:val="lowerRoman"/>
      <w:lvlText w:val="%6."/>
      <w:lvlJc w:val="right"/>
      <w:pPr>
        <w:ind w:left="4527" w:hanging="180"/>
      </w:pPr>
    </w:lvl>
    <w:lvl w:ilvl="6" w:tplc="280A000F" w:tentative="1">
      <w:start w:val="1"/>
      <w:numFmt w:val="decimal"/>
      <w:lvlText w:val="%7."/>
      <w:lvlJc w:val="left"/>
      <w:pPr>
        <w:ind w:left="5247" w:hanging="360"/>
      </w:pPr>
    </w:lvl>
    <w:lvl w:ilvl="7" w:tplc="280A0019" w:tentative="1">
      <w:start w:val="1"/>
      <w:numFmt w:val="lowerLetter"/>
      <w:lvlText w:val="%8."/>
      <w:lvlJc w:val="left"/>
      <w:pPr>
        <w:ind w:left="5967" w:hanging="360"/>
      </w:pPr>
    </w:lvl>
    <w:lvl w:ilvl="8" w:tplc="2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C523570"/>
    <w:multiLevelType w:val="hybridMultilevel"/>
    <w:tmpl w:val="B4001220"/>
    <w:lvl w:ilvl="0" w:tplc="2C065CD8">
      <w:start w:val="1"/>
      <w:numFmt w:val="bullet"/>
      <w:lvlText w:val=""/>
      <w:lvlJc w:val="left"/>
      <w:pPr>
        <w:ind w:left="1053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6" w15:restartNumberingAfterBreak="0">
    <w:nsid w:val="4E4741F3"/>
    <w:multiLevelType w:val="hybridMultilevel"/>
    <w:tmpl w:val="9F8408E6"/>
    <w:lvl w:ilvl="0" w:tplc="CB28691C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EEA3F78"/>
    <w:multiLevelType w:val="hybridMultilevel"/>
    <w:tmpl w:val="26C0D9C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FD609EB"/>
    <w:multiLevelType w:val="hybridMultilevel"/>
    <w:tmpl w:val="65888B90"/>
    <w:lvl w:ilvl="0" w:tplc="2C065CD8">
      <w:start w:val="1"/>
      <w:numFmt w:val="bullet"/>
      <w:lvlText w:val=""/>
      <w:lvlJc w:val="left"/>
      <w:pPr>
        <w:ind w:left="12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9" w15:restartNumberingAfterBreak="0">
    <w:nsid w:val="506D2642"/>
    <w:multiLevelType w:val="multilevel"/>
    <w:tmpl w:val="ED8C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073180C"/>
    <w:multiLevelType w:val="hybridMultilevel"/>
    <w:tmpl w:val="6F4E7B1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25D6F9F"/>
    <w:multiLevelType w:val="hybridMultilevel"/>
    <w:tmpl w:val="D356407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0B6C19"/>
    <w:multiLevelType w:val="hybridMultilevel"/>
    <w:tmpl w:val="76866F2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31010C"/>
    <w:multiLevelType w:val="multilevel"/>
    <w:tmpl w:val="D10C4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8685352"/>
    <w:multiLevelType w:val="hybridMultilevel"/>
    <w:tmpl w:val="63C03604"/>
    <w:lvl w:ilvl="0" w:tplc="B82A9BEE">
      <w:numFmt w:val="bullet"/>
      <w:lvlText w:val="-"/>
      <w:lvlJc w:val="left"/>
      <w:pPr>
        <w:ind w:left="994" w:hanging="360"/>
      </w:pPr>
      <w:rPr>
        <w:rFonts w:ascii="Centaur" w:eastAsiaTheme="minorHAnsi" w:hAnsi="Centaur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55" w15:restartNumberingAfterBreak="0">
    <w:nsid w:val="59724119"/>
    <w:multiLevelType w:val="hybridMultilevel"/>
    <w:tmpl w:val="30EE85C6"/>
    <w:lvl w:ilvl="0" w:tplc="2C065CD8">
      <w:start w:val="1"/>
      <w:numFmt w:val="bullet"/>
      <w:lvlText w:val=""/>
      <w:lvlJc w:val="left"/>
      <w:pPr>
        <w:ind w:left="9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6" w15:restartNumberingAfterBreak="0">
    <w:nsid w:val="59A901A4"/>
    <w:multiLevelType w:val="hybridMultilevel"/>
    <w:tmpl w:val="546654D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2A15BA"/>
    <w:multiLevelType w:val="hybridMultilevel"/>
    <w:tmpl w:val="55F2824A"/>
    <w:lvl w:ilvl="0" w:tplc="280A0005">
      <w:start w:val="1"/>
      <w:numFmt w:val="bullet"/>
      <w:lvlText w:val=""/>
      <w:lvlJc w:val="left"/>
      <w:pPr>
        <w:ind w:left="83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58" w15:restartNumberingAfterBreak="0">
    <w:nsid w:val="5F8D5E33"/>
    <w:multiLevelType w:val="hybridMultilevel"/>
    <w:tmpl w:val="45DEED5C"/>
    <w:lvl w:ilvl="0" w:tplc="886AE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E84A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183C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A0FE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2CE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DAD5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EE13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BA00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021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FBC6B3F"/>
    <w:multiLevelType w:val="hybridMultilevel"/>
    <w:tmpl w:val="467A4C1A"/>
    <w:lvl w:ilvl="0" w:tplc="28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0" w15:restartNumberingAfterBreak="0">
    <w:nsid w:val="60334CAC"/>
    <w:multiLevelType w:val="hybridMultilevel"/>
    <w:tmpl w:val="72742B76"/>
    <w:lvl w:ilvl="0" w:tplc="2C065CD8">
      <w:start w:val="1"/>
      <w:numFmt w:val="bullet"/>
      <w:lvlText w:val=""/>
      <w:lvlJc w:val="left"/>
      <w:pPr>
        <w:ind w:left="116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61" w15:restartNumberingAfterBreak="0">
    <w:nsid w:val="625640BA"/>
    <w:multiLevelType w:val="hybridMultilevel"/>
    <w:tmpl w:val="BCFEF9A6"/>
    <w:lvl w:ilvl="0" w:tplc="56624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8AFC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032C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061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B41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F81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1CC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704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F49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 w15:restartNumberingAfterBreak="0">
    <w:nsid w:val="63033FB6"/>
    <w:multiLevelType w:val="hybridMultilevel"/>
    <w:tmpl w:val="E3FA6EE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3E629FC"/>
    <w:multiLevelType w:val="hybridMultilevel"/>
    <w:tmpl w:val="CF6AC1C6"/>
    <w:lvl w:ilvl="0" w:tplc="525E7220">
      <w:numFmt w:val="bullet"/>
      <w:lvlText w:val="-"/>
      <w:lvlJc w:val="left"/>
      <w:pPr>
        <w:ind w:left="540" w:hanging="360"/>
      </w:pPr>
      <w:rPr>
        <w:rFonts w:ascii="Aptos Display" w:eastAsiaTheme="minorHAnsi" w:hAnsi="Aptos Display" w:cs="Calibri Light" w:hint="default"/>
        <w:u w:val="none"/>
      </w:rPr>
    </w:lvl>
    <w:lvl w:ilvl="1" w:tplc="28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4" w15:restartNumberingAfterBreak="0">
    <w:nsid w:val="6601046A"/>
    <w:multiLevelType w:val="hybridMultilevel"/>
    <w:tmpl w:val="3A3807C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0677A1"/>
    <w:multiLevelType w:val="hybridMultilevel"/>
    <w:tmpl w:val="42AC351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8CC3590"/>
    <w:multiLevelType w:val="hybridMultilevel"/>
    <w:tmpl w:val="8E96B76A"/>
    <w:lvl w:ilvl="0" w:tplc="90B8896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925043"/>
    <w:multiLevelType w:val="hybridMultilevel"/>
    <w:tmpl w:val="650E3282"/>
    <w:lvl w:ilvl="0" w:tplc="4E244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BE5F81"/>
    <w:multiLevelType w:val="multilevel"/>
    <w:tmpl w:val="345657E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6B9E6606"/>
    <w:multiLevelType w:val="hybridMultilevel"/>
    <w:tmpl w:val="6044A9A6"/>
    <w:lvl w:ilvl="0" w:tplc="2C065CD8">
      <w:start w:val="1"/>
      <w:numFmt w:val="bullet"/>
      <w:lvlText w:val=""/>
      <w:lvlJc w:val="left"/>
      <w:pPr>
        <w:ind w:left="9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0" w15:restartNumberingAfterBreak="0">
    <w:nsid w:val="6DFD5D83"/>
    <w:multiLevelType w:val="hybridMultilevel"/>
    <w:tmpl w:val="8C8698EC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E0D2C14"/>
    <w:multiLevelType w:val="hybridMultilevel"/>
    <w:tmpl w:val="54444CB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F3C2E01"/>
    <w:multiLevelType w:val="hybridMultilevel"/>
    <w:tmpl w:val="34540478"/>
    <w:lvl w:ilvl="0" w:tplc="280A0005">
      <w:start w:val="1"/>
      <w:numFmt w:val="bullet"/>
      <w:lvlText w:val=""/>
      <w:lvlJc w:val="left"/>
      <w:pPr>
        <w:ind w:left="85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3" w15:restartNumberingAfterBreak="0">
    <w:nsid w:val="6FEB697A"/>
    <w:multiLevelType w:val="hybridMultilevel"/>
    <w:tmpl w:val="70E8E694"/>
    <w:lvl w:ilvl="0" w:tplc="280A0005">
      <w:start w:val="1"/>
      <w:numFmt w:val="bullet"/>
      <w:lvlText w:val=""/>
      <w:lvlJc w:val="left"/>
      <w:pPr>
        <w:ind w:left="90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74" w15:restartNumberingAfterBreak="0">
    <w:nsid w:val="7206276E"/>
    <w:multiLevelType w:val="hybridMultilevel"/>
    <w:tmpl w:val="B0FE72C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5A49C3"/>
    <w:multiLevelType w:val="hybridMultilevel"/>
    <w:tmpl w:val="E35E4D2E"/>
    <w:lvl w:ilvl="0" w:tplc="56624D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8EC9EC">
      <w:start w:val="43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32C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061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B41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F81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1CC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704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F49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6" w15:restartNumberingAfterBreak="0">
    <w:nsid w:val="729E600D"/>
    <w:multiLevelType w:val="hybridMultilevel"/>
    <w:tmpl w:val="5EFC6D4E"/>
    <w:lvl w:ilvl="0" w:tplc="280A0005">
      <w:start w:val="1"/>
      <w:numFmt w:val="bullet"/>
      <w:lvlText w:val=""/>
      <w:lvlJc w:val="left"/>
      <w:pPr>
        <w:ind w:left="9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77" w15:restartNumberingAfterBreak="0">
    <w:nsid w:val="74D567D9"/>
    <w:multiLevelType w:val="hybridMultilevel"/>
    <w:tmpl w:val="7A3E04C8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5DB1D06"/>
    <w:multiLevelType w:val="hybridMultilevel"/>
    <w:tmpl w:val="3336248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63770AC"/>
    <w:multiLevelType w:val="hybridMultilevel"/>
    <w:tmpl w:val="7552556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69361B"/>
    <w:multiLevelType w:val="hybridMultilevel"/>
    <w:tmpl w:val="E274022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7CB05EB"/>
    <w:multiLevelType w:val="hybridMultilevel"/>
    <w:tmpl w:val="77988F52"/>
    <w:lvl w:ilvl="0" w:tplc="280A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2" w15:restartNumberingAfterBreak="0">
    <w:nsid w:val="79022300"/>
    <w:multiLevelType w:val="hybridMultilevel"/>
    <w:tmpl w:val="CB2E4DB8"/>
    <w:lvl w:ilvl="0" w:tplc="3B9E83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A281448"/>
    <w:multiLevelType w:val="hybridMultilevel"/>
    <w:tmpl w:val="90A8F59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A892EF2"/>
    <w:multiLevelType w:val="hybridMultilevel"/>
    <w:tmpl w:val="69EAAE58"/>
    <w:lvl w:ilvl="0" w:tplc="28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5" w15:restartNumberingAfterBreak="0">
    <w:nsid w:val="7CF05B77"/>
    <w:multiLevelType w:val="hybridMultilevel"/>
    <w:tmpl w:val="294A74D8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DD764CA"/>
    <w:multiLevelType w:val="hybridMultilevel"/>
    <w:tmpl w:val="BF28F704"/>
    <w:lvl w:ilvl="0" w:tplc="0A781B16">
      <w:numFmt w:val="bullet"/>
      <w:lvlText w:val="-"/>
      <w:lvlJc w:val="left"/>
      <w:pPr>
        <w:ind w:left="904" w:hanging="360"/>
      </w:pPr>
      <w:rPr>
        <w:rFonts w:ascii="Calibri Light" w:eastAsia="Calibri" w:hAnsi="Calibri Light" w:cs="Calibri Light" w:hint="default"/>
      </w:rPr>
    </w:lvl>
    <w:lvl w:ilvl="1" w:tplc="280A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87" w15:restartNumberingAfterBreak="0">
    <w:nsid w:val="7DFF7CC5"/>
    <w:multiLevelType w:val="hybridMultilevel"/>
    <w:tmpl w:val="EE421DD8"/>
    <w:lvl w:ilvl="0" w:tplc="280A0005">
      <w:start w:val="1"/>
      <w:numFmt w:val="bullet"/>
      <w:lvlText w:val=""/>
      <w:lvlJc w:val="left"/>
      <w:pPr>
        <w:ind w:left="85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num w:numId="1" w16cid:durableId="186256120">
    <w:abstractNumId w:val="14"/>
  </w:num>
  <w:num w:numId="2" w16cid:durableId="222375536">
    <w:abstractNumId w:val="36"/>
  </w:num>
  <w:num w:numId="3" w16cid:durableId="1815831187">
    <w:abstractNumId w:val="8"/>
  </w:num>
  <w:num w:numId="4" w16cid:durableId="1933273870">
    <w:abstractNumId w:val="6"/>
  </w:num>
  <w:num w:numId="5" w16cid:durableId="1762144317">
    <w:abstractNumId w:val="82"/>
  </w:num>
  <w:num w:numId="6" w16cid:durableId="98723609">
    <w:abstractNumId w:val="44"/>
  </w:num>
  <w:num w:numId="7" w16cid:durableId="899704440">
    <w:abstractNumId w:val="68"/>
  </w:num>
  <w:num w:numId="8" w16cid:durableId="1370493052">
    <w:abstractNumId w:val="83"/>
  </w:num>
  <w:num w:numId="9" w16cid:durableId="1019744310">
    <w:abstractNumId w:val="58"/>
  </w:num>
  <w:num w:numId="10" w16cid:durableId="830216065">
    <w:abstractNumId w:val="75"/>
  </w:num>
  <w:num w:numId="11" w16cid:durableId="238440434">
    <w:abstractNumId w:val="84"/>
  </w:num>
  <w:num w:numId="12" w16cid:durableId="272984692">
    <w:abstractNumId w:val="18"/>
  </w:num>
  <w:num w:numId="13" w16cid:durableId="9843742">
    <w:abstractNumId w:val="61"/>
  </w:num>
  <w:num w:numId="14" w16cid:durableId="897785611">
    <w:abstractNumId w:val="67"/>
  </w:num>
  <w:num w:numId="15" w16cid:durableId="1536650194">
    <w:abstractNumId w:val="66"/>
  </w:num>
  <w:num w:numId="16" w16cid:durableId="1863085998">
    <w:abstractNumId w:val="25"/>
  </w:num>
  <w:num w:numId="17" w16cid:durableId="1201284433">
    <w:abstractNumId w:val="37"/>
  </w:num>
  <w:num w:numId="18" w16cid:durableId="685328539">
    <w:abstractNumId w:val="39"/>
  </w:num>
  <w:num w:numId="19" w16cid:durableId="1220285367">
    <w:abstractNumId w:val="16"/>
  </w:num>
  <w:num w:numId="20" w16cid:durableId="1523595671">
    <w:abstractNumId w:val="27"/>
  </w:num>
  <w:num w:numId="21" w16cid:durableId="947547090">
    <w:abstractNumId w:val="15"/>
  </w:num>
  <w:num w:numId="22" w16cid:durableId="297687093">
    <w:abstractNumId w:val="33"/>
  </w:num>
  <w:num w:numId="23" w16cid:durableId="1197544597">
    <w:abstractNumId w:val="70"/>
  </w:num>
  <w:num w:numId="24" w16cid:durableId="170534606">
    <w:abstractNumId w:val="28"/>
  </w:num>
  <w:num w:numId="25" w16cid:durableId="149642002">
    <w:abstractNumId w:val="35"/>
  </w:num>
  <w:num w:numId="26" w16cid:durableId="759066981">
    <w:abstractNumId w:val="46"/>
  </w:num>
  <w:num w:numId="27" w16cid:durableId="1658800611">
    <w:abstractNumId w:val="17"/>
  </w:num>
  <w:num w:numId="28" w16cid:durableId="1909416922">
    <w:abstractNumId w:val="41"/>
  </w:num>
  <w:num w:numId="29" w16cid:durableId="1984197364">
    <w:abstractNumId w:val="3"/>
  </w:num>
  <w:num w:numId="30" w16cid:durableId="2089694070">
    <w:abstractNumId w:val="51"/>
  </w:num>
  <w:num w:numId="31" w16cid:durableId="446046243">
    <w:abstractNumId w:val="87"/>
  </w:num>
  <w:num w:numId="32" w16cid:durableId="594174172">
    <w:abstractNumId w:val="72"/>
  </w:num>
  <w:num w:numId="33" w16cid:durableId="161548691">
    <w:abstractNumId w:val="78"/>
  </w:num>
  <w:num w:numId="34" w16cid:durableId="1712806520">
    <w:abstractNumId w:val="76"/>
  </w:num>
  <w:num w:numId="35" w16cid:durableId="1190334383">
    <w:abstractNumId w:val="24"/>
  </w:num>
  <w:num w:numId="36" w16cid:durableId="1270316022">
    <w:abstractNumId w:val="52"/>
  </w:num>
  <w:num w:numId="37" w16cid:durableId="849106075">
    <w:abstractNumId w:val="9"/>
  </w:num>
  <w:num w:numId="38" w16cid:durableId="133068533">
    <w:abstractNumId w:val="26"/>
  </w:num>
  <w:num w:numId="39" w16cid:durableId="505562225">
    <w:abstractNumId w:val="86"/>
  </w:num>
  <w:num w:numId="40" w16cid:durableId="283535480">
    <w:abstractNumId w:val="0"/>
  </w:num>
  <w:num w:numId="41" w16cid:durableId="196284328">
    <w:abstractNumId w:val="69"/>
  </w:num>
  <w:num w:numId="42" w16cid:durableId="1589080008">
    <w:abstractNumId w:val="13"/>
  </w:num>
  <w:num w:numId="43" w16cid:durableId="210969513">
    <w:abstractNumId w:val="55"/>
  </w:num>
  <w:num w:numId="44" w16cid:durableId="878008622">
    <w:abstractNumId w:val="60"/>
  </w:num>
  <w:num w:numId="45" w16cid:durableId="180317660">
    <w:abstractNumId w:val="63"/>
  </w:num>
  <w:num w:numId="46" w16cid:durableId="1416895196">
    <w:abstractNumId w:val="48"/>
  </w:num>
  <w:num w:numId="47" w16cid:durableId="1208643758">
    <w:abstractNumId w:val="64"/>
  </w:num>
  <w:num w:numId="48" w16cid:durableId="2074545465">
    <w:abstractNumId w:val="73"/>
  </w:num>
  <w:num w:numId="49" w16cid:durableId="65149401">
    <w:abstractNumId w:val="57"/>
  </w:num>
  <w:num w:numId="50" w16cid:durableId="498546912">
    <w:abstractNumId w:val="31"/>
  </w:num>
  <w:num w:numId="51" w16cid:durableId="1378895761">
    <w:abstractNumId w:val="45"/>
  </w:num>
  <w:num w:numId="52" w16cid:durableId="2142260839">
    <w:abstractNumId w:val="85"/>
  </w:num>
  <w:num w:numId="53" w16cid:durableId="1778216526">
    <w:abstractNumId w:val="81"/>
  </w:num>
  <w:num w:numId="54" w16cid:durableId="1028457483">
    <w:abstractNumId w:val="54"/>
  </w:num>
  <w:num w:numId="55" w16cid:durableId="340552777">
    <w:abstractNumId w:val="65"/>
  </w:num>
  <w:num w:numId="56" w16cid:durableId="1069117547">
    <w:abstractNumId w:val="43"/>
  </w:num>
  <w:num w:numId="57" w16cid:durableId="1363823143">
    <w:abstractNumId w:val="2"/>
  </w:num>
  <w:num w:numId="58" w16cid:durableId="719716659">
    <w:abstractNumId w:val="4"/>
  </w:num>
  <w:num w:numId="59" w16cid:durableId="348602536">
    <w:abstractNumId w:val="21"/>
  </w:num>
  <w:num w:numId="60" w16cid:durableId="1646281601">
    <w:abstractNumId w:val="1"/>
  </w:num>
  <w:num w:numId="61" w16cid:durableId="488594231">
    <w:abstractNumId w:val="30"/>
  </w:num>
  <w:num w:numId="62" w16cid:durableId="1852866343">
    <w:abstractNumId w:val="38"/>
  </w:num>
  <w:num w:numId="63" w16cid:durableId="942693138">
    <w:abstractNumId w:val="71"/>
  </w:num>
  <w:num w:numId="64" w16cid:durableId="1709647250">
    <w:abstractNumId w:val="40"/>
  </w:num>
  <w:num w:numId="65" w16cid:durableId="1511678751">
    <w:abstractNumId w:val="42"/>
  </w:num>
  <w:num w:numId="66" w16cid:durableId="1412847336">
    <w:abstractNumId w:val="34"/>
  </w:num>
  <w:num w:numId="67" w16cid:durableId="919563095">
    <w:abstractNumId w:val="10"/>
  </w:num>
  <w:num w:numId="68" w16cid:durableId="1091656526">
    <w:abstractNumId w:val="50"/>
  </w:num>
  <w:num w:numId="69" w16cid:durableId="941105671">
    <w:abstractNumId w:val="74"/>
  </w:num>
  <w:num w:numId="70" w16cid:durableId="351616051">
    <w:abstractNumId w:val="23"/>
  </w:num>
  <w:num w:numId="71" w16cid:durableId="1330407648">
    <w:abstractNumId w:val="5"/>
  </w:num>
  <w:num w:numId="72" w16cid:durableId="611935352">
    <w:abstractNumId w:val="59"/>
  </w:num>
  <w:num w:numId="73" w16cid:durableId="1713380632">
    <w:abstractNumId w:val="77"/>
  </w:num>
  <w:num w:numId="74" w16cid:durableId="1677614776">
    <w:abstractNumId w:val="53"/>
  </w:num>
  <w:num w:numId="75" w16cid:durableId="1958833736">
    <w:abstractNumId w:val="20"/>
  </w:num>
  <w:num w:numId="76" w16cid:durableId="618410780">
    <w:abstractNumId w:val="80"/>
  </w:num>
  <w:num w:numId="77" w16cid:durableId="1711029768">
    <w:abstractNumId w:val="29"/>
  </w:num>
  <w:num w:numId="78" w16cid:durableId="896667168">
    <w:abstractNumId w:val="47"/>
  </w:num>
  <w:num w:numId="79" w16cid:durableId="320931080">
    <w:abstractNumId w:val="19"/>
  </w:num>
  <w:num w:numId="80" w16cid:durableId="1897625744">
    <w:abstractNumId w:val="12"/>
  </w:num>
  <w:num w:numId="81" w16cid:durableId="73474647">
    <w:abstractNumId w:val="22"/>
  </w:num>
  <w:num w:numId="82" w16cid:durableId="1790010990">
    <w:abstractNumId w:val="11"/>
  </w:num>
  <w:num w:numId="83" w16cid:durableId="170219298">
    <w:abstractNumId w:val="56"/>
  </w:num>
  <w:num w:numId="84" w16cid:durableId="1070494684">
    <w:abstractNumId w:val="62"/>
  </w:num>
  <w:num w:numId="85" w16cid:durableId="1971863365">
    <w:abstractNumId w:val="79"/>
  </w:num>
  <w:num w:numId="86" w16cid:durableId="1060326995">
    <w:abstractNumId w:val="7"/>
  </w:num>
  <w:num w:numId="87" w16cid:durableId="1407149068">
    <w:abstractNumId w:val="32"/>
  </w:num>
  <w:num w:numId="88" w16cid:durableId="1853953505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BC2"/>
    <w:rsid w:val="0001475F"/>
    <w:rsid w:val="000172D7"/>
    <w:rsid w:val="000332E5"/>
    <w:rsid w:val="0003765A"/>
    <w:rsid w:val="00064745"/>
    <w:rsid w:val="00076656"/>
    <w:rsid w:val="000900B2"/>
    <w:rsid w:val="000A0D45"/>
    <w:rsid w:val="000C7623"/>
    <w:rsid w:val="000F01F0"/>
    <w:rsid w:val="00100220"/>
    <w:rsid w:val="00100245"/>
    <w:rsid w:val="0011028F"/>
    <w:rsid w:val="00116831"/>
    <w:rsid w:val="00132613"/>
    <w:rsid w:val="00132FBB"/>
    <w:rsid w:val="00160B66"/>
    <w:rsid w:val="001761FE"/>
    <w:rsid w:val="00176AFD"/>
    <w:rsid w:val="00193616"/>
    <w:rsid w:val="001B11CA"/>
    <w:rsid w:val="001B5E99"/>
    <w:rsid w:val="001D2A52"/>
    <w:rsid w:val="001D36D9"/>
    <w:rsid w:val="001D4D35"/>
    <w:rsid w:val="001F3688"/>
    <w:rsid w:val="0020349B"/>
    <w:rsid w:val="00205560"/>
    <w:rsid w:val="0022428F"/>
    <w:rsid w:val="002266F1"/>
    <w:rsid w:val="0023184A"/>
    <w:rsid w:val="00240D97"/>
    <w:rsid w:val="00244A36"/>
    <w:rsid w:val="002A11DF"/>
    <w:rsid w:val="002A12C0"/>
    <w:rsid w:val="002A1F75"/>
    <w:rsid w:val="002A6030"/>
    <w:rsid w:val="002B040D"/>
    <w:rsid w:val="002B0D18"/>
    <w:rsid w:val="002B1CE0"/>
    <w:rsid w:val="002B5BA0"/>
    <w:rsid w:val="002B7A63"/>
    <w:rsid w:val="002C69BE"/>
    <w:rsid w:val="002D0E90"/>
    <w:rsid w:val="002E6BA2"/>
    <w:rsid w:val="002F04DE"/>
    <w:rsid w:val="002F1A78"/>
    <w:rsid w:val="002F3E05"/>
    <w:rsid w:val="00312D72"/>
    <w:rsid w:val="00321925"/>
    <w:rsid w:val="003243BD"/>
    <w:rsid w:val="00325197"/>
    <w:rsid w:val="00340835"/>
    <w:rsid w:val="003544B1"/>
    <w:rsid w:val="003560DC"/>
    <w:rsid w:val="0035699D"/>
    <w:rsid w:val="003623CA"/>
    <w:rsid w:val="0036659D"/>
    <w:rsid w:val="0039140A"/>
    <w:rsid w:val="00397AF5"/>
    <w:rsid w:val="003A1086"/>
    <w:rsid w:val="003B0B48"/>
    <w:rsid w:val="0041137C"/>
    <w:rsid w:val="00412818"/>
    <w:rsid w:val="00413151"/>
    <w:rsid w:val="00427B18"/>
    <w:rsid w:val="00454D62"/>
    <w:rsid w:val="0046190B"/>
    <w:rsid w:val="00465479"/>
    <w:rsid w:val="0046571D"/>
    <w:rsid w:val="0047331E"/>
    <w:rsid w:val="00487151"/>
    <w:rsid w:val="004934AD"/>
    <w:rsid w:val="004939EF"/>
    <w:rsid w:val="004B1F73"/>
    <w:rsid w:val="004B3207"/>
    <w:rsid w:val="004B67BC"/>
    <w:rsid w:val="004C3469"/>
    <w:rsid w:val="004C5A51"/>
    <w:rsid w:val="004D3626"/>
    <w:rsid w:val="004D7E36"/>
    <w:rsid w:val="004E2502"/>
    <w:rsid w:val="00512BC2"/>
    <w:rsid w:val="0051481C"/>
    <w:rsid w:val="00515D04"/>
    <w:rsid w:val="00522F55"/>
    <w:rsid w:val="00530512"/>
    <w:rsid w:val="00554505"/>
    <w:rsid w:val="005677D0"/>
    <w:rsid w:val="00577D23"/>
    <w:rsid w:val="0058082A"/>
    <w:rsid w:val="00580FF6"/>
    <w:rsid w:val="005852F3"/>
    <w:rsid w:val="00585FCF"/>
    <w:rsid w:val="005934A5"/>
    <w:rsid w:val="005944ED"/>
    <w:rsid w:val="005A3913"/>
    <w:rsid w:val="005A5D7A"/>
    <w:rsid w:val="005D39DA"/>
    <w:rsid w:val="005E07BD"/>
    <w:rsid w:val="005F4CE1"/>
    <w:rsid w:val="00615EAD"/>
    <w:rsid w:val="00624C8B"/>
    <w:rsid w:val="00624FD8"/>
    <w:rsid w:val="00630EBF"/>
    <w:rsid w:val="00643E81"/>
    <w:rsid w:val="006924E9"/>
    <w:rsid w:val="006A0980"/>
    <w:rsid w:val="006A7078"/>
    <w:rsid w:val="006C63E1"/>
    <w:rsid w:val="006D0096"/>
    <w:rsid w:val="006D3A64"/>
    <w:rsid w:val="006E0D0B"/>
    <w:rsid w:val="006E181C"/>
    <w:rsid w:val="006E4B5A"/>
    <w:rsid w:val="006F2D29"/>
    <w:rsid w:val="007002C1"/>
    <w:rsid w:val="007038DC"/>
    <w:rsid w:val="00704AFE"/>
    <w:rsid w:val="0070567B"/>
    <w:rsid w:val="00724264"/>
    <w:rsid w:val="00733733"/>
    <w:rsid w:val="007439BB"/>
    <w:rsid w:val="007537B0"/>
    <w:rsid w:val="00754C9D"/>
    <w:rsid w:val="00764510"/>
    <w:rsid w:val="00785069"/>
    <w:rsid w:val="007907A2"/>
    <w:rsid w:val="007A0CA6"/>
    <w:rsid w:val="007A0E8E"/>
    <w:rsid w:val="007A6AB3"/>
    <w:rsid w:val="007C2EA9"/>
    <w:rsid w:val="007C4265"/>
    <w:rsid w:val="007F160B"/>
    <w:rsid w:val="008072D1"/>
    <w:rsid w:val="00823EED"/>
    <w:rsid w:val="00825635"/>
    <w:rsid w:val="00837ECC"/>
    <w:rsid w:val="008470AA"/>
    <w:rsid w:val="00852F3C"/>
    <w:rsid w:val="00853BB3"/>
    <w:rsid w:val="0086079A"/>
    <w:rsid w:val="00867CDC"/>
    <w:rsid w:val="00886558"/>
    <w:rsid w:val="00893203"/>
    <w:rsid w:val="008951A4"/>
    <w:rsid w:val="008B7F83"/>
    <w:rsid w:val="008D0A00"/>
    <w:rsid w:val="008F56A0"/>
    <w:rsid w:val="008F644A"/>
    <w:rsid w:val="009007E2"/>
    <w:rsid w:val="00904DD1"/>
    <w:rsid w:val="00915CE0"/>
    <w:rsid w:val="00924B87"/>
    <w:rsid w:val="0093692C"/>
    <w:rsid w:val="00946D91"/>
    <w:rsid w:val="009634F1"/>
    <w:rsid w:val="00966E11"/>
    <w:rsid w:val="009A5017"/>
    <w:rsid w:val="009A7EA7"/>
    <w:rsid w:val="009B0311"/>
    <w:rsid w:val="009B20C9"/>
    <w:rsid w:val="009C1A72"/>
    <w:rsid w:val="009D66C7"/>
    <w:rsid w:val="009E346F"/>
    <w:rsid w:val="009E5126"/>
    <w:rsid w:val="00A05709"/>
    <w:rsid w:val="00A12BAF"/>
    <w:rsid w:val="00A2697B"/>
    <w:rsid w:val="00A522E3"/>
    <w:rsid w:val="00A94C72"/>
    <w:rsid w:val="00AA0AF1"/>
    <w:rsid w:val="00AB526D"/>
    <w:rsid w:val="00AB63DD"/>
    <w:rsid w:val="00AC7A1E"/>
    <w:rsid w:val="00AD081B"/>
    <w:rsid w:val="00AD372F"/>
    <w:rsid w:val="00AD5083"/>
    <w:rsid w:val="00AE5932"/>
    <w:rsid w:val="00AF4807"/>
    <w:rsid w:val="00B04DB5"/>
    <w:rsid w:val="00B26CBA"/>
    <w:rsid w:val="00B34C41"/>
    <w:rsid w:val="00B37A4F"/>
    <w:rsid w:val="00B51965"/>
    <w:rsid w:val="00B664AA"/>
    <w:rsid w:val="00B708E5"/>
    <w:rsid w:val="00B93154"/>
    <w:rsid w:val="00B932F7"/>
    <w:rsid w:val="00BB438C"/>
    <w:rsid w:val="00BB4ECB"/>
    <w:rsid w:val="00BD581D"/>
    <w:rsid w:val="00BE42B7"/>
    <w:rsid w:val="00BF3356"/>
    <w:rsid w:val="00C01734"/>
    <w:rsid w:val="00C12814"/>
    <w:rsid w:val="00C17DEA"/>
    <w:rsid w:val="00C33BC8"/>
    <w:rsid w:val="00C404B1"/>
    <w:rsid w:val="00C60685"/>
    <w:rsid w:val="00C715B3"/>
    <w:rsid w:val="00C755B3"/>
    <w:rsid w:val="00CA35FE"/>
    <w:rsid w:val="00CB19D2"/>
    <w:rsid w:val="00CB5C1C"/>
    <w:rsid w:val="00CC0D02"/>
    <w:rsid w:val="00CC3DB0"/>
    <w:rsid w:val="00CC6445"/>
    <w:rsid w:val="00CD09C6"/>
    <w:rsid w:val="00CE7FAF"/>
    <w:rsid w:val="00CF0856"/>
    <w:rsid w:val="00D014C9"/>
    <w:rsid w:val="00D059D4"/>
    <w:rsid w:val="00D13917"/>
    <w:rsid w:val="00D24EEB"/>
    <w:rsid w:val="00D3185B"/>
    <w:rsid w:val="00D36869"/>
    <w:rsid w:val="00D40196"/>
    <w:rsid w:val="00D477E2"/>
    <w:rsid w:val="00D56A94"/>
    <w:rsid w:val="00D63B65"/>
    <w:rsid w:val="00D94198"/>
    <w:rsid w:val="00D96FA5"/>
    <w:rsid w:val="00DA26C9"/>
    <w:rsid w:val="00DB0699"/>
    <w:rsid w:val="00DD3495"/>
    <w:rsid w:val="00DD709F"/>
    <w:rsid w:val="00E174AE"/>
    <w:rsid w:val="00E25041"/>
    <w:rsid w:val="00E2562F"/>
    <w:rsid w:val="00E3727A"/>
    <w:rsid w:val="00E501BB"/>
    <w:rsid w:val="00E510B7"/>
    <w:rsid w:val="00E529E8"/>
    <w:rsid w:val="00E67A93"/>
    <w:rsid w:val="00E70F35"/>
    <w:rsid w:val="00E72349"/>
    <w:rsid w:val="00E768AF"/>
    <w:rsid w:val="00E80E5A"/>
    <w:rsid w:val="00EA3632"/>
    <w:rsid w:val="00EA75FB"/>
    <w:rsid w:val="00EB0902"/>
    <w:rsid w:val="00EB2A81"/>
    <w:rsid w:val="00EC4123"/>
    <w:rsid w:val="00EE7CB9"/>
    <w:rsid w:val="00EF73BA"/>
    <w:rsid w:val="00F04E00"/>
    <w:rsid w:val="00F1153C"/>
    <w:rsid w:val="00F1196F"/>
    <w:rsid w:val="00F20136"/>
    <w:rsid w:val="00F223DB"/>
    <w:rsid w:val="00F30334"/>
    <w:rsid w:val="00F31E4C"/>
    <w:rsid w:val="00F414C1"/>
    <w:rsid w:val="00F4506A"/>
    <w:rsid w:val="00F523A5"/>
    <w:rsid w:val="00F65166"/>
    <w:rsid w:val="00F80B48"/>
    <w:rsid w:val="00F922C9"/>
    <w:rsid w:val="00F94351"/>
    <w:rsid w:val="00FC214E"/>
    <w:rsid w:val="00FD2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B88986"/>
  <w15:docId w15:val="{6656F04A-D1DC-4868-AD46-5486D3C4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6C7"/>
  </w:style>
  <w:style w:type="paragraph" w:styleId="Ttulo1">
    <w:name w:val="heading 1"/>
    <w:basedOn w:val="Normal"/>
    <w:next w:val="Normal"/>
    <w:link w:val="Ttulo1Car"/>
    <w:uiPriority w:val="9"/>
    <w:qFormat/>
    <w:rsid w:val="009D66C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66C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66C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66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66C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66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66C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66C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66C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Párrafo de lista2,Párrafo de lista1,Lista media 2 - Énfasis 41,List Paragraph,Formatoo,Tabla,Contenido"/>
    <w:basedOn w:val="Normal"/>
    <w:link w:val="PrrafodelistaCar"/>
    <w:uiPriority w:val="34"/>
    <w:qFormat/>
    <w:rsid w:val="00512BC2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List Paragraph Car,Formatoo Car,Tabla Car,Contenido Car"/>
    <w:link w:val="Prrafodelista"/>
    <w:uiPriority w:val="34"/>
    <w:qFormat/>
    <w:locked/>
    <w:rsid w:val="00512BC2"/>
  </w:style>
  <w:style w:type="paragraph" w:styleId="NormalWeb">
    <w:name w:val="Normal (Web)"/>
    <w:basedOn w:val="Normal"/>
    <w:uiPriority w:val="99"/>
    <w:unhideWhenUsed/>
    <w:rsid w:val="00512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512BC2"/>
    <w:pPr>
      <w:spacing w:after="0" w:line="240" w:lineRule="auto"/>
    </w:pPr>
    <w:rPr>
      <w:lang w:val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2BC2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12B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12BC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12BC2"/>
    <w:rPr>
      <w:sz w:val="20"/>
      <w:szCs w:val="20"/>
    </w:rPr>
  </w:style>
  <w:style w:type="table" w:styleId="Tablaconcuadrcula">
    <w:name w:val="Table Grid"/>
    <w:basedOn w:val="Tablanormal"/>
    <w:uiPriority w:val="39"/>
    <w:rsid w:val="00512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1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BC2"/>
    <w:rPr>
      <w:rFonts w:ascii="Tahoma" w:hAnsi="Tahoma" w:cs="Tahoma"/>
      <w:sz w:val="16"/>
      <w:szCs w:val="16"/>
    </w:rPr>
  </w:style>
  <w:style w:type="table" w:customStyle="1" w:styleId="Tabladelista4-nfasis21">
    <w:name w:val="Tabla de lista 4 - Énfasis 21"/>
    <w:basedOn w:val="Tablanormal"/>
    <w:uiPriority w:val="49"/>
    <w:rsid w:val="00CB5C1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concuadrcula9">
    <w:name w:val="Tabla con cuadrícula9"/>
    <w:basedOn w:val="Tablanormal"/>
    <w:next w:val="Tablaconcuadrcula"/>
    <w:uiPriority w:val="59"/>
    <w:rsid w:val="00413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7E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ECC"/>
  </w:style>
  <w:style w:type="paragraph" w:styleId="Piedepgina">
    <w:name w:val="footer"/>
    <w:basedOn w:val="Normal"/>
    <w:link w:val="PiedepginaCar"/>
    <w:uiPriority w:val="99"/>
    <w:unhideWhenUsed/>
    <w:rsid w:val="00837E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ECC"/>
  </w:style>
  <w:style w:type="character" w:customStyle="1" w:styleId="Ttulo1Car">
    <w:name w:val="Título 1 Car"/>
    <w:basedOn w:val="Fuentedeprrafopredeter"/>
    <w:link w:val="Ttulo1"/>
    <w:uiPriority w:val="9"/>
    <w:rsid w:val="009D66C7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66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66C7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66C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66C7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66C7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66C7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66C7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66C7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9D66C7"/>
    <w:pPr>
      <w:spacing w:line="240" w:lineRule="auto"/>
    </w:pPr>
    <w:rPr>
      <w:b/>
      <w:bCs/>
      <w:smallCaps/>
      <w:color w:val="1F497D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9D66C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9D66C7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9D66C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66C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9D66C7"/>
    <w:rPr>
      <w:b/>
      <w:bCs/>
    </w:rPr>
  </w:style>
  <w:style w:type="character" w:styleId="nfasis">
    <w:name w:val="Emphasis"/>
    <w:basedOn w:val="Fuentedeprrafopredeter"/>
    <w:uiPriority w:val="20"/>
    <w:qFormat/>
    <w:rsid w:val="009D66C7"/>
    <w:rPr>
      <w:i/>
      <w:iCs/>
    </w:rPr>
  </w:style>
  <w:style w:type="paragraph" w:styleId="Sinespaciado">
    <w:name w:val="No Spacing"/>
    <w:uiPriority w:val="1"/>
    <w:qFormat/>
    <w:rsid w:val="009D66C7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9D66C7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9D66C7"/>
    <w:rPr>
      <w:color w:val="1F497D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66C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66C7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9D66C7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9D66C7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9D66C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9D66C7"/>
    <w:rPr>
      <w:b/>
      <w:bCs/>
      <w:smallCaps/>
      <w:color w:val="1F497D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9D66C7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9D66C7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176AFD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F30334"/>
  </w:style>
  <w:style w:type="character" w:customStyle="1" w:styleId="textexposedshow">
    <w:name w:val="textexposedshow"/>
    <w:basedOn w:val="Fuentedeprrafopredeter"/>
    <w:rsid w:val="00F30334"/>
  </w:style>
  <w:style w:type="table" w:customStyle="1" w:styleId="Tablaconcuadrcula2">
    <w:name w:val="Tabla con cuadrícula2"/>
    <w:basedOn w:val="Tablanormal"/>
    <w:next w:val="Tablaconcuadrcula"/>
    <w:uiPriority w:val="39"/>
    <w:rsid w:val="004C346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11028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10024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A522E3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39"/>
    <w:rsid w:val="0034083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next w:val="Tablaconcuadrcula"/>
    <w:uiPriority w:val="39"/>
    <w:rsid w:val="00E2504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8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D2966-0FE4-4E27-AFA4-B83395398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1063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</dc:creator>
  <cp:lastModifiedBy>1260 EL AMAUTA</cp:lastModifiedBy>
  <cp:revision>3</cp:revision>
  <cp:lastPrinted>2026-03-21T19:54:00Z</cp:lastPrinted>
  <dcterms:created xsi:type="dcterms:W3CDTF">2026-08-09T22:29:00Z</dcterms:created>
  <dcterms:modified xsi:type="dcterms:W3CDTF">2026-08-27T19:29:00Z</dcterms:modified>
</cp:coreProperties>
</file>