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221688" w14:textId="5A1A5340" w:rsidR="00651A35" w:rsidRPr="006F3526" w:rsidRDefault="002859FB" w:rsidP="00651A35">
      <w:pPr>
        <w:rPr>
          <w:b/>
          <w:lang w:val="es-PE"/>
        </w:rPr>
      </w:pPr>
      <w:r w:rsidRPr="006F3526">
        <w:rPr>
          <w:noProof/>
        </w:rPr>
        <w:drawing>
          <wp:anchor distT="0" distB="0" distL="114300" distR="114300" simplePos="0" relativeHeight="251668992" behindDoc="1" locked="0" layoutInCell="1" allowOverlap="1" wp14:anchorId="46A981B4" wp14:editId="2B9E9ABD">
            <wp:simplePos x="0" y="0"/>
            <wp:positionH relativeFrom="margin">
              <wp:posOffset>220549</wp:posOffset>
            </wp:positionH>
            <wp:positionV relativeFrom="paragraph">
              <wp:posOffset>0</wp:posOffset>
            </wp:positionV>
            <wp:extent cx="514350" cy="419100"/>
            <wp:effectExtent l="0" t="0" r="0" b="0"/>
            <wp:wrapTight wrapText="bothSides">
              <wp:wrapPolygon edited="0">
                <wp:start x="0" y="0"/>
                <wp:lineTo x="0" y="20618"/>
                <wp:lineTo x="20800" y="20618"/>
                <wp:lineTo x="20800" y="0"/>
                <wp:lineTo x="0" y="0"/>
              </wp:wrapPolygon>
            </wp:wrapTight>
            <wp:docPr id="618502918" name="Imagen 6185029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n 4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43" t="26087" r="7143" b="17057"/>
                    <a:stretch/>
                  </pic:blipFill>
                  <pic:spPr bwMode="auto">
                    <a:xfrm>
                      <a:off x="0" y="0"/>
                      <a:ext cx="514350" cy="4191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F3526">
        <w:rPr>
          <w:rFonts w:ascii="Arial MT" w:eastAsia="Arial MT" w:hAnsi="Arial MT" w:cs="Arial MT"/>
          <w:noProof/>
          <w:lang w:val="es-ES" w:eastAsia="es-PE"/>
        </w:rPr>
        <w:drawing>
          <wp:anchor distT="0" distB="0" distL="114300" distR="114300" simplePos="0" relativeHeight="251671040" behindDoc="0" locked="0" layoutInCell="1" allowOverlap="1" wp14:anchorId="39E1A03C" wp14:editId="1F104795">
            <wp:simplePos x="0" y="0"/>
            <wp:positionH relativeFrom="margin">
              <wp:posOffset>4878070</wp:posOffset>
            </wp:positionH>
            <wp:positionV relativeFrom="paragraph">
              <wp:posOffset>-139035</wp:posOffset>
            </wp:positionV>
            <wp:extent cx="1073426" cy="545575"/>
            <wp:effectExtent l="0" t="0" r="0" b="6985"/>
            <wp:wrapNone/>
            <wp:docPr id="125" name="Shape 12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" name="Shape 125"/>
                    <pic:cNvPicPr preferRelativeResize="0"/>
                  </pic:nvPicPr>
                  <pic:blipFill rotWithShape="1">
                    <a:blip r:embed="rId10">
                      <a:alphaModFix/>
                    </a:blip>
                    <a:srcRect/>
                    <a:stretch/>
                  </pic:blipFill>
                  <pic:spPr>
                    <a:xfrm>
                      <a:off x="0" y="0"/>
                      <a:ext cx="1073426" cy="545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5C743D0" w14:textId="299BB955" w:rsidR="00651A35" w:rsidRPr="006F3526" w:rsidRDefault="008D3A0C" w:rsidP="008D3A0C">
      <w:pPr>
        <w:rPr>
          <w:rFonts w:ascii="Agency FB" w:hAnsi="Agency FB"/>
          <w:b/>
          <w:lang w:val="pt-BR"/>
        </w:rPr>
      </w:pPr>
      <w:r w:rsidRPr="006F3526">
        <w:rPr>
          <w:rFonts w:ascii="Agency FB" w:hAnsi="Agency FB"/>
          <w:b/>
          <w:lang w:val="pt-BR"/>
        </w:rPr>
        <w:t xml:space="preserve">                                          </w:t>
      </w:r>
      <w:r w:rsidR="00651A35" w:rsidRPr="006F3526">
        <w:rPr>
          <w:rFonts w:ascii="Agency FB" w:hAnsi="Agency FB"/>
          <w:b/>
          <w:lang w:val="pt-BR"/>
        </w:rPr>
        <w:t xml:space="preserve">Primer colégio Nacional Benemérito de </w:t>
      </w:r>
      <w:proofErr w:type="spellStart"/>
      <w:r w:rsidR="00651A35" w:rsidRPr="006F3526">
        <w:rPr>
          <w:rFonts w:ascii="Agency FB" w:hAnsi="Agency FB"/>
          <w:b/>
          <w:lang w:val="pt-BR"/>
        </w:rPr>
        <w:t>l</w:t>
      </w:r>
      <w:r w:rsidRPr="006F3526">
        <w:rPr>
          <w:rFonts w:ascii="Agency FB" w:hAnsi="Agency FB"/>
          <w:b/>
          <w:lang w:val="pt-BR"/>
        </w:rPr>
        <w:t>a</w:t>
      </w:r>
      <w:proofErr w:type="spellEnd"/>
      <w:r w:rsidR="00651A35" w:rsidRPr="006F3526">
        <w:rPr>
          <w:rFonts w:ascii="Agency FB" w:hAnsi="Agency FB"/>
          <w:b/>
          <w:lang w:val="pt-BR"/>
        </w:rPr>
        <w:t xml:space="preserve"> República</w:t>
      </w:r>
    </w:p>
    <w:p w14:paraId="18814554" w14:textId="3A1F7FBD" w:rsidR="005F681F" w:rsidRPr="006F3526" w:rsidRDefault="002859FB" w:rsidP="008D3A0C">
      <w:pPr>
        <w:rPr>
          <w:rFonts w:ascii="Agency FB" w:hAnsi="Agency FB"/>
          <w:b/>
          <w:lang w:val="pt-BR"/>
        </w:rPr>
      </w:pPr>
      <w:r w:rsidRPr="006F3526">
        <w:rPr>
          <w:rFonts w:ascii="Monotype Corsiva" w:hAnsi="Monotype Corsiva"/>
          <w:noProof/>
          <w:lang w:val="es-PE" w:eastAsia="es-PE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828C87D" wp14:editId="70489A35">
                <wp:simplePos x="0" y="0"/>
                <wp:positionH relativeFrom="column">
                  <wp:posOffset>-78105</wp:posOffset>
                </wp:positionH>
                <wp:positionV relativeFrom="paragraph">
                  <wp:posOffset>186055</wp:posOffset>
                </wp:positionV>
                <wp:extent cx="6515100" cy="15240"/>
                <wp:effectExtent l="19050" t="38100" r="38100" b="4191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515100" cy="15240"/>
                        </a:xfrm>
                        <a:prstGeom prst="line">
                          <a:avLst/>
                        </a:prstGeom>
                        <a:noFill/>
                        <a:ln w="76200" cmpd="tri">
                          <a:solidFill>
                            <a:srgbClr val="000000"/>
                          </a:solidFill>
                          <a:round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13306F0" id="Line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6.15pt,14.65pt" to="506.85pt,15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" strokeweight="6pt">
                <v:stroke linestyle="thickBetweenThin"/>
              </v:line>
            </w:pict>
          </mc:Fallback>
        </mc:AlternateContent>
      </w:r>
      <w:r w:rsidR="008D3A0C" w:rsidRPr="006F3526">
        <w:rPr>
          <w:rFonts w:ascii="Agency FB" w:hAnsi="Agency FB"/>
          <w:b/>
          <w:lang w:val="pt-BR"/>
        </w:rPr>
        <w:t xml:space="preserve">                                                      De “</w:t>
      </w:r>
      <w:r w:rsidR="00651A35" w:rsidRPr="006F3526">
        <w:rPr>
          <w:rFonts w:ascii="Agency FB" w:hAnsi="Agency FB"/>
          <w:b/>
          <w:lang w:val="pt-BR"/>
        </w:rPr>
        <w:t>NUESTRA SEÑORA DE GUADALUPE</w:t>
      </w:r>
      <w:r w:rsidR="008D3A0C" w:rsidRPr="006F3526">
        <w:rPr>
          <w:rFonts w:ascii="Agency FB" w:hAnsi="Agency FB"/>
          <w:b/>
          <w:lang w:val="pt-BR"/>
        </w:rPr>
        <w:t>”</w:t>
      </w:r>
    </w:p>
    <w:p w14:paraId="46674F78" w14:textId="77777777" w:rsidR="005F681F" w:rsidRPr="006F3526" w:rsidRDefault="005F681F">
      <w:pPr>
        <w:rPr>
          <w:rFonts w:ascii="Times New Roman" w:eastAsia="Times New Roman" w:hAnsi="Times New Roman" w:cs="Times New Roman"/>
        </w:rPr>
      </w:pPr>
    </w:p>
    <w:tbl>
      <w:tblPr>
        <w:tblStyle w:val="Tablaconcuadrcula"/>
        <w:tblpPr w:leftFromText="141" w:rightFromText="141" w:vertAnchor="text" w:horzAnchor="margin" w:tblpXSpec="right" w:tblpY="2"/>
        <w:tblW w:w="0" w:type="auto"/>
        <w:tblLook w:val="04A0" w:firstRow="1" w:lastRow="0" w:firstColumn="1" w:lastColumn="0" w:noHBand="0" w:noVBand="1"/>
      </w:tblPr>
      <w:tblGrid>
        <w:gridCol w:w="1701"/>
      </w:tblGrid>
      <w:tr w:rsidR="005F681F" w:rsidRPr="006F3526" w14:paraId="08C8E032" w14:textId="77777777" w:rsidTr="006D41E8">
        <w:trPr>
          <w:trHeight w:val="274"/>
        </w:trPr>
        <w:tc>
          <w:tcPr>
            <w:tcW w:w="1701" w:type="dxa"/>
            <w:shd w:val="clear" w:color="auto" w:fill="548DD4" w:themeFill="text2" w:themeFillTint="99"/>
            <w:vAlign w:val="center"/>
          </w:tcPr>
          <w:p w14:paraId="0460988C" w14:textId="5E9AEEC7" w:rsidR="005F681F" w:rsidRPr="006F3526" w:rsidRDefault="00000000" w:rsidP="008D3A0C">
            <w:pPr>
              <w:ind w:left="-57"/>
              <w:jc w:val="center"/>
              <w:rPr>
                <w:rFonts w:asciiTheme="majorHAnsi" w:eastAsia="Times New Roman" w:hAnsiTheme="majorHAnsi" w:cstheme="minorHAnsi"/>
                <w:b/>
                <w:bCs/>
              </w:rPr>
            </w:pPr>
            <w:r w:rsidRPr="006F3526">
              <w:rPr>
                <w:rFonts w:asciiTheme="majorHAnsi" w:eastAsia="Times New Roman" w:hAnsiTheme="majorHAnsi" w:cstheme="minorHAnsi"/>
                <w:b/>
                <w:bCs/>
              </w:rPr>
              <w:t>N</w:t>
            </w:r>
            <w:r w:rsidR="006D41E8" w:rsidRPr="006F3526">
              <w:rPr>
                <w:rFonts w:asciiTheme="majorHAnsi" w:eastAsia="Times New Roman" w:hAnsiTheme="majorHAnsi" w:cstheme="minorHAnsi"/>
                <w:b/>
                <w:bCs/>
              </w:rPr>
              <w:t xml:space="preserve">° DE </w:t>
            </w:r>
            <w:r w:rsidRPr="006F3526">
              <w:rPr>
                <w:rFonts w:asciiTheme="majorHAnsi" w:eastAsia="Times New Roman" w:hAnsiTheme="majorHAnsi" w:cstheme="minorHAnsi"/>
                <w:b/>
                <w:bCs/>
              </w:rPr>
              <w:t>SESION</w:t>
            </w:r>
          </w:p>
        </w:tc>
      </w:tr>
      <w:tr w:rsidR="005F681F" w:rsidRPr="006F3526" w14:paraId="433AF95D" w14:textId="77777777" w:rsidTr="006D41E8">
        <w:trPr>
          <w:trHeight w:val="251"/>
        </w:trPr>
        <w:tc>
          <w:tcPr>
            <w:tcW w:w="1701" w:type="dxa"/>
            <w:shd w:val="clear" w:color="auto" w:fill="C6D9F1" w:themeFill="text2" w:themeFillTint="33"/>
            <w:vAlign w:val="center"/>
          </w:tcPr>
          <w:p w14:paraId="1D4D8D85" w14:textId="7F456818" w:rsidR="005F681F" w:rsidRPr="006F3526" w:rsidRDefault="008B047C">
            <w:pPr>
              <w:jc w:val="center"/>
              <w:rPr>
                <w:rFonts w:asciiTheme="majorHAnsi" w:eastAsia="Times New Roman" w:hAnsiTheme="majorHAnsi" w:cstheme="minorHAnsi"/>
              </w:rPr>
            </w:pPr>
            <w:r w:rsidRPr="006F3526">
              <w:rPr>
                <w:rFonts w:asciiTheme="majorHAnsi" w:eastAsia="Times New Roman" w:hAnsiTheme="majorHAnsi" w:cstheme="minorHAnsi"/>
              </w:rPr>
              <w:t>3</w:t>
            </w:r>
            <w:r w:rsidR="00711203" w:rsidRPr="006F3526">
              <w:rPr>
                <w:rFonts w:asciiTheme="majorHAnsi" w:eastAsia="Times New Roman" w:hAnsiTheme="majorHAnsi" w:cstheme="minorHAnsi"/>
              </w:rPr>
              <w:t>/</w:t>
            </w:r>
            <w:r w:rsidR="001E46BC" w:rsidRPr="006F3526">
              <w:rPr>
                <w:rFonts w:asciiTheme="majorHAnsi" w:eastAsia="Times New Roman" w:hAnsiTheme="majorHAnsi" w:cstheme="minorHAnsi"/>
              </w:rPr>
              <w:t>4</w:t>
            </w:r>
          </w:p>
        </w:tc>
      </w:tr>
    </w:tbl>
    <w:p w14:paraId="7BBEE041" w14:textId="1D3BB69D" w:rsidR="000266B6" w:rsidRDefault="000266B6" w:rsidP="00854C5C">
      <w:pPr>
        <w:rPr>
          <w:rFonts w:asciiTheme="majorHAnsi" w:hAnsiTheme="majorHAnsi"/>
          <w:b/>
          <w:lang w:val="es-PE"/>
        </w:rPr>
      </w:pPr>
      <w:r w:rsidRPr="006F3526">
        <w:rPr>
          <w:rFonts w:asciiTheme="majorHAnsi" w:hAnsiTheme="majorHAnsi"/>
          <w:b/>
        </w:rPr>
        <w:t xml:space="preserve">                             </w:t>
      </w:r>
      <w:r w:rsidRPr="006F3526">
        <w:rPr>
          <w:rFonts w:asciiTheme="majorHAnsi" w:hAnsiTheme="majorHAnsi"/>
          <w:b/>
          <w:lang w:val="es-PE"/>
        </w:rPr>
        <w:t>PLANIFICACIÓN DE SESIÓN DE APRENDIZAJE</w:t>
      </w:r>
      <w:r w:rsidR="006D43C3" w:rsidRPr="006F3526">
        <w:rPr>
          <w:rFonts w:asciiTheme="majorHAnsi" w:hAnsiTheme="majorHAnsi"/>
          <w:b/>
          <w:lang w:val="es-PE"/>
        </w:rPr>
        <w:t xml:space="preserve"> 0</w:t>
      </w:r>
      <w:r w:rsidR="00854C5C">
        <w:rPr>
          <w:rFonts w:asciiTheme="majorHAnsi" w:hAnsiTheme="majorHAnsi"/>
          <w:b/>
          <w:lang w:val="es-PE"/>
        </w:rPr>
        <w:t>3</w:t>
      </w:r>
    </w:p>
    <w:p w14:paraId="1AFD1E7F" w14:textId="77777777" w:rsidR="00854C5C" w:rsidRPr="006F3526" w:rsidRDefault="00854C5C" w:rsidP="00854C5C">
      <w:pPr>
        <w:rPr>
          <w:rFonts w:asciiTheme="majorHAnsi" w:hAnsiTheme="majorHAnsi"/>
          <w:b/>
          <w:lang w:val="es-PE"/>
        </w:rPr>
      </w:pPr>
    </w:p>
    <w:p w14:paraId="1BDF536C" w14:textId="4311382A" w:rsidR="00621AFC" w:rsidRPr="00C63874" w:rsidRDefault="00621AFC" w:rsidP="006D41E8">
      <w:pPr>
        <w:pStyle w:val="Sinespaciado"/>
        <w:ind w:left="-397" w:right="-340"/>
        <w:jc w:val="both"/>
        <w:rPr>
          <w:rFonts w:asciiTheme="majorHAnsi" w:eastAsia="Arial Narrow" w:hAnsiTheme="majorHAnsi" w:cs="Arial Narrow"/>
          <w:color w:val="000000"/>
          <w:sz w:val="20"/>
          <w:szCs w:val="20"/>
        </w:rPr>
      </w:pPr>
      <w:r w:rsidRPr="00C63874">
        <w:rPr>
          <w:rFonts w:asciiTheme="majorHAnsi" w:hAnsiTheme="majorHAnsi"/>
          <w:b/>
          <w:sz w:val="20"/>
          <w:szCs w:val="20"/>
        </w:rPr>
        <w:t>TÍTULO DE LA SESION</w:t>
      </w:r>
      <w:r w:rsidRPr="00C63874">
        <w:rPr>
          <w:rFonts w:asciiTheme="majorHAnsi" w:hAnsiTheme="majorHAnsi"/>
          <w:bCs/>
          <w:sz w:val="20"/>
          <w:szCs w:val="20"/>
        </w:rPr>
        <w:t>:</w:t>
      </w:r>
      <w:r w:rsidR="00911C1A" w:rsidRPr="00C63874">
        <w:rPr>
          <w:sz w:val="20"/>
          <w:szCs w:val="20"/>
        </w:rPr>
        <w:t xml:space="preserve"> </w:t>
      </w:r>
      <w:r w:rsidR="00911C1A" w:rsidRPr="00C63874">
        <w:rPr>
          <w:rFonts w:asciiTheme="majorHAnsi" w:hAnsiTheme="majorHAnsi"/>
          <w:bCs/>
          <w:sz w:val="20"/>
          <w:szCs w:val="20"/>
        </w:rPr>
        <w:t>Desafíos y oportunidades económicas del Perú ante la globalización energética</w:t>
      </w:r>
    </w:p>
    <w:p w14:paraId="61902642" w14:textId="20E86855" w:rsidR="00621AFC" w:rsidRPr="00C63874" w:rsidRDefault="00621AFC" w:rsidP="00621AFC">
      <w:pPr>
        <w:pStyle w:val="Sinespaciado"/>
        <w:rPr>
          <w:rFonts w:ascii="Arial Narrow" w:eastAsia="Arial Narrow" w:hAnsi="Arial Narrow" w:cs="Arial Narrow"/>
          <w:b/>
          <w:bCs/>
          <w:sz w:val="20"/>
          <w:szCs w:val="20"/>
        </w:rPr>
      </w:pPr>
    </w:p>
    <w:tbl>
      <w:tblPr>
        <w:tblW w:w="10491" w:type="dxa"/>
        <w:tblInd w:w="-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702"/>
        <w:gridCol w:w="2552"/>
        <w:gridCol w:w="2126"/>
        <w:gridCol w:w="2977"/>
        <w:gridCol w:w="1134"/>
      </w:tblGrid>
      <w:tr w:rsidR="00BD090D" w:rsidRPr="00C63874" w14:paraId="634901A1" w14:textId="79A69DE0" w:rsidTr="006D41E8">
        <w:tc>
          <w:tcPr>
            <w:tcW w:w="1702" w:type="dxa"/>
            <w:shd w:val="clear" w:color="auto" w:fill="92CDDC" w:themeFill="accent5" w:themeFillTint="99"/>
          </w:tcPr>
          <w:p w14:paraId="72188B83" w14:textId="77777777" w:rsidR="00BD090D" w:rsidRPr="00C63874" w:rsidRDefault="00BD090D" w:rsidP="006D3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2CDDC" w:themeFill="accent5" w:themeFillTint="99"/>
              <w:jc w:val="center"/>
              <w:rPr>
                <w:rFonts w:asciiTheme="majorHAnsi" w:eastAsia="Arial Narrow" w:hAnsiTheme="majorHAnsi" w:cs="Arial Narrow"/>
                <w:b/>
                <w:color w:val="000000"/>
                <w:sz w:val="20"/>
                <w:szCs w:val="20"/>
              </w:rPr>
            </w:pPr>
            <w:r w:rsidRPr="00C63874">
              <w:rPr>
                <w:rFonts w:asciiTheme="majorHAnsi" w:eastAsia="Arial Narrow" w:hAnsiTheme="majorHAnsi" w:cs="Arial Narrow"/>
                <w:b/>
                <w:color w:val="000000"/>
                <w:sz w:val="20"/>
                <w:szCs w:val="20"/>
              </w:rPr>
              <w:t>AREA</w:t>
            </w:r>
          </w:p>
        </w:tc>
        <w:tc>
          <w:tcPr>
            <w:tcW w:w="2552" w:type="dxa"/>
            <w:shd w:val="clear" w:color="auto" w:fill="92CDDC" w:themeFill="accent5" w:themeFillTint="99"/>
          </w:tcPr>
          <w:p w14:paraId="32AD231E" w14:textId="77777777" w:rsidR="00BD090D" w:rsidRPr="00C63874" w:rsidRDefault="00BD090D" w:rsidP="006D3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Arial Narrow" w:hAnsiTheme="majorHAnsi" w:cs="Arial Narrow"/>
                <w:b/>
                <w:color w:val="000000"/>
                <w:sz w:val="20"/>
                <w:szCs w:val="20"/>
              </w:rPr>
            </w:pPr>
            <w:r w:rsidRPr="00C63874">
              <w:rPr>
                <w:rFonts w:asciiTheme="majorHAnsi" w:eastAsia="Arial Narrow" w:hAnsiTheme="majorHAnsi" w:cs="Arial Narrow"/>
                <w:b/>
                <w:color w:val="000000"/>
                <w:sz w:val="20"/>
                <w:szCs w:val="20"/>
              </w:rPr>
              <w:t>DOCENTE</w:t>
            </w:r>
          </w:p>
        </w:tc>
        <w:tc>
          <w:tcPr>
            <w:tcW w:w="2126" w:type="dxa"/>
            <w:shd w:val="clear" w:color="auto" w:fill="92CDDC" w:themeFill="accent5" w:themeFillTint="99"/>
          </w:tcPr>
          <w:p w14:paraId="3728F98F" w14:textId="77777777" w:rsidR="00BD090D" w:rsidRPr="00C63874" w:rsidRDefault="00BD090D" w:rsidP="006D3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Theme="majorHAnsi" w:eastAsia="Arial Narrow" w:hAnsiTheme="majorHAnsi" w:cs="Arial Narrow"/>
                <w:b/>
                <w:color w:val="000000"/>
                <w:sz w:val="20"/>
                <w:szCs w:val="20"/>
              </w:rPr>
            </w:pPr>
            <w:r w:rsidRPr="00C63874">
              <w:rPr>
                <w:rFonts w:asciiTheme="majorHAnsi" w:eastAsia="Arial Narrow" w:hAnsiTheme="majorHAnsi" w:cs="Arial Narrow"/>
                <w:b/>
                <w:color w:val="000000"/>
                <w:sz w:val="20"/>
                <w:szCs w:val="20"/>
              </w:rPr>
              <w:t>GRADO Y SECCION</w:t>
            </w:r>
          </w:p>
        </w:tc>
        <w:tc>
          <w:tcPr>
            <w:tcW w:w="2977" w:type="dxa"/>
            <w:tcBorders>
              <w:top w:val="single" w:sz="4" w:space="0" w:color="auto"/>
              <w:right w:val="single" w:sz="4" w:space="0" w:color="auto"/>
            </w:tcBorders>
            <w:shd w:val="clear" w:color="auto" w:fill="92CDDC" w:themeFill="accent5" w:themeFillTint="99"/>
          </w:tcPr>
          <w:p w14:paraId="39FABD9D" w14:textId="77777777" w:rsidR="00BD090D" w:rsidRPr="00C63874" w:rsidRDefault="00BD090D" w:rsidP="006D3B5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2CDDC" w:themeFill="accent5" w:themeFillTint="99"/>
              <w:jc w:val="center"/>
              <w:rPr>
                <w:rFonts w:asciiTheme="majorHAnsi" w:eastAsia="Arial Narrow" w:hAnsiTheme="majorHAnsi" w:cs="Arial Narrow"/>
                <w:b/>
                <w:color w:val="000000"/>
                <w:sz w:val="20"/>
                <w:szCs w:val="20"/>
              </w:rPr>
            </w:pPr>
            <w:r w:rsidRPr="00C63874">
              <w:rPr>
                <w:rFonts w:asciiTheme="majorHAnsi" w:eastAsia="Arial Narrow" w:hAnsiTheme="majorHAnsi" w:cs="Arial Narrow"/>
                <w:b/>
                <w:color w:val="000000"/>
                <w:sz w:val="20"/>
                <w:szCs w:val="20"/>
              </w:rPr>
              <w:t>FECHA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  <w:shd w:val="clear" w:color="auto" w:fill="92CDDC" w:themeFill="accent5" w:themeFillTint="99"/>
          </w:tcPr>
          <w:p w14:paraId="0803847A" w14:textId="06983938" w:rsidR="00BD090D" w:rsidRPr="00C63874" w:rsidRDefault="00BD090D" w:rsidP="00BD0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hd w:val="clear" w:color="auto" w:fill="92CDDC" w:themeFill="accent5" w:themeFillTint="99"/>
              <w:jc w:val="center"/>
              <w:rPr>
                <w:rFonts w:asciiTheme="majorHAnsi" w:eastAsia="Arial Narrow" w:hAnsiTheme="majorHAnsi" w:cs="Arial Narrow"/>
                <w:b/>
                <w:color w:val="000000"/>
                <w:sz w:val="20"/>
                <w:szCs w:val="20"/>
              </w:rPr>
            </w:pPr>
            <w:r w:rsidRPr="00C63874">
              <w:rPr>
                <w:rFonts w:asciiTheme="majorHAnsi" w:eastAsia="Arial Narrow" w:hAnsiTheme="majorHAnsi" w:cs="Arial Narrow"/>
                <w:b/>
                <w:color w:val="000000"/>
                <w:sz w:val="20"/>
                <w:szCs w:val="20"/>
              </w:rPr>
              <w:t>TIEMPO</w:t>
            </w:r>
          </w:p>
        </w:tc>
      </w:tr>
      <w:tr w:rsidR="00BD090D" w:rsidRPr="00C63874" w14:paraId="32E16A91" w14:textId="3922519A" w:rsidTr="006D41E8">
        <w:trPr>
          <w:trHeight w:val="282"/>
        </w:trPr>
        <w:tc>
          <w:tcPr>
            <w:tcW w:w="1702" w:type="dxa"/>
          </w:tcPr>
          <w:p w14:paraId="02D07647" w14:textId="77777777" w:rsidR="00BD090D" w:rsidRPr="00C63874" w:rsidRDefault="00BD090D" w:rsidP="00BD0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jc w:val="center"/>
              <w:rPr>
                <w:rFonts w:eastAsia="Arial Narrow" w:cstheme="minorHAnsi"/>
                <w:color w:val="000000"/>
                <w:sz w:val="20"/>
                <w:szCs w:val="20"/>
              </w:rPr>
            </w:pPr>
            <w:r w:rsidRPr="00C63874">
              <w:rPr>
                <w:rFonts w:eastAsia="Arial Narrow" w:cstheme="minorHAnsi"/>
                <w:color w:val="000000"/>
                <w:sz w:val="20"/>
                <w:szCs w:val="20"/>
              </w:rPr>
              <w:t>Ciencias Sociales</w:t>
            </w:r>
          </w:p>
        </w:tc>
        <w:tc>
          <w:tcPr>
            <w:tcW w:w="2552" w:type="dxa"/>
          </w:tcPr>
          <w:p w14:paraId="7906B552" w14:textId="77777777" w:rsidR="000E358B" w:rsidRPr="00C63874" w:rsidRDefault="00C42284" w:rsidP="00BD09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contextualSpacing/>
              <w:jc w:val="center"/>
              <w:rPr>
                <w:rFonts w:eastAsia="Arial Narrow" w:cstheme="minorHAnsi"/>
                <w:color w:val="000000"/>
                <w:sz w:val="20"/>
                <w:szCs w:val="20"/>
              </w:rPr>
            </w:pPr>
            <w:r w:rsidRPr="00C63874">
              <w:rPr>
                <w:rFonts w:eastAsia="Arial Narrow" w:cstheme="minorHAnsi"/>
                <w:color w:val="000000"/>
                <w:sz w:val="20"/>
                <w:szCs w:val="20"/>
              </w:rPr>
              <w:t xml:space="preserve">J. Mercedes Martínez </w:t>
            </w:r>
          </w:p>
          <w:p w14:paraId="0F26F6AD" w14:textId="472BDE94" w:rsidR="00BD090D" w:rsidRPr="00C63874" w:rsidRDefault="00C42284" w:rsidP="00BD090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contextualSpacing/>
              <w:jc w:val="center"/>
              <w:rPr>
                <w:rFonts w:eastAsia="Arial Narrow" w:cstheme="minorHAnsi"/>
                <w:color w:val="000000"/>
                <w:sz w:val="20"/>
                <w:szCs w:val="20"/>
              </w:rPr>
            </w:pPr>
            <w:r w:rsidRPr="00C63874">
              <w:rPr>
                <w:rFonts w:eastAsia="Arial Narrow" w:cstheme="minorHAnsi"/>
                <w:color w:val="000000"/>
                <w:sz w:val="20"/>
                <w:szCs w:val="20"/>
              </w:rPr>
              <w:t>Cáceres</w:t>
            </w:r>
          </w:p>
        </w:tc>
        <w:tc>
          <w:tcPr>
            <w:tcW w:w="2126" w:type="dxa"/>
          </w:tcPr>
          <w:p w14:paraId="64D20AFC" w14:textId="37DA7FF7" w:rsidR="00BD090D" w:rsidRPr="00C63874" w:rsidRDefault="00BD090D" w:rsidP="00BD0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jc w:val="center"/>
              <w:rPr>
                <w:rFonts w:eastAsia="Arial Narrow" w:cstheme="minorHAnsi"/>
                <w:color w:val="000000"/>
                <w:sz w:val="20"/>
                <w:szCs w:val="20"/>
              </w:rPr>
            </w:pPr>
            <w:r w:rsidRPr="00C63874">
              <w:rPr>
                <w:rFonts w:cstheme="minorHAnsi"/>
                <w:sz w:val="20"/>
                <w:szCs w:val="20"/>
              </w:rPr>
              <w:t>5to “</w:t>
            </w:r>
            <w:r w:rsidR="00C42284" w:rsidRPr="00C63874">
              <w:rPr>
                <w:rFonts w:cstheme="minorHAnsi"/>
                <w:sz w:val="20"/>
                <w:szCs w:val="20"/>
              </w:rPr>
              <w:t>B C F H</w:t>
            </w:r>
            <w:r w:rsidRPr="00C63874">
              <w:rPr>
                <w:rFonts w:cstheme="minorHAnsi"/>
                <w:sz w:val="20"/>
                <w:szCs w:val="20"/>
              </w:rPr>
              <w:t>”</w:t>
            </w:r>
          </w:p>
        </w:tc>
        <w:tc>
          <w:tcPr>
            <w:tcW w:w="2977" w:type="dxa"/>
            <w:tcBorders>
              <w:right w:val="single" w:sz="4" w:space="0" w:color="auto"/>
            </w:tcBorders>
          </w:tcPr>
          <w:p w14:paraId="68FC51F7" w14:textId="298BA262" w:rsidR="00BD090D" w:rsidRPr="00C63874" w:rsidRDefault="00BD090D" w:rsidP="005567E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jc w:val="center"/>
              <w:rPr>
                <w:rFonts w:eastAsia="Arial Narrow" w:cstheme="minorHAnsi"/>
                <w:color w:val="000000"/>
                <w:sz w:val="20"/>
                <w:szCs w:val="20"/>
              </w:rPr>
            </w:pPr>
            <w:r w:rsidRPr="00C63874">
              <w:rPr>
                <w:rFonts w:eastAsia="Arial Narrow" w:cstheme="minorHAnsi"/>
                <w:color w:val="000000"/>
                <w:sz w:val="20"/>
                <w:szCs w:val="20"/>
              </w:rPr>
              <w:t xml:space="preserve">Del </w:t>
            </w:r>
            <w:r w:rsidR="008B047C" w:rsidRPr="00C63874">
              <w:rPr>
                <w:rFonts w:eastAsia="Arial Narrow" w:cstheme="minorHAnsi"/>
                <w:color w:val="000000"/>
                <w:sz w:val="20"/>
                <w:szCs w:val="20"/>
              </w:rPr>
              <w:t>8</w:t>
            </w:r>
            <w:r w:rsidRPr="00C63874">
              <w:rPr>
                <w:rFonts w:eastAsia="Arial Narrow" w:cstheme="minorHAnsi"/>
                <w:color w:val="000000"/>
                <w:sz w:val="20"/>
                <w:szCs w:val="20"/>
              </w:rPr>
              <w:t xml:space="preserve"> al </w:t>
            </w:r>
            <w:r w:rsidR="008B047C" w:rsidRPr="00C63874">
              <w:rPr>
                <w:rFonts w:eastAsia="Arial Narrow" w:cstheme="minorHAnsi"/>
                <w:color w:val="000000"/>
                <w:sz w:val="20"/>
                <w:szCs w:val="20"/>
              </w:rPr>
              <w:t>12</w:t>
            </w:r>
            <w:r w:rsidRPr="00C63874">
              <w:rPr>
                <w:rFonts w:eastAsia="Arial Narrow" w:cstheme="minorHAnsi"/>
                <w:color w:val="000000"/>
                <w:sz w:val="20"/>
                <w:szCs w:val="20"/>
              </w:rPr>
              <w:t xml:space="preserve"> de </w:t>
            </w:r>
            <w:proofErr w:type="spellStart"/>
            <w:r w:rsidR="006D41E8" w:rsidRPr="00C63874">
              <w:rPr>
                <w:rFonts w:eastAsia="Arial Narrow" w:cstheme="minorHAnsi"/>
                <w:color w:val="000000"/>
                <w:sz w:val="20"/>
                <w:szCs w:val="20"/>
              </w:rPr>
              <w:t>juni</w:t>
            </w:r>
            <w:r w:rsidR="007D2982" w:rsidRPr="00C63874">
              <w:rPr>
                <w:rFonts w:eastAsia="Arial Narrow" w:cstheme="minorHAnsi"/>
                <w:color w:val="000000"/>
                <w:sz w:val="20"/>
                <w:szCs w:val="20"/>
              </w:rPr>
              <w:t>o</w:t>
            </w:r>
            <w:proofErr w:type="spellEnd"/>
            <w:r w:rsidRPr="00C63874">
              <w:rPr>
                <w:rFonts w:eastAsia="Arial Narrow" w:cstheme="minorHAnsi"/>
                <w:color w:val="000000"/>
                <w:sz w:val="20"/>
                <w:szCs w:val="20"/>
              </w:rPr>
              <w:t xml:space="preserve"> del 2026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4A15CE1" w14:textId="589CDC91" w:rsidR="00BD090D" w:rsidRPr="00C63874" w:rsidRDefault="00BD090D" w:rsidP="00BD090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57" w:right="-57"/>
              <w:jc w:val="center"/>
              <w:rPr>
                <w:rFonts w:eastAsia="Arial Narrow" w:cstheme="minorHAnsi"/>
                <w:color w:val="000000"/>
                <w:sz w:val="20"/>
                <w:szCs w:val="20"/>
              </w:rPr>
            </w:pPr>
            <w:r w:rsidRPr="00C63874">
              <w:rPr>
                <w:rFonts w:eastAsia="Arial Narrow" w:cstheme="minorHAnsi"/>
                <w:color w:val="000000"/>
                <w:sz w:val="20"/>
                <w:szCs w:val="20"/>
              </w:rPr>
              <w:t>4 horas</w:t>
            </w:r>
          </w:p>
        </w:tc>
      </w:tr>
    </w:tbl>
    <w:p w14:paraId="499D1548" w14:textId="77777777" w:rsidR="005F681F" w:rsidRPr="00C63874" w:rsidRDefault="005F681F">
      <w:pPr>
        <w:jc w:val="both"/>
        <w:rPr>
          <w:sz w:val="20"/>
          <w:szCs w:val="20"/>
        </w:rPr>
      </w:pPr>
    </w:p>
    <w:tbl>
      <w:tblPr>
        <w:tblStyle w:val="TableNormal"/>
        <w:tblpPr w:leftFromText="141" w:rightFromText="141" w:vertAnchor="text" w:horzAnchor="margin" w:tblpX="-434" w:tblpY="-15"/>
        <w:tblW w:w="10482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2402"/>
        <w:gridCol w:w="709"/>
        <w:gridCol w:w="3552"/>
        <w:gridCol w:w="2118"/>
        <w:gridCol w:w="1701"/>
      </w:tblGrid>
      <w:tr w:rsidR="005F681F" w:rsidRPr="00C63874" w14:paraId="645EC17B" w14:textId="77777777" w:rsidTr="008D3A0C">
        <w:trPr>
          <w:trHeight w:hRule="exact" w:val="301"/>
        </w:trPr>
        <w:tc>
          <w:tcPr>
            <w:tcW w:w="10482" w:type="dxa"/>
            <w:gridSpan w:val="5"/>
            <w:tcBorders>
              <w:top w:val="single" w:sz="6" w:space="0" w:color="365E90"/>
              <w:left w:val="single" w:sz="6" w:space="0" w:color="365E90"/>
              <w:bottom w:val="single" w:sz="6" w:space="0" w:color="365E90"/>
              <w:right w:val="single" w:sz="6" w:space="0" w:color="365E90"/>
            </w:tcBorders>
            <w:shd w:val="clear" w:color="auto" w:fill="0070BF"/>
            <w:vAlign w:val="center"/>
          </w:tcPr>
          <w:p w14:paraId="2A464200" w14:textId="77777777" w:rsidR="005F681F" w:rsidRPr="00C63874" w:rsidRDefault="00000000" w:rsidP="008D3A0C">
            <w:pPr>
              <w:pStyle w:val="TableParagraph"/>
              <w:ind w:left="98"/>
              <w:jc w:val="center"/>
              <w:rPr>
                <w:rFonts w:asciiTheme="majorHAnsi" w:eastAsia="Arial Narrow" w:hAnsiTheme="majorHAnsi" w:cstheme="minorHAnsi"/>
                <w:sz w:val="20"/>
                <w:szCs w:val="20"/>
              </w:rPr>
            </w:pPr>
            <w:r w:rsidRPr="00C63874">
              <w:rPr>
                <w:rFonts w:asciiTheme="majorHAnsi" w:hAnsiTheme="majorHAnsi" w:cstheme="minorHAnsi"/>
                <w:b/>
                <w:color w:val="FFFFFF"/>
                <w:sz w:val="20"/>
                <w:szCs w:val="20"/>
              </w:rPr>
              <w:t>PROPÓSITO DE PRENDIZAJE</w:t>
            </w:r>
          </w:p>
        </w:tc>
      </w:tr>
      <w:tr w:rsidR="005F681F" w:rsidRPr="00C63874" w14:paraId="35FBEEF8" w14:textId="77777777" w:rsidTr="002859FB">
        <w:trPr>
          <w:trHeight w:hRule="exact" w:val="574"/>
        </w:trPr>
        <w:tc>
          <w:tcPr>
            <w:tcW w:w="3111" w:type="dxa"/>
            <w:gridSpan w:val="2"/>
            <w:tcBorders>
              <w:top w:val="single" w:sz="6" w:space="0" w:color="365E90"/>
              <w:left w:val="single" w:sz="6" w:space="0" w:color="365E90"/>
              <w:bottom w:val="single" w:sz="6" w:space="0" w:color="365E90"/>
              <w:right w:val="single" w:sz="6" w:space="0" w:color="365E90"/>
            </w:tcBorders>
            <w:shd w:val="clear" w:color="auto" w:fill="8CB3E2"/>
            <w:vAlign w:val="center"/>
          </w:tcPr>
          <w:p w14:paraId="22317077" w14:textId="345F23F2" w:rsidR="005F681F" w:rsidRPr="00C63874" w:rsidRDefault="00000000" w:rsidP="008D3A0C">
            <w:pPr>
              <w:jc w:val="center"/>
              <w:rPr>
                <w:rFonts w:asciiTheme="majorHAnsi" w:hAnsiTheme="majorHAnsi" w:cstheme="minorHAnsi"/>
                <w:b/>
                <w:sz w:val="20"/>
                <w:szCs w:val="20"/>
                <w:lang w:val="es-PE"/>
              </w:rPr>
            </w:pPr>
            <w:r w:rsidRPr="00C63874">
              <w:rPr>
                <w:rFonts w:asciiTheme="majorHAnsi" w:hAnsiTheme="majorHAnsi" w:cstheme="minorHAnsi"/>
                <w:b/>
                <w:sz w:val="20"/>
                <w:szCs w:val="20"/>
                <w:lang w:val="es-PE"/>
              </w:rPr>
              <w:t>COMPETENCIAS Y CAPACIDADES DEL AREA</w:t>
            </w:r>
          </w:p>
        </w:tc>
        <w:tc>
          <w:tcPr>
            <w:tcW w:w="3552" w:type="dxa"/>
            <w:tcBorders>
              <w:top w:val="single" w:sz="6" w:space="0" w:color="365E90"/>
              <w:left w:val="single" w:sz="6" w:space="0" w:color="365E90"/>
              <w:bottom w:val="single" w:sz="6" w:space="0" w:color="365E90"/>
              <w:right w:val="single" w:sz="6" w:space="0" w:color="365E90"/>
            </w:tcBorders>
            <w:shd w:val="clear" w:color="auto" w:fill="8CB3E2"/>
            <w:vAlign w:val="center"/>
          </w:tcPr>
          <w:p w14:paraId="5DB44478" w14:textId="77777777" w:rsidR="005F681F" w:rsidRPr="00C63874" w:rsidRDefault="00000000" w:rsidP="008D3A0C">
            <w:pPr>
              <w:jc w:val="center"/>
              <w:rPr>
                <w:rFonts w:asciiTheme="majorHAnsi" w:hAnsiTheme="majorHAnsi" w:cstheme="minorHAnsi"/>
                <w:b/>
                <w:sz w:val="20"/>
                <w:szCs w:val="20"/>
                <w:lang w:val="es-PE"/>
              </w:rPr>
            </w:pPr>
            <w:r w:rsidRPr="00C63874">
              <w:rPr>
                <w:rFonts w:asciiTheme="majorHAnsi" w:hAnsiTheme="majorHAnsi" w:cstheme="minorHAnsi"/>
                <w:b/>
                <w:sz w:val="20"/>
                <w:szCs w:val="20"/>
                <w:lang w:val="es-PE"/>
              </w:rPr>
              <w:t>DESEMPEÑOS DEL GRADO Y/O DESEMPEÑOS PRECISADOS</w:t>
            </w:r>
          </w:p>
        </w:tc>
        <w:tc>
          <w:tcPr>
            <w:tcW w:w="2118" w:type="dxa"/>
            <w:tcBorders>
              <w:top w:val="single" w:sz="6" w:space="0" w:color="365E90"/>
              <w:left w:val="single" w:sz="6" w:space="0" w:color="365E90"/>
              <w:bottom w:val="single" w:sz="6" w:space="0" w:color="365E90"/>
              <w:right w:val="single" w:sz="4" w:space="0" w:color="auto"/>
            </w:tcBorders>
            <w:shd w:val="clear" w:color="auto" w:fill="8CB3E2"/>
          </w:tcPr>
          <w:p w14:paraId="67B3951F" w14:textId="6D0F3FD0" w:rsidR="005F681F" w:rsidRPr="00C63874" w:rsidRDefault="00000000" w:rsidP="008D3A0C">
            <w:pPr>
              <w:jc w:val="center"/>
              <w:rPr>
                <w:rFonts w:asciiTheme="majorHAnsi" w:hAnsiTheme="majorHAnsi" w:cstheme="minorHAnsi"/>
                <w:b/>
                <w:sz w:val="20"/>
                <w:szCs w:val="20"/>
                <w:lang w:val="es-PE"/>
              </w:rPr>
            </w:pPr>
            <w:r w:rsidRPr="00C63874">
              <w:rPr>
                <w:rFonts w:asciiTheme="majorHAnsi" w:hAnsiTheme="majorHAnsi" w:cstheme="minorHAnsi"/>
                <w:b/>
                <w:sz w:val="20"/>
                <w:szCs w:val="20"/>
                <w:lang w:val="es-PE"/>
              </w:rPr>
              <w:t>EVIDENCIA Y/O PRODUCTO</w:t>
            </w:r>
            <w:r w:rsidR="000C36D3" w:rsidRPr="00C63874">
              <w:rPr>
                <w:rFonts w:asciiTheme="majorHAnsi" w:hAnsiTheme="majorHAnsi" w:cstheme="minorHAnsi"/>
                <w:b/>
                <w:sz w:val="20"/>
                <w:szCs w:val="20"/>
                <w:lang w:val="es-PE"/>
              </w:rPr>
              <w:t>.</w:t>
            </w:r>
          </w:p>
        </w:tc>
        <w:tc>
          <w:tcPr>
            <w:tcW w:w="1701" w:type="dxa"/>
            <w:tcBorders>
              <w:top w:val="single" w:sz="6" w:space="0" w:color="365E90"/>
              <w:left w:val="single" w:sz="4" w:space="0" w:color="auto"/>
              <w:bottom w:val="single" w:sz="6" w:space="0" w:color="365E90"/>
              <w:right w:val="single" w:sz="6" w:space="0" w:color="365E90"/>
            </w:tcBorders>
            <w:shd w:val="clear" w:color="auto" w:fill="8DB3E2" w:themeFill="text2" w:themeFillTint="66"/>
          </w:tcPr>
          <w:p w14:paraId="6F6CA4D2" w14:textId="77777777" w:rsidR="005F681F" w:rsidRPr="00C63874" w:rsidRDefault="00000000" w:rsidP="008D3A0C">
            <w:pPr>
              <w:jc w:val="center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C63874">
              <w:rPr>
                <w:rFonts w:asciiTheme="majorHAnsi" w:hAnsiTheme="majorHAnsi" w:cstheme="minorHAnsi"/>
                <w:b/>
                <w:sz w:val="20"/>
                <w:szCs w:val="20"/>
              </w:rPr>
              <w:t>INSTRUMENTO DE EVALUACIÓN</w:t>
            </w:r>
          </w:p>
        </w:tc>
      </w:tr>
      <w:tr w:rsidR="005F681F" w:rsidRPr="00C63874" w14:paraId="05C1EBE3" w14:textId="77777777" w:rsidTr="00C63874">
        <w:trPr>
          <w:trHeight w:hRule="exact" w:val="1831"/>
        </w:trPr>
        <w:tc>
          <w:tcPr>
            <w:tcW w:w="3111" w:type="dxa"/>
            <w:gridSpan w:val="2"/>
            <w:tcBorders>
              <w:top w:val="single" w:sz="6" w:space="0" w:color="365E90"/>
              <w:left w:val="single" w:sz="6" w:space="0" w:color="365E90"/>
              <w:bottom w:val="single" w:sz="6" w:space="0" w:color="365E90"/>
              <w:right w:val="single" w:sz="6" w:space="0" w:color="365E90"/>
            </w:tcBorders>
            <w:shd w:val="clear" w:color="auto" w:fill="FFFFFF" w:themeFill="background1"/>
          </w:tcPr>
          <w:p w14:paraId="5D365A70" w14:textId="6CDABA08" w:rsidR="005567E3" w:rsidRPr="00C63874" w:rsidRDefault="00380422" w:rsidP="005567E3">
            <w:pPr>
              <w:pStyle w:val="TableParagraph"/>
              <w:ind w:left="57"/>
              <w:rPr>
                <w:rFonts w:eastAsia="Arial Narrow" w:cstheme="minorHAnsi"/>
                <w:b/>
                <w:bCs/>
                <w:sz w:val="20"/>
                <w:szCs w:val="20"/>
              </w:rPr>
            </w:pPr>
            <w:r w:rsidRPr="00C63874">
              <w:rPr>
                <w:rFonts w:eastAsia="Arial Narrow" w:cstheme="minorHAnsi"/>
                <w:b/>
                <w:bCs/>
                <w:sz w:val="20"/>
                <w:szCs w:val="20"/>
              </w:rPr>
              <w:t xml:space="preserve">GESTIONA RESPONSABLEMENTE </w:t>
            </w:r>
            <w:r w:rsidR="008B047C" w:rsidRPr="00C63874">
              <w:rPr>
                <w:rFonts w:eastAsia="Arial Narrow" w:cstheme="minorHAnsi"/>
                <w:b/>
                <w:bCs/>
                <w:sz w:val="20"/>
                <w:szCs w:val="20"/>
              </w:rPr>
              <w:t>LO</w:t>
            </w:r>
            <w:r w:rsidR="00370EF5" w:rsidRPr="00C63874">
              <w:rPr>
                <w:rFonts w:eastAsia="Arial Narrow" w:cstheme="minorHAnsi"/>
                <w:b/>
                <w:bCs/>
                <w:sz w:val="20"/>
                <w:szCs w:val="20"/>
              </w:rPr>
              <w:t>S</w:t>
            </w:r>
            <w:r w:rsidR="008B047C" w:rsidRPr="00C63874">
              <w:rPr>
                <w:rFonts w:eastAsia="Arial Narrow" w:cstheme="minorHAnsi"/>
                <w:b/>
                <w:bCs/>
                <w:sz w:val="20"/>
                <w:szCs w:val="20"/>
              </w:rPr>
              <w:t xml:space="preserve"> RECURSOS ECONÓMICOS:</w:t>
            </w:r>
          </w:p>
          <w:p w14:paraId="79B132E1" w14:textId="431B2D1A" w:rsidR="008B047C" w:rsidRPr="00C63874" w:rsidRDefault="008B047C" w:rsidP="008B047C">
            <w:pPr>
              <w:pStyle w:val="TableParagraph"/>
              <w:numPr>
                <w:ilvl w:val="0"/>
                <w:numId w:val="4"/>
              </w:numPr>
              <w:ind w:left="397" w:right="57"/>
              <w:rPr>
                <w:rFonts w:eastAsia="Arial Narrow" w:cstheme="minorHAnsi"/>
                <w:sz w:val="20"/>
                <w:szCs w:val="20"/>
              </w:rPr>
            </w:pPr>
            <w:proofErr w:type="spellStart"/>
            <w:r w:rsidRPr="00C63874">
              <w:rPr>
                <w:rFonts w:eastAsia="Arial Narrow" w:cstheme="minorHAnsi"/>
                <w:sz w:val="20"/>
                <w:szCs w:val="20"/>
              </w:rPr>
              <w:t>Comprende</w:t>
            </w:r>
            <w:proofErr w:type="spellEnd"/>
            <w:r w:rsidRPr="00C63874">
              <w:rPr>
                <w:rFonts w:eastAsia="Arial Narrow" w:cstheme="minorHAnsi"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eastAsia="Arial Narrow" w:cstheme="minorHAnsi"/>
                <w:sz w:val="20"/>
                <w:szCs w:val="20"/>
              </w:rPr>
              <w:t>el</w:t>
            </w:r>
            <w:proofErr w:type="spellEnd"/>
            <w:r w:rsidRPr="00C63874">
              <w:rPr>
                <w:rFonts w:eastAsia="Arial Narrow" w:cstheme="minorHAnsi"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eastAsia="Arial Narrow" w:cstheme="minorHAnsi"/>
                <w:sz w:val="20"/>
                <w:szCs w:val="20"/>
              </w:rPr>
              <w:t>funcionamiento</w:t>
            </w:r>
            <w:proofErr w:type="spellEnd"/>
            <w:r w:rsidRPr="00C63874">
              <w:rPr>
                <w:rFonts w:eastAsia="Arial Narrow" w:cstheme="minorHAnsi"/>
                <w:sz w:val="20"/>
                <w:szCs w:val="20"/>
              </w:rPr>
              <w:t xml:space="preserve"> del </w:t>
            </w:r>
            <w:proofErr w:type="spellStart"/>
            <w:r w:rsidRPr="00C63874">
              <w:rPr>
                <w:rFonts w:eastAsia="Arial Narrow" w:cstheme="minorHAnsi"/>
                <w:sz w:val="20"/>
                <w:szCs w:val="20"/>
              </w:rPr>
              <w:t>sistema</w:t>
            </w:r>
            <w:proofErr w:type="spellEnd"/>
            <w:r w:rsidRPr="00C63874">
              <w:rPr>
                <w:rFonts w:eastAsia="Arial Narrow" w:cstheme="minorHAnsi"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eastAsia="Arial Narrow" w:cstheme="minorHAnsi"/>
                <w:sz w:val="20"/>
                <w:szCs w:val="20"/>
              </w:rPr>
              <w:t>económico</w:t>
            </w:r>
            <w:proofErr w:type="spellEnd"/>
            <w:r w:rsidRPr="00C63874">
              <w:rPr>
                <w:rFonts w:eastAsia="Arial Narrow" w:cstheme="minorHAnsi"/>
                <w:sz w:val="20"/>
                <w:szCs w:val="20"/>
              </w:rPr>
              <w:t xml:space="preserve"> y </w:t>
            </w:r>
            <w:proofErr w:type="spellStart"/>
            <w:r w:rsidRPr="00C63874">
              <w:rPr>
                <w:rFonts w:eastAsia="Arial Narrow" w:cstheme="minorHAnsi"/>
                <w:sz w:val="20"/>
                <w:szCs w:val="20"/>
              </w:rPr>
              <w:t>financiero</w:t>
            </w:r>
            <w:proofErr w:type="spellEnd"/>
          </w:p>
          <w:p w14:paraId="3F97FFE2" w14:textId="69B14127" w:rsidR="008B047C" w:rsidRPr="00C63874" w:rsidRDefault="008B047C" w:rsidP="008B047C">
            <w:pPr>
              <w:pStyle w:val="TableParagraph"/>
              <w:numPr>
                <w:ilvl w:val="0"/>
                <w:numId w:val="4"/>
              </w:numPr>
              <w:ind w:left="397" w:right="57"/>
              <w:rPr>
                <w:rFonts w:eastAsia="Arial Narrow" w:cstheme="minorHAnsi"/>
                <w:sz w:val="20"/>
                <w:szCs w:val="20"/>
              </w:rPr>
            </w:pPr>
            <w:r w:rsidRPr="00C63874">
              <w:rPr>
                <w:rFonts w:eastAsia="Arial Narrow" w:cstheme="minorHAnsi"/>
                <w:sz w:val="20"/>
                <w:szCs w:val="20"/>
              </w:rPr>
              <w:t xml:space="preserve">Toma </w:t>
            </w:r>
            <w:proofErr w:type="spellStart"/>
            <w:r w:rsidRPr="00C63874">
              <w:rPr>
                <w:rFonts w:eastAsia="Arial Narrow" w:cstheme="minorHAnsi"/>
                <w:sz w:val="20"/>
                <w:szCs w:val="20"/>
              </w:rPr>
              <w:t>decisiones</w:t>
            </w:r>
            <w:proofErr w:type="spellEnd"/>
            <w:r w:rsidRPr="00C63874">
              <w:rPr>
                <w:rFonts w:eastAsia="Arial Narrow" w:cstheme="minorHAnsi"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eastAsia="Arial Narrow" w:cstheme="minorHAnsi"/>
                <w:sz w:val="20"/>
                <w:szCs w:val="20"/>
              </w:rPr>
              <w:t>económicas</w:t>
            </w:r>
            <w:proofErr w:type="spellEnd"/>
            <w:r w:rsidRPr="00C63874">
              <w:rPr>
                <w:rFonts w:eastAsia="Arial Narrow" w:cstheme="minorHAnsi"/>
                <w:sz w:val="20"/>
                <w:szCs w:val="20"/>
              </w:rPr>
              <w:t xml:space="preserve"> y </w:t>
            </w:r>
            <w:proofErr w:type="spellStart"/>
            <w:r w:rsidRPr="00C63874">
              <w:rPr>
                <w:rFonts w:eastAsia="Arial Narrow" w:cstheme="minorHAnsi"/>
                <w:sz w:val="20"/>
                <w:szCs w:val="20"/>
              </w:rPr>
              <w:t>financieras</w:t>
            </w:r>
            <w:proofErr w:type="spellEnd"/>
          </w:p>
          <w:p w14:paraId="1D0B827A" w14:textId="6CE1628A" w:rsidR="005F681F" w:rsidRPr="00C63874" w:rsidRDefault="005F681F" w:rsidP="005567E3">
            <w:pPr>
              <w:pStyle w:val="TableParagraph"/>
              <w:ind w:left="397" w:right="57"/>
              <w:rPr>
                <w:rFonts w:eastAsia="Arial Narrow" w:cstheme="minorHAnsi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6" w:space="0" w:color="365E90"/>
              <w:left w:val="single" w:sz="6" w:space="0" w:color="365E90"/>
              <w:bottom w:val="single" w:sz="6" w:space="0" w:color="365E90"/>
              <w:right w:val="single" w:sz="6" w:space="0" w:color="365E90"/>
            </w:tcBorders>
            <w:shd w:val="clear" w:color="auto" w:fill="FFFFFF" w:themeFill="background1"/>
            <w:vAlign w:val="center"/>
          </w:tcPr>
          <w:p w14:paraId="5D9948C0" w14:textId="3528820A" w:rsidR="000266B6" w:rsidRPr="00C63874" w:rsidRDefault="00042385" w:rsidP="005567E3">
            <w:pPr>
              <w:pStyle w:val="TableParagraph"/>
              <w:ind w:left="57" w:right="57"/>
              <w:jc w:val="both"/>
              <w:rPr>
                <w:rFonts w:eastAsia="Arial Narrow" w:cstheme="minorHAnsi"/>
                <w:sz w:val="20"/>
                <w:szCs w:val="20"/>
              </w:rPr>
            </w:pPr>
            <w:proofErr w:type="spellStart"/>
            <w:r w:rsidRPr="00C63874">
              <w:rPr>
                <w:rFonts w:eastAsia="Arial Narrow" w:cstheme="minorHAnsi"/>
                <w:sz w:val="20"/>
                <w:szCs w:val="20"/>
              </w:rPr>
              <w:t>Explica</w:t>
            </w:r>
            <w:proofErr w:type="spellEnd"/>
            <w:r w:rsidRPr="00C63874">
              <w:rPr>
                <w:rFonts w:eastAsia="Arial Narrow" w:cstheme="minorHAnsi"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eastAsia="Arial Narrow" w:cstheme="minorHAnsi"/>
                <w:sz w:val="20"/>
                <w:szCs w:val="20"/>
              </w:rPr>
              <w:t>el</w:t>
            </w:r>
            <w:proofErr w:type="spellEnd"/>
            <w:r w:rsidRPr="00C63874">
              <w:rPr>
                <w:rFonts w:eastAsia="Arial Narrow" w:cstheme="minorHAnsi"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eastAsia="Arial Narrow" w:cstheme="minorHAnsi"/>
                <w:sz w:val="20"/>
                <w:szCs w:val="20"/>
              </w:rPr>
              <w:t>impacto</w:t>
            </w:r>
            <w:proofErr w:type="spellEnd"/>
            <w:r w:rsidRPr="00C63874">
              <w:rPr>
                <w:rFonts w:eastAsia="Arial Narrow" w:cstheme="minorHAnsi"/>
                <w:sz w:val="20"/>
                <w:szCs w:val="20"/>
              </w:rPr>
              <w:t xml:space="preserve"> de la </w:t>
            </w:r>
            <w:proofErr w:type="spellStart"/>
            <w:r w:rsidRPr="00C63874">
              <w:rPr>
                <w:rFonts w:eastAsia="Arial Narrow" w:cstheme="minorHAnsi"/>
                <w:sz w:val="20"/>
                <w:szCs w:val="20"/>
              </w:rPr>
              <w:t>globalización</w:t>
            </w:r>
            <w:proofErr w:type="spellEnd"/>
            <w:r w:rsidRPr="00C63874">
              <w:rPr>
                <w:rFonts w:eastAsia="Arial Narrow" w:cstheme="minorHAnsi"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eastAsia="Arial Narrow" w:cstheme="minorHAnsi"/>
                <w:sz w:val="20"/>
                <w:szCs w:val="20"/>
              </w:rPr>
              <w:t>económica</w:t>
            </w:r>
            <w:proofErr w:type="spellEnd"/>
            <w:r w:rsidRPr="00C63874">
              <w:rPr>
                <w:rFonts w:eastAsia="Arial Narrow" w:cstheme="minorHAnsi"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eastAsia="Arial Narrow" w:cstheme="minorHAnsi"/>
                <w:sz w:val="20"/>
                <w:szCs w:val="20"/>
              </w:rPr>
              <w:t>en</w:t>
            </w:r>
            <w:proofErr w:type="spellEnd"/>
            <w:r w:rsidRPr="00C63874">
              <w:rPr>
                <w:rFonts w:eastAsia="Arial Narrow" w:cstheme="minorHAnsi"/>
                <w:sz w:val="20"/>
                <w:szCs w:val="20"/>
              </w:rPr>
              <w:t xml:space="preserve"> la </w:t>
            </w:r>
            <w:proofErr w:type="spellStart"/>
            <w:r w:rsidRPr="00C63874">
              <w:rPr>
                <w:rFonts w:eastAsia="Arial Narrow" w:cstheme="minorHAnsi"/>
                <w:sz w:val="20"/>
                <w:szCs w:val="20"/>
              </w:rPr>
              <w:t>explotación</w:t>
            </w:r>
            <w:proofErr w:type="spellEnd"/>
            <w:r w:rsidRPr="00C63874">
              <w:rPr>
                <w:rFonts w:eastAsia="Arial Narrow" w:cstheme="minorHAnsi"/>
                <w:sz w:val="20"/>
                <w:szCs w:val="20"/>
              </w:rPr>
              <w:t xml:space="preserve"> de </w:t>
            </w:r>
            <w:proofErr w:type="spellStart"/>
            <w:r w:rsidRPr="00C63874">
              <w:rPr>
                <w:rFonts w:eastAsia="Arial Narrow" w:cstheme="minorHAnsi"/>
                <w:sz w:val="20"/>
                <w:szCs w:val="20"/>
              </w:rPr>
              <w:t>recursos</w:t>
            </w:r>
            <w:proofErr w:type="spellEnd"/>
            <w:r w:rsidRPr="00C63874">
              <w:rPr>
                <w:rFonts w:eastAsia="Arial Narrow" w:cstheme="minorHAnsi"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eastAsia="Arial Narrow" w:cstheme="minorHAnsi"/>
                <w:sz w:val="20"/>
                <w:szCs w:val="20"/>
              </w:rPr>
              <w:t>energéticos</w:t>
            </w:r>
            <w:proofErr w:type="spellEnd"/>
            <w:r w:rsidRPr="00C63874">
              <w:rPr>
                <w:rFonts w:eastAsia="Arial Narrow" w:cstheme="minorHAnsi"/>
                <w:sz w:val="20"/>
                <w:szCs w:val="20"/>
              </w:rPr>
              <w:t xml:space="preserve"> y la </w:t>
            </w:r>
            <w:proofErr w:type="spellStart"/>
            <w:r w:rsidRPr="00C63874">
              <w:rPr>
                <w:rFonts w:eastAsia="Arial Narrow" w:cstheme="minorHAnsi"/>
                <w:sz w:val="20"/>
                <w:szCs w:val="20"/>
              </w:rPr>
              <w:t>megainfraestructura</w:t>
            </w:r>
            <w:proofErr w:type="spellEnd"/>
            <w:r w:rsidRPr="00C63874">
              <w:rPr>
                <w:rFonts w:eastAsia="Arial Narrow" w:cstheme="minorHAnsi"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eastAsia="Arial Narrow" w:cstheme="minorHAnsi"/>
                <w:sz w:val="20"/>
                <w:szCs w:val="20"/>
              </w:rPr>
              <w:t>en</w:t>
            </w:r>
            <w:proofErr w:type="spellEnd"/>
            <w:r w:rsidRPr="00C63874">
              <w:rPr>
                <w:rFonts w:eastAsia="Arial Narrow" w:cstheme="minorHAnsi"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eastAsia="Arial Narrow" w:cstheme="minorHAnsi"/>
                <w:sz w:val="20"/>
                <w:szCs w:val="20"/>
              </w:rPr>
              <w:t>el</w:t>
            </w:r>
            <w:proofErr w:type="spellEnd"/>
            <w:r w:rsidRPr="00C63874">
              <w:rPr>
                <w:rFonts w:eastAsia="Arial Narrow" w:cstheme="minorHAnsi"/>
                <w:sz w:val="20"/>
                <w:szCs w:val="20"/>
              </w:rPr>
              <w:t xml:space="preserve"> Perú. </w:t>
            </w:r>
            <w:proofErr w:type="spellStart"/>
            <w:r w:rsidRPr="00C63874">
              <w:rPr>
                <w:rFonts w:eastAsia="Arial Narrow" w:cstheme="minorHAnsi"/>
                <w:sz w:val="20"/>
                <w:szCs w:val="20"/>
              </w:rPr>
              <w:t>Promueve</w:t>
            </w:r>
            <w:proofErr w:type="spellEnd"/>
            <w:r w:rsidRPr="00C63874">
              <w:rPr>
                <w:rFonts w:eastAsia="Arial Narrow" w:cstheme="minorHAnsi"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eastAsia="Arial Narrow" w:cstheme="minorHAnsi"/>
                <w:sz w:val="20"/>
                <w:szCs w:val="20"/>
              </w:rPr>
              <w:t>alternativas</w:t>
            </w:r>
            <w:proofErr w:type="spellEnd"/>
            <w:r w:rsidRPr="00C63874">
              <w:rPr>
                <w:rFonts w:eastAsia="Arial Narrow" w:cstheme="minorHAnsi"/>
                <w:sz w:val="20"/>
                <w:szCs w:val="20"/>
              </w:rPr>
              <w:t xml:space="preserve"> para </w:t>
            </w:r>
            <w:proofErr w:type="spellStart"/>
            <w:r w:rsidRPr="00C63874">
              <w:rPr>
                <w:rFonts w:eastAsia="Arial Narrow" w:cstheme="minorHAnsi"/>
                <w:sz w:val="20"/>
                <w:szCs w:val="20"/>
              </w:rPr>
              <w:t>el</w:t>
            </w:r>
            <w:proofErr w:type="spellEnd"/>
            <w:r w:rsidRPr="00C63874">
              <w:rPr>
                <w:rFonts w:eastAsia="Arial Narrow" w:cstheme="minorHAnsi"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eastAsia="Arial Narrow" w:cstheme="minorHAnsi"/>
                <w:sz w:val="20"/>
                <w:szCs w:val="20"/>
              </w:rPr>
              <w:t>uso</w:t>
            </w:r>
            <w:proofErr w:type="spellEnd"/>
            <w:r w:rsidRPr="00C63874">
              <w:rPr>
                <w:rFonts w:eastAsia="Arial Narrow" w:cstheme="minorHAnsi"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eastAsia="Arial Narrow" w:cstheme="minorHAnsi"/>
                <w:sz w:val="20"/>
                <w:szCs w:val="20"/>
              </w:rPr>
              <w:t>ecoeficiente</w:t>
            </w:r>
            <w:proofErr w:type="spellEnd"/>
            <w:r w:rsidRPr="00C63874">
              <w:rPr>
                <w:rFonts w:eastAsia="Arial Narrow" w:cstheme="minorHAnsi"/>
                <w:sz w:val="20"/>
                <w:szCs w:val="20"/>
              </w:rPr>
              <w:t xml:space="preserve"> de la </w:t>
            </w:r>
            <w:proofErr w:type="spellStart"/>
            <w:r w:rsidRPr="00C63874">
              <w:rPr>
                <w:rFonts w:eastAsia="Arial Narrow" w:cstheme="minorHAnsi"/>
                <w:sz w:val="20"/>
                <w:szCs w:val="20"/>
              </w:rPr>
              <w:t>energía</w:t>
            </w:r>
            <w:proofErr w:type="spellEnd"/>
            <w:r w:rsidRPr="00C63874">
              <w:rPr>
                <w:rFonts w:eastAsia="Arial Narrow" w:cstheme="minorHAnsi"/>
                <w:sz w:val="20"/>
                <w:szCs w:val="20"/>
              </w:rPr>
              <w:t xml:space="preserve"> y </w:t>
            </w:r>
            <w:proofErr w:type="spellStart"/>
            <w:r w:rsidRPr="00C63874">
              <w:rPr>
                <w:rFonts w:eastAsia="Arial Narrow" w:cstheme="minorHAnsi"/>
                <w:sz w:val="20"/>
                <w:szCs w:val="20"/>
              </w:rPr>
              <w:t>evalúa</w:t>
            </w:r>
            <w:proofErr w:type="spellEnd"/>
            <w:r w:rsidRPr="00C63874">
              <w:rPr>
                <w:rFonts w:eastAsia="Arial Narrow" w:cstheme="minorHAnsi"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eastAsia="Arial Narrow" w:cstheme="minorHAnsi"/>
                <w:sz w:val="20"/>
                <w:szCs w:val="20"/>
              </w:rPr>
              <w:t>los</w:t>
            </w:r>
            <w:proofErr w:type="spellEnd"/>
            <w:r w:rsidRPr="00C63874">
              <w:rPr>
                <w:rFonts w:eastAsia="Arial Narrow" w:cstheme="minorHAnsi"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eastAsia="Arial Narrow" w:cstheme="minorHAnsi"/>
                <w:sz w:val="20"/>
                <w:szCs w:val="20"/>
              </w:rPr>
              <w:t>costos</w:t>
            </w:r>
            <w:proofErr w:type="spellEnd"/>
            <w:r w:rsidRPr="00C63874">
              <w:rPr>
                <w:rFonts w:eastAsia="Arial Narrow" w:cstheme="minorHAnsi"/>
                <w:sz w:val="20"/>
                <w:szCs w:val="20"/>
              </w:rPr>
              <w:t xml:space="preserve"> y </w:t>
            </w:r>
            <w:proofErr w:type="spellStart"/>
            <w:r w:rsidRPr="00C63874">
              <w:rPr>
                <w:rFonts w:eastAsia="Arial Narrow" w:cstheme="minorHAnsi"/>
                <w:sz w:val="20"/>
                <w:szCs w:val="20"/>
              </w:rPr>
              <w:t>beneficios</w:t>
            </w:r>
            <w:proofErr w:type="spellEnd"/>
            <w:r w:rsidRPr="00C63874">
              <w:rPr>
                <w:rFonts w:eastAsia="Arial Narrow" w:cstheme="minorHAnsi"/>
                <w:sz w:val="20"/>
                <w:szCs w:val="20"/>
              </w:rPr>
              <w:t xml:space="preserve"> de la </w:t>
            </w:r>
            <w:proofErr w:type="spellStart"/>
            <w:r w:rsidRPr="00C63874">
              <w:rPr>
                <w:rFonts w:eastAsia="Arial Narrow" w:cstheme="minorHAnsi"/>
                <w:sz w:val="20"/>
                <w:szCs w:val="20"/>
              </w:rPr>
              <w:t>inversión</w:t>
            </w:r>
            <w:proofErr w:type="spellEnd"/>
            <w:r w:rsidRPr="00C63874">
              <w:rPr>
                <w:rFonts w:eastAsia="Arial Narrow" w:cstheme="minorHAnsi"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eastAsia="Arial Narrow" w:cstheme="minorHAnsi"/>
                <w:sz w:val="20"/>
                <w:szCs w:val="20"/>
              </w:rPr>
              <w:t>extranjera</w:t>
            </w:r>
            <w:proofErr w:type="spellEnd"/>
            <w:r w:rsidRPr="00C63874">
              <w:rPr>
                <w:rFonts w:eastAsia="Arial Narrow" w:cstheme="minorHAnsi"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eastAsia="Arial Narrow" w:cstheme="minorHAnsi"/>
                <w:sz w:val="20"/>
                <w:szCs w:val="20"/>
              </w:rPr>
              <w:t>en</w:t>
            </w:r>
            <w:proofErr w:type="spellEnd"/>
            <w:r w:rsidRPr="00C63874">
              <w:rPr>
                <w:rFonts w:eastAsia="Arial Narrow" w:cstheme="minorHAnsi"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eastAsia="Arial Narrow" w:cstheme="minorHAnsi"/>
                <w:sz w:val="20"/>
                <w:szCs w:val="20"/>
              </w:rPr>
              <w:t>el</w:t>
            </w:r>
            <w:proofErr w:type="spellEnd"/>
            <w:r w:rsidRPr="00C63874">
              <w:rPr>
                <w:rFonts w:eastAsia="Arial Narrow" w:cstheme="minorHAnsi"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eastAsia="Arial Narrow" w:cstheme="minorHAnsi"/>
                <w:sz w:val="20"/>
                <w:szCs w:val="20"/>
              </w:rPr>
              <w:t>desarrollo</w:t>
            </w:r>
            <w:proofErr w:type="spellEnd"/>
            <w:r w:rsidRPr="00C63874">
              <w:rPr>
                <w:rFonts w:eastAsia="Arial Narrow" w:cstheme="minorHAnsi"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eastAsia="Arial Narrow" w:cstheme="minorHAnsi"/>
                <w:sz w:val="20"/>
                <w:szCs w:val="20"/>
              </w:rPr>
              <w:t>sostenible</w:t>
            </w:r>
            <w:proofErr w:type="spellEnd"/>
            <w:r w:rsidRPr="00C63874">
              <w:rPr>
                <w:rFonts w:eastAsia="Arial Narrow" w:cstheme="minorHAnsi"/>
                <w:sz w:val="20"/>
                <w:szCs w:val="20"/>
              </w:rPr>
              <w:t>.</w:t>
            </w:r>
          </w:p>
        </w:tc>
        <w:tc>
          <w:tcPr>
            <w:tcW w:w="2118" w:type="dxa"/>
            <w:tcBorders>
              <w:top w:val="single" w:sz="6" w:space="0" w:color="365E90"/>
              <w:left w:val="single" w:sz="6" w:space="0" w:color="365E90"/>
              <w:bottom w:val="single" w:sz="6" w:space="0" w:color="365E9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C88E40F" w14:textId="5FDD2CDF" w:rsidR="00F528BA" w:rsidRPr="00C63874" w:rsidRDefault="00911C1A" w:rsidP="00AE0278">
            <w:pPr>
              <w:pStyle w:val="TableParagraph"/>
              <w:autoSpaceDE w:val="0"/>
              <w:autoSpaceDN w:val="0"/>
              <w:spacing w:before="7"/>
              <w:ind w:right="57"/>
              <w:jc w:val="both"/>
              <w:rPr>
                <w:rFonts w:eastAsia="Arial Narrow" w:cstheme="minorHAnsi"/>
                <w:sz w:val="20"/>
                <w:szCs w:val="20"/>
              </w:rPr>
            </w:pPr>
            <w:r w:rsidRPr="00C63874">
              <w:rPr>
                <w:rFonts w:eastAsia="Arial Narrow" w:cstheme="minorHAnsi"/>
                <w:b/>
                <w:bCs/>
                <w:sz w:val="20"/>
                <w:szCs w:val="20"/>
              </w:rPr>
              <w:t xml:space="preserve">Pitch de </w:t>
            </w:r>
            <w:proofErr w:type="spellStart"/>
            <w:r w:rsidRPr="00C63874">
              <w:rPr>
                <w:rFonts w:eastAsia="Arial Narrow" w:cstheme="minorHAnsi"/>
                <w:b/>
                <w:bCs/>
                <w:sz w:val="20"/>
                <w:szCs w:val="20"/>
              </w:rPr>
              <w:t>Negocio</w:t>
            </w:r>
            <w:proofErr w:type="spellEnd"/>
            <w:r w:rsidRPr="00C63874">
              <w:rPr>
                <w:rFonts w:eastAsia="Arial Narrow"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eastAsia="Arial Narrow" w:cstheme="minorHAnsi"/>
                <w:b/>
                <w:bCs/>
                <w:sz w:val="20"/>
                <w:szCs w:val="20"/>
              </w:rPr>
              <w:t>Sostenible</w:t>
            </w:r>
            <w:proofErr w:type="spellEnd"/>
            <w:r w:rsidRPr="00C63874">
              <w:rPr>
                <w:rFonts w:eastAsia="Arial Narrow" w:cstheme="minorHAnsi"/>
                <w:b/>
                <w:bCs/>
                <w:sz w:val="20"/>
                <w:szCs w:val="20"/>
              </w:rPr>
              <w:t>:</w:t>
            </w:r>
            <w:r w:rsidRPr="00C63874">
              <w:rPr>
                <w:rFonts w:eastAsia="Arial Narrow" w:cstheme="minorHAnsi"/>
                <w:sz w:val="20"/>
                <w:szCs w:val="20"/>
              </w:rPr>
              <w:t xml:space="preserve"> Perú 2030" (</w:t>
            </w:r>
            <w:proofErr w:type="spellStart"/>
            <w:r w:rsidRPr="00C63874">
              <w:rPr>
                <w:rFonts w:eastAsia="Arial Narrow" w:cstheme="minorHAnsi"/>
                <w:sz w:val="20"/>
                <w:szCs w:val="20"/>
              </w:rPr>
              <w:t>Presentado</w:t>
            </w:r>
            <w:proofErr w:type="spellEnd"/>
            <w:r w:rsidRPr="00C63874">
              <w:rPr>
                <w:rFonts w:eastAsia="Arial Narrow" w:cstheme="minorHAnsi"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eastAsia="Arial Narrow" w:cstheme="minorHAnsi"/>
                <w:sz w:val="20"/>
                <w:szCs w:val="20"/>
              </w:rPr>
              <w:t>en</w:t>
            </w:r>
            <w:proofErr w:type="spellEnd"/>
            <w:r w:rsidRPr="00C63874">
              <w:rPr>
                <w:rFonts w:eastAsia="Arial Narrow" w:cstheme="minorHAnsi"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eastAsia="Arial Narrow" w:cstheme="minorHAnsi"/>
                <w:sz w:val="20"/>
                <w:szCs w:val="20"/>
              </w:rPr>
              <w:t>formato</w:t>
            </w:r>
            <w:proofErr w:type="spellEnd"/>
            <w:r w:rsidRPr="00C63874">
              <w:rPr>
                <w:rFonts w:eastAsia="Arial Narrow" w:cstheme="minorHAnsi"/>
                <w:sz w:val="20"/>
                <w:szCs w:val="20"/>
              </w:rPr>
              <w:t xml:space="preserve"> de TikTok, </w:t>
            </w:r>
            <w:proofErr w:type="spellStart"/>
            <w:r w:rsidRPr="00C63874">
              <w:rPr>
                <w:rFonts w:eastAsia="Arial Narrow" w:cstheme="minorHAnsi"/>
                <w:sz w:val="20"/>
                <w:szCs w:val="20"/>
              </w:rPr>
              <w:t>Infografía</w:t>
            </w:r>
            <w:proofErr w:type="spellEnd"/>
            <w:r w:rsidRPr="00C63874">
              <w:rPr>
                <w:rFonts w:eastAsia="Arial Narrow" w:cstheme="minorHAnsi"/>
                <w:sz w:val="20"/>
                <w:szCs w:val="20"/>
              </w:rPr>
              <w:t xml:space="preserve"> Canvas o Podcast Express) </w:t>
            </w:r>
          </w:p>
        </w:tc>
        <w:tc>
          <w:tcPr>
            <w:tcW w:w="1701" w:type="dxa"/>
            <w:tcBorders>
              <w:top w:val="single" w:sz="6" w:space="0" w:color="365E90"/>
              <w:left w:val="single" w:sz="4" w:space="0" w:color="auto"/>
              <w:bottom w:val="single" w:sz="6" w:space="0" w:color="365E90"/>
              <w:right w:val="single" w:sz="6" w:space="0" w:color="365E90"/>
            </w:tcBorders>
            <w:shd w:val="clear" w:color="auto" w:fill="FFFFFF" w:themeFill="background1"/>
            <w:vAlign w:val="center"/>
          </w:tcPr>
          <w:p w14:paraId="0AA20C63" w14:textId="6ED5630C" w:rsidR="005F681F" w:rsidRPr="00C63874" w:rsidRDefault="00911C1A" w:rsidP="005567E3">
            <w:pPr>
              <w:pStyle w:val="TableParagraph"/>
              <w:ind w:left="57" w:right="93"/>
              <w:rPr>
                <w:rFonts w:eastAsia="Arial Narrow" w:cstheme="minorHAnsi"/>
                <w:sz w:val="20"/>
                <w:szCs w:val="20"/>
              </w:rPr>
            </w:pPr>
            <w:r w:rsidRPr="00C63874">
              <w:rPr>
                <w:rFonts w:eastAsia="Arial Narrow" w:cstheme="minorHAnsi"/>
                <w:sz w:val="20"/>
                <w:szCs w:val="20"/>
              </w:rPr>
              <w:t xml:space="preserve">Lista de </w:t>
            </w:r>
            <w:proofErr w:type="spellStart"/>
            <w:r w:rsidRPr="00C63874">
              <w:rPr>
                <w:rFonts w:eastAsia="Arial Narrow" w:cstheme="minorHAnsi"/>
                <w:sz w:val="20"/>
                <w:szCs w:val="20"/>
              </w:rPr>
              <w:t>Cotejo</w:t>
            </w:r>
            <w:proofErr w:type="spellEnd"/>
            <w:r w:rsidRPr="00C63874">
              <w:rPr>
                <w:rFonts w:eastAsia="Arial Narrow" w:cstheme="minorHAnsi"/>
                <w:sz w:val="20"/>
                <w:szCs w:val="20"/>
              </w:rPr>
              <w:t xml:space="preserve"> / Guía de </w:t>
            </w:r>
            <w:proofErr w:type="spellStart"/>
            <w:r w:rsidRPr="00C63874">
              <w:rPr>
                <w:rFonts w:eastAsia="Arial Narrow" w:cstheme="minorHAnsi"/>
                <w:sz w:val="20"/>
                <w:szCs w:val="20"/>
              </w:rPr>
              <w:t>Observación</w:t>
            </w:r>
            <w:proofErr w:type="spellEnd"/>
            <w:r w:rsidRPr="00C63874">
              <w:rPr>
                <w:rFonts w:eastAsia="Arial Narrow" w:cstheme="minorHAnsi"/>
                <w:sz w:val="20"/>
                <w:szCs w:val="20"/>
              </w:rPr>
              <w:t>.</w:t>
            </w:r>
          </w:p>
        </w:tc>
      </w:tr>
      <w:tr w:rsidR="005F681F" w:rsidRPr="00C63874" w14:paraId="716CB231" w14:textId="77777777" w:rsidTr="008D3A0C">
        <w:trPr>
          <w:trHeight w:hRule="exact" w:val="283"/>
        </w:trPr>
        <w:tc>
          <w:tcPr>
            <w:tcW w:w="10482" w:type="dxa"/>
            <w:gridSpan w:val="5"/>
            <w:tcBorders>
              <w:top w:val="single" w:sz="6" w:space="0" w:color="365E90"/>
              <w:left w:val="single" w:sz="6" w:space="0" w:color="365E90"/>
              <w:bottom w:val="single" w:sz="6" w:space="0" w:color="365E90"/>
              <w:right w:val="single" w:sz="6" w:space="0" w:color="365E90"/>
            </w:tcBorders>
            <w:shd w:val="clear" w:color="auto" w:fill="8DB3E2" w:themeFill="text2" w:themeFillTint="66"/>
          </w:tcPr>
          <w:p w14:paraId="7B832699" w14:textId="77777777" w:rsidR="005F681F" w:rsidRPr="00C63874" w:rsidRDefault="00000000" w:rsidP="008D3A0C">
            <w:pPr>
              <w:jc w:val="center"/>
              <w:rPr>
                <w:rFonts w:asciiTheme="majorHAnsi" w:hAnsiTheme="majorHAnsi" w:cstheme="minorHAnsi"/>
                <w:b/>
                <w:sz w:val="20"/>
                <w:szCs w:val="20"/>
              </w:rPr>
            </w:pPr>
            <w:r w:rsidRPr="00C63874">
              <w:rPr>
                <w:rFonts w:asciiTheme="majorHAnsi" w:hAnsiTheme="majorHAnsi" w:cstheme="minorHAnsi"/>
                <w:b/>
                <w:sz w:val="20"/>
                <w:szCs w:val="20"/>
              </w:rPr>
              <w:t xml:space="preserve">COMPETENCIAS TRANSVERSALES/CAPACIDADES </w:t>
            </w:r>
          </w:p>
        </w:tc>
      </w:tr>
      <w:tr w:rsidR="005F681F" w:rsidRPr="00C63874" w14:paraId="0F9C50A2" w14:textId="77777777" w:rsidTr="000C36D3">
        <w:trPr>
          <w:trHeight w:hRule="exact" w:val="841"/>
        </w:trPr>
        <w:tc>
          <w:tcPr>
            <w:tcW w:w="10482" w:type="dxa"/>
            <w:gridSpan w:val="5"/>
            <w:tcBorders>
              <w:top w:val="single" w:sz="6" w:space="0" w:color="365E90"/>
              <w:left w:val="single" w:sz="6" w:space="0" w:color="365E90"/>
              <w:bottom w:val="single" w:sz="6" w:space="0" w:color="365E90"/>
              <w:right w:val="single" w:sz="6" w:space="0" w:color="365E90"/>
            </w:tcBorders>
            <w:shd w:val="clear" w:color="auto" w:fill="FFFFFF" w:themeFill="background1"/>
          </w:tcPr>
          <w:p w14:paraId="6C3A69E3" w14:textId="66C6CA40" w:rsidR="00440D07" w:rsidRPr="00C63874" w:rsidRDefault="00000000" w:rsidP="008D3A0C">
            <w:pPr>
              <w:widowControl/>
              <w:contextualSpacing/>
              <w:rPr>
                <w:rFonts w:cstheme="minorHAnsi"/>
                <w:b/>
                <w:bCs/>
                <w:sz w:val="20"/>
                <w:szCs w:val="20"/>
              </w:rPr>
            </w:pPr>
            <w:r w:rsidRPr="00C63874">
              <w:rPr>
                <w:rFonts w:cstheme="minorHAnsi"/>
                <w:sz w:val="20"/>
                <w:szCs w:val="20"/>
              </w:rPr>
              <w:t xml:space="preserve">   </w:t>
            </w:r>
            <w:proofErr w:type="spellStart"/>
            <w:r w:rsidR="00440D07" w:rsidRPr="00C63874">
              <w:rPr>
                <w:rFonts w:cstheme="minorHAnsi"/>
                <w:b/>
                <w:bCs/>
                <w:sz w:val="20"/>
                <w:szCs w:val="20"/>
              </w:rPr>
              <w:t>Gestiona</w:t>
            </w:r>
            <w:proofErr w:type="spellEnd"/>
            <w:r w:rsidR="00440D07" w:rsidRPr="00C6387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440D07" w:rsidRPr="00C63874">
              <w:rPr>
                <w:rFonts w:cstheme="minorHAnsi"/>
                <w:b/>
                <w:bCs/>
                <w:sz w:val="20"/>
                <w:szCs w:val="20"/>
              </w:rPr>
              <w:t>su</w:t>
            </w:r>
            <w:proofErr w:type="spellEnd"/>
            <w:r w:rsidR="00440D07" w:rsidRPr="00C6387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440D07" w:rsidRPr="00C63874">
              <w:rPr>
                <w:rFonts w:cstheme="minorHAnsi"/>
                <w:b/>
                <w:bCs/>
                <w:sz w:val="20"/>
                <w:szCs w:val="20"/>
              </w:rPr>
              <w:t>aprendizaje</w:t>
            </w:r>
            <w:proofErr w:type="spellEnd"/>
            <w:r w:rsidR="00440D07" w:rsidRPr="00C63874">
              <w:rPr>
                <w:rFonts w:cstheme="minorHAnsi"/>
                <w:b/>
                <w:bCs/>
                <w:sz w:val="20"/>
                <w:szCs w:val="20"/>
              </w:rPr>
              <w:t xml:space="preserve"> de </w:t>
            </w:r>
            <w:proofErr w:type="spellStart"/>
            <w:r w:rsidR="00440D07" w:rsidRPr="00C63874">
              <w:rPr>
                <w:rFonts w:cstheme="minorHAnsi"/>
                <w:b/>
                <w:bCs/>
                <w:sz w:val="20"/>
                <w:szCs w:val="20"/>
              </w:rPr>
              <w:t>manera</w:t>
            </w:r>
            <w:proofErr w:type="spellEnd"/>
            <w:r w:rsidR="00440D07" w:rsidRPr="00C63874">
              <w:rPr>
                <w:rFonts w:cstheme="minorHAns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440D07" w:rsidRPr="00C63874">
              <w:rPr>
                <w:rFonts w:cstheme="minorHAnsi"/>
                <w:b/>
                <w:bCs/>
                <w:sz w:val="20"/>
                <w:szCs w:val="20"/>
              </w:rPr>
              <w:t>autónoma</w:t>
            </w:r>
            <w:proofErr w:type="spellEnd"/>
            <w:r w:rsidR="000C36D3" w:rsidRPr="00C63874">
              <w:rPr>
                <w:rFonts w:cstheme="minorHAnsi"/>
                <w:b/>
                <w:bCs/>
                <w:sz w:val="20"/>
                <w:szCs w:val="20"/>
              </w:rPr>
              <w:t>:</w:t>
            </w:r>
          </w:p>
          <w:p w14:paraId="5B17F440" w14:textId="77777777" w:rsidR="000C36D3" w:rsidRPr="00C63874" w:rsidRDefault="00440D07" w:rsidP="000C36D3">
            <w:pPr>
              <w:pStyle w:val="Prrafodelista"/>
              <w:numPr>
                <w:ilvl w:val="0"/>
                <w:numId w:val="30"/>
              </w:numPr>
              <w:tabs>
                <w:tab w:val="left" w:pos="1308"/>
              </w:tabs>
              <w:ind w:left="530"/>
              <w:rPr>
                <w:rFonts w:cstheme="minorHAnsi"/>
                <w:sz w:val="20"/>
                <w:szCs w:val="20"/>
              </w:rPr>
            </w:pPr>
            <w:proofErr w:type="spellStart"/>
            <w:r w:rsidRPr="00C63874">
              <w:rPr>
                <w:rFonts w:cstheme="minorHAnsi"/>
                <w:sz w:val="20"/>
                <w:szCs w:val="20"/>
              </w:rPr>
              <w:t>Organiza</w:t>
            </w:r>
            <w:proofErr w:type="spellEnd"/>
            <w:r w:rsidRPr="00C63874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sz w:val="20"/>
                <w:szCs w:val="20"/>
              </w:rPr>
              <w:t>acciones</w:t>
            </w:r>
            <w:proofErr w:type="spellEnd"/>
            <w:r w:rsidRPr="00C63874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sz w:val="20"/>
                <w:szCs w:val="20"/>
              </w:rPr>
              <w:t>estratégicas</w:t>
            </w:r>
            <w:proofErr w:type="spellEnd"/>
            <w:r w:rsidRPr="00C63874">
              <w:rPr>
                <w:rFonts w:cstheme="minorHAnsi"/>
                <w:sz w:val="20"/>
                <w:szCs w:val="20"/>
              </w:rPr>
              <w:t xml:space="preserve"> para </w:t>
            </w:r>
            <w:proofErr w:type="spellStart"/>
            <w:r w:rsidRPr="00C63874">
              <w:rPr>
                <w:rFonts w:cstheme="minorHAnsi"/>
                <w:sz w:val="20"/>
                <w:szCs w:val="20"/>
              </w:rPr>
              <w:t>alcanzar</w:t>
            </w:r>
            <w:proofErr w:type="spellEnd"/>
            <w:r w:rsidRPr="00C63874">
              <w:rPr>
                <w:rFonts w:cstheme="minorHAnsi"/>
                <w:sz w:val="20"/>
                <w:szCs w:val="20"/>
              </w:rPr>
              <w:t xml:space="preserve"> sus </w:t>
            </w:r>
            <w:proofErr w:type="spellStart"/>
            <w:r w:rsidRPr="00C63874">
              <w:rPr>
                <w:rFonts w:cstheme="minorHAnsi"/>
                <w:sz w:val="20"/>
                <w:szCs w:val="20"/>
              </w:rPr>
              <w:t>metas</w:t>
            </w:r>
            <w:proofErr w:type="spellEnd"/>
            <w:r w:rsidRPr="00C63874">
              <w:rPr>
                <w:rFonts w:cstheme="minorHAnsi"/>
                <w:sz w:val="20"/>
                <w:szCs w:val="20"/>
              </w:rPr>
              <w:t>.</w:t>
            </w:r>
          </w:p>
          <w:p w14:paraId="71FCF051" w14:textId="650DBCFC" w:rsidR="00440D07" w:rsidRPr="00C63874" w:rsidRDefault="00440D07" w:rsidP="000C36D3">
            <w:pPr>
              <w:pStyle w:val="Prrafodelista"/>
              <w:numPr>
                <w:ilvl w:val="0"/>
                <w:numId w:val="30"/>
              </w:numPr>
              <w:tabs>
                <w:tab w:val="left" w:pos="1308"/>
              </w:tabs>
              <w:ind w:left="530"/>
              <w:rPr>
                <w:rFonts w:cstheme="minorHAnsi"/>
                <w:sz w:val="20"/>
                <w:szCs w:val="20"/>
              </w:rPr>
            </w:pPr>
            <w:proofErr w:type="spellStart"/>
            <w:r w:rsidRPr="00C63874">
              <w:rPr>
                <w:rFonts w:cstheme="minorHAnsi"/>
                <w:sz w:val="20"/>
                <w:szCs w:val="20"/>
              </w:rPr>
              <w:t>Monitorea</w:t>
            </w:r>
            <w:proofErr w:type="spellEnd"/>
            <w:r w:rsidRPr="00C63874">
              <w:rPr>
                <w:rFonts w:cstheme="minorHAnsi"/>
                <w:sz w:val="20"/>
                <w:szCs w:val="20"/>
              </w:rPr>
              <w:t xml:space="preserve"> y </w:t>
            </w:r>
            <w:proofErr w:type="spellStart"/>
            <w:r w:rsidRPr="00C63874">
              <w:rPr>
                <w:rFonts w:cstheme="minorHAnsi"/>
                <w:sz w:val="20"/>
                <w:szCs w:val="20"/>
              </w:rPr>
              <w:t>ajusta</w:t>
            </w:r>
            <w:proofErr w:type="spellEnd"/>
            <w:r w:rsidRPr="00C63874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sz w:val="20"/>
                <w:szCs w:val="20"/>
              </w:rPr>
              <w:t>su</w:t>
            </w:r>
            <w:proofErr w:type="spellEnd"/>
            <w:r w:rsidRPr="00C63874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sz w:val="20"/>
                <w:szCs w:val="20"/>
              </w:rPr>
              <w:t>desempeño</w:t>
            </w:r>
            <w:proofErr w:type="spellEnd"/>
            <w:r w:rsidRPr="00C63874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sz w:val="20"/>
                <w:szCs w:val="20"/>
              </w:rPr>
              <w:t>durante</w:t>
            </w:r>
            <w:proofErr w:type="spellEnd"/>
            <w:r w:rsidRPr="00C63874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sz w:val="20"/>
                <w:szCs w:val="20"/>
              </w:rPr>
              <w:t>el</w:t>
            </w:r>
            <w:proofErr w:type="spellEnd"/>
            <w:r w:rsidRPr="00C63874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sz w:val="20"/>
                <w:szCs w:val="20"/>
              </w:rPr>
              <w:t>proceso</w:t>
            </w:r>
            <w:proofErr w:type="spellEnd"/>
            <w:r w:rsidRPr="00C63874">
              <w:rPr>
                <w:rFonts w:cstheme="minorHAnsi"/>
                <w:sz w:val="20"/>
                <w:szCs w:val="20"/>
              </w:rPr>
              <w:t xml:space="preserve"> de aprendizaje.</w:t>
            </w:r>
          </w:p>
        </w:tc>
      </w:tr>
      <w:tr w:rsidR="005F681F" w:rsidRPr="00C63874" w14:paraId="50716787" w14:textId="77777777" w:rsidTr="008D3A0C">
        <w:trPr>
          <w:trHeight w:hRule="exact" w:val="279"/>
        </w:trPr>
        <w:tc>
          <w:tcPr>
            <w:tcW w:w="10482" w:type="dxa"/>
            <w:gridSpan w:val="5"/>
            <w:tcBorders>
              <w:top w:val="single" w:sz="6" w:space="0" w:color="365E90"/>
              <w:left w:val="single" w:sz="6" w:space="0" w:color="365E90"/>
              <w:bottom w:val="single" w:sz="6" w:space="0" w:color="365E90"/>
              <w:right w:val="single" w:sz="6" w:space="0" w:color="365E90"/>
            </w:tcBorders>
            <w:shd w:val="clear" w:color="auto" w:fill="95B3D7" w:themeFill="accent1" w:themeFillTint="99"/>
          </w:tcPr>
          <w:p w14:paraId="7ACE1E68" w14:textId="77777777" w:rsidR="005F681F" w:rsidRPr="00C63874" w:rsidRDefault="00000000" w:rsidP="008D3A0C">
            <w:pPr>
              <w:widowControl/>
              <w:contextualSpacing/>
              <w:jc w:val="center"/>
              <w:rPr>
                <w:rFonts w:asciiTheme="majorHAnsi" w:hAnsiTheme="majorHAnsi" w:cstheme="minorHAnsi"/>
                <w:b/>
                <w:bCs/>
                <w:sz w:val="20"/>
                <w:szCs w:val="20"/>
              </w:rPr>
            </w:pPr>
            <w:r w:rsidRPr="00C63874">
              <w:rPr>
                <w:rFonts w:asciiTheme="majorHAnsi" w:hAnsiTheme="majorHAnsi" w:cstheme="minorHAnsi"/>
                <w:b/>
                <w:bCs/>
                <w:sz w:val="20"/>
                <w:szCs w:val="20"/>
              </w:rPr>
              <w:t>ENFOQUES TRANSVERSALES</w:t>
            </w:r>
          </w:p>
        </w:tc>
      </w:tr>
      <w:tr w:rsidR="00C51365" w:rsidRPr="00C63874" w14:paraId="1B6AC553" w14:textId="77777777" w:rsidTr="000C36D3">
        <w:trPr>
          <w:trHeight w:val="543"/>
        </w:trPr>
        <w:tc>
          <w:tcPr>
            <w:tcW w:w="2402" w:type="dxa"/>
            <w:tcBorders>
              <w:top w:val="single" w:sz="6" w:space="0" w:color="365E90"/>
              <w:left w:val="single" w:sz="6" w:space="0" w:color="365E90"/>
              <w:bottom w:val="single" w:sz="6" w:space="0" w:color="365E90"/>
              <w:right w:val="single" w:sz="6" w:space="0" w:color="365E90"/>
            </w:tcBorders>
            <w:shd w:val="clear" w:color="auto" w:fill="FFFFFF" w:themeFill="background1"/>
          </w:tcPr>
          <w:p w14:paraId="129BE556" w14:textId="33EE33B5" w:rsidR="00C51365" w:rsidRPr="00C63874" w:rsidRDefault="00067CE3" w:rsidP="00067CE3">
            <w:pPr>
              <w:tabs>
                <w:tab w:val="left" w:pos="4392"/>
              </w:tabs>
              <w:ind w:left="57"/>
              <w:rPr>
                <w:rFonts w:cstheme="minorHAnsi"/>
                <w:b/>
                <w:bCs/>
                <w:sz w:val="20"/>
                <w:szCs w:val="20"/>
              </w:rPr>
            </w:pPr>
            <w:r w:rsidRPr="00C63874">
              <w:rPr>
                <w:rFonts w:cstheme="minorHAnsi"/>
                <w:b/>
                <w:bCs/>
                <w:sz w:val="20"/>
                <w:szCs w:val="20"/>
              </w:rPr>
              <w:t xml:space="preserve">ENFOQUE </w:t>
            </w:r>
            <w:r w:rsidR="00C51365" w:rsidRPr="00C63874">
              <w:rPr>
                <w:rFonts w:cstheme="minorHAnsi"/>
                <w:b/>
                <w:bCs/>
                <w:sz w:val="20"/>
                <w:szCs w:val="20"/>
              </w:rPr>
              <w:t>DE DERECHO</w:t>
            </w:r>
          </w:p>
        </w:tc>
        <w:tc>
          <w:tcPr>
            <w:tcW w:w="8080" w:type="dxa"/>
            <w:gridSpan w:val="4"/>
            <w:tcBorders>
              <w:top w:val="single" w:sz="6" w:space="0" w:color="365E90"/>
              <w:left w:val="single" w:sz="6" w:space="0" w:color="365E90"/>
              <w:bottom w:val="single" w:sz="6" w:space="0" w:color="365E90"/>
              <w:right w:val="single" w:sz="6" w:space="0" w:color="365E90"/>
            </w:tcBorders>
            <w:shd w:val="clear" w:color="auto" w:fill="FFFFFF" w:themeFill="background1"/>
          </w:tcPr>
          <w:p w14:paraId="299D87AD" w14:textId="710D95F3" w:rsidR="00C51365" w:rsidRPr="00C63874" w:rsidRDefault="00911C1A" w:rsidP="002859FB">
            <w:pPr>
              <w:tabs>
                <w:tab w:val="left" w:pos="4392"/>
              </w:tabs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C63874">
              <w:rPr>
                <w:rFonts w:cstheme="minorHAnsi"/>
                <w:sz w:val="20"/>
                <w:szCs w:val="20"/>
              </w:rPr>
              <w:t>Compartir</w:t>
            </w:r>
            <w:proofErr w:type="spellEnd"/>
            <w:r w:rsidRPr="00C63874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sz w:val="20"/>
                <w:szCs w:val="20"/>
              </w:rPr>
              <w:t>bienes</w:t>
            </w:r>
            <w:proofErr w:type="spellEnd"/>
            <w:r w:rsidRPr="00C63874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sz w:val="20"/>
                <w:szCs w:val="20"/>
              </w:rPr>
              <w:t>disponibles</w:t>
            </w:r>
            <w:proofErr w:type="spellEnd"/>
            <w:r w:rsidRPr="00C63874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sz w:val="20"/>
                <w:szCs w:val="20"/>
              </w:rPr>
              <w:t>en</w:t>
            </w:r>
            <w:proofErr w:type="spellEnd"/>
            <w:r w:rsidRPr="00C63874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sz w:val="20"/>
                <w:szCs w:val="20"/>
              </w:rPr>
              <w:t>los</w:t>
            </w:r>
            <w:proofErr w:type="spellEnd"/>
            <w:r w:rsidRPr="00C63874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sz w:val="20"/>
                <w:szCs w:val="20"/>
              </w:rPr>
              <w:t>espacios</w:t>
            </w:r>
            <w:proofErr w:type="spellEnd"/>
            <w:r w:rsidRPr="00C63874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sz w:val="20"/>
                <w:szCs w:val="20"/>
              </w:rPr>
              <w:t>educativos</w:t>
            </w:r>
            <w:proofErr w:type="spellEnd"/>
            <w:r w:rsidRPr="00C63874">
              <w:rPr>
                <w:rFonts w:cstheme="minorHAnsi"/>
                <w:sz w:val="20"/>
                <w:szCs w:val="20"/>
              </w:rPr>
              <w:t xml:space="preserve"> con </w:t>
            </w:r>
            <w:proofErr w:type="spellStart"/>
            <w:r w:rsidRPr="00C63874">
              <w:rPr>
                <w:rFonts w:cstheme="minorHAnsi"/>
                <w:sz w:val="20"/>
                <w:szCs w:val="20"/>
              </w:rPr>
              <w:t>sentido</w:t>
            </w:r>
            <w:proofErr w:type="spellEnd"/>
            <w:r w:rsidRPr="00C63874">
              <w:rPr>
                <w:rFonts w:cstheme="minorHAnsi"/>
                <w:sz w:val="20"/>
                <w:szCs w:val="20"/>
              </w:rPr>
              <w:t xml:space="preserve"> de </w:t>
            </w:r>
            <w:proofErr w:type="spellStart"/>
            <w:r w:rsidRPr="00C63874">
              <w:rPr>
                <w:rFonts w:cstheme="minorHAnsi"/>
                <w:sz w:val="20"/>
                <w:szCs w:val="20"/>
              </w:rPr>
              <w:t>equidad</w:t>
            </w:r>
            <w:proofErr w:type="spellEnd"/>
            <w:r w:rsidRPr="00C63874">
              <w:rPr>
                <w:rFonts w:cstheme="minorHAnsi"/>
                <w:sz w:val="20"/>
                <w:szCs w:val="20"/>
              </w:rPr>
              <w:t xml:space="preserve"> y </w:t>
            </w:r>
            <w:proofErr w:type="spellStart"/>
            <w:r w:rsidRPr="00C63874">
              <w:rPr>
                <w:rFonts w:cstheme="minorHAnsi"/>
                <w:sz w:val="20"/>
                <w:szCs w:val="20"/>
              </w:rPr>
              <w:t>justicia</w:t>
            </w:r>
            <w:proofErr w:type="spellEnd"/>
            <w:r w:rsidRPr="00C63874">
              <w:rPr>
                <w:rFonts w:cstheme="minorHAnsi"/>
                <w:sz w:val="20"/>
                <w:szCs w:val="20"/>
              </w:rPr>
              <w:t xml:space="preserve"> social ante las </w:t>
            </w:r>
            <w:proofErr w:type="spellStart"/>
            <w:r w:rsidRPr="00C63874">
              <w:rPr>
                <w:rFonts w:cstheme="minorHAnsi"/>
                <w:sz w:val="20"/>
                <w:szCs w:val="20"/>
              </w:rPr>
              <w:t>problemáticas</w:t>
            </w:r>
            <w:proofErr w:type="spellEnd"/>
            <w:r w:rsidRPr="00C63874">
              <w:rPr>
                <w:rFonts w:cstheme="minorHAnsi"/>
                <w:sz w:val="20"/>
                <w:szCs w:val="20"/>
              </w:rPr>
              <w:t xml:space="preserve"> del </w:t>
            </w:r>
            <w:proofErr w:type="spellStart"/>
            <w:proofErr w:type="gramStart"/>
            <w:r w:rsidRPr="00C63874">
              <w:rPr>
                <w:rFonts w:cstheme="minorHAnsi"/>
                <w:sz w:val="20"/>
                <w:szCs w:val="20"/>
              </w:rPr>
              <w:t>país</w:t>
            </w:r>
            <w:proofErr w:type="spellEnd"/>
            <w:r w:rsidRPr="00C63874">
              <w:rPr>
                <w:rFonts w:cstheme="minorHAnsi"/>
                <w:sz w:val="20"/>
                <w:szCs w:val="20"/>
              </w:rPr>
              <w:t xml:space="preserve"> </w:t>
            </w:r>
            <w:r w:rsidR="00CE7F95" w:rsidRPr="00C63874">
              <w:rPr>
                <w:rFonts w:cstheme="minorHAnsi"/>
                <w:sz w:val="20"/>
                <w:szCs w:val="20"/>
              </w:rPr>
              <w:t>.</w:t>
            </w:r>
            <w:proofErr w:type="gramEnd"/>
          </w:p>
        </w:tc>
      </w:tr>
      <w:tr w:rsidR="00C51365" w:rsidRPr="00C63874" w14:paraId="546AFAE8" w14:textId="77777777" w:rsidTr="000A18E9">
        <w:trPr>
          <w:trHeight w:hRule="exact" w:val="601"/>
        </w:trPr>
        <w:tc>
          <w:tcPr>
            <w:tcW w:w="2402" w:type="dxa"/>
            <w:tcBorders>
              <w:top w:val="single" w:sz="6" w:space="0" w:color="365E90"/>
              <w:left w:val="single" w:sz="6" w:space="0" w:color="365E90"/>
              <w:bottom w:val="single" w:sz="6" w:space="0" w:color="365E90"/>
              <w:right w:val="single" w:sz="6" w:space="0" w:color="365E90"/>
            </w:tcBorders>
            <w:shd w:val="clear" w:color="auto" w:fill="FFFFFF" w:themeFill="background1"/>
          </w:tcPr>
          <w:p w14:paraId="1FED9653" w14:textId="0900F89E" w:rsidR="00C51365" w:rsidRPr="00C63874" w:rsidRDefault="00C51365" w:rsidP="00067CE3">
            <w:pPr>
              <w:tabs>
                <w:tab w:val="left" w:pos="4392"/>
              </w:tabs>
              <w:ind w:left="57"/>
              <w:rPr>
                <w:rFonts w:cstheme="minorHAnsi"/>
                <w:b/>
                <w:bCs/>
                <w:sz w:val="20"/>
                <w:szCs w:val="20"/>
              </w:rPr>
            </w:pPr>
            <w:r w:rsidRPr="00C63874">
              <w:rPr>
                <w:rFonts w:cstheme="minorHAnsi"/>
                <w:b/>
                <w:bCs/>
                <w:sz w:val="20"/>
                <w:szCs w:val="20"/>
              </w:rPr>
              <w:t xml:space="preserve">ENFOQUE </w:t>
            </w:r>
            <w:r w:rsidR="00067CE3" w:rsidRPr="00C63874">
              <w:rPr>
                <w:rFonts w:cstheme="minorHAnsi"/>
                <w:b/>
                <w:bCs/>
                <w:sz w:val="20"/>
                <w:szCs w:val="20"/>
              </w:rPr>
              <w:t>AMBIENTAL</w:t>
            </w:r>
          </w:p>
        </w:tc>
        <w:tc>
          <w:tcPr>
            <w:tcW w:w="8080" w:type="dxa"/>
            <w:gridSpan w:val="4"/>
            <w:tcBorders>
              <w:top w:val="single" w:sz="6" w:space="0" w:color="365E90"/>
              <w:left w:val="single" w:sz="6" w:space="0" w:color="365E90"/>
              <w:bottom w:val="single" w:sz="6" w:space="0" w:color="365E90"/>
              <w:right w:val="single" w:sz="6" w:space="0" w:color="365E90"/>
            </w:tcBorders>
            <w:shd w:val="clear" w:color="auto" w:fill="FFFFFF" w:themeFill="background1"/>
          </w:tcPr>
          <w:p w14:paraId="13704099" w14:textId="68355243" w:rsidR="00C51365" w:rsidRPr="00C63874" w:rsidRDefault="00911C1A" w:rsidP="00CE7F95">
            <w:pPr>
              <w:tabs>
                <w:tab w:val="left" w:pos="4392"/>
              </w:tabs>
              <w:ind w:left="57" w:right="57"/>
              <w:jc w:val="both"/>
              <w:rPr>
                <w:rFonts w:cstheme="minorHAnsi"/>
                <w:sz w:val="20"/>
                <w:szCs w:val="20"/>
              </w:rPr>
            </w:pPr>
            <w:proofErr w:type="spellStart"/>
            <w:r w:rsidRPr="00C63874">
              <w:rPr>
                <w:rFonts w:cstheme="minorHAnsi"/>
                <w:sz w:val="20"/>
                <w:szCs w:val="20"/>
              </w:rPr>
              <w:t>Promueve</w:t>
            </w:r>
            <w:proofErr w:type="spellEnd"/>
            <w:r w:rsidRPr="00C63874">
              <w:rPr>
                <w:rFonts w:cstheme="minorHAnsi"/>
                <w:sz w:val="20"/>
                <w:szCs w:val="20"/>
              </w:rPr>
              <w:t xml:space="preserve"> la </w:t>
            </w:r>
            <w:proofErr w:type="spellStart"/>
            <w:r w:rsidRPr="00C63874">
              <w:rPr>
                <w:rFonts w:cstheme="minorHAnsi"/>
                <w:sz w:val="20"/>
                <w:szCs w:val="20"/>
              </w:rPr>
              <w:t>preservación</w:t>
            </w:r>
            <w:proofErr w:type="spellEnd"/>
            <w:r w:rsidRPr="00C63874">
              <w:rPr>
                <w:rFonts w:cstheme="minorHAnsi"/>
                <w:sz w:val="20"/>
                <w:szCs w:val="20"/>
              </w:rPr>
              <w:t xml:space="preserve"> de </w:t>
            </w:r>
            <w:proofErr w:type="spellStart"/>
            <w:r w:rsidRPr="00C63874">
              <w:rPr>
                <w:rFonts w:cstheme="minorHAnsi"/>
                <w:sz w:val="20"/>
                <w:szCs w:val="20"/>
              </w:rPr>
              <w:t>entornos</w:t>
            </w:r>
            <w:proofErr w:type="spellEnd"/>
            <w:r w:rsidRPr="00C63874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sz w:val="20"/>
                <w:szCs w:val="20"/>
              </w:rPr>
              <w:t>saludables</w:t>
            </w:r>
            <w:proofErr w:type="spellEnd"/>
            <w:r w:rsidRPr="00C63874">
              <w:rPr>
                <w:rFonts w:cstheme="minorHAnsi"/>
                <w:sz w:val="20"/>
                <w:szCs w:val="20"/>
              </w:rPr>
              <w:t xml:space="preserve">, la </w:t>
            </w:r>
            <w:proofErr w:type="spellStart"/>
            <w:r w:rsidRPr="00C63874">
              <w:rPr>
                <w:rFonts w:cstheme="minorHAnsi"/>
                <w:sz w:val="20"/>
                <w:szCs w:val="20"/>
              </w:rPr>
              <w:t>reflexión</w:t>
            </w:r>
            <w:proofErr w:type="spellEnd"/>
            <w:r w:rsidRPr="00C63874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sz w:val="20"/>
                <w:szCs w:val="20"/>
              </w:rPr>
              <w:t>crítica</w:t>
            </w:r>
            <w:proofErr w:type="spellEnd"/>
            <w:r w:rsidRPr="00C63874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sz w:val="20"/>
                <w:szCs w:val="20"/>
              </w:rPr>
              <w:t>sobre</w:t>
            </w:r>
            <w:proofErr w:type="spellEnd"/>
            <w:r w:rsidRPr="00C63874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sz w:val="20"/>
                <w:szCs w:val="20"/>
              </w:rPr>
              <w:t>el</w:t>
            </w:r>
            <w:proofErr w:type="spellEnd"/>
            <w:r w:rsidRPr="00C63874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sz w:val="20"/>
                <w:szCs w:val="20"/>
              </w:rPr>
              <w:t>uso</w:t>
            </w:r>
            <w:proofErr w:type="spellEnd"/>
            <w:r w:rsidRPr="00C63874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sz w:val="20"/>
                <w:szCs w:val="20"/>
              </w:rPr>
              <w:t>ecoeficiente</w:t>
            </w:r>
            <w:proofErr w:type="spellEnd"/>
            <w:r w:rsidRPr="00C63874">
              <w:rPr>
                <w:rFonts w:cstheme="minorHAnsi"/>
                <w:sz w:val="20"/>
                <w:szCs w:val="20"/>
              </w:rPr>
              <w:t xml:space="preserve"> de </w:t>
            </w:r>
            <w:proofErr w:type="spellStart"/>
            <w:r w:rsidRPr="00C63874">
              <w:rPr>
                <w:rFonts w:cstheme="minorHAnsi"/>
                <w:sz w:val="20"/>
                <w:szCs w:val="20"/>
              </w:rPr>
              <w:t>los</w:t>
            </w:r>
            <w:proofErr w:type="spellEnd"/>
            <w:r w:rsidRPr="00C63874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sz w:val="20"/>
                <w:szCs w:val="20"/>
              </w:rPr>
              <w:t>recursos</w:t>
            </w:r>
            <w:proofErr w:type="spellEnd"/>
            <w:r w:rsidRPr="00C63874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sz w:val="20"/>
                <w:szCs w:val="20"/>
              </w:rPr>
              <w:t>energéticos</w:t>
            </w:r>
            <w:proofErr w:type="spellEnd"/>
            <w:r w:rsidRPr="00C63874">
              <w:rPr>
                <w:rFonts w:cstheme="minorHAnsi"/>
                <w:sz w:val="20"/>
                <w:szCs w:val="20"/>
              </w:rPr>
              <w:t xml:space="preserve"> y </w:t>
            </w:r>
            <w:proofErr w:type="spellStart"/>
            <w:r w:rsidRPr="00C63874">
              <w:rPr>
                <w:rFonts w:cstheme="minorHAnsi"/>
                <w:sz w:val="20"/>
                <w:szCs w:val="20"/>
              </w:rPr>
              <w:t>el</w:t>
            </w:r>
            <w:proofErr w:type="spellEnd"/>
            <w:r w:rsidRPr="00C63874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sz w:val="20"/>
                <w:szCs w:val="20"/>
              </w:rPr>
              <w:t>impacto</w:t>
            </w:r>
            <w:proofErr w:type="spellEnd"/>
            <w:r w:rsidRPr="00C63874">
              <w:rPr>
                <w:rFonts w:cstheme="minorHAnsi"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sz w:val="20"/>
                <w:szCs w:val="20"/>
              </w:rPr>
              <w:t>ambiental</w:t>
            </w:r>
            <w:proofErr w:type="spellEnd"/>
            <w:r w:rsidRPr="00C63874">
              <w:rPr>
                <w:rFonts w:cstheme="minorHAnsi"/>
                <w:sz w:val="20"/>
                <w:szCs w:val="20"/>
              </w:rPr>
              <w:t xml:space="preserve"> y </w:t>
            </w:r>
            <w:proofErr w:type="spellStart"/>
            <w:r w:rsidRPr="00C63874">
              <w:rPr>
                <w:rFonts w:cstheme="minorHAnsi"/>
                <w:sz w:val="20"/>
                <w:szCs w:val="20"/>
              </w:rPr>
              <w:t>económico</w:t>
            </w:r>
            <w:proofErr w:type="spellEnd"/>
            <w:r w:rsidRPr="00C63874">
              <w:rPr>
                <w:rFonts w:cstheme="minorHAnsi"/>
                <w:sz w:val="20"/>
                <w:szCs w:val="20"/>
              </w:rPr>
              <w:t xml:space="preserve"> del </w:t>
            </w:r>
            <w:proofErr w:type="spellStart"/>
            <w:r w:rsidRPr="00C63874">
              <w:rPr>
                <w:rFonts w:cstheme="minorHAnsi"/>
                <w:sz w:val="20"/>
                <w:szCs w:val="20"/>
              </w:rPr>
              <w:t>transporte</w:t>
            </w:r>
            <w:proofErr w:type="spellEnd"/>
            <w:r w:rsidRPr="00C63874">
              <w:rPr>
                <w:rFonts w:cstheme="minorHAnsi"/>
                <w:sz w:val="20"/>
                <w:szCs w:val="20"/>
              </w:rPr>
              <w:t xml:space="preserve"> de combustibles </w:t>
            </w:r>
            <w:proofErr w:type="spellStart"/>
            <w:r w:rsidRPr="00C63874">
              <w:rPr>
                <w:rFonts w:cstheme="minorHAnsi"/>
                <w:sz w:val="20"/>
                <w:szCs w:val="20"/>
              </w:rPr>
              <w:t>fósiles</w:t>
            </w:r>
            <w:proofErr w:type="spellEnd"/>
            <w:r w:rsidRPr="00C63874">
              <w:rPr>
                <w:rFonts w:cstheme="minorHAnsi"/>
                <w:sz w:val="20"/>
                <w:szCs w:val="20"/>
              </w:rPr>
              <w:t>.</w:t>
            </w:r>
          </w:p>
        </w:tc>
      </w:tr>
    </w:tbl>
    <w:tbl>
      <w:tblPr>
        <w:tblStyle w:val="TableNormal"/>
        <w:tblW w:w="10491" w:type="dxa"/>
        <w:tblInd w:w="-434" w:type="dxa"/>
        <w:tblLayout w:type="fixed"/>
        <w:tblLook w:val="04A0" w:firstRow="1" w:lastRow="0" w:firstColumn="1" w:lastColumn="0" w:noHBand="0" w:noVBand="1"/>
      </w:tblPr>
      <w:tblGrid>
        <w:gridCol w:w="10491"/>
      </w:tblGrid>
      <w:tr w:rsidR="005F681F" w:rsidRPr="00C63874" w14:paraId="7FB0A8F2" w14:textId="77777777" w:rsidTr="00A14341">
        <w:trPr>
          <w:trHeight w:hRule="exact" w:val="296"/>
        </w:trPr>
        <w:tc>
          <w:tcPr>
            <w:tcW w:w="10491" w:type="dxa"/>
            <w:tcBorders>
              <w:top w:val="single" w:sz="6" w:space="0" w:color="365E90"/>
              <w:left w:val="single" w:sz="6" w:space="0" w:color="365E90"/>
              <w:bottom w:val="single" w:sz="6" w:space="0" w:color="365E90"/>
              <w:right w:val="single" w:sz="6" w:space="0" w:color="365E90"/>
            </w:tcBorders>
            <w:shd w:val="clear" w:color="auto" w:fill="0070BF"/>
            <w:vAlign w:val="center"/>
          </w:tcPr>
          <w:p w14:paraId="3CF43561" w14:textId="77777777" w:rsidR="005F681F" w:rsidRPr="00C63874" w:rsidRDefault="00000000">
            <w:pPr>
              <w:pStyle w:val="TableParagraph"/>
              <w:ind w:left="96"/>
              <w:jc w:val="center"/>
              <w:rPr>
                <w:rFonts w:asciiTheme="majorHAnsi" w:eastAsia="Arial Narrow" w:hAnsiTheme="majorHAnsi" w:cs="Arial Narrow"/>
                <w:sz w:val="20"/>
                <w:szCs w:val="20"/>
              </w:rPr>
            </w:pPr>
            <w:r w:rsidRPr="00C63874">
              <w:rPr>
                <w:rFonts w:asciiTheme="majorHAnsi" w:hAnsiTheme="majorHAnsi"/>
                <w:b/>
                <w:color w:val="FFFFFF"/>
                <w:sz w:val="20"/>
                <w:szCs w:val="20"/>
              </w:rPr>
              <w:t>SECUENCIA</w:t>
            </w:r>
            <w:r w:rsidRPr="00C63874">
              <w:rPr>
                <w:rFonts w:asciiTheme="majorHAnsi" w:hAnsiTheme="majorHAnsi"/>
                <w:b/>
                <w:color w:val="FFFFFF"/>
                <w:spacing w:val="36"/>
                <w:sz w:val="20"/>
                <w:szCs w:val="20"/>
              </w:rPr>
              <w:t xml:space="preserve"> </w:t>
            </w:r>
            <w:r w:rsidRPr="00C63874">
              <w:rPr>
                <w:rFonts w:asciiTheme="majorHAnsi" w:hAnsiTheme="majorHAnsi"/>
                <w:b/>
                <w:color w:val="FFFFFF"/>
                <w:sz w:val="20"/>
                <w:szCs w:val="20"/>
              </w:rPr>
              <w:t>DIDÁCTICA</w:t>
            </w:r>
          </w:p>
        </w:tc>
      </w:tr>
      <w:tr w:rsidR="005F681F" w:rsidRPr="00C63874" w14:paraId="4F75078B" w14:textId="77777777" w:rsidTr="00A14341">
        <w:trPr>
          <w:trHeight w:hRule="exact" w:val="275"/>
        </w:trPr>
        <w:tc>
          <w:tcPr>
            <w:tcW w:w="10491" w:type="dxa"/>
            <w:tcBorders>
              <w:top w:val="single" w:sz="6" w:space="0" w:color="365E90"/>
              <w:left w:val="single" w:sz="6" w:space="0" w:color="365E90"/>
              <w:bottom w:val="single" w:sz="6" w:space="0" w:color="365E90"/>
              <w:right w:val="single" w:sz="6" w:space="0" w:color="365E90"/>
            </w:tcBorders>
            <w:shd w:val="clear" w:color="auto" w:fill="8CB3E2"/>
            <w:vAlign w:val="center"/>
          </w:tcPr>
          <w:p w14:paraId="374E3C88" w14:textId="34A5D0A8" w:rsidR="005F681F" w:rsidRPr="00C63874" w:rsidRDefault="00000000">
            <w:pPr>
              <w:pStyle w:val="TableParagraph"/>
              <w:ind w:left="98"/>
              <w:rPr>
                <w:rFonts w:asciiTheme="majorHAnsi" w:eastAsia="Arial Narrow" w:hAnsiTheme="majorHAnsi" w:cs="Arial Narrow"/>
                <w:sz w:val="20"/>
                <w:szCs w:val="20"/>
              </w:rPr>
            </w:pPr>
            <w:proofErr w:type="gramStart"/>
            <w:r w:rsidRPr="00C63874">
              <w:rPr>
                <w:rFonts w:asciiTheme="majorHAnsi" w:hAnsiTheme="majorHAnsi"/>
                <w:b/>
                <w:sz w:val="20"/>
                <w:szCs w:val="20"/>
              </w:rPr>
              <w:t xml:space="preserve">INICIO  </w:t>
            </w:r>
            <w:r w:rsidRPr="00C63874">
              <w:rPr>
                <w:rFonts w:asciiTheme="majorHAnsi" w:hAnsiTheme="majorHAnsi"/>
                <w:sz w:val="20"/>
                <w:szCs w:val="20"/>
              </w:rPr>
              <w:t>(</w:t>
            </w:r>
            <w:r w:rsidR="00C72369" w:rsidRPr="00C63874">
              <w:rPr>
                <w:rFonts w:asciiTheme="majorHAnsi" w:hAnsiTheme="majorHAnsi"/>
                <w:sz w:val="20"/>
                <w:szCs w:val="20"/>
              </w:rPr>
              <w:t>15</w:t>
            </w:r>
            <w:r w:rsidRPr="00C63874">
              <w:rPr>
                <w:rFonts w:asciiTheme="majorHAnsi" w:hAnsiTheme="majorHAnsi"/>
                <w:sz w:val="20"/>
                <w:szCs w:val="20"/>
              </w:rPr>
              <w:t xml:space="preserve">  </w:t>
            </w:r>
            <w:proofErr w:type="spellStart"/>
            <w:r w:rsidRPr="00C63874">
              <w:rPr>
                <w:rFonts w:asciiTheme="majorHAnsi" w:hAnsiTheme="majorHAnsi"/>
                <w:sz w:val="20"/>
                <w:szCs w:val="20"/>
              </w:rPr>
              <w:t>minutos</w:t>
            </w:r>
            <w:proofErr w:type="spellEnd"/>
            <w:proofErr w:type="gramEnd"/>
            <w:r w:rsidRPr="00C63874">
              <w:rPr>
                <w:rFonts w:asciiTheme="majorHAnsi" w:hAnsiTheme="majorHAnsi"/>
                <w:sz w:val="20"/>
                <w:szCs w:val="20"/>
              </w:rPr>
              <w:t>)</w:t>
            </w:r>
          </w:p>
        </w:tc>
      </w:tr>
      <w:tr w:rsidR="005F681F" w:rsidRPr="00C63874" w14:paraId="61CC8451" w14:textId="77777777" w:rsidTr="00C63874">
        <w:trPr>
          <w:trHeight w:hRule="exact" w:val="3526"/>
        </w:trPr>
        <w:tc>
          <w:tcPr>
            <w:tcW w:w="10491" w:type="dxa"/>
            <w:tcBorders>
              <w:top w:val="single" w:sz="6" w:space="0" w:color="365E90"/>
              <w:left w:val="single" w:sz="6" w:space="0" w:color="365E90"/>
              <w:bottom w:val="single" w:sz="6" w:space="0" w:color="365E90"/>
              <w:right w:val="single" w:sz="6" w:space="0" w:color="365E90"/>
            </w:tcBorders>
          </w:tcPr>
          <w:p w14:paraId="7B2B67E6" w14:textId="5E5D570B" w:rsidR="005F681F" w:rsidRPr="00C63874" w:rsidRDefault="001C6C1A" w:rsidP="00F020DC">
            <w:pPr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</w:pPr>
            <w:r w:rsidRPr="00C63874"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  <w:t>Motivación</w:t>
            </w:r>
            <w:proofErr w:type="spellEnd"/>
            <w:r w:rsidR="00A14341" w:rsidRPr="00C63874"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  <w:t>:</w:t>
            </w:r>
          </w:p>
          <w:p w14:paraId="56A8B4C9" w14:textId="57EBBC95" w:rsidR="000E358B" w:rsidRPr="00C63874" w:rsidRDefault="00C72369" w:rsidP="000E358B">
            <w:pPr>
              <w:shd w:val="clear" w:color="auto" w:fill="FFFFFF"/>
              <w:ind w:left="57" w:right="57"/>
              <w:jc w:val="both"/>
              <w:rPr>
                <w:rFonts w:eastAsia="Times New Roman" w:cstheme="minorHAnsi"/>
                <w:sz w:val="20"/>
                <w:szCs w:val="20"/>
                <w:lang w:val="es-PE" w:eastAsia="es-PE"/>
              </w:rPr>
            </w:pPr>
            <w:r w:rsidRPr="00C63874">
              <w:rPr>
                <w:rFonts w:eastAsia="Times New Roman" w:cstheme="minorHAnsi"/>
                <w:sz w:val="20"/>
                <w:szCs w:val="20"/>
                <w:lang w:val="es-PE" w:eastAsia="es-PE"/>
              </w:rPr>
              <w:t xml:space="preserve">Se empieza la sesión saludando, se recuerdan las normas de convivencia, se </w:t>
            </w:r>
            <w:r w:rsidR="002D1CB4" w:rsidRPr="00C63874">
              <w:rPr>
                <w:rFonts w:eastAsia="Times New Roman" w:cstheme="minorHAnsi"/>
                <w:sz w:val="20"/>
                <w:szCs w:val="20"/>
                <w:lang w:val="es-PE" w:eastAsia="es-PE"/>
              </w:rPr>
              <w:t>recuerda</w:t>
            </w:r>
            <w:r w:rsidR="00C45DBC" w:rsidRPr="00C63874">
              <w:rPr>
                <w:rFonts w:eastAsia="Times New Roman" w:cstheme="minorHAnsi"/>
                <w:sz w:val="20"/>
                <w:szCs w:val="20"/>
                <w:lang w:val="es-PE" w:eastAsia="es-PE"/>
              </w:rPr>
              <w:t xml:space="preserve"> </w:t>
            </w:r>
            <w:r w:rsidRPr="00C63874">
              <w:rPr>
                <w:rFonts w:eastAsia="Times New Roman" w:cstheme="minorHAnsi"/>
                <w:sz w:val="20"/>
                <w:szCs w:val="20"/>
                <w:lang w:val="es-PE" w:eastAsia="es-PE"/>
              </w:rPr>
              <w:t xml:space="preserve">la situación significativa </w:t>
            </w:r>
            <w:r w:rsidR="002D1CB4" w:rsidRPr="00C63874">
              <w:rPr>
                <w:rFonts w:eastAsia="Times New Roman" w:cstheme="minorHAnsi"/>
                <w:sz w:val="20"/>
                <w:szCs w:val="20"/>
                <w:lang w:val="es-PE" w:eastAsia="es-PE"/>
              </w:rPr>
              <w:t xml:space="preserve">y las preguntas </w:t>
            </w:r>
            <w:proofErr w:type="spellStart"/>
            <w:r w:rsidR="002D1CB4" w:rsidRPr="00C63874">
              <w:rPr>
                <w:rFonts w:eastAsia="Times New Roman" w:cstheme="minorHAnsi"/>
                <w:sz w:val="20"/>
                <w:szCs w:val="20"/>
                <w:lang w:val="es-PE" w:eastAsia="es-PE"/>
              </w:rPr>
              <w:t>retatadoras</w:t>
            </w:r>
            <w:proofErr w:type="spellEnd"/>
            <w:r w:rsidR="002D1CB4" w:rsidRPr="00C63874">
              <w:rPr>
                <w:rFonts w:eastAsia="Times New Roman" w:cstheme="minorHAnsi"/>
                <w:sz w:val="20"/>
                <w:szCs w:val="20"/>
                <w:lang w:val="es-PE" w:eastAsia="es-PE"/>
              </w:rPr>
              <w:t xml:space="preserve"> </w:t>
            </w:r>
            <w:r w:rsidRPr="00C63874">
              <w:rPr>
                <w:rFonts w:eastAsia="Times New Roman" w:cstheme="minorHAnsi"/>
                <w:sz w:val="20"/>
                <w:szCs w:val="20"/>
                <w:lang w:val="es-PE" w:eastAsia="es-PE"/>
              </w:rPr>
              <w:t>de la unidad 0</w:t>
            </w:r>
            <w:r w:rsidR="00CE7F95" w:rsidRPr="00C63874">
              <w:rPr>
                <w:rFonts w:eastAsia="Times New Roman" w:cstheme="minorHAnsi"/>
                <w:sz w:val="20"/>
                <w:szCs w:val="20"/>
                <w:lang w:val="es-PE" w:eastAsia="es-PE"/>
              </w:rPr>
              <w:t>3</w:t>
            </w:r>
            <w:r w:rsidRPr="00C63874">
              <w:rPr>
                <w:rFonts w:eastAsia="Times New Roman" w:cstheme="minorHAnsi"/>
                <w:sz w:val="20"/>
                <w:szCs w:val="20"/>
                <w:lang w:val="es-PE" w:eastAsia="es-PE"/>
              </w:rPr>
              <w:t xml:space="preserve">. </w:t>
            </w:r>
          </w:p>
          <w:p w14:paraId="12720E9D" w14:textId="184103B3" w:rsidR="008B047C" w:rsidRPr="00C63874" w:rsidRDefault="00A14341" w:rsidP="00042385">
            <w:pPr>
              <w:jc w:val="both"/>
              <w:rPr>
                <w:rFonts w:eastAsia="Times New Roman" w:cstheme="minorHAnsi"/>
                <w:sz w:val="20"/>
                <w:szCs w:val="20"/>
                <w:lang w:val="es-PE" w:eastAsia="es-PE"/>
              </w:rPr>
            </w:pPr>
            <w:r w:rsidRPr="00C63874">
              <w:rPr>
                <w:rFonts w:cstheme="minorHAnsi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  <w:t>Problematización</w:t>
            </w:r>
            <w:proofErr w:type="spellEnd"/>
            <w:r w:rsidR="006638A0" w:rsidRPr="00C63874"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  <w:t>:</w:t>
            </w:r>
            <w:r w:rsidR="005B6C80" w:rsidRPr="00C63874">
              <w:rPr>
                <w:sz w:val="20"/>
                <w:szCs w:val="20"/>
              </w:rPr>
              <w:t xml:space="preserve"> </w:t>
            </w:r>
            <w:r w:rsidR="005B6C80" w:rsidRPr="00C63874">
              <w:rPr>
                <w:rFonts w:eastAsia="Times New Roman" w:cstheme="minorHAnsi"/>
                <w:sz w:val="20"/>
                <w:szCs w:val="20"/>
                <w:lang w:val="es-PE" w:eastAsia="es-PE"/>
              </w:rPr>
              <w:t>Se introduce la sesión mostrando</w:t>
            </w:r>
            <w:r w:rsidR="00042385" w:rsidRPr="00C63874">
              <w:rPr>
                <w:rFonts w:eastAsia="Times New Roman" w:cstheme="minorHAnsi"/>
                <w:sz w:val="20"/>
                <w:szCs w:val="20"/>
                <w:lang w:val="es-PE" w:eastAsia="es-PE"/>
              </w:rPr>
              <w:t xml:space="preserve"> en la pizarra la imagen de un buque portacontenedores global y un recibo de luz eléctrica doméstico.</w:t>
            </w:r>
          </w:p>
          <w:p w14:paraId="74C6A92F" w14:textId="3CAD0AD7" w:rsidR="00621AFC" w:rsidRPr="00C63874" w:rsidRDefault="00C72369" w:rsidP="00042385">
            <w:pPr>
              <w:pStyle w:val="Prrafodelista"/>
              <w:ind w:left="57" w:right="57"/>
              <w:jc w:val="both"/>
              <w:rPr>
                <w:rFonts w:cstheme="minorHAnsi"/>
                <w:bCs/>
                <w:iCs/>
                <w:sz w:val="20"/>
                <w:szCs w:val="20"/>
                <w:lang w:val="es-PE"/>
              </w:rPr>
            </w:pPr>
            <w:r w:rsidRPr="00C63874">
              <w:rPr>
                <w:rFonts w:asciiTheme="majorHAnsi" w:hAnsiTheme="majorHAnsi" w:cstheme="minorHAnsi"/>
                <w:b/>
                <w:i/>
                <w:sz w:val="20"/>
                <w:szCs w:val="20"/>
                <w:lang w:val="es-PE"/>
              </w:rPr>
              <w:t>Saberes Previos</w:t>
            </w:r>
            <w:r w:rsidR="006638A0" w:rsidRPr="00C63874">
              <w:rPr>
                <w:rFonts w:asciiTheme="majorHAnsi" w:hAnsiTheme="majorHAnsi" w:cstheme="minorHAnsi"/>
                <w:b/>
                <w:i/>
                <w:sz w:val="20"/>
                <w:szCs w:val="20"/>
                <w:lang w:val="es-PE"/>
              </w:rPr>
              <w:t>:</w:t>
            </w:r>
            <w:r w:rsidR="00042385" w:rsidRPr="00C63874">
              <w:rPr>
                <w:sz w:val="20"/>
                <w:szCs w:val="20"/>
              </w:rPr>
              <w:t xml:space="preserve"> </w:t>
            </w:r>
            <w:r w:rsidR="00042385" w:rsidRPr="00C63874">
              <w:rPr>
                <w:rFonts w:asciiTheme="majorHAnsi" w:hAnsiTheme="majorHAnsi" w:cstheme="minorHAnsi"/>
                <w:bCs/>
                <w:iCs/>
                <w:sz w:val="20"/>
                <w:szCs w:val="20"/>
                <w:lang w:val="es-PE"/>
              </w:rPr>
              <w:t xml:space="preserve">Se plantea a los estudiantes: ¿Qué relación económica existe entre la construcción del </w:t>
            </w:r>
            <w:proofErr w:type="spellStart"/>
            <w:r w:rsidR="00042385" w:rsidRPr="00C63874">
              <w:rPr>
                <w:rFonts w:asciiTheme="majorHAnsi" w:hAnsiTheme="majorHAnsi" w:cstheme="minorHAnsi"/>
                <w:bCs/>
                <w:iCs/>
                <w:sz w:val="20"/>
                <w:szCs w:val="20"/>
                <w:lang w:val="es-PE"/>
              </w:rPr>
              <w:t>Megapuerto</w:t>
            </w:r>
            <w:proofErr w:type="spellEnd"/>
            <w:r w:rsidR="00042385" w:rsidRPr="00C63874">
              <w:rPr>
                <w:rFonts w:asciiTheme="majorHAnsi" w:hAnsiTheme="majorHAnsi" w:cstheme="minorHAnsi"/>
                <w:bCs/>
                <w:iCs/>
                <w:sz w:val="20"/>
                <w:szCs w:val="20"/>
                <w:lang w:val="es-PE"/>
              </w:rPr>
              <w:t xml:space="preserve"> de Chancay, las fábricas de autos eléctricos en Asia y el costo de la luz que pagamos en nuestros hogares? Si el Perú es una potencia en recursos naturales, ¿por qué dependemos de las decisiones financieras de otros países?</w:t>
            </w:r>
          </w:p>
          <w:p w14:paraId="5A729C4C" w14:textId="46D8D737" w:rsidR="008B047C" w:rsidRPr="00C63874" w:rsidRDefault="009F2DE9" w:rsidP="00042385">
            <w:pPr>
              <w:shd w:val="clear" w:color="auto" w:fill="FFFFFF"/>
              <w:ind w:left="57" w:right="57"/>
              <w:jc w:val="both"/>
              <w:rPr>
                <w:rFonts w:eastAsia="Times New Roman" w:cstheme="minorHAnsi"/>
                <w:sz w:val="20"/>
                <w:szCs w:val="20"/>
                <w:lang w:val="es-PE" w:eastAsia="es-PE"/>
              </w:rPr>
            </w:pPr>
            <w:r w:rsidRPr="00C63874">
              <w:rPr>
                <w:rFonts w:asciiTheme="majorHAnsi" w:hAnsiTheme="majorHAnsi" w:cstheme="minorHAnsi"/>
                <w:b/>
                <w:i/>
                <w:sz w:val="20"/>
                <w:szCs w:val="20"/>
                <w:lang w:val="es-PE"/>
              </w:rPr>
              <w:t>C</w:t>
            </w:r>
            <w:r w:rsidR="00BD090D" w:rsidRPr="00C63874">
              <w:rPr>
                <w:rFonts w:asciiTheme="majorHAnsi" w:hAnsiTheme="majorHAnsi" w:cstheme="minorHAnsi"/>
                <w:b/>
                <w:i/>
                <w:sz w:val="20"/>
                <w:szCs w:val="20"/>
                <w:lang w:val="es-PE"/>
              </w:rPr>
              <w:t>onflicto cognitivo:</w:t>
            </w:r>
            <w:r w:rsidR="00042385" w:rsidRPr="00C63874">
              <w:rPr>
                <w:sz w:val="20"/>
                <w:szCs w:val="20"/>
              </w:rPr>
              <w:t xml:space="preserve"> </w:t>
            </w:r>
            <w:r w:rsidR="00042385" w:rsidRPr="00C63874">
              <w:rPr>
                <w:rFonts w:asciiTheme="majorHAnsi" w:hAnsiTheme="majorHAnsi" w:cstheme="minorHAnsi"/>
                <w:bCs/>
                <w:iCs/>
                <w:sz w:val="20"/>
                <w:szCs w:val="20"/>
                <w:lang w:val="es-PE"/>
              </w:rPr>
              <w:t>¿De qué manera la globalización económica abre oportunidades de inversión en infraestructura (como Chancay) pero al mismo tiempo genera desafíos en la gestión y el consumo de nuestra propia energía?</w:t>
            </w:r>
          </w:p>
          <w:p w14:paraId="4C793AAB" w14:textId="1DE82805" w:rsidR="00A14341" w:rsidRPr="00C63874" w:rsidRDefault="00621AFC" w:rsidP="008B047C">
            <w:pPr>
              <w:pStyle w:val="NormalWeb"/>
              <w:spacing w:before="0" w:beforeAutospacing="0" w:after="0" w:afterAutospacing="0"/>
              <w:ind w:left="57" w:right="57"/>
              <w:jc w:val="both"/>
              <w:rPr>
                <w:rFonts w:asciiTheme="minorHAnsi" w:hAnsiTheme="minorHAnsi" w:cstheme="minorHAnsi"/>
                <w:sz w:val="20"/>
                <w:szCs w:val="20"/>
                <w:lang w:val="es-PE" w:eastAsia="es-PE"/>
              </w:rPr>
            </w:pPr>
            <w:r w:rsidRPr="00C63874">
              <w:rPr>
                <w:rFonts w:asciiTheme="minorHAnsi" w:hAnsiTheme="minorHAnsi" w:cstheme="minorHAnsi"/>
                <w:sz w:val="20"/>
                <w:szCs w:val="20"/>
                <w:lang w:val="es-PE" w:eastAsia="es-PE"/>
              </w:rPr>
              <w:t xml:space="preserve">Se </w:t>
            </w:r>
            <w:r w:rsidR="00BD090D" w:rsidRPr="00C63874">
              <w:rPr>
                <w:rFonts w:asciiTheme="minorHAnsi" w:hAnsiTheme="minorHAnsi" w:cstheme="minorHAnsi"/>
                <w:sz w:val="20"/>
                <w:szCs w:val="20"/>
                <w:lang w:val="es-PE" w:eastAsia="es-PE"/>
              </w:rPr>
              <w:t>recuerda</w:t>
            </w:r>
            <w:r w:rsidRPr="00C63874">
              <w:rPr>
                <w:rFonts w:asciiTheme="minorHAnsi" w:hAnsiTheme="minorHAnsi" w:cstheme="minorHAnsi"/>
                <w:sz w:val="20"/>
                <w:szCs w:val="20"/>
                <w:lang w:val="es-PE" w:eastAsia="es-PE"/>
              </w:rPr>
              <w:t xml:space="preserve"> la competencia, capacidades y el producto final de la unidad de aprendizaje.</w:t>
            </w:r>
            <w:r w:rsidR="00F020DC" w:rsidRPr="00C63874">
              <w:rPr>
                <w:rFonts w:asciiTheme="minorHAnsi" w:hAnsiTheme="minorHAnsi" w:cstheme="minorHAnsi"/>
                <w:sz w:val="20"/>
                <w:szCs w:val="20"/>
                <w:lang w:val="es-PE" w:eastAsia="es-PE"/>
              </w:rPr>
              <w:t xml:space="preserve"> </w:t>
            </w:r>
            <w:r w:rsidRPr="00C6387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Luego, se presenta el propósito de la sesión: </w:t>
            </w:r>
            <w:r w:rsidR="00042385" w:rsidRPr="00C6387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"Analizar de manera crítica los desafíos y oportunidades económicas que la globalización plantea al Perú mediante la gestión de sus recursos energéticos y proyectos como el </w:t>
            </w:r>
            <w:proofErr w:type="spellStart"/>
            <w:r w:rsidR="00042385" w:rsidRPr="00C6387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>Megapuerto</w:t>
            </w:r>
            <w:proofErr w:type="spellEnd"/>
            <w:r w:rsidR="00042385" w:rsidRPr="00C6387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de Chancay, proponiendo alternativas de desarrollo sostenible y ecoeficiente."</w:t>
            </w:r>
            <w:r w:rsidR="00982D05" w:rsidRPr="00C63874">
              <w:rPr>
                <w:rFonts w:asciiTheme="minorHAnsi" w:hAnsiTheme="minorHAnsi" w:cstheme="minorHAnsi"/>
                <w:b/>
                <w:bCs/>
                <w:color w:val="000000"/>
                <w:sz w:val="20"/>
                <w:szCs w:val="20"/>
              </w:rPr>
              <w:t xml:space="preserve"> </w:t>
            </w:r>
            <w:r w:rsidRPr="00C6387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Se comparte de manera oportuna los criterios de evaluación y</w:t>
            </w:r>
            <w:r w:rsidR="00501B8E" w:rsidRPr="00C6387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las</w:t>
            </w:r>
            <w:r w:rsidRPr="00C6387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 xml:space="preserve"> act</w:t>
            </w:r>
            <w:r w:rsidR="00332BCC" w:rsidRPr="00C6387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ividades</w:t>
            </w:r>
            <w:r w:rsidRPr="00C63874">
              <w:rPr>
                <w:rFonts w:asciiTheme="minorHAnsi" w:hAnsiTheme="minorHAnsi" w:cstheme="minorHAnsi"/>
                <w:color w:val="000000"/>
                <w:sz w:val="20"/>
                <w:szCs w:val="20"/>
              </w:rPr>
              <w:t>.</w:t>
            </w:r>
          </w:p>
        </w:tc>
      </w:tr>
      <w:tr w:rsidR="005F681F" w:rsidRPr="00C63874" w14:paraId="6D3EDE2C" w14:textId="77777777" w:rsidTr="002F0A73">
        <w:trPr>
          <w:trHeight w:hRule="exact" w:val="441"/>
        </w:trPr>
        <w:tc>
          <w:tcPr>
            <w:tcW w:w="10491" w:type="dxa"/>
            <w:tcBorders>
              <w:top w:val="single" w:sz="6" w:space="0" w:color="365E90"/>
              <w:left w:val="single" w:sz="6" w:space="0" w:color="365E90"/>
              <w:bottom w:val="single" w:sz="6" w:space="0" w:color="365E90"/>
              <w:right w:val="single" w:sz="6" w:space="0" w:color="365E90"/>
            </w:tcBorders>
            <w:shd w:val="clear" w:color="auto" w:fill="8CB3E2"/>
            <w:vAlign w:val="center"/>
          </w:tcPr>
          <w:p w14:paraId="7DFCFB3A" w14:textId="4E3DD1C8" w:rsidR="005F681F" w:rsidRPr="00C63874" w:rsidRDefault="00000000">
            <w:pPr>
              <w:pStyle w:val="TableParagraph"/>
              <w:ind w:left="98"/>
              <w:rPr>
                <w:rFonts w:asciiTheme="majorHAnsi" w:eastAsia="Arial Narrow" w:hAnsiTheme="majorHAnsi" w:cs="Arial Narrow"/>
                <w:sz w:val="20"/>
                <w:szCs w:val="20"/>
              </w:rPr>
            </w:pPr>
            <w:r w:rsidRPr="00C63874">
              <w:rPr>
                <w:rFonts w:asciiTheme="majorHAnsi" w:hAnsiTheme="majorHAnsi"/>
                <w:b/>
                <w:sz w:val="20"/>
                <w:szCs w:val="20"/>
              </w:rPr>
              <w:t xml:space="preserve">DESARROLLO </w:t>
            </w:r>
            <w:r w:rsidRPr="00C63874">
              <w:rPr>
                <w:rFonts w:asciiTheme="majorHAnsi" w:hAnsiTheme="majorHAnsi"/>
                <w:sz w:val="20"/>
                <w:szCs w:val="20"/>
              </w:rPr>
              <w:t>(</w:t>
            </w:r>
            <w:r w:rsidR="00C72369" w:rsidRPr="00C63874">
              <w:rPr>
                <w:rFonts w:asciiTheme="majorHAnsi" w:hAnsiTheme="majorHAnsi"/>
                <w:sz w:val="20"/>
                <w:szCs w:val="20"/>
              </w:rPr>
              <w:t>150</w:t>
            </w:r>
            <w:r w:rsidRPr="00C63874">
              <w:rPr>
                <w:rFonts w:asciiTheme="majorHAnsi" w:hAnsiTheme="majorHAnsi"/>
                <w:sz w:val="20"/>
                <w:szCs w:val="20"/>
              </w:rPr>
              <w:t xml:space="preserve">  </w:t>
            </w:r>
            <w:r w:rsidRPr="00C63874">
              <w:rPr>
                <w:rFonts w:asciiTheme="majorHAnsi" w:hAnsiTheme="majorHAnsi"/>
                <w:spacing w:val="36"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asciiTheme="majorHAnsi" w:hAnsiTheme="majorHAnsi"/>
                <w:sz w:val="20"/>
                <w:szCs w:val="20"/>
              </w:rPr>
              <w:t>minutos</w:t>
            </w:r>
            <w:proofErr w:type="spellEnd"/>
            <w:r w:rsidRPr="00C63874">
              <w:rPr>
                <w:rFonts w:asciiTheme="majorHAnsi" w:hAnsiTheme="majorHAnsi"/>
                <w:sz w:val="20"/>
                <w:szCs w:val="20"/>
              </w:rPr>
              <w:t>)</w:t>
            </w:r>
          </w:p>
        </w:tc>
      </w:tr>
      <w:tr w:rsidR="005F681F" w:rsidRPr="00C63874" w14:paraId="4198D86A" w14:textId="77777777" w:rsidTr="00C63874">
        <w:trPr>
          <w:trHeight w:hRule="exact" w:val="2703"/>
        </w:trPr>
        <w:tc>
          <w:tcPr>
            <w:tcW w:w="10491" w:type="dxa"/>
            <w:tcBorders>
              <w:top w:val="single" w:sz="6" w:space="0" w:color="365E90"/>
              <w:left w:val="single" w:sz="6" w:space="0" w:color="365E90"/>
              <w:bottom w:val="single" w:sz="6" w:space="0" w:color="365E90"/>
              <w:right w:val="single" w:sz="6" w:space="0" w:color="365E90"/>
            </w:tcBorders>
            <w:shd w:val="clear" w:color="auto" w:fill="FFFFFF" w:themeFill="background1"/>
          </w:tcPr>
          <w:p w14:paraId="09223E39" w14:textId="77777777" w:rsidR="00F020DC" w:rsidRPr="00C63874" w:rsidRDefault="00DF6F6A" w:rsidP="00F020DC">
            <w:pPr>
              <w:ind w:right="133"/>
              <w:jc w:val="both"/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</w:pPr>
            <w:r w:rsidRPr="00C63874"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  <w:t xml:space="preserve"> </w:t>
            </w:r>
            <w:r w:rsidR="00F020DC" w:rsidRPr="00C63874"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  <w:t xml:space="preserve">1. </w:t>
            </w:r>
            <w:proofErr w:type="spellStart"/>
            <w:r w:rsidR="00F020DC" w:rsidRPr="00C63874"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  <w:t>Procesamiento</w:t>
            </w:r>
            <w:proofErr w:type="spellEnd"/>
            <w:r w:rsidR="00F020DC" w:rsidRPr="00C63874"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  <w:t xml:space="preserve"> de la </w:t>
            </w:r>
            <w:proofErr w:type="spellStart"/>
            <w:r w:rsidR="00F020DC" w:rsidRPr="00C63874"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  <w:t>Información</w:t>
            </w:r>
            <w:proofErr w:type="spellEnd"/>
            <w:r w:rsidR="00F020DC" w:rsidRPr="00C63874"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  <w:t xml:space="preserve"> (</w:t>
            </w:r>
            <w:proofErr w:type="spellStart"/>
            <w:r w:rsidR="00F020DC" w:rsidRPr="00C63874"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  <w:t>Análisis</w:t>
            </w:r>
            <w:proofErr w:type="spellEnd"/>
            <w:r w:rsidR="00F020DC" w:rsidRPr="00C63874"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  <w:t xml:space="preserve"> de Fuentes):</w:t>
            </w:r>
          </w:p>
          <w:p w14:paraId="5094AC71" w14:textId="6A8E1C95" w:rsidR="00FB1289" w:rsidRPr="00C63874" w:rsidRDefault="00FB1289" w:rsidP="00F020DC">
            <w:pPr>
              <w:pStyle w:val="Prrafodelista"/>
              <w:numPr>
                <w:ilvl w:val="0"/>
                <w:numId w:val="35"/>
              </w:numPr>
              <w:ind w:left="432" w:right="133" w:hanging="288"/>
              <w:jc w:val="both"/>
              <w:rPr>
                <w:rFonts w:cstheme="minorHAnsi"/>
                <w:bCs/>
                <w:iCs/>
                <w:sz w:val="20"/>
                <w:szCs w:val="20"/>
              </w:rPr>
            </w:pPr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Los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estudiantes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juegan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gram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on line</w:t>
            </w:r>
            <w:proofErr w:type="gram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: </w:t>
            </w:r>
            <w:hyperlink r:id="rId11" w:history="1">
              <w:r w:rsidRPr="00C63874">
                <w:rPr>
                  <w:rStyle w:val="Hipervnculo"/>
                  <w:rFonts w:cstheme="minorHAnsi"/>
                  <w:bCs/>
                  <w:iCs/>
                  <w:sz w:val="20"/>
                  <w:szCs w:val="20"/>
                </w:rPr>
                <w:t>https://create.kahoot.it/details/99edbc2c-af2b-4e26-b3f4-33a5279eeb8a?drawer=</w:t>
              </w:r>
            </w:hyperlink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luego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responden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en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su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cuaderno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¿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qué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entiendes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por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globalización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?</w:t>
            </w:r>
          </w:p>
          <w:p w14:paraId="5B75632B" w14:textId="420963F6" w:rsidR="00FB1289" w:rsidRPr="00C63874" w:rsidRDefault="00FB1289" w:rsidP="00F020DC">
            <w:pPr>
              <w:pStyle w:val="Prrafodelista"/>
              <w:numPr>
                <w:ilvl w:val="0"/>
                <w:numId w:val="35"/>
              </w:numPr>
              <w:ind w:left="432" w:right="133" w:hanging="288"/>
              <w:jc w:val="both"/>
              <w:rPr>
                <w:rFonts w:cstheme="minorHAnsi"/>
                <w:bCs/>
                <w:iCs/>
                <w:sz w:val="20"/>
                <w:szCs w:val="20"/>
              </w:rPr>
            </w:pPr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Luego se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explican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conpetos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basicos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para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comprender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la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globalización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.</w:t>
            </w:r>
          </w:p>
          <w:p w14:paraId="4F7CC72D" w14:textId="3DCF30EC" w:rsidR="00F020DC" w:rsidRPr="00C63874" w:rsidRDefault="00F020DC" w:rsidP="00F020DC">
            <w:pPr>
              <w:pStyle w:val="Prrafodelista"/>
              <w:numPr>
                <w:ilvl w:val="0"/>
                <w:numId w:val="35"/>
              </w:numPr>
              <w:ind w:left="432" w:right="133" w:hanging="288"/>
              <w:jc w:val="both"/>
              <w:rPr>
                <w:rFonts w:cstheme="minorHAnsi"/>
                <w:bCs/>
                <w:iCs/>
                <w:sz w:val="20"/>
                <w:szCs w:val="20"/>
              </w:rPr>
            </w:pPr>
            <w:r w:rsidRPr="00C63874">
              <w:rPr>
                <w:rFonts w:cstheme="minorHAnsi"/>
                <w:bCs/>
                <w:iCs/>
                <w:sz w:val="20"/>
                <w:szCs w:val="20"/>
              </w:rPr>
              <w:t>Los</w:t>
            </w:r>
            <w:r w:rsidR="008F2A83"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8F2A83" w:rsidRPr="00C63874">
              <w:rPr>
                <w:rFonts w:cstheme="minorHAnsi"/>
                <w:bCs/>
                <w:iCs/>
                <w:sz w:val="20"/>
                <w:szCs w:val="20"/>
              </w:rPr>
              <w:t>estudiantes</w:t>
            </w:r>
            <w:proofErr w:type="spellEnd"/>
            <w:r w:rsidR="008F2A83"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8F2A83" w:rsidRPr="00C63874">
              <w:rPr>
                <w:rFonts w:cstheme="minorHAnsi"/>
                <w:bCs/>
                <w:iCs/>
                <w:sz w:val="20"/>
                <w:szCs w:val="20"/>
              </w:rPr>
              <w:t>reciben</w:t>
            </w:r>
            <w:proofErr w:type="spellEnd"/>
            <w:r w:rsidR="008F2A83"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la </w:t>
            </w:r>
            <w:proofErr w:type="spellStart"/>
            <w:r w:rsidR="008F2A83" w:rsidRPr="00C63874">
              <w:rPr>
                <w:rFonts w:cstheme="minorHAnsi"/>
                <w:bCs/>
                <w:iCs/>
                <w:sz w:val="20"/>
                <w:szCs w:val="20"/>
              </w:rPr>
              <w:t>ficha</w:t>
            </w:r>
            <w:proofErr w:type="spellEnd"/>
            <w:r w:rsidR="008F2A83"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de </w:t>
            </w:r>
            <w:proofErr w:type="spellStart"/>
            <w:r w:rsidR="008F2A83" w:rsidRPr="00C63874">
              <w:rPr>
                <w:rFonts w:cstheme="minorHAnsi"/>
                <w:bCs/>
                <w:iCs/>
                <w:sz w:val="20"/>
                <w:szCs w:val="20"/>
              </w:rPr>
              <w:t>trabajo</w:t>
            </w:r>
            <w:proofErr w:type="spellEnd"/>
            <w:r w:rsidR="008F2A83"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8F2A83" w:rsidRPr="00C63874">
              <w:rPr>
                <w:rFonts w:cstheme="minorHAnsi"/>
                <w:bCs/>
                <w:iCs/>
                <w:sz w:val="20"/>
                <w:szCs w:val="20"/>
              </w:rPr>
              <w:t>que</w:t>
            </w:r>
            <w:proofErr w:type="spellEnd"/>
            <w:r w:rsidR="008F2A83"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8F2A83" w:rsidRPr="00C63874">
              <w:rPr>
                <w:rFonts w:cstheme="minorHAnsi"/>
                <w:bCs/>
                <w:iCs/>
                <w:sz w:val="20"/>
                <w:szCs w:val="20"/>
              </w:rPr>
              <w:t>contiene</w:t>
            </w:r>
            <w:proofErr w:type="spellEnd"/>
            <w:r w:rsidR="008F2A83"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8F2A83" w:rsidRPr="00C63874">
              <w:rPr>
                <w:rFonts w:cstheme="minorHAnsi"/>
                <w:bCs/>
                <w:iCs/>
                <w:sz w:val="20"/>
                <w:szCs w:val="20"/>
              </w:rPr>
              <w:t>los</w:t>
            </w:r>
            <w:proofErr w:type="spellEnd"/>
            <w:r w:rsidR="008F2A83"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8F2A83" w:rsidRPr="00C63874">
              <w:rPr>
                <w:rFonts w:cstheme="minorHAnsi"/>
                <w:bCs/>
                <w:iCs/>
                <w:sz w:val="20"/>
                <w:szCs w:val="20"/>
              </w:rPr>
              <w:t>conceptos</w:t>
            </w:r>
            <w:proofErr w:type="spellEnd"/>
            <w:r w:rsidR="008F2A83"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8F2A83" w:rsidRPr="00C63874">
              <w:rPr>
                <w:rFonts w:cstheme="minorHAnsi"/>
                <w:bCs/>
                <w:iCs/>
                <w:sz w:val="20"/>
                <w:szCs w:val="20"/>
              </w:rPr>
              <w:t>macroeconómicos</w:t>
            </w:r>
            <w:proofErr w:type="spellEnd"/>
            <w:r w:rsidR="008F2A83"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8F2A83" w:rsidRPr="00C63874">
              <w:rPr>
                <w:rFonts w:cstheme="minorHAnsi"/>
                <w:bCs/>
                <w:iCs/>
                <w:sz w:val="20"/>
                <w:szCs w:val="20"/>
              </w:rPr>
              <w:t>básicos</w:t>
            </w:r>
            <w:proofErr w:type="spellEnd"/>
            <w:r w:rsidR="008F2A83"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(</w:t>
            </w:r>
            <w:proofErr w:type="spellStart"/>
            <w:r w:rsidR="008F2A83" w:rsidRPr="00C63874">
              <w:rPr>
                <w:rFonts w:cstheme="minorHAnsi"/>
                <w:bCs/>
                <w:iCs/>
                <w:sz w:val="20"/>
                <w:szCs w:val="20"/>
              </w:rPr>
              <w:t>Globalización</w:t>
            </w:r>
            <w:proofErr w:type="spellEnd"/>
            <w:r w:rsidR="008F2A83"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, </w:t>
            </w:r>
            <w:proofErr w:type="spellStart"/>
            <w:r w:rsidR="008F2A83" w:rsidRPr="00C63874">
              <w:rPr>
                <w:rFonts w:cstheme="minorHAnsi"/>
                <w:bCs/>
                <w:iCs/>
                <w:sz w:val="20"/>
                <w:szCs w:val="20"/>
              </w:rPr>
              <w:t>Ventaja</w:t>
            </w:r>
            <w:proofErr w:type="spellEnd"/>
            <w:r w:rsidR="008F2A83"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8F2A83" w:rsidRPr="00C63874">
              <w:rPr>
                <w:rFonts w:cstheme="minorHAnsi"/>
                <w:bCs/>
                <w:iCs/>
                <w:sz w:val="20"/>
                <w:szCs w:val="20"/>
              </w:rPr>
              <w:t>Comparativa</w:t>
            </w:r>
            <w:proofErr w:type="spellEnd"/>
            <w:r w:rsidR="008F2A83"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, </w:t>
            </w:r>
            <w:proofErr w:type="spellStart"/>
            <w:r w:rsidR="008F2A83" w:rsidRPr="00C63874">
              <w:rPr>
                <w:rFonts w:cstheme="minorHAnsi"/>
                <w:bCs/>
                <w:iCs/>
                <w:sz w:val="20"/>
                <w:szCs w:val="20"/>
              </w:rPr>
              <w:t>Ecoeficiencia</w:t>
            </w:r>
            <w:proofErr w:type="spellEnd"/>
            <w:r w:rsidR="008F2A83"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) y </w:t>
            </w:r>
            <w:proofErr w:type="spellStart"/>
            <w:r w:rsidR="008F2A83" w:rsidRPr="00C63874">
              <w:rPr>
                <w:rFonts w:cstheme="minorHAnsi"/>
                <w:bCs/>
                <w:iCs/>
                <w:sz w:val="20"/>
                <w:szCs w:val="20"/>
              </w:rPr>
              <w:t>tres</w:t>
            </w:r>
            <w:proofErr w:type="spellEnd"/>
            <w:r w:rsidR="008F2A83"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="008F2A83" w:rsidRPr="00C63874">
              <w:rPr>
                <w:rFonts w:cstheme="minorHAnsi"/>
                <w:bCs/>
                <w:iCs/>
                <w:sz w:val="20"/>
                <w:szCs w:val="20"/>
              </w:rPr>
              <w:t>fuentes</w:t>
            </w:r>
            <w:proofErr w:type="spellEnd"/>
            <w:r w:rsidR="008F2A83"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impresas:  Fuente </w:t>
            </w:r>
            <w:proofErr w:type="gramStart"/>
            <w:r w:rsidR="008F2A83" w:rsidRPr="00C63874">
              <w:rPr>
                <w:rFonts w:cstheme="minorHAnsi"/>
                <w:bCs/>
                <w:iCs/>
                <w:sz w:val="20"/>
                <w:szCs w:val="20"/>
              </w:rPr>
              <w:t>1:.</w:t>
            </w:r>
            <w:proofErr w:type="gramEnd"/>
            <w:r w:rsidR="008F2A83"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 Fuente 2: Fuente 3: </w:t>
            </w:r>
          </w:p>
          <w:p w14:paraId="12A90A14" w14:textId="5BA794BC" w:rsidR="008B047C" w:rsidRPr="00C63874" w:rsidRDefault="00F020DC" w:rsidP="008F2A83">
            <w:pPr>
              <w:ind w:left="57" w:right="133"/>
              <w:jc w:val="both"/>
              <w:rPr>
                <w:rFonts w:cstheme="minorHAnsi"/>
                <w:b/>
                <w:i/>
                <w:sz w:val="20"/>
                <w:szCs w:val="20"/>
              </w:rPr>
            </w:pPr>
            <w:r w:rsidRPr="00C63874">
              <w:rPr>
                <w:rFonts w:cstheme="minorHAnsi"/>
                <w:b/>
                <w:i/>
                <w:sz w:val="20"/>
                <w:szCs w:val="20"/>
              </w:rPr>
              <w:t xml:space="preserve">Fuente 1 </w:t>
            </w:r>
            <w:r w:rsidR="008F2A83"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La </w:t>
            </w:r>
            <w:proofErr w:type="spellStart"/>
            <w:r w:rsidR="008F2A83" w:rsidRPr="00C63874">
              <w:rPr>
                <w:rFonts w:cstheme="minorHAnsi"/>
                <w:bCs/>
                <w:iCs/>
                <w:sz w:val="20"/>
                <w:szCs w:val="20"/>
              </w:rPr>
              <w:t>Paradoja</w:t>
            </w:r>
            <w:proofErr w:type="spellEnd"/>
            <w:r w:rsidR="008F2A83"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de </w:t>
            </w:r>
            <w:proofErr w:type="spellStart"/>
            <w:r w:rsidR="008F2A83" w:rsidRPr="00C63874">
              <w:rPr>
                <w:rFonts w:cstheme="minorHAnsi"/>
                <w:bCs/>
                <w:iCs/>
                <w:sz w:val="20"/>
                <w:szCs w:val="20"/>
              </w:rPr>
              <w:t>los</w:t>
            </w:r>
            <w:proofErr w:type="spellEnd"/>
            <w:r w:rsidR="008F2A83"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Combustibles </w:t>
            </w:r>
            <w:proofErr w:type="spellStart"/>
            <w:r w:rsidR="008F2A83" w:rsidRPr="00C63874">
              <w:rPr>
                <w:rFonts w:cstheme="minorHAnsi"/>
                <w:bCs/>
                <w:iCs/>
                <w:sz w:val="20"/>
                <w:szCs w:val="20"/>
              </w:rPr>
              <w:t>Fósiles</w:t>
            </w:r>
            <w:proofErr w:type="spellEnd"/>
            <w:r w:rsidR="008F2A83"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y </w:t>
            </w:r>
            <w:proofErr w:type="spellStart"/>
            <w:r w:rsidR="008F2A83" w:rsidRPr="00C63874">
              <w:rPr>
                <w:rFonts w:cstheme="minorHAnsi"/>
                <w:bCs/>
                <w:iCs/>
                <w:sz w:val="20"/>
                <w:szCs w:val="20"/>
              </w:rPr>
              <w:t>el</w:t>
            </w:r>
            <w:proofErr w:type="spellEnd"/>
            <w:r w:rsidR="008F2A83"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Gas de </w:t>
            </w:r>
            <w:proofErr w:type="spellStart"/>
            <w:r w:rsidR="008F2A83" w:rsidRPr="00C63874">
              <w:rPr>
                <w:rFonts w:cstheme="minorHAnsi"/>
                <w:bCs/>
                <w:iCs/>
                <w:sz w:val="20"/>
                <w:szCs w:val="20"/>
              </w:rPr>
              <w:t>Camisea</w:t>
            </w:r>
            <w:proofErr w:type="spellEnd"/>
            <w:r w:rsidR="008F2A83" w:rsidRPr="00C63874">
              <w:rPr>
                <w:rFonts w:cstheme="minorHAnsi"/>
                <w:bCs/>
                <w:iCs/>
                <w:sz w:val="20"/>
                <w:szCs w:val="20"/>
              </w:rPr>
              <w:t>.</w:t>
            </w:r>
          </w:p>
          <w:p w14:paraId="76E92A1B" w14:textId="4701CA6F" w:rsidR="008B047C" w:rsidRPr="00C63874" w:rsidRDefault="00F020DC" w:rsidP="008F2A83">
            <w:pPr>
              <w:ind w:left="57" w:right="133"/>
              <w:jc w:val="both"/>
              <w:rPr>
                <w:rFonts w:cstheme="minorHAnsi"/>
                <w:b/>
                <w:i/>
                <w:sz w:val="20"/>
                <w:szCs w:val="20"/>
              </w:rPr>
            </w:pPr>
            <w:r w:rsidRPr="00C63874">
              <w:rPr>
                <w:rFonts w:cstheme="minorHAnsi"/>
                <w:b/>
                <w:i/>
                <w:sz w:val="20"/>
                <w:szCs w:val="20"/>
              </w:rPr>
              <w:t xml:space="preserve">Fuente 2 </w:t>
            </w:r>
            <w:r w:rsidR="008F2A83"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El Auge del </w:t>
            </w:r>
            <w:proofErr w:type="spellStart"/>
            <w:r w:rsidR="008F2A83" w:rsidRPr="00C63874">
              <w:rPr>
                <w:rFonts w:cstheme="minorHAnsi"/>
                <w:bCs/>
                <w:iCs/>
                <w:sz w:val="20"/>
                <w:szCs w:val="20"/>
              </w:rPr>
              <w:t>Litio</w:t>
            </w:r>
            <w:proofErr w:type="spellEnd"/>
            <w:r w:rsidR="008F2A83"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, </w:t>
            </w:r>
            <w:proofErr w:type="spellStart"/>
            <w:r w:rsidR="008F2A83" w:rsidRPr="00C63874">
              <w:rPr>
                <w:rFonts w:cstheme="minorHAnsi"/>
                <w:bCs/>
                <w:iCs/>
                <w:sz w:val="20"/>
                <w:szCs w:val="20"/>
              </w:rPr>
              <w:t>el</w:t>
            </w:r>
            <w:proofErr w:type="spellEnd"/>
            <w:r w:rsidR="008F2A83"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Cobre y la "Economía Verde" Global.  </w:t>
            </w:r>
          </w:p>
          <w:p w14:paraId="20AEC0EB" w14:textId="77777777" w:rsidR="008F2A83" w:rsidRPr="00C63874" w:rsidRDefault="00F020DC" w:rsidP="000A18E9">
            <w:pPr>
              <w:ind w:left="57" w:right="133"/>
              <w:jc w:val="both"/>
              <w:rPr>
                <w:rFonts w:cstheme="minorHAnsi"/>
                <w:bCs/>
                <w:iCs/>
                <w:sz w:val="20"/>
                <w:szCs w:val="20"/>
              </w:rPr>
            </w:pPr>
            <w:r w:rsidRPr="00C63874">
              <w:rPr>
                <w:rFonts w:cstheme="minorHAnsi"/>
                <w:b/>
                <w:i/>
                <w:sz w:val="20"/>
                <w:szCs w:val="20"/>
              </w:rPr>
              <w:t>Fuente 3</w:t>
            </w:r>
            <w:r w:rsidR="008F2A83"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El </w:t>
            </w:r>
            <w:proofErr w:type="spellStart"/>
            <w:r w:rsidR="008F2A83" w:rsidRPr="00C63874">
              <w:rPr>
                <w:rFonts w:cstheme="minorHAnsi"/>
                <w:bCs/>
                <w:iCs/>
                <w:sz w:val="20"/>
                <w:szCs w:val="20"/>
              </w:rPr>
              <w:t>Megapuerto</w:t>
            </w:r>
            <w:proofErr w:type="spellEnd"/>
            <w:r w:rsidR="008F2A83"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de Chancay y la </w:t>
            </w:r>
            <w:proofErr w:type="spellStart"/>
            <w:r w:rsidR="008F2A83" w:rsidRPr="00C63874">
              <w:rPr>
                <w:rFonts w:cstheme="minorHAnsi"/>
                <w:bCs/>
                <w:iCs/>
                <w:sz w:val="20"/>
                <w:szCs w:val="20"/>
              </w:rPr>
              <w:t>Redefinición</w:t>
            </w:r>
            <w:proofErr w:type="spellEnd"/>
            <w:r w:rsidR="008F2A83"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del Comercio </w:t>
            </w:r>
            <w:proofErr w:type="spellStart"/>
            <w:r w:rsidR="008F2A83" w:rsidRPr="00C63874">
              <w:rPr>
                <w:rFonts w:cstheme="minorHAnsi"/>
                <w:bCs/>
                <w:iCs/>
                <w:sz w:val="20"/>
                <w:szCs w:val="20"/>
              </w:rPr>
              <w:t>Energético</w:t>
            </w:r>
            <w:proofErr w:type="spellEnd"/>
            <w:r w:rsidR="008F2A83"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.  </w:t>
            </w:r>
          </w:p>
          <w:p w14:paraId="68112CEF" w14:textId="2ABFF1DF" w:rsidR="008B047C" w:rsidRPr="00C63874" w:rsidRDefault="008F2A83" w:rsidP="000A18E9">
            <w:pPr>
              <w:ind w:left="57" w:right="133"/>
              <w:jc w:val="both"/>
              <w:rPr>
                <w:rFonts w:cstheme="minorHAnsi"/>
                <w:b/>
                <w:i/>
                <w:sz w:val="20"/>
                <w:szCs w:val="20"/>
              </w:rPr>
            </w:pPr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Los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estudiantes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realizan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una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lectura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comprensiva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y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subrayan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las ideas clave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que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conectan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la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inversión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extranjera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con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el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uso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de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recursos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energéticos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.</w:t>
            </w:r>
          </w:p>
          <w:p w14:paraId="3E2236B0" w14:textId="75F5BAE4" w:rsidR="005F681F" w:rsidRPr="00C63874" w:rsidRDefault="005F681F" w:rsidP="000A18E9">
            <w:pPr>
              <w:ind w:left="57" w:right="133"/>
              <w:jc w:val="both"/>
              <w:rPr>
                <w:rFonts w:cstheme="minorHAnsi"/>
                <w:bCs/>
                <w:iCs/>
                <w:sz w:val="20"/>
                <w:szCs w:val="20"/>
              </w:rPr>
            </w:pPr>
          </w:p>
        </w:tc>
      </w:tr>
      <w:tr w:rsidR="000A18E9" w:rsidRPr="00C63874" w14:paraId="08B54DFE" w14:textId="77777777" w:rsidTr="00C63874">
        <w:trPr>
          <w:trHeight w:hRule="exact" w:val="4115"/>
        </w:trPr>
        <w:tc>
          <w:tcPr>
            <w:tcW w:w="10491" w:type="dxa"/>
            <w:tcBorders>
              <w:top w:val="single" w:sz="6" w:space="0" w:color="365E90"/>
              <w:left w:val="single" w:sz="6" w:space="0" w:color="365E90"/>
              <w:bottom w:val="single" w:sz="6" w:space="0" w:color="365E90"/>
              <w:right w:val="single" w:sz="6" w:space="0" w:color="365E90"/>
            </w:tcBorders>
            <w:shd w:val="clear" w:color="auto" w:fill="FFFFFF" w:themeFill="background1"/>
          </w:tcPr>
          <w:p w14:paraId="2BC4AF34" w14:textId="77777777" w:rsidR="000A18E9" w:rsidRPr="00C63874" w:rsidRDefault="000A18E9" w:rsidP="000A18E9">
            <w:pPr>
              <w:ind w:left="57" w:right="133"/>
              <w:jc w:val="both"/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</w:pPr>
            <w:r w:rsidRPr="00C63874"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  <w:lastRenderedPageBreak/>
              <w:t xml:space="preserve">2. </w:t>
            </w:r>
            <w:proofErr w:type="spellStart"/>
            <w:r w:rsidRPr="00C63874"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  <w:t>Discusión</w:t>
            </w:r>
            <w:proofErr w:type="spellEnd"/>
            <w:r w:rsidRPr="00C63874"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  <w:t>Crítica</w:t>
            </w:r>
            <w:proofErr w:type="spellEnd"/>
            <w:r w:rsidRPr="00C63874"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  <w:t xml:space="preserve"> y </w:t>
            </w:r>
            <w:proofErr w:type="spellStart"/>
            <w:r w:rsidRPr="00C63874"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  <w:t>Sistémica</w:t>
            </w:r>
            <w:proofErr w:type="spellEnd"/>
            <w:r w:rsidRPr="00C63874"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  <w:t>:</w:t>
            </w:r>
          </w:p>
          <w:p w14:paraId="141C217C" w14:textId="77777777" w:rsidR="008F2A83" w:rsidRPr="00C63874" w:rsidRDefault="008F2A83" w:rsidP="000A18E9">
            <w:pPr>
              <w:pStyle w:val="Prrafodelista"/>
              <w:numPr>
                <w:ilvl w:val="0"/>
                <w:numId w:val="35"/>
              </w:numPr>
              <w:ind w:left="432" w:right="133" w:hanging="288"/>
              <w:jc w:val="both"/>
              <w:rPr>
                <w:rFonts w:cstheme="minorHAnsi"/>
                <w:bCs/>
                <w:iCs/>
                <w:sz w:val="20"/>
                <w:szCs w:val="20"/>
              </w:rPr>
            </w:pPr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La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docente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organiza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al aula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en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tres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grupos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con roles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asignados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para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analizar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el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impacto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económico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del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Megapuerto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de Chancay y la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energía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:  Grupo 1 (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Ministerio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de Economía y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Finanzas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- MEF):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Defiende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las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oportunidades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de libre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comercio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,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el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aumento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de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exportaciones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y la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atracción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de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grandes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capitales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globales.Grupo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2 (Defensores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Ambientales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y Comunidad Local):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Cuestiona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la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alta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demanda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de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energía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eléctrica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del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puerto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que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podría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competir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con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el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consumo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doméstico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y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el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impacto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del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transporte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de combustibles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tradicionales.Grupo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3 (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Corporaciones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Transnacionales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de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Inversión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):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Expone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las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ventajas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comparativas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del Perú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en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el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Pacífico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y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demanda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estabilidad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jurídica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y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energética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para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operar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eficientemente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.</w:t>
            </w:r>
          </w:p>
          <w:p w14:paraId="31C1479E" w14:textId="47F1A30F" w:rsidR="000A18E9" w:rsidRPr="00C63874" w:rsidRDefault="008F2A83" w:rsidP="008F2A83">
            <w:pPr>
              <w:pStyle w:val="Prrafodelista"/>
              <w:numPr>
                <w:ilvl w:val="0"/>
                <w:numId w:val="35"/>
              </w:numPr>
              <w:ind w:left="432" w:right="133" w:hanging="288"/>
              <w:jc w:val="both"/>
              <w:rPr>
                <w:rFonts w:cstheme="minorHAnsi"/>
                <w:bCs/>
                <w:iCs/>
                <w:sz w:val="20"/>
                <w:szCs w:val="20"/>
              </w:rPr>
            </w:pPr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Cada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grupo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presenta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sus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argumentos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promoviendo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una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solución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basada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en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el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ordenamiento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territorial y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el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diálogo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sostenible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.</w:t>
            </w:r>
          </w:p>
          <w:p w14:paraId="5EE54426" w14:textId="77777777" w:rsidR="000A18E9" w:rsidRPr="00C63874" w:rsidRDefault="000A18E9" w:rsidP="000A18E9">
            <w:pPr>
              <w:ind w:left="57" w:right="133"/>
              <w:jc w:val="both"/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</w:pPr>
            <w:r w:rsidRPr="00C63874"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  <w:t xml:space="preserve">3. </w:t>
            </w:r>
            <w:proofErr w:type="spellStart"/>
            <w:r w:rsidRPr="00C63874"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  <w:t>Aplicación</w:t>
            </w:r>
            <w:proofErr w:type="spellEnd"/>
            <w:r w:rsidRPr="00C63874"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  <w:t>Práctica</w:t>
            </w:r>
            <w:proofErr w:type="spellEnd"/>
            <w:r w:rsidRPr="00C63874"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  <w:t xml:space="preserve"> (</w:t>
            </w:r>
            <w:proofErr w:type="spellStart"/>
            <w:r w:rsidRPr="00C63874"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  <w:t>Producción</w:t>
            </w:r>
            <w:proofErr w:type="spellEnd"/>
            <w:r w:rsidRPr="00C63874"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  <w:t xml:space="preserve"> de la </w:t>
            </w:r>
            <w:proofErr w:type="spellStart"/>
            <w:r w:rsidRPr="00C63874"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  <w:t>Evidencia</w:t>
            </w:r>
            <w:proofErr w:type="spellEnd"/>
            <w:r w:rsidRPr="00C63874">
              <w:rPr>
                <w:rFonts w:asciiTheme="majorHAnsi" w:hAnsiTheme="majorHAnsi" w:cstheme="minorHAnsi"/>
                <w:b/>
                <w:i/>
                <w:sz w:val="20"/>
                <w:szCs w:val="20"/>
              </w:rPr>
              <w:t xml:space="preserve">): </w:t>
            </w:r>
          </w:p>
          <w:p w14:paraId="388CB6A5" w14:textId="0098F618" w:rsidR="008F2A83" w:rsidRPr="00C63874" w:rsidRDefault="008F2A83" w:rsidP="00421716">
            <w:pPr>
              <w:pStyle w:val="Prrafodelista"/>
              <w:numPr>
                <w:ilvl w:val="0"/>
                <w:numId w:val="38"/>
              </w:numPr>
              <w:ind w:left="432" w:right="133" w:hanging="284"/>
              <w:jc w:val="both"/>
              <w:rPr>
                <w:rFonts w:cstheme="minorHAnsi"/>
                <w:bCs/>
                <w:iCs/>
                <w:sz w:val="20"/>
                <w:szCs w:val="20"/>
              </w:rPr>
            </w:pPr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Los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estudiantes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,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en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equipos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de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trabajo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,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diseñan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su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"Pitch de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Negocio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Sostenible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: Perú 2030"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enfocado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en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cómo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el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Perú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debe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aprovechar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la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globalización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y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el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puerto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de Chancay de forma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ecoeficiente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.</w:t>
            </w:r>
          </w:p>
          <w:p w14:paraId="1CCCEABB" w14:textId="0725B9C9" w:rsidR="008F2A83" w:rsidRPr="00C63874" w:rsidRDefault="008F2A83" w:rsidP="00421716">
            <w:pPr>
              <w:pStyle w:val="Prrafodelista"/>
              <w:numPr>
                <w:ilvl w:val="0"/>
                <w:numId w:val="38"/>
              </w:numPr>
              <w:ind w:left="432" w:right="133" w:hanging="284"/>
              <w:jc w:val="both"/>
              <w:rPr>
                <w:rFonts w:cstheme="minorHAnsi"/>
                <w:bCs/>
                <w:iCs/>
                <w:sz w:val="20"/>
                <w:szCs w:val="20"/>
              </w:rPr>
            </w:pP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Eligen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de forma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autónoma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el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soporte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creativo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para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su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presentación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(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guion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de TikTok,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bosquejo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gráfico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en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Canvas o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escaleta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de Podcast).</w:t>
            </w:r>
          </w:p>
          <w:p w14:paraId="65F87BE1" w14:textId="544AF19A" w:rsidR="000A18E9" w:rsidRPr="00C63874" w:rsidRDefault="008F2A83" w:rsidP="00421716">
            <w:pPr>
              <w:pStyle w:val="Prrafodelista"/>
              <w:numPr>
                <w:ilvl w:val="0"/>
                <w:numId w:val="38"/>
              </w:numPr>
              <w:ind w:left="432" w:right="133" w:hanging="284"/>
              <w:jc w:val="both"/>
              <w:rPr>
                <w:rFonts w:cstheme="minorHAnsi"/>
                <w:bCs/>
                <w:iCs/>
                <w:sz w:val="20"/>
                <w:szCs w:val="20"/>
              </w:rPr>
            </w:pPr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La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docente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monitorea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los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grupos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,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realiza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preguntas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de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retroalimentación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reflexiva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y/o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por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descubrimiento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para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asegurar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el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uso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adecuado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de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los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conceptos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económicos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.</w:t>
            </w:r>
          </w:p>
        </w:tc>
      </w:tr>
      <w:tr w:rsidR="005F681F" w:rsidRPr="00C63874" w14:paraId="37F1F742" w14:textId="77777777" w:rsidTr="002F0A73">
        <w:trPr>
          <w:trHeight w:hRule="exact" w:val="441"/>
        </w:trPr>
        <w:tc>
          <w:tcPr>
            <w:tcW w:w="10491" w:type="dxa"/>
            <w:tcBorders>
              <w:top w:val="single" w:sz="6" w:space="0" w:color="365E90"/>
              <w:left w:val="single" w:sz="6" w:space="0" w:color="365E90"/>
              <w:bottom w:val="single" w:sz="6" w:space="0" w:color="365E90"/>
              <w:right w:val="single" w:sz="6" w:space="0" w:color="365E90"/>
            </w:tcBorders>
            <w:shd w:val="clear" w:color="auto" w:fill="8CB3E2"/>
            <w:vAlign w:val="center"/>
          </w:tcPr>
          <w:p w14:paraId="1FB32DD5" w14:textId="7F69D323" w:rsidR="005F681F" w:rsidRPr="00C63874" w:rsidRDefault="00000000">
            <w:pPr>
              <w:pStyle w:val="TableParagraph"/>
              <w:ind w:left="98"/>
              <w:rPr>
                <w:rFonts w:asciiTheme="majorHAnsi" w:hAnsiTheme="majorHAnsi"/>
                <w:b/>
                <w:sz w:val="20"/>
                <w:szCs w:val="20"/>
              </w:rPr>
            </w:pPr>
            <w:r w:rsidRPr="00C63874">
              <w:rPr>
                <w:rFonts w:asciiTheme="majorHAnsi" w:hAnsiTheme="majorHAnsi"/>
                <w:b/>
                <w:sz w:val="20"/>
                <w:szCs w:val="20"/>
              </w:rPr>
              <w:t xml:space="preserve">CIERRE </w:t>
            </w:r>
            <w:r w:rsidRPr="00C63874">
              <w:rPr>
                <w:rFonts w:asciiTheme="majorHAnsi" w:hAnsiTheme="majorHAnsi"/>
                <w:sz w:val="20"/>
                <w:szCs w:val="20"/>
              </w:rPr>
              <w:t>(</w:t>
            </w:r>
            <w:r w:rsidR="006D43C3" w:rsidRPr="00C63874">
              <w:rPr>
                <w:rFonts w:asciiTheme="majorHAnsi" w:hAnsiTheme="majorHAnsi"/>
                <w:sz w:val="20"/>
                <w:szCs w:val="20"/>
              </w:rPr>
              <w:t>15</w:t>
            </w:r>
            <w:r w:rsidRPr="00C63874">
              <w:rPr>
                <w:rFonts w:asciiTheme="majorHAnsi" w:hAnsiTheme="majorHAnsi"/>
                <w:sz w:val="20"/>
                <w:szCs w:val="20"/>
              </w:rPr>
              <w:t xml:space="preserve">  </w:t>
            </w:r>
            <w:r w:rsidRPr="00C63874">
              <w:rPr>
                <w:rFonts w:asciiTheme="majorHAnsi" w:hAnsiTheme="majorHAnsi"/>
                <w:spacing w:val="36"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asciiTheme="majorHAnsi" w:hAnsiTheme="majorHAnsi"/>
                <w:sz w:val="20"/>
                <w:szCs w:val="20"/>
              </w:rPr>
              <w:t>minutos</w:t>
            </w:r>
            <w:proofErr w:type="spellEnd"/>
            <w:r w:rsidRPr="00C63874">
              <w:rPr>
                <w:rFonts w:asciiTheme="majorHAnsi" w:hAnsiTheme="majorHAnsi"/>
                <w:sz w:val="20"/>
                <w:szCs w:val="20"/>
              </w:rPr>
              <w:t>)</w:t>
            </w:r>
          </w:p>
        </w:tc>
      </w:tr>
      <w:tr w:rsidR="005F681F" w:rsidRPr="00C63874" w14:paraId="5938FECE" w14:textId="77777777" w:rsidTr="000E358B">
        <w:trPr>
          <w:trHeight w:hRule="exact" w:val="2254"/>
        </w:trPr>
        <w:tc>
          <w:tcPr>
            <w:tcW w:w="10491" w:type="dxa"/>
            <w:tcBorders>
              <w:top w:val="single" w:sz="6" w:space="0" w:color="365E90"/>
              <w:left w:val="single" w:sz="6" w:space="0" w:color="365E90"/>
              <w:bottom w:val="single" w:sz="4" w:space="0" w:color="auto"/>
              <w:right w:val="single" w:sz="6" w:space="0" w:color="365E90"/>
            </w:tcBorders>
            <w:shd w:val="clear" w:color="auto" w:fill="FFFFFF" w:themeFill="background1"/>
          </w:tcPr>
          <w:p w14:paraId="5F1359C5" w14:textId="77777777" w:rsidR="00F020DC" w:rsidRPr="00C63874" w:rsidRDefault="00F020DC" w:rsidP="0077530C">
            <w:pPr>
              <w:pStyle w:val="TableParagraph"/>
              <w:ind w:left="57"/>
              <w:rPr>
                <w:rFonts w:asciiTheme="majorHAnsi" w:hAnsiTheme="majorHAnsi" w:cstheme="minorHAnsi"/>
                <w:b/>
                <w:bCs/>
                <w:sz w:val="20"/>
                <w:szCs w:val="20"/>
                <w:lang w:val="es-PE"/>
              </w:rPr>
            </w:pPr>
            <w:r w:rsidRPr="00C63874">
              <w:rPr>
                <w:rFonts w:asciiTheme="majorHAnsi" w:hAnsiTheme="majorHAnsi" w:cstheme="minorHAnsi"/>
                <w:b/>
                <w:bCs/>
                <w:sz w:val="20"/>
                <w:szCs w:val="20"/>
                <w:lang w:val="es-PE"/>
              </w:rPr>
              <w:t>Evaluación y Socialización:</w:t>
            </w:r>
          </w:p>
          <w:p w14:paraId="7060E541" w14:textId="0C4EF4EF" w:rsidR="008B047C" w:rsidRPr="00C63874" w:rsidRDefault="000B672E" w:rsidP="000B672E">
            <w:pPr>
              <w:pStyle w:val="TableParagraph"/>
              <w:ind w:left="57"/>
              <w:rPr>
                <w:rFonts w:cstheme="minorHAnsi"/>
                <w:bCs/>
                <w:iCs/>
                <w:sz w:val="20"/>
                <w:szCs w:val="20"/>
              </w:rPr>
            </w:pPr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Se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seleccionan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al azar dos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propuestas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creativas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para ser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socializadas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brevemente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frente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a la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clase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. La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docente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evalúa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mediante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la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lista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de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cotejo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.</w:t>
            </w:r>
          </w:p>
          <w:p w14:paraId="5A753B68" w14:textId="1A314CED" w:rsidR="00F020DC" w:rsidRPr="00C63874" w:rsidRDefault="00F020DC" w:rsidP="0077530C">
            <w:pPr>
              <w:pStyle w:val="TableParagraph"/>
              <w:ind w:left="57"/>
              <w:rPr>
                <w:rFonts w:asciiTheme="majorHAnsi" w:hAnsiTheme="majorHAnsi" w:cstheme="minorHAnsi"/>
                <w:sz w:val="20"/>
                <w:szCs w:val="20"/>
                <w:lang w:val="es-PE"/>
              </w:rPr>
            </w:pPr>
            <w:r w:rsidRPr="00C63874">
              <w:rPr>
                <w:rFonts w:asciiTheme="majorHAnsi" w:hAnsiTheme="majorHAnsi" w:cstheme="minorHAnsi"/>
                <w:b/>
                <w:bCs/>
                <w:sz w:val="20"/>
                <w:szCs w:val="20"/>
                <w:lang w:val="es-PE"/>
              </w:rPr>
              <w:t>Metacognición y Autoevaluación</w:t>
            </w:r>
            <w:r w:rsidRPr="00C63874">
              <w:rPr>
                <w:rFonts w:asciiTheme="majorHAnsi" w:hAnsiTheme="majorHAnsi" w:cstheme="minorHAnsi"/>
                <w:sz w:val="20"/>
                <w:szCs w:val="20"/>
                <w:lang w:val="es-PE"/>
              </w:rPr>
              <w:t>:</w:t>
            </w:r>
          </w:p>
          <w:p w14:paraId="76BA8B12" w14:textId="6C4C8D53" w:rsidR="008B047C" w:rsidRPr="00C63874" w:rsidRDefault="000B672E" w:rsidP="000B672E">
            <w:pPr>
              <w:pStyle w:val="TableParagraph"/>
              <w:numPr>
                <w:ilvl w:val="0"/>
                <w:numId w:val="36"/>
              </w:numPr>
              <w:ind w:left="341" w:right="57" w:hanging="284"/>
              <w:jc w:val="both"/>
              <w:rPr>
                <w:rFonts w:eastAsia="Times New Roman" w:cstheme="minorHAnsi"/>
                <w:color w:val="1A1A1A"/>
                <w:sz w:val="20"/>
                <w:szCs w:val="20"/>
                <w:lang w:val="es-PE" w:eastAsia="es-PE"/>
              </w:rPr>
            </w:pPr>
            <w:r w:rsidRPr="00C63874">
              <w:rPr>
                <w:rFonts w:eastAsia="Times New Roman" w:cstheme="minorHAnsi"/>
                <w:color w:val="1A1A1A"/>
                <w:sz w:val="20"/>
                <w:szCs w:val="20"/>
                <w:lang w:val="es-PE" w:eastAsia="es-PE"/>
              </w:rPr>
              <w:t>Los estudiantes reflexionan de forma individual: ¿Qué conceptos económicos nuevos me ayudaron a entender la importancia de Chancay y la energía en mi país? ¿Cómo puedo aplicar el consumo ecoeficiente de energía en mi vida diaria para cuidar la economía de mi hogar?</w:t>
            </w:r>
          </w:p>
          <w:p w14:paraId="33943EC6" w14:textId="596AF15E" w:rsidR="005F681F" w:rsidRPr="00C63874" w:rsidRDefault="00F020DC" w:rsidP="0077530C">
            <w:pPr>
              <w:pStyle w:val="TableParagraph"/>
              <w:numPr>
                <w:ilvl w:val="0"/>
                <w:numId w:val="36"/>
              </w:numPr>
              <w:ind w:left="341" w:right="57" w:hanging="284"/>
              <w:jc w:val="both"/>
              <w:rPr>
                <w:rFonts w:eastAsia="Times New Roman" w:cstheme="minorHAnsi"/>
                <w:color w:val="1A1A1A"/>
                <w:sz w:val="20"/>
                <w:szCs w:val="20"/>
                <w:lang w:val="es-PE" w:eastAsia="es-PE"/>
              </w:rPr>
            </w:pPr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Se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procede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al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llenado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de la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lista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de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cotejo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para la </w:t>
            </w:r>
            <w:proofErr w:type="spellStart"/>
            <w:r w:rsidRPr="00C63874">
              <w:rPr>
                <w:rFonts w:cstheme="minorHAnsi"/>
                <w:bCs/>
                <w:iCs/>
                <w:sz w:val="20"/>
                <w:szCs w:val="20"/>
              </w:rPr>
              <w:t>evaluación</w:t>
            </w:r>
            <w:proofErr w:type="spellEnd"/>
            <w:r w:rsidRPr="00C63874">
              <w:rPr>
                <w:rFonts w:cstheme="minorHAnsi"/>
                <w:bCs/>
                <w:iCs/>
                <w:sz w:val="20"/>
                <w:szCs w:val="20"/>
              </w:rPr>
              <w:t xml:space="preserve"> final.</w:t>
            </w:r>
          </w:p>
        </w:tc>
      </w:tr>
    </w:tbl>
    <w:p w14:paraId="0DA66F04" w14:textId="77777777" w:rsidR="000E358B" w:rsidRPr="00C63874" w:rsidRDefault="000E358B" w:rsidP="00D96B7A">
      <w:pPr>
        <w:pStyle w:val="Sinespaciado"/>
        <w:rPr>
          <w:sz w:val="20"/>
          <w:szCs w:val="20"/>
        </w:rPr>
      </w:pPr>
    </w:p>
    <w:p w14:paraId="0BCA1204" w14:textId="4B14B4FC" w:rsidR="00F7528F" w:rsidRPr="005B0FC6" w:rsidRDefault="00F7528F" w:rsidP="00D96B7A">
      <w:pPr>
        <w:ind w:left="-340"/>
        <w:rPr>
          <w:rFonts w:asciiTheme="majorHAnsi" w:eastAsia="Arial Narrow" w:hAnsiTheme="majorHAnsi" w:cs="Arial Narrow"/>
          <w:b/>
          <w:bCs/>
          <w:sz w:val="18"/>
          <w:szCs w:val="18"/>
          <w:lang w:val="es-PE"/>
        </w:rPr>
      </w:pPr>
      <w:r w:rsidRPr="005B0FC6">
        <w:rPr>
          <w:rFonts w:asciiTheme="majorHAnsi" w:eastAsia="Arial Narrow" w:hAnsiTheme="majorHAnsi" w:cs="Arial Narrow"/>
          <w:b/>
          <w:bCs/>
          <w:sz w:val="18"/>
          <w:szCs w:val="18"/>
          <w:lang w:val="es-PE"/>
        </w:rPr>
        <w:t>CRITERIOS DE EVALUACIÓN (</w:t>
      </w:r>
      <w:r w:rsidR="0077530C" w:rsidRPr="005B0FC6">
        <w:rPr>
          <w:rFonts w:asciiTheme="majorHAnsi" w:eastAsia="Arial Narrow" w:hAnsiTheme="majorHAnsi" w:cs="Arial Narrow"/>
          <w:b/>
          <w:bCs/>
          <w:sz w:val="18"/>
          <w:szCs w:val="18"/>
          <w:lang w:val="es-PE"/>
        </w:rPr>
        <w:t>G</w:t>
      </w:r>
      <w:r w:rsidR="009021A7" w:rsidRPr="005B0FC6">
        <w:rPr>
          <w:rFonts w:asciiTheme="majorHAnsi" w:eastAsia="Arial Narrow" w:hAnsiTheme="majorHAnsi" w:cs="Arial Narrow"/>
          <w:b/>
          <w:bCs/>
          <w:sz w:val="18"/>
          <w:szCs w:val="18"/>
          <w:lang w:val="es-PE"/>
        </w:rPr>
        <w:t>uía de observación</w:t>
      </w:r>
      <w:r w:rsidRPr="005B0FC6">
        <w:rPr>
          <w:rFonts w:asciiTheme="majorHAnsi" w:eastAsia="Arial Narrow" w:hAnsiTheme="majorHAnsi" w:cs="Arial Narrow"/>
          <w:b/>
          <w:bCs/>
          <w:sz w:val="18"/>
          <w:szCs w:val="18"/>
          <w:lang w:val="es-PE"/>
        </w:rPr>
        <w:t>)</w:t>
      </w:r>
      <w:r w:rsidR="00D96B7A" w:rsidRPr="005B0FC6">
        <w:rPr>
          <w:rFonts w:asciiTheme="majorHAnsi" w:eastAsia="Arial Narrow" w:hAnsiTheme="majorHAnsi" w:cs="Arial Narrow"/>
          <w:b/>
          <w:bCs/>
          <w:sz w:val="18"/>
          <w:szCs w:val="18"/>
          <w:lang w:val="es-PE"/>
        </w:rPr>
        <w:t>:</w:t>
      </w:r>
    </w:p>
    <w:p w14:paraId="4FD94B8C" w14:textId="77777777" w:rsidR="000E358B" w:rsidRPr="005B0FC6" w:rsidRDefault="000E358B" w:rsidP="00F7528F">
      <w:pPr>
        <w:rPr>
          <w:rFonts w:ascii="Arial Narrow" w:eastAsia="Arial Narrow" w:hAnsi="Arial Narrow" w:cs="Arial Narrow"/>
          <w:b/>
          <w:bCs/>
          <w:sz w:val="18"/>
          <w:szCs w:val="18"/>
          <w:lang w:val="es-PE"/>
        </w:rPr>
      </w:pPr>
    </w:p>
    <w:tbl>
      <w:tblPr>
        <w:tblStyle w:val="Tablaconcuadrculaclara"/>
        <w:tblW w:w="5000" w:type="pct"/>
        <w:tblInd w:w="-28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18"/>
        <w:gridCol w:w="902"/>
        <w:gridCol w:w="1106"/>
        <w:gridCol w:w="973"/>
      </w:tblGrid>
      <w:tr w:rsidR="00F7528F" w:rsidRPr="005B0FC6" w14:paraId="5367DE02" w14:textId="77777777" w:rsidTr="000B672E">
        <w:tc>
          <w:tcPr>
            <w:tcW w:w="3539" w:type="pct"/>
            <w:shd w:val="clear" w:color="auto" w:fill="B8CCE4" w:themeFill="accent1" w:themeFillTint="66"/>
            <w:hideMark/>
          </w:tcPr>
          <w:p w14:paraId="6221D0A2" w14:textId="77777777" w:rsidR="00F7528F" w:rsidRPr="005B0FC6" w:rsidRDefault="00F7528F" w:rsidP="00D96B7A">
            <w:pPr>
              <w:jc w:val="center"/>
              <w:rPr>
                <w:rFonts w:asciiTheme="majorHAnsi" w:eastAsia="Arial Narrow" w:hAnsiTheme="majorHAnsi" w:cs="Arial Narrow"/>
                <w:b/>
                <w:bCs/>
                <w:sz w:val="18"/>
                <w:szCs w:val="18"/>
                <w:lang w:val="es-PE"/>
              </w:rPr>
            </w:pPr>
            <w:r w:rsidRPr="005B0FC6">
              <w:rPr>
                <w:rFonts w:asciiTheme="majorHAnsi" w:eastAsia="Arial Narrow" w:hAnsiTheme="majorHAnsi" w:cs="Arial Narrow"/>
                <w:b/>
                <w:bCs/>
                <w:sz w:val="18"/>
                <w:szCs w:val="18"/>
                <w:lang w:val="es-PE"/>
              </w:rPr>
              <w:t>Criterios</w:t>
            </w:r>
          </w:p>
        </w:tc>
        <w:tc>
          <w:tcPr>
            <w:tcW w:w="442" w:type="pct"/>
            <w:shd w:val="clear" w:color="auto" w:fill="B8CCE4" w:themeFill="accent1" w:themeFillTint="66"/>
            <w:hideMark/>
          </w:tcPr>
          <w:p w14:paraId="464DC4FF" w14:textId="77777777" w:rsidR="00F7528F" w:rsidRPr="005B0FC6" w:rsidRDefault="00F7528F" w:rsidP="00D96B7A">
            <w:pPr>
              <w:jc w:val="center"/>
              <w:rPr>
                <w:rFonts w:asciiTheme="majorHAnsi" w:eastAsia="Arial Narrow" w:hAnsiTheme="majorHAnsi" w:cs="Arial Narrow"/>
                <w:b/>
                <w:bCs/>
                <w:sz w:val="18"/>
                <w:szCs w:val="18"/>
                <w:lang w:val="es-PE"/>
              </w:rPr>
            </w:pPr>
            <w:r w:rsidRPr="005B0FC6">
              <w:rPr>
                <w:rFonts w:asciiTheme="majorHAnsi" w:eastAsia="Arial Narrow" w:hAnsiTheme="majorHAnsi" w:cs="Arial Narrow"/>
                <w:b/>
                <w:bCs/>
                <w:sz w:val="18"/>
                <w:szCs w:val="18"/>
                <w:lang w:val="es-PE"/>
              </w:rPr>
              <w:t>Logrado</w:t>
            </w:r>
          </w:p>
        </w:tc>
        <w:tc>
          <w:tcPr>
            <w:tcW w:w="542" w:type="pct"/>
            <w:shd w:val="clear" w:color="auto" w:fill="B8CCE4" w:themeFill="accent1" w:themeFillTint="66"/>
            <w:hideMark/>
          </w:tcPr>
          <w:p w14:paraId="308B44ED" w14:textId="77777777" w:rsidR="00F7528F" w:rsidRPr="005B0FC6" w:rsidRDefault="00F7528F" w:rsidP="00D96B7A">
            <w:pPr>
              <w:jc w:val="center"/>
              <w:rPr>
                <w:rFonts w:asciiTheme="majorHAnsi" w:eastAsia="Arial Narrow" w:hAnsiTheme="majorHAnsi" w:cs="Arial Narrow"/>
                <w:b/>
                <w:bCs/>
                <w:sz w:val="18"/>
                <w:szCs w:val="18"/>
                <w:lang w:val="es-PE"/>
              </w:rPr>
            </w:pPr>
            <w:r w:rsidRPr="005B0FC6">
              <w:rPr>
                <w:rFonts w:asciiTheme="majorHAnsi" w:eastAsia="Arial Narrow" w:hAnsiTheme="majorHAnsi" w:cs="Arial Narrow"/>
                <w:b/>
                <w:bCs/>
                <w:sz w:val="18"/>
                <w:szCs w:val="18"/>
                <w:lang w:val="es-PE"/>
              </w:rPr>
              <w:t>En Proceso</w:t>
            </w:r>
          </w:p>
        </w:tc>
        <w:tc>
          <w:tcPr>
            <w:tcW w:w="477" w:type="pct"/>
            <w:shd w:val="clear" w:color="auto" w:fill="B8CCE4" w:themeFill="accent1" w:themeFillTint="66"/>
            <w:hideMark/>
          </w:tcPr>
          <w:p w14:paraId="5300E9BA" w14:textId="77777777" w:rsidR="00F7528F" w:rsidRPr="005B0FC6" w:rsidRDefault="00F7528F" w:rsidP="00D96B7A">
            <w:pPr>
              <w:jc w:val="center"/>
              <w:rPr>
                <w:rFonts w:asciiTheme="majorHAnsi" w:eastAsia="Arial Narrow" w:hAnsiTheme="majorHAnsi" w:cs="Arial Narrow"/>
                <w:b/>
                <w:bCs/>
                <w:sz w:val="18"/>
                <w:szCs w:val="18"/>
                <w:lang w:val="es-PE"/>
              </w:rPr>
            </w:pPr>
            <w:r w:rsidRPr="005B0FC6">
              <w:rPr>
                <w:rFonts w:asciiTheme="majorHAnsi" w:eastAsia="Arial Narrow" w:hAnsiTheme="majorHAnsi" w:cs="Arial Narrow"/>
                <w:b/>
                <w:bCs/>
                <w:sz w:val="18"/>
                <w:szCs w:val="18"/>
                <w:lang w:val="es-PE"/>
              </w:rPr>
              <w:t>Inicio</w:t>
            </w:r>
          </w:p>
          <w:p w14:paraId="69E00D37" w14:textId="77777777" w:rsidR="00D96B7A" w:rsidRPr="005B0FC6" w:rsidRDefault="00D96B7A" w:rsidP="00D96B7A">
            <w:pPr>
              <w:jc w:val="center"/>
              <w:rPr>
                <w:rFonts w:asciiTheme="majorHAnsi" w:eastAsia="Arial Narrow" w:hAnsiTheme="majorHAnsi" w:cs="Arial Narrow"/>
                <w:b/>
                <w:bCs/>
                <w:sz w:val="18"/>
                <w:szCs w:val="18"/>
                <w:lang w:val="es-PE"/>
              </w:rPr>
            </w:pPr>
          </w:p>
        </w:tc>
      </w:tr>
      <w:tr w:rsidR="00F7528F" w:rsidRPr="005B0FC6" w14:paraId="58DC7EF3" w14:textId="77777777" w:rsidTr="000B672E">
        <w:tc>
          <w:tcPr>
            <w:tcW w:w="3539" w:type="pct"/>
          </w:tcPr>
          <w:p w14:paraId="52BCC333" w14:textId="5B389FA3" w:rsidR="00F7528F" w:rsidRPr="005B0FC6" w:rsidRDefault="000B672E" w:rsidP="000C7DAB">
            <w:pPr>
              <w:ind w:left="-57" w:right="-57"/>
              <w:jc w:val="both"/>
              <w:rPr>
                <w:rFonts w:eastAsia="Arial Narrow" w:cstheme="minorHAnsi"/>
                <w:sz w:val="18"/>
                <w:szCs w:val="18"/>
                <w:lang w:val="es-PE"/>
              </w:rPr>
            </w:pPr>
            <w:r w:rsidRPr="005B0FC6">
              <w:rPr>
                <w:rFonts w:eastAsia="Arial Narrow" w:cstheme="minorHAnsi"/>
                <w:sz w:val="18"/>
                <w:szCs w:val="18"/>
                <w:lang w:val="es-PE"/>
              </w:rPr>
              <w:t xml:space="preserve">Explica cómo la globalización económica y los proyectos como el </w:t>
            </w:r>
            <w:proofErr w:type="spellStart"/>
            <w:r w:rsidRPr="005B0FC6">
              <w:rPr>
                <w:rFonts w:eastAsia="Arial Narrow" w:cstheme="minorHAnsi"/>
                <w:sz w:val="18"/>
                <w:szCs w:val="18"/>
                <w:lang w:val="es-PE"/>
              </w:rPr>
              <w:t>Megapuerto</w:t>
            </w:r>
            <w:proofErr w:type="spellEnd"/>
            <w:r w:rsidRPr="005B0FC6">
              <w:rPr>
                <w:rFonts w:eastAsia="Arial Narrow" w:cstheme="minorHAnsi"/>
                <w:sz w:val="18"/>
                <w:szCs w:val="18"/>
                <w:lang w:val="es-PE"/>
              </w:rPr>
              <w:t xml:space="preserve"> de Chancay influyen en la gestión de los recursos energéticos del país.</w:t>
            </w:r>
          </w:p>
        </w:tc>
        <w:tc>
          <w:tcPr>
            <w:tcW w:w="442" w:type="pct"/>
            <w:hideMark/>
          </w:tcPr>
          <w:p w14:paraId="2E995884" w14:textId="77777777" w:rsidR="00F7528F" w:rsidRPr="005B0FC6" w:rsidRDefault="00F7528F" w:rsidP="00F7528F">
            <w:pPr>
              <w:rPr>
                <w:rFonts w:ascii="Arial Narrow" w:eastAsia="Arial Narrow" w:hAnsi="Arial Narrow" w:cs="Arial Narrow"/>
                <w:sz w:val="18"/>
                <w:szCs w:val="18"/>
                <w:lang w:val="es-PE"/>
              </w:rPr>
            </w:pPr>
          </w:p>
        </w:tc>
        <w:tc>
          <w:tcPr>
            <w:tcW w:w="542" w:type="pct"/>
            <w:hideMark/>
          </w:tcPr>
          <w:p w14:paraId="4BE58363" w14:textId="77777777" w:rsidR="00F7528F" w:rsidRPr="005B0FC6" w:rsidRDefault="00F7528F" w:rsidP="00F7528F">
            <w:pPr>
              <w:rPr>
                <w:rFonts w:ascii="Arial Narrow" w:eastAsia="Arial Narrow" w:hAnsi="Arial Narrow" w:cs="Arial Narrow"/>
                <w:sz w:val="18"/>
                <w:szCs w:val="18"/>
                <w:lang w:val="es-PE"/>
              </w:rPr>
            </w:pPr>
          </w:p>
        </w:tc>
        <w:tc>
          <w:tcPr>
            <w:tcW w:w="477" w:type="pct"/>
            <w:hideMark/>
          </w:tcPr>
          <w:p w14:paraId="3EEE5916" w14:textId="77777777" w:rsidR="00F7528F" w:rsidRPr="005B0FC6" w:rsidRDefault="00F7528F" w:rsidP="00F7528F">
            <w:pPr>
              <w:rPr>
                <w:rFonts w:ascii="Arial Narrow" w:eastAsia="Arial Narrow" w:hAnsi="Arial Narrow" w:cs="Arial Narrow"/>
                <w:sz w:val="18"/>
                <w:szCs w:val="18"/>
                <w:lang w:val="es-PE"/>
              </w:rPr>
            </w:pPr>
          </w:p>
        </w:tc>
      </w:tr>
      <w:tr w:rsidR="00F7528F" w:rsidRPr="005B0FC6" w14:paraId="2B6C780D" w14:textId="77777777" w:rsidTr="000B672E">
        <w:tc>
          <w:tcPr>
            <w:tcW w:w="3539" w:type="pct"/>
          </w:tcPr>
          <w:p w14:paraId="1DFF27F1" w14:textId="0D2A9548" w:rsidR="00D96B7A" w:rsidRPr="005B0FC6" w:rsidRDefault="000B672E" w:rsidP="009021A7">
            <w:pPr>
              <w:ind w:left="-57" w:right="-57"/>
              <w:jc w:val="both"/>
              <w:rPr>
                <w:rFonts w:eastAsia="Arial Narrow" w:cstheme="minorHAnsi"/>
                <w:sz w:val="18"/>
                <w:szCs w:val="18"/>
                <w:lang w:val="es-PE"/>
              </w:rPr>
            </w:pPr>
            <w:r w:rsidRPr="005B0FC6">
              <w:rPr>
                <w:rFonts w:eastAsia="Arial Narrow" w:cstheme="minorHAnsi"/>
                <w:sz w:val="18"/>
                <w:szCs w:val="18"/>
                <w:lang w:val="es-PE"/>
              </w:rPr>
              <w:t>Propone alternativas y decisiones económicas viables orientadas a la ecoeficiencia y al desarrollo sostenible.</w:t>
            </w:r>
          </w:p>
        </w:tc>
        <w:tc>
          <w:tcPr>
            <w:tcW w:w="442" w:type="pct"/>
            <w:hideMark/>
          </w:tcPr>
          <w:p w14:paraId="60ABFF19" w14:textId="77777777" w:rsidR="00F7528F" w:rsidRPr="005B0FC6" w:rsidRDefault="00F7528F" w:rsidP="00F7528F">
            <w:pPr>
              <w:rPr>
                <w:rFonts w:ascii="Arial Narrow" w:eastAsia="Arial Narrow" w:hAnsi="Arial Narrow" w:cs="Arial Narrow"/>
                <w:sz w:val="18"/>
                <w:szCs w:val="18"/>
                <w:lang w:val="es-PE"/>
              </w:rPr>
            </w:pPr>
          </w:p>
        </w:tc>
        <w:tc>
          <w:tcPr>
            <w:tcW w:w="542" w:type="pct"/>
            <w:hideMark/>
          </w:tcPr>
          <w:p w14:paraId="416644EA" w14:textId="77777777" w:rsidR="00F7528F" w:rsidRPr="005B0FC6" w:rsidRDefault="00F7528F" w:rsidP="00F7528F">
            <w:pPr>
              <w:rPr>
                <w:rFonts w:ascii="Arial Narrow" w:eastAsia="Arial Narrow" w:hAnsi="Arial Narrow" w:cs="Arial Narrow"/>
                <w:sz w:val="18"/>
                <w:szCs w:val="18"/>
                <w:lang w:val="es-PE"/>
              </w:rPr>
            </w:pPr>
          </w:p>
        </w:tc>
        <w:tc>
          <w:tcPr>
            <w:tcW w:w="477" w:type="pct"/>
            <w:hideMark/>
          </w:tcPr>
          <w:p w14:paraId="0B6E8EE4" w14:textId="77777777" w:rsidR="00F7528F" w:rsidRPr="005B0FC6" w:rsidRDefault="00F7528F" w:rsidP="00F7528F">
            <w:pPr>
              <w:rPr>
                <w:rFonts w:ascii="Arial Narrow" w:eastAsia="Arial Narrow" w:hAnsi="Arial Narrow" w:cs="Arial Narrow"/>
                <w:sz w:val="18"/>
                <w:szCs w:val="18"/>
                <w:lang w:val="es-PE"/>
              </w:rPr>
            </w:pPr>
          </w:p>
        </w:tc>
      </w:tr>
      <w:tr w:rsidR="00F7528F" w:rsidRPr="005B0FC6" w14:paraId="2370646E" w14:textId="77777777" w:rsidTr="000B672E">
        <w:tc>
          <w:tcPr>
            <w:tcW w:w="3539" w:type="pct"/>
          </w:tcPr>
          <w:p w14:paraId="7B465F8A" w14:textId="6035A3D3" w:rsidR="00F7528F" w:rsidRPr="005B0FC6" w:rsidRDefault="000B672E" w:rsidP="009021A7">
            <w:pPr>
              <w:ind w:left="-57" w:right="-57"/>
              <w:jc w:val="both"/>
              <w:rPr>
                <w:rFonts w:eastAsia="Arial Narrow" w:cstheme="minorHAnsi"/>
                <w:sz w:val="18"/>
                <w:szCs w:val="18"/>
                <w:lang w:val="es-PE"/>
              </w:rPr>
            </w:pPr>
            <w:r w:rsidRPr="005B0FC6">
              <w:rPr>
                <w:rFonts w:eastAsia="Arial Narrow" w:cstheme="minorHAnsi"/>
                <w:sz w:val="18"/>
                <w:szCs w:val="18"/>
                <w:lang w:val="es-PE"/>
              </w:rPr>
              <w:t>Sustenta el producto final empleando de manera correcta la terminología macroeconómica (Mercado global, ventaja comparativa, inversión extranjera).</w:t>
            </w:r>
          </w:p>
        </w:tc>
        <w:tc>
          <w:tcPr>
            <w:tcW w:w="442" w:type="pct"/>
            <w:hideMark/>
          </w:tcPr>
          <w:p w14:paraId="55CC22A6" w14:textId="77777777" w:rsidR="00F7528F" w:rsidRPr="005B0FC6" w:rsidRDefault="00F7528F" w:rsidP="00F7528F">
            <w:pPr>
              <w:rPr>
                <w:rFonts w:ascii="Arial Narrow" w:eastAsia="Arial Narrow" w:hAnsi="Arial Narrow" w:cs="Arial Narrow"/>
                <w:sz w:val="18"/>
                <w:szCs w:val="18"/>
                <w:lang w:val="es-PE"/>
              </w:rPr>
            </w:pPr>
          </w:p>
        </w:tc>
        <w:tc>
          <w:tcPr>
            <w:tcW w:w="542" w:type="pct"/>
            <w:hideMark/>
          </w:tcPr>
          <w:p w14:paraId="135A1B57" w14:textId="77777777" w:rsidR="00F7528F" w:rsidRPr="005B0FC6" w:rsidRDefault="00F7528F" w:rsidP="00F7528F">
            <w:pPr>
              <w:rPr>
                <w:rFonts w:ascii="Arial Narrow" w:eastAsia="Arial Narrow" w:hAnsi="Arial Narrow" w:cs="Arial Narrow"/>
                <w:sz w:val="18"/>
                <w:szCs w:val="18"/>
                <w:lang w:val="es-PE"/>
              </w:rPr>
            </w:pPr>
          </w:p>
        </w:tc>
        <w:tc>
          <w:tcPr>
            <w:tcW w:w="477" w:type="pct"/>
            <w:hideMark/>
          </w:tcPr>
          <w:p w14:paraId="02D794B4" w14:textId="77777777" w:rsidR="00F7528F" w:rsidRPr="005B0FC6" w:rsidRDefault="00F7528F" w:rsidP="00F7528F">
            <w:pPr>
              <w:rPr>
                <w:rFonts w:ascii="Arial Narrow" w:eastAsia="Arial Narrow" w:hAnsi="Arial Narrow" w:cs="Arial Narrow"/>
                <w:sz w:val="18"/>
                <w:szCs w:val="18"/>
                <w:lang w:val="es-PE"/>
              </w:rPr>
            </w:pPr>
          </w:p>
        </w:tc>
      </w:tr>
      <w:tr w:rsidR="000B672E" w:rsidRPr="005B0FC6" w14:paraId="4781E0C2" w14:textId="77777777" w:rsidTr="000B672E">
        <w:tc>
          <w:tcPr>
            <w:tcW w:w="3539" w:type="pct"/>
          </w:tcPr>
          <w:p w14:paraId="50BEC69D" w14:textId="476E0E63" w:rsidR="000B672E" w:rsidRPr="005B0FC6" w:rsidRDefault="000B672E" w:rsidP="009021A7">
            <w:pPr>
              <w:ind w:left="-57" w:right="-57"/>
              <w:jc w:val="both"/>
              <w:rPr>
                <w:rFonts w:eastAsia="Arial Narrow" w:cstheme="minorHAnsi"/>
                <w:sz w:val="18"/>
                <w:szCs w:val="18"/>
                <w:lang w:val="es-PE"/>
              </w:rPr>
            </w:pPr>
            <w:r w:rsidRPr="005B0FC6">
              <w:rPr>
                <w:rFonts w:eastAsia="Arial Narrow" w:cstheme="minorHAnsi"/>
                <w:sz w:val="18"/>
                <w:szCs w:val="18"/>
                <w:lang w:val="es-PE"/>
              </w:rPr>
              <w:t>Desarrolla el reto final demostrando creatividad, orden sistémico y compromiso con la equidad social y ambiental.</w:t>
            </w:r>
          </w:p>
        </w:tc>
        <w:tc>
          <w:tcPr>
            <w:tcW w:w="442" w:type="pct"/>
          </w:tcPr>
          <w:p w14:paraId="41D65EAF" w14:textId="77777777" w:rsidR="000B672E" w:rsidRPr="005B0FC6" w:rsidRDefault="000B672E" w:rsidP="00F7528F">
            <w:pPr>
              <w:rPr>
                <w:rFonts w:ascii="Arial Narrow" w:eastAsia="Arial Narrow" w:hAnsi="Arial Narrow" w:cs="Arial Narrow"/>
                <w:sz w:val="18"/>
                <w:szCs w:val="18"/>
                <w:lang w:val="es-PE"/>
              </w:rPr>
            </w:pPr>
          </w:p>
        </w:tc>
        <w:tc>
          <w:tcPr>
            <w:tcW w:w="542" w:type="pct"/>
          </w:tcPr>
          <w:p w14:paraId="57FB3DC2" w14:textId="77777777" w:rsidR="000B672E" w:rsidRPr="005B0FC6" w:rsidRDefault="000B672E" w:rsidP="00F7528F">
            <w:pPr>
              <w:rPr>
                <w:rFonts w:ascii="Arial Narrow" w:eastAsia="Arial Narrow" w:hAnsi="Arial Narrow" w:cs="Arial Narrow"/>
                <w:sz w:val="18"/>
                <w:szCs w:val="18"/>
                <w:lang w:val="es-PE"/>
              </w:rPr>
            </w:pPr>
          </w:p>
        </w:tc>
        <w:tc>
          <w:tcPr>
            <w:tcW w:w="477" w:type="pct"/>
          </w:tcPr>
          <w:p w14:paraId="5C7D21AD" w14:textId="77777777" w:rsidR="000B672E" w:rsidRPr="005B0FC6" w:rsidRDefault="000B672E" w:rsidP="00F7528F">
            <w:pPr>
              <w:rPr>
                <w:rFonts w:ascii="Arial Narrow" w:eastAsia="Arial Narrow" w:hAnsi="Arial Narrow" w:cs="Arial Narrow"/>
                <w:sz w:val="18"/>
                <w:szCs w:val="18"/>
                <w:lang w:val="es-PE"/>
              </w:rPr>
            </w:pPr>
          </w:p>
        </w:tc>
      </w:tr>
    </w:tbl>
    <w:p w14:paraId="109F37C9" w14:textId="77777777" w:rsidR="000E358B" w:rsidRPr="00C63874" w:rsidRDefault="000E358B">
      <w:pPr>
        <w:rPr>
          <w:rFonts w:ascii="Arial Narrow" w:eastAsia="Arial Narrow" w:hAnsi="Arial Narrow" w:cs="Arial Narrow"/>
          <w:sz w:val="20"/>
          <w:szCs w:val="20"/>
        </w:rPr>
      </w:pPr>
    </w:p>
    <w:tbl>
      <w:tblPr>
        <w:tblStyle w:val="Tablaconcuadrcula"/>
        <w:tblpPr w:leftFromText="141" w:rightFromText="141" w:vertAnchor="text" w:horzAnchor="margin" w:tblpX="-215" w:tblpY="145"/>
        <w:tblW w:w="10065" w:type="dxa"/>
        <w:tblLook w:val="04A0" w:firstRow="1" w:lastRow="0" w:firstColumn="1" w:lastColumn="0" w:noHBand="0" w:noVBand="1"/>
      </w:tblPr>
      <w:tblGrid>
        <w:gridCol w:w="10065"/>
      </w:tblGrid>
      <w:tr w:rsidR="005F681F" w:rsidRPr="00C63874" w14:paraId="284863C4" w14:textId="77777777" w:rsidTr="00CB1F12">
        <w:trPr>
          <w:trHeight w:val="416"/>
        </w:trPr>
        <w:tc>
          <w:tcPr>
            <w:tcW w:w="10065" w:type="dxa"/>
            <w:shd w:val="clear" w:color="auto" w:fill="548DD4" w:themeFill="text2" w:themeFillTint="99"/>
            <w:vAlign w:val="center"/>
          </w:tcPr>
          <w:p w14:paraId="739B4F91" w14:textId="6E762061" w:rsidR="00CB1F12" w:rsidRPr="00C63874" w:rsidRDefault="00000000" w:rsidP="00CB1F12">
            <w:pPr>
              <w:pStyle w:val="TableParagraph"/>
              <w:ind w:left="98"/>
              <w:jc w:val="center"/>
              <w:rPr>
                <w:rFonts w:asciiTheme="majorHAnsi" w:hAnsiTheme="majorHAnsi" w:cstheme="minorHAnsi"/>
                <w:b/>
                <w:color w:val="FFFFFF"/>
                <w:sz w:val="20"/>
                <w:szCs w:val="20"/>
                <w:lang w:val="es-PE"/>
              </w:rPr>
            </w:pPr>
            <w:proofErr w:type="gramStart"/>
            <w:r w:rsidRPr="00C63874">
              <w:rPr>
                <w:rFonts w:asciiTheme="majorHAnsi" w:hAnsiTheme="majorHAnsi" w:cstheme="minorHAnsi"/>
                <w:b/>
                <w:color w:val="FFFFFF"/>
                <w:sz w:val="20"/>
                <w:szCs w:val="20"/>
                <w:lang w:val="es-PE"/>
              </w:rPr>
              <w:t>MATERIALES O RECURSOS A UTILIZAR</w:t>
            </w:r>
            <w:proofErr w:type="gramEnd"/>
          </w:p>
        </w:tc>
      </w:tr>
      <w:tr w:rsidR="005F681F" w:rsidRPr="00C63874" w14:paraId="288F184C" w14:textId="77777777" w:rsidTr="00AC1326">
        <w:trPr>
          <w:trHeight w:val="690"/>
        </w:trPr>
        <w:tc>
          <w:tcPr>
            <w:tcW w:w="10065" w:type="dxa"/>
            <w:shd w:val="clear" w:color="auto" w:fill="FFFFFF" w:themeFill="background1"/>
          </w:tcPr>
          <w:p w14:paraId="5B5BA912" w14:textId="77777777" w:rsidR="00AC1326" w:rsidRPr="00C63874" w:rsidRDefault="009021A7" w:rsidP="009021A7">
            <w:pPr>
              <w:pStyle w:val="Prrafodelista"/>
              <w:numPr>
                <w:ilvl w:val="0"/>
                <w:numId w:val="10"/>
              </w:numPr>
              <w:ind w:left="318"/>
              <w:rPr>
                <w:rFonts w:eastAsia="Arial Narrow" w:cstheme="minorHAnsi"/>
                <w:sz w:val="20"/>
                <w:szCs w:val="20"/>
                <w:lang w:val="es-PE"/>
              </w:rPr>
            </w:pPr>
            <w:r w:rsidRPr="00C63874">
              <w:rPr>
                <w:rFonts w:eastAsia="Arial Narrow" w:cstheme="minorHAnsi"/>
                <w:sz w:val="20"/>
                <w:szCs w:val="20"/>
                <w:lang w:val="es-PE"/>
              </w:rPr>
              <w:t xml:space="preserve">Materiales Estructurados: Ministerio de Educación (Minedu). </w:t>
            </w:r>
          </w:p>
          <w:p w14:paraId="0E6CAA14" w14:textId="77777777" w:rsidR="00AC1326" w:rsidRPr="00C63874" w:rsidRDefault="009021A7" w:rsidP="00AC1326">
            <w:pPr>
              <w:pStyle w:val="Prrafodelista"/>
              <w:numPr>
                <w:ilvl w:val="0"/>
                <w:numId w:val="10"/>
              </w:numPr>
              <w:ind w:left="318"/>
              <w:rPr>
                <w:rFonts w:eastAsia="Arial Narrow" w:cstheme="minorHAnsi"/>
                <w:sz w:val="20"/>
                <w:szCs w:val="20"/>
                <w:lang w:val="es-PE"/>
              </w:rPr>
            </w:pPr>
            <w:r w:rsidRPr="00C63874">
              <w:rPr>
                <w:rFonts w:eastAsia="Arial Narrow" w:cstheme="minorHAnsi"/>
                <w:sz w:val="20"/>
                <w:szCs w:val="20"/>
                <w:lang w:val="es-PE"/>
              </w:rPr>
              <w:t>Texto Escolar de Ciencias Sociales 5to Secundaria. Ediciones Santillana S.A., 2019.</w:t>
            </w:r>
          </w:p>
          <w:p w14:paraId="67B72336" w14:textId="77777777" w:rsidR="00AC1326" w:rsidRPr="00C63874" w:rsidRDefault="00AC1326" w:rsidP="00AC1326">
            <w:pPr>
              <w:pStyle w:val="Prrafodelista"/>
              <w:numPr>
                <w:ilvl w:val="0"/>
                <w:numId w:val="10"/>
              </w:numPr>
              <w:ind w:left="318"/>
              <w:rPr>
                <w:rFonts w:eastAsia="Arial Narrow" w:cstheme="minorHAnsi"/>
                <w:sz w:val="20"/>
                <w:szCs w:val="20"/>
                <w:lang w:val="es-PE"/>
              </w:rPr>
            </w:pPr>
            <w:r w:rsidRPr="00C63874">
              <w:rPr>
                <w:rFonts w:eastAsia="Arial Narrow" w:cstheme="minorHAnsi"/>
                <w:sz w:val="20"/>
                <w:szCs w:val="20"/>
                <w:lang w:val="es-PE"/>
              </w:rPr>
              <w:t>Banco Central de Reserva del Perú (BCRP). Glosario de Términos Económicos. (Para la consulta de conceptos como Balanza Comercial e Inversión Extranjera Directa).</w:t>
            </w:r>
          </w:p>
          <w:p w14:paraId="33946D05" w14:textId="77777777" w:rsidR="002666E1" w:rsidRPr="00C63874" w:rsidRDefault="00AC1326" w:rsidP="00AC1326">
            <w:pPr>
              <w:pStyle w:val="Prrafodelista"/>
              <w:numPr>
                <w:ilvl w:val="0"/>
                <w:numId w:val="10"/>
              </w:numPr>
              <w:ind w:left="318"/>
              <w:rPr>
                <w:rFonts w:eastAsia="Arial Narrow" w:cstheme="minorHAnsi"/>
                <w:sz w:val="20"/>
                <w:szCs w:val="20"/>
                <w:lang w:val="es-PE"/>
              </w:rPr>
            </w:pPr>
            <w:r w:rsidRPr="00C63874">
              <w:rPr>
                <w:rFonts w:eastAsia="Arial Narrow" w:cstheme="minorHAnsi"/>
                <w:sz w:val="20"/>
                <w:szCs w:val="20"/>
                <w:lang w:val="es-PE"/>
              </w:rPr>
              <w:t xml:space="preserve">Informe del Instituto Peruano de Economía (IPE) - 2026: "El impacto del </w:t>
            </w:r>
            <w:proofErr w:type="gramStart"/>
            <w:r w:rsidRPr="00C63874">
              <w:rPr>
                <w:rFonts w:eastAsia="Arial Narrow" w:cstheme="minorHAnsi"/>
                <w:sz w:val="20"/>
                <w:szCs w:val="20"/>
                <w:lang w:val="es-PE"/>
              </w:rPr>
              <w:t>Hub</w:t>
            </w:r>
            <w:proofErr w:type="gramEnd"/>
            <w:r w:rsidRPr="00C63874">
              <w:rPr>
                <w:rFonts w:eastAsia="Arial Narrow" w:cstheme="minorHAnsi"/>
                <w:sz w:val="20"/>
                <w:szCs w:val="20"/>
                <w:lang w:val="es-PE"/>
              </w:rPr>
              <w:t xml:space="preserve"> portuario de Chancay en la competitividad y demanda energética nacional".</w:t>
            </w:r>
          </w:p>
          <w:p w14:paraId="0DE444D8" w14:textId="77777777" w:rsidR="00F1431F" w:rsidRPr="00C63874" w:rsidRDefault="00F1431F" w:rsidP="00AC1326">
            <w:pPr>
              <w:pStyle w:val="Prrafodelista"/>
              <w:numPr>
                <w:ilvl w:val="0"/>
                <w:numId w:val="10"/>
              </w:numPr>
              <w:ind w:left="318"/>
              <w:rPr>
                <w:rFonts w:eastAsia="Arial Narrow" w:cstheme="minorHAnsi"/>
                <w:sz w:val="20"/>
                <w:szCs w:val="20"/>
                <w:lang w:val="es-PE"/>
              </w:rPr>
            </w:pPr>
            <w:r w:rsidRPr="00C63874">
              <w:rPr>
                <w:rFonts w:eastAsia="Arial Narrow" w:cstheme="minorHAnsi"/>
                <w:sz w:val="20"/>
                <w:szCs w:val="20"/>
                <w:lang w:val="es-PE"/>
              </w:rPr>
              <w:t>Laptop, proyector, fichas, hojas bond.</w:t>
            </w:r>
          </w:p>
          <w:p w14:paraId="7C2813DE" w14:textId="75B2719B" w:rsidR="001E1C9A" w:rsidRPr="00C63874" w:rsidRDefault="001E1C9A" w:rsidP="001E1C9A">
            <w:pPr>
              <w:pStyle w:val="Prrafodelista"/>
              <w:ind w:left="318"/>
              <w:rPr>
                <w:rFonts w:eastAsia="Arial Narrow" w:cstheme="minorHAnsi"/>
                <w:sz w:val="20"/>
                <w:szCs w:val="20"/>
                <w:lang w:val="es-PE"/>
              </w:rPr>
            </w:pPr>
          </w:p>
        </w:tc>
      </w:tr>
    </w:tbl>
    <w:p w14:paraId="789C77EC" w14:textId="0572CBB0" w:rsidR="00651A35" w:rsidRPr="00C63874" w:rsidRDefault="00651A35" w:rsidP="00651A35">
      <w:pPr>
        <w:rPr>
          <w:rFonts w:ascii="Times New Roman" w:hAnsi="Times New Roman" w:cs="Times New Roman"/>
          <w:sz w:val="20"/>
          <w:szCs w:val="20"/>
        </w:rPr>
      </w:pPr>
    </w:p>
    <w:p w14:paraId="25B18FF2" w14:textId="38B5647A" w:rsidR="00651A35" w:rsidRPr="00C63874" w:rsidRDefault="00651A35" w:rsidP="00651A35">
      <w:pPr>
        <w:jc w:val="both"/>
        <w:rPr>
          <w:rFonts w:ascii="Times New Roman" w:hAnsi="Times New Roman" w:cs="Times New Roman"/>
          <w:sz w:val="20"/>
          <w:szCs w:val="20"/>
        </w:rPr>
      </w:pPr>
    </w:p>
    <w:p w14:paraId="7E2645C6" w14:textId="531DF301" w:rsidR="006019E0" w:rsidRPr="00C63874" w:rsidRDefault="006019E0" w:rsidP="00651A35">
      <w:pPr>
        <w:rPr>
          <w:sz w:val="20"/>
          <w:szCs w:val="20"/>
        </w:rPr>
      </w:pPr>
    </w:p>
    <w:p w14:paraId="16A1B87A" w14:textId="32EE0C2A" w:rsidR="006019E0" w:rsidRPr="00C63874" w:rsidRDefault="000A18E9" w:rsidP="00651A35">
      <w:pPr>
        <w:rPr>
          <w:sz w:val="20"/>
          <w:szCs w:val="20"/>
        </w:rPr>
      </w:pPr>
      <w:r w:rsidRPr="00C63874">
        <w:rPr>
          <w:rFonts w:ascii="Times New Roman" w:hAnsi="Times New Roman" w:cs="Times New Roman"/>
          <w:noProof/>
          <w:sz w:val="20"/>
          <w:szCs w:val="20"/>
          <w:lang w:eastAsia="es-PE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108AF7F9" wp14:editId="77F8D13E">
                <wp:simplePos x="0" y="0"/>
                <wp:positionH relativeFrom="margin">
                  <wp:posOffset>-97155</wp:posOffset>
                </wp:positionH>
                <wp:positionV relativeFrom="paragraph">
                  <wp:posOffset>147955</wp:posOffset>
                </wp:positionV>
                <wp:extent cx="2115820" cy="532130"/>
                <wp:effectExtent l="0" t="0" r="17780" b="20320"/>
                <wp:wrapNone/>
                <wp:docPr id="9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5820" cy="532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9FEE52E" w14:textId="77777777" w:rsidR="00651A35" w:rsidRDefault="00651A35" w:rsidP="00651A3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______________________________</w:t>
                            </w:r>
                          </w:p>
                          <w:p w14:paraId="12AABDCD" w14:textId="77777777" w:rsidR="00651A35" w:rsidRPr="00DD3299" w:rsidRDefault="00651A35" w:rsidP="00651A3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3B401BC4" w14:textId="1E911BB4" w:rsidR="00651A35" w:rsidRPr="00C2361A" w:rsidRDefault="00651A35" w:rsidP="00651A3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C2361A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Docente</w:t>
                            </w:r>
                            <w:r w:rsidR="00C2361A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08AF7F9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-7.65pt;margin-top:11.65pt;width:166.6pt;height:41.9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" strokecolor="white">
                <v:textbox>
                  <w:txbxContent>
                    <w:p w14:paraId="09FEE52E" w14:textId="77777777" w:rsidR="00651A35" w:rsidRDefault="00651A35" w:rsidP="00651A35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______________________________</w:t>
                      </w:r>
                    </w:p>
                    <w:p w14:paraId="12AABDCD" w14:textId="77777777" w:rsidR="00651A35" w:rsidRPr="00DD3299" w:rsidRDefault="00651A35" w:rsidP="00651A35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3B401BC4" w14:textId="1E911BB4" w:rsidR="00651A35" w:rsidRPr="00C2361A" w:rsidRDefault="00651A35" w:rsidP="00651A35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C2361A">
                        <w:rPr>
                          <w:rFonts w:ascii="Times New Roman" w:hAnsi="Times New Roman"/>
                          <w:b/>
                          <w:bCs/>
                        </w:rPr>
                        <w:t>Docente</w:t>
                      </w:r>
                      <w:r w:rsidR="00C2361A">
                        <w:rPr>
                          <w:rFonts w:ascii="Times New Roman" w:hAnsi="Times New Roman"/>
                          <w:b/>
                          <w:bCs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4D878BC" w14:textId="1FFCD56A" w:rsidR="006019E0" w:rsidRPr="00C63874" w:rsidRDefault="000A18E9" w:rsidP="00651A35">
      <w:pPr>
        <w:rPr>
          <w:sz w:val="20"/>
          <w:szCs w:val="20"/>
        </w:rPr>
      </w:pPr>
      <w:r w:rsidRPr="00C63874">
        <w:rPr>
          <w:rFonts w:ascii="Times New Roman" w:hAnsi="Times New Roman" w:cs="Times New Roman"/>
          <w:noProof/>
          <w:sz w:val="20"/>
          <w:szCs w:val="20"/>
          <w:lang w:eastAsia="es-PE"/>
        </w:rPr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6F55025B" wp14:editId="1445B390">
                <wp:simplePos x="0" y="0"/>
                <wp:positionH relativeFrom="margin">
                  <wp:posOffset>3979545</wp:posOffset>
                </wp:positionH>
                <wp:positionV relativeFrom="paragraph">
                  <wp:posOffset>3810</wp:posOffset>
                </wp:positionV>
                <wp:extent cx="2115820" cy="561975"/>
                <wp:effectExtent l="0" t="0" r="17780" b="28575"/>
                <wp:wrapNone/>
                <wp:docPr id="467826107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5820" cy="5619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4DE909F" w14:textId="77777777" w:rsidR="00651A35" w:rsidRDefault="00651A35" w:rsidP="00651A3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______________________________</w:t>
                            </w:r>
                          </w:p>
                          <w:p w14:paraId="795F059D" w14:textId="77777777" w:rsidR="00651A35" w:rsidRPr="00C2361A" w:rsidRDefault="00651A35" w:rsidP="00651A3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</w:p>
                          <w:p w14:paraId="4D6760C7" w14:textId="3C27F6C2" w:rsidR="00651A35" w:rsidRPr="00C2361A" w:rsidRDefault="00651A35" w:rsidP="00651A3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proofErr w:type="spellStart"/>
                            <w:r w:rsidRPr="00C2361A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Coordinador</w:t>
                            </w:r>
                            <w:proofErr w:type="spellEnd"/>
                            <w:r w:rsidRPr="00C2361A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(a) de Area</w:t>
                            </w:r>
                            <w:r w:rsidR="00C2361A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55025B" id="_x0000_s1027" type="#_x0000_t202" style="position:absolute;margin-left:313.35pt;margin-top:.3pt;width:166.6pt;height:44.25pt;z-index:2516628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" strokecolor="white">
                <v:textbox>
                  <w:txbxContent>
                    <w:p w14:paraId="54DE909F" w14:textId="77777777" w:rsidR="00651A35" w:rsidRDefault="00651A35" w:rsidP="00651A35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______________________________</w:t>
                      </w:r>
                    </w:p>
                    <w:p w14:paraId="795F059D" w14:textId="77777777" w:rsidR="00651A35" w:rsidRPr="00C2361A" w:rsidRDefault="00651A35" w:rsidP="00651A35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</w:p>
                    <w:p w14:paraId="4D6760C7" w14:textId="3C27F6C2" w:rsidR="00651A35" w:rsidRPr="00C2361A" w:rsidRDefault="00651A35" w:rsidP="00651A35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proofErr w:type="spellStart"/>
                      <w:r w:rsidRPr="00C2361A">
                        <w:rPr>
                          <w:rFonts w:ascii="Times New Roman" w:hAnsi="Times New Roman"/>
                          <w:b/>
                          <w:bCs/>
                        </w:rPr>
                        <w:t>Coordinador</w:t>
                      </w:r>
                      <w:proofErr w:type="spellEnd"/>
                      <w:r w:rsidRPr="00C2361A">
                        <w:rPr>
                          <w:rFonts w:ascii="Times New Roman" w:hAnsi="Times New Roman"/>
                          <w:b/>
                          <w:bCs/>
                        </w:rPr>
                        <w:t>(a) de Area</w:t>
                      </w:r>
                      <w:r w:rsidR="00C2361A">
                        <w:rPr>
                          <w:rFonts w:ascii="Times New Roman" w:hAnsi="Times New Roman"/>
                          <w:b/>
                          <w:bCs/>
                        </w:rPr>
                        <w:t>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7BEAE25A" w14:textId="6AEAB7DA" w:rsidR="000C7DAB" w:rsidRPr="00C63874" w:rsidRDefault="000C7DAB" w:rsidP="00651A35">
      <w:pPr>
        <w:rPr>
          <w:sz w:val="20"/>
          <w:szCs w:val="20"/>
        </w:rPr>
      </w:pPr>
    </w:p>
    <w:p w14:paraId="433802E1" w14:textId="36F56282" w:rsidR="00651A35" w:rsidRPr="00C63874" w:rsidRDefault="00651A35" w:rsidP="00651A35">
      <w:pPr>
        <w:rPr>
          <w:sz w:val="20"/>
          <w:szCs w:val="20"/>
        </w:rPr>
      </w:pPr>
    </w:p>
    <w:p w14:paraId="56D33972" w14:textId="33367431" w:rsidR="00651A35" w:rsidRPr="00C63874" w:rsidRDefault="00651A35" w:rsidP="00651A35">
      <w:pPr>
        <w:rPr>
          <w:sz w:val="20"/>
          <w:szCs w:val="20"/>
        </w:rPr>
      </w:pPr>
    </w:p>
    <w:p w14:paraId="004F9DBD" w14:textId="2052243A" w:rsidR="00651A35" w:rsidRPr="00C63874" w:rsidRDefault="00651A35" w:rsidP="00651A35">
      <w:pPr>
        <w:rPr>
          <w:sz w:val="20"/>
          <w:szCs w:val="20"/>
        </w:rPr>
      </w:pPr>
    </w:p>
    <w:p w14:paraId="30F46335" w14:textId="4B144BC0" w:rsidR="009B7D85" w:rsidRPr="00C63874" w:rsidRDefault="000A18E9" w:rsidP="00651A35">
      <w:pPr>
        <w:rPr>
          <w:sz w:val="20"/>
          <w:szCs w:val="20"/>
        </w:rPr>
      </w:pPr>
      <w:r w:rsidRPr="00C63874">
        <w:rPr>
          <w:rFonts w:ascii="Times New Roman" w:hAnsi="Times New Roman" w:cs="Times New Roman"/>
          <w:noProof/>
          <w:sz w:val="20"/>
          <w:szCs w:val="20"/>
          <w:lang w:eastAsia="es-PE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66D1232" wp14:editId="4A6D2DBF">
                <wp:simplePos x="0" y="0"/>
                <wp:positionH relativeFrom="page">
                  <wp:posOffset>2518410</wp:posOffset>
                </wp:positionH>
                <wp:positionV relativeFrom="paragraph">
                  <wp:posOffset>114935</wp:posOffset>
                </wp:positionV>
                <wp:extent cx="2115820" cy="532130"/>
                <wp:effectExtent l="0" t="0" r="17780" b="20320"/>
                <wp:wrapNone/>
                <wp:docPr id="5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15820" cy="5321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DF10AB8" w14:textId="77777777" w:rsidR="00651A35" w:rsidRDefault="00651A35" w:rsidP="00651A3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  <w:t>______________________________</w:t>
                            </w:r>
                          </w:p>
                          <w:p w14:paraId="6334FECC" w14:textId="77777777" w:rsidR="00651A35" w:rsidRPr="00DD3299" w:rsidRDefault="00651A35" w:rsidP="00651A3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</w:p>
                          <w:p w14:paraId="031FBCAB" w14:textId="3FE086F5" w:rsidR="00651A35" w:rsidRPr="00C2361A" w:rsidRDefault="00651A35" w:rsidP="00651A35">
                            <w:pPr>
                              <w:jc w:val="center"/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</w:pPr>
                            <w:r w:rsidRPr="00C2361A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Subdirector</w:t>
                            </w:r>
                            <w:r w:rsidR="00C2361A">
                              <w:rPr>
                                <w:rFonts w:ascii="Times New Roman" w:hAnsi="Times New Roman"/>
                                <w:b/>
                                <w:bCs/>
                              </w:rPr>
                              <w:t>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6D1232" id="_x0000_s1028" type="#_x0000_t202" style="position:absolute;margin-left:198.3pt;margin-top:9.05pt;width:166.6pt;height:41.9pt;z-index:251661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" strokecolor="white">
                <v:textbox>
                  <w:txbxContent>
                    <w:p w14:paraId="3DF10AB8" w14:textId="77777777" w:rsidR="00651A35" w:rsidRDefault="00651A35" w:rsidP="00651A35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</w:pPr>
                      <w:r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  <w:t>______________________________</w:t>
                      </w:r>
                    </w:p>
                    <w:p w14:paraId="6334FECC" w14:textId="77777777" w:rsidR="00651A35" w:rsidRPr="00DD3299" w:rsidRDefault="00651A35" w:rsidP="00651A35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  <w:sz w:val="20"/>
                          <w:szCs w:val="20"/>
                        </w:rPr>
                      </w:pPr>
                    </w:p>
                    <w:p w14:paraId="031FBCAB" w14:textId="3FE086F5" w:rsidR="00651A35" w:rsidRPr="00C2361A" w:rsidRDefault="00651A35" w:rsidP="00651A35">
                      <w:pPr>
                        <w:jc w:val="center"/>
                        <w:rPr>
                          <w:rFonts w:ascii="Times New Roman" w:hAnsi="Times New Roman"/>
                          <w:b/>
                          <w:bCs/>
                        </w:rPr>
                      </w:pPr>
                      <w:r w:rsidRPr="00C2361A">
                        <w:rPr>
                          <w:rFonts w:ascii="Times New Roman" w:hAnsi="Times New Roman"/>
                          <w:b/>
                          <w:bCs/>
                        </w:rPr>
                        <w:t>Subdirector</w:t>
                      </w:r>
                      <w:r w:rsidR="00C2361A">
                        <w:rPr>
                          <w:rFonts w:ascii="Times New Roman" w:hAnsi="Times New Roman"/>
                          <w:b/>
                          <w:bCs/>
                        </w:rPr>
                        <w:t>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760AD20A" w14:textId="77777777" w:rsidR="00927EEC" w:rsidRPr="00C63874" w:rsidRDefault="00927EEC">
      <w:pPr>
        <w:rPr>
          <w:rFonts w:ascii="Arial Narrow" w:eastAsia="Arial Narrow" w:hAnsi="Arial Narrow" w:cs="Arial Narrow"/>
          <w:sz w:val="20"/>
          <w:szCs w:val="20"/>
          <w:lang w:val="es-PE"/>
        </w:rPr>
      </w:pPr>
    </w:p>
    <w:sectPr w:rsidR="00927EEC" w:rsidRPr="00C63874">
      <w:headerReference w:type="default" r:id="rId12"/>
      <w:pgSz w:w="11910" w:h="16840"/>
      <w:pgMar w:top="510" w:right="567" w:bottom="284" w:left="1134" w:header="170" w:footer="17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1BA901" w14:textId="77777777" w:rsidR="00284A96" w:rsidRDefault="00284A96">
      <w:r>
        <w:separator/>
      </w:r>
    </w:p>
  </w:endnote>
  <w:endnote w:type="continuationSeparator" w:id="0">
    <w:p w14:paraId="022291E8" w14:textId="77777777" w:rsidR="00284A96" w:rsidRDefault="00284A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0"/>
    <w:family w:val="auto"/>
    <w:pitch w:val="default"/>
  </w:font>
  <w:font w:name="Agency FB">
    <w:panose1 w:val="020B0503020202020204"/>
    <w:charset w:val="00"/>
    <w:family w:val="swiss"/>
    <w:pitch w:val="variable"/>
    <w:sig w:usb0="00000003" w:usb1="00000000" w:usb2="00000000" w:usb3="00000000" w:csb0="00000001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8636D3" w14:textId="77777777" w:rsidR="00284A96" w:rsidRDefault="00284A96">
      <w:r>
        <w:separator/>
      </w:r>
    </w:p>
  </w:footnote>
  <w:footnote w:type="continuationSeparator" w:id="0">
    <w:p w14:paraId="77BB2677" w14:textId="77777777" w:rsidR="00284A96" w:rsidRDefault="00284A9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384F7F" w14:textId="77777777" w:rsidR="005F681F" w:rsidRDefault="005F681F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73105"/>
    <w:multiLevelType w:val="multilevel"/>
    <w:tmpl w:val="9050E7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3266BE5"/>
    <w:multiLevelType w:val="hybridMultilevel"/>
    <w:tmpl w:val="DF44BE24"/>
    <w:lvl w:ilvl="0" w:tplc="280A0001">
      <w:start w:val="1"/>
      <w:numFmt w:val="bullet"/>
      <w:lvlText w:val=""/>
      <w:lvlJc w:val="left"/>
      <w:pPr>
        <w:ind w:left="827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47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67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87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707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27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47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67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87" w:hanging="360"/>
      </w:pPr>
      <w:rPr>
        <w:rFonts w:ascii="Wingdings" w:hAnsi="Wingdings" w:hint="default"/>
      </w:rPr>
    </w:lvl>
  </w:abstractNum>
  <w:abstractNum w:abstractNumId="2" w15:restartNumberingAfterBreak="0">
    <w:nsid w:val="04A5601F"/>
    <w:multiLevelType w:val="multilevel"/>
    <w:tmpl w:val="BEC29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5A4061F"/>
    <w:multiLevelType w:val="hybridMultilevel"/>
    <w:tmpl w:val="6A886FB0"/>
    <w:lvl w:ilvl="0" w:tplc="280A0001">
      <w:start w:val="1"/>
      <w:numFmt w:val="bullet"/>
      <w:lvlText w:val=""/>
      <w:lvlJc w:val="left"/>
      <w:pPr>
        <w:ind w:left="818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538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58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78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98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418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138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58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78" w:hanging="360"/>
      </w:pPr>
      <w:rPr>
        <w:rFonts w:ascii="Wingdings" w:hAnsi="Wingdings" w:hint="default"/>
      </w:rPr>
    </w:lvl>
  </w:abstractNum>
  <w:abstractNum w:abstractNumId="4" w15:restartNumberingAfterBreak="0">
    <w:nsid w:val="0FC1117D"/>
    <w:multiLevelType w:val="hybridMultilevel"/>
    <w:tmpl w:val="2D06C36E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6AD2DE6"/>
    <w:multiLevelType w:val="hybridMultilevel"/>
    <w:tmpl w:val="F5E63368"/>
    <w:lvl w:ilvl="0" w:tplc="280A000F">
      <w:start w:val="1"/>
      <w:numFmt w:val="decimal"/>
      <w:lvlText w:val="%1."/>
      <w:lvlJc w:val="left"/>
      <w:pPr>
        <w:ind w:left="720" w:hanging="360"/>
      </w:pPr>
    </w:lvl>
    <w:lvl w:ilvl="1" w:tplc="280A0019">
      <w:start w:val="1"/>
      <w:numFmt w:val="lowerLetter"/>
      <w:lvlText w:val="%2."/>
      <w:lvlJc w:val="left"/>
      <w:pPr>
        <w:ind w:left="1440" w:hanging="360"/>
      </w:pPr>
    </w:lvl>
    <w:lvl w:ilvl="2" w:tplc="280A001B" w:tentative="1">
      <w:start w:val="1"/>
      <w:numFmt w:val="lowerRoman"/>
      <w:lvlText w:val="%3."/>
      <w:lvlJc w:val="right"/>
      <w:pPr>
        <w:ind w:left="2160" w:hanging="180"/>
      </w:pPr>
    </w:lvl>
    <w:lvl w:ilvl="3" w:tplc="280A000F" w:tentative="1">
      <w:start w:val="1"/>
      <w:numFmt w:val="decimal"/>
      <w:lvlText w:val="%4."/>
      <w:lvlJc w:val="left"/>
      <w:pPr>
        <w:ind w:left="2880" w:hanging="360"/>
      </w:pPr>
    </w:lvl>
    <w:lvl w:ilvl="4" w:tplc="280A0019" w:tentative="1">
      <w:start w:val="1"/>
      <w:numFmt w:val="lowerLetter"/>
      <w:lvlText w:val="%5."/>
      <w:lvlJc w:val="left"/>
      <w:pPr>
        <w:ind w:left="3600" w:hanging="360"/>
      </w:pPr>
    </w:lvl>
    <w:lvl w:ilvl="5" w:tplc="280A001B" w:tentative="1">
      <w:start w:val="1"/>
      <w:numFmt w:val="lowerRoman"/>
      <w:lvlText w:val="%6."/>
      <w:lvlJc w:val="right"/>
      <w:pPr>
        <w:ind w:left="4320" w:hanging="180"/>
      </w:pPr>
    </w:lvl>
    <w:lvl w:ilvl="6" w:tplc="280A000F" w:tentative="1">
      <w:start w:val="1"/>
      <w:numFmt w:val="decimal"/>
      <w:lvlText w:val="%7."/>
      <w:lvlJc w:val="left"/>
      <w:pPr>
        <w:ind w:left="5040" w:hanging="360"/>
      </w:pPr>
    </w:lvl>
    <w:lvl w:ilvl="7" w:tplc="280A0019" w:tentative="1">
      <w:start w:val="1"/>
      <w:numFmt w:val="lowerLetter"/>
      <w:lvlText w:val="%8."/>
      <w:lvlJc w:val="left"/>
      <w:pPr>
        <w:ind w:left="5760" w:hanging="360"/>
      </w:pPr>
    </w:lvl>
    <w:lvl w:ilvl="8" w:tplc="2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D1346C"/>
    <w:multiLevelType w:val="multilevel"/>
    <w:tmpl w:val="BCCA09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1A197093"/>
    <w:multiLevelType w:val="multilevel"/>
    <w:tmpl w:val="1A197093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AFA2DED"/>
    <w:multiLevelType w:val="hybridMultilevel"/>
    <w:tmpl w:val="2DAC9BE6"/>
    <w:lvl w:ilvl="0" w:tplc="280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22E44D57"/>
    <w:multiLevelType w:val="multilevel"/>
    <w:tmpl w:val="A75268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237B6DD4"/>
    <w:multiLevelType w:val="hybridMultilevel"/>
    <w:tmpl w:val="5326385E"/>
    <w:lvl w:ilvl="0" w:tplc="E8F82B5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E60C04F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74CD1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plc="92205DF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plc="A562255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plc="93EA0DB0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plc="5518080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plc="A5F056F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plc="CABAFE6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3A81D4F"/>
    <w:multiLevelType w:val="hybridMultilevel"/>
    <w:tmpl w:val="B182655A"/>
    <w:lvl w:ilvl="0" w:tplc="C6148924">
      <w:start w:val="1"/>
      <w:numFmt w:val="upperRoman"/>
      <w:lvlText w:val="%1."/>
      <w:lvlJc w:val="left"/>
      <w:pPr>
        <w:ind w:left="430" w:hanging="429"/>
        <w:jc w:val="right"/>
      </w:pPr>
      <w:rPr>
        <w:rFonts w:ascii="Times New Roman" w:eastAsia="Calibri" w:hAnsi="Times New Roman" w:cs="Times New Roman" w:hint="default"/>
        <w:b/>
        <w:bCs/>
        <w:i w:val="0"/>
        <w:iCs w:val="0"/>
        <w:spacing w:val="0"/>
        <w:w w:val="100"/>
        <w:sz w:val="22"/>
        <w:szCs w:val="22"/>
        <w:lang w:val="es-ES" w:eastAsia="en-US" w:bidi="ar-SA"/>
      </w:rPr>
    </w:lvl>
    <w:lvl w:ilvl="1" w:tplc="845AF4AC">
      <w:numFmt w:val="bullet"/>
      <w:lvlText w:val="•"/>
      <w:lvlJc w:val="left"/>
      <w:pPr>
        <w:ind w:left="1487" w:hanging="429"/>
      </w:pPr>
      <w:rPr>
        <w:rFonts w:hint="default"/>
        <w:lang w:val="es-ES" w:eastAsia="en-US" w:bidi="ar-SA"/>
      </w:rPr>
    </w:lvl>
    <w:lvl w:ilvl="2" w:tplc="12B28F40">
      <w:numFmt w:val="bullet"/>
      <w:lvlText w:val="•"/>
      <w:lvlJc w:val="left"/>
      <w:pPr>
        <w:ind w:left="2535" w:hanging="429"/>
      </w:pPr>
      <w:rPr>
        <w:rFonts w:hint="default"/>
        <w:lang w:val="es-ES" w:eastAsia="en-US" w:bidi="ar-SA"/>
      </w:rPr>
    </w:lvl>
    <w:lvl w:ilvl="3" w:tplc="1C6497E4">
      <w:numFmt w:val="bullet"/>
      <w:lvlText w:val="•"/>
      <w:lvlJc w:val="left"/>
      <w:pPr>
        <w:ind w:left="3583" w:hanging="429"/>
      </w:pPr>
      <w:rPr>
        <w:rFonts w:hint="default"/>
        <w:lang w:val="es-ES" w:eastAsia="en-US" w:bidi="ar-SA"/>
      </w:rPr>
    </w:lvl>
    <w:lvl w:ilvl="4" w:tplc="750840E8">
      <w:numFmt w:val="bullet"/>
      <w:lvlText w:val="•"/>
      <w:lvlJc w:val="left"/>
      <w:pPr>
        <w:ind w:left="4630" w:hanging="429"/>
      </w:pPr>
      <w:rPr>
        <w:rFonts w:hint="default"/>
        <w:lang w:val="es-ES" w:eastAsia="en-US" w:bidi="ar-SA"/>
      </w:rPr>
    </w:lvl>
    <w:lvl w:ilvl="5" w:tplc="5F74574E">
      <w:numFmt w:val="bullet"/>
      <w:lvlText w:val="•"/>
      <w:lvlJc w:val="left"/>
      <w:pPr>
        <w:ind w:left="5678" w:hanging="429"/>
      </w:pPr>
      <w:rPr>
        <w:rFonts w:hint="default"/>
        <w:lang w:val="es-ES" w:eastAsia="en-US" w:bidi="ar-SA"/>
      </w:rPr>
    </w:lvl>
    <w:lvl w:ilvl="6" w:tplc="E4504F04">
      <w:numFmt w:val="bullet"/>
      <w:lvlText w:val="•"/>
      <w:lvlJc w:val="left"/>
      <w:pPr>
        <w:ind w:left="6726" w:hanging="429"/>
      </w:pPr>
      <w:rPr>
        <w:rFonts w:hint="default"/>
        <w:lang w:val="es-ES" w:eastAsia="en-US" w:bidi="ar-SA"/>
      </w:rPr>
    </w:lvl>
    <w:lvl w:ilvl="7" w:tplc="A3240422">
      <w:numFmt w:val="bullet"/>
      <w:lvlText w:val="•"/>
      <w:lvlJc w:val="left"/>
      <w:pPr>
        <w:ind w:left="7773" w:hanging="429"/>
      </w:pPr>
      <w:rPr>
        <w:rFonts w:hint="default"/>
        <w:lang w:val="es-ES" w:eastAsia="en-US" w:bidi="ar-SA"/>
      </w:rPr>
    </w:lvl>
    <w:lvl w:ilvl="8" w:tplc="F1724532">
      <w:numFmt w:val="bullet"/>
      <w:lvlText w:val="•"/>
      <w:lvlJc w:val="left"/>
      <w:pPr>
        <w:ind w:left="8821" w:hanging="429"/>
      </w:pPr>
      <w:rPr>
        <w:rFonts w:hint="default"/>
        <w:lang w:val="es-ES" w:eastAsia="en-US" w:bidi="ar-SA"/>
      </w:rPr>
    </w:lvl>
  </w:abstractNum>
  <w:abstractNum w:abstractNumId="12" w15:restartNumberingAfterBreak="0">
    <w:nsid w:val="25625BEC"/>
    <w:multiLevelType w:val="multilevel"/>
    <w:tmpl w:val="25625BEC"/>
    <w:lvl w:ilvl="0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5828B1"/>
    <w:multiLevelType w:val="hybridMultilevel"/>
    <w:tmpl w:val="F96C26A6"/>
    <w:lvl w:ilvl="0" w:tplc="3140E64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440" w:hanging="360"/>
      </w:pPr>
    </w:lvl>
    <w:lvl w:ilvl="2" w:tplc="580A001B" w:tentative="1">
      <w:start w:val="1"/>
      <w:numFmt w:val="lowerRoman"/>
      <w:lvlText w:val="%3."/>
      <w:lvlJc w:val="right"/>
      <w:pPr>
        <w:ind w:left="2160" w:hanging="180"/>
      </w:pPr>
    </w:lvl>
    <w:lvl w:ilvl="3" w:tplc="580A000F" w:tentative="1">
      <w:start w:val="1"/>
      <w:numFmt w:val="decimal"/>
      <w:lvlText w:val="%4."/>
      <w:lvlJc w:val="left"/>
      <w:pPr>
        <w:ind w:left="2880" w:hanging="360"/>
      </w:pPr>
    </w:lvl>
    <w:lvl w:ilvl="4" w:tplc="580A0019" w:tentative="1">
      <w:start w:val="1"/>
      <w:numFmt w:val="lowerLetter"/>
      <w:lvlText w:val="%5."/>
      <w:lvlJc w:val="left"/>
      <w:pPr>
        <w:ind w:left="3600" w:hanging="360"/>
      </w:pPr>
    </w:lvl>
    <w:lvl w:ilvl="5" w:tplc="580A001B" w:tentative="1">
      <w:start w:val="1"/>
      <w:numFmt w:val="lowerRoman"/>
      <w:lvlText w:val="%6."/>
      <w:lvlJc w:val="right"/>
      <w:pPr>
        <w:ind w:left="4320" w:hanging="180"/>
      </w:pPr>
    </w:lvl>
    <w:lvl w:ilvl="6" w:tplc="580A000F" w:tentative="1">
      <w:start w:val="1"/>
      <w:numFmt w:val="decimal"/>
      <w:lvlText w:val="%7."/>
      <w:lvlJc w:val="left"/>
      <w:pPr>
        <w:ind w:left="5040" w:hanging="360"/>
      </w:pPr>
    </w:lvl>
    <w:lvl w:ilvl="7" w:tplc="580A0019" w:tentative="1">
      <w:start w:val="1"/>
      <w:numFmt w:val="lowerLetter"/>
      <w:lvlText w:val="%8."/>
      <w:lvlJc w:val="left"/>
      <w:pPr>
        <w:ind w:left="5760" w:hanging="360"/>
      </w:pPr>
    </w:lvl>
    <w:lvl w:ilvl="8" w:tplc="5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94627B2"/>
    <w:multiLevelType w:val="multilevel"/>
    <w:tmpl w:val="2CAC3F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2AD324E9"/>
    <w:multiLevelType w:val="hybridMultilevel"/>
    <w:tmpl w:val="7890BB2E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9221CF"/>
    <w:multiLevelType w:val="multilevel"/>
    <w:tmpl w:val="9208A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2E505F4A"/>
    <w:multiLevelType w:val="multilevel"/>
    <w:tmpl w:val="C736EA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2EF70458"/>
    <w:multiLevelType w:val="hybridMultilevel"/>
    <w:tmpl w:val="88165196"/>
    <w:lvl w:ilvl="0" w:tplc="280A000D">
      <w:start w:val="1"/>
      <w:numFmt w:val="bullet"/>
      <w:lvlText w:val=""/>
      <w:lvlJc w:val="left"/>
      <w:pPr>
        <w:ind w:left="777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97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217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937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57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77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97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817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537" w:hanging="360"/>
      </w:pPr>
      <w:rPr>
        <w:rFonts w:ascii="Wingdings" w:hAnsi="Wingdings" w:hint="default"/>
      </w:rPr>
    </w:lvl>
  </w:abstractNum>
  <w:abstractNum w:abstractNumId="19" w15:restartNumberingAfterBreak="0">
    <w:nsid w:val="2F6B58AC"/>
    <w:multiLevelType w:val="multilevel"/>
    <w:tmpl w:val="ECCA9E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32C900D2"/>
    <w:multiLevelType w:val="multilevel"/>
    <w:tmpl w:val="721C0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34A97A77"/>
    <w:multiLevelType w:val="multilevel"/>
    <w:tmpl w:val="06F8B3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2" w15:restartNumberingAfterBreak="0">
    <w:nsid w:val="350D6E18"/>
    <w:multiLevelType w:val="multilevel"/>
    <w:tmpl w:val="B3B603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3" w15:restartNumberingAfterBreak="0">
    <w:nsid w:val="36854DC4"/>
    <w:multiLevelType w:val="hybridMultilevel"/>
    <w:tmpl w:val="47B4223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95E065C"/>
    <w:multiLevelType w:val="hybridMultilevel"/>
    <w:tmpl w:val="39E45AC2"/>
    <w:lvl w:ilvl="0" w:tplc="580A0001">
      <w:start w:val="1"/>
      <w:numFmt w:val="bullet"/>
      <w:lvlText w:val=""/>
      <w:lvlJc w:val="left"/>
      <w:pPr>
        <w:ind w:left="1134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854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574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3294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4014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734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454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6174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894" w:hanging="360"/>
      </w:pPr>
      <w:rPr>
        <w:rFonts w:ascii="Wingdings" w:hAnsi="Wingdings" w:hint="default"/>
      </w:rPr>
    </w:lvl>
  </w:abstractNum>
  <w:abstractNum w:abstractNumId="25" w15:restartNumberingAfterBreak="0">
    <w:nsid w:val="4CEC4E99"/>
    <w:multiLevelType w:val="hybridMultilevel"/>
    <w:tmpl w:val="96C2FEAE"/>
    <w:lvl w:ilvl="0" w:tplc="F098B704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E3F1A58"/>
    <w:multiLevelType w:val="hybridMultilevel"/>
    <w:tmpl w:val="A7862CCE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1864968"/>
    <w:multiLevelType w:val="multilevel"/>
    <w:tmpl w:val="9E26AF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8" w15:restartNumberingAfterBreak="0">
    <w:nsid w:val="528D3F00"/>
    <w:multiLevelType w:val="multilevel"/>
    <w:tmpl w:val="2BB672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9" w15:restartNumberingAfterBreak="0">
    <w:nsid w:val="54F0337F"/>
    <w:multiLevelType w:val="hybridMultilevel"/>
    <w:tmpl w:val="8B0822F2"/>
    <w:lvl w:ilvl="0" w:tplc="2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66E0C8D"/>
    <w:multiLevelType w:val="multilevel"/>
    <w:tmpl w:val="6A0CED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129255A"/>
    <w:multiLevelType w:val="multilevel"/>
    <w:tmpl w:val="4344F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 w15:restartNumberingAfterBreak="0">
    <w:nsid w:val="653B6301"/>
    <w:multiLevelType w:val="hybridMultilevel"/>
    <w:tmpl w:val="A1A4967A"/>
    <w:lvl w:ilvl="0" w:tplc="340CF95A">
      <w:numFmt w:val="bullet"/>
      <w:lvlText w:val="-"/>
      <w:lvlJc w:val="left"/>
      <w:pPr>
        <w:ind w:left="720" w:hanging="360"/>
      </w:pPr>
      <w:rPr>
        <w:rFonts w:ascii="Arial Narrow" w:eastAsia="Arial Narrow" w:hAnsi="Arial Narrow" w:cs="Arial Narrow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7516972"/>
    <w:multiLevelType w:val="hybridMultilevel"/>
    <w:tmpl w:val="1174D14C"/>
    <w:lvl w:ilvl="0" w:tplc="5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5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5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5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B516049"/>
    <w:multiLevelType w:val="hybridMultilevel"/>
    <w:tmpl w:val="A1F02054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CAACC88">
      <w:numFmt w:val="bullet"/>
      <w:lvlText w:val="•"/>
      <w:lvlJc w:val="left"/>
      <w:pPr>
        <w:ind w:left="2388" w:hanging="1308"/>
      </w:pPr>
      <w:rPr>
        <w:rFonts w:ascii="Calibri" w:eastAsiaTheme="minorHAnsi" w:hAnsi="Calibri" w:cs="Calibri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DEB26A5"/>
    <w:multiLevelType w:val="multilevel"/>
    <w:tmpl w:val="67D02F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6" w15:restartNumberingAfterBreak="0">
    <w:nsid w:val="6F2F3866"/>
    <w:multiLevelType w:val="multilevel"/>
    <w:tmpl w:val="C666EE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7" w15:restartNumberingAfterBreak="0">
    <w:nsid w:val="7CF51E05"/>
    <w:multiLevelType w:val="hybridMultilevel"/>
    <w:tmpl w:val="C1EAC46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615802">
    <w:abstractNumId w:val="7"/>
  </w:num>
  <w:num w:numId="2" w16cid:durableId="1832595415">
    <w:abstractNumId w:val="12"/>
  </w:num>
  <w:num w:numId="3" w16cid:durableId="337469749">
    <w:abstractNumId w:val="11"/>
  </w:num>
  <w:num w:numId="4" w16cid:durableId="1889295285">
    <w:abstractNumId w:val="3"/>
  </w:num>
  <w:num w:numId="5" w16cid:durableId="1894463096">
    <w:abstractNumId w:val="34"/>
  </w:num>
  <w:num w:numId="6" w16cid:durableId="820658426">
    <w:abstractNumId w:val="37"/>
  </w:num>
  <w:num w:numId="7" w16cid:durableId="629669921">
    <w:abstractNumId w:val="4"/>
  </w:num>
  <w:num w:numId="8" w16cid:durableId="1812364490">
    <w:abstractNumId w:val="5"/>
  </w:num>
  <w:num w:numId="9" w16cid:durableId="1988124182">
    <w:abstractNumId w:val="23"/>
  </w:num>
  <w:num w:numId="10" w16cid:durableId="1184593431">
    <w:abstractNumId w:val="8"/>
  </w:num>
  <w:num w:numId="11" w16cid:durableId="1426420382">
    <w:abstractNumId w:val="25"/>
  </w:num>
  <w:num w:numId="12" w16cid:durableId="588848811">
    <w:abstractNumId w:val="28"/>
  </w:num>
  <w:num w:numId="13" w16cid:durableId="1078551919">
    <w:abstractNumId w:val="17"/>
  </w:num>
  <w:num w:numId="14" w16cid:durableId="96676309">
    <w:abstractNumId w:val="35"/>
  </w:num>
  <w:num w:numId="15" w16cid:durableId="1924028155">
    <w:abstractNumId w:val="0"/>
  </w:num>
  <w:num w:numId="16" w16cid:durableId="969549575">
    <w:abstractNumId w:val="16"/>
  </w:num>
  <w:num w:numId="17" w16cid:durableId="1094401172">
    <w:abstractNumId w:val="2"/>
  </w:num>
  <w:num w:numId="18" w16cid:durableId="1756127452">
    <w:abstractNumId w:val="20"/>
  </w:num>
  <w:num w:numId="19" w16cid:durableId="430661021">
    <w:abstractNumId w:val="9"/>
  </w:num>
  <w:num w:numId="20" w16cid:durableId="2052341067">
    <w:abstractNumId w:val="10"/>
  </w:num>
  <w:num w:numId="21" w16cid:durableId="1710492096">
    <w:abstractNumId w:val="21"/>
  </w:num>
  <w:num w:numId="22" w16cid:durableId="1024599706">
    <w:abstractNumId w:val="14"/>
  </w:num>
  <w:num w:numId="23" w16cid:durableId="1445035541">
    <w:abstractNumId w:val="6"/>
  </w:num>
  <w:num w:numId="24" w16cid:durableId="2097439007">
    <w:abstractNumId w:val="27"/>
  </w:num>
  <w:num w:numId="25" w16cid:durableId="469783988">
    <w:abstractNumId w:val="19"/>
  </w:num>
  <w:num w:numId="26" w16cid:durableId="157624178">
    <w:abstractNumId w:val="22"/>
  </w:num>
  <w:num w:numId="27" w16cid:durableId="555355612">
    <w:abstractNumId w:val="31"/>
  </w:num>
  <w:num w:numId="28" w16cid:durableId="1792244580">
    <w:abstractNumId w:val="30"/>
  </w:num>
  <w:num w:numId="29" w16cid:durableId="965164628">
    <w:abstractNumId w:val="36"/>
  </w:num>
  <w:num w:numId="30" w16cid:durableId="1466511594">
    <w:abstractNumId w:val="24"/>
  </w:num>
  <w:num w:numId="31" w16cid:durableId="1987082451">
    <w:abstractNumId w:val="13"/>
  </w:num>
  <w:num w:numId="32" w16cid:durableId="2002074231">
    <w:abstractNumId w:val="32"/>
  </w:num>
  <w:num w:numId="33" w16cid:durableId="887256314">
    <w:abstractNumId w:val="33"/>
  </w:num>
  <w:num w:numId="34" w16cid:durableId="1507553737">
    <w:abstractNumId w:val="1"/>
  </w:num>
  <w:num w:numId="35" w16cid:durableId="1021903339">
    <w:abstractNumId w:val="29"/>
  </w:num>
  <w:num w:numId="36" w16cid:durableId="476917964">
    <w:abstractNumId w:val="26"/>
  </w:num>
  <w:num w:numId="37" w16cid:durableId="1293630198">
    <w:abstractNumId w:val="15"/>
  </w:num>
  <w:num w:numId="38" w16cid:durableId="281346098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hideSpellingErrors/>
  <w:hideGrammaticalErrors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01E4"/>
    <w:rsid w:val="00023D11"/>
    <w:rsid w:val="000266B6"/>
    <w:rsid w:val="00042385"/>
    <w:rsid w:val="0005545D"/>
    <w:rsid w:val="000575C9"/>
    <w:rsid w:val="000651D9"/>
    <w:rsid w:val="00067CE3"/>
    <w:rsid w:val="00070CB6"/>
    <w:rsid w:val="00094E3D"/>
    <w:rsid w:val="000A18E9"/>
    <w:rsid w:val="000B672E"/>
    <w:rsid w:val="000C36D3"/>
    <w:rsid w:val="000C7DAB"/>
    <w:rsid w:val="000E358B"/>
    <w:rsid w:val="00114551"/>
    <w:rsid w:val="00115438"/>
    <w:rsid w:val="00117226"/>
    <w:rsid w:val="00183A04"/>
    <w:rsid w:val="001A41E1"/>
    <w:rsid w:val="001B362A"/>
    <w:rsid w:val="001B4367"/>
    <w:rsid w:val="001C6C1A"/>
    <w:rsid w:val="001E10F1"/>
    <w:rsid w:val="001E1C9A"/>
    <w:rsid w:val="001E46BC"/>
    <w:rsid w:val="001E616F"/>
    <w:rsid w:val="001E7E0A"/>
    <w:rsid w:val="001F0E7A"/>
    <w:rsid w:val="00202015"/>
    <w:rsid w:val="0023019E"/>
    <w:rsid w:val="00266667"/>
    <w:rsid w:val="002666E1"/>
    <w:rsid w:val="00266F82"/>
    <w:rsid w:val="00284A96"/>
    <w:rsid w:val="002859FB"/>
    <w:rsid w:val="002A0213"/>
    <w:rsid w:val="002B2E7C"/>
    <w:rsid w:val="002D1CB4"/>
    <w:rsid w:val="002F0A73"/>
    <w:rsid w:val="00300924"/>
    <w:rsid w:val="00326FEB"/>
    <w:rsid w:val="00327213"/>
    <w:rsid w:val="00332BCC"/>
    <w:rsid w:val="00344318"/>
    <w:rsid w:val="003522D4"/>
    <w:rsid w:val="00370EF5"/>
    <w:rsid w:val="00380422"/>
    <w:rsid w:val="00392E53"/>
    <w:rsid w:val="003A32CF"/>
    <w:rsid w:val="003D0E0D"/>
    <w:rsid w:val="004107B0"/>
    <w:rsid w:val="004145A5"/>
    <w:rsid w:val="00421716"/>
    <w:rsid w:val="00433DFD"/>
    <w:rsid w:val="00440D07"/>
    <w:rsid w:val="00457296"/>
    <w:rsid w:val="0048612D"/>
    <w:rsid w:val="004939B1"/>
    <w:rsid w:val="004946D2"/>
    <w:rsid w:val="00501B8E"/>
    <w:rsid w:val="00522954"/>
    <w:rsid w:val="005567E3"/>
    <w:rsid w:val="00566665"/>
    <w:rsid w:val="00566F45"/>
    <w:rsid w:val="00573991"/>
    <w:rsid w:val="00583A98"/>
    <w:rsid w:val="005A31B7"/>
    <w:rsid w:val="005B0FC6"/>
    <w:rsid w:val="005B6C80"/>
    <w:rsid w:val="005E4CE3"/>
    <w:rsid w:val="005F0B9C"/>
    <w:rsid w:val="005F681F"/>
    <w:rsid w:val="006019E0"/>
    <w:rsid w:val="006158F0"/>
    <w:rsid w:val="00621AFC"/>
    <w:rsid w:val="00624BF7"/>
    <w:rsid w:val="00625AE2"/>
    <w:rsid w:val="00636DA4"/>
    <w:rsid w:val="00651A35"/>
    <w:rsid w:val="006638A0"/>
    <w:rsid w:val="006753B1"/>
    <w:rsid w:val="00693743"/>
    <w:rsid w:val="006A0213"/>
    <w:rsid w:val="006A3303"/>
    <w:rsid w:val="006D41E8"/>
    <w:rsid w:val="006D43C3"/>
    <w:rsid w:val="006E1868"/>
    <w:rsid w:val="006F3035"/>
    <w:rsid w:val="006F3526"/>
    <w:rsid w:val="00700B00"/>
    <w:rsid w:val="007020F0"/>
    <w:rsid w:val="00711203"/>
    <w:rsid w:val="0075675B"/>
    <w:rsid w:val="00770077"/>
    <w:rsid w:val="0077530C"/>
    <w:rsid w:val="007D2982"/>
    <w:rsid w:val="00834C33"/>
    <w:rsid w:val="00853DF1"/>
    <w:rsid w:val="00854C5C"/>
    <w:rsid w:val="00865536"/>
    <w:rsid w:val="00885DA3"/>
    <w:rsid w:val="008A2054"/>
    <w:rsid w:val="008A510B"/>
    <w:rsid w:val="008B047C"/>
    <w:rsid w:val="008D3A0C"/>
    <w:rsid w:val="008E01DA"/>
    <w:rsid w:val="008E0A69"/>
    <w:rsid w:val="008E3FF5"/>
    <w:rsid w:val="008E7B66"/>
    <w:rsid w:val="008F188C"/>
    <w:rsid w:val="008F2A83"/>
    <w:rsid w:val="00901634"/>
    <w:rsid w:val="009021A7"/>
    <w:rsid w:val="00911C1A"/>
    <w:rsid w:val="00927EEC"/>
    <w:rsid w:val="0096516F"/>
    <w:rsid w:val="00982D05"/>
    <w:rsid w:val="00985B95"/>
    <w:rsid w:val="0099732B"/>
    <w:rsid w:val="009A59A4"/>
    <w:rsid w:val="009B214F"/>
    <w:rsid w:val="009B7D85"/>
    <w:rsid w:val="009C070E"/>
    <w:rsid w:val="009C79BF"/>
    <w:rsid w:val="009F2776"/>
    <w:rsid w:val="009F2DE9"/>
    <w:rsid w:val="00A14341"/>
    <w:rsid w:val="00A167FA"/>
    <w:rsid w:val="00A20029"/>
    <w:rsid w:val="00A45AF6"/>
    <w:rsid w:val="00A676F1"/>
    <w:rsid w:val="00A9229D"/>
    <w:rsid w:val="00A974BE"/>
    <w:rsid w:val="00AA0A1B"/>
    <w:rsid w:val="00AA0DD0"/>
    <w:rsid w:val="00AC1326"/>
    <w:rsid w:val="00AE0278"/>
    <w:rsid w:val="00AE6DB1"/>
    <w:rsid w:val="00B2106D"/>
    <w:rsid w:val="00B50B3E"/>
    <w:rsid w:val="00B96502"/>
    <w:rsid w:val="00BA7522"/>
    <w:rsid w:val="00BC53EB"/>
    <w:rsid w:val="00BD090D"/>
    <w:rsid w:val="00BF0A93"/>
    <w:rsid w:val="00C1303C"/>
    <w:rsid w:val="00C2059D"/>
    <w:rsid w:val="00C2361A"/>
    <w:rsid w:val="00C42284"/>
    <w:rsid w:val="00C45DBC"/>
    <w:rsid w:val="00C51365"/>
    <w:rsid w:val="00C63874"/>
    <w:rsid w:val="00C72369"/>
    <w:rsid w:val="00C8056F"/>
    <w:rsid w:val="00C83059"/>
    <w:rsid w:val="00C97468"/>
    <w:rsid w:val="00CB1F12"/>
    <w:rsid w:val="00CB4872"/>
    <w:rsid w:val="00CD2CD3"/>
    <w:rsid w:val="00CD39A5"/>
    <w:rsid w:val="00CE7F95"/>
    <w:rsid w:val="00CF1C6A"/>
    <w:rsid w:val="00D15AA9"/>
    <w:rsid w:val="00D34B18"/>
    <w:rsid w:val="00D36FBA"/>
    <w:rsid w:val="00D5783E"/>
    <w:rsid w:val="00D66B88"/>
    <w:rsid w:val="00D96B7A"/>
    <w:rsid w:val="00DA4546"/>
    <w:rsid w:val="00DA6F9F"/>
    <w:rsid w:val="00DB2F74"/>
    <w:rsid w:val="00DB31AC"/>
    <w:rsid w:val="00DC2F9B"/>
    <w:rsid w:val="00DE01E4"/>
    <w:rsid w:val="00DE1C97"/>
    <w:rsid w:val="00DE23E5"/>
    <w:rsid w:val="00DF6F6A"/>
    <w:rsid w:val="00E15F10"/>
    <w:rsid w:val="00E40A78"/>
    <w:rsid w:val="00E74773"/>
    <w:rsid w:val="00E932C4"/>
    <w:rsid w:val="00EE0A27"/>
    <w:rsid w:val="00EE2690"/>
    <w:rsid w:val="00F020DC"/>
    <w:rsid w:val="00F0478C"/>
    <w:rsid w:val="00F04D59"/>
    <w:rsid w:val="00F12965"/>
    <w:rsid w:val="00F1431F"/>
    <w:rsid w:val="00F17C06"/>
    <w:rsid w:val="00F2184A"/>
    <w:rsid w:val="00F27D68"/>
    <w:rsid w:val="00F44394"/>
    <w:rsid w:val="00F463EA"/>
    <w:rsid w:val="00F528BA"/>
    <w:rsid w:val="00F62BAF"/>
    <w:rsid w:val="00F7528F"/>
    <w:rsid w:val="00F805CB"/>
    <w:rsid w:val="00F86A2D"/>
    <w:rsid w:val="00FB1289"/>
    <w:rsid w:val="00FC0D7F"/>
    <w:rsid w:val="00FE0DC0"/>
    <w:rsid w:val="1C5055DC"/>
    <w:rsid w:val="6A281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;"/>
  <w14:docId w14:val="24FB0105"/>
  <w15:docId w15:val="{80CC4743-7DF1-894E-8D31-D474E14908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s-PE" w:eastAsia="es-MX" w:bidi="ar-SA"/>
      </w:rPr>
    </w:rPrDefault>
    <w:pPrDefault/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 w:qFormat="1"/>
    <w:lsdException w:name="Table Theme" w:semiHidden="1" w:unhideWhenUsed="1"/>
    <w:lsdException w:name="Placeholder Text" w:semiHidden="1" w:unhideWhenUsed="1"/>
    <w:lsdException w:name="No Spacing" w:semiHidden="1" w:uiPriority="1" w:unhideWhenUsed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pPr>
      <w:widowControl w:val="0"/>
    </w:pPr>
    <w:rPr>
      <w:sz w:val="22"/>
      <w:szCs w:val="22"/>
      <w:lang w:val="en-US"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uiPriority w:val="1"/>
    <w:qFormat/>
    <w:pPr>
      <w:ind w:left="94"/>
    </w:pPr>
    <w:rPr>
      <w:rFonts w:ascii="Courier New" w:eastAsia="Courier New" w:hAnsi="Courier New"/>
      <w:sz w:val="27"/>
      <w:szCs w:val="27"/>
    </w:rPr>
  </w:style>
  <w:style w:type="table" w:styleId="Tablaconcuadrcula">
    <w:name w:val="Table Grid"/>
    <w:basedOn w:val="Tablanormal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Prrafodelista">
    <w:name w:val="List Paragraph"/>
    <w:aliases w:val="Fundamentacion,Bulleted List,Lista vistosa - Énfasis 11,Párrafo de lista2,Párrafo de lista1,Lista media 2 - Énfasis 41,Cita Pie de Página,titulo,SubPárrafo de lista,ASPECTOS GENERALES,Lista vistosa - Énfasis 111,List Paragraph,TITULO A"/>
    <w:basedOn w:val="Normal"/>
    <w:link w:val="PrrafodelistaCar"/>
    <w:uiPriority w:val="34"/>
    <w:qFormat/>
  </w:style>
  <w:style w:type="paragraph" w:customStyle="1" w:styleId="TableParagraph">
    <w:name w:val="Table Paragraph"/>
    <w:basedOn w:val="Normal"/>
    <w:uiPriority w:val="1"/>
    <w:qFormat/>
  </w:style>
  <w:style w:type="character" w:customStyle="1" w:styleId="EncabezadoCar">
    <w:name w:val="Encabezado Car"/>
    <w:basedOn w:val="Fuentedeprrafopredeter"/>
    <w:link w:val="Encabezado"/>
    <w:uiPriority w:val="99"/>
    <w:qFormat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character" w:customStyle="1" w:styleId="PrrafodelistaCar">
    <w:name w:val="Párrafo de lista Car"/>
    <w:aliases w:val="Fundamentacion Car,Bulleted List Car,Lista vistosa - Énfasis 11 Car,Párrafo de lista2 Car,Párrafo de lista1 Car,Lista media 2 - Énfasis 41 Car,Cita Pie de Página Car,titulo Car,SubPárrafo de lista Car,ASPECTOS GENERALES Car"/>
    <w:link w:val="Prrafodelista"/>
    <w:uiPriority w:val="34"/>
    <w:qFormat/>
    <w:locked/>
  </w:style>
  <w:style w:type="table" w:styleId="Tablaconcuadrculaclara">
    <w:name w:val="Grid Table Light"/>
    <w:basedOn w:val="Tablanormal"/>
    <w:uiPriority w:val="40"/>
    <w:rsid w:val="00F7528F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NormalWeb">
    <w:name w:val="Normal (Web)"/>
    <w:basedOn w:val="Normal"/>
    <w:uiPriority w:val="99"/>
    <w:unhideWhenUsed/>
    <w:rsid w:val="00621AFC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val="es-419" w:eastAsia="es-419"/>
    </w:rPr>
  </w:style>
  <w:style w:type="paragraph" w:styleId="Sinespaciado">
    <w:name w:val="No Spacing"/>
    <w:link w:val="SinespaciadoCar"/>
    <w:uiPriority w:val="1"/>
    <w:qFormat/>
    <w:rsid w:val="00621AFC"/>
    <w:rPr>
      <w:rFonts w:ascii="Calibri" w:eastAsia="Calibri" w:hAnsi="Calibri" w:cs="Times New Roman"/>
      <w:sz w:val="22"/>
      <w:szCs w:val="22"/>
      <w:lang w:val="es-ES" w:eastAsia="es-419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621AFC"/>
    <w:rPr>
      <w:rFonts w:ascii="Calibri" w:eastAsia="Calibri" w:hAnsi="Calibri" w:cs="Times New Roman"/>
      <w:sz w:val="22"/>
      <w:szCs w:val="22"/>
      <w:lang w:val="es-ES" w:eastAsia="es-419"/>
    </w:rPr>
  </w:style>
  <w:style w:type="character" w:styleId="Hipervnculo">
    <w:name w:val="Hyperlink"/>
    <w:basedOn w:val="Fuentedeprrafopredeter"/>
    <w:uiPriority w:val="99"/>
    <w:unhideWhenUsed/>
    <w:rsid w:val="00FB1289"/>
    <w:rPr>
      <w:color w:val="0000FF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FB128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create.kahoot.it/details/99edbc2c-af2b-4e26-b3f4-33a5279eeb8a?drawer=" TargetMode="External"/><Relationship Id="rId5" Type="http://schemas.openxmlformats.org/officeDocument/2006/relationships/settings" Target="settings.xml"/><Relationship Id="rId10" Type="http://schemas.openxmlformats.org/officeDocument/2006/relationships/image" Target="media/image2.png"/><Relationship Id="rId4" Type="http://schemas.openxmlformats.org/officeDocument/2006/relationships/styles" Target="styles.xml"/><Relationship Id="rId9" Type="http://schemas.openxmlformats.org/officeDocument/2006/relationships/image" Target="media/image1.jp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A5E5D3F4-C34A-4A7E-AA78-94714928469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196</TotalTime>
  <Pages>2</Pages>
  <Words>1141</Words>
  <Characters>6281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 </Company>
  <LinksUpToDate>false</LinksUpToDate>
  <CharactersWithSpaces>7408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SUB DIRECCIÓN</dc:creator>
  <cp:lastModifiedBy>Mercedes Martinez</cp:lastModifiedBy>
  <cp:revision>32</cp:revision>
  <cp:lastPrinted>2019-05-20T15:25:00Z</cp:lastPrinted>
  <dcterms:created xsi:type="dcterms:W3CDTF">2026-05-29T19:05:00Z</dcterms:created>
  <dcterms:modified xsi:type="dcterms:W3CDTF">2026-06-09T05:56:00Z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2015-02-26T00:00:00Z</vt:filetime>
  </property>
  <property fmtid="{D5CDD505-2E9C-101B-9397-08002B2CF9AE}" pid="3" name="Creator">
    <vt:lpwstr>Nitro Pro 9  (9. 5. 3. 8)</vt:lpwstr>
  </property>
  <property fmtid="{D5CDD505-2E9C-101B-9397-08002B2CF9AE}" pid="4" name="LastSaved">
    <vt:filetime>2017-03-07T00:00:00Z</vt:filetime>
  </property>
  <property fmtid="{D5CDD505-2E9C-101B-9397-08002B2CF9AE}" pid="5" name="KSOProductBuildVer">
    <vt:lpwstr>3082-12.2.0.20795</vt:lpwstr>
  </property>
  <property fmtid="{D5CDD505-2E9C-101B-9397-08002B2CF9AE}" pid="6" name="ICV">
    <vt:lpwstr>303A05935C8842F08E5F24618CEDEF39_13</vt:lpwstr>
  </property>
</Properties>
</file>