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3F8" w:rsidRPr="002E425D" w:rsidRDefault="00E83244" w:rsidP="00E83244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es-PE"/>
        </w:rPr>
      </w:pPr>
      <w:r w:rsidRPr="002E425D"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es-PE"/>
        </w:rPr>
        <w:t xml:space="preserve">Taller: </w:t>
      </w:r>
      <w:r w:rsidR="002E425D" w:rsidRPr="002E425D">
        <w:rPr>
          <w:rFonts w:ascii="Arial" w:eastAsia="Times New Roman" w:hAnsi="Arial" w:cs="Arial"/>
          <w:b/>
          <w:bCs/>
          <w:color w:val="212529"/>
          <w:sz w:val="24"/>
          <w:szCs w:val="24"/>
          <w:u w:val="single"/>
          <w:lang w:eastAsia="es-PE"/>
        </w:rPr>
        <w:t>Mi primer monedero de cuero</w:t>
      </w:r>
    </w:p>
    <w:p w:rsidR="004230F5" w:rsidRDefault="004230F5" w:rsidP="004230F5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color w:val="212529"/>
          <w:sz w:val="24"/>
          <w:szCs w:val="24"/>
          <w:lang w:eastAsia="es-PE"/>
        </w:rPr>
      </w:pPr>
      <w:r w:rsidRPr="00E83244">
        <w:rPr>
          <w:rFonts w:ascii="Arial Narrow" w:eastAsia="Times New Roman" w:hAnsi="Arial Narrow" w:cs="Segoe UI"/>
          <w:b/>
          <w:bCs/>
          <w:color w:val="212529"/>
          <w:sz w:val="24"/>
          <w:szCs w:val="24"/>
          <w:lang w:eastAsia="es-PE"/>
        </w:rPr>
        <w:t>DATOS INFORMATIVOS Y PROPÓSITOS DEL TALLER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97"/>
        <w:gridCol w:w="1853"/>
        <w:gridCol w:w="1064"/>
        <w:gridCol w:w="4080"/>
      </w:tblGrid>
      <w:tr w:rsidR="00FA290C" w:rsidTr="00FA290C">
        <w:tc>
          <w:tcPr>
            <w:tcW w:w="6997" w:type="dxa"/>
            <w:vAlign w:val="center"/>
          </w:tcPr>
          <w:p w:rsidR="00FA290C" w:rsidRPr="00FA290C" w:rsidRDefault="00FA290C" w:rsidP="004230F5">
            <w:pPr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  <w:t>GRADO</w:t>
            </w:r>
          </w:p>
        </w:tc>
        <w:tc>
          <w:tcPr>
            <w:tcW w:w="1853" w:type="dxa"/>
            <w:vAlign w:val="center"/>
          </w:tcPr>
          <w:p w:rsidR="00FA290C" w:rsidRPr="00FA290C" w:rsidRDefault="00FA290C" w:rsidP="004230F5">
            <w:pPr>
              <w:jc w:val="both"/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>5° GRADO</w:t>
            </w:r>
          </w:p>
        </w:tc>
        <w:tc>
          <w:tcPr>
            <w:tcW w:w="1064" w:type="dxa"/>
            <w:vAlign w:val="center"/>
          </w:tcPr>
          <w:p w:rsidR="00FA290C" w:rsidRPr="00FA290C" w:rsidRDefault="00FA290C" w:rsidP="00FA290C">
            <w:pPr>
              <w:ind w:left="4"/>
              <w:jc w:val="both"/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4080" w:type="dxa"/>
            <w:vAlign w:val="center"/>
          </w:tcPr>
          <w:p w:rsidR="00FA290C" w:rsidRPr="00FA290C" w:rsidRDefault="00FA290C" w:rsidP="00FA290C">
            <w:pPr>
              <w:jc w:val="both"/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</w:pPr>
            <w:r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>24/07/2026</w:t>
            </w:r>
            <w:bookmarkStart w:id="0" w:name="_GoBack"/>
            <w:bookmarkEnd w:id="0"/>
          </w:p>
        </w:tc>
      </w:tr>
      <w:tr w:rsidR="004230F5" w:rsidTr="0075678C">
        <w:tc>
          <w:tcPr>
            <w:tcW w:w="6997" w:type="dxa"/>
            <w:vAlign w:val="center"/>
          </w:tcPr>
          <w:p w:rsidR="004230F5" w:rsidRPr="00FA290C" w:rsidRDefault="004230F5" w:rsidP="004230F5">
            <w:pPr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  <w:t>TIPO DE TALLER:</w:t>
            </w:r>
          </w:p>
        </w:tc>
        <w:tc>
          <w:tcPr>
            <w:tcW w:w="6997" w:type="dxa"/>
            <w:gridSpan w:val="3"/>
            <w:vAlign w:val="center"/>
          </w:tcPr>
          <w:p w:rsidR="004230F5" w:rsidRPr="00FA290C" w:rsidRDefault="004230F5" w:rsidP="004230F5">
            <w:pPr>
              <w:jc w:val="both"/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>Emprendimiento / EPT</w:t>
            </w:r>
          </w:p>
        </w:tc>
      </w:tr>
      <w:tr w:rsidR="004230F5" w:rsidTr="0075678C">
        <w:tc>
          <w:tcPr>
            <w:tcW w:w="6997" w:type="dxa"/>
            <w:vAlign w:val="center"/>
          </w:tcPr>
          <w:p w:rsidR="004230F5" w:rsidRPr="00FA290C" w:rsidRDefault="004230F5" w:rsidP="004230F5">
            <w:pPr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  <w:t>DURACIÓN:</w:t>
            </w:r>
          </w:p>
        </w:tc>
        <w:tc>
          <w:tcPr>
            <w:tcW w:w="6997" w:type="dxa"/>
            <w:gridSpan w:val="3"/>
            <w:vAlign w:val="center"/>
          </w:tcPr>
          <w:p w:rsidR="004230F5" w:rsidRPr="00FA290C" w:rsidRDefault="002E425D" w:rsidP="004230F5">
            <w:pPr>
              <w:jc w:val="both"/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>90</w:t>
            </w:r>
            <w:r w:rsidR="004230F5"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 xml:space="preserve"> minutos</w:t>
            </w:r>
          </w:p>
        </w:tc>
      </w:tr>
      <w:tr w:rsidR="004230F5" w:rsidTr="0075678C">
        <w:tc>
          <w:tcPr>
            <w:tcW w:w="6997" w:type="dxa"/>
            <w:vAlign w:val="center"/>
          </w:tcPr>
          <w:p w:rsidR="004230F5" w:rsidRPr="00FA290C" w:rsidRDefault="004230F5" w:rsidP="004230F5">
            <w:pPr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  <w:t>TEMÁTICA:</w:t>
            </w:r>
          </w:p>
        </w:tc>
        <w:tc>
          <w:tcPr>
            <w:tcW w:w="6997" w:type="dxa"/>
            <w:gridSpan w:val="3"/>
            <w:vAlign w:val="center"/>
          </w:tcPr>
          <w:p w:rsidR="004230F5" w:rsidRPr="00FA290C" w:rsidRDefault="002E425D" w:rsidP="004230F5">
            <w:pPr>
              <w:jc w:val="both"/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>Mi primer monedero de cuero</w:t>
            </w:r>
          </w:p>
        </w:tc>
      </w:tr>
      <w:tr w:rsidR="004230F5" w:rsidTr="0075678C">
        <w:tc>
          <w:tcPr>
            <w:tcW w:w="6997" w:type="dxa"/>
            <w:vAlign w:val="center"/>
          </w:tcPr>
          <w:p w:rsidR="004230F5" w:rsidRPr="00FA290C" w:rsidRDefault="004230F5" w:rsidP="004230F5">
            <w:pPr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  <w:t xml:space="preserve">COMPETENCIA </w:t>
            </w:r>
          </w:p>
        </w:tc>
        <w:tc>
          <w:tcPr>
            <w:tcW w:w="6997" w:type="dxa"/>
            <w:gridSpan w:val="3"/>
            <w:vAlign w:val="center"/>
          </w:tcPr>
          <w:p w:rsidR="004230F5" w:rsidRPr="00FA290C" w:rsidRDefault="004230F5" w:rsidP="004230F5">
            <w:pPr>
              <w:jc w:val="both"/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>Gestiona Proyectos de Emprendimiento Económico o Social.</w:t>
            </w:r>
          </w:p>
        </w:tc>
      </w:tr>
      <w:tr w:rsidR="002E425D" w:rsidTr="0075678C">
        <w:tc>
          <w:tcPr>
            <w:tcW w:w="6997" w:type="dxa"/>
            <w:vAlign w:val="center"/>
          </w:tcPr>
          <w:p w:rsidR="002E425D" w:rsidRPr="00FA290C" w:rsidRDefault="002E425D" w:rsidP="004230F5">
            <w:pPr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  <w:t>CAPACIDAD</w:t>
            </w:r>
          </w:p>
        </w:tc>
        <w:tc>
          <w:tcPr>
            <w:tcW w:w="6997" w:type="dxa"/>
            <w:gridSpan w:val="3"/>
            <w:vAlign w:val="center"/>
          </w:tcPr>
          <w:p w:rsidR="002E425D" w:rsidRPr="00FA290C" w:rsidRDefault="002E425D" w:rsidP="004230F5">
            <w:pPr>
              <w:jc w:val="both"/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>Crea propuestas de valor</w:t>
            </w:r>
          </w:p>
        </w:tc>
      </w:tr>
      <w:tr w:rsidR="004230F5" w:rsidTr="0075678C">
        <w:tc>
          <w:tcPr>
            <w:tcW w:w="6997" w:type="dxa"/>
            <w:vAlign w:val="center"/>
          </w:tcPr>
          <w:p w:rsidR="004230F5" w:rsidRPr="00FA290C" w:rsidRDefault="004230F5" w:rsidP="004230F5">
            <w:pPr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/>
                <w:bCs/>
                <w:color w:val="212529"/>
                <w:sz w:val="24"/>
                <w:szCs w:val="24"/>
                <w:lang w:eastAsia="es-PE"/>
              </w:rPr>
              <w:t>DESEMPEÑO PRECISADO:</w:t>
            </w:r>
          </w:p>
        </w:tc>
        <w:tc>
          <w:tcPr>
            <w:tcW w:w="6997" w:type="dxa"/>
            <w:gridSpan w:val="3"/>
            <w:vAlign w:val="center"/>
          </w:tcPr>
          <w:p w:rsidR="004230F5" w:rsidRPr="00FA290C" w:rsidRDefault="008C0DE7" w:rsidP="008C0DE7">
            <w:pPr>
              <w:jc w:val="both"/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</w:pP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>DISEÑA alternativas</w:t>
            </w: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ab/>
            </w: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ab/>
              <w:t xml:space="preserve"> de propuesta</w:t>
            </w: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ab/>
            </w: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ab/>
              <w:t>de valor creativas e innovadoras empleando técnicas</w:t>
            </w: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ab/>
              <w:t>para idear considerando la  economía naranja y SELECCIONA la mejor propuesta de valor mediante la técnica</w:t>
            </w: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ab/>
              <w:t>de selección</w:t>
            </w:r>
            <w:r w:rsidRPr="00FA290C">
              <w:rPr>
                <w:rFonts w:ascii="Arial Narrow" w:eastAsia="Times New Roman" w:hAnsi="Arial Narrow" w:cs="Segoe UI"/>
                <w:bCs/>
                <w:color w:val="212529"/>
                <w:sz w:val="24"/>
                <w:szCs w:val="24"/>
                <w:lang w:eastAsia="es-PE"/>
              </w:rPr>
              <w:tab/>
              <w:t>de idea</w:t>
            </w:r>
          </w:p>
        </w:tc>
      </w:tr>
    </w:tbl>
    <w:p w:rsidR="00AB23F8" w:rsidRPr="000C4E44" w:rsidRDefault="00AB23F8" w:rsidP="008C0DE7">
      <w:pPr>
        <w:spacing w:after="0" w:line="240" w:lineRule="auto"/>
        <w:outlineLvl w:val="2"/>
        <w:rPr>
          <w:rFonts w:ascii="Arial Narrow" w:eastAsia="Times New Roman" w:hAnsi="Arial Narrow" w:cs="Arial"/>
          <w:color w:val="212529"/>
          <w:sz w:val="24"/>
          <w:szCs w:val="20"/>
          <w:lang w:eastAsia="es-PE"/>
        </w:rPr>
      </w:pPr>
      <w:r w:rsidRPr="008C0DE7">
        <w:rPr>
          <w:rFonts w:ascii="Segoe UI Symbol" w:eastAsia="Times New Roman" w:hAnsi="Segoe UI Symbol" w:cs="Segoe UI Symbol"/>
          <w:color w:val="212529"/>
          <w:sz w:val="20"/>
          <w:szCs w:val="20"/>
          <w:lang w:eastAsia="es-PE"/>
        </w:rPr>
        <w:t>🛠</w:t>
      </w:r>
      <w:r w:rsidRPr="008C0DE7">
        <w:rPr>
          <w:rFonts w:ascii="Arial" w:eastAsia="Times New Roman" w:hAnsi="Arial" w:cs="Arial"/>
          <w:color w:val="212529"/>
          <w:sz w:val="24"/>
          <w:szCs w:val="20"/>
          <w:lang w:eastAsia="es-PE"/>
        </w:rPr>
        <w:t xml:space="preserve"> </w:t>
      </w:r>
      <w:r w:rsidRPr="000C4E44">
        <w:rPr>
          <w:rFonts w:ascii="Arial Narrow" w:eastAsia="Times New Roman" w:hAnsi="Arial Narrow" w:cs="Arial"/>
          <w:color w:val="212529"/>
          <w:sz w:val="24"/>
          <w:szCs w:val="20"/>
          <w:lang w:eastAsia="es-PE"/>
        </w:rPr>
        <w:t>Lista de Materiales Sugeridos</w:t>
      </w:r>
    </w:p>
    <w:p w:rsidR="008C0DE7" w:rsidRPr="000C4E44" w:rsidRDefault="008C0DE7" w:rsidP="008C0DE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 Narrow" w:hAnsi="Arial Narrow" w:cs="Arial"/>
        </w:rPr>
      </w:pPr>
      <w:r w:rsidRPr="000C4E44">
        <w:rPr>
          <w:rFonts w:ascii="Arial Narrow" w:hAnsi="Arial Narrow" w:cs="Arial"/>
        </w:rPr>
        <w:t xml:space="preserve">Retazos de cuero o cuerina (mínimo </w:t>
      </w:r>
      <w:r w:rsidRPr="000C4E44">
        <w:rPr>
          <w:rStyle w:val="math-inline"/>
          <w:rFonts w:ascii="Arial Narrow" w:hAnsi="Arial Narrow" w:cs="Arial"/>
        </w:rPr>
        <w:t>$15 \times 20\</w:t>
      </w:r>
      <w:proofErr w:type="spellStart"/>
      <w:proofErr w:type="gramStart"/>
      <w:r w:rsidRPr="000C4E44">
        <w:rPr>
          <w:rStyle w:val="math-inline"/>
          <w:rFonts w:ascii="Arial Narrow" w:hAnsi="Arial Narrow" w:cs="Arial"/>
        </w:rPr>
        <w:t>text</w:t>
      </w:r>
      <w:proofErr w:type="spellEnd"/>
      <w:r w:rsidRPr="000C4E44">
        <w:rPr>
          <w:rStyle w:val="math-inline"/>
          <w:rFonts w:ascii="Arial Narrow" w:hAnsi="Arial Narrow" w:cs="Arial"/>
        </w:rPr>
        <w:t>{</w:t>
      </w:r>
      <w:proofErr w:type="gramEnd"/>
      <w:r w:rsidRPr="000C4E44">
        <w:rPr>
          <w:rStyle w:val="math-inline"/>
          <w:rFonts w:ascii="Arial Narrow" w:hAnsi="Arial Narrow" w:cs="Arial"/>
        </w:rPr>
        <w:t xml:space="preserve"> cm}$</w:t>
      </w:r>
      <w:r w:rsidRPr="000C4E44">
        <w:rPr>
          <w:rFonts w:ascii="Arial Narrow" w:hAnsi="Arial Narrow" w:cs="Arial"/>
        </w:rPr>
        <w:t xml:space="preserve">, grosor </w:t>
      </w:r>
      <w:r w:rsidRPr="000C4E44">
        <w:rPr>
          <w:rStyle w:val="math-inline"/>
          <w:rFonts w:ascii="Arial Narrow" w:hAnsi="Arial Narrow" w:cs="Arial"/>
        </w:rPr>
        <w:t>$1.5 - 2\</w:t>
      </w:r>
      <w:proofErr w:type="spellStart"/>
      <w:r w:rsidRPr="000C4E44">
        <w:rPr>
          <w:rStyle w:val="math-inline"/>
          <w:rFonts w:ascii="Arial Narrow" w:hAnsi="Arial Narrow" w:cs="Arial"/>
        </w:rPr>
        <w:t>text</w:t>
      </w:r>
      <w:proofErr w:type="spellEnd"/>
      <w:r w:rsidRPr="000C4E44">
        <w:rPr>
          <w:rStyle w:val="math-inline"/>
          <w:rFonts w:ascii="Arial Narrow" w:hAnsi="Arial Narrow" w:cs="Arial"/>
        </w:rPr>
        <w:t>{ mm}$</w:t>
      </w:r>
      <w:r w:rsidRPr="000C4E44">
        <w:rPr>
          <w:rFonts w:ascii="Arial Narrow" w:hAnsi="Arial Narrow" w:cs="Arial"/>
        </w:rPr>
        <w:t>).</w:t>
      </w:r>
    </w:p>
    <w:p w:rsidR="008C0DE7" w:rsidRPr="000C4E44" w:rsidRDefault="008C0DE7" w:rsidP="008C0DE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 Narrow" w:hAnsi="Arial Narrow" w:cs="Arial"/>
        </w:rPr>
      </w:pPr>
      <w:r w:rsidRPr="000C4E44">
        <w:rPr>
          <w:rFonts w:ascii="Arial Narrow" w:hAnsi="Arial Narrow" w:cs="Arial"/>
        </w:rPr>
        <w:t>Plantilla de cartulina dura o cartón prensado con el molde del monedero.</w:t>
      </w:r>
    </w:p>
    <w:p w:rsidR="008C0DE7" w:rsidRPr="000C4E44" w:rsidRDefault="008C0DE7" w:rsidP="008C0DE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 Narrow" w:hAnsi="Arial Narrow" w:cs="Arial"/>
        </w:rPr>
      </w:pPr>
      <w:r w:rsidRPr="000C4E44">
        <w:rPr>
          <w:rFonts w:ascii="Arial Narrow" w:hAnsi="Arial Narrow" w:cs="Arial"/>
        </w:rPr>
        <w:t>Cúter o tijera para cuero.</w:t>
      </w:r>
    </w:p>
    <w:p w:rsidR="008C0DE7" w:rsidRPr="000C4E44" w:rsidRDefault="008C0DE7" w:rsidP="008C0DE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 Narrow" w:hAnsi="Arial Narrow" w:cs="Arial"/>
        </w:rPr>
      </w:pPr>
      <w:r w:rsidRPr="000C4E44">
        <w:rPr>
          <w:rFonts w:ascii="Arial Narrow" w:hAnsi="Arial Narrow" w:cs="Arial"/>
        </w:rPr>
        <w:t>Regla metálica y punzón (o lapicero sin tinta para marcar).</w:t>
      </w:r>
    </w:p>
    <w:p w:rsidR="008C0DE7" w:rsidRPr="000C4E44" w:rsidRDefault="008C0DE7" w:rsidP="008C0DE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 Narrow" w:hAnsi="Arial Narrow" w:cs="Arial"/>
        </w:rPr>
      </w:pPr>
      <w:r w:rsidRPr="000C4E44">
        <w:rPr>
          <w:rFonts w:ascii="Arial Narrow" w:hAnsi="Arial Narrow" w:cs="Arial"/>
        </w:rPr>
        <w:t>Sacamuestras / Sacabocados (de golpe o de tenaza).</w:t>
      </w:r>
    </w:p>
    <w:p w:rsidR="008C0DE7" w:rsidRPr="000C4E44" w:rsidRDefault="008C0DE7" w:rsidP="008C0DE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 Narrow" w:hAnsi="Arial Narrow" w:cs="Arial"/>
        </w:rPr>
      </w:pPr>
      <w:r w:rsidRPr="000C4E44">
        <w:rPr>
          <w:rFonts w:ascii="Arial Narrow" w:hAnsi="Arial Narrow" w:cs="Arial"/>
        </w:rPr>
        <w:t>Broches de presión (tipo "</w:t>
      </w:r>
      <w:proofErr w:type="spellStart"/>
      <w:r w:rsidRPr="000C4E44">
        <w:rPr>
          <w:rFonts w:ascii="Arial Narrow" w:hAnsi="Arial Narrow" w:cs="Arial"/>
        </w:rPr>
        <w:t>snap</w:t>
      </w:r>
      <w:proofErr w:type="spellEnd"/>
      <w:r w:rsidRPr="000C4E44">
        <w:rPr>
          <w:rFonts w:ascii="Arial Narrow" w:hAnsi="Arial Narrow" w:cs="Arial"/>
        </w:rPr>
        <w:t>") y su colocador (matriz/martillo o remachadora).</w:t>
      </w:r>
    </w:p>
    <w:p w:rsidR="008C0DE7" w:rsidRPr="000C4E44" w:rsidRDefault="008C0DE7" w:rsidP="008C0DE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 Narrow" w:hAnsi="Arial Narrow" w:cs="Arial"/>
        </w:rPr>
      </w:pPr>
      <w:r w:rsidRPr="000C4E44">
        <w:rPr>
          <w:rFonts w:ascii="Arial Narrow" w:hAnsi="Arial Narrow" w:cs="Arial"/>
        </w:rPr>
        <w:t>Cera para bordes o lija fina (opcional para el acabado).</w:t>
      </w:r>
    </w:p>
    <w:p w:rsidR="008C0DE7" w:rsidRPr="008C0DE7" w:rsidRDefault="008C0DE7" w:rsidP="008C0DE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tbl>
      <w:tblPr>
        <w:tblW w:w="132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10304"/>
        <w:gridCol w:w="1095"/>
      </w:tblGrid>
      <w:tr w:rsidR="00AB23F8" w:rsidRPr="00E83244" w:rsidTr="00605498">
        <w:trPr>
          <w:tblHeader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F8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AB23F8" w:rsidP="00AB23F8">
            <w:pPr>
              <w:spacing w:after="0" w:line="240" w:lineRule="auto"/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</w:pPr>
            <w:r w:rsidRPr="00E83244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>Momentos</w:t>
            </w:r>
          </w:p>
        </w:tc>
        <w:tc>
          <w:tcPr>
            <w:tcW w:w="10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F8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AB23F8" w:rsidP="00E83244">
            <w:pPr>
              <w:spacing w:after="0" w:line="240" w:lineRule="auto"/>
              <w:jc w:val="center"/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</w:pPr>
            <w:r w:rsidRPr="00E83244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>Estrategias / Actividades Prácticas</w:t>
            </w:r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F8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AB23F8" w:rsidP="00AB23F8">
            <w:pPr>
              <w:spacing w:after="0" w:line="240" w:lineRule="auto"/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</w:pPr>
            <w:r w:rsidRPr="00E83244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>Tiempo</w:t>
            </w:r>
          </w:p>
        </w:tc>
      </w:tr>
      <w:tr w:rsidR="00AB23F8" w:rsidRPr="00E83244" w:rsidTr="008C0DE7">
        <w:trPr>
          <w:trHeight w:val="369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AB23F8" w:rsidP="00AB23F8">
            <w:pPr>
              <w:spacing w:after="0" w:line="240" w:lineRule="auto"/>
              <w:rPr>
                <w:rFonts w:ascii="Arial Narrow" w:eastAsia="Times New Roman" w:hAnsi="Arial Narrow" w:cs="Segoe UI"/>
                <w:color w:val="212529"/>
                <w:lang w:eastAsia="es-PE"/>
              </w:rPr>
            </w:pPr>
            <w:r w:rsidRPr="00E83244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>1. Presentación y Reto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C0DE7" w:rsidRPr="008C0DE7" w:rsidRDefault="008C0DE7" w:rsidP="008C0DE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sz w:val="24"/>
                <w:lang w:eastAsia="es-PE"/>
              </w:rPr>
            </w:pPr>
            <w:r w:rsidRPr="008C0DE7">
              <w:rPr>
                <w:rFonts w:ascii="Arial" w:eastAsia="Times New Roman" w:hAnsi="Arial" w:cs="Arial"/>
                <w:b/>
                <w:bCs/>
                <w:color w:val="212529"/>
                <w:sz w:val="24"/>
                <w:lang w:eastAsia="es-PE"/>
              </w:rPr>
              <w:t>SENSIBILIZACIÓN Y PROPUESTA DE VALOR (15 MINUTOS)</w:t>
            </w:r>
          </w:p>
          <w:p w:rsidR="008C0DE7" w:rsidRPr="008C0DE7" w:rsidRDefault="008C0DE7" w:rsidP="008C0DE7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Segoe UI"/>
                <w:bCs/>
                <w:color w:val="212529"/>
                <w:lang w:eastAsia="es-PE"/>
              </w:rPr>
            </w:pPr>
            <w:r w:rsidRPr="008C0DE7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>Empatizar y Problematizar</w:t>
            </w:r>
            <w:r w:rsidR="007B7976">
              <w:rPr>
                <w:rFonts w:ascii="Arial Narrow" w:eastAsia="Times New Roman" w:hAnsi="Arial Narrow" w:cs="Segoe UI"/>
                <w:bCs/>
                <w:color w:val="212529"/>
                <w:lang w:eastAsia="es-PE"/>
              </w:rPr>
              <w:t xml:space="preserve">: </w:t>
            </w:r>
            <w:r w:rsidRPr="008C0DE7">
              <w:rPr>
                <w:rFonts w:ascii="Arial Narrow" w:eastAsia="Times New Roman" w:hAnsi="Arial Narrow" w:cs="Segoe UI"/>
                <w:bCs/>
                <w:color w:val="212529"/>
                <w:lang w:eastAsia="es-PE"/>
              </w:rPr>
              <w:t>Muestra un problema común: "Las monedas se pierden en la mochila o bolsillo, ¿cómo creamos un accesorio funcional, duradero y estético?"</w:t>
            </w:r>
          </w:p>
          <w:p w:rsidR="008C0DE7" w:rsidRPr="008C0DE7" w:rsidRDefault="008C0DE7" w:rsidP="008C0DE7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Segoe UI"/>
                <w:bCs/>
                <w:color w:val="212529"/>
                <w:lang w:eastAsia="es-PE"/>
              </w:rPr>
            </w:pPr>
            <w:r w:rsidRPr="008C0DE7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lastRenderedPageBreak/>
              <w:t>Crea propuesta de valor</w:t>
            </w:r>
            <w:r w:rsidR="007B7976">
              <w:rPr>
                <w:rFonts w:ascii="Arial Narrow" w:eastAsia="Times New Roman" w:hAnsi="Arial Narrow" w:cs="Segoe UI"/>
                <w:bCs/>
                <w:color w:val="212529"/>
                <w:lang w:eastAsia="es-PE"/>
              </w:rPr>
              <w:t xml:space="preserve">: </w:t>
            </w:r>
            <w:r w:rsidRPr="008C0DE7">
              <w:rPr>
                <w:rFonts w:ascii="Arial Narrow" w:eastAsia="Times New Roman" w:hAnsi="Arial Narrow" w:cs="Segoe UI"/>
                <w:bCs/>
                <w:color w:val="212529"/>
                <w:lang w:eastAsia="es-PE"/>
              </w:rPr>
              <w:t>Presenta un modelo terminado del monedero. Explica brevemente el valor del cuero en la artesanía peruana y la posibilidad de comercialización (costo de insumos vs. precio de venta estimado).</w:t>
            </w:r>
          </w:p>
          <w:p w:rsidR="00AB23F8" w:rsidRPr="00E83244" w:rsidRDefault="008C0DE7" w:rsidP="007B7976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Segoe UI"/>
                <w:color w:val="212529"/>
                <w:lang w:eastAsia="es-PE"/>
              </w:rPr>
            </w:pPr>
            <w:r w:rsidRPr="008C0DE7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>Normas de Seguridad</w:t>
            </w:r>
            <w:r w:rsidR="007B7976">
              <w:rPr>
                <w:rFonts w:ascii="Arial Narrow" w:eastAsia="Times New Roman" w:hAnsi="Arial Narrow" w:cs="Segoe UI"/>
                <w:bCs/>
                <w:color w:val="212529"/>
                <w:lang w:eastAsia="es-PE"/>
              </w:rPr>
              <w:t xml:space="preserve">: </w:t>
            </w:r>
            <w:r w:rsidRPr="008C0DE7">
              <w:rPr>
                <w:rFonts w:ascii="Arial Narrow" w:eastAsia="Times New Roman" w:hAnsi="Arial Narrow" w:cs="Segoe UI"/>
                <w:bCs/>
                <w:color w:val="212529"/>
                <w:lang w:eastAsia="es-PE"/>
              </w:rPr>
              <w:t>Indicaciones sobre el uso correcto del cúter, la regla metálica y las herramientas de golpe para evitar accidentes.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AB23F8" w:rsidP="00AB23F8">
            <w:pPr>
              <w:spacing w:after="0" w:line="240" w:lineRule="auto"/>
              <w:rPr>
                <w:rFonts w:ascii="Arial Narrow" w:eastAsia="Times New Roman" w:hAnsi="Arial Narrow" w:cs="Segoe UI"/>
                <w:color w:val="212529"/>
                <w:lang w:eastAsia="es-PE"/>
              </w:rPr>
            </w:pPr>
            <w:r w:rsidRPr="00E83244">
              <w:rPr>
                <w:rFonts w:ascii="Arial Narrow" w:eastAsia="Times New Roman" w:hAnsi="Arial Narrow" w:cs="Segoe UI"/>
                <w:color w:val="212529"/>
                <w:lang w:eastAsia="es-PE"/>
              </w:rPr>
              <w:lastRenderedPageBreak/>
              <w:t>15 min</w:t>
            </w:r>
          </w:p>
        </w:tc>
      </w:tr>
      <w:tr w:rsidR="00AB23F8" w:rsidRPr="00E83244" w:rsidTr="00E8324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605498" w:rsidP="00AB23F8">
            <w:pPr>
              <w:spacing w:after="0" w:line="240" w:lineRule="auto"/>
              <w:rPr>
                <w:rFonts w:ascii="Arial Narrow" w:eastAsia="Times New Roman" w:hAnsi="Arial Narrow" w:cs="Segoe UI"/>
                <w:color w:val="212529"/>
                <w:lang w:eastAsia="es-PE"/>
              </w:rPr>
            </w:pPr>
            <w:r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lastRenderedPageBreak/>
              <w:t>2</w:t>
            </w:r>
            <w:r w:rsidRPr="00E83244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>. Ejecución / Producción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498" w:rsidRPr="00605498" w:rsidRDefault="00605498" w:rsidP="00605498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PE"/>
              </w:rPr>
              <w:t>1.Trazado y Marcado:</w:t>
            </w:r>
            <w:r w:rsidR="00B96B04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PE"/>
              </w:rPr>
              <w:t xml:space="preserve"> Primero video</w:t>
            </w:r>
          </w:p>
          <w:p w:rsidR="00605498" w:rsidRPr="00605498" w:rsidRDefault="00605498" w:rsidP="00605498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  <w:t>Colocar la plantilla de cartulina sobre el revés del cuero. Fijar firmemente y marcar el contorno con un punzón o lapicero sin tinta. Marcar los puntos exactos donde irán los broches.</w:t>
            </w:r>
          </w:p>
          <w:p w:rsidR="00605498" w:rsidRPr="00605498" w:rsidRDefault="00605498" w:rsidP="00605498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PE"/>
              </w:rPr>
              <w:t>2.Corte de la Pieza:</w:t>
            </w:r>
            <w:r w:rsidR="00B96B04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PE"/>
              </w:rPr>
              <w:t xml:space="preserve"> Organizar en grupos</w:t>
            </w:r>
          </w:p>
          <w:p w:rsidR="00605498" w:rsidRPr="00605498" w:rsidRDefault="00605498" w:rsidP="00605498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  <w:t>Utilizar la regla metálica y el cúter para realizar los cortes rectos. En caso de esquinas redondeadas, realizar los cortes con tijera de cuero con pasadas firmes sin deshilachar.</w:t>
            </w:r>
          </w:p>
          <w:p w:rsidR="00605498" w:rsidRPr="00605498" w:rsidRDefault="00605498" w:rsidP="00605498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PE"/>
              </w:rPr>
              <w:t>3.Perforado y Brochado:</w:t>
            </w:r>
          </w:p>
          <w:p w:rsidR="00605498" w:rsidRPr="00605498" w:rsidRDefault="00605498" w:rsidP="00605498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  <w:t>Con el sacabocados, perforar los puntos marcados para los broches. Colocar las dos partes del broche de presión usando la matriz/martillo en una superficie firme (bloque de madera o plomo).</w:t>
            </w:r>
          </w:p>
          <w:p w:rsidR="00605498" w:rsidRPr="00605498" w:rsidRDefault="00605498" w:rsidP="00605498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PE"/>
              </w:rPr>
              <w:t>4.Doblado y Acabado:</w:t>
            </w:r>
          </w:p>
          <w:p w:rsidR="00AB23F8" w:rsidRPr="00605498" w:rsidRDefault="00605498" w:rsidP="0060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Arial"/>
                <w:sz w:val="24"/>
                <w:szCs w:val="24"/>
                <w:lang w:eastAsia="es-PE"/>
              </w:rPr>
              <w:t>Marcar las líneas de doblez con la plegadera o presión manual. Lijar suavemente los bordes sobrantes para dar un acabado uniforme y aplicar un tinte o cera para bordes si está disponible.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605498" w:rsidP="00AB23F8">
            <w:pPr>
              <w:spacing w:after="0" w:line="240" w:lineRule="auto"/>
              <w:rPr>
                <w:rFonts w:ascii="Arial Narrow" w:eastAsia="Times New Roman" w:hAnsi="Arial Narrow" w:cs="Segoe UI"/>
                <w:color w:val="212529"/>
                <w:lang w:eastAsia="es-PE"/>
              </w:rPr>
            </w:pPr>
            <w:r>
              <w:rPr>
                <w:rFonts w:ascii="Arial Narrow" w:eastAsia="Times New Roman" w:hAnsi="Arial Narrow" w:cs="Segoe UI"/>
                <w:color w:val="212529"/>
                <w:lang w:eastAsia="es-PE"/>
              </w:rPr>
              <w:t xml:space="preserve">60 </w:t>
            </w:r>
            <w:r w:rsidR="00AB23F8" w:rsidRPr="00E83244">
              <w:rPr>
                <w:rFonts w:ascii="Arial Narrow" w:eastAsia="Times New Roman" w:hAnsi="Arial Narrow" w:cs="Segoe UI"/>
                <w:color w:val="212529"/>
                <w:lang w:eastAsia="es-PE"/>
              </w:rPr>
              <w:t>min</w:t>
            </w:r>
          </w:p>
        </w:tc>
      </w:tr>
      <w:tr w:rsidR="00AB23F8" w:rsidRPr="00E83244" w:rsidTr="00E8324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AB23F8" w:rsidP="007B7976">
            <w:pPr>
              <w:spacing w:after="0" w:line="240" w:lineRule="auto"/>
              <w:rPr>
                <w:rFonts w:ascii="Arial Narrow" w:eastAsia="Times New Roman" w:hAnsi="Arial Narrow" w:cs="Segoe UI"/>
                <w:color w:val="212529"/>
                <w:lang w:eastAsia="es-PE"/>
              </w:rPr>
            </w:pPr>
            <w:r w:rsidRPr="00E83244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 xml:space="preserve">3. </w:t>
            </w:r>
            <w:r w:rsidR="007B7976">
              <w:rPr>
                <w:rFonts w:ascii="Arial Narrow" w:eastAsia="Times New Roman" w:hAnsi="Arial Narrow" w:cs="Segoe UI"/>
                <w:b/>
                <w:bCs/>
                <w:color w:val="212529"/>
                <w:lang w:eastAsia="es-PE"/>
              </w:rPr>
              <w:t xml:space="preserve">Evaluación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5498" w:rsidRPr="00605498" w:rsidRDefault="00605498" w:rsidP="0060549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Evaluación en EPT:</w:t>
            </w:r>
            <w:r w:rsidRPr="00605498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 xml:space="preserve"> No solo evaluamos el producto técnico, sino el pensamiento emprendedor del estudiante.</w:t>
            </w:r>
          </w:p>
          <w:p w:rsidR="00605498" w:rsidRPr="00605498" w:rsidRDefault="00605498" w:rsidP="00605498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 xml:space="preserve">Evalúa los resultados </w:t>
            </w:r>
          </w:p>
          <w:p w:rsidR="00605498" w:rsidRPr="00605498" w:rsidRDefault="00605498" w:rsidP="00605498">
            <w:pPr>
              <w:numPr>
                <w:ilvl w:val="1"/>
                <w:numId w:val="7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Calidad:</w:t>
            </w:r>
            <w:r w:rsidRPr="00605498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 xml:space="preserve"> ¿El monedero cierra correctamente? ¿Los cortes son limpios?</w:t>
            </w:r>
          </w:p>
          <w:p w:rsidR="00605498" w:rsidRPr="00605498" w:rsidRDefault="00605498" w:rsidP="00605498">
            <w:pPr>
              <w:numPr>
                <w:ilvl w:val="1"/>
                <w:numId w:val="7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Costos:</w:t>
            </w:r>
            <w:r w:rsidRPr="00605498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 xml:space="preserve"> Pide a los estudiantes calcular el costo de producción:</w:t>
            </w:r>
          </w:p>
          <w:p w:rsidR="00605498" w:rsidRPr="00605498" w:rsidRDefault="00605498" w:rsidP="00605498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605498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 xml:space="preserve">Crea propuesta de valor / Marketing </w:t>
            </w:r>
            <w:r w:rsidRPr="00605498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 xml:space="preserve">Breve lluvia de ideas: </w:t>
            </w:r>
            <w:r w:rsidRPr="00605498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es-PE"/>
              </w:rPr>
              <w:t>"¿A qué precio lo venderían? ¿A qué público objetivo iría dirigido? ¿Qué nombre le pondrían a su marca?"</w:t>
            </w:r>
          </w:p>
          <w:p w:rsidR="00AB23F8" w:rsidRPr="00605498" w:rsidRDefault="00605498" w:rsidP="0060549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05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Metacognición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</w:t>
            </w:r>
            <w:r w:rsidRPr="006054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¿Qué fue lo más complejo del proceso técnico?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 xml:space="preserve"> </w:t>
            </w:r>
            <w:r w:rsidRPr="006054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¿Cómo podrías personalizar este producto para hacer escalar el proyecto?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3F8" w:rsidRPr="00E83244" w:rsidRDefault="00605498" w:rsidP="00AB23F8">
            <w:pPr>
              <w:spacing w:after="0" w:line="240" w:lineRule="auto"/>
              <w:rPr>
                <w:rFonts w:ascii="Arial Narrow" w:eastAsia="Times New Roman" w:hAnsi="Arial Narrow" w:cs="Segoe UI"/>
                <w:color w:val="212529"/>
                <w:lang w:eastAsia="es-PE"/>
              </w:rPr>
            </w:pPr>
            <w:r>
              <w:rPr>
                <w:rFonts w:ascii="Arial Narrow" w:eastAsia="Times New Roman" w:hAnsi="Arial Narrow" w:cs="Segoe UI"/>
                <w:color w:val="212529"/>
                <w:lang w:eastAsia="es-PE"/>
              </w:rPr>
              <w:t>15</w:t>
            </w:r>
            <w:r w:rsidR="00AB23F8" w:rsidRPr="00E83244">
              <w:rPr>
                <w:rFonts w:ascii="Arial Narrow" w:eastAsia="Times New Roman" w:hAnsi="Arial Narrow" w:cs="Segoe UI"/>
                <w:color w:val="212529"/>
                <w:lang w:eastAsia="es-PE"/>
              </w:rPr>
              <w:t xml:space="preserve"> min</w:t>
            </w:r>
          </w:p>
        </w:tc>
      </w:tr>
    </w:tbl>
    <w:p w:rsidR="00155871" w:rsidRDefault="00155871"/>
    <w:p w:rsidR="00605498" w:rsidRDefault="00605498"/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346"/>
        <w:gridCol w:w="1488"/>
        <w:gridCol w:w="1560"/>
        <w:gridCol w:w="1417"/>
        <w:gridCol w:w="1488"/>
        <w:gridCol w:w="1489"/>
        <w:gridCol w:w="709"/>
      </w:tblGrid>
      <w:tr w:rsidR="006A1AFD" w:rsidRPr="00036E07" w:rsidTr="004230F5">
        <w:tc>
          <w:tcPr>
            <w:tcW w:w="3828" w:type="dxa"/>
            <w:gridSpan w:val="2"/>
            <w:shd w:val="clear" w:color="auto" w:fill="D9D9D9" w:themeFill="background1" w:themeFillShade="D9"/>
            <w:vAlign w:val="center"/>
          </w:tcPr>
          <w:p w:rsidR="006A1AFD" w:rsidRPr="00036E07" w:rsidRDefault="006A1AFD" w:rsidP="004C4EFF">
            <w:pPr>
              <w:pStyle w:val="Sinespaciado"/>
              <w:rPr>
                <w:rFonts w:ascii="Arial" w:hAnsi="Arial" w:cs="Arial"/>
                <w:b/>
                <w:bCs/>
                <w:color w:val="3333FF"/>
                <w:lang w:eastAsia="es-ES"/>
              </w:rPr>
            </w:pPr>
            <w:r w:rsidRPr="00036E07">
              <w:rPr>
                <w:rFonts w:ascii="Arial" w:hAnsi="Arial" w:cs="Arial"/>
                <w:b/>
                <w:bCs/>
                <w:color w:val="3333FF"/>
                <w:lang w:eastAsia="es-ES"/>
              </w:rPr>
              <w:lastRenderedPageBreak/>
              <w:t>RUBRICA DE EVALUACION</w:t>
            </w:r>
          </w:p>
        </w:tc>
        <w:tc>
          <w:tcPr>
            <w:tcW w:w="9497" w:type="dxa"/>
            <w:gridSpan w:val="7"/>
          </w:tcPr>
          <w:p w:rsidR="006A1AFD" w:rsidRDefault="007B7976" w:rsidP="007B7976">
            <w:pPr>
              <w:pStyle w:val="Sinespaciado"/>
              <w:numPr>
                <w:ilvl w:val="0"/>
                <w:numId w:val="9"/>
              </w:num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B7976">
              <w:rPr>
                <w:rFonts w:ascii="Arial Narrow" w:eastAsia="Arial Narrow" w:hAnsi="Arial Narrow" w:cs="Arial Narrow"/>
                <w:sz w:val="20"/>
                <w:szCs w:val="20"/>
              </w:rPr>
              <w:t>El estudiante elabora un monedero con acabados bien realizados y atención a los detalles en los estampados.</w:t>
            </w:r>
          </w:p>
          <w:p w:rsidR="007B7976" w:rsidRDefault="007B7976" w:rsidP="007B7976">
            <w:pPr>
              <w:pStyle w:val="Sinespaciado"/>
              <w:numPr>
                <w:ilvl w:val="0"/>
                <w:numId w:val="9"/>
              </w:num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30C5B">
              <w:rPr>
                <w:rFonts w:ascii="Arial Narrow" w:hAnsi="Arial Narrow"/>
                <w:color w:val="5B9BD5" w:themeColor="accent1"/>
                <w:sz w:val="16"/>
              </w:rPr>
              <w:t>El estudiante realiza un análisis claro y correcto del capital y ganancias, mostrando comprensión de los aspectos financieros del proyecto.</w:t>
            </w:r>
          </w:p>
          <w:p w:rsidR="007B7976" w:rsidRPr="00036E07" w:rsidRDefault="007B7976" w:rsidP="004C4EFF">
            <w:pPr>
              <w:pStyle w:val="Sinespaciado"/>
              <w:jc w:val="both"/>
              <w:rPr>
                <w:rFonts w:ascii="Arial" w:hAnsi="Arial" w:cs="Arial"/>
                <w:color w:val="2F5496" w:themeColor="accent5" w:themeShade="BF"/>
                <w:sz w:val="24"/>
                <w:szCs w:val="24"/>
                <w:lang w:eastAsia="es-ES"/>
              </w:rPr>
            </w:pPr>
          </w:p>
        </w:tc>
      </w:tr>
      <w:tr w:rsidR="006A1AFD" w:rsidRPr="00036E07" w:rsidTr="004230F5">
        <w:tc>
          <w:tcPr>
            <w:tcW w:w="426" w:type="dxa"/>
            <w:vMerge w:val="restart"/>
            <w:tcBorders>
              <w:top w:val="single" w:sz="8" w:space="0" w:color="404040" w:themeColor="text1" w:themeTint="BF"/>
              <w:left w:val="single" w:sz="8" w:space="0" w:color="404040" w:themeColor="text1" w:themeTint="BF"/>
              <w:right w:val="single" w:sz="8" w:space="0" w:color="404040" w:themeColor="text1" w:themeTint="BF"/>
            </w:tcBorders>
            <w:shd w:val="clear" w:color="auto" w:fill="E7E6E6" w:themeFill="background2"/>
            <w:vAlign w:val="center"/>
          </w:tcPr>
          <w:p w:rsidR="006A1AFD" w:rsidRPr="00036E07" w:rsidRDefault="006A1AFD" w:rsidP="004C4EFF">
            <w:pPr>
              <w:jc w:val="center"/>
              <w:rPr>
                <w:b/>
                <w:bCs/>
              </w:rPr>
            </w:pPr>
          </w:p>
          <w:p w:rsidR="006A1AFD" w:rsidRPr="00036E07" w:rsidRDefault="006A1AFD" w:rsidP="004C4EFF">
            <w:pPr>
              <w:jc w:val="center"/>
              <w:rPr>
                <w:b/>
                <w:bCs/>
              </w:rPr>
            </w:pPr>
          </w:p>
          <w:p w:rsidR="006A1AFD" w:rsidRPr="00036E07" w:rsidRDefault="006A1AFD" w:rsidP="004C4EFF">
            <w:pPr>
              <w:jc w:val="center"/>
              <w:rPr>
                <w:b/>
                <w:bCs/>
              </w:rPr>
            </w:pPr>
            <w:r w:rsidRPr="00036E07">
              <w:rPr>
                <w:b/>
                <w:bCs/>
              </w:rPr>
              <w:t>N°</w:t>
            </w:r>
          </w:p>
          <w:p w:rsidR="006A1AFD" w:rsidRPr="00036E07" w:rsidRDefault="006A1AFD" w:rsidP="004C4EF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404040" w:themeColor="text1" w:themeTint="BF"/>
              <w:left w:val="single" w:sz="8" w:space="0" w:color="404040" w:themeColor="text1" w:themeTint="BF"/>
              <w:right w:val="single" w:sz="8" w:space="0" w:color="404040" w:themeColor="text1" w:themeTint="BF"/>
            </w:tcBorders>
            <w:shd w:val="clear" w:color="auto" w:fill="E7E6E6" w:themeFill="background2"/>
            <w:vAlign w:val="center"/>
          </w:tcPr>
          <w:p w:rsidR="006A1AFD" w:rsidRPr="00036E07" w:rsidRDefault="006A1AFD" w:rsidP="004C4EFF">
            <w:pPr>
              <w:jc w:val="center"/>
              <w:rPr>
                <w:b/>
                <w:bCs/>
                <w:sz w:val="24"/>
                <w:szCs w:val="24"/>
              </w:rPr>
            </w:pPr>
            <w:r w:rsidRPr="00036E07">
              <w:rPr>
                <w:b/>
                <w:bCs/>
                <w:sz w:val="24"/>
                <w:szCs w:val="24"/>
              </w:rPr>
              <w:t>Apellidos y Nombres</w:t>
            </w:r>
          </w:p>
        </w:tc>
        <w:tc>
          <w:tcPr>
            <w:tcW w:w="9497" w:type="dxa"/>
            <w:gridSpan w:val="7"/>
            <w:tcBorders>
              <w:top w:val="single" w:sz="8" w:space="0" w:color="404040" w:themeColor="text1" w:themeTint="BF"/>
              <w:left w:val="single" w:sz="8" w:space="0" w:color="404040" w:themeColor="text1" w:themeTint="BF"/>
              <w:right w:val="single" w:sz="8" w:space="0" w:color="404040" w:themeColor="text1" w:themeTint="BF"/>
            </w:tcBorders>
            <w:shd w:val="clear" w:color="auto" w:fill="E7E6E6" w:themeFill="background2"/>
          </w:tcPr>
          <w:p w:rsidR="006A1AFD" w:rsidRPr="00036E07" w:rsidRDefault="006A1AFD" w:rsidP="004C4EFF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36E07">
              <w:rPr>
                <w:b/>
                <w:bCs/>
                <w:color w:val="385623" w:themeColor="accent6" w:themeShade="80"/>
                <w:sz w:val="24"/>
                <w:szCs w:val="24"/>
              </w:rPr>
              <w:t>ESCALA DE OBSERVACION</w:t>
            </w:r>
          </w:p>
        </w:tc>
      </w:tr>
      <w:tr w:rsidR="006A1AFD" w:rsidRPr="00036E07" w:rsidTr="004230F5">
        <w:tc>
          <w:tcPr>
            <w:tcW w:w="426" w:type="dxa"/>
            <w:vMerge/>
            <w:tcBorders>
              <w:left w:val="single" w:sz="8" w:space="0" w:color="404040" w:themeColor="text1" w:themeTint="BF"/>
              <w:right w:val="single" w:sz="8" w:space="0" w:color="404040" w:themeColor="text1" w:themeTint="BF"/>
            </w:tcBorders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  <w:vMerge/>
            <w:tcBorders>
              <w:left w:val="single" w:sz="8" w:space="0" w:color="404040" w:themeColor="text1" w:themeTint="BF"/>
              <w:right w:val="single" w:sz="8" w:space="0" w:color="404040" w:themeColor="text1" w:themeTint="BF"/>
            </w:tcBorders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3"/>
            <w:tcBorders>
              <w:top w:val="single" w:sz="8" w:space="0" w:color="404040" w:themeColor="text1" w:themeTint="BF"/>
              <w:left w:val="single" w:sz="8" w:space="0" w:color="404040" w:themeColor="text1" w:themeTint="BF"/>
              <w:right w:val="single" w:sz="8" w:space="0" w:color="404040" w:themeColor="text1" w:themeTint="BF"/>
            </w:tcBorders>
          </w:tcPr>
          <w:p w:rsidR="007B7976" w:rsidRDefault="007B7976" w:rsidP="007B7976">
            <w:pPr>
              <w:pStyle w:val="Sinespaciad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B7976">
              <w:rPr>
                <w:rFonts w:ascii="Arial Narrow" w:eastAsia="Arial Narrow" w:hAnsi="Arial Narrow" w:cs="Arial Narrow"/>
                <w:sz w:val="20"/>
                <w:szCs w:val="20"/>
              </w:rPr>
              <w:t>El estudiante elabora un monedero con acabados bien realizados y atención a los detalles en los estampados.</w:t>
            </w:r>
          </w:p>
          <w:p w:rsidR="006A1AFD" w:rsidRPr="00036E07" w:rsidRDefault="006A1AFD" w:rsidP="004C4EFF">
            <w:pPr>
              <w:tabs>
                <w:tab w:val="left" w:pos="142"/>
              </w:tabs>
              <w:jc w:val="both"/>
              <w:rPr>
                <w:rFonts w:ascii="Arial Narrow" w:eastAsia="Arial Narrow" w:hAnsi="Arial Narrow" w:cs="Arial Narrow"/>
                <w:sz w:val="18"/>
              </w:rPr>
            </w:pPr>
          </w:p>
        </w:tc>
        <w:tc>
          <w:tcPr>
            <w:tcW w:w="4394" w:type="dxa"/>
            <w:gridSpan w:val="3"/>
            <w:tcBorders>
              <w:top w:val="single" w:sz="8" w:space="0" w:color="404040" w:themeColor="text1" w:themeTint="BF"/>
              <w:left w:val="single" w:sz="8" w:space="0" w:color="404040" w:themeColor="text1" w:themeTint="BF"/>
              <w:right w:val="single" w:sz="8" w:space="0" w:color="404040" w:themeColor="text1" w:themeTint="BF"/>
            </w:tcBorders>
          </w:tcPr>
          <w:p w:rsidR="006A1AFD" w:rsidRPr="007B7976" w:rsidRDefault="007B7976" w:rsidP="007B7976">
            <w:pPr>
              <w:pStyle w:val="Sinespaciad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30C5B">
              <w:rPr>
                <w:rFonts w:ascii="Arial Narrow" w:hAnsi="Arial Narrow"/>
                <w:color w:val="5B9BD5" w:themeColor="accent1"/>
                <w:sz w:val="16"/>
              </w:rPr>
              <w:t>El estudiante realiza un análisis claro y correcto del capital y ganancias, mostrando comprensión de los aspectos financieros del proyecto.</w:t>
            </w:r>
          </w:p>
        </w:tc>
        <w:tc>
          <w:tcPr>
            <w:tcW w:w="709" w:type="dxa"/>
            <w:vMerge w:val="restart"/>
            <w:tcBorders>
              <w:top w:val="single" w:sz="8" w:space="0" w:color="404040" w:themeColor="text1" w:themeTint="BF"/>
              <w:left w:val="single" w:sz="8" w:space="0" w:color="404040" w:themeColor="text1" w:themeTint="BF"/>
              <w:right w:val="single" w:sz="8" w:space="0" w:color="404040" w:themeColor="text1" w:themeTint="BF"/>
            </w:tcBorders>
            <w:textDirection w:val="btLr"/>
            <w:vAlign w:val="center"/>
          </w:tcPr>
          <w:p w:rsidR="006A1AFD" w:rsidRPr="00036E07" w:rsidRDefault="006A1AFD" w:rsidP="004C4EF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036E0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PUNTAJE</w:t>
            </w:r>
          </w:p>
        </w:tc>
      </w:tr>
      <w:tr w:rsidR="004230F5" w:rsidRPr="00036E07" w:rsidTr="004230F5">
        <w:tc>
          <w:tcPr>
            <w:tcW w:w="426" w:type="dxa"/>
            <w:vMerge/>
            <w:tcBorders>
              <w:left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  <w:vMerge/>
            <w:tcBorders>
              <w:left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346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4" w:space="0" w:color="404040" w:themeColor="text1" w:themeTint="BF"/>
              <w:right w:val="single" w:sz="4" w:space="0" w:color="auto"/>
            </w:tcBorders>
          </w:tcPr>
          <w:p w:rsidR="006A1AFD" w:rsidRPr="00036E07" w:rsidRDefault="006A1AFD" w:rsidP="004C4EFF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036E07">
              <w:rPr>
                <w:b/>
                <w:bCs/>
                <w:color w:val="385623" w:themeColor="accent6" w:themeShade="80"/>
              </w:rPr>
              <w:t>Si</w:t>
            </w:r>
          </w:p>
        </w:tc>
        <w:tc>
          <w:tcPr>
            <w:tcW w:w="1488" w:type="dxa"/>
            <w:tcBorders>
              <w:top w:val="single" w:sz="8" w:space="0" w:color="404040" w:themeColor="text1" w:themeTint="BF"/>
              <w:left w:val="single" w:sz="4" w:space="0" w:color="auto"/>
            </w:tcBorders>
          </w:tcPr>
          <w:p w:rsidR="006A1AFD" w:rsidRPr="00036E07" w:rsidRDefault="006A1AFD" w:rsidP="004C4EFF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036E07">
              <w:rPr>
                <w:b/>
                <w:bCs/>
                <w:color w:val="385623" w:themeColor="accent6" w:themeShade="80"/>
              </w:rPr>
              <w:t>AV</w:t>
            </w:r>
          </w:p>
        </w:tc>
        <w:tc>
          <w:tcPr>
            <w:tcW w:w="1560" w:type="dxa"/>
            <w:tcBorders>
              <w:top w:val="single" w:sz="8" w:space="0" w:color="404040" w:themeColor="text1" w:themeTint="BF"/>
              <w:left w:val="single" w:sz="4" w:space="0" w:color="auto"/>
            </w:tcBorders>
          </w:tcPr>
          <w:p w:rsidR="006A1AFD" w:rsidRPr="00036E07" w:rsidRDefault="006A1AFD" w:rsidP="004C4EFF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036E07">
              <w:rPr>
                <w:b/>
                <w:bCs/>
                <w:color w:val="385623" w:themeColor="accent6" w:themeShade="80"/>
              </w:rPr>
              <w:t>No</w:t>
            </w:r>
          </w:p>
        </w:tc>
        <w:tc>
          <w:tcPr>
            <w:tcW w:w="1417" w:type="dxa"/>
            <w:tcBorders>
              <w:top w:val="single" w:sz="8" w:space="0" w:color="404040" w:themeColor="text1" w:themeTint="BF"/>
            </w:tcBorders>
          </w:tcPr>
          <w:p w:rsidR="006A1AFD" w:rsidRPr="00036E07" w:rsidRDefault="006A1AFD" w:rsidP="004C4EFF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036E07">
              <w:rPr>
                <w:b/>
                <w:bCs/>
                <w:color w:val="385623" w:themeColor="accent6" w:themeShade="80"/>
              </w:rPr>
              <w:t>Si</w:t>
            </w:r>
          </w:p>
        </w:tc>
        <w:tc>
          <w:tcPr>
            <w:tcW w:w="1488" w:type="dxa"/>
            <w:tcBorders>
              <w:top w:val="single" w:sz="8" w:space="0" w:color="404040" w:themeColor="text1" w:themeTint="BF"/>
            </w:tcBorders>
          </w:tcPr>
          <w:p w:rsidR="006A1AFD" w:rsidRPr="00036E07" w:rsidRDefault="006A1AFD" w:rsidP="004C4EFF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036E07">
              <w:rPr>
                <w:b/>
                <w:bCs/>
                <w:color w:val="385623" w:themeColor="accent6" w:themeShade="80"/>
              </w:rPr>
              <w:t>AV</w:t>
            </w:r>
          </w:p>
        </w:tc>
        <w:tc>
          <w:tcPr>
            <w:tcW w:w="1489" w:type="dxa"/>
            <w:tcBorders>
              <w:top w:val="single" w:sz="8" w:space="0" w:color="404040" w:themeColor="text1" w:themeTint="BF"/>
              <w:right w:val="single" w:sz="8" w:space="0" w:color="404040" w:themeColor="text1" w:themeTint="BF"/>
            </w:tcBorders>
          </w:tcPr>
          <w:p w:rsidR="006A1AFD" w:rsidRPr="00036E07" w:rsidRDefault="006A1AFD" w:rsidP="004C4EFF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036E07">
              <w:rPr>
                <w:b/>
                <w:bCs/>
                <w:color w:val="385623" w:themeColor="accent6" w:themeShade="80"/>
              </w:rPr>
              <w:t>No</w:t>
            </w:r>
          </w:p>
        </w:tc>
        <w:tc>
          <w:tcPr>
            <w:tcW w:w="709" w:type="dxa"/>
            <w:vMerge/>
            <w:tcBorders>
              <w:left w:val="single" w:sz="8" w:space="0" w:color="404040" w:themeColor="text1" w:themeTint="BF"/>
              <w:right w:val="single" w:sz="8" w:space="0" w:color="404040" w:themeColor="text1" w:themeTint="BF"/>
            </w:tcBorders>
          </w:tcPr>
          <w:p w:rsidR="006A1AFD" w:rsidRPr="00036E07" w:rsidRDefault="006A1AFD" w:rsidP="004C4EFF">
            <w:pPr>
              <w:jc w:val="center"/>
            </w:pPr>
          </w:p>
        </w:tc>
      </w:tr>
      <w:tr w:rsidR="004230F5" w:rsidRPr="00036E07" w:rsidTr="004230F5">
        <w:tc>
          <w:tcPr>
            <w:tcW w:w="426" w:type="dxa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8" w:space="0" w:color="404040" w:themeColor="text1" w:themeTint="BF"/>
              <w:bottom w:val="single" w:sz="4" w:space="0" w:color="404040" w:themeColor="text1" w:themeTint="BF"/>
            </w:tcBorders>
          </w:tcPr>
          <w:p w:rsidR="006A1AFD" w:rsidRPr="00036E07" w:rsidRDefault="006A1AFD" w:rsidP="004C4EFF">
            <w:pPr>
              <w:pStyle w:val="Sinespaciado"/>
              <w:jc w:val="both"/>
              <w:rPr>
                <w:bCs/>
                <w:sz w:val="20"/>
                <w:szCs w:val="20"/>
              </w:rPr>
            </w:pPr>
            <w:r w:rsidRPr="00AD15F9">
              <w:t xml:space="preserve">CCAPAIQUE QUISPE, Abigail </w:t>
            </w:r>
            <w:proofErr w:type="spellStart"/>
            <w:r w:rsidRPr="00AD15F9">
              <w:t>Gabi</w:t>
            </w:r>
            <w:proofErr w:type="spellEnd"/>
          </w:p>
        </w:tc>
        <w:tc>
          <w:tcPr>
            <w:tcW w:w="134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  <w:tcBorders>
              <w:left w:val="single" w:sz="4" w:space="0" w:color="404040" w:themeColor="text1" w:themeTint="BF"/>
            </w:tcBorders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  <w:tcBorders>
              <w:left w:val="single" w:sz="4" w:space="0" w:color="404040" w:themeColor="text1" w:themeTint="BF"/>
            </w:tcBorders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tcBorders>
              <w:top w:val="single" w:sz="8" w:space="0" w:color="404040" w:themeColor="text1" w:themeTint="BF"/>
            </w:tcBorders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404040" w:themeColor="text1" w:themeTint="BF"/>
            </w:tcBorders>
          </w:tcPr>
          <w:p w:rsidR="006A1AFD" w:rsidRPr="00036E07" w:rsidRDefault="006A1AFD" w:rsidP="004C4EFF">
            <w:pPr>
              <w:jc w:val="both"/>
              <w:rPr>
                <w:bCs/>
              </w:rPr>
            </w:pPr>
            <w:r w:rsidRPr="00AD15F9">
              <w:t xml:space="preserve">CONDORI QUISPE, </w:t>
            </w:r>
            <w:proofErr w:type="spellStart"/>
            <w:r w:rsidRPr="00AD15F9">
              <w:t>Jhon</w:t>
            </w:r>
            <w:proofErr w:type="spellEnd"/>
            <w:r w:rsidRPr="00AD15F9">
              <w:t xml:space="preserve"> Elvis</w:t>
            </w:r>
          </w:p>
        </w:tc>
        <w:tc>
          <w:tcPr>
            <w:tcW w:w="1346" w:type="dxa"/>
            <w:tcBorders>
              <w:top w:val="single" w:sz="4" w:space="0" w:color="404040" w:themeColor="text1" w:themeTint="BF"/>
            </w:tcBorders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6A1AFD" w:rsidRPr="00036E07" w:rsidRDefault="006A1AFD" w:rsidP="004C4EFF">
            <w:pPr>
              <w:pStyle w:val="Sinespaciado"/>
              <w:jc w:val="both"/>
              <w:rPr>
                <w:bCs/>
                <w:sz w:val="20"/>
                <w:szCs w:val="20"/>
              </w:rPr>
            </w:pPr>
            <w:r w:rsidRPr="00AD15F9">
              <w:t xml:space="preserve">HANCCO CRUZ, </w:t>
            </w:r>
            <w:proofErr w:type="spellStart"/>
            <w:r w:rsidRPr="00AD15F9">
              <w:t>Aleth</w:t>
            </w:r>
            <w:proofErr w:type="spellEnd"/>
            <w:r w:rsidRPr="00AD15F9">
              <w:t xml:space="preserve"> </w:t>
            </w:r>
            <w:proofErr w:type="spellStart"/>
            <w:r w:rsidRPr="00AD15F9">
              <w:t>Valia</w:t>
            </w:r>
            <w:proofErr w:type="spellEnd"/>
          </w:p>
        </w:tc>
        <w:tc>
          <w:tcPr>
            <w:tcW w:w="1346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6A1AFD" w:rsidRPr="00036E07" w:rsidRDefault="006A1AFD" w:rsidP="004C4EFF">
            <w:pPr>
              <w:pStyle w:val="Sinespaciado"/>
              <w:jc w:val="both"/>
              <w:rPr>
                <w:bCs/>
                <w:sz w:val="20"/>
                <w:szCs w:val="20"/>
              </w:rPr>
            </w:pPr>
            <w:r w:rsidRPr="00AD15F9">
              <w:t xml:space="preserve">HUARI QUISPE, </w:t>
            </w:r>
            <w:proofErr w:type="spellStart"/>
            <w:r w:rsidRPr="00AD15F9">
              <w:t>Yeni</w:t>
            </w:r>
            <w:proofErr w:type="spellEnd"/>
          </w:p>
        </w:tc>
        <w:tc>
          <w:tcPr>
            <w:tcW w:w="1346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6A1AFD" w:rsidRPr="00036E07" w:rsidRDefault="006A1AFD" w:rsidP="004C4EFF">
            <w:pPr>
              <w:jc w:val="both"/>
              <w:rPr>
                <w:bCs/>
              </w:rPr>
            </w:pPr>
            <w:r w:rsidRPr="00AD15F9">
              <w:t>HUILLCA ESCOBAR, Luis Miguel</w:t>
            </w:r>
          </w:p>
        </w:tc>
        <w:tc>
          <w:tcPr>
            <w:tcW w:w="1346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:rsidR="006A1AFD" w:rsidRPr="00036E07" w:rsidRDefault="006A1AFD" w:rsidP="004C4EFF">
            <w:pPr>
              <w:jc w:val="both"/>
              <w:rPr>
                <w:bCs/>
              </w:rPr>
            </w:pPr>
            <w:r w:rsidRPr="00AD15F9">
              <w:t>LLERENA HUILLCA, Mariela</w:t>
            </w:r>
          </w:p>
        </w:tc>
        <w:tc>
          <w:tcPr>
            <w:tcW w:w="1346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:rsidR="006A1AFD" w:rsidRPr="00036E07" w:rsidRDefault="006A1AFD" w:rsidP="004C4EFF">
            <w:pPr>
              <w:jc w:val="both"/>
              <w:rPr>
                <w:bCs/>
              </w:rPr>
            </w:pPr>
            <w:r w:rsidRPr="00AD15F9">
              <w:t xml:space="preserve">PANIURA ALCCA, Roy </w:t>
            </w:r>
            <w:proofErr w:type="spellStart"/>
            <w:r w:rsidRPr="00AD15F9">
              <w:t>Naymar</w:t>
            </w:r>
            <w:proofErr w:type="spellEnd"/>
          </w:p>
        </w:tc>
        <w:tc>
          <w:tcPr>
            <w:tcW w:w="1346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:rsidR="006A1AFD" w:rsidRPr="00036E07" w:rsidRDefault="006A1AFD" w:rsidP="004C4EFF">
            <w:pPr>
              <w:jc w:val="both"/>
              <w:rPr>
                <w:bCs/>
              </w:rPr>
            </w:pPr>
            <w:r w:rsidRPr="00AD15F9">
              <w:t xml:space="preserve">SULLA MAYTA, </w:t>
            </w:r>
            <w:proofErr w:type="spellStart"/>
            <w:r w:rsidRPr="00AD15F9">
              <w:t>Jesus</w:t>
            </w:r>
            <w:proofErr w:type="spellEnd"/>
            <w:r w:rsidRPr="00AD15F9">
              <w:t xml:space="preserve"> </w:t>
            </w:r>
            <w:proofErr w:type="spellStart"/>
            <w:r w:rsidRPr="00AD15F9">
              <w:t>Yandel</w:t>
            </w:r>
            <w:proofErr w:type="spellEnd"/>
          </w:p>
        </w:tc>
        <w:tc>
          <w:tcPr>
            <w:tcW w:w="1346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</w:tcPr>
          <w:p w:rsidR="006A1AFD" w:rsidRPr="00036E07" w:rsidRDefault="006A1AFD" w:rsidP="004C4E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346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  <w:tr w:rsidR="004230F5" w:rsidRPr="00036E07" w:rsidTr="004230F5">
        <w:tc>
          <w:tcPr>
            <w:tcW w:w="426" w:type="dxa"/>
            <w:shd w:val="clear" w:color="auto" w:fill="E7E6E6" w:themeFill="background2"/>
          </w:tcPr>
          <w:p w:rsidR="006A1AFD" w:rsidRPr="00036E07" w:rsidRDefault="006A1AFD" w:rsidP="004C4EFF">
            <w:pPr>
              <w:jc w:val="both"/>
              <w:rPr>
                <w:sz w:val="18"/>
                <w:szCs w:val="18"/>
              </w:rPr>
            </w:pPr>
            <w:r w:rsidRPr="00036E07">
              <w:rPr>
                <w:sz w:val="18"/>
                <w:szCs w:val="18"/>
              </w:rPr>
              <w:t>10</w:t>
            </w:r>
          </w:p>
        </w:tc>
        <w:tc>
          <w:tcPr>
            <w:tcW w:w="3402" w:type="dxa"/>
          </w:tcPr>
          <w:p w:rsidR="006A1AFD" w:rsidRPr="00036E07" w:rsidRDefault="006A1AFD" w:rsidP="004C4EF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346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8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148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6A1AFD" w:rsidRPr="00036E07" w:rsidRDefault="006A1AFD" w:rsidP="004C4EFF">
            <w:pPr>
              <w:jc w:val="both"/>
              <w:rPr>
                <w:b/>
                <w:bCs/>
              </w:rPr>
            </w:pPr>
          </w:p>
        </w:tc>
      </w:tr>
    </w:tbl>
    <w:p w:rsidR="006A1AFD" w:rsidRDefault="00AC64E7" w:rsidP="00AC64E7">
      <w:pPr>
        <w:jc w:val="right"/>
      </w:pPr>
      <w:r>
        <w:t xml:space="preserve">Acopia,  </w:t>
      </w:r>
      <w:r w:rsidR="007B7976">
        <w:t>junio</w:t>
      </w:r>
      <w:r>
        <w:t xml:space="preserve"> del 2026</w:t>
      </w:r>
    </w:p>
    <w:sectPr w:rsidR="006A1AFD" w:rsidSect="00AB23F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6FD7"/>
    <w:multiLevelType w:val="hybridMultilevel"/>
    <w:tmpl w:val="C122AA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37A9C"/>
    <w:multiLevelType w:val="multilevel"/>
    <w:tmpl w:val="1392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D7FA1"/>
    <w:multiLevelType w:val="hybridMultilevel"/>
    <w:tmpl w:val="4BE61922"/>
    <w:lvl w:ilvl="0" w:tplc="280A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">
    <w:nsid w:val="275D5C68"/>
    <w:multiLevelType w:val="multilevel"/>
    <w:tmpl w:val="84D0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B58F5"/>
    <w:multiLevelType w:val="multilevel"/>
    <w:tmpl w:val="FEB2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67DA6"/>
    <w:multiLevelType w:val="multilevel"/>
    <w:tmpl w:val="2482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B75591"/>
    <w:multiLevelType w:val="multilevel"/>
    <w:tmpl w:val="ED42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0814B3"/>
    <w:multiLevelType w:val="hybridMultilevel"/>
    <w:tmpl w:val="B808919A"/>
    <w:lvl w:ilvl="0" w:tplc="6B32F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E871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E20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83F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480C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A61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B2A0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0077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4E1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905D4C"/>
    <w:multiLevelType w:val="multilevel"/>
    <w:tmpl w:val="F51A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F8"/>
    <w:rsid w:val="000C4E44"/>
    <w:rsid w:val="00155871"/>
    <w:rsid w:val="002E425D"/>
    <w:rsid w:val="0034251B"/>
    <w:rsid w:val="004230F5"/>
    <w:rsid w:val="00605498"/>
    <w:rsid w:val="006A1AFD"/>
    <w:rsid w:val="007B7976"/>
    <w:rsid w:val="008C0DE7"/>
    <w:rsid w:val="00AB23F8"/>
    <w:rsid w:val="00AC64E7"/>
    <w:rsid w:val="00B96B04"/>
    <w:rsid w:val="00E83244"/>
    <w:rsid w:val="00FA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861FC0-9473-45F8-80B4-2E77CBAC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B2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AB2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B23F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AB23F8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styleId="Textoennegrita">
    <w:name w:val="Strong"/>
    <w:basedOn w:val="Fuentedeprrafopredeter"/>
    <w:uiPriority w:val="22"/>
    <w:qFormat/>
    <w:rsid w:val="00AB23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59"/>
    <w:rsid w:val="006A1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6A1AFD"/>
    <w:pPr>
      <w:spacing w:after="0" w:line="240" w:lineRule="auto"/>
    </w:pPr>
    <w:rPr>
      <w:rFonts w:ascii="Calibri" w:eastAsia="Calibri" w:hAnsi="Calibri" w:cs="Calibri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A1AFD"/>
    <w:rPr>
      <w:rFonts w:ascii="Calibri" w:eastAsia="Calibri" w:hAnsi="Calibri" w:cs="Calibri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4E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C0DE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/>
    </w:rPr>
  </w:style>
  <w:style w:type="character" w:customStyle="1" w:styleId="math-inline">
    <w:name w:val="math-inline"/>
    <w:basedOn w:val="Fuentedeprrafopredeter"/>
    <w:rsid w:val="008C0DE7"/>
  </w:style>
  <w:style w:type="character" w:customStyle="1" w:styleId="only-show-to-message-actions">
    <w:name w:val="only-show-to-message-actions"/>
    <w:basedOn w:val="Fuentedeprrafopredeter"/>
    <w:rsid w:val="00605498"/>
  </w:style>
  <w:style w:type="paragraph" w:customStyle="1" w:styleId="ng-star-inserted">
    <w:name w:val="ng-star-inserted"/>
    <w:basedOn w:val="Normal"/>
    <w:rsid w:val="0060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0768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198754"/>
            <w:bottom w:val="none" w:sz="0" w:space="0" w:color="auto"/>
            <w:right w:val="none" w:sz="0" w:space="0" w:color="auto"/>
          </w:divBdr>
        </w:div>
        <w:div w:id="252666562">
          <w:marLeft w:val="0"/>
          <w:marRight w:val="0"/>
          <w:marTop w:val="300"/>
          <w:marBottom w:val="0"/>
          <w:divBdr>
            <w:top w:val="single" w:sz="6" w:space="15" w:color="CCCCCC"/>
            <w:left w:val="single" w:sz="6" w:space="15" w:color="CCCCCC"/>
            <w:bottom w:val="single" w:sz="6" w:space="15" w:color="CCCCCC"/>
            <w:right w:val="single" w:sz="6" w:space="15" w:color="CCCCCC"/>
          </w:divBdr>
        </w:div>
      </w:divsChild>
    </w:div>
    <w:div w:id="1408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9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2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630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2026-04-16T13:20:00Z</cp:lastPrinted>
  <dcterms:created xsi:type="dcterms:W3CDTF">2026-07-24T00:44:00Z</dcterms:created>
  <dcterms:modified xsi:type="dcterms:W3CDTF">2026-07-24T14:17:00Z</dcterms:modified>
</cp:coreProperties>
</file>