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05DD" w14:textId="7C488D5C" w:rsidR="002C73B6" w:rsidRDefault="002C73B6" w:rsidP="002C73B6">
      <w:pPr>
        <w:jc w:val="center"/>
      </w:pPr>
      <w:r>
        <w:rPr>
          <w:noProof/>
          <w14:ligatures w14:val="standardContextual"/>
        </w:rPr>
        <mc:AlternateContent>
          <mc:Choice Requires="wps">
            <w:drawing>
              <wp:anchor distT="0" distB="0" distL="114300" distR="114300" simplePos="0" relativeHeight="251660288" behindDoc="0" locked="0" layoutInCell="1" allowOverlap="1" wp14:anchorId="0663FDE8" wp14:editId="30682913">
                <wp:simplePos x="0" y="0"/>
                <wp:positionH relativeFrom="column">
                  <wp:posOffset>1873876</wp:posOffset>
                </wp:positionH>
                <wp:positionV relativeFrom="paragraph">
                  <wp:posOffset>-257577</wp:posOffset>
                </wp:positionV>
                <wp:extent cx="7160654" cy="618185"/>
                <wp:effectExtent l="0" t="0" r="21590" b="10795"/>
                <wp:wrapNone/>
                <wp:docPr id="1496329262" name="Cuadro de texto 1"/>
                <wp:cNvGraphicFramePr/>
                <a:graphic xmlns:a="http://schemas.openxmlformats.org/drawingml/2006/main">
                  <a:graphicData uri="http://schemas.microsoft.com/office/word/2010/wordprocessingShape">
                    <wps:wsp>
                      <wps:cNvSpPr txBox="1"/>
                      <wps:spPr>
                        <a:xfrm>
                          <a:off x="0" y="0"/>
                          <a:ext cx="7160654" cy="618185"/>
                        </a:xfrm>
                        <a:prstGeom prst="rect">
                          <a:avLst/>
                        </a:prstGeom>
                        <a:solidFill>
                          <a:schemeClr val="lt1"/>
                        </a:solidFill>
                        <a:ln w="6350">
                          <a:solidFill>
                            <a:schemeClr val="bg1"/>
                          </a:solidFill>
                        </a:ln>
                      </wps:spPr>
                      <wps:txbx>
                        <w:txbxContent>
                          <w:p w14:paraId="1773D314" w14:textId="22E32A1A" w:rsidR="002C73B6" w:rsidRPr="002C73B6" w:rsidRDefault="002C73B6" w:rsidP="002C73B6">
                            <w:pPr>
                              <w:jc w:val="center"/>
                              <w:rPr>
                                <w:rFonts w:ascii="Baguet Script" w:hAnsi="Baguet Script"/>
                                <w:sz w:val="28"/>
                                <w:szCs w:val="28"/>
                              </w:rPr>
                            </w:pPr>
                            <w:r w:rsidRPr="002C73B6">
                              <w:rPr>
                                <w:rFonts w:ascii="Baguet Script" w:hAnsi="Baguet Script"/>
                                <w:sz w:val="28"/>
                                <w:szCs w:val="28"/>
                              </w:rPr>
                              <w:t>Reafirmamos nuestra identidad institucional y celebramos con orgullo nuestra historia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63FDE8" id="_x0000_t202" coordsize="21600,21600" o:spt="202" path="m,l,21600r21600,l21600,xe">
                <v:stroke joinstyle="miter"/>
                <v:path gradientshapeok="t" o:connecttype="rect"/>
              </v:shapetype>
              <v:shape id="Cuadro de texto 1" o:spid="_x0000_s1026" type="#_x0000_t202" style="position:absolute;left:0;text-align:left;margin-left:147.55pt;margin-top:-20.3pt;width:563.85pt;height:48.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" fillcolor="white [3201]" strokecolor="white [3212]" strokeweight=".5pt">
                <v:textbox>
                  <w:txbxContent>
                    <w:p w14:paraId="1773D314" w14:textId="22E32A1A" w:rsidR="002C73B6" w:rsidRPr="002C73B6" w:rsidRDefault="002C73B6" w:rsidP="002C73B6">
                      <w:pPr>
                        <w:jc w:val="center"/>
                        <w:rPr>
                          <w:rFonts w:ascii="Baguet Script" w:hAnsi="Baguet Script"/>
                          <w:sz w:val="28"/>
                          <w:szCs w:val="28"/>
                        </w:rPr>
                      </w:pPr>
                      <w:r w:rsidRPr="002C73B6">
                        <w:rPr>
                          <w:rFonts w:ascii="Baguet Script" w:hAnsi="Baguet Script"/>
                          <w:sz w:val="28"/>
                          <w:szCs w:val="28"/>
                        </w:rPr>
                        <w:t>Reafirmamos nuestra identidad institucional y celebramos con orgullo nuestra historia</w:t>
                      </w:r>
                    </w:p>
                  </w:txbxContent>
                </v:textbox>
              </v:shape>
            </w:pict>
          </mc:Fallback>
        </mc:AlternateContent>
      </w:r>
    </w:p>
    <w:p w14:paraId="52568DCB" w14:textId="77777777" w:rsidR="002C73B6" w:rsidRDefault="002C73B6" w:rsidP="002C73B6">
      <w:pPr>
        <w:pStyle w:val="Ttulo9"/>
        <w:numPr>
          <w:ilvl w:val="8"/>
          <w:numId w:val="1"/>
        </w:numPr>
        <w:tabs>
          <w:tab w:val="clear" w:pos="1584"/>
        </w:tabs>
        <w:ind w:left="0" w:firstLine="0"/>
        <w:jc w:val="center"/>
        <w:rPr>
          <w:rFonts w:cstheme="minorHAnsi"/>
          <w:b/>
          <w:bCs/>
          <w:sz w:val="20"/>
          <w:szCs w:val="16"/>
        </w:rPr>
      </w:pPr>
    </w:p>
    <w:p w14:paraId="35463CB1" w14:textId="6026FA20" w:rsidR="002C73B6" w:rsidRPr="005F56CA" w:rsidRDefault="002C73B6" w:rsidP="002C73B6">
      <w:pPr>
        <w:pStyle w:val="Ttulo9"/>
        <w:numPr>
          <w:ilvl w:val="8"/>
          <w:numId w:val="1"/>
        </w:numPr>
        <w:tabs>
          <w:tab w:val="clear" w:pos="1584"/>
        </w:tabs>
        <w:ind w:left="0" w:firstLine="0"/>
        <w:jc w:val="center"/>
        <w:rPr>
          <w:rFonts w:cstheme="minorHAnsi"/>
          <w:b/>
          <w:bCs/>
          <w:sz w:val="20"/>
          <w:szCs w:val="16"/>
        </w:rPr>
      </w:pPr>
      <w:r>
        <w:rPr>
          <w:noProof/>
          <w:lang w:val="en-US"/>
        </w:rPr>
        <w:drawing>
          <wp:anchor distT="0" distB="0" distL="114300" distR="114300" simplePos="0" relativeHeight="251659264" behindDoc="1" locked="0" layoutInCell="1" allowOverlap="1" wp14:anchorId="6DEEDC8C" wp14:editId="7F8FE5B6">
            <wp:simplePos x="0" y="0"/>
            <wp:positionH relativeFrom="column">
              <wp:posOffset>-244170</wp:posOffset>
            </wp:positionH>
            <wp:positionV relativeFrom="paragraph">
              <wp:posOffset>-304800</wp:posOffset>
            </wp:positionV>
            <wp:extent cx="525476" cy="655955"/>
            <wp:effectExtent l="0" t="0" r="8255" b="0"/>
            <wp:wrapNone/>
            <wp:docPr id="1" name="Imagen 1" descr="6076 REPUBLICA DE NICARAGUA - Educ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76 REPUBLICA DE NICARAGUA - Educ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04" cy="6588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56CA">
        <w:rPr>
          <w:rFonts w:cstheme="minorHAnsi"/>
          <w:b/>
          <w:bCs/>
          <w:sz w:val="20"/>
          <w:szCs w:val="16"/>
        </w:rPr>
        <w:t xml:space="preserve">UNIDAD DE APRENDIZAJE </w:t>
      </w:r>
      <w:proofErr w:type="spellStart"/>
      <w:r w:rsidRPr="005F56CA">
        <w:rPr>
          <w:rFonts w:cstheme="minorHAnsi"/>
          <w:b/>
          <w:bCs/>
          <w:sz w:val="20"/>
          <w:szCs w:val="16"/>
        </w:rPr>
        <w:t>N°</w:t>
      </w:r>
      <w:proofErr w:type="spellEnd"/>
      <w:r w:rsidRPr="005F56CA">
        <w:rPr>
          <w:rFonts w:cstheme="minorHAnsi"/>
          <w:b/>
          <w:bCs/>
          <w:sz w:val="20"/>
          <w:szCs w:val="16"/>
        </w:rPr>
        <w:t xml:space="preserve"> 0</w:t>
      </w:r>
      <w:r>
        <w:rPr>
          <w:rFonts w:cstheme="minorHAnsi"/>
          <w:b/>
          <w:bCs/>
          <w:sz w:val="20"/>
          <w:szCs w:val="16"/>
        </w:rPr>
        <w:t>1</w:t>
      </w:r>
      <w:r w:rsidRPr="005F56CA">
        <w:rPr>
          <w:rFonts w:cstheme="minorHAnsi"/>
          <w:b/>
          <w:bCs/>
          <w:sz w:val="20"/>
          <w:szCs w:val="16"/>
        </w:rPr>
        <w:t>- 202</w:t>
      </w:r>
      <w:r>
        <w:rPr>
          <w:rFonts w:cstheme="minorHAnsi"/>
          <w:b/>
          <w:bCs/>
          <w:sz w:val="20"/>
          <w:szCs w:val="16"/>
        </w:rPr>
        <w:t>6</w:t>
      </w:r>
    </w:p>
    <w:p w14:paraId="629327B8" w14:textId="77777777" w:rsidR="002C73B6" w:rsidRPr="005F56CA" w:rsidRDefault="002C73B6" w:rsidP="002C73B6">
      <w:pPr>
        <w:spacing w:after="0" w:line="240" w:lineRule="auto"/>
        <w:jc w:val="center"/>
        <w:rPr>
          <w:rFonts w:cstheme="minorHAnsi"/>
          <w:sz w:val="18"/>
          <w:szCs w:val="18"/>
          <w:lang w:eastAsia="es-PE"/>
        </w:rPr>
      </w:pPr>
    </w:p>
    <w:p w14:paraId="42679A61" w14:textId="7CF14699" w:rsidR="002C73B6" w:rsidRPr="00D8520E" w:rsidRDefault="002C73B6" w:rsidP="002C73B6">
      <w:pPr>
        <w:suppressAutoHyphens/>
        <w:spacing w:after="0" w:line="240" w:lineRule="auto"/>
        <w:ind w:left="284"/>
        <w:jc w:val="center"/>
        <w:rPr>
          <w:rFonts w:cstheme="minorHAnsi"/>
          <w:b/>
          <w:sz w:val="32"/>
          <w:szCs w:val="28"/>
        </w:rPr>
      </w:pPr>
      <w:r w:rsidRPr="00D8520E">
        <w:rPr>
          <w:rFonts w:eastAsia="Calibri" w:cstheme="minorHAnsi"/>
          <w:b/>
          <w:i/>
          <w:iCs/>
          <w:sz w:val="32"/>
          <w:szCs w:val="28"/>
        </w:rPr>
        <w:t>“</w:t>
      </w:r>
      <w:r w:rsidR="00C41525" w:rsidRPr="00C41525">
        <w:rPr>
          <w:rFonts w:eastAsia="Calibri" w:cstheme="minorHAnsi"/>
          <w:b/>
          <w:i/>
          <w:iCs/>
          <w:sz w:val="32"/>
          <w:szCs w:val="28"/>
        </w:rPr>
        <w:t xml:space="preserve">Tomamos decisiones económicas responsables para </w:t>
      </w:r>
      <w:r w:rsidR="00C41525">
        <w:rPr>
          <w:rFonts w:eastAsia="Calibri" w:cstheme="minorHAnsi"/>
          <w:b/>
          <w:i/>
          <w:iCs/>
          <w:sz w:val="32"/>
          <w:szCs w:val="28"/>
        </w:rPr>
        <w:t>impulsar nuestro emprendimiento para la promoción</w:t>
      </w:r>
      <w:r w:rsidRPr="00D8520E">
        <w:rPr>
          <w:rFonts w:eastAsia="Calibri" w:cstheme="minorHAnsi"/>
          <w:b/>
          <w:i/>
          <w:iCs/>
          <w:sz w:val="32"/>
          <w:szCs w:val="28"/>
        </w:rPr>
        <w:t>”</w:t>
      </w:r>
    </w:p>
    <w:p w14:paraId="1B9A6198" w14:textId="77777777" w:rsidR="002C73B6" w:rsidRPr="005F56CA" w:rsidRDefault="002C73B6" w:rsidP="002C73B6">
      <w:pPr>
        <w:suppressAutoHyphens/>
        <w:spacing w:after="0" w:line="240" w:lineRule="auto"/>
        <w:rPr>
          <w:rFonts w:cstheme="minorHAnsi"/>
          <w:b/>
          <w:sz w:val="18"/>
          <w:szCs w:val="18"/>
        </w:rPr>
      </w:pPr>
      <w:r>
        <w:rPr>
          <w:rFonts w:cstheme="minorHAnsi"/>
          <w:b/>
          <w:sz w:val="18"/>
          <w:szCs w:val="18"/>
        </w:rPr>
        <w:t xml:space="preserve">I. </w:t>
      </w:r>
      <w:r w:rsidRPr="005F56CA">
        <w:rPr>
          <w:rFonts w:cstheme="minorHAnsi"/>
          <w:b/>
          <w:sz w:val="18"/>
          <w:szCs w:val="18"/>
        </w:rPr>
        <w:t>DATOS GENERALE</w:t>
      </w:r>
    </w:p>
    <w:p w14:paraId="0C9EBC58" w14:textId="77777777" w:rsidR="002C73B6" w:rsidRPr="005F56CA" w:rsidRDefault="002C73B6" w:rsidP="002C73B6">
      <w:pPr>
        <w:pStyle w:val="Sinespaciado"/>
        <w:ind w:left="426"/>
        <w:rPr>
          <w:rFonts w:cstheme="minorHAnsi"/>
          <w:sz w:val="18"/>
          <w:szCs w:val="18"/>
        </w:rPr>
      </w:pPr>
      <w:r w:rsidRPr="005F56CA">
        <w:rPr>
          <w:rFonts w:cstheme="minorHAnsi"/>
          <w:sz w:val="18"/>
          <w:szCs w:val="18"/>
        </w:rPr>
        <w:t>INSTITUCIÓN EDUCATIVA</w:t>
      </w:r>
      <w:r w:rsidRPr="005F56CA">
        <w:rPr>
          <w:rFonts w:cstheme="minorHAnsi"/>
          <w:sz w:val="18"/>
          <w:szCs w:val="18"/>
        </w:rPr>
        <w:tab/>
        <w:t>: 6076 Republica de Nicaragua</w:t>
      </w:r>
    </w:p>
    <w:p w14:paraId="40AC3151" w14:textId="77777777" w:rsidR="002C73B6" w:rsidRPr="005F56CA" w:rsidRDefault="002C73B6" w:rsidP="002C73B6">
      <w:pPr>
        <w:pStyle w:val="Sinespaciado"/>
        <w:ind w:left="426"/>
        <w:rPr>
          <w:rFonts w:cstheme="minorHAnsi"/>
          <w:sz w:val="18"/>
          <w:szCs w:val="18"/>
        </w:rPr>
      </w:pPr>
      <w:r w:rsidRPr="005F56CA">
        <w:rPr>
          <w:rFonts w:cstheme="minorHAnsi"/>
          <w:sz w:val="18"/>
          <w:szCs w:val="18"/>
        </w:rPr>
        <w:t>ÁREA</w:t>
      </w:r>
      <w:r w:rsidRPr="005F56CA">
        <w:rPr>
          <w:rFonts w:cstheme="minorHAnsi"/>
          <w:sz w:val="18"/>
          <w:szCs w:val="18"/>
        </w:rPr>
        <w:tab/>
      </w:r>
      <w:r w:rsidRPr="005F56CA">
        <w:rPr>
          <w:rFonts w:cstheme="minorHAnsi"/>
          <w:sz w:val="18"/>
          <w:szCs w:val="18"/>
        </w:rPr>
        <w:tab/>
      </w:r>
      <w:r>
        <w:rPr>
          <w:rFonts w:cstheme="minorHAnsi"/>
          <w:sz w:val="18"/>
          <w:szCs w:val="18"/>
        </w:rPr>
        <w:tab/>
      </w:r>
      <w:r w:rsidRPr="005F56CA">
        <w:rPr>
          <w:rFonts w:cstheme="minorHAnsi"/>
          <w:sz w:val="18"/>
          <w:szCs w:val="18"/>
        </w:rPr>
        <w:t xml:space="preserve">: </w:t>
      </w:r>
      <w:r w:rsidRPr="005F56CA">
        <w:rPr>
          <w:rFonts w:cstheme="minorHAnsi"/>
          <w:b/>
          <w:bCs/>
          <w:sz w:val="18"/>
          <w:szCs w:val="18"/>
        </w:rPr>
        <w:t>CCSS</w:t>
      </w:r>
    </w:p>
    <w:p w14:paraId="28ECD6DB" w14:textId="77777777" w:rsidR="002C73B6" w:rsidRPr="005F56CA" w:rsidRDefault="002C73B6" w:rsidP="002C73B6">
      <w:pPr>
        <w:pStyle w:val="Sinespaciado"/>
        <w:ind w:left="426"/>
        <w:rPr>
          <w:rFonts w:cstheme="minorHAnsi"/>
          <w:sz w:val="18"/>
          <w:szCs w:val="18"/>
        </w:rPr>
      </w:pPr>
      <w:r w:rsidRPr="005F56CA">
        <w:rPr>
          <w:rFonts w:cstheme="minorHAnsi"/>
          <w:sz w:val="18"/>
          <w:szCs w:val="18"/>
        </w:rPr>
        <w:t>DURACIÓN</w:t>
      </w:r>
      <w:r w:rsidRPr="005F56CA">
        <w:rPr>
          <w:rFonts w:cstheme="minorHAnsi"/>
          <w:sz w:val="18"/>
          <w:szCs w:val="18"/>
        </w:rPr>
        <w:tab/>
      </w:r>
      <w:r w:rsidRPr="005F56CA">
        <w:rPr>
          <w:rFonts w:cstheme="minorHAnsi"/>
          <w:sz w:val="18"/>
          <w:szCs w:val="18"/>
        </w:rPr>
        <w:tab/>
      </w:r>
      <w:r>
        <w:rPr>
          <w:rFonts w:cstheme="minorHAnsi"/>
          <w:sz w:val="18"/>
          <w:szCs w:val="18"/>
        </w:rPr>
        <w:tab/>
      </w:r>
      <w:r w:rsidRPr="005F56CA">
        <w:rPr>
          <w:rFonts w:cstheme="minorHAnsi"/>
          <w:sz w:val="18"/>
          <w:szCs w:val="18"/>
        </w:rPr>
        <w:t xml:space="preserve">: </w:t>
      </w:r>
      <w:r w:rsidRPr="00EE1462">
        <w:rPr>
          <w:rFonts w:cstheme="minorHAnsi"/>
          <w:sz w:val="18"/>
          <w:szCs w:val="18"/>
        </w:rPr>
        <w:t>16/03 al 27/03</w:t>
      </w:r>
    </w:p>
    <w:p w14:paraId="20FB4EA7" w14:textId="4928D2DD" w:rsidR="002C73B6" w:rsidRPr="005F56CA" w:rsidRDefault="002C73B6" w:rsidP="002C73B6">
      <w:pPr>
        <w:pStyle w:val="Sinespaciado"/>
        <w:ind w:left="426"/>
        <w:rPr>
          <w:rFonts w:cstheme="minorHAnsi"/>
          <w:sz w:val="18"/>
          <w:szCs w:val="18"/>
        </w:rPr>
      </w:pPr>
      <w:r w:rsidRPr="005F56CA">
        <w:rPr>
          <w:rFonts w:cstheme="minorHAnsi"/>
          <w:sz w:val="18"/>
          <w:szCs w:val="18"/>
        </w:rPr>
        <w:t>GRADO Y SECCIONES</w:t>
      </w:r>
      <w:r>
        <w:rPr>
          <w:rFonts w:cstheme="minorHAnsi"/>
          <w:sz w:val="18"/>
          <w:szCs w:val="18"/>
        </w:rPr>
        <w:tab/>
      </w:r>
      <w:r w:rsidRPr="005F56CA">
        <w:rPr>
          <w:rFonts w:cstheme="minorHAnsi"/>
          <w:sz w:val="18"/>
          <w:szCs w:val="18"/>
        </w:rPr>
        <w:t xml:space="preserve">: </w:t>
      </w:r>
      <w:r>
        <w:rPr>
          <w:rFonts w:cstheme="minorHAnsi"/>
          <w:sz w:val="18"/>
          <w:szCs w:val="18"/>
        </w:rPr>
        <w:t xml:space="preserve">5° </w:t>
      </w:r>
      <w:proofErr w:type="gramStart"/>
      <w:r>
        <w:rPr>
          <w:rFonts w:cstheme="minorHAnsi"/>
          <w:sz w:val="18"/>
          <w:szCs w:val="18"/>
        </w:rPr>
        <w:t>A,B</w:t>
      </w:r>
      <w:proofErr w:type="gramEnd"/>
      <w:r>
        <w:rPr>
          <w:rFonts w:cstheme="minorHAnsi"/>
          <w:sz w:val="18"/>
          <w:szCs w:val="18"/>
        </w:rPr>
        <w:t>,</w:t>
      </w:r>
      <w:proofErr w:type="gramStart"/>
      <w:r>
        <w:rPr>
          <w:rFonts w:cstheme="minorHAnsi"/>
          <w:sz w:val="18"/>
          <w:szCs w:val="18"/>
        </w:rPr>
        <w:t>C,D</w:t>
      </w:r>
      <w:proofErr w:type="gramEnd"/>
    </w:p>
    <w:p w14:paraId="64050DE5" w14:textId="77777777" w:rsidR="002C73B6" w:rsidRPr="005F56CA" w:rsidRDefault="002C73B6" w:rsidP="002C73B6">
      <w:pPr>
        <w:pStyle w:val="Sinespaciado"/>
        <w:ind w:left="426"/>
        <w:rPr>
          <w:rFonts w:cstheme="minorHAnsi"/>
          <w:sz w:val="18"/>
          <w:szCs w:val="18"/>
        </w:rPr>
      </w:pPr>
      <w:r w:rsidRPr="005F56CA">
        <w:rPr>
          <w:rFonts w:cstheme="minorHAnsi"/>
          <w:sz w:val="18"/>
          <w:szCs w:val="18"/>
        </w:rPr>
        <w:t>NIVEL</w:t>
      </w:r>
      <w:r w:rsidRPr="005F56CA">
        <w:rPr>
          <w:rFonts w:cstheme="minorHAnsi"/>
          <w:sz w:val="18"/>
          <w:szCs w:val="18"/>
        </w:rPr>
        <w:tab/>
      </w:r>
      <w:r w:rsidRPr="005F56CA">
        <w:rPr>
          <w:rFonts w:cstheme="minorHAnsi"/>
          <w:sz w:val="18"/>
          <w:szCs w:val="18"/>
        </w:rPr>
        <w:tab/>
      </w:r>
      <w:r>
        <w:rPr>
          <w:rFonts w:cstheme="minorHAnsi"/>
          <w:sz w:val="18"/>
          <w:szCs w:val="18"/>
        </w:rPr>
        <w:tab/>
      </w:r>
      <w:r w:rsidRPr="005F56CA">
        <w:rPr>
          <w:rFonts w:cstheme="minorHAnsi"/>
          <w:sz w:val="18"/>
          <w:szCs w:val="18"/>
        </w:rPr>
        <w:t>: SECUNDARIO</w:t>
      </w:r>
    </w:p>
    <w:p w14:paraId="30F2F0FF" w14:textId="77777777" w:rsidR="002C73B6" w:rsidRPr="005F56CA" w:rsidRDefault="002C73B6" w:rsidP="002C73B6">
      <w:pPr>
        <w:pStyle w:val="Sinespaciado"/>
        <w:ind w:left="426"/>
        <w:rPr>
          <w:rFonts w:cstheme="minorHAnsi"/>
          <w:sz w:val="18"/>
          <w:szCs w:val="18"/>
        </w:rPr>
      </w:pPr>
      <w:r w:rsidRPr="005F56CA">
        <w:rPr>
          <w:rFonts w:cstheme="minorHAnsi"/>
          <w:sz w:val="18"/>
          <w:szCs w:val="18"/>
        </w:rPr>
        <w:t>DIRECTOR</w:t>
      </w:r>
      <w:r w:rsidRPr="005F56CA">
        <w:rPr>
          <w:rFonts w:cstheme="minorHAnsi"/>
          <w:sz w:val="18"/>
          <w:szCs w:val="18"/>
        </w:rPr>
        <w:tab/>
      </w:r>
      <w:r w:rsidRPr="005F56CA">
        <w:rPr>
          <w:rFonts w:cstheme="minorHAnsi"/>
          <w:sz w:val="18"/>
          <w:szCs w:val="18"/>
        </w:rPr>
        <w:tab/>
      </w:r>
      <w:r>
        <w:rPr>
          <w:rFonts w:cstheme="minorHAnsi"/>
          <w:sz w:val="18"/>
          <w:szCs w:val="18"/>
        </w:rPr>
        <w:tab/>
      </w:r>
      <w:r w:rsidRPr="005F56CA">
        <w:rPr>
          <w:rFonts w:cstheme="minorHAnsi"/>
          <w:sz w:val="18"/>
          <w:szCs w:val="18"/>
        </w:rPr>
        <w:t xml:space="preserve">: </w:t>
      </w:r>
      <w:r>
        <w:rPr>
          <w:rFonts w:cstheme="minorHAnsi"/>
          <w:sz w:val="18"/>
          <w:szCs w:val="18"/>
        </w:rPr>
        <w:t>PEDRO BLAS JARA</w:t>
      </w:r>
    </w:p>
    <w:p w14:paraId="73142234" w14:textId="77777777" w:rsidR="002C73B6" w:rsidRPr="005F56CA" w:rsidRDefault="002C73B6" w:rsidP="002C73B6">
      <w:pPr>
        <w:pStyle w:val="Sinespaciado"/>
        <w:ind w:left="426"/>
        <w:rPr>
          <w:rFonts w:cstheme="minorHAnsi"/>
          <w:sz w:val="18"/>
          <w:szCs w:val="18"/>
        </w:rPr>
      </w:pPr>
      <w:r w:rsidRPr="005F56CA">
        <w:rPr>
          <w:rFonts w:cstheme="minorHAnsi"/>
          <w:sz w:val="18"/>
          <w:szCs w:val="18"/>
        </w:rPr>
        <w:t>SUBDIRECTORAS</w:t>
      </w:r>
      <w:r w:rsidRPr="005F56CA">
        <w:rPr>
          <w:rFonts w:cstheme="minorHAnsi"/>
          <w:sz w:val="18"/>
          <w:szCs w:val="18"/>
        </w:rPr>
        <w:tab/>
      </w:r>
      <w:r>
        <w:rPr>
          <w:rFonts w:cstheme="minorHAnsi"/>
          <w:sz w:val="18"/>
          <w:szCs w:val="18"/>
        </w:rPr>
        <w:tab/>
      </w:r>
      <w:r w:rsidRPr="005F56CA">
        <w:rPr>
          <w:rFonts w:cstheme="minorHAnsi"/>
          <w:sz w:val="18"/>
          <w:szCs w:val="18"/>
        </w:rPr>
        <w:t xml:space="preserve">: </w:t>
      </w:r>
      <w:r w:rsidRPr="005F56CA">
        <w:rPr>
          <w:rFonts w:eastAsia="Calibri" w:cstheme="minorHAnsi"/>
          <w:sz w:val="18"/>
          <w:szCs w:val="18"/>
        </w:rPr>
        <w:t>JULIA HUAMÁN MARISCAL, ROSANA RODRÍGUEZ HURTADO</w:t>
      </w:r>
    </w:p>
    <w:p w14:paraId="66710E3D" w14:textId="77777777" w:rsidR="002C73B6" w:rsidRPr="005F56CA" w:rsidRDefault="002C73B6" w:rsidP="002C73B6">
      <w:pPr>
        <w:pStyle w:val="Sinespaciado"/>
        <w:ind w:left="426"/>
        <w:rPr>
          <w:rFonts w:cstheme="minorHAnsi"/>
          <w:sz w:val="18"/>
          <w:szCs w:val="18"/>
        </w:rPr>
      </w:pPr>
      <w:r w:rsidRPr="005F56CA">
        <w:rPr>
          <w:rFonts w:cstheme="minorHAnsi"/>
          <w:sz w:val="18"/>
          <w:szCs w:val="18"/>
        </w:rPr>
        <w:t>D</w:t>
      </w:r>
      <w:r>
        <w:rPr>
          <w:rFonts w:cstheme="minorHAnsi"/>
          <w:sz w:val="18"/>
          <w:szCs w:val="18"/>
        </w:rPr>
        <w:t xml:space="preserve">OCENTE                      </w:t>
      </w:r>
      <w:r>
        <w:rPr>
          <w:rFonts w:cstheme="minorHAnsi"/>
          <w:sz w:val="18"/>
          <w:szCs w:val="18"/>
        </w:rPr>
        <w:tab/>
      </w:r>
      <w:r>
        <w:rPr>
          <w:rFonts w:cstheme="minorHAnsi"/>
          <w:sz w:val="18"/>
          <w:szCs w:val="18"/>
        </w:rPr>
        <w:tab/>
        <w:t>:</w:t>
      </w:r>
      <w:r w:rsidRPr="005F56CA">
        <w:rPr>
          <w:rFonts w:cstheme="minorHAnsi"/>
          <w:sz w:val="18"/>
          <w:szCs w:val="18"/>
        </w:rPr>
        <w:t xml:space="preserve"> </w:t>
      </w:r>
      <w:r>
        <w:rPr>
          <w:rFonts w:cstheme="minorHAnsi"/>
          <w:sz w:val="18"/>
          <w:szCs w:val="18"/>
        </w:rPr>
        <w:t>JENNY QUILLE VERA</w:t>
      </w:r>
    </w:p>
    <w:p w14:paraId="1A3C22FD" w14:textId="77777777" w:rsidR="002C73B6" w:rsidRPr="005F56CA" w:rsidRDefault="002C73B6" w:rsidP="002C73B6">
      <w:pPr>
        <w:pStyle w:val="Sinespaciado"/>
        <w:ind w:left="426"/>
        <w:rPr>
          <w:rFonts w:cstheme="minorHAnsi"/>
          <w:sz w:val="18"/>
          <w:szCs w:val="18"/>
        </w:rPr>
      </w:pPr>
      <w:r w:rsidRPr="005F56CA">
        <w:rPr>
          <w:rFonts w:cstheme="minorHAnsi"/>
          <w:sz w:val="18"/>
          <w:szCs w:val="18"/>
        </w:rPr>
        <w:t xml:space="preserve">                    </w:t>
      </w:r>
    </w:p>
    <w:p w14:paraId="1016FBCF" w14:textId="77777777" w:rsidR="002C73B6" w:rsidRDefault="002C73B6" w:rsidP="002C73B6">
      <w:pPr>
        <w:suppressAutoHyphens/>
        <w:spacing w:after="0" w:line="240" w:lineRule="auto"/>
        <w:rPr>
          <w:rFonts w:cstheme="minorHAnsi"/>
          <w:b/>
          <w:sz w:val="18"/>
          <w:szCs w:val="18"/>
        </w:rPr>
      </w:pPr>
      <w:r>
        <w:rPr>
          <w:rFonts w:cstheme="minorHAnsi"/>
          <w:b/>
          <w:sz w:val="18"/>
          <w:szCs w:val="18"/>
        </w:rPr>
        <w:t xml:space="preserve">II. </w:t>
      </w:r>
      <w:r w:rsidRPr="005F56CA">
        <w:rPr>
          <w:rFonts w:cstheme="minorHAnsi"/>
          <w:b/>
          <w:sz w:val="18"/>
          <w:szCs w:val="18"/>
        </w:rPr>
        <w:t>SITUACIÓN SIGNIFICATIVA:</w:t>
      </w:r>
    </w:p>
    <w:p w14:paraId="572B6370" w14:textId="77777777" w:rsidR="003F4117" w:rsidRDefault="003F4117" w:rsidP="002C73B6">
      <w:pPr>
        <w:suppressAutoHyphens/>
        <w:spacing w:after="0" w:line="240" w:lineRule="auto"/>
        <w:rPr>
          <w:rFonts w:cstheme="minorHAnsi"/>
          <w:b/>
          <w:sz w:val="18"/>
          <w:szCs w:val="18"/>
        </w:rPr>
      </w:pPr>
    </w:p>
    <w:p w14:paraId="3964B2C6" w14:textId="77777777" w:rsidR="003F4117" w:rsidRPr="003F4117" w:rsidRDefault="003F4117" w:rsidP="003F4117">
      <w:pPr>
        <w:suppressAutoHyphens/>
        <w:spacing w:after="0" w:line="240" w:lineRule="auto"/>
        <w:rPr>
          <w:rFonts w:cstheme="minorHAnsi"/>
          <w:bCs/>
          <w:sz w:val="18"/>
          <w:szCs w:val="18"/>
        </w:rPr>
      </w:pPr>
      <w:r w:rsidRPr="003F4117">
        <w:rPr>
          <w:rFonts w:cstheme="minorHAnsi"/>
          <w:bCs/>
          <w:sz w:val="18"/>
          <w:szCs w:val="18"/>
        </w:rPr>
        <w:t>Los estudiantes de quinto de secundaria de nuestra institución educativa están muy emocionados por la proximidad de su graduación y vienen planificando diversas actividades para recaudar fondos para su promoción. Conscientes de que la economía en sus hogares es ajustada debido al incremento de precios en la canasta básica, han decidido organizarse en equipos para emprender pequeños negocios de venta de bienes y servicios durante los fines de semana y actividades institucionales.</w:t>
      </w:r>
    </w:p>
    <w:p w14:paraId="672B2846" w14:textId="10364FE7" w:rsidR="003F4117" w:rsidRPr="003F4117" w:rsidRDefault="003F4117" w:rsidP="003F4117">
      <w:pPr>
        <w:suppressAutoHyphens/>
        <w:spacing w:after="0" w:line="240" w:lineRule="auto"/>
        <w:rPr>
          <w:rFonts w:cstheme="minorHAnsi"/>
          <w:bCs/>
          <w:sz w:val="18"/>
          <w:szCs w:val="18"/>
        </w:rPr>
      </w:pPr>
      <w:r w:rsidRPr="003F4117">
        <w:rPr>
          <w:rFonts w:cstheme="minorHAnsi"/>
          <w:bCs/>
          <w:sz w:val="18"/>
          <w:szCs w:val="18"/>
        </w:rPr>
        <w:t>Al iniciar la planificación, se han topado con varios retos: los insumos que necesitan para elaborar sus productos (como azúcar, harina, envases o transporte) varían de precio constantemente en el mercado local. Además, se han percatado de que otros grados también están vendiendo productos similares, lo que genera una fuerte competencia en el colegio y el barrio, afectando de manera directa sus proyecciones de venta y la demanda de sus potenciales clientes</w:t>
      </w:r>
      <w:r w:rsidR="00C41525">
        <w:rPr>
          <w:rFonts w:cstheme="minorHAnsi"/>
          <w:bCs/>
          <w:sz w:val="18"/>
          <w:szCs w:val="18"/>
        </w:rPr>
        <w:t>.</w:t>
      </w:r>
    </w:p>
    <w:p w14:paraId="7DB4F72B" w14:textId="53C29223" w:rsidR="003F4117" w:rsidRPr="003F4117" w:rsidRDefault="003F4117" w:rsidP="003F4117">
      <w:pPr>
        <w:suppressAutoHyphens/>
        <w:spacing w:after="0" w:line="240" w:lineRule="auto"/>
        <w:rPr>
          <w:rFonts w:cstheme="minorHAnsi"/>
          <w:bCs/>
          <w:sz w:val="18"/>
          <w:szCs w:val="18"/>
        </w:rPr>
      </w:pPr>
      <w:r w:rsidRPr="003F4117">
        <w:rPr>
          <w:rFonts w:cstheme="minorHAnsi"/>
          <w:bCs/>
          <w:sz w:val="18"/>
          <w:szCs w:val="18"/>
        </w:rPr>
        <w:t>Ante esta situación</w:t>
      </w:r>
      <w:r>
        <w:rPr>
          <w:rFonts w:cstheme="minorHAnsi"/>
          <w:bCs/>
          <w:sz w:val="18"/>
          <w:szCs w:val="18"/>
        </w:rPr>
        <w:t xml:space="preserve"> nos preguntamos</w:t>
      </w:r>
      <w:r w:rsidRPr="003F4117">
        <w:rPr>
          <w:rFonts w:cstheme="minorHAnsi"/>
          <w:bCs/>
          <w:sz w:val="18"/>
          <w:szCs w:val="18"/>
        </w:rPr>
        <w:t xml:space="preserve">: ¿De qué manera el conocimiento del mercado, la oferta y la demanda nos puede ayudar a tomar decisiones financieras responsables </w:t>
      </w:r>
      <w:r w:rsidR="00CE131E">
        <w:rPr>
          <w:rFonts w:cstheme="minorHAnsi"/>
          <w:bCs/>
          <w:sz w:val="18"/>
          <w:szCs w:val="18"/>
        </w:rPr>
        <w:t>en</w:t>
      </w:r>
      <w:r w:rsidRPr="003F4117">
        <w:rPr>
          <w:rFonts w:cstheme="minorHAnsi"/>
          <w:bCs/>
          <w:sz w:val="18"/>
          <w:szCs w:val="18"/>
        </w:rPr>
        <w:t xml:space="preserve"> nuestra promoción? </w:t>
      </w:r>
    </w:p>
    <w:p w14:paraId="5CC6FB01" w14:textId="77777777" w:rsidR="002C73B6" w:rsidRDefault="002C73B6" w:rsidP="002C73B6">
      <w:pPr>
        <w:pStyle w:val="Sinespaciado"/>
        <w:jc w:val="both"/>
        <w:rPr>
          <w:rFonts w:eastAsia="Calibri" w:cstheme="minorHAnsi"/>
          <w:color w:val="000000"/>
          <w:sz w:val="18"/>
          <w:szCs w:val="18"/>
        </w:rPr>
      </w:pPr>
    </w:p>
    <w:p w14:paraId="14C85F85" w14:textId="63617965" w:rsidR="00C12B9F" w:rsidRPr="009C2537" w:rsidRDefault="002C73B6" w:rsidP="002C73B6">
      <w:pPr>
        <w:pStyle w:val="Sinespaciado"/>
        <w:jc w:val="both"/>
        <w:rPr>
          <w:rFonts w:cstheme="minorHAnsi"/>
          <w:sz w:val="18"/>
          <w:szCs w:val="18"/>
        </w:rPr>
      </w:pPr>
      <w:r>
        <w:rPr>
          <w:rFonts w:cstheme="minorHAnsi"/>
          <w:b/>
          <w:sz w:val="18"/>
          <w:szCs w:val="18"/>
        </w:rPr>
        <w:t xml:space="preserve">III. </w:t>
      </w:r>
      <w:r w:rsidRPr="005F56CA">
        <w:rPr>
          <w:rFonts w:cstheme="minorHAnsi"/>
          <w:b/>
          <w:sz w:val="18"/>
          <w:szCs w:val="18"/>
        </w:rPr>
        <w:t>PRODUCTOS</w:t>
      </w:r>
      <w:r w:rsidRPr="005F56CA">
        <w:rPr>
          <w:rFonts w:cstheme="minorHAnsi"/>
          <w:sz w:val="18"/>
          <w:szCs w:val="18"/>
        </w:rPr>
        <w:t xml:space="preserve">: </w:t>
      </w:r>
    </w:p>
    <w:p w14:paraId="3C053E07" w14:textId="61C52676" w:rsidR="002C73B6" w:rsidRPr="009C2537" w:rsidRDefault="00C12B9F" w:rsidP="002C73B6">
      <w:pPr>
        <w:pStyle w:val="Sinespaciado"/>
        <w:jc w:val="both"/>
        <w:rPr>
          <w:rFonts w:cstheme="minorHAnsi"/>
          <w:sz w:val="20"/>
          <w:szCs w:val="20"/>
        </w:rPr>
      </w:pPr>
      <w:r w:rsidRPr="009C2537">
        <w:rPr>
          <w:rFonts w:cstheme="minorHAnsi"/>
          <w:sz w:val="20"/>
          <w:szCs w:val="20"/>
        </w:rPr>
        <w:t>Plan de emprendimiento para la promoción.</w:t>
      </w:r>
    </w:p>
    <w:p w14:paraId="30295E4C" w14:textId="77777777" w:rsidR="002C73B6" w:rsidRDefault="002C73B6" w:rsidP="002C73B6">
      <w:pPr>
        <w:suppressAutoHyphens/>
        <w:spacing w:after="0" w:line="240" w:lineRule="auto"/>
        <w:rPr>
          <w:rFonts w:cstheme="minorHAnsi"/>
          <w:b/>
          <w:sz w:val="18"/>
          <w:szCs w:val="18"/>
        </w:rPr>
      </w:pPr>
      <w:r>
        <w:rPr>
          <w:rFonts w:cstheme="minorHAnsi"/>
          <w:b/>
          <w:sz w:val="18"/>
          <w:szCs w:val="18"/>
        </w:rPr>
        <w:t xml:space="preserve">IV. </w:t>
      </w:r>
      <w:r w:rsidRPr="005F56CA">
        <w:rPr>
          <w:rFonts w:cstheme="minorHAnsi"/>
          <w:b/>
          <w:sz w:val="18"/>
          <w:szCs w:val="18"/>
        </w:rPr>
        <w:t>CALENDARIZACIÓN DE LA UNIDAD DE APRENDIZAJE</w:t>
      </w:r>
    </w:p>
    <w:p w14:paraId="71BE8D3A" w14:textId="77777777" w:rsidR="003F4117" w:rsidRDefault="003F4117" w:rsidP="002C73B6">
      <w:pPr>
        <w:suppressAutoHyphens/>
        <w:spacing w:after="0" w:line="240" w:lineRule="auto"/>
        <w:rPr>
          <w:rFonts w:cstheme="minorHAnsi"/>
          <w:b/>
          <w:sz w:val="18"/>
          <w:szCs w:val="18"/>
        </w:rPr>
      </w:pPr>
    </w:p>
    <w:tbl>
      <w:tblPr>
        <w:tblStyle w:val="Tablaconcuadrcula"/>
        <w:tblW w:w="15168" w:type="dxa"/>
        <w:tblInd w:w="-147" w:type="dxa"/>
        <w:tblLook w:val="04A0" w:firstRow="1" w:lastRow="0" w:firstColumn="1" w:lastColumn="0" w:noHBand="0" w:noVBand="1"/>
      </w:tblPr>
      <w:tblGrid>
        <w:gridCol w:w="4962"/>
        <w:gridCol w:w="5528"/>
        <w:gridCol w:w="4678"/>
      </w:tblGrid>
      <w:tr w:rsidR="003F4117" w:rsidRPr="005F56CA" w14:paraId="4CD4A3B2" w14:textId="77777777" w:rsidTr="00E001A2">
        <w:trPr>
          <w:trHeight w:val="338"/>
        </w:trPr>
        <w:tc>
          <w:tcPr>
            <w:tcW w:w="4962" w:type="dxa"/>
            <w:shd w:val="clear" w:color="auto" w:fill="0A2F41" w:themeFill="accent1" w:themeFillShade="80"/>
          </w:tcPr>
          <w:p w14:paraId="6FF9374B" w14:textId="77777777" w:rsidR="003F4117" w:rsidRPr="005F56CA" w:rsidRDefault="003F4117" w:rsidP="00E001A2">
            <w:pPr>
              <w:pStyle w:val="Sinespaciado"/>
              <w:jc w:val="center"/>
              <w:rPr>
                <w:rFonts w:cstheme="minorHAnsi"/>
                <w:b/>
                <w:bCs/>
                <w:color w:val="FFFFFF" w:themeColor="background1"/>
                <w:sz w:val="18"/>
                <w:szCs w:val="18"/>
              </w:rPr>
            </w:pPr>
            <w:r w:rsidRPr="005F56CA">
              <w:rPr>
                <w:rFonts w:cstheme="minorHAnsi"/>
                <w:b/>
                <w:bCs/>
                <w:color w:val="FFFFFF" w:themeColor="background1"/>
                <w:sz w:val="18"/>
                <w:szCs w:val="18"/>
              </w:rPr>
              <w:t>SEMANA 1</w:t>
            </w:r>
          </w:p>
        </w:tc>
        <w:tc>
          <w:tcPr>
            <w:tcW w:w="5528" w:type="dxa"/>
            <w:shd w:val="clear" w:color="auto" w:fill="0A2F41" w:themeFill="accent1" w:themeFillShade="80"/>
          </w:tcPr>
          <w:p w14:paraId="46CB3CCB" w14:textId="77777777" w:rsidR="003F4117" w:rsidRPr="005F56CA" w:rsidRDefault="003F4117" w:rsidP="00E001A2">
            <w:pPr>
              <w:pStyle w:val="Sinespaciado"/>
              <w:jc w:val="center"/>
              <w:rPr>
                <w:rFonts w:cstheme="minorHAnsi"/>
                <w:b/>
                <w:bCs/>
                <w:color w:val="FFFFFF" w:themeColor="background1"/>
                <w:sz w:val="18"/>
                <w:szCs w:val="18"/>
              </w:rPr>
            </w:pPr>
            <w:r>
              <w:rPr>
                <w:rFonts w:cstheme="minorHAnsi"/>
                <w:b/>
                <w:bCs/>
                <w:color w:val="FFFFFF" w:themeColor="background1"/>
                <w:sz w:val="18"/>
                <w:szCs w:val="18"/>
              </w:rPr>
              <w:t>SEMANA 2</w:t>
            </w:r>
          </w:p>
        </w:tc>
        <w:tc>
          <w:tcPr>
            <w:tcW w:w="4678" w:type="dxa"/>
            <w:shd w:val="clear" w:color="auto" w:fill="0A2F41" w:themeFill="accent1" w:themeFillShade="80"/>
          </w:tcPr>
          <w:p w14:paraId="7DE81E05" w14:textId="77777777" w:rsidR="003F4117" w:rsidRDefault="003F4117" w:rsidP="00E001A2">
            <w:pPr>
              <w:pStyle w:val="Sinespaciado"/>
              <w:jc w:val="center"/>
              <w:rPr>
                <w:rFonts w:cstheme="minorHAnsi"/>
                <w:b/>
                <w:bCs/>
                <w:color w:val="FFFFFF" w:themeColor="background1"/>
                <w:sz w:val="18"/>
                <w:szCs w:val="18"/>
              </w:rPr>
            </w:pPr>
            <w:r>
              <w:rPr>
                <w:rFonts w:cstheme="minorHAnsi"/>
                <w:b/>
                <w:bCs/>
                <w:color w:val="FFFFFF" w:themeColor="background1"/>
                <w:sz w:val="18"/>
                <w:szCs w:val="18"/>
              </w:rPr>
              <w:t>SEMANA 3</w:t>
            </w:r>
          </w:p>
        </w:tc>
      </w:tr>
      <w:tr w:rsidR="003F4117" w:rsidRPr="005F56CA" w14:paraId="5661C757" w14:textId="77777777" w:rsidTr="00E001A2">
        <w:tc>
          <w:tcPr>
            <w:tcW w:w="4962" w:type="dxa"/>
            <w:shd w:val="clear" w:color="auto" w:fill="83CAEB" w:themeFill="accent1" w:themeFillTint="66"/>
          </w:tcPr>
          <w:p w14:paraId="1498C380" w14:textId="77777777" w:rsidR="003F4117" w:rsidRPr="005F56CA" w:rsidRDefault="003F4117" w:rsidP="00E001A2">
            <w:pPr>
              <w:pStyle w:val="Sinespaciado"/>
              <w:jc w:val="center"/>
              <w:rPr>
                <w:rFonts w:cstheme="minorHAnsi"/>
                <w:sz w:val="18"/>
                <w:szCs w:val="18"/>
              </w:rPr>
            </w:pPr>
            <w:r>
              <w:rPr>
                <w:rFonts w:cstheme="minorHAnsi"/>
                <w:sz w:val="18"/>
                <w:szCs w:val="18"/>
              </w:rPr>
              <w:t>25 al 29 de mayo</w:t>
            </w:r>
          </w:p>
        </w:tc>
        <w:tc>
          <w:tcPr>
            <w:tcW w:w="5528" w:type="dxa"/>
            <w:shd w:val="clear" w:color="auto" w:fill="83CAEB" w:themeFill="accent1" w:themeFillTint="66"/>
          </w:tcPr>
          <w:p w14:paraId="4390C530" w14:textId="77777777" w:rsidR="003F4117" w:rsidRDefault="003F4117" w:rsidP="00E001A2">
            <w:pPr>
              <w:pStyle w:val="Sinespaciado"/>
              <w:jc w:val="center"/>
              <w:rPr>
                <w:rFonts w:cstheme="minorHAnsi"/>
                <w:sz w:val="18"/>
                <w:szCs w:val="18"/>
              </w:rPr>
            </w:pPr>
            <w:r>
              <w:rPr>
                <w:rFonts w:cstheme="minorHAnsi"/>
                <w:sz w:val="18"/>
                <w:szCs w:val="18"/>
              </w:rPr>
              <w:t xml:space="preserve">01 al 05 de </w:t>
            </w:r>
            <w:proofErr w:type="spellStart"/>
            <w:r>
              <w:rPr>
                <w:rFonts w:cstheme="minorHAnsi"/>
                <w:sz w:val="18"/>
                <w:szCs w:val="18"/>
              </w:rPr>
              <w:t>Juniio</w:t>
            </w:r>
            <w:proofErr w:type="spellEnd"/>
          </w:p>
        </w:tc>
        <w:tc>
          <w:tcPr>
            <w:tcW w:w="4678" w:type="dxa"/>
            <w:shd w:val="clear" w:color="auto" w:fill="83CAEB" w:themeFill="accent1" w:themeFillTint="66"/>
          </w:tcPr>
          <w:p w14:paraId="23E9AB6A" w14:textId="77777777" w:rsidR="003F4117" w:rsidRDefault="003F4117" w:rsidP="00E001A2">
            <w:pPr>
              <w:pStyle w:val="Sinespaciado"/>
              <w:jc w:val="center"/>
              <w:rPr>
                <w:rFonts w:cstheme="minorHAnsi"/>
                <w:sz w:val="18"/>
                <w:szCs w:val="18"/>
              </w:rPr>
            </w:pPr>
            <w:r>
              <w:rPr>
                <w:rFonts w:cstheme="minorHAnsi"/>
                <w:sz w:val="18"/>
                <w:szCs w:val="18"/>
              </w:rPr>
              <w:t>8 de junio al 12 de junio</w:t>
            </w:r>
          </w:p>
        </w:tc>
      </w:tr>
      <w:tr w:rsidR="003F4117" w:rsidRPr="005F56CA" w14:paraId="382E59CA" w14:textId="77777777" w:rsidTr="00E001A2">
        <w:tc>
          <w:tcPr>
            <w:tcW w:w="4962" w:type="dxa"/>
          </w:tcPr>
          <w:p w14:paraId="489109F2" w14:textId="509E8BA7" w:rsidR="003F4117" w:rsidRPr="003F4117" w:rsidRDefault="003F4117" w:rsidP="00E001A2">
            <w:pPr>
              <w:pStyle w:val="Sinespaciado"/>
              <w:jc w:val="both"/>
              <w:rPr>
                <w:rFonts w:cstheme="minorHAnsi"/>
                <w:sz w:val="18"/>
                <w:szCs w:val="18"/>
              </w:rPr>
            </w:pPr>
            <w:r w:rsidRPr="005F56CA">
              <w:rPr>
                <w:rFonts w:cstheme="minorHAnsi"/>
                <w:b/>
                <w:bCs/>
                <w:sz w:val="18"/>
                <w:szCs w:val="18"/>
              </w:rPr>
              <w:t>TÍTULO DE LA SESIÓN</w:t>
            </w:r>
            <w:r>
              <w:rPr>
                <w:rFonts w:cstheme="minorHAnsi"/>
                <w:b/>
                <w:bCs/>
                <w:sz w:val="18"/>
                <w:szCs w:val="18"/>
              </w:rPr>
              <w:t xml:space="preserve">: </w:t>
            </w:r>
            <w:r w:rsidRPr="003F4117">
              <w:rPr>
                <w:rFonts w:cstheme="minorHAnsi"/>
                <w:sz w:val="18"/>
                <w:szCs w:val="18"/>
              </w:rPr>
              <w:t>Descubrimos cómo funciona el mercado</w:t>
            </w:r>
          </w:p>
          <w:p w14:paraId="0B58A03A" w14:textId="37B8B8C4" w:rsidR="003F4117" w:rsidRPr="005F56CA" w:rsidRDefault="003F4117" w:rsidP="00E001A2">
            <w:pPr>
              <w:pStyle w:val="Sinespaciado"/>
              <w:jc w:val="both"/>
              <w:rPr>
                <w:rFonts w:cstheme="minorHAnsi"/>
                <w:b/>
                <w:bCs/>
                <w:sz w:val="18"/>
                <w:szCs w:val="18"/>
              </w:rPr>
            </w:pPr>
            <w:r>
              <w:rPr>
                <w:rFonts w:cstheme="minorHAnsi"/>
                <w:b/>
                <w:bCs/>
                <w:sz w:val="18"/>
                <w:szCs w:val="18"/>
              </w:rPr>
              <w:t>PROPOSITO:</w:t>
            </w:r>
            <w:r w:rsidRPr="00621082">
              <w:t xml:space="preserve"> </w:t>
            </w:r>
            <w:r w:rsidR="005A7B79">
              <w:rPr>
                <w:rFonts w:cstheme="minorHAnsi"/>
                <w:sz w:val="18"/>
                <w:szCs w:val="18"/>
              </w:rPr>
              <w:t>Analizar un caso práctico sobre el funcionamiento del mercado</w:t>
            </w:r>
          </w:p>
          <w:p w14:paraId="6207818C" w14:textId="73B06E1F" w:rsidR="003F4117" w:rsidRPr="005F56CA" w:rsidRDefault="003F4117" w:rsidP="00E001A2">
            <w:pPr>
              <w:pStyle w:val="Sinespaciado"/>
              <w:jc w:val="both"/>
              <w:rPr>
                <w:rFonts w:cstheme="minorHAnsi"/>
                <w:sz w:val="18"/>
                <w:szCs w:val="18"/>
              </w:rPr>
            </w:pPr>
            <w:r w:rsidRPr="005F56CA">
              <w:rPr>
                <w:rFonts w:cstheme="minorHAnsi"/>
                <w:b/>
                <w:bCs/>
                <w:sz w:val="18"/>
                <w:szCs w:val="18"/>
              </w:rPr>
              <w:t>EVIDENCIA</w:t>
            </w:r>
            <w:r w:rsidRPr="005F56CA">
              <w:rPr>
                <w:rFonts w:cstheme="minorHAnsi"/>
                <w:sz w:val="18"/>
                <w:szCs w:val="18"/>
              </w:rPr>
              <w:t>:</w:t>
            </w:r>
            <w:r w:rsidR="00001389" w:rsidRPr="00001389">
              <w:t xml:space="preserve"> </w:t>
            </w:r>
            <w:r w:rsidR="00001389" w:rsidRPr="00001389">
              <w:rPr>
                <w:rFonts w:cstheme="minorHAnsi"/>
                <w:sz w:val="18"/>
                <w:szCs w:val="18"/>
              </w:rPr>
              <w:t>Organizador visual (mapa conceptual o mental) sobre los agentes económicos y factores que alteran el mercado en su comunidad.</w:t>
            </w:r>
            <w:r>
              <w:rPr>
                <w:rFonts w:cstheme="minorHAnsi"/>
                <w:sz w:val="18"/>
                <w:szCs w:val="18"/>
              </w:rPr>
              <w:br/>
            </w:r>
          </w:p>
        </w:tc>
        <w:tc>
          <w:tcPr>
            <w:tcW w:w="5528" w:type="dxa"/>
          </w:tcPr>
          <w:p w14:paraId="400A6F2B" w14:textId="5CF6DF66" w:rsidR="003F4117" w:rsidRPr="00F53039" w:rsidRDefault="003F4117" w:rsidP="00E001A2">
            <w:pPr>
              <w:pStyle w:val="Sinespaciado"/>
              <w:jc w:val="both"/>
              <w:rPr>
                <w:rFonts w:cstheme="minorHAnsi"/>
                <w:sz w:val="18"/>
                <w:szCs w:val="18"/>
              </w:rPr>
            </w:pPr>
            <w:r w:rsidRPr="005F56CA">
              <w:rPr>
                <w:rFonts w:cstheme="minorHAnsi"/>
                <w:b/>
                <w:bCs/>
                <w:sz w:val="18"/>
                <w:szCs w:val="18"/>
              </w:rPr>
              <w:t>TÍTULO DE LA SESIÓN</w:t>
            </w:r>
            <w:r>
              <w:rPr>
                <w:rFonts w:cstheme="minorHAnsi"/>
                <w:b/>
                <w:bCs/>
                <w:sz w:val="18"/>
                <w:szCs w:val="18"/>
              </w:rPr>
              <w:t xml:space="preserve">: </w:t>
            </w:r>
            <w:r w:rsidR="00001389" w:rsidRPr="00F53039">
              <w:rPr>
                <w:rFonts w:cstheme="minorHAnsi"/>
                <w:sz w:val="18"/>
                <w:szCs w:val="18"/>
              </w:rPr>
              <w:t>El funcionamiento del mercado</w:t>
            </w:r>
          </w:p>
          <w:p w14:paraId="5025B0EC" w14:textId="32E534C2" w:rsidR="000C4C56" w:rsidRDefault="003F4117" w:rsidP="00E001A2">
            <w:pPr>
              <w:pStyle w:val="Sinespaciado"/>
              <w:jc w:val="both"/>
              <w:rPr>
                <w:rFonts w:cstheme="minorHAnsi"/>
                <w:sz w:val="18"/>
                <w:szCs w:val="18"/>
              </w:rPr>
            </w:pPr>
            <w:r>
              <w:rPr>
                <w:rFonts w:cstheme="minorHAnsi"/>
                <w:b/>
                <w:bCs/>
                <w:sz w:val="18"/>
                <w:szCs w:val="18"/>
              </w:rPr>
              <w:t>PROPOSITO:</w:t>
            </w:r>
            <w:r w:rsidRPr="004945D3">
              <w:t xml:space="preserve"> </w:t>
            </w:r>
            <w:r w:rsidR="000C4C56" w:rsidRPr="000C4C56">
              <w:rPr>
                <w:rFonts w:cstheme="minorHAnsi"/>
                <w:sz w:val="18"/>
                <w:szCs w:val="18"/>
              </w:rPr>
              <w:t>Explica el funcionamiento del mercado mediante la construcción de un mentefacto conceptual sobre la oferta y la demanda, para promover el consumo responsable.</w:t>
            </w:r>
          </w:p>
          <w:p w14:paraId="76D6066E" w14:textId="57902699" w:rsidR="003F4117" w:rsidRPr="005F56CA" w:rsidRDefault="003F4117" w:rsidP="00E001A2">
            <w:pPr>
              <w:pStyle w:val="Sinespaciado"/>
              <w:jc w:val="both"/>
              <w:rPr>
                <w:rFonts w:cstheme="minorHAnsi"/>
                <w:b/>
                <w:bCs/>
                <w:sz w:val="18"/>
                <w:szCs w:val="18"/>
              </w:rPr>
            </w:pPr>
            <w:r w:rsidRPr="005F56CA">
              <w:rPr>
                <w:rFonts w:cstheme="minorHAnsi"/>
                <w:b/>
                <w:bCs/>
                <w:sz w:val="18"/>
                <w:szCs w:val="18"/>
              </w:rPr>
              <w:t>EVIDENCIA</w:t>
            </w:r>
            <w:r w:rsidRPr="005F56CA">
              <w:rPr>
                <w:rFonts w:cstheme="minorHAnsi"/>
                <w:sz w:val="18"/>
                <w:szCs w:val="18"/>
              </w:rPr>
              <w:t>:</w:t>
            </w:r>
            <w:r w:rsidRPr="004945D3">
              <w:t xml:space="preserve"> </w:t>
            </w:r>
            <w:r w:rsidR="009D2005" w:rsidRPr="009D2005">
              <w:rPr>
                <w:sz w:val="20"/>
                <w:szCs w:val="20"/>
              </w:rPr>
              <w:t>Elaboramos un Mentefacto del concepto mercado</w:t>
            </w:r>
          </w:p>
        </w:tc>
        <w:tc>
          <w:tcPr>
            <w:tcW w:w="4678" w:type="dxa"/>
          </w:tcPr>
          <w:p w14:paraId="1C48A602" w14:textId="28C3A9B8" w:rsidR="003F4117" w:rsidRDefault="003F4117" w:rsidP="00E001A2">
            <w:pPr>
              <w:pStyle w:val="Sinespaciado"/>
              <w:jc w:val="both"/>
              <w:rPr>
                <w:rFonts w:cstheme="minorHAnsi"/>
                <w:b/>
                <w:bCs/>
                <w:sz w:val="18"/>
                <w:szCs w:val="18"/>
              </w:rPr>
            </w:pPr>
            <w:r w:rsidRPr="005F56CA">
              <w:rPr>
                <w:rFonts w:cstheme="minorHAnsi"/>
                <w:b/>
                <w:bCs/>
                <w:sz w:val="18"/>
                <w:szCs w:val="18"/>
              </w:rPr>
              <w:t>TÍTULO DE LA SESIÓN</w:t>
            </w:r>
            <w:r>
              <w:rPr>
                <w:rFonts w:cstheme="minorHAnsi"/>
                <w:b/>
                <w:bCs/>
                <w:sz w:val="18"/>
                <w:szCs w:val="18"/>
              </w:rPr>
              <w:t xml:space="preserve">: </w:t>
            </w:r>
            <w:r w:rsidR="00772B8F" w:rsidRPr="00772B8F">
              <w:rPr>
                <w:rFonts w:cstheme="minorHAnsi"/>
                <w:sz w:val="18"/>
                <w:szCs w:val="18"/>
              </w:rPr>
              <w:t>Analizamos los costos de producción y la competencia.</w:t>
            </w:r>
          </w:p>
          <w:p w14:paraId="1256E52C" w14:textId="1AC2B0C3" w:rsidR="003F4117" w:rsidRPr="00772B8F" w:rsidRDefault="003F4117" w:rsidP="00E001A2">
            <w:pPr>
              <w:pStyle w:val="Sinespaciado"/>
              <w:jc w:val="both"/>
              <w:rPr>
                <w:rFonts w:cstheme="minorHAnsi"/>
                <w:sz w:val="18"/>
                <w:szCs w:val="18"/>
              </w:rPr>
            </w:pPr>
            <w:r>
              <w:rPr>
                <w:rFonts w:cstheme="minorHAnsi"/>
                <w:b/>
                <w:bCs/>
                <w:sz w:val="18"/>
                <w:szCs w:val="18"/>
              </w:rPr>
              <w:t>PROPOSITO:</w:t>
            </w:r>
            <w:r w:rsidR="00772B8F" w:rsidRPr="00772B8F">
              <w:t xml:space="preserve"> </w:t>
            </w:r>
            <w:r w:rsidR="00772B8F" w:rsidRPr="00772B8F">
              <w:rPr>
                <w:rFonts w:cstheme="minorHAnsi"/>
                <w:sz w:val="18"/>
                <w:szCs w:val="18"/>
              </w:rPr>
              <w:t>Identificar y calcular los costos fijos, variables y el impacto de la competencia en el barrio o colegio para determinar un precio de venta competitivo y justo.</w:t>
            </w:r>
            <w:r w:rsidRPr="00772B8F">
              <w:t xml:space="preserve"> </w:t>
            </w:r>
          </w:p>
          <w:p w14:paraId="2AA28754" w14:textId="44D7DDC6" w:rsidR="003F4117" w:rsidRPr="005F56CA" w:rsidRDefault="003F4117" w:rsidP="00E001A2">
            <w:pPr>
              <w:pStyle w:val="Sinespaciado"/>
              <w:jc w:val="both"/>
              <w:rPr>
                <w:rFonts w:cstheme="minorHAnsi"/>
                <w:b/>
                <w:bCs/>
                <w:sz w:val="18"/>
                <w:szCs w:val="18"/>
              </w:rPr>
            </w:pPr>
            <w:r w:rsidRPr="005F56CA">
              <w:rPr>
                <w:rFonts w:cstheme="minorHAnsi"/>
                <w:b/>
                <w:bCs/>
                <w:sz w:val="18"/>
                <w:szCs w:val="18"/>
              </w:rPr>
              <w:t>EVIDENCIA</w:t>
            </w:r>
            <w:r w:rsidRPr="005F56CA">
              <w:rPr>
                <w:rFonts w:cstheme="minorHAnsi"/>
                <w:sz w:val="18"/>
                <w:szCs w:val="18"/>
              </w:rPr>
              <w:t>:</w:t>
            </w:r>
            <w:r w:rsidRPr="004945D3">
              <w:t xml:space="preserve"> </w:t>
            </w:r>
            <w:r w:rsidR="009D2005" w:rsidRPr="009D2005">
              <w:rPr>
                <w:sz w:val="18"/>
                <w:szCs w:val="18"/>
              </w:rPr>
              <w:t>Elaboramos c</w:t>
            </w:r>
            <w:r w:rsidR="00772B8F" w:rsidRPr="00772B8F">
              <w:rPr>
                <w:rFonts w:cstheme="minorHAnsi"/>
                <w:sz w:val="18"/>
                <w:szCs w:val="18"/>
              </w:rPr>
              <w:t>uadro comparativo de costos de producción y análisis de la competencia (bienes sustitutos y competidores directos).</w:t>
            </w:r>
          </w:p>
        </w:tc>
      </w:tr>
      <w:tr w:rsidR="003F4117" w:rsidRPr="005F56CA" w14:paraId="394FBBAE" w14:textId="77777777" w:rsidTr="00E001A2">
        <w:tc>
          <w:tcPr>
            <w:tcW w:w="4962" w:type="dxa"/>
            <w:shd w:val="clear" w:color="auto" w:fill="0E2841" w:themeFill="text2"/>
          </w:tcPr>
          <w:p w14:paraId="65375DAB" w14:textId="77777777" w:rsidR="003F4117" w:rsidRPr="005F56CA" w:rsidRDefault="003F4117" w:rsidP="00E001A2">
            <w:pPr>
              <w:pStyle w:val="Sinespaciado"/>
              <w:jc w:val="both"/>
              <w:rPr>
                <w:rFonts w:cstheme="minorHAnsi"/>
                <w:b/>
                <w:bCs/>
                <w:sz w:val="18"/>
                <w:szCs w:val="18"/>
              </w:rPr>
            </w:pPr>
            <w:r w:rsidRPr="005F56CA">
              <w:rPr>
                <w:rFonts w:cstheme="minorHAnsi"/>
                <w:b/>
                <w:bCs/>
                <w:color w:val="FFFFFF" w:themeColor="background1"/>
                <w:sz w:val="18"/>
                <w:szCs w:val="18"/>
              </w:rPr>
              <w:t xml:space="preserve">SEMANA </w:t>
            </w:r>
            <w:r>
              <w:rPr>
                <w:rFonts w:cstheme="minorHAnsi"/>
                <w:b/>
                <w:bCs/>
                <w:color w:val="FFFFFF" w:themeColor="background1"/>
                <w:sz w:val="18"/>
                <w:szCs w:val="18"/>
              </w:rPr>
              <w:t>4</w:t>
            </w:r>
          </w:p>
        </w:tc>
        <w:tc>
          <w:tcPr>
            <w:tcW w:w="5528" w:type="dxa"/>
            <w:shd w:val="clear" w:color="auto" w:fill="0E2841" w:themeFill="text2"/>
          </w:tcPr>
          <w:p w14:paraId="1811474F" w14:textId="77777777" w:rsidR="003F4117" w:rsidRPr="005F56CA" w:rsidRDefault="003F4117" w:rsidP="00E001A2">
            <w:pPr>
              <w:pStyle w:val="Sinespaciado"/>
              <w:jc w:val="both"/>
              <w:rPr>
                <w:rFonts w:cstheme="minorHAnsi"/>
                <w:b/>
                <w:bCs/>
                <w:sz w:val="18"/>
                <w:szCs w:val="18"/>
              </w:rPr>
            </w:pPr>
            <w:r>
              <w:rPr>
                <w:rFonts w:cstheme="minorHAnsi"/>
                <w:b/>
                <w:bCs/>
                <w:color w:val="FFFFFF" w:themeColor="background1"/>
                <w:sz w:val="18"/>
                <w:szCs w:val="18"/>
              </w:rPr>
              <w:t>SEMANA 5</w:t>
            </w:r>
          </w:p>
        </w:tc>
        <w:tc>
          <w:tcPr>
            <w:tcW w:w="4678" w:type="dxa"/>
            <w:shd w:val="clear" w:color="auto" w:fill="0E2841" w:themeFill="text2"/>
          </w:tcPr>
          <w:p w14:paraId="69E96189" w14:textId="77777777" w:rsidR="003F4117" w:rsidRDefault="003F4117" w:rsidP="00E001A2">
            <w:pPr>
              <w:pStyle w:val="Sinespaciado"/>
              <w:jc w:val="both"/>
              <w:rPr>
                <w:rFonts w:cstheme="minorHAnsi"/>
                <w:b/>
                <w:bCs/>
                <w:color w:val="FFFFFF" w:themeColor="background1"/>
                <w:sz w:val="18"/>
                <w:szCs w:val="18"/>
              </w:rPr>
            </w:pPr>
          </w:p>
        </w:tc>
      </w:tr>
      <w:tr w:rsidR="003F4117" w:rsidRPr="005F56CA" w14:paraId="406BFB3A" w14:textId="77777777" w:rsidTr="00E001A2">
        <w:tc>
          <w:tcPr>
            <w:tcW w:w="4962" w:type="dxa"/>
            <w:shd w:val="clear" w:color="auto" w:fill="83CAEB" w:themeFill="accent1" w:themeFillTint="66"/>
          </w:tcPr>
          <w:p w14:paraId="42DFE62A" w14:textId="77777777" w:rsidR="003F4117" w:rsidRPr="005F56CA" w:rsidRDefault="003F4117" w:rsidP="00E001A2">
            <w:pPr>
              <w:pStyle w:val="Sinespaciado"/>
              <w:jc w:val="both"/>
              <w:rPr>
                <w:rFonts w:cstheme="minorHAnsi"/>
                <w:b/>
                <w:bCs/>
                <w:sz w:val="18"/>
                <w:szCs w:val="18"/>
              </w:rPr>
            </w:pPr>
            <w:r>
              <w:rPr>
                <w:rFonts w:cstheme="minorHAnsi"/>
                <w:b/>
                <w:bCs/>
                <w:sz w:val="18"/>
                <w:szCs w:val="18"/>
              </w:rPr>
              <w:t>15 de junio al 19 de junio</w:t>
            </w:r>
          </w:p>
        </w:tc>
        <w:tc>
          <w:tcPr>
            <w:tcW w:w="5528" w:type="dxa"/>
            <w:shd w:val="clear" w:color="auto" w:fill="83CAEB" w:themeFill="accent1" w:themeFillTint="66"/>
          </w:tcPr>
          <w:p w14:paraId="228DBEF0" w14:textId="77777777" w:rsidR="003F4117" w:rsidRPr="005F56CA" w:rsidRDefault="003F4117" w:rsidP="00E001A2">
            <w:pPr>
              <w:pStyle w:val="Sinespaciado"/>
              <w:jc w:val="both"/>
              <w:rPr>
                <w:rFonts w:cstheme="minorHAnsi"/>
                <w:b/>
                <w:bCs/>
                <w:sz w:val="18"/>
                <w:szCs w:val="18"/>
              </w:rPr>
            </w:pPr>
            <w:r>
              <w:rPr>
                <w:rFonts w:cstheme="minorHAnsi"/>
                <w:b/>
                <w:bCs/>
                <w:sz w:val="18"/>
                <w:szCs w:val="18"/>
              </w:rPr>
              <w:t>22 de junio al 26 de junio</w:t>
            </w:r>
          </w:p>
        </w:tc>
        <w:tc>
          <w:tcPr>
            <w:tcW w:w="4678" w:type="dxa"/>
            <w:shd w:val="clear" w:color="auto" w:fill="83CAEB" w:themeFill="accent1" w:themeFillTint="66"/>
          </w:tcPr>
          <w:p w14:paraId="32E2C352" w14:textId="77777777" w:rsidR="003F4117" w:rsidRPr="005F56CA" w:rsidRDefault="003F4117" w:rsidP="00E001A2">
            <w:pPr>
              <w:pStyle w:val="Sinespaciado"/>
              <w:jc w:val="both"/>
              <w:rPr>
                <w:rFonts w:cstheme="minorHAnsi"/>
                <w:b/>
                <w:bCs/>
                <w:sz w:val="18"/>
                <w:szCs w:val="18"/>
              </w:rPr>
            </w:pPr>
          </w:p>
        </w:tc>
      </w:tr>
      <w:tr w:rsidR="003F4117" w:rsidRPr="00772B8F" w14:paraId="63EA39F9" w14:textId="77777777" w:rsidTr="00E001A2">
        <w:tc>
          <w:tcPr>
            <w:tcW w:w="4962" w:type="dxa"/>
            <w:shd w:val="clear" w:color="auto" w:fill="FFFFFF" w:themeFill="background1"/>
          </w:tcPr>
          <w:p w14:paraId="0991C321" w14:textId="2E9F72DB" w:rsidR="003F4117" w:rsidRPr="00772B8F" w:rsidRDefault="003F4117" w:rsidP="00E001A2">
            <w:pPr>
              <w:pStyle w:val="Sinespaciado"/>
              <w:jc w:val="both"/>
              <w:rPr>
                <w:rFonts w:cstheme="minorHAnsi"/>
                <w:sz w:val="16"/>
                <w:szCs w:val="16"/>
              </w:rPr>
            </w:pPr>
            <w:r w:rsidRPr="00772B8F">
              <w:rPr>
                <w:rFonts w:cstheme="minorHAnsi"/>
                <w:b/>
                <w:bCs/>
                <w:sz w:val="16"/>
                <w:szCs w:val="16"/>
              </w:rPr>
              <w:lastRenderedPageBreak/>
              <w:t xml:space="preserve">TÍTULO DE LA SESIÓN: </w:t>
            </w:r>
            <w:r w:rsidR="00772B8F" w:rsidRPr="00772B8F">
              <w:rPr>
                <w:rFonts w:cstheme="minorHAnsi"/>
                <w:sz w:val="16"/>
                <w:szCs w:val="16"/>
              </w:rPr>
              <w:t>Diseñamos nuestro presupuesto financiero con responsabilidad y ética</w:t>
            </w:r>
            <w:r w:rsidR="00772B8F" w:rsidRPr="00772B8F">
              <w:rPr>
                <w:rFonts w:cstheme="minorHAnsi"/>
                <w:b/>
                <w:bCs/>
                <w:sz w:val="16"/>
                <w:szCs w:val="16"/>
              </w:rPr>
              <w:t>.</w:t>
            </w:r>
          </w:p>
          <w:p w14:paraId="07EC4545" w14:textId="50582356" w:rsidR="00772B8F" w:rsidRPr="00772B8F" w:rsidRDefault="003F4117" w:rsidP="003F4117">
            <w:pPr>
              <w:pStyle w:val="Sinespaciado"/>
              <w:jc w:val="both"/>
              <w:rPr>
                <w:sz w:val="16"/>
                <w:szCs w:val="16"/>
              </w:rPr>
            </w:pPr>
            <w:r w:rsidRPr="00772B8F">
              <w:rPr>
                <w:rFonts w:cstheme="minorHAnsi"/>
                <w:b/>
                <w:bCs/>
                <w:sz w:val="16"/>
                <w:szCs w:val="16"/>
              </w:rPr>
              <w:t>PROPOSITO:</w:t>
            </w:r>
            <w:r w:rsidRPr="00772B8F">
              <w:rPr>
                <w:sz w:val="20"/>
                <w:szCs w:val="20"/>
              </w:rPr>
              <w:t xml:space="preserve"> </w:t>
            </w:r>
            <w:r w:rsidR="00772B8F" w:rsidRPr="00772B8F">
              <w:rPr>
                <w:sz w:val="16"/>
                <w:szCs w:val="16"/>
              </w:rPr>
              <w:t>Elaborar un presupuesto financiero proyectado, evaluando el costo-beneficio y los riesgos financieros de la inversión, promoviendo la transparencia en el manejo del dinero.</w:t>
            </w:r>
          </w:p>
          <w:p w14:paraId="1BF96E18" w14:textId="516572B0" w:rsidR="003F4117" w:rsidRPr="00772B8F" w:rsidRDefault="003F4117" w:rsidP="003F4117">
            <w:pPr>
              <w:pStyle w:val="Sinespaciado"/>
              <w:jc w:val="both"/>
              <w:rPr>
                <w:rFonts w:cstheme="minorHAnsi"/>
                <w:b/>
                <w:bCs/>
                <w:sz w:val="16"/>
                <w:szCs w:val="16"/>
              </w:rPr>
            </w:pPr>
            <w:r w:rsidRPr="00772B8F">
              <w:rPr>
                <w:rFonts w:cstheme="minorHAnsi"/>
                <w:b/>
                <w:bCs/>
                <w:sz w:val="16"/>
                <w:szCs w:val="16"/>
              </w:rPr>
              <w:t>EVIDENCIA</w:t>
            </w:r>
            <w:r w:rsidRPr="00772B8F">
              <w:rPr>
                <w:rFonts w:cstheme="minorHAnsi"/>
                <w:sz w:val="16"/>
                <w:szCs w:val="16"/>
              </w:rPr>
              <w:t>:</w:t>
            </w:r>
            <w:r w:rsidRPr="00772B8F">
              <w:rPr>
                <w:sz w:val="20"/>
                <w:szCs w:val="20"/>
              </w:rPr>
              <w:t xml:space="preserve"> </w:t>
            </w:r>
            <w:r w:rsidR="00772B8F" w:rsidRPr="00772B8F">
              <w:rPr>
                <w:sz w:val="18"/>
                <w:szCs w:val="18"/>
              </w:rPr>
              <w:t>Hoja de presupuesto financiero detallado que incluya la inversión inicial, el margen de ganancia estimado y el punto de equilibrio.</w:t>
            </w:r>
          </w:p>
        </w:tc>
        <w:tc>
          <w:tcPr>
            <w:tcW w:w="5528" w:type="dxa"/>
            <w:shd w:val="clear" w:color="auto" w:fill="FFFFFF" w:themeFill="background1"/>
          </w:tcPr>
          <w:p w14:paraId="0C4C5335" w14:textId="6D16541D" w:rsidR="003F4117" w:rsidRPr="00772B8F" w:rsidRDefault="003F4117" w:rsidP="00E001A2">
            <w:pPr>
              <w:pStyle w:val="Sinespaciado"/>
              <w:jc w:val="both"/>
              <w:rPr>
                <w:rFonts w:cstheme="minorHAnsi"/>
                <w:sz w:val="16"/>
                <w:szCs w:val="16"/>
              </w:rPr>
            </w:pPr>
            <w:r w:rsidRPr="00772B8F">
              <w:rPr>
                <w:rFonts w:cstheme="minorHAnsi"/>
                <w:b/>
                <w:bCs/>
                <w:sz w:val="16"/>
                <w:szCs w:val="16"/>
              </w:rPr>
              <w:t xml:space="preserve">TÍTULO DE LA SESIÓN: </w:t>
            </w:r>
            <w:r w:rsidR="00772B8F" w:rsidRPr="00772B8F">
              <w:rPr>
                <w:rFonts w:cstheme="minorHAnsi"/>
                <w:sz w:val="16"/>
                <w:szCs w:val="16"/>
              </w:rPr>
              <w:t>Sustentamos nuestro plan de emprendimiento para la promoción.</w:t>
            </w:r>
          </w:p>
          <w:p w14:paraId="714B6A0F" w14:textId="705D7F1F" w:rsidR="003F4117" w:rsidRPr="00772B8F" w:rsidRDefault="003F4117" w:rsidP="00E001A2">
            <w:pPr>
              <w:pStyle w:val="Sinespaciado"/>
              <w:jc w:val="both"/>
              <w:rPr>
                <w:rFonts w:cstheme="minorHAnsi"/>
                <w:sz w:val="16"/>
                <w:szCs w:val="16"/>
              </w:rPr>
            </w:pPr>
            <w:r w:rsidRPr="00772B8F">
              <w:rPr>
                <w:rFonts w:cstheme="minorHAnsi"/>
                <w:b/>
                <w:bCs/>
                <w:sz w:val="16"/>
                <w:szCs w:val="16"/>
              </w:rPr>
              <w:t>PROPOSITO:</w:t>
            </w:r>
            <w:r w:rsidRPr="00772B8F">
              <w:rPr>
                <w:sz w:val="20"/>
                <w:szCs w:val="20"/>
              </w:rPr>
              <w:t xml:space="preserve"> </w:t>
            </w:r>
            <w:r w:rsidR="00772B8F" w:rsidRPr="00772B8F">
              <w:rPr>
                <w:sz w:val="18"/>
                <w:szCs w:val="18"/>
              </w:rPr>
              <w:t>Argumentar y validar la viabilidad económica del plan de negocios de la promoción frente a sus pares, demostrando un consumo informado y responsable.</w:t>
            </w:r>
          </w:p>
          <w:p w14:paraId="7530B117" w14:textId="7E5453D1" w:rsidR="003F4117" w:rsidRPr="00772B8F" w:rsidRDefault="003F4117" w:rsidP="00E001A2">
            <w:pPr>
              <w:pStyle w:val="Sinespaciado"/>
              <w:jc w:val="both"/>
              <w:rPr>
                <w:rFonts w:cstheme="minorHAnsi"/>
                <w:b/>
                <w:bCs/>
                <w:sz w:val="16"/>
                <w:szCs w:val="16"/>
              </w:rPr>
            </w:pPr>
            <w:r w:rsidRPr="00772B8F">
              <w:rPr>
                <w:rFonts w:cstheme="minorHAnsi"/>
                <w:b/>
                <w:bCs/>
                <w:sz w:val="16"/>
                <w:szCs w:val="16"/>
              </w:rPr>
              <w:t>EVIDENCIA</w:t>
            </w:r>
            <w:r w:rsidRPr="00772B8F">
              <w:rPr>
                <w:rFonts w:cstheme="minorHAnsi"/>
                <w:sz w:val="16"/>
                <w:szCs w:val="16"/>
              </w:rPr>
              <w:t>:</w:t>
            </w:r>
            <w:r w:rsidRPr="00772B8F">
              <w:rPr>
                <w:sz w:val="20"/>
                <w:szCs w:val="20"/>
              </w:rPr>
              <w:t xml:space="preserve"> </w:t>
            </w:r>
            <w:r w:rsidR="00080819" w:rsidRPr="00080819">
              <w:rPr>
                <w:sz w:val="20"/>
                <w:szCs w:val="20"/>
              </w:rPr>
              <w:t>Presupuesto Financiero de la Promoción, sustentado en una exposición argumentativa.</w:t>
            </w:r>
          </w:p>
        </w:tc>
        <w:tc>
          <w:tcPr>
            <w:tcW w:w="4678" w:type="dxa"/>
            <w:shd w:val="clear" w:color="auto" w:fill="FFFFFF" w:themeFill="background1"/>
          </w:tcPr>
          <w:p w14:paraId="6806B212" w14:textId="77777777" w:rsidR="003F4117" w:rsidRPr="00772B8F" w:rsidRDefault="003F4117" w:rsidP="00E001A2">
            <w:pPr>
              <w:pStyle w:val="Sinespaciado"/>
              <w:jc w:val="both"/>
              <w:rPr>
                <w:rFonts w:cstheme="minorHAnsi"/>
                <w:b/>
                <w:bCs/>
                <w:sz w:val="16"/>
                <w:szCs w:val="16"/>
              </w:rPr>
            </w:pPr>
          </w:p>
        </w:tc>
      </w:tr>
    </w:tbl>
    <w:p w14:paraId="56149DDE" w14:textId="77777777" w:rsidR="003F4117" w:rsidRPr="00772B8F" w:rsidRDefault="003F4117" w:rsidP="002C73B6">
      <w:pPr>
        <w:suppressAutoHyphens/>
        <w:spacing w:after="0" w:line="240" w:lineRule="auto"/>
        <w:rPr>
          <w:rFonts w:cstheme="minorHAnsi"/>
          <w:b/>
          <w:sz w:val="16"/>
          <w:szCs w:val="16"/>
        </w:rPr>
      </w:pPr>
    </w:p>
    <w:p w14:paraId="2B245F05" w14:textId="77777777" w:rsidR="002C73B6" w:rsidRPr="00772B8F" w:rsidRDefault="002C73B6" w:rsidP="002C73B6">
      <w:pPr>
        <w:suppressAutoHyphens/>
        <w:spacing w:after="0" w:line="240" w:lineRule="auto"/>
        <w:rPr>
          <w:rFonts w:cstheme="minorHAnsi"/>
          <w:b/>
          <w:sz w:val="4"/>
          <w:szCs w:val="16"/>
        </w:rPr>
      </w:pPr>
    </w:p>
    <w:p w14:paraId="2D5E1C5B" w14:textId="77777777" w:rsidR="002C73B6" w:rsidRPr="00772B8F" w:rsidRDefault="002C73B6" w:rsidP="002C73B6">
      <w:pPr>
        <w:suppressAutoHyphens/>
        <w:spacing w:after="0" w:line="240" w:lineRule="auto"/>
        <w:rPr>
          <w:rFonts w:cstheme="minorHAnsi"/>
          <w:b/>
          <w:sz w:val="16"/>
          <w:szCs w:val="16"/>
        </w:rPr>
      </w:pPr>
    </w:p>
    <w:p w14:paraId="0E72AB39" w14:textId="77777777" w:rsidR="002C73B6" w:rsidRPr="005F56CA" w:rsidRDefault="002C73B6" w:rsidP="002C73B6">
      <w:pPr>
        <w:suppressAutoHyphens/>
        <w:spacing w:after="0" w:line="240" w:lineRule="auto"/>
        <w:rPr>
          <w:rFonts w:cstheme="minorHAnsi"/>
          <w:b/>
          <w:sz w:val="18"/>
          <w:szCs w:val="18"/>
        </w:rPr>
      </w:pPr>
      <w:r w:rsidRPr="00772B8F">
        <w:rPr>
          <w:rFonts w:cstheme="minorHAnsi"/>
          <w:b/>
          <w:sz w:val="16"/>
          <w:szCs w:val="16"/>
        </w:rPr>
        <w:t xml:space="preserve">V. MATRIZ DE VALORACIÓN </w:t>
      </w:r>
      <w:r w:rsidRPr="005F56CA">
        <w:rPr>
          <w:rFonts w:cstheme="minorHAnsi"/>
          <w:b/>
          <w:sz w:val="18"/>
          <w:szCs w:val="18"/>
        </w:rPr>
        <w:t>DE LOS APRENDIZAJES</w:t>
      </w:r>
    </w:p>
    <w:tbl>
      <w:tblPr>
        <w:tblStyle w:val="Tablaconcuadrculaclara"/>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5"/>
        <w:gridCol w:w="703"/>
        <w:gridCol w:w="2126"/>
        <w:gridCol w:w="426"/>
        <w:gridCol w:w="1133"/>
        <w:gridCol w:w="2106"/>
        <w:gridCol w:w="871"/>
        <w:gridCol w:w="4678"/>
        <w:gridCol w:w="1134"/>
      </w:tblGrid>
      <w:tr w:rsidR="002C73B6" w:rsidRPr="005F56CA" w14:paraId="4B5FD2C2" w14:textId="77777777" w:rsidTr="00B5243F">
        <w:tc>
          <w:tcPr>
            <w:tcW w:w="566" w:type="dxa"/>
            <w:vMerge w:val="restart"/>
          </w:tcPr>
          <w:p w14:paraId="601F6D37" w14:textId="77777777" w:rsidR="002C73B6" w:rsidRPr="005F56CA" w:rsidRDefault="002C73B6" w:rsidP="00E001A2">
            <w:pPr>
              <w:ind w:hanging="120"/>
              <w:jc w:val="center"/>
              <w:rPr>
                <w:rFonts w:cstheme="minorHAnsi"/>
                <w:b/>
                <w:bCs/>
                <w:sz w:val="18"/>
                <w:szCs w:val="18"/>
              </w:rPr>
            </w:pPr>
            <w:r w:rsidRPr="009878A5">
              <w:rPr>
                <w:rFonts w:cstheme="minorHAnsi"/>
                <w:b/>
                <w:bCs/>
                <w:sz w:val="16"/>
                <w:szCs w:val="18"/>
              </w:rPr>
              <w:t>ENFOQUE</w:t>
            </w:r>
          </w:p>
        </w:tc>
        <w:tc>
          <w:tcPr>
            <w:tcW w:w="2548" w:type="dxa"/>
            <w:gridSpan w:val="2"/>
            <w:vMerge w:val="restart"/>
          </w:tcPr>
          <w:p w14:paraId="30ADCA12" w14:textId="77777777" w:rsidR="002C73B6" w:rsidRDefault="002C73B6" w:rsidP="00E001A2">
            <w:pPr>
              <w:ind w:hanging="105"/>
              <w:jc w:val="center"/>
              <w:rPr>
                <w:rFonts w:cstheme="minorHAnsi"/>
                <w:b/>
                <w:bCs/>
                <w:sz w:val="18"/>
                <w:szCs w:val="18"/>
              </w:rPr>
            </w:pPr>
            <w:r w:rsidRPr="005F56CA">
              <w:rPr>
                <w:rFonts w:cstheme="minorHAnsi"/>
                <w:b/>
                <w:bCs/>
                <w:sz w:val="18"/>
                <w:szCs w:val="18"/>
              </w:rPr>
              <w:t>COMPETENCIA</w:t>
            </w:r>
            <w:r>
              <w:rPr>
                <w:rFonts w:cstheme="minorHAnsi"/>
                <w:b/>
                <w:bCs/>
                <w:sz w:val="18"/>
                <w:szCs w:val="18"/>
              </w:rPr>
              <w:t xml:space="preserve"> – CAPACIDADES</w:t>
            </w:r>
          </w:p>
          <w:p w14:paraId="162DEE62" w14:textId="77777777" w:rsidR="002C73B6" w:rsidRPr="005F56CA" w:rsidRDefault="002C73B6" w:rsidP="00E001A2">
            <w:pPr>
              <w:ind w:hanging="105"/>
              <w:jc w:val="center"/>
              <w:rPr>
                <w:rFonts w:cstheme="minorHAnsi"/>
                <w:b/>
                <w:bCs/>
                <w:sz w:val="18"/>
                <w:szCs w:val="18"/>
              </w:rPr>
            </w:pPr>
          </w:p>
        </w:tc>
        <w:tc>
          <w:tcPr>
            <w:tcW w:w="2126" w:type="dxa"/>
            <w:vMerge w:val="restart"/>
          </w:tcPr>
          <w:p w14:paraId="7B1ED0E8" w14:textId="77777777" w:rsidR="002C73B6" w:rsidRPr="005F56CA" w:rsidRDefault="002C73B6" w:rsidP="00E001A2">
            <w:pPr>
              <w:jc w:val="center"/>
              <w:rPr>
                <w:rFonts w:cstheme="minorHAnsi"/>
                <w:b/>
                <w:bCs/>
                <w:sz w:val="18"/>
                <w:szCs w:val="18"/>
              </w:rPr>
            </w:pPr>
            <w:r w:rsidRPr="005F56CA">
              <w:rPr>
                <w:rFonts w:cstheme="minorHAnsi"/>
                <w:b/>
                <w:bCs/>
                <w:sz w:val="18"/>
                <w:szCs w:val="18"/>
              </w:rPr>
              <w:t>ESTANDAR</w:t>
            </w:r>
          </w:p>
        </w:tc>
        <w:tc>
          <w:tcPr>
            <w:tcW w:w="1559" w:type="dxa"/>
            <w:gridSpan w:val="2"/>
            <w:vMerge w:val="restart"/>
          </w:tcPr>
          <w:p w14:paraId="68415408" w14:textId="77777777" w:rsidR="002C73B6" w:rsidRPr="005F56CA" w:rsidRDefault="002C73B6" w:rsidP="00E001A2">
            <w:pPr>
              <w:jc w:val="center"/>
              <w:rPr>
                <w:rFonts w:cstheme="minorHAnsi"/>
                <w:b/>
                <w:bCs/>
                <w:sz w:val="18"/>
                <w:szCs w:val="18"/>
              </w:rPr>
            </w:pPr>
            <w:r w:rsidRPr="005F56CA">
              <w:rPr>
                <w:rFonts w:cstheme="minorHAnsi"/>
                <w:b/>
                <w:bCs/>
                <w:sz w:val="18"/>
                <w:szCs w:val="18"/>
              </w:rPr>
              <w:t>METAS DE APRENDIZAJE</w:t>
            </w:r>
          </w:p>
        </w:tc>
        <w:tc>
          <w:tcPr>
            <w:tcW w:w="8789" w:type="dxa"/>
            <w:gridSpan w:val="4"/>
          </w:tcPr>
          <w:p w14:paraId="2D41AB92" w14:textId="77777777" w:rsidR="002C73B6" w:rsidRPr="005F56CA" w:rsidRDefault="002C73B6" w:rsidP="00E001A2">
            <w:pPr>
              <w:jc w:val="center"/>
              <w:rPr>
                <w:rFonts w:cstheme="minorHAnsi"/>
                <w:b/>
                <w:sz w:val="18"/>
                <w:szCs w:val="18"/>
              </w:rPr>
            </w:pPr>
            <w:r w:rsidRPr="005F56CA">
              <w:rPr>
                <w:rFonts w:cstheme="minorHAnsi"/>
                <w:b/>
                <w:bCs/>
                <w:sz w:val="18"/>
                <w:szCs w:val="18"/>
              </w:rPr>
              <w:t>VALORACIÓN DE LA EVIDENCIA</w:t>
            </w:r>
          </w:p>
        </w:tc>
      </w:tr>
      <w:tr w:rsidR="002C73B6" w:rsidRPr="005F56CA" w14:paraId="28E85C23" w14:textId="77777777" w:rsidTr="00B5243F">
        <w:trPr>
          <w:trHeight w:val="70"/>
        </w:trPr>
        <w:tc>
          <w:tcPr>
            <w:tcW w:w="566" w:type="dxa"/>
            <w:vMerge/>
            <w:textDirection w:val="btLr"/>
          </w:tcPr>
          <w:p w14:paraId="36254AB2" w14:textId="77777777" w:rsidR="002C73B6" w:rsidRPr="005F56CA" w:rsidRDefault="002C73B6" w:rsidP="00E001A2">
            <w:pPr>
              <w:suppressAutoHyphens/>
              <w:ind w:left="113" w:right="113"/>
              <w:jc w:val="center"/>
              <w:rPr>
                <w:rFonts w:cstheme="minorHAnsi"/>
                <w:b/>
                <w:sz w:val="18"/>
                <w:szCs w:val="18"/>
              </w:rPr>
            </w:pPr>
          </w:p>
        </w:tc>
        <w:tc>
          <w:tcPr>
            <w:tcW w:w="2548" w:type="dxa"/>
            <w:gridSpan w:val="2"/>
            <w:vMerge/>
          </w:tcPr>
          <w:p w14:paraId="4FAF6FEC" w14:textId="77777777" w:rsidR="002C73B6" w:rsidRPr="005F56CA" w:rsidRDefault="002C73B6" w:rsidP="00E001A2">
            <w:pPr>
              <w:suppressAutoHyphens/>
              <w:jc w:val="center"/>
              <w:rPr>
                <w:rFonts w:cstheme="minorHAnsi"/>
                <w:b/>
                <w:sz w:val="18"/>
                <w:szCs w:val="18"/>
              </w:rPr>
            </w:pPr>
          </w:p>
        </w:tc>
        <w:tc>
          <w:tcPr>
            <w:tcW w:w="2126" w:type="dxa"/>
            <w:vMerge/>
          </w:tcPr>
          <w:p w14:paraId="186581BC" w14:textId="77777777" w:rsidR="002C73B6" w:rsidRPr="005F56CA" w:rsidRDefault="002C73B6" w:rsidP="00E001A2">
            <w:pPr>
              <w:suppressAutoHyphens/>
              <w:jc w:val="center"/>
              <w:rPr>
                <w:rFonts w:cstheme="minorHAnsi"/>
                <w:b/>
                <w:sz w:val="18"/>
                <w:szCs w:val="18"/>
              </w:rPr>
            </w:pPr>
          </w:p>
        </w:tc>
        <w:tc>
          <w:tcPr>
            <w:tcW w:w="1559" w:type="dxa"/>
            <w:gridSpan w:val="2"/>
            <w:vMerge/>
          </w:tcPr>
          <w:p w14:paraId="092ECA57" w14:textId="77777777" w:rsidR="002C73B6" w:rsidRPr="005F56CA" w:rsidRDefault="002C73B6" w:rsidP="00E001A2">
            <w:pPr>
              <w:suppressAutoHyphens/>
              <w:jc w:val="center"/>
              <w:rPr>
                <w:rFonts w:cstheme="minorHAnsi"/>
                <w:b/>
                <w:sz w:val="18"/>
                <w:szCs w:val="18"/>
              </w:rPr>
            </w:pPr>
          </w:p>
        </w:tc>
        <w:tc>
          <w:tcPr>
            <w:tcW w:w="2977" w:type="dxa"/>
            <w:gridSpan w:val="2"/>
          </w:tcPr>
          <w:p w14:paraId="63151231" w14:textId="77777777" w:rsidR="002C73B6" w:rsidRPr="005F56CA" w:rsidRDefault="002C73B6" w:rsidP="00E001A2">
            <w:pPr>
              <w:jc w:val="center"/>
              <w:rPr>
                <w:rFonts w:cstheme="minorHAnsi"/>
                <w:b/>
                <w:sz w:val="18"/>
                <w:szCs w:val="18"/>
              </w:rPr>
            </w:pPr>
            <w:r w:rsidRPr="005F56CA">
              <w:rPr>
                <w:rFonts w:cstheme="minorHAnsi"/>
                <w:b/>
                <w:sz w:val="18"/>
                <w:szCs w:val="18"/>
              </w:rPr>
              <w:t>EVIDENCIAS</w:t>
            </w:r>
          </w:p>
        </w:tc>
        <w:tc>
          <w:tcPr>
            <w:tcW w:w="4678" w:type="dxa"/>
          </w:tcPr>
          <w:p w14:paraId="3A67D08C" w14:textId="71E9DEE2" w:rsidR="002C73B6" w:rsidRPr="005F56CA" w:rsidRDefault="00B5243F" w:rsidP="00E001A2">
            <w:pPr>
              <w:jc w:val="center"/>
              <w:rPr>
                <w:rFonts w:cstheme="minorHAnsi"/>
                <w:b/>
                <w:sz w:val="18"/>
                <w:szCs w:val="18"/>
              </w:rPr>
            </w:pPr>
            <w:r w:rsidRPr="005F56CA">
              <w:rPr>
                <w:rFonts w:cstheme="minorHAnsi"/>
                <w:b/>
                <w:sz w:val="18"/>
                <w:szCs w:val="18"/>
              </w:rPr>
              <w:t>CRITERIOS DE EVALUACIÓN</w:t>
            </w:r>
          </w:p>
        </w:tc>
        <w:tc>
          <w:tcPr>
            <w:tcW w:w="1134" w:type="dxa"/>
          </w:tcPr>
          <w:p w14:paraId="3BB8502B" w14:textId="2B5D6ECE" w:rsidR="002C73B6" w:rsidRPr="005F56CA" w:rsidRDefault="00B5243F" w:rsidP="00E001A2">
            <w:pPr>
              <w:jc w:val="center"/>
              <w:rPr>
                <w:rFonts w:cstheme="minorHAnsi"/>
                <w:b/>
                <w:sz w:val="18"/>
                <w:szCs w:val="18"/>
              </w:rPr>
            </w:pPr>
            <w:r w:rsidRPr="005F56CA">
              <w:rPr>
                <w:rFonts w:cstheme="minorHAnsi"/>
                <w:b/>
                <w:sz w:val="16"/>
                <w:szCs w:val="18"/>
              </w:rPr>
              <w:t>INSTRUMENTOS DE EVALUACIÓN</w:t>
            </w:r>
          </w:p>
        </w:tc>
      </w:tr>
      <w:tr w:rsidR="009D2005" w:rsidRPr="005F56CA" w14:paraId="591EC9B5" w14:textId="77777777" w:rsidTr="00B5243F">
        <w:trPr>
          <w:trHeight w:val="2864"/>
        </w:trPr>
        <w:tc>
          <w:tcPr>
            <w:tcW w:w="566" w:type="dxa"/>
            <w:textDirection w:val="btLr"/>
          </w:tcPr>
          <w:p w14:paraId="75236E5F" w14:textId="77777777" w:rsidR="009D2005" w:rsidRPr="005F56CA" w:rsidRDefault="009D2005" w:rsidP="00E001A2">
            <w:pPr>
              <w:suppressAutoHyphens/>
              <w:ind w:left="113" w:right="113"/>
              <w:jc w:val="center"/>
              <w:rPr>
                <w:rFonts w:cstheme="minorHAnsi"/>
                <w:b/>
                <w:sz w:val="18"/>
                <w:szCs w:val="18"/>
              </w:rPr>
            </w:pPr>
            <w:r w:rsidRPr="005F56CA">
              <w:rPr>
                <w:rFonts w:cstheme="minorHAnsi"/>
                <w:b/>
                <w:sz w:val="18"/>
                <w:szCs w:val="18"/>
              </w:rPr>
              <w:t xml:space="preserve">CIUDADANÍA ACTIVA </w:t>
            </w:r>
          </w:p>
        </w:tc>
        <w:tc>
          <w:tcPr>
            <w:tcW w:w="2548" w:type="dxa"/>
            <w:gridSpan w:val="2"/>
          </w:tcPr>
          <w:p w14:paraId="31EAD451" w14:textId="77777777" w:rsidR="009D2005" w:rsidRPr="000C4C56" w:rsidRDefault="009D2005" w:rsidP="00E001A2">
            <w:pPr>
              <w:suppressAutoHyphens/>
              <w:rPr>
                <w:rFonts w:cstheme="minorHAnsi"/>
                <w:bCs/>
                <w:sz w:val="18"/>
                <w:szCs w:val="18"/>
              </w:rPr>
            </w:pPr>
            <w:r w:rsidRPr="000C4C56">
              <w:rPr>
                <w:rFonts w:cstheme="minorHAnsi"/>
                <w:bCs/>
                <w:sz w:val="18"/>
                <w:szCs w:val="18"/>
              </w:rPr>
              <w:t>Gestiona responsablemente los recursos económicos</w:t>
            </w:r>
          </w:p>
          <w:p w14:paraId="18DFFD85" w14:textId="77777777" w:rsidR="009D2005" w:rsidRPr="000C4C56" w:rsidRDefault="009D2005" w:rsidP="00E001A2">
            <w:pPr>
              <w:suppressAutoHyphens/>
              <w:rPr>
                <w:rFonts w:cstheme="minorHAnsi"/>
                <w:bCs/>
                <w:sz w:val="18"/>
                <w:szCs w:val="18"/>
              </w:rPr>
            </w:pPr>
          </w:p>
          <w:p w14:paraId="640DA5D7" w14:textId="77777777" w:rsidR="009D2005" w:rsidRPr="000C4C56" w:rsidRDefault="009D2005" w:rsidP="002C73B6">
            <w:pPr>
              <w:pStyle w:val="Sinespaciado"/>
              <w:numPr>
                <w:ilvl w:val="0"/>
                <w:numId w:val="8"/>
              </w:numPr>
              <w:ind w:left="360"/>
              <w:jc w:val="both"/>
              <w:rPr>
                <w:rFonts w:cstheme="minorHAnsi"/>
                <w:color w:val="FF0000"/>
                <w:sz w:val="18"/>
                <w:szCs w:val="18"/>
              </w:rPr>
            </w:pPr>
            <w:r w:rsidRPr="000C4C56">
              <w:rPr>
                <w:rFonts w:cstheme="minorHAnsi"/>
                <w:color w:val="FF0000"/>
                <w:sz w:val="18"/>
                <w:szCs w:val="18"/>
              </w:rPr>
              <w:t>Comprende las relaciones entre los elementos del sistema económico y financiero.</w:t>
            </w:r>
          </w:p>
          <w:p w14:paraId="49BBA29B" w14:textId="7AA010BA" w:rsidR="009D2005" w:rsidRPr="000C4C56" w:rsidRDefault="009D2005" w:rsidP="002C73B6">
            <w:pPr>
              <w:pStyle w:val="Prrafodelista"/>
              <w:numPr>
                <w:ilvl w:val="0"/>
                <w:numId w:val="8"/>
              </w:numPr>
              <w:suppressAutoHyphens/>
              <w:ind w:left="360"/>
              <w:rPr>
                <w:rFonts w:cstheme="minorHAnsi"/>
                <w:bCs/>
                <w:sz w:val="18"/>
                <w:szCs w:val="18"/>
              </w:rPr>
            </w:pPr>
            <w:r w:rsidRPr="000C4C56">
              <w:rPr>
                <w:rFonts w:cstheme="minorHAnsi"/>
                <w:color w:val="002060"/>
                <w:sz w:val="18"/>
                <w:szCs w:val="18"/>
              </w:rPr>
              <w:t>Toma decisiones económicas y financieras</w:t>
            </w:r>
          </w:p>
        </w:tc>
        <w:tc>
          <w:tcPr>
            <w:tcW w:w="2126" w:type="dxa"/>
          </w:tcPr>
          <w:p w14:paraId="0E8E87AC" w14:textId="0FF3CEE6" w:rsidR="009D2005" w:rsidRPr="000C4C56" w:rsidRDefault="009D2005" w:rsidP="00E001A2">
            <w:pPr>
              <w:suppressAutoHyphens/>
              <w:jc w:val="both"/>
              <w:rPr>
                <w:rFonts w:eastAsia="Arial Narrow" w:cstheme="minorHAnsi"/>
                <w:sz w:val="18"/>
                <w:szCs w:val="18"/>
                <w:lang w:val="es-ES"/>
              </w:rPr>
            </w:pPr>
            <w:r w:rsidRPr="000C4C56">
              <w:rPr>
                <w:rFonts w:cstheme="minorHAnsi"/>
                <w:color w:val="002060"/>
                <w:sz w:val="18"/>
                <w:szCs w:val="18"/>
              </w:rPr>
              <w:t>Gestiona responsablemente los recursos económicos al promover el ahorro y la inversión de los recursos considerando sus objetivos, riesgos y oportunidades. Asume una posición crítica frente a las actividades económicas y financieras ilícitas e informales, prácticas de producción y consumo que deterioran el ambiente y afectan los derechos humanos, el incumplimiento de las responsabilidades tributarias y de las decisiones financieras que no consideran un fin previsional.</w:t>
            </w:r>
            <w:r w:rsidRPr="000C4C56">
              <w:rPr>
                <w:rFonts w:cstheme="minorHAnsi"/>
                <w:color w:val="000000" w:themeColor="text1"/>
                <w:sz w:val="18"/>
                <w:szCs w:val="18"/>
              </w:rPr>
              <w:t xml:space="preserve"> </w:t>
            </w:r>
            <w:r w:rsidRPr="000C4C56">
              <w:rPr>
                <w:rFonts w:cstheme="minorHAnsi"/>
                <w:color w:val="FF0000"/>
                <w:sz w:val="18"/>
                <w:szCs w:val="18"/>
              </w:rPr>
              <w:t>Analiza las interrelaciones entre los agentes del sistema económico y financiero global teniendo en cuenta el mercado y el comercio mundial. Explica el rol del Estado como agente supervisor del sistema financiero.</w:t>
            </w:r>
          </w:p>
        </w:tc>
        <w:tc>
          <w:tcPr>
            <w:tcW w:w="1559" w:type="dxa"/>
            <w:gridSpan w:val="2"/>
          </w:tcPr>
          <w:p w14:paraId="56729E6F" w14:textId="1521CFA3" w:rsidR="009D2005" w:rsidRPr="000C4C56" w:rsidRDefault="009D2005" w:rsidP="00E001A2">
            <w:pPr>
              <w:suppressAutoHyphens/>
              <w:rPr>
                <w:rFonts w:cstheme="minorHAnsi"/>
                <w:bCs/>
                <w:sz w:val="18"/>
                <w:szCs w:val="18"/>
              </w:rPr>
            </w:pPr>
          </w:p>
        </w:tc>
        <w:tc>
          <w:tcPr>
            <w:tcW w:w="2977" w:type="dxa"/>
            <w:gridSpan w:val="2"/>
          </w:tcPr>
          <w:p w14:paraId="6D45EC59" w14:textId="77777777" w:rsidR="009D2005" w:rsidRPr="000C4C56" w:rsidRDefault="00B5243F" w:rsidP="00E001A2">
            <w:pPr>
              <w:jc w:val="both"/>
              <w:rPr>
                <w:rFonts w:cstheme="minorHAnsi"/>
                <w:sz w:val="18"/>
                <w:szCs w:val="18"/>
              </w:rPr>
            </w:pPr>
            <w:r w:rsidRPr="000C4C56">
              <w:rPr>
                <w:rFonts w:cstheme="minorHAnsi"/>
                <w:sz w:val="18"/>
                <w:szCs w:val="18"/>
              </w:rPr>
              <w:t>Organizador visual (mapa conceptual o mental) sobre los agentes económicos y factores que alteran el mercado en su comunidad.</w:t>
            </w:r>
          </w:p>
          <w:p w14:paraId="5751B4DD" w14:textId="77777777" w:rsidR="00B5243F" w:rsidRPr="000C4C56" w:rsidRDefault="00B5243F" w:rsidP="00E001A2">
            <w:pPr>
              <w:jc w:val="both"/>
              <w:rPr>
                <w:rFonts w:cstheme="minorHAnsi"/>
                <w:sz w:val="18"/>
                <w:szCs w:val="18"/>
              </w:rPr>
            </w:pPr>
          </w:p>
          <w:p w14:paraId="544C5672" w14:textId="77777777" w:rsidR="00B5243F" w:rsidRPr="000C4C56" w:rsidRDefault="00B5243F" w:rsidP="00E001A2">
            <w:pPr>
              <w:jc w:val="both"/>
              <w:rPr>
                <w:rFonts w:cstheme="minorHAnsi"/>
                <w:sz w:val="18"/>
                <w:szCs w:val="18"/>
              </w:rPr>
            </w:pPr>
          </w:p>
          <w:p w14:paraId="1EA9A816" w14:textId="77777777" w:rsidR="00B5243F" w:rsidRPr="000C4C56" w:rsidRDefault="00B5243F" w:rsidP="00E001A2">
            <w:pPr>
              <w:jc w:val="both"/>
              <w:rPr>
                <w:rFonts w:cstheme="minorHAnsi"/>
                <w:sz w:val="18"/>
                <w:szCs w:val="18"/>
              </w:rPr>
            </w:pPr>
          </w:p>
          <w:p w14:paraId="7D66E85B" w14:textId="77777777" w:rsidR="00B5243F" w:rsidRPr="000C4C56" w:rsidRDefault="00B5243F" w:rsidP="00E001A2">
            <w:pPr>
              <w:jc w:val="both"/>
              <w:rPr>
                <w:rFonts w:cstheme="minorHAnsi"/>
                <w:sz w:val="18"/>
                <w:szCs w:val="18"/>
              </w:rPr>
            </w:pPr>
          </w:p>
          <w:p w14:paraId="6DC289D4" w14:textId="77777777" w:rsidR="00B5243F" w:rsidRPr="000C4C56" w:rsidRDefault="00B5243F" w:rsidP="00E001A2">
            <w:pPr>
              <w:jc w:val="both"/>
              <w:rPr>
                <w:rFonts w:cstheme="minorHAnsi"/>
                <w:sz w:val="18"/>
                <w:szCs w:val="18"/>
              </w:rPr>
            </w:pPr>
          </w:p>
          <w:p w14:paraId="38EE4F2A" w14:textId="77777777" w:rsidR="00541350" w:rsidRPr="000C4C56" w:rsidRDefault="00541350" w:rsidP="00E001A2">
            <w:pPr>
              <w:jc w:val="both"/>
              <w:rPr>
                <w:rFonts w:cstheme="minorHAnsi"/>
                <w:sz w:val="18"/>
                <w:szCs w:val="18"/>
              </w:rPr>
            </w:pPr>
          </w:p>
          <w:p w14:paraId="5D7922AD" w14:textId="77777777" w:rsidR="00541350" w:rsidRPr="000C4C56" w:rsidRDefault="00541350" w:rsidP="00E001A2">
            <w:pPr>
              <w:jc w:val="both"/>
              <w:rPr>
                <w:rFonts w:cstheme="minorHAnsi"/>
                <w:sz w:val="18"/>
                <w:szCs w:val="18"/>
              </w:rPr>
            </w:pPr>
          </w:p>
          <w:p w14:paraId="69C3B186" w14:textId="77777777" w:rsidR="00541350" w:rsidRPr="000C4C56" w:rsidRDefault="00541350" w:rsidP="00E001A2">
            <w:pPr>
              <w:jc w:val="both"/>
              <w:rPr>
                <w:rFonts w:cstheme="minorHAnsi"/>
                <w:sz w:val="18"/>
                <w:szCs w:val="18"/>
              </w:rPr>
            </w:pPr>
          </w:p>
          <w:p w14:paraId="67654334" w14:textId="77777777" w:rsidR="00B5243F" w:rsidRPr="000C4C56" w:rsidRDefault="00B5243F" w:rsidP="00E001A2">
            <w:pPr>
              <w:jc w:val="both"/>
              <w:rPr>
                <w:rFonts w:cstheme="minorHAnsi"/>
                <w:sz w:val="18"/>
                <w:szCs w:val="18"/>
              </w:rPr>
            </w:pPr>
          </w:p>
          <w:p w14:paraId="3857C703" w14:textId="32D01103" w:rsidR="00B5243F" w:rsidRPr="000C4C56" w:rsidRDefault="00B5243F" w:rsidP="00E001A2">
            <w:pPr>
              <w:jc w:val="both"/>
              <w:rPr>
                <w:sz w:val="18"/>
                <w:szCs w:val="18"/>
              </w:rPr>
            </w:pPr>
            <w:r w:rsidRPr="000C4C56">
              <w:rPr>
                <w:sz w:val="18"/>
                <w:szCs w:val="18"/>
              </w:rPr>
              <w:t>Elaboramos un Mentefacto del concepto mercado.</w:t>
            </w:r>
          </w:p>
          <w:p w14:paraId="697FD586" w14:textId="77777777" w:rsidR="00B5243F" w:rsidRPr="000C4C56" w:rsidRDefault="00B5243F" w:rsidP="00E001A2">
            <w:pPr>
              <w:jc w:val="both"/>
              <w:rPr>
                <w:sz w:val="18"/>
                <w:szCs w:val="18"/>
              </w:rPr>
            </w:pPr>
          </w:p>
          <w:p w14:paraId="3390C9E7" w14:textId="77777777" w:rsidR="00B5243F" w:rsidRPr="000C4C56" w:rsidRDefault="00B5243F" w:rsidP="00E001A2">
            <w:pPr>
              <w:jc w:val="both"/>
              <w:rPr>
                <w:sz w:val="18"/>
                <w:szCs w:val="18"/>
              </w:rPr>
            </w:pPr>
          </w:p>
          <w:p w14:paraId="5FAEE9F0" w14:textId="77777777" w:rsidR="00B5243F" w:rsidRPr="000C4C56" w:rsidRDefault="00B5243F" w:rsidP="00E001A2">
            <w:pPr>
              <w:jc w:val="both"/>
              <w:rPr>
                <w:sz w:val="18"/>
                <w:szCs w:val="18"/>
              </w:rPr>
            </w:pPr>
          </w:p>
          <w:p w14:paraId="58F2451F" w14:textId="77777777" w:rsidR="00B5243F" w:rsidRPr="000C4C56" w:rsidRDefault="00B5243F" w:rsidP="00E001A2">
            <w:pPr>
              <w:jc w:val="both"/>
              <w:rPr>
                <w:sz w:val="18"/>
                <w:szCs w:val="18"/>
              </w:rPr>
            </w:pPr>
          </w:p>
          <w:p w14:paraId="38BC781E" w14:textId="77777777" w:rsidR="00B5243F" w:rsidRPr="000C4C56" w:rsidRDefault="00B5243F" w:rsidP="00E001A2">
            <w:pPr>
              <w:jc w:val="both"/>
              <w:rPr>
                <w:sz w:val="18"/>
                <w:szCs w:val="18"/>
              </w:rPr>
            </w:pPr>
          </w:p>
          <w:p w14:paraId="3960B3A1" w14:textId="77777777" w:rsidR="00B5243F" w:rsidRPr="000C4C56" w:rsidRDefault="00B5243F" w:rsidP="00E001A2">
            <w:pPr>
              <w:jc w:val="both"/>
              <w:rPr>
                <w:sz w:val="18"/>
                <w:szCs w:val="18"/>
              </w:rPr>
            </w:pPr>
          </w:p>
          <w:p w14:paraId="72A0C638" w14:textId="77777777" w:rsidR="00B5243F" w:rsidRPr="000C4C56" w:rsidRDefault="00B5243F" w:rsidP="00E001A2">
            <w:pPr>
              <w:jc w:val="both"/>
              <w:rPr>
                <w:sz w:val="18"/>
                <w:szCs w:val="18"/>
              </w:rPr>
            </w:pPr>
          </w:p>
          <w:p w14:paraId="0A4860B2" w14:textId="77777777" w:rsidR="00B5243F" w:rsidRPr="000C4C56" w:rsidRDefault="00B5243F" w:rsidP="00E001A2">
            <w:pPr>
              <w:jc w:val="both"/>
              <w:rPr>
                <w:sz w:val="18"/>
                <w:szCs w:val="18"/>
              </w:rPr>
            </w:pPr>
          </w:p>
          <w:p w14:paraId="279FB0E0" w14:textId="77777777" w:rsidR="00B5243F" w:rsidRPr="000C4C56" w:rsidRDefault="00B5243F" w:rsidP="00E001A2">
            <w:pPr>
              <w:jc w:val="both"/>
              <w:rPr>
                <w:sz w:val="18"/>
                <w:szCs w:val="18"/>
              </w:rPr>
            </w:pPr>
          </w:p>
          <w:p w14:paraId="77D6DA30" w14:textId="77777777" w:rsidR="00B5243F" w:rsidRPr="000C4C56" w:rsidRDefault="00B5243F" w:rsidP="00E001A2">
            <w:pPr>
              <w:jc w:val="both"/>
              <w:rPr>
                <w:rFonts w:cstheme="minorHAnsi"/>
                <w:sz w:val="18"/>
                <w:szCs w:val="18"/>
              </w:rPr>
            </w:pPr>
            <w:r w:rsidRPr="000C4C56">
              <w:rPr>
                <w:sz w:val="18"/>
                <w:szCs w:val="18"/>
              </w:rPr>
              <w:t>Elaboramos c</w:t>
            </w:r>
            <w:r w:rsidRPr="000C4C56">
              <w:rPr>
                <w:rFonts w:cstheme="minorHAnsi"/>
                <w:sz w:val="18"/>
                <w:szCs w:val="18"/>
              </w:rPr>
              <w:t>uadro comparativo de costos de producción y análisis de la competencia (bienes sustitutos y competidores directos).</w:t>
            </w:r>
          </w:p>
          <w:p w14:paraId="189F106F" w14:textId="77777777" w:rsidR="00B5243F" w:rsidRPr="000C4C56" w:rsidRDefault="00B5243F" w:rsidP="00E001A2">
            <w:pPr>
              <w:jc w:val="both"/>
              <w:rPr>
                <w:rFonts w:cstheme="minorHAnsi"/>
                <w:sz w:val="18"/>
                <w:szCs w:val="18"/>
              </w:rPr>
            </w:pPr>
          </w:p>
          <w:p w14:paraId="049AAA56" w14:textId="77777777" w:rsidR="00B5243F" w:rsidRPr="000C4C56" w:rsidRDefault="00B5243F" w:rsidP="00E001A2">
            <w:pPr>
              <w:jc w:val="both"/>
              <w:rPr>
                <w:rFonts w:cstheme="minorHAnsi"/>
                <w:sz w:val="18"/>
                <w:szCs w:val="18"/>
              </w:rPr>
            </w:pPr>
          </w:p>
          <w:p w14:paraId="62CBDAF6" w14:textId="77777777" w:rsidR="00B5243F" w:rsidRPr="000C4C56" w:rsidRDefault="00B5243F" w:rsidP="00E001A2">
            <w:pPr>
              <w:jc w:val="both"/>
              <w:rPr>
                <w:rFonts w:cstheme="minorHAnsi"/>
                <w:sz w:val="18"/>
                <w:szCs w:val="18"/>
              </w:rPr>
            </w:pPr>
          </w:p>
          <w:p w14:paraId="195379A1" w14:textId="77777777" w:rsidR="00B5243F" w:rsidRPr="000C4C56" w:rsidRDefault="00B5243F" w:rsidP="00E001A2">
            <w:pPr>
              <w:jc w:val="both"/>
              <w:rPr>
                <w:rFonts w:cstheme="minorHAnsi"/>
                <w:sz w:val="18"/>
                <w:szCs w:val="18"/>
              </w:rPr>
            </w:pPr>
          </w:p>
          <w:p w14:paraId="3BD15A3A" w14:textId="77777777" w:rsidR="00B5243F" w:rsidRPr="000C4C56" w:rsidRDefault="00B5243F" w:rsidP="00E001A2">
            <w:pPr>
              <w:jc w:val="both"/>
              <w:rPr>
                <w:rFonts w:cstheme="minorHAnsi"/>
                <w:sz w:val="18"/>
                <w:szCs w:val="18"/>
              </w:rPr>
            </w:pPr>
          </w:p>
          <w:p w14:paraId="4FFD5794" w14:textId="77777777" w:rsidR="00B5243F" w:rsidRPr="000C4C56" w:rsidRDefault="00B5243F" w:rsidP="00E001A2">
            <w:pPr>
              <w:jc w:val="both"/>
              <w:rPr>
                <w:rFonts w:cstheme="minorHAnsi"/>
                <w:sz w:val="18"/>
                <w:szCs w:val="18"/>
              </w:rPr>
            </w:pPr>
          </w:p>
          <w:p w14:paraId="681D7C39" w14:textId="77777777" w:rsidR="00B5243F" w:rsidRPr="000C4C56" w:rsidRDefault="00B5243F" w:rsidP="00E001A2">
            <w:pPr>
              <w:jc w:val="both"/>
              <w:rPr>
                <w:rFonts w:cstheme="minorHAnsi"/>
                <w:sz w:val="18"/>
                <w:szCs w:val="18"/>
              </w:rPr>
            </w:pPr>
          </w:p>
          <w:p w14:paraId="4BCC2EB0" w14:textId="77777777" w:rsidR="00B5243F" w:rsidRPr="000C4C56" w:rsidRDefault="00B5243F" w:rsidP="00E001A2">
            <w:pPr>
              <w:jc w:val="both"/>
              <w:rPr>
                <w:rFonts w:cstheme="minorHAnsi"/>
                <w:sz w:val="18"/>
                <w:szCs w:val="18"/>
              </w:rPr>
            </w:pPr>
          </w:p>
          <w:p w14:paraId="6F928E65" w14:textId="77777777" w:rsidR="00541350" w:rsidRPr="000C4C56" w:rsidRDefault="00541350" w:rsidP="00E001A2">
            <w:pPr>
              <w:jc w:val="both"/>
              <w:rPr>
                <w:rFonts w:cstheme="minorHAnsi"/>
                <w:sz w:val="18"/>
                <w:szCs w:val="18"/>
              </w:rPr>
            </w:pPr>
          </w:p>
          <w:p w14:paraId="5FE2405E" w14:textId="77777777" w:rsidR="00541350" w:rsidRPr="000C4C56" w:rsidRDefault="00541350" w:rsidP="00E001A2">
            <w:pPr>
              <w:jc w:val="both"/>
              <w:rPr>
                <w:rFonts w:cstheme="minorHAnsi"/>
                <w:sz w:val="18"/>
                <w:szCs w:val="18"/>
              </w:rPr>
            </w:pPr>
          </w:p>
          <w:p w14:paraId="46651A46" w14:textId="77777777" w:rsidR="00B5243F" w:rsidRPr="000C4C56" w:rsidRDefault="00B5243F" w:rsidP="00E001A2">
            <w:pPr>
              <w:jc w:val="both"/>
              <w:rPr>
                <w:sz w:val="18"/>
                <w:szCs w:val="18"/>
              </w:rPr>
            </w:pPr>
            <w:r w:rsidRPr="000C4C56">
              <w:rPr>
                <w:sz w:val="18"/>
                <w:szCs w:val="18"/>
              </w:rPr>
              <w:t>Hoja de presupuesto financiero detallado que incluya la inversión inicial, el margen de ganancia estimado y el punto de equilibrio.</w:t>
            </w:r>
          </w:p>
          <w:p w14:paraId="703D2D61" w14:textId="77777777" w:rsidR="00B5243F" w:rsidRPr="000C4C56" w:rsidRDefault="00B5243F" w:rsidP="00E001A2">
            <w:pPr>
              <w:jc w:val="both"/>
              <w:rPr>
                <w:sz w:val="18"/>
                <w:szCs w:val="18"/>
              </w:rPr>
            </w:pPr>
          </w:p>
          <w:p w14:paraId="63438E02" w14:textId="77777777" w:rsidR="00B5243F" w:rsidRPr="000C4C56" w:rsidRDefault="00B5243F" w:rsidP="00E001A2">
            <w:pPr>
              <w:jc w:val="both"/>
              <w:rPr>
                <w:sz w:val="18"/>
                <w:szCs w:val="18"/>
              </w:rPr>
            </w:pPr>
          </w:p>
          <w:p w14:paraId="28842946" w14:textId="77777777" w:rsidR="00B5243F" w:rsidRPr="000C4C56" w:rsidRDefault="00B5243F" w:rsidP="00E001A2">
            <w:pPr>
              <w:jc w:val="both"/>
              <w:rPr>
                <w:sz w:val="18"/>
                <w:szCs w:val="18"/>
              </w:rPr>
            </w:pPr>
          </w:p>
          <w:p w14:paraId="61DE3C3D" w14:textId="77777777" w:rsidR="00B5243F" w:rsidRPr="000C4C56" w:rsidRDefault="00B5243F" w:rsidP="00E001A2">
            <w:pPr>
              <w:jc w:val="both"/>
              <w:rPr>
                <w:sz w:val="18"/>
                <w:szCs w:val="18"/>
              </w:rPr>
            </w:pPr>
          </w:p>
          <w:p w14:paraId="28014450" w14:textId="77777777" w:rsidR="00B5243F" w:rsidRPr="000C4C56" w:rsidRDefault="00B5243F" w:rsidP="00E001A2">
            <w:pPr>
              <w:jc w:val="both"/>
              <w:rPr>
                <w:sz w:val="18"/>
                <w:szCs w:val="18"/>
              </w:rPr>
            </w:pPr>
          </w:p>
          <w:p w14:paraId="58B3E863" w14:textId="77777777" w:rsidR="00541350" w:rsidRPr="000C4C56" w:rsidRDefault="00541350" w:rsidP="00E001A2">
            <w:pPr>
              <w:jc w:val="both"/>
              <w:rPr>
                <w:sz w:val="18"/>
                <w:szCs w:val="18"/>
              </w:rPr>
            </w:pPr>
          </w:p>
          <w:p w14:paraId="2235CF0F" w14:textId="77777777" w:rsidR="00541350" w:rsidRPr="000C4C56" w:rsidRDefault="00541350" w:rsidP="00E001A2">
            <w:pPr>
              <w:jc w:val="both"/>
              <w:rPr>
                <w:sz w:val="18"/>
                <w:szCs w:val="18"/>
              </w:rPr>
            </w:pPr>
          </w:p>
          <w:p w14:paraId="3BB2AF59" w14:textId="77777777" w:rsidR="00B5243F" w:rsidRPr="000C4C56" w:rsidRDefault="00B5243F" w:rsidP="00E001A2">
            <w:pPr>
              <w:jc w:val="both"/>
              <w:rPr>
                <w:sz w:val="18"/>
                <w:szCs w:val="18"/>
              </w:rPr>
            </w:pPr>
          </w:p>
          <w:p w14:paraId="260FD940" w14:textId="50FDB95B" w:rsidR="00B5243F" w:rsidRPr="000C4C56" w:rsidRDefault="00B5243F" w:rsidP="00E001A2">
            <w:pPr>
              <w:jc w:val="both"/>
              <w:rPr>
                <w:rFonts w:cstheme="minorHAnsi"/>
                <w:bCs/>
                <w:sz w:val="18"/>
                <w:szCs w:val="18"/>
              </w:rPr>
            </w:pPr>
            <w:r w:rsidRPr="000C4C56">
              <w:rPr>
                <w:sz w:val="18"/>
                <w:szCs w:val="18"/>
              </w:rPr>
              <w:t>Presupuesto Financiero de la Promoción, sustentado en una exposición argumentativa.</w:t>
            </w:r>
          </w:p>
        </w:tc>
        <w:tc>
          <w:tcPr>
            <w:tcW w:w="4678" w:type="dxa"/>
          </w:tcPr>
          <w:p w14:paraId="7CB8E47F" w14:textId="1064EC4B" w:rsidR="00541350" w:rsidRPr="000C4C56" w:rsidRDefault="00541350" w:rsidP="00541350">
            <w:pPr>
              <w:jc w:val="both"/>
              <w:rPr>
                <w:rFonts w:cstheme="minorHAnsi"/>
                <w:b/>
                <w:bCs/>
                <w:sz w:val="18"/>
                <w:szCs w:val="18"/>
              </w:rPr>
            </w:pPr>
            <w:r w:rsidRPr="000C4C56">
              <w:rPr>
                <w:rFonts w:cstheme="minorHAnsi"/>
                <w:b/>
                <w:bCs/>
                <w:sz w:val="18"/>
                <w:szCs w:val="18"/>
              </w:rPr>
              <w:lastRenderedPageBreak/>
              <w:t>Comprende las relaciones entre los elementos del sistema económico y financiero.</w:t>
            </w:r>
          </w:p>
          <w:p w14:paraId="7330BB56" w14:textId="77777777" w:rsidR="00541350" w:rsidRPr="000C4C56" w:rsidRDefault="00541350" w:rsidP="00541350">
            <w:pPr>
              <w:jc w:val="both"/>
              <w:rPr>
                <w:rFonts w:cstheme="minorHAnsi"/>
                <w:b/>
                <w:bCs/>
                <w:sz w:val="18"/>
                <w:szCs w:val="18"/>
              </w:rPr>
            </w:pPr>
          </w:p>
          <w:p w14:paraId="25F6CAC5" w14:textId="2AD26F51" w:rsidR="00541350" w:rsidRPr="000C4C56" w:rsidRDefault="00541350" w:rsidP="00541350">
            <w:pPr>
              <w:jc w:val="both"/>
              <w:rPr>
                <w:rFonts w:cstheme="minorHAnsi"/>
                <w:sz w:val="18"/>
                <w:szCs w:val="18"/>
              </w:rPr>
            </w:pPr>
            <w:r w:rsidRPr="000C4C56">
              <w:rPr>
                <w:rFonts w:cstheme="minorHAnsi"/>
                <w:b/>
                <w:bCs/>
                <w:sz w:val="18"/>
                <w:szCs w:val="18"/>
              </w:rPr>
              <w:t>Explica</w:t>
            </w:r>
            <w:r w:rsidRPr="000C4C56">
              <w:rPr>
                <w:rFonts w:cstheme="minorHAnsi"/>
                <w:sz w:val="18"/>
                <w:szCs w:val="18"/>
              </w:rPr>
              <w:t xml:space="preserve"> mediante organizador de qué manera las familias, las empresas y el Estado se necesitan mutuamente y se relacionan todos los días en la economía de tu localidad.</w:t>
            </w:r>
          </w:p>
          <w:p w14:paraId="71DFD529" w14:textId="77777777" w:rsidR="000C4C56" w:rsidRPr="000C4C56" w:rsidRDefault="000C4C56" w:rsidP="00541350">
            <w:pPr>
              <w:jc w:val="both"/>
              <w:rPr>
                <w:rFonts w:cstheme="minorHAnsi"/>
                <w:sz w:val="18"/>
                <w:szCs w:val="18"/>
              </w:rPr>
            </w:pPr>
          </w:p>
          <w:p w14:paraId="07CDA8D5" w14:textId="6AF7DDF4" w:rsidR="00541350" w:rsidRPr="000C4C56" w:rsidRDefault="00541350" w:rsidP="00541350">
            <w:pPr>
              <w:jc w:val="both"/>
              <w:rPr>
                <w:rFonts w:cstheme="minorHAnsi"/>
                <w:sz w:val="18"/>
                <w:szCs w:val="18"/>
              </w:rPr>
            </w:pPr>
            <w:r w:rsidRPr="000C4C56">
              <w:rPr>
                <w:rFonts w:cstheme="minorHAnsi"/>
                <w:b/>
                <w:bCs/>
                <w:sz w:val="18"/>
                <w:szCs w:val="18"/>
              </w:rPr>
              <w:t>Identifica y analiza</w:t>
            </w:r>
            <w:r w:rsidRPr="000C4C56">
              <w:rPr>
                <w:rFonts w:cstheme="minorHAnsi"/>
                <w:sz w:val="18"/>
                <w:szCs w:val="18"/>
              </w:rPr>
              <w:t xml:space="preserve"> qué problemas económicos ocurren en tu barrio (como los negocios que no pagan impuestos, la subida injustificada de precios o el comercio informal) y describir cómo afectan el dinero y el bienestar de las familias de tu entorno.</w:t>
            </w:r>
          </w:p>
          <w:p w14:paraId="159CBAA6" w14:textId="77777777" w:rsidR="00B5243F" w:rsidRPr="000C4C56" w:rsidRDefault="00B5243F" w:rsidP="00B5243F">
            <w:pPr>
              <w:jc w:val="both"/>
              <w:rPr>
                <w:rFonts w:cstheme="minorHAnsi"/>
                <w:bCs/>
                <w:sz w:val="18"/>
                <w:szCs w:val="18"/>
              </w:rPr>
            </w:pPr>
          </w:p>
          <w:p w14:paraId="01BADC09" w14:textId="77777777" w:rsidR="00B5243F" w:rsidRPr="000C4C56" w:rsidRDefault="00B5243F" w:rsidP="00B5243F">
            <w:pPr>
              <w:jc w:val="both"/>
              <w:rPr>
                <w:rFonts w:cstheme="minorHAnsi"/>
                <w:bCs/>
                <w:sz w:val="18"/>
                <w:szCs w:val="18"/>
              </w:rPr>
            </w:pPr>
          </w:p>
          <w:p w14:paraId="4F4C5247" w14:textId="56A1D4F0" w:rsidR="00541350" w:rsidRPr="000C4C56" w:rsidRDefault="00541350" w:rsidP="00541350">
            <w:pPr>
              <w:jc w:val="both"/>
              <w:rPr>
                <w:rFonts w:cstheme="minorHAnsi"/>
                <w:sz w:val="18"/>
                <w:szCs w:val="18"/>
              </w:rPr>
            </w:pPr>
            <w:r w:rsidRPr="000C4C56">
              <w:rPr>
                <w:rFonts w:cstheme="minorHAnsi"/>
                <w:sz w:val="18"/>
                <w:szCs w:val="18"/>
              </w:rPr>
              <w:t>Define y organiza las características principales del "mercado", señalando a qué grupo grande de la economía pertenece y explicando cuáles son sus diferentes tipos (como el mercado físico, virtual, mayorista o minorista).</w:t>
            </w:r>
          </w:p>
          <w:p w14:paraId="2F2BA564" w14:textId="77777777" w:rsidR="00541350" w:rsidRPr="000C4C56" w:rsidRDefault="00541350" w:rsidP="00541350">
            <w:pPr>
              <w:jc w:val="both"/>
              <w:rPr>
                <w:rFonts w:cstheme="minorHAnsi"/>
                <w:b/>
                <w:bCs/>
                <w:sz w:val="18"/>
                <w:szCs w:val="18"/>
              </w:rPr>
            </w:pPr>
          </w:p>
          <w:p w14:paraId="3DFD5139" w14:textId="66ED0D7F" w:rsidR="00541350" w:rsidRPr="000C4C56" w:rsidRDefault="00541350" w:rsidP="00541350">
            <w:pPr>
              <w:jc w:val="both"/>
              <w:rPr>
                <w:rFonts w:cstheme="minorHAnsi"/>
                <w:sz w:val="18"/>
                <w:szCs w:val="18"/>
              </w:rPr>
            </w:pPr>
            <w:r w:rsidRPr="000C4C56">
              <w:rPr>
                <w:rFonts w:cstheme="minorHAnsi"/>
                <w:sz w:val="18"/>
                <w:szCs w:val="18"/>
              </w:rPr>
              <w:t>Diferenciar un mercado formal y legal de las actividades prohibidas o informales (como la venta de productos falsificados o el contrabando), explicando por qué estas malas prácticas dañan los derechos de las personas y destruyen la naturaleza.</w:t>
            </w:r>
          </w:p>
          <w:p w14:paraId="79230993" w14:textId="77777777" w:rsidR="00B5243F" w:rsidRPr="000C4C56" w:rsidRDefault="00B5243F" w:rsidP="00B5243F">
            <w:pPr>
              <w:jc w:val="both"/>
              <w:rPr>
                <w:rFonts w:cstheme="minorHAnsi"/>
                <w:bCs/>
                <w:sz w:val="18"/>
                <w:szCs w:val="18"/>
              </w:rPr>
            </w:pPr>
          </w:p>
          <w:p w14:paraId="7A12A76A" w14:textId="77777777" w:rsidR="009D2005" w:rsidRPr="000C4C56" w:rsidRDefault="009D2005" w:rsidP="00E001A2">
            <w:pPr>
              <w:jc w:val="both"/>
              <w:rPr>
                <w:rFonts w:cstheme="minorHAnsi"/>
                <w:bCs/>
                <w:sz w:val="18"/>
                <w:szCs w:val="18"/>
              </w:rPr>
            </w:pPr>
          </w:p>
          <w:p w14:paraId="521C66F2" w14:textId="674C5820" w:rsidR="00541350" w:rsidRPr="000C4C56" w:rsidRDefault="00541350" w:rsidP="00541350">
            <w:pPr>
              <w:jc w:val="both"/>
              <w:rPr>
                <w:rFonts w:cstheme="minorHAnsi"/>
                <w:b/>
                <w:bCs/>
                <w:sz w:val="18"/>
                <w:szCs w:val="18"/>
              </w:rPr>
            </w:pPr>
            <w:r w:rsidRPr="000C4C56">
              <w:rPr>
                <w:rFonts w:cstheme="minorHAnsi"/>
                <w:b/>
                <w:bCs/>
                <w:sz w:val="18"/>
                <w:szCs w:val="18"/>
              </w:rPr>
              <w:t>Capacidad: Toma decisiones económicas y financieras.</w:t>
            </w:r>
          </w:p>
          <w:p w14:paraId="26A62982" w14:textId="76DDAEFF" w:rsidR="00541350" w:rsidRPr="000C4C56" w:rsidRDefault="00541350" w:rsidP="00541350">
            <w:pPr>
              <w:jc w:val="both"/>
              <w:rPr>
                <w:rFonts w:cstheme="minorHAnsi"/>
                <w:sz w:val="18"/>
                <w:szCs w:val="18"/>
              </w:rPr>
            </w:pPr>
            <w:r w:rsidRPr="000C4C56">
              <w:rPr>
                <w:rFonts w:cstheme="minorHAnsi"/>
                <w:sz w:val="18"/>
                <w:szCs w:val="18"/>
              </w:rPr>
              <w:t xml:space="preserve">Comparar los costos de tu propio proyecto (separando los gastos fijos de los variables) con los precios de tus competidores directos y los productos que pueden </w:t>
            </w:r>
            <w:r w:rsidRPr="000C4C56">
              <w:rPr>
                <w:rFonts w:cstheme="minorHAnsi"/>
                <w:sz w:val="18"/>
                <w:szCs w:val="18"/>
              </w:rPr>
              <w:lastRenderedPageBreak/>
              <w:t>reemplazar al tuyo, para ver si tu idea es realmente económica y posible de realizar.</w:t>
            </w:r>
          </w:p>
          <w:p w14:paraId="3790747E" w14:textId="77777777" w:rsidR="00541350" w:rsidRPr="000C4C56" w:rsidRDefault="00541350" w:rsidP="00541350">
            <w:pPr>
              <w:jc w:val="both"/>
              <w:rPr>
                <w:rFonts w:cstheme="minorHAnsi"/>
                <w:sz w:val="18"/>
                <w:szCs w:val="18"/>
              </w:rPr>
            </w:pPr>
          </w:p>
          <w:p w14:paraId="4F9320AA" w14:textId="19F3C31A" w:rsidR="00541350" w:rsidRPr="000C4C56" w:rsidRDefault="00541350" w:rsidP="00541350">
            <w:pPr>
              <w:jc w:val="both"/>
              <w:rPr>
                <w:rFonts w:cstheme="minorHAnsi"/>
                <w:sz w:val="18"/>
                <w:szCs w:val="18"/>
              </w:rPr>
            </w:pPr>
            <w:r w:rsidRPr="000C4C56">
              <w:rPr>
                <w:rFonts w:cstheme="minorHAnsi"/>
                <w:sz w:val="18"/>
                <w:szCs w:val="18"/>
              </w:rPr>
              <w:t>Evaluar si los negocios de la competencia actúan con valores, revisando críticamente si respetan los derechos de sus trabajadores y si usan procesos que no contaminen el medio ambiente.</w:t>
            </w:r>
          </w:p>
          <w:p w14:paraId="291D9DC1" w14:textId="77777777" w:rsidR="00B5243F" w:rsidRPr="000C4C56" w:rsidRDefault="00B5243F" w:rsidP="00B5243F">
            <w:pPr>
              <w:jc w:val="both"/>
              <w:rPr>
                <w:rFonts w:cstheme="minorHAnsi"/>
                <w:bCs/>
                <w:sz w:val="18"/>
                <w:szCs w:val="18"/>
              </w:rPr>
            </w:pPr>
          </w:p>
          <w:p w14:paraId="68D5EA17" w14:textId="703A0BB2" w:rsidR="00541350" w:rsidRPr="000C4C56" w:rsidRDefault="00541350" w:rsidP="00541350">
            <w:pPr>
              <w:jc w:val="both"/>
              <w:rPr>
                <w:rFonts w:cstheme="minorHAnsi"/>
                <w:sz w:val="18"/>
                <w:szCs w:val="18"/>
              </w:rPr>
            </w:pPr>
            <w:r w:rsidRPr="000C4C56">
              <w:rPr>
                <w:rFonts w:cstheme="minorHAnsi"/>
                <w:sz w:val="18"/>
                <w:szCs w:val="18"/>
              </w:rPr>
              <w:t>Calcular usando las matemáticas de forma exacta: cuánto dinero necesitas para empezar tu negocio (inversión), cuánto vas a cobrar, cuánto vas a ganar y cuántos productos debes vender como mínimo para recuperar lo invertido sin tener pérdidas (punto de equilibrio).</w:t>
            </w:r>
          </w:p>
          <w:p w14:paraId="05ADAFA8" w14:textId="77777777" w:rsidR="00541350" w:rsidRPr="000C4C56" w:rsidRDefault="00541350" w:rsidP="00541350">
            <w:pPr>
              <w:jc w:val="both"/>
              <w:rPr>
                <w:rFonts w:cstheme="minorHAnsi"/>
                <w:sz w:val="18"/>
                <w:szCs w:val="18"/>
              </w:rPr>
            </w:pPr>
          </w:p>
          <w:p w14:paraId="71826B90" w14:textId="47759A4F" w:rsidR="00541350" w:rsidRPr="000C4C56" w:rsidRDefault="00541350" w:rsidP="00541350">
            <w:pPr>
              <w:jc w:val="both"/>
              <w:rPr>
                <w:rFonts w:cstheme="minorHAnsi"/>
                <w:sz w:val="18"/>
                <w:szCs w:val="18"/>
              </w:rPr>
            </w:pPr>
            <w:r w:rsidRPr="000C4C56">
              <w:rPr>
                <w:rFonts w:cstheme="minorHAnsi"/>
                <w:sz w:val="18"/>
                <w:szCs w:val="18"/>
              </w:rPr>
              <w:t>Proponer estrategias de ahorro dentro de tu presupuesto, separando un dinero especial como "fondo de emergencia" para proteger tu negocio si los precios de los insumos suben por sorpresa en el futuro.</w:t>
            </w:r>
          </w:p>
          <w:p w14:paraId="33713C87" w14:textId="77777777" w:rsidR="00B5243F" w:rsidRPr="000C4C56" w:rsidRDefault="00B5243F" w:rsidP="00B5243F">
            <w:pPr>
              <w:jc w:val="both"/>
              <w:rPr>
                <w:rFonts w:cstheme="minorHAnsi"/>
                <w:bCs/>
                <w:sz w:val="18"/>
                <w:szCs w:val="18"/>
              </w:rPr>
            </w:pPr>
          </w:p>
          <w:p w14:paraId="49A43078" w14:textId="797B52F9" w:rsidR="00CE131E" w:rsidRPr="000C4C56" w:rsidRDefault="00CE131E" w:rsidP="00CE131E">
            <w:pPr>
              <w:jc w:val="both"/>
              <w:rPr>
                <w:rFonts w:cstheme="minorHAnsi"/>
                <w:sz w:val="18"/>
                <w:szCs w:val="18"/>
              </w:rPr>
            </w:pPr>
            <w:r w:rsidRPr="000C4C56">
              <w:rPr>
                <w:rFonts w:cstheme="minorHAnsi"/>
                <w:sz w:val="18"/>
                <w:szCs w:val="18"/>
              </w:rPr>
              <w:t xml:space="preserve">Sustentar la propuesta de presupuesto de la fiesta o viaje de promoción frente a tus compañeros, explicando con buenas razones por </w:t>
            </w:r>
            <w:proofErr w:type="spellStart"/>
            <w:r w:rsidRPr="000C4C56">
              <w:rPr>
                <w:rFonts w:cstheme="minorHAnsi"/>
                <w:sz w:val="18"/>
                <w:szCs w:val="18"/>
              </w:rPr>
              <w:t>qué</w:t>
            </w:r>
            <w:proofErr w:type="spellEnd"/>
            <w:r w:rsidRPr="000C4C56">
              <w:rPr>
                <w:rFonts w:cstheme="minorHAnsi"/>
                <w:sz w:val="18"/>
                <w:szCs w:val="18"/>
              </w:rPr>
              <w:t xml:space="preserve"> eligieron ciertos proveedores formales que entreguen boletas de pago y cumplan con las leyes.</w:t>
            </w:r>
          </w:p>
          <w:p w14:paraId="723A4EED" w14:textId="77777777" w:rsidR="00CE131E" w:rsidRPr="000C4C56" w:rsidRDefault="00CE131E" w:rsidP="00CE131E">
            <w:pPr>
              <w:jc w:val="both"/>
              <w:rPr>
                <w:rFonts w:cstheme="minorHAnsi"/>
                <w:sz w:val="18"/>
                <w:szCs w:val="18"/>
              </w:rPr>
            </w:pPr>
          </w:p>
          <w:p w14:paraId="3AE43AB8" w14:textId="4A4272C8" w:rsidR="00CE131E" w:rsidRPr="000C4C56" w:rsidRDefault="00CE131E" w:rsidP="00CE131E">
            <w:pPr>
              <w:jc w:val="both"/>
              <w:rPr>
                <w:rFonts w:cstheme="minorHAnsi"/>
                <w:sz w:val="18"/>
                <w:szCs w:val="18"/>
              </w:rPr>
            </w:pPr>
            <w:r w:rsidRPr="000C4C56">
              <w:rPr>
                <w:rFonts w:cstheme="minorHAnsi"/>
                <w:sz w:val="18"/>
                <w:szCs w:val="18"/>
              </w:rPr>
              <w:t>Defender las decisiones económicas de tu equipo ante situaciones difíciles (como una posible subida de precios por inflación), demostrando que tu plan prefiere el consumo responsable, el ahorro y el rechazo a los negocios informales o ilegales.</w:t>
            </w:r>
          </w:p>
          <w:p w14:paraId="40C0F344" w14:textId="678DE557" w:rsidR="00B5243F" w:rsidRPr="000C4C56" w:rsidRDefault="00B5243F" w:rsidP="00E001A2">
            <w:pPr>
              <w:jc w:val="both"/>
              <w:rPr>
                <w:rFonts w:cstheme="minorHAnsi"/>
                <w:bCs/>
                <w:sz w:val="18"/>
                <w:szCs w:val="18"/>
              </w:rPr>
            </w:pPr>
          </w:p>
        </w:tc>
        <w:tc>
          <w:tcPr>
            <w:tcW w:w="1134" w:type="dxa"/>
          </w:tcPr>
          <w:p w14:paraId="2991CAD3" w14:textId="1EFEADC7" w:rsidR="009D2005" w:rsidRPr="005F56CA" w:rsidRDefault="009D2005" w:rsidP="00E001A2">
            <w:pPr>
              <w:jc w:val="both"/>
              <w:rPr>
                <w:rFonts w:cstheme="minorHAnsi"/>
                <w:bCs/>
                <w:sz w:val="18"/>
                <w:szCs w:val="18"/>
              </w:rPr>
            </w:pPr>
          </w:p>
        </w:tc>
      </w:tr>
      <w:tr w:rsidR="002C73B6" w:rsidRPr="005F56CA" w14:paraId="6C7C7101" w14:textId="77777777" w:rsidTr="00E001A2">
        <w:trPr>
          <w:trHeight w:val="207"/>
        </w:trPr>
        <w:tc>
          <w:tcPr>
            <w:tcW w:w="15588" w:type="dxa"/>
            <w:gridSpan w:val="10"/>
          </w:tcPr>
          <w:p w14:paraId="60A67251" w14:textId="77777777" w:rsidR="002C73B6" w:rsidRPr="005F56CA" w:rsidRDefault="002C73B6" w:rsidP="00E001A2">
            <w:pPr>
              <w:jc w:val="center"/>
              <w:rPr>
                <w:rFonts w:cstheme="minorHAnsi"/>
                <w:b/>
                <w:bCs/>
                <w:sz w:val="18"/>
                <w:szCs w:val="18"/>
              </w:rPr>
            </w:pPr>
            <w:r w:rsidRPr="005F56CA">
              <w:rPr>
                <w:rFonts w:cstheme="minorHAnsi"/>
                <w:b/>
                <w:bCs/>
                <w:sz w:val="18"/>
                <w:szCs w:val="18"/>
              </w:rPr>
              <w:t>COMPETENCIAS TRANSVERSALES/CAPACIDADES Y OTRAS COMPETENCIAS RELACIONADAS</w:t>
            </w:r>
          </w:p>
        </w:tc>
      </w:tr>
      <w:tr w:rsidR="002C73B6" w:rsidRPr="005F56CA" w14:paraId="3BCBB6D6" w14:textId="77777777" w:rsidTr="00E001A2">
        <w:trPr>
          <w:trHeight w:val="713"/>
        </w:trPr>
        <w:tc>
          <w:tcPr>
            <w:tcW w:w="8905" w:type="dxa"/>
            <w:gridSpan w:val="7"/>
          </w:tcPr>
          <w:p w14:paraId="7D081C8F" w14:textId="77777777" w:rsidR="002C73B6" w:rsidRPr="005F56CA" w:rsidRDefault="002C73B6" w:rsidP="00E001A2">
            <w:pPr>
              <w:suppressAutoHyphens/>
              <w:jc w:val="both"/>
              <w:rPr>
                <w:rFonts w:cstheme="minorHAnsi"/>
                <w:b/>
                <w:sz w:val="18"/>
                <w:szCs w:val="18"/>
              </w:rPr>
            </w:pPr>
            <w:r w:rsidRPr="005F56CA">
              <w:rPr>
                <w:rFonts w:cstheme="minorHAnsi"/>
                <w:b/>
                <w:sz w:val="18"/>
                <w:szCs w:val="18"/>
              </w:rPr>
              <w:t>Se desenvuelve en entornos virtuales generados por TIC</w:t>
            </w:r>
          </w:p>
          <w:p w14:paraId="3B3C9B0D" w14:textId="77777777" w:rsidR="002C73B6" w:rsidRPr="005F56CA" w:rsidRDefault="002C73B6" w:rsidP="00E001A2">
            <w:pPr>
              <w:suppressAutoHyphens/>
              <w:jc w:val="both"/>
              <w:rPr>
                <w:rFonts w:cstheme="minorHAnsi"/>
                <w:bCs/>
                <w:sz w:val="18"/>
                <w:szCs w:val="18"/>
              </w:rPr>
            </w:pPr>
            <w:r w:rsidRPr="005F56CA">
              <w:rPr>
                <w:rFonts w:cstheme="minorHAnsi"/>
                <w:bCs/>
                <w:sz w:val="18"/>
                <w:szCs w:val="18"/>
              </w:rPr>
              <w:t>•Personaliza entornos virtuales.</w:t>
            </w:r>
          </w:p>
          <w:p w14:paraId="1F151A5D" w14:textId="77777777" w:rsidR="002C73B6" w:rsidRPr="005F56CA" w:rsidRDefault="002C73B6" w:rsidP="00E001A2">
            <w:pPr>
              <w:suppressAutoHyphens/>
              <w:jc w:val="both"/>
              <w:rPr>
                <w:rFonts w:cstheme="minorHAnsi"/>
                <w:bCs/>
                <w:sz w:val="18"/>
                <w:szCs w:val="18"/>
              </w:rPr>
            </w:pPr>
            <w:r w:rsidRPr="005F56CA">
              <w:rPr>
                <w:rFonts w:cstheme="minorHAnsi"/>
                <w:bCs/>
                <w:sz w:val="18"/>
                <w:szCs w:val="18"/>
              </w:rPr>
              <w:t>•Gestiona información del entorno virtual.</w:t>
            </w:r>
          </w:p>
          <w:p w14:paraId="07A1370F" w14:textId="77777777" w:rsidR="002C73B6" w:rsidRPr="005F56CA" w:rsidRDefault="002C73B6" w:rsidP="00E001A2">
            <w:pPr>
              <w:suppressAutoHyphens/>
              <w:jc w:val="both"/>
              <w:rPr>
                <w:rFonts w:cstheme="minorHAnsi"/>
                <w:bCs/>
                <w:sz w:val="18"/>
                <w:szCs w:val="18"/>
              </w:rPr>
            </w:pPr>
            <w:r w:rsidRPr="005F56CA">
              <w:rPr>
                <w:rFonts w:cstheme="minorHAnsi"/>
                <w:bCs/>
                <w:sz w:val="18"/>
                <w:szCs w:val="18"/>
              </w:rPr>
              <w:t>•Interactúa en entornos virtuales.</w:t>
            </w:r>
          </w:p>
        </w:tc>
        <w:tc>
          <w:tcPr>
            <w:tcW w:w="6683" w:type="dxa"/>
            <w:gridSpan w:val="3"/>
          </w:tcPr>
          <w:p w14:paraId="4EC9E2AF" w14:textId="77777777" w:rsidR="002C73B6" w:rsidRPr="005F56CA" w:rsidRDefault="002C73B6" w:rsidP="00E001A2">
            <w:pPr>
              <w:jc w:val="both"/>
              <w:rPr>
                <w:rFonts w:cstheme="minorHAnsi"/>
                <w:b/>
                <w:sz w:val="18"/>
                <w:szCs w:val="18"/>
              </w:rPr>
            </w:pPr>
            <w:r w:rsidRPr="005F56CA">
              <w:rPr>
                <w:rFonts w:cstheme="minorHAnsi"/>
                <w:b/>
                <w:sz w:val="18"/>
                <w:szCs w:val="18"/>
              </w:rPr>
              <w:t>Gestiona su aprendizaje de manera autónoma.</w:t>
            </w:r>
          </w:p>
          <w:p w14:paraId="320A422B" w14:textId="77777777" w:rsidR="002C73B6" w:rsidRPr="005F56CA" w:rsidRDefault="002C73B6" w:rsidP="00E001A2">
            <w:pPr>
              <w:jc w:val="both"/>
              <w:rPr>
                <w:rFonts w:cstheme="minorHAnsi"/>
                <w:bCs/>
                <w:sz w:val="18"/>
                <w:szCs w:val="18"/>
              </w:rPr>
            </w:pPr>
            <w:r w:rsidRPr="005F56CA">
              <w:rPr>
                <w:rFonts w:cstheme="minorHAnsi"/>
                <w:bCs/>
                <w:sz w:val="18"/>
                <w:szCs w:val="18"/>
              </w:rPr>
              <w:t>•Define metas de aprendizaje.</w:t>
            </w:r>
          </w:p>
          <w:p w14:paraId="4E99495B" w14:textId="77777777" w:rsidR="002C73B6" w:rsidRPr="005F56CA" w:rsidRDefault="002C73B6" w:rsidP="00E001A2">
            <w:pPr>
              <w:jc w:val="both"/>
              <w:rPr>
                <w:rFonts w:cstheme="minorHAnsi"/>
                <w:bCs/>
                <w:sz w:val="18"/>
                <w:szCs w:val="18"/>
              </w:rPr>
            </w:pPr>
            <w:r w:rsidRPr="005F56CA">
              <w:rPr>
                <w:rFonts w:cstheme="minorHAnsi"/>
                <w:bCs/>
                <w:sz w:val="18"/>
                <w:szCs w:val="18"/>
              </w:rPr>
              <w:t>•Organiza acciones estratégicas para alcanzar sus metas.</w:t>
            </w:r>
          </w:p>
          <w:p w14:paraId="69A00AD0" w14:textId="77777777" w:rsidR="002C73B6" w:rsidRPr="005F56CA" w:rsidRDefault="002C73B6" w:rsidP="00E001A2">
            <w:pPr>
              <w:jc w:val="both"/>
              <w:rPr>
                <w:rFonts w:cstheme="minorHAnsi"/>
                <w:bCs/>
                <w:sz w:val="18"/>
                <w:szCs w:val="18"/>
              </w:rPr>
            </w:pPr>
            <w:r w:rsidRPr="005F56CA">
              <w:rPr>
                <w:rFonts w:cstheme="minorHAnsi"/>
                <w:bCs/>
                <w:sz w:val="18"/>
                <w:szCs w:val="18"/>
              </w:rPr>
              <w:t>•Monitorea y ajusta su desempeño durante el proceso de aprendizaje.</w:t>
            </w:r>
          </w:p>
        </w:tc>
      </w:tr>
      <w:tr w:rsidR="002C73B6" w:rsidRPr="005F56CA" w14:paraId="7FBFB8CC" w14:textId="77777777" w:rsidTr="00E001A2">
        <w:tc>
          <w:tcPr>
            <w:tcW w:w="2411" w:type="dxa"/>
            <w:gridSpan w:val="2"/>
          </w:tcPr>
          <w:p w14:paraId="11321174" w14:textId="77777777" w:rsidR="002C73B6" w:rsidRPr="005F56CA" w:rsidRDefault="002C73B6" w:rsidP="00E001A2">
            <w:pPr>
              <w:jc w:val="both"/>
              <w:rPr>
                <w:rFonts w:cstheme="minorHAnsi"/>
                <w:b/>
                <w:bCs/>
                <w:sz w:val="18"/>
                <w:szCs w:val="18"/>
              </w:rPr>
            </w:pPr>
            <w:r w:rsidRPr="005F56CA">
              <w:rPr>
                <w:rFonts w:cstheme="minorHAnsi"/>
                <w:b/>
                <w:bCs/>
                <w:sz w:val="18"/>
                <w:szCs w:val="18"/>
              </w:rPr>
              <w:t>ENFOQUES TRANSVERSALES</w:t>
            </w:r>
          </w:p>
        </w:tc>
        <w:tc>
          <w:tcPr>
            <w:tcW w:w="3255" w:type="dxa"/>
            <w:gridSpan w:val="3"/>
          </w:tcPr>
          <w:p w14:paraId="48D43D39" w14:textId="77777777" w:rsidR="002C73B6" w:rsidRPr="005F56CA" w:rsidRDefault="002C73B6" w:rsidP="00E001A2">
            <w:pPr>
              <w:jc w:val="both"/>
              <w:rPr>
                <w:rFonts w:cstheme="minorHAnsi"/>
                <w:b/>
                <w:bCs/>
                <w:sz w:val="18"/>
                <w:szCs w:val="18"/>
              </w:rPr>
            </w:pPr>
            <w:r w:rsidRPr="005F56CA">
              <w:rPr>
                <w:rFonts w:cstheme="minorHAnsi"/>
                <w:b/>
                <w:bCs/>
                <w:sz w:val="18"/>
                <w:szCs w:val="18"/>
              </w:rPr>
              <w:t>VALORES</w:t>
            </w:r>
          </w:p>
        </w:tc>
        <w:tc>
          <w:tcPr>
            <w:tcW w:w="9922" w:type="dxa"/>
            <w:gridSpan w:val="5"/>
          </w:tcPr>
          <w:p w14:paraId="113D8263" w14:textId="77777777" w:rsidR="002C73B6" w:rsidRPr="005F56CA" w:rsidRDefault="002C73B6" w:rsidP="00E001A2">
            <w:pPr>
              <w:jc w:val="both"/>
              <w:rPr>
                <w:rFonts w:cstheme="minorHAnsi"/>
                <w:b/>
                <w:bCs/>
                <w:sz w:val="18"/>
                <w:szCs w:val="18"/>
              </w:rPr>
            </w:pPr>
            <w:r w:rsidRPr="005F56CA">
              <w:rPr>
                <w:rFonts w:cstheme="minorHAnsi"/>
                <w:b/>
                <w:bCs/>
                <w:sz w:val="18"/>
                <w:szCs w:val="18"/>
              </w:rPr>
              <w:t>ACTITUDES</w:t>
            </w:r>
          </w:p>
        </w:tc>
      </w:tr>
      <w:tr w:rsidR="002C73B6" w:rsidRPr="005F56CA" w14:paraId="78B3D21A" w14:textId="77777777" w:rsidTr="00E001A2">
        <w:tc>
          <w:tcPr>
            <w:tcW w:w="2411" w:type="dxa"/>
            <w:gridSpan w:val="2"/>
          </w:tcPr>
          <w:p w14:paraId="79216A15" w14:textId="77777777" w:rsidR="002C73B6" w:rsidRPr="005F56CA" w:rsidRDefault="002C73B6" w:rsidP="00E001A2">
            <w:pPr>
              <w:rPr>
                <w:rFonts w:eastAsia="Calibri" w:cstheme="minorHAnsi"/>
                <w:bCs/>
                <w:sz w:val="18"/>
                <w:szCs w:val="18"/>
              </w:rPr>
            </w:pPr>
            <w:r w:rsidRPr="005F56CA">
              <w:rPr>
                <w:rFonts w:eastAsia="Calibri" w:cstheme="minorHAnsi"/>
                <w:bCs/>
                <w:sz w:val="18"/>
                <w:szCs w:val="18"/>
              </w:rPr>
              <w:t>Enfoque Orientación al Bien Común</w:t>
            </w:r>
          </w:p>
        </w:tc>
        <w:tc>
          <w:tcPr>
            <w:tcW w:w="3255" w:type="dxa"/>
            <w:gridSpan w:val="3"/>
          </w:tcPr>
          <w:p w14:paraId="11EFB120" w14:textId="77777777" w:rsidR="002C73B6" w:rsidRPr="005F56CA" w:rsidRDefault="002C73B6" w:rsidP="002C73B6">
            <w:pPr>
              <w:pStyle w:val="Prrafodelista"/>
              <w:numPr>
                <w:ilvl w:val="0"/>
                <w:numId w:val="3"/>
              </w:numPr>
              <w:suppressAutoHyphens/>
              <w:ind w:left="174" w:hanging="283"/>
              <w:jc w:val="both"/>
              <w:rPr>
                <w:rFonts w:cstheme="minorHAnsi"/>
                <w:sz w:val="18"/>
                <w:szCs w:val="18"/>
              </w:rPr>
            </w:pPr>
            <w:r w:rsidRPr="005F56CA">
              <w:rPr>
                <w:rFonts w:cstheme="minorHAnsi"/>
                <w:sz w:val="18"/>
                <w:szCs w:val="18"/>
              </w:rPr>
              <w:t>Equidad y justicia</w:t>
            </w:r>
          </w:p>
          <w:p w14:paraId="336AD817" w14:textId="77777777" w:rsidR="002C73B6" w:rsidRPr="005F56CA" w:rsidRDefault="002C73B6" w:rsidP="002C73B6">
            <w:pPr>
              <w:pStyle w:val="Prrafodelista"/>
              <w:numPr>
                <w:ilvl w:val="0"/>
                <w:numId w:val="3"/>
              </w:numPr>
              <w:suppressAutoHyphens/>
              <w:ind w:left="174" w:hanging="283"/>
              <w:jc w:val="both"/>
              <w:rPr>
                <w:rFonts w:cstheme="minorHAnsi"/>
                <w:sz w:val="18"/>
                <w:szCs w:val="18"/>
              </w:rPr>
            </w:pPr>
            <w:r w:rsidRPr="005F56CA">
              <w:rPr>
                <w:rFonts w:cstheme="minorHAnsi"/>
                <w:sz w:val="18"/>
                <w:szCs w:val="18"/>
              </w:rPr>
              <w:t xml:space="preserve">Empatía </w:t>
            </w:r>
          </w:p>
          <w:p w14:paraId="24F0BE6D" w14:textId="77777777" w:rsidR="002C73B6" w:rsidRPr="005F56CA" w:rsidRDefault="002C73B6" w:rsidP="002C73B6">
            <w:pPr>
              <w:pStyle w:val="Prrafodelista"/>
              <w:numPr>
                <w:ilvl w:val="0"/>
                <w:numId w:val="3"/>
              </w:numPr>
              <w:suppressAutoHyphens/>
              <w:ind w:left="174" w:hanging="283"/>
              <w:jc w:val="both"/>
              <w:rPr>
                <w:rFonts w:cstheme="minorHAnsi"/>
                <w:sz w:val="18"/>
                <w:szCs w:val="18"/>
              </w:rPr>
            </w:pPr>
            <w:r w:rsidRPr="005F56CA">
              <w:rPr>
                <w:rFonts w:cstheme="minorHAnsi"/>
                <w:sz w:val="18"/>
                <w:szCs w:val="18"/>
              </w:rPr>
              <w:t xml:space="preserve">Responsabilidad </w:t>
            </w:r>
          </w:p>
        </w:tc>
        <w:tc>
          <w:tcPr>
            <w:tcW w:w="9922" w:type="dxa"/>
            <w:gridSpan w:val="5"/>
          </w:tcPr>
          <w:p w14:paraId="42C62DCB" w14:textId="77777777" w:rsidR="002C73B6" w:rsidRPr="005F56CA" w:rsidRDefault="002C73B6" w:rsidP="002C73B6">
            <w:pPr>
              <w:pStyle w:val="Prrafodelista"/>
              <w:numPr>
                <w:ilvl w:val="0"/>
                <w:numId w:val="2"/>
              </w:numPr>
              <w:ind w:left="202" w:hanging="141"/>
              <w:jc w:val="both"/>
              <w:rPr>
                <w:rFonts w:cstheme="minorHAnsi"/>
                <w:bCs/>
                <w:sz w:val="18"/>
                <w:szCs w:val="18"/>
              </w:rPr>
            </w:pPr>
            <w:r w:rsidRPr="005F56CA">
              <w:rPr>
                <w:rFonts w:cstheme="minorHAnsi"/>
                <w:bCs/>
                <w:sz w:val="18"/>
                <w:szCs w:val="18"/>
              </w:rPr>
              <w:t>Los estudiantes comparten de forma respetuosa todos los espacios y bienes en la IE.</w:t>
            </w:r>
          </w:p>
          <w:p w14:paraId="47D7A88D" w14:textId="77777777" w:rsidR="002C73B6" w:rsidRPr="005F56CA" w:rsidRDefault="002C73B6" w:rsidP="002C73B6">
            <w:pPr>
              <w:pStyle w:val="Prrafodelista"/>
              <w:numPr>
                <w:ilvl w:val="0"/>
                <w:numId w:val="2"/>
              </w:numPr>
              <w:ind w:left="202" w:hanging="141"/>
              <w:jc w:val="both"/>
              <w:rPr>
                <w:rFonts w:cstheme="minorHAnsi"/>
                <w:bCs/>
                <w:sz w:val="18"/>
                <w:szCs w:val="18"/>
              </w:rPr>
            </w:pPr>
            <w:r w:rsidRPr="005F56CA">
              <w:rPr>
                <w:rFonts w:cstheme="minorHAnsi"/>
                <w:bCs/>
                <w:sz w:val="18"/>
                <w:szCs w:val="18"/>
              </w:rPr>
              <w:t>Los estudiantes se ponen en el lugar de sus otros compañeros mostrando disposición para apoyarlos y comprender sus circunstancias.</w:t>
            </w:r>
          </w:p>
          <w:p w14:paraId="376A00F7" w14:textId="77777777" w:rsidR="002C73B6" w:rsidRPr="005F56CA" w:rsidRDefault="002C73B6" w:rsidP="002C73B6">
            <w:pPr>
              <w:pStyle w:val="Prrafodelista"/>
              <w:numPr>
                <w:ilvl w:val="0"/>
                <w:numId w:val="2"/>
              </w:numPr>
              <w:ind w:left="202" w:hanging="141"/>
              <w:jc w:val="both"/>
              <w:rPr>
                <w:rFonts w:cstheme="minorHAnsi"/>
                <w:bCs/>
                <w:sz w:val="18"/>
                <w:szCs w:val="18"/>
              </w:rPr>
            </w:pPr>
            <w:r w:rsidRPr="005F56CA">
              <w:rPr>
                <w:rFonts w:cstheme="minorHAnsi"/>
                <w:bCs/>
                <w:sz w:val="18"/>
                <w:szCs w:val="18"/>
              </w:rPr>
              <w:t>Los estudiantes valoran los espacios comunes compartidos por la comunidad.</w:t>
            </w:r>
          </w:p>
        </w:tc>
      </w:tr>
    </w:tbl>
    <w:p w14:paraId="25902F80" w14:textId="77777777" w:rsidR="002C73B6" w:rsidRDefault="002C73B6" w:rsidP="002C73B6">
      <w:pPr>
        <w:suppressAutoHyphens/>
        <w:spacing w:after="0" w:line="240" w:lineRule="auto"/>
        <w:rPr>
          <w:rFonts w:cstheme="minorHAnsi"/>
          <w:b/>
          <w:sz w:val="18"/>
          <w:szCs w:val="18"/>
        </w:rPr>
      </w:pPr>
    </w:p>
    <w:p w14:paraId="277B0550" w14:textId="77777777" w:rsidR="002C73B6" w:rsidRPr="005F56CA" w:rsidRDefault="002C73B6" w:rsidP="002C73B6">
      <w:pPr>
        <w:suppressAutoHyphens/>
        <w:spacing w:after="0" w:line="240" w:lineRule="auto"/>
        <w:rPr>
          <w:rFonts w:cstheme="minorHAnsi"/>
          <w:b/>
          <w:sz w:val="18"/>
          <w:szCs w:val="18"/>
        </w:rPr>
      </w:pPr>
      <w:r>
        <w:rPr>
          <w:rFonts w:cstheme="minorHAnsi"/>
          <w:b/>
          <w:sz w:val="18"/>
          <w:szCs w:val="18"/>
        </w:rPr>
        <w:t xml:space="preserve">VI. </w:t>
      </w:r>
      <w:r w:rsidRPr="005F56CA">
        <w:rPr>
          <w:rFonts w:cstheme="minorHAnsi"/>
          <w:b/>
          <w:sz w:val="18"/>
          <w:szCs w:val="18"/>
        </w:rPr>
        <w:t>SECUENCIA DE LAS SESIONES</w:t>
      </w:r>
      <w:r>
        <w:rPr>
          <w:rFonts w:cstheme="minorHAnsi"/>
          <w:b/>
          <w:sz w:val="18"/>
          <w:szCs w:val="18"/>
        </w:rPr>
        <w:t xml:space="preserve"> DEL BUEN INICIO DEL AÑO ESCOLAR</w:t>
      </w:r>
    </w:p>
    <w:tbl>
      <w:tblPr>
        <w:tblStyle w:val="Tablaconcuadrcula"/>
        <w:tblW w:w="15735" w:type="dxa"/>
        <w:tblInd w:w="137" w:type="dxa"/>
        <w:tblLook w:val="04A0" w:firstRow="1" w:lastRow="0" w:firstColumn="1" w:lastColumn="0" w:noHBand="0" w:noVBand="1"/>
      </w:tblPr>
      <w:tblGrid>
        <w:gridCol w:w="1418"/>
        <w:gridCol w:w="2172"/>
        <w:gridCol w:w="3639"/>
        <w:gridCol w:w="2977"/>
        <w:gridCol w:w="4254"/>
        <w:gridCol w:w="1275"/>
      </w:tblGrid>
      <w:tr w:rsidR="002C73B6" w:rsidRPr="007A129A" w14:paraId="7AF8AD26" w14:textId="77777777" w:rsidTr="00E001A2">
        <w:tc>
          <w:tcPr>
            <w:tcW w:w="1418" w:type="dxa"/>
            <w:shd w:val="clear" w:color="auto" w:fill="0A2F41" w:themeFill="accent1" w:themeFillShade="80"/>
            <w:vAlign w:val="center"/>
          </w:tcPr>
          <w:p w14:paraId="3587904D" w14:textId="77777777" w:rsidR="002C73B6" w:rsidRPr="007A129A" w:rsidRDefault="002C73B6" w:rsidP="00E001A2">
            <w:pPr>
              <w:suppressAutoHyphens/>
              <w:jc w:val="center"/>
              <w:rPr>
                <w:rFonts w:ascii="Times New Roman" w:hAnsi="Times New Roman" w:cs="Times New Roman"/>
                <w:b/>
                <w:color w:val="FFFFFF" w:themeColor="background1"/>
                <w:sz w:val="18"/>
                <w:szCs w:val="18"/>
              </w:rPr>
            </w:pPr>
            <w:r w:rsidRPr="007A129A">
              <w:rPr>
                <w:rFonts w:ascii="Times New Roman" w:hAnsi="Times New Roman" w:cs="Times New Roman"/>
                <w:b/>
                <w:color w:val="FFFFFF" w:themeColor="background1"/>
                <w:sz w:val="18"/>
                <w:szCs w:val="18"/>
              </w:rPr>
              <w:t>SESIONES</w:t>
            </w:r>
          </w:p>
        </w:tc>
        <w:tc>
          <w:tcPr>
            <w:tcW w:w="2172" w:type="dxa"/>
            <w:shd w:val="clear" w:color="auto" w:fill="0A2F41" w:themeFill="accent1" w:themeFillShade="80"/>
            <w:vAlign w:val="center"/>
          </w:tcPr>
          <w:p w14:paraId="2CB7A354" w14:textId="77777777" w:rsidR="002C73B6" w:rsidRPr="007A129A" w:rsidRDefault="002C73B6" w:rsidP="00E001A2">
            <w:pPr>
              <w:suppressAutoHyphens/>
              <w:jc w:val="center"/>
              <w:rPr>
                <w:rFonts w:ascii="Times New Roman" w:hAnsi="Times New Roman" w:cs="Times New Roman"/>
                <w:b/>
                <w:color w:val="FFFFFF" w:themeColor="background1"/>
                <w:sz w:val="18"/>
                <w:szCs w:val="18"/>
              </w:rPr>
            </w:pPr>
            <w:r w:rsidRPr="007A129A">
              <w:rPr>
                <w:rFonts w:ascii="Times New Roman" w:hAnsi="Times New Roman" w:cs="Times New Roman"/>
                <w:b/>
                <w:color w:val="FFFFFF" w:themeColor="background1"/>
                <w:sz w:val="18"/>
                <w:szCs w:val="18"/>
              </w:rPr>
              <w:t>TITULO</w:t>
            </w:r>
          </w:p>
        </w:tc>
        <w:tc>
          <w:tcPr>
            <w:tcW w:w="3639" w:type="dxa"/>
            <w:shd w:val="clear" w:color="auto" w:fill="0A2F41" w:themeFill="accent1" w:themeFillShade="80"/>
            <w:vAlign w:val="center"/>
          </w:tcPr>
          <w:p w14:paraId="1C01A0B0" w14:textId="77777777" w:rsidR="002C73B6" w:rsidRPr="007A129A" w:rsidRDefault="002C73B6" w:rsidP="00E001A2">
            <w:pPr>
              <w:suppressAutoHyphens/>
              <w:jc w:val="center"/>
              <w:rPr>
                <w:rFonts w:ascii="Times New Roman" w:hAnsi="Times New Roman" w:cs="Times New Roman"/>
                <w:b/>
                <w:color w:val="FFFFFF" w:themeColor="background1"/>
                <w:sz w:val="18"/>
                <w:szCs w:val="18"/>
              </w:rPr>
            </w:pPr>
            <w:r>
              <w:rPr>
                <w:rFonts w:ascii="Times New Roman" w:hAnsi="Times New Roman" w:cs="Times New Roman"/>
                <w:b/>
                <w:color w:val="FFFFFF" w:themeColor="background1"/>
                <w:sz w:val="18"/>
                <w:szCs w:val="18"/>
              </w:rPr>
              <w:t xml:space="preserve">CRITERIOS DE EVALUACIÓN </w:t>
            </w:r>
          </w:p>
        </w:tc>
        <w:tc>
          <w:tcPr>
            <w:tcW w:w="2977" w:type="dxa"/>
            <w:shd w:val="clear" w:color="auto" w:fill="0A2F41" w:themeFill="accent1" w:themeFillShade="80"/>
            <w:vAlign w:val="center"/>
          </w:tcPr>
          <w:p w14:paraId="057E4B3F" w14:textId="77777777" w:rsidR="002C73B6" w:rsidRPr="007A129A" w:rsidRDefault="002C73B6" w:rsidP="00E001A2">
            <w:pPr>
              <w:suppressAutoHyphens/>
              <w:jc w:val="center"/>
              <w:rPr>
                <w:rFonts w:ascii="Times New Roman" w:hAnsi="Times New Roman" w:cs="Times New Roman"/>
                <w:b/>
                <w:color w:val="FFFFFF" w:themeColor="background1"/>
                <w:sz w:val="18"/>
                <w:szCs w:val="18"/>
              </w:rPr>
            </w:pPr>
            <w:r>
              <w:rPr>
                <w:rFonts w:ascii="Times New Roman" w:hAnsi="Times New Roman" w:cs="Times New Roman"/>
                <w:b/>
                <w:color w:val="FFFFFF" w:themeColor="background1"/>
                <w:sz w:val="18"/>
                <w:szCs w:val="18"/>
              </w:rPr>
              <w:t>CONOCIMIENTOS</w:t>
            </w:r>
          </w:p>
        </w:tc>
        <w:tc>
          <w:tcPr>
            <w:tcW w:w="4254" w:type="dxa"/>
            <w:shd w:val="clear" w:color="auto" w:fill="0A2F41" w:themeFill="accent1" w:themeFillShade="80"/>
            <w:vAlign w:val="center"/>
          </w:tcPr>
          <w:p w14:paraId="5919520E" w14:textId="77777777" w:rsidR="002C73B6" w:rsidRPr="007A129A" w:rsidRDefault="002C73B6" w:rsidP="00E001A2">
            <w:pPr>
              <w:suppressAutoHyphens/>
              <w:jc w:val="center"/>
              <w:rPr>
                <w:rFonts w:ascii="Times New Roman" w:hAnsi="Times New Roman" w:cs="Times New Roman"/>
                <w:b/>
                <w:color w:val="FFFFFF" w:themeColor="background1"/>
                <w:sz w:val="18"/>
                <w:szCs w:val="18"/>
              </w:rPr>
            </w:pPr>
            <w:r w:rsidRPr="007A129A">
              <w:rPr>
                <w:rFonts w:ascii="Times New Roman" w:hAnsi="Times New Roman" w:cs="Times New Roman"/>
                <w:b/>
                <w:color w:val="FFFFFF" w:themeColor="background1"/>
                <w:sz w:val="18"/>
                <w:szCs w:val="18"/>
              </w:rPr>
              <w:t>ACTIVIDADES</w:t>
            </w:r>
          </w:p>
        </w:tc>
        <w:tc>
          <w:tcPr>
            <w:tcW w:w="1275" w:type="dxa"/>
            <w:shd w:val="clear" w:color="auto" w:fill="0A2F41" w:themeFill="accent1" w:themeFillShade="80"/>
            <w:vAlign w:val="center"/>
          </w:tcPr>
          <w:p w14:paraId="3B6DB655" w14:textId="77777777" w:rsidR="002C73B6" w:rsidRPr="007A129A" w:rsidRDefault="002C73B6" w:rsidP="00E001A2">
            <w:pPr>
              <w:suppressAutoHyphens/>
              <w:jc w:val="center"/>
              <w:rPr>
                <w:rFonts w:ascii="Times New Roman" w:hAnsi="Times New Roman" w:cs="Times New Roman"/>
                <w:b/>
                <w:color w:val="FFFFFF" w:themeColor="background1"/>
                <w:sz w:val="18"/>
                <w:szCs w:val="18"/>
              </w:rPr>
            </w:pPr>
            <w:r w:rsidRPr="007A129A">
              <w:rPr>
                <w:rFonts w:ascii="Times New Roman" w:hAnsi="Times New Roman" w:cs="Times New Roman"/>
                <w:b/>
                <w:color w:val="FFFFFF" w:themeColor="background1"/>
                <w:sz w:val="18"/>
                <w:szCs w:val="18"/>
              </w:rPr>
              <w:t>DURACIÓN</w:t>
            </w:r>
          </w:p>
        </w:tc>
      </w:tr>
      <w:tr w:rsidR="002C73B6" w:rsidRPr="005C22BC" w14:paraId="45A33E55" w14:textId="77777777" w:rsidTr="00E001A2">
        <w:trPr>
          <w:trHeight w:val="222"/>
        </w:trPr>
        <w:tc>
          <w:tcPr>
            <w:tcW w:w="1418" w:type="dxa"/>
            <w:shd w:val="clear" w:color="auto" w:fill="83CAEB" w:themeFill="accent1" w:themeFillTint="66"/>
            <w:vAlign w:val="center"/>
          </w:tcPr>
          <w:p w14:paraId="31177594" w14:textId="77777777" w:rsidR="002C73B6" w:rsidRPr="005C22BC" w:rsidRDefault="002C73B6" w:rsidP="00E001A2">
            <w:pPr>
              <w:rPr>
                <w:rFonts w:cstheme="minorHAnsi"/>
                <w:b/>
                <w:sz w:val="18"/>
                <w:szCs w:val="18"/>
              </w:rPr>
            </w:pPr>
            <w:r w:rsidRPr="005C22BC">
              <w:rPr>
                <w:rFonts w:cstheme="minorHAnsi"/>
                <w:b/>
                <w:sz w:val="18"/>
                <w:szCs w:val="18"/>
              </w:rPr>
              <w:lastRenderedPageBreak/>
              <w:t xml:space="preserve">Sesión </w:t>
            </w:r>
            <w:proofErr w:type="spellStart"/>
            <w:r w:rsidRPr="005C22BC">
              <w:rPr>
                <w:rFonts w:cstheme="minorHAnsi"/>
                <w:b/>
                <w:sz w:val="18"/>
                <w:szCs w:val="18"/>
              </w:rPr>
              <w:t>N°</w:t>
            </w:r>
            <w:proofErr w:type="spellEnd"/>
            <w:r w:rsidRPr="005C22BC">
              <w:rPr>
                <w:rFonts w:cstheme="minorHAnsi"/>
                <w:b/>
                <w:sz w:val="18"/>
                <w:szCs w:val="18"/>
              </w:rPr>
              <w:t xml:space="preserve"> 1</w:t>
            </w:r>
          </w:p>
          <w:p w14:paraId="6C068275" w14:textId="30B78BE5" w:rsidR="002C73B6" w:rsidRPr="005C22BC" w:rsidRDefault="002C73B6" w:rsidP="00E001A2">
            <w:pPr>
              <w:rPr>
                <w:rFonts w:cstheme="minorHAnsi"/>
                <w:b/>
                <w:sz w:val="18"/>
                <w:szCs w:val="18"/>
              </w:rPr>
            </w:pPr>
          </w:p>
        </w:tc>
        <w:tc>
          <w:tcPr>
            <w:tcW w:w="2172" w:type="dxa"/>
            <w:vAlign w:val="center"/>
          </w:tcPr>
          <w:p w14:paraId="6DE53347" w14:textId="77777777" w:rsidR="00F53039" w:rsidRPr="003F4117" w:rsidRDefault="00F53039" w:rsidP="00F53039">
            <w:pPr>
              <w:pStyle w:val="Sinespaciado"/>
              <w:jc w:val="both"/>
              <w:rPr>
                <w:rFonts w:cstheme="minorHAnsi"/>
                <w:sz w:val="18"/>
                <w:szCs w:val="18"/>
              </w:rPr>
            </w:pPr>
            <w:r w:rsidRPr="003F4117">
              <w:rPr>
                <w:rFonts w:cstheme="minorHAnsi"/>
                <w:sz w:val="18"/>
                <w:szCs w:val="18"/>
              </w:rPr>
              <w:t>Descubrimos cómo funciona el mercado</w:t>
            </w:r>
          </w:p>
          <w:p w14:paraId="19E7528B" w14:textId="77777777" w:rsidR="002C73B6" w:rsidRPr="005C22BC" w:rsidRDefault="002C73B6" w:rsidP="00E001A2">
            <w:pPr>
              <w:pStyle w:val="Sinespaciado"/>
              <w:rPr>
                <w:rFonts w:cstheme="minorHAnsi"/>
                <w:sz w:val="18"/>
                <w:szCs w:val="18"/>
              </w:rPr>
            </w:pPr>
          </w:p>
        </w:tc>
        <w:tc>
          <w:tcPr>
            <w:tcW w:w="3639" w:type="dxa"/>
            <w:vAlign w:val="center"/>
          </w:tcPr>
          <w:p w14:paraId="3BB6F601" w14:textId="77777777" w:rsidR="00CE131E" w:rsidRDefault="00CE131E" w:rsidP="00CE131E">
            <w:pPr>
              <w:jc w:val="both"/>
              <w:rPr>
                <w:rFonts w:cstheme="minorHAnsi"/>
                <w:b/>
                <w:bCs/>
                <w:sz w:val="18"/>
                <w:szCs w:val="18"/>
              </w:rPr>
            </w:pPr>
            <w:r w:rsidRPr="00541350">
              <w:rPr>
                <w:rFonts w:cstheme="minorHAnsi"/>
                <w:b/>
                <w:bCs/>
                <w:sz w:val="18"/>
                <w:szCs w:val="18"/>
              </w:rPr>
              <w:t>Comprende las relaciones entre los elementos del sistema económico y financiero.</w:t>
            </w:r>
          </w:p>
          <w:p w14:paraId="75085B94" w14:textId="77777777" w:rsidR="00CE131E" w:rsidRDefault="00CE131E" w:rsidP="00CE131E">
            <w:pPr>
              <w:jc w:val="both"/>
              <w:rPr>
                <w:rFonts w:cstheme="minorHAnsi"/>
                <w:b/>
                <w:bCs/>
                <w:sz w:val="18"/>
                <w:szCs w:val="18"/>
              </w:rPr>
            </w:pPr>
          </w:p>
          <w:p w14:paraId="5CAE2716" w14:textId="280758A7" w:rsidR="00CE131E" w:rsidRDefault="00CE131E" w:rsidP="00CE131E">
            <w:pPr>
              <w:jc w:val="both"/>
              <w:rPr>
                <w:rFonts w:cstheme="minorHAnsi"/>
                <w:sz w:val="18"/>
                <w:szCs w:val="18"/>
              </w:rPr>
            </w:pPr>
            <w:r w:rsidRPr="00541350">
              <w:rPr>
                <w:rFonts w:cstheme="minorHAnsi"/>
                <w:b/>
                <w:bCs/>
                <w:sz w:val="18"/>
                <w:szCs w:val="18"/>
              </w:rPr>
              <w:t>Explica</w:t>
            </w:r>
            <w:r w:rsidRPr="00541350">
              <w:rPr>
                <w:rFonts w:cstheme="minorHAnsi"/>
                <w:sz w:val="18"/>
                <w:szCs w:val="18"/>
              </w:rPr>
              <w:t xml:space="preserve"> mediante un organizador de qué manera las familias, las empresas y el Estado se necesitan mutuamente y se relacionan todos los días en la economía de tu localidad.</w:t>
            </w:r>
          </w:p>
          <w:p w14:paraId="22D4C87C" w14:textId="77777777" w:rsidR="00CE131E" w:rsidRPr="00541350" w:rsidRDefault="00CE131E" w:rsidP="00CE131E">
            <w:pPr>
              <w:jc w:val="both"/>
              <w:rPr>
                <w:rFonts w:cstheme="minorHAnsi"/>
                <w:sz w:val="18"/>
                <w:szCs w:val="18"/>
              </w:rPr>
            </w:pPr>
          </w:p>
          <w:p w14:paraId="201E6D9B" w14:textId="77777777" w:rsidR="00CE131E" w:rsidRPr="00541350" w:rsidRDefault="00CE131E" w:rsidP="00CE131E">
            <w:pPr>
              <w:jc w:val="both"/>
              <w:rPr>
                <w:rFonts w:cstheme="minorHAnsi"/>
                <w:sz w:val="18"/>
                <w:szCs w:val="18"/>
              </w:rPr>
            </w:pPr>
            <w:r w:rsidRPr="00541350">
              <w:rPr>
                <w:rFonts w:cstheme="minorHAnsi"/>
                <w:b/>
                <w:bCs/>
                <w:sz w:val="18"/>
                <w:szCs w:val="18"/>
              </w:rPr>
              <w:t>Identifica y analiza</w:t>
            </w:r>
            <w:r w:rsidRPr="00541350">
              <w:rPr>
                <w:rFonts w:cstheme="minorHAnsi"/>
                <w:sz w:val="18"/>
                <w:szCs w:val="18"/>
              </w:rPr>
              <w:t xml:space="preserve"> qué problemas económicos ocurren en tu barrio (como los negocios que no pagan impuestos, la subida injustificada de precios o el comercio informal) y describir cómo afectan el dinero y el bienestar de las familias de tu entorno.</w:t>
            </w:r>
          </w:p>
          <w:p w14:paraId="4A5F9B64" w14:textId="77777777" w:rsidR="00CE131E" w:rsidRDefault="00CE131E" w:rsidP="00CE131E">
            <w:pPr>
              <w:jc w:val="both"/>
              <w:rPr>
                <w:rFonts w:cstheme="minorHAnsi"/>
                <w:bCs/>
                <w:sz w:val="18"/>
                <w:szCs w:val="18"/>
              </w:rPr>
            </w:pPr>
          </w:p>
          <w:p w14:paraId="4A3F3882" w14:textId="77777777" w:rsidR="00CE131E" w:rsidRPr="00B5243F" w:rsidRDefault="00CE131E" w:rsidP="00CE131E">
            <w:pPr>
              <w:jc w:val="both"/>
              <w:rPr>
                <w:rFonts w:cstheme="minorHAnsi"/>
                <w:bCs/>
                <w:sz w:val="18"/>
                <w:szCs w:val="18"/>
              </w:rPr>
            </w:pPr>
          </w:p>
          <w:p w14:paraId="0FE1DE10" w14:textId="77777777" w:rsidR="002C73B6" w:rsidRPr="005C22BC" w:rsidRDefault="002C73B6" w:rsidP="00E001A2">
            <w:pPr>
              <w:contextualSpacing/>
              <w:jc w:val="both"/>
              <w:rPr>
                <w:rFonts w:eastAsia="Calibri" w:cstheme="minorHAnsi"/>
                <w:color w:val="000000"/>
                <w:sz w:val="18"/>
                <w:szCs w:val="18"/>
              </w:rPr>
            </w:pPr>
          </w:p>
        </w:tc>
        <w:tc>
          <w:tcPr>
            <w:tcW w:w="2977" w:type="dxa"/>
            <w:vAlign w:val="center"/>
          </w:tcPr>
          <w:p w14:paraId="703632BC" w14:textId="77777777" w:rsidR="00F53039" w:rsidRPr="00F53039" w:rsidRDefault="00F53039" w:rsidP="00F53039">
            <w:pPr>
              <w:rPr>
                <w:rFonts w:cstheme="minorHAnsi"/>
                <w:sz w:val="18"/>
                <w:szCs w:val="18"/>
              </w:rPr>
            </w:pPr>
            <w:r w:rsidRPr="00F53039">
              <w:rPr>
                <w:rFonts w:cstheme="minorHAnsi"/>
                <w:sz w:val="18"/>
                <w:szCs w:val="18"/>
              </w:rPr>
              <w:t>Los Agentes Económicos (Familia, Empresa, Estado).</w:t>
            </w:r>
          </w:p>
          <w:p w14:paraId="6A4559DE" w14:textId="77777777" w:rsidR="00F53039" w:rsidRPr="00F53039" w:rsidRDefault="00F53039" w:rsidP="00F53039">
            <w:pPr>
              <w:rPr>
                <w:rFonts w:cstheme="minorHAnsi"/>
                <w:sz w:val="18"/>
                <w:szCs w:val="18"/>
              </w:rPr>
            </w:pPr>
            <w:r w:rsidRPr="00F53039">
              <w:rPr>
                <w:rFonts w:cstheme="minorHAnsi"/>
                <w:sz w:val="18"/>
                <w:szCs w:val="18"/>
              </w:rPr>
              <w:br/>
            </w:r>
          </w:p>
          <w:p w14:paraId="0195985B" w14:textId="47372DD8" w:rsidR="00F53039" w:rsidRPr="00F53039" w:rsidRDefault="00F53039" w:rsidP="00F53039">
            <w:pPr>
              <w:rPr>
                <w:rFonts w:cstheme="minorHAnsi"/>
                <w:sz w:val="18"/>
                <w:szCs w:val="18"/>
              </w:rPr>
            </w:pPr>
            <w:r w:rsidRPr="00F53039">
              <w:rPr>
                <w:rFonts w:cstheme="minorHAnsi"/>
                <w:sz w:val="18"/>
                <w:szCs w:val="18"/>
              </w:rPr>
              <w:t>El Mercado local y regional.</w:t>
            </w:r>
          </w:p>
          <w:p w14:paraId="63029474" w14:textId="77777777" w:rsidR="00F53039" w:rsidRPr="00F53039" w:rsidRDefault="00F53039" w:rsidP="00F53039">
            <w:pPr>
              <w:rPr>
                <w:rFonts w:cstheme="minorHAnsi"/>
                <w:sz w:val="18"/>
                <w:szCs w:val="18"/>
              </w:rPr>
            </w:pPr>
            <w:r w:rsidRPr="00F53039">
              <w:rPr>
                <w:rFonts w:cstheme="minorHAnsi"/>
                <w:sz w:val="18"/>
                <w:szCs w:val="18"/>
              </w:rPr>
              <w:br/>
            </w:r>
          </w:p>
          <w:p w14:paraId="75060539" w14:textId="68842AD6" w:rsidR="00F53039" w:rsidRPr="00F53039" w:rsidRDefault="00F53039" w:rsidP="00F53039">
            <w:pPr>
              <w:rPr>
                <w:rFonts w:cstheme="minorHAnsi"/>
                <w:sz w:val="18"/>
                <w:szCs w:val="18"/>
              </w:rPr>
            </w:pPr>
            <w:r w:rsidRPr="00F53039">
              <w:rPr>
                <w:rFonts w:cstheme="minorHAnsi"/>
                <w:sz w:val="18"/>
                <w:szCs w:val="18"/>
              </w:rPr>
              <w:t>Factores de alteración: Inflación, escasez y transporte.</w:t>
            </w:r>
          </w:p>
          <w:p w14:paraId="40D299F2" w14:textId="73141DA7" w:rsidR="002C73B6" w:rsidRPr="005C22BC" w:rsidRDefault="002C73B6" w:rsidP="00E001A2">
            <w:pPr>
              <w:rPr>
                <w:rFonts w:cstheme="minorHAnsi"/>
                <w:sz w:val="18"/>
                <w:szCs w:val="18"/>
              </w:rPr>
            </w:pPr>
          </w:p>
        </w:tc>
        <w:tc>
          <w:tcPr>
            <w:tcW w:w="4254" w:type="dxa"/>
            <w:vAlign w:val="center"/>
          </w:tcPr>
          <w:p w14:paraId="429D3553" w14:textId="77777777" w:rsidR="00C12B9F" w:rsidRPr="00C12B9F" w:rsidRDefault="00C12B9F" w:rsidP="00C12B9F">
            <w:pPr>
              <w:pStyle w:val="Sinespaciado"/>
              <w:jc w:val="both"/>
              <w:rPr>
                <w:rFonts w:cstheme="minorHAnsi"/>
                <w:sz w:val="18"/>
                <w:szCs w:val="18"/>
              </w:rPr>
            </w:pPr>
            <w:r w:rsidRPr="00C12B9F">
              <w:rPr>
                <w:rFonts w:cstheme="minorHAnsi"/>
                <w:b/>
                <w:bCs/>
                <w:sz w:val="18"/>
                <w:szCs w:val="18"/>
              </w:rPr>
              <w:t xml:space="preserve">Inicio: </w:t>
            </w:r>
            <w:r w:rsidRPr="00C12B9F">
              <w:rPr>
                <w:rFonts w:cstheme="minorHAnsi"/>
                <w:sz w:val="18"/>
                <w:szCs w:val="18"/>
              </w:rPr>
              <w:t xml:space="preserve">Conflicto cognitivo: Se analiza el caso de la promoción donde el transporte de insumos subió de precio. </w:t>
            </w:r>
            <w:r w:rsidRPr="00C12B9F">
              <w:rPr>
                <w:rFonts w:cstheme="minorHAnsi"/>
                <w:i/>
                <w:iCs/>
                <w:sz w:val="18"/>
                <w:szCs w:val="18"/>
              </w:rPr>
              <w:t>¿Por qué el costo de los materiales para nuestras actividades de promoción varía en el mercado local?</w:t>
            </w:r>
          </w:p>
          <w:p w14:paraId="24137F14" w14:textId="151C70E6" w:rsidR="00C12B9F" w:rsidRPr="00C12B9F" w:rsidRDefault="00C12B9F" w:rsidP="00C12B9F">
            <w:pPr>
              <w:pStyle w:val="Sinespaciado"/>
              <w:jc w:val="both"/>
              <w:rPr>
                <w:rFonts w:cstheme="minorHAnsi"/>
                <w:b/>
                <w:bCs/>
                <w:sz w:val="18"/>
                <w:szCs w:val="18"/>
              </w:rPr>
            </w:pPr>
          </w:p>
          <w:p w14:paraId="1AFEF883" w14:textId="77777777" w:rsidR="00C12B9F" w:rsidRPr="00C12B9F" w:rsidRDefault="00C12B9F" w:rsidP="00C12B9F">
            <w:pPr>
              <w:pStyle w:val="Sinespaciado"/>
              <w:jc w:val="both"/>
              <w:rPr>
                <w:rFonts w:cstheme="minorHAnsi"/>
                <w:sz w:val="18"/>
                <w:szCs w:val="18"/>
              </w:rPr>
            </w:pPr>
            <w:r w:rsidRPr="00C12B9F">
              <w:rPr>
                <w:rFonts w:cstheme="minorHAnsi"/>
                <w:b/>
                <w:bCs/>
                <w:sz w:val="18"/>
                <w:szCs w:val="18"/>
              </w:rPr>
              <w:t xml:space="preserve">Desarrollo: </w:t>
            </w:r>
            <w:r w:rsidRPr="00C12B9F">
              <w:rPr>
                <w:rFonts w:cstheme="minorHAnsi"/>
                <w:sz w:val="18"/>
                <w:szCs w:val="18"/>
              </w:rPr>
              <w:t>En equipos de promoción, analizan fuentes sobre agentes económicos. Diseñan un mapa conceptual explicando cómo las decisiones del Estado y las empresas locales impactan directamente en el dinero que sus familias pueden aportar para la cuota de la graduación.</w:t>
            </w:r>
          </w:p>
          <w:p w14:paraId="42906FB0" w14:textId="773DB382" w:rsidR="00C12B9F" w:rsidRPr="00C12B9F" w:rsidRDefault="00C12B9F" w:rsidP="00C12B9F">
            <w:pPr>
              <w:pStyle w:val="Sinespaciado"/>
              <w:jc w:val="both"/>
              <w:rPr>
                <w:rFonts w:cstheme="minorHAnsi"/>
                <w:sz w:val="18"/>
                <w:szCs w:val="18"/>
              </w:rPr>
            </w:pPr>
          </w:p>
          <w:p w14:paraId="3A199252" w14:textId="77777777" w:rsidR="00C12B9F" w:rsidRPr="00C12B9F" w:rsidRDefault="00C12B9F" w:rsidP="00C12B9F">
            <w:pPr>
              <w:pStyle w:val="Sinespaciado"/>
              <w:jc w:val="both"/>
              <w:rPr>
                <w:rFonts w:cstheme="minorHAnsi"/>
                <w:sz w:val="18"/>
                <w:szCs w:val="18"/>
              </w:rPr>
            </w:pPr>
            <w:r w:rsidRPr="00C12B9F">
              <w:rPr>
                <w:rFonts w:cstheme="minorHAnsi"/>
                <w:b/>
                <w:bCs/>
                <w:sz w:val="18"/>
                <w:szCs w:val="18"/>
              </w:rPr>
              <w:t xml:space="preserve">Cierre: </w:t>
            </w:r>
            <w:r w:rsidRPr="00C12B9F">
              <w:rPr>
                <w:rFonts w:cstheme="minorHAnsi"/>
                <w:sz w:val="18"/>
                <w:szCs w:val="18"/>
              </w:rPr>
              <w:t xml:space="preserve">Reflexión: </w:t>
            </w:r>
            <w:r w:rsidRPr="00C12B9F">
              <w:rPr>
                <w:rFonts w:cstheme="minorHAnsi"/>
                <w:i/>
                <w:iCs/>
                <w:sz w:val="18"/>
                <w:szCs w:val="18"/>
              </w:rPr>
              <w:t>¿Qué factores externos de nuestra comunidad pueden hacer que el proyecto de la promoción sea exitoso o fracase?</w:t>
            </w:r>
          </w:p>
          <w:p w14:paraId="72ABC8AB" w14:textId="4A68B108" w:rsidR="00001389" w:rsidRPr="001A115A" w:rsidRDefault="00001389" w:rsidP="00F53039">
            <w:pPr>
              <w:pStyle w:val="Sinespaciado"/>
              <w:jc w:val="both"/>
              <w:rPr>
                <w:rFonts w:cstheme="minorHAnsi"/>
                <w:sz w:val="18"/>
                <w:szCs w:val="18"/>
                <w:lang w:val="es-MX"/>
              </w:rPr>
            </w:pPr>
          </w:p>
        </w:tc>
        <w:tc>
          <w:tcPr>
            <w:tcW w:w="1275" w:type="dxa"/>
            <w:vAlign w:val="center"/>
          </w:tcPr>
          <w:p w14:paraId="433E3C7C" w14:textId="77777777" w:rsidR="002C73B6" w:rsidRPr="005C22BC" w:rsidRDefault="002C73B6" w:rsidP="00E001A2">
            <w:pPr>
              <w:jc w:val="center"/>
              <w:rPr>
                <w:rFonts w:cstheme="minorHAnsi"/>
                <w:sz w:val="18"/>
                <w:szCs w:val="18"/>
              </w:rPr>
            </w:pPr>
            <w:r w:rsidRPr="005C22BC">
              <w:rPr>
                <w:rFonts w:cstheme="minorHAnsi"/>
                <w:sz w:val="18"/>
                <w:szCs w:val="18"/>
              </w:rPr>
              <w:t>3 horas</w:t>
            </w:r>
          </w:p>
        </w:tc>
      </w:tr>
      <w:tr w:rsidR="002C73B6" w:rsidRPr="005C22BC" w14:paraId="7529B027" w14:textId="77777777" w:rsidTr="00E001A2">
        <w:trPr>
          <w:trHeight w:val="990"/>
        </w:trPr>
        <w:tc>
          <w:tcPr>
            <w:tcW w:w="1418" w:type="dxa"/>
            <w:shd w:val="clear" w:color="auto" w:fill="83CAEB" w:themeFill="accent1" w:themeFillTint="66"/>
            <w:vAlign w:val="center"/>
          </w:tcPr>
          <w:p w14:paraId="229B2231" w14:textId="77777777" w:rsidR="002C73B6" w:rsidRPr="005C22BC" w:rsidRDefault="002C73B6" w:rsidP="00E001A2">
            <w:pPr>
              <w:rPr>
                <w:rFonts w:cstheme="minorHAnsi"/>
                <w:b/>
                <w:sz w:val="18"/>
                <w:szCs w:val="18"/>
              </w:rPr>
            </w:pPr>
            <w:r w:rsidRPr="005C22BC">
              <w:rPr>
                <w:rFonts w:cstheme="minorHAnsi"/>
                <w:b/>
                <w:sz w:val="18"/>
                <w:szCs w:val="18"/>
              </w:rPr>
              <w:t xml:space="preserve">Sesión </w:t>
            </w:r>
            <w:proofErr w:type="spellStart"/>
            <w:r w:rsidRPr="005C22BC">
              <w:rPr>
                <w:rFonts w:cstheme="minorHAnsi"/>
                <w:b/>
                <w:sz w:val="18"/>
                <w:szCs w:val="18"/>
              </w:rPr>
              <w:t>N°</w:t>
            </w:r>
            <w:proofErr w:type="spellEnd"/>
            <w:r w:rsidRPr="005C22BC">
              <w:rPr>
                <w:rFonts w:cstheme="minorHAnsi"/>
                <w:b/>
                <w:sz w:val="18"/>
                <w:szCs w:val="18"/>
              </w:rPr>
              <w:t xml:space="preserve"> 2</w:t>
            </w:r>
          </w:p>
        </w:tc>
        <w:tc>
          <w:tcPr>
            <w:tcW w:w="2172" w:type="dxa"/>
            <w:vAlign w:val="center"/>
          </w:tcPr>
          <w:p w14:paraId="7F58643F" w14:textId="2D889C4E" w:rsidR="00F53039" w:rsidRPr="00F53039" w:rsidRDefault="009B788C" w:rsidP="00F53039">
            <w:pPr>
              <w:pStyle w:val="Sinespaciado"/>
              <w:jc w:val="both"/>
              <w:rPr>
                <w:rFonts w:cstheme="minorHAnsi"/>
                <w:sz w:val="18"/>
                <w:szCs w:val="18"/>
              </w:rPr>
            </w:pPr>
            <w:r>
              <w:rPr>
                <w:rFonts w:cstheme="minorHAnsi"/>
                <w:sz w:val="18"/>
                <w:szCs w:val="18"/>
              </w:rPr>
              <w:t>Reconocemos e</w:t>
            </w:r>
            <w:r w:rsidR="00F53039" w:rsidRPr="00F53039">
              <w:rPr>
                <w:rFonts w:cstheme="minorHAnsi"/>
                <w:sz w:val="18"/>
                <w:szCs w:val="18"/>
              </w:rPr>
              <w:t>l funcionamiento del mercado</w:t>
            </w:r>
          </w:p>
          <w:p w14:paraId="347B6713" w14:textId="71A66BE5" w:rsidR="002C73B6" w:rsidRPr="005C22BC" w:rsidRDefault="002C73B6" w:rsidP="00E001A2">
            <w:pPr>
              <w:suppressAutoHyphens/>
              <w:rPr>
                <w:rFonts w:cstheme="minorHAnsi"/>
                <w:sz w:val="18"/>
                <w:szCs w:val="18"/>
              </w:rPr>
            </w:pPr>
          </w:p>
        </w:tc>
        <w:tc>
          <w:tcPr>
            <w:tcW w:w="3639" w:type="dxa"/>
            <w:vAlign w:val="center"/>
          </w:tcPr>
          <w:p w14:paraId="3707EA25" w14:textId="77777777" w:rsidR="00CE131E" w:rsidRDefault="00CE131E" w:rsidP="00CE131E">
            <w:pPr>
              <w:jc w:val="both"/>
              <w:rPr>
                <w:rFonts w:cstheme="minorHAnsi"/>
                <w:bCs/>
                <w:sz w:val="18"/>
                <w:szCs w:val="18"/>
              </w:rPr>
            </w:pPr>
          </w:p>
          <w:p w14:paraId="02153557" w14:textId="77777777" w:rsidR="000C4C56" w:rsidRPr="00541350" w:rsidRDefault="000C4C56" w:rsidP="000C4C56">
            <w:pPr>
              <w:jc w:val="both"/>
              <w:rPr>
                <w:rFonts w:cstheme="minorHAnsi"/>
                <w:sz w:val="18"/>
                <w:szCs w:val="18"/>
              </w:rPr>
            </w:pPr>
            <w:r w:rsidRPr="00541350">
              <w:rPr>
                <w:rFonts w:cstheme="minorHAnsi"/>
                <w:sz w:val="18"/>
                <w:szCs w:val="18"/>
              </w:rPr>
              <w:t>Define y organiza las características principales del "mercado", señalando a qué grupo grande de la economía pertenece y explicando cuáles son sus diferentes tipos (como el mercado físico, virtual, mayorista o minorista).</w:t>
            </w:r>
          </w:p>
          <w:p w14:paraId="02AC0AAC" w14:textId="77777777" w:rsidR="000C4C56" w:rsidRDefault="000C4C56" w:rsidP="000C4C56">
            <w:pPr>
              <w:jc w:val="both"/>
              <w:rPr>
                <w:rFonts w:cstheme="minorHAnsi"/>
                <w:b/>
                <w:bCs/>
                <w:sz w:val="18"/>
                <w:szCs w:val="18"/>
              </w:rPr>
            </w:pPr>
          </w:p>
          <w:p w14:paraId="1D222794" w14:textId="77777777" w:rsidR="000C4C56" w:rsidRPr="00541350" w:rsidRDefault="000C4C56" w:rsidP="000C4C56">
            <w:pPr>
              <w:jc w:val="both"/>
              <w:rPr>
                <w:rFonts w:cstheme="minorHAnsi"/>
                <w:sz w:val="18"/>
                <w:szCs w:val="18"/>
              </w:rPr>
            </w:pPr>
            <w:r w:rsidRPr="00541350">
              <w:rPr>
                <w:rFonts w:cstheme="minorHAnsi"/>
                <w:sz w:val="18"/>
                <w:szCs w:val="18"/>
              </w:rPr>
              <w:t>Diferenciar un mercado formal y legal de las actividades prohibidas o informales (como la venta de productos falsificados o el contrabando), explicando por qué estas malas prácticas dañan los derechos de las personas y destruyen la naturaleza.</w:t>
            </w:r>
          </w:p>
          <w:p w14:paraId="7385037F" w14:textId="77777777" w:rsidR="002C73B6" w:rsidRPr="005C22BC" w:rsidRDefault="002C73B6" w:rsidP="00E001A2">
            <w:pPr>
              <w:pStyle w:val="Sinespaciado"/>
              <w:rPr>
                <w:rFonts w:eastAsia="Times New Roman" w:cstheme="minorHAnsi"/>
                <w:bCs/>
                <w:sz w:val="18"/>
                <w:szCs w:val="18"/>
                <w:lang w:eastAsia="es-PE"/>
              </w:rPr>
            </w:pPr>
          </w:p>
        </w:tc>
        <w:tc>
          <w:tcPr>
            <w:tcW w:w="2977" w:type="dxa"/>
            <w:vAlign w:val="center"/>
          </w:tcPr>
          <w:p w14:paraId="0DB6C138" w14:textId="77777777" w:rsidR="00C12B9F" w:rsidRPr="00C12B9F" w:rsidRDefault="00C12B9F" w:rsidP="00C12B9F">
            <w:pPr>
              <w:suppressAutoHyphens/>
              <w:rPr>
                <w:rFonts w:cstheme="minorHAnsi"/>
                <w:sz w:val="18"/>
                <w:szCs w:val="18"/>
              </w:rPr>
            </w:pPr>
            <w:r w:rsidRPr="00C12B9F">
              <w:rPr>
                <w:rFonts w:cstheme="minorHAnsi"/>
                <w:sz w:val="18"/>
                <w:szCs w:val="18"/>
              </w:rPr>
              <w:t>Estructura del mercado.</w:t>
            </w:r>
          </w:p>
          <w:p w14:paraId="371F3977" w14:textId="77777777" w:rsidR="00C12B9F" w:rsidRPr="00C12B9F" w:rsidRDefault="00C12B9F" w:rsidP="00C12B9F">
            <w:pPr>
              <w:suppressAutoHyphens/>
              <w:rPr>
                <w:rFonts w:cstheme="minorHAnsi"/>
                <w:sz w:val="18"/>
                <w:szCs w:val="18"/>
              </w:rPr>
            </w:pPr>
            <w:r w:rsidRPr="00C12B9F">
              <w:rPr>
                <w:rFonts w:cstheme="minorHAnsi"/>
                <w:sz w:val="18"/>
                <w:szCs w:val="18"/>
              </w:rPr>
              <w:br/>
            </w:r>
          </w:p>
          <w:p w14:paraId="43EC65F1" w14:textId="744D6C19" w:rsidR="00C12B9F" w:rsidRPr="00C12B9F" w:rsidRDefault="00C12B9F" w:rsidP="00C12B9F">
            <w:pPr>
              <w:suppressAutoHyphens/>
              <w:rPr>
                <w:rFonts w:cstheme="minorHAnsi"/>
                <w:sz w:val="18"/>
                <w:szCs w:val="18"/>
              </w:rPr>
            </w:pPr>
            <w:r w:rsidRPr="00C12B9F">
              <w:rPr>
                <w:rFonts w:cstheme="minorHAnsi"/>
                <w:sz w:val="18"/>
                <w:szCs w:val="18"/>
              </w:rPr>
              <w:t>Mecanismos del mercado: Oferta y Demanda.</w:t>
            </w:r>
          </w:p>
          <w:p w14:paraId="789EC045" w14:textId="18EBA124" w:rsidR="00C12B9F" w:rsidRPr="00C12B9F" w:rsidRDefault="00C12B9F" w:rsidP="00C12B9F">
            <w:pPr>
              <w:suppressAutoHyphens/>
              <w:rPr>
                <w:rFonts w:cstheme="minorHAnsi"/>
                <w:sz w:val="18"/>
                <w:szCs w:val="18"/>
              </w:rPr>
            </w:pPr>
            <w:r w:rsidRPr="00C12B9F">
              <w:rPr>
                <w:rFonts w:cstheme="minorHAnsi"/>
                <w:sz w:val="18"/>
                <w:szCs w:val="18"/>
              </w:rPr>
              <w:br/>
              <w:t>El Mercado Formal vs. Informal.</w:t>
            </w:r>
          </w:p>
          <w:p w14:paraId="454B035D" w14:textId="77777777" w:rsidR="002C73B6" w:rsidRPr="005C22BC" w:rsidRDefault="002C73B6" w:rsidP="00E001A2">
            <w:pPr>
              <w:suppressAutoHyphens/>
              <w:rPr>
                <w:rFonts w:cstheme="minorHAnsi"/>
                <w:sz w:val="18"/>
                <w:szCs w:val="18"/>
              </w:rPr>
            </w:pPr>
          </w:p>
        </w:tc>
        <w:tc>
          <w:tcPr>
            <w:tcW w:w="4254" w:type="dxa"/>
            <w:vAlign w:val="center"/>
          </w:tcPr>
          <w:p w14:paraId="0EB3936C" w14:textId="77777777" w:rsidR="00C12B9F" w:rsidRPr="00C12B9F" w:rsidRDefault="00C12B9F" w:rsidP="00C12B9F">
            <w:pPr>
              <w:pStyle w:val="Sinespaciado"/>
              <w:jc w:val="both"/>
              <w:rPr>
                <w:rFonts w:cstheme="minorHAnsi"/>
                <w:sz w:val="18"/>
                <w:szCs w:val="18"/>
              </w:rPr>
            </w:pPr>
            <w:r w:rsidRPr="00C12B9F">
              <w:rPr>
                <w:rFonts w:cstheme="minorHAnsi"/>
                <w:b/>
                <w:bCs/>
                <w:sz w:val="18"/>
                <w:szCs w:val="18"/>
              </w:rPr>
              <w:t>Inicio:</w:t>
            </w:r>
            <w:r w:rsidRPr="00C12B9F">
              <w:rPr>
                <w:rFonts w:cstheme="minorHAnsi"/>
                <w:sz w:val="18"/>
                <w:szCs w:val="18"/>
              </w:rPr>
              <w:t xml:space="preserve"> Simulación rápida en el aula: Un equipo de la promoción ofrece un producto muy deseado (ej. entradas para un evento escolar o un dulce especial) con stock limitado para observar cómo varía el precio según el interés de sus compañeros.</w:t>
            </w:r>
          </w:p>
          <w:p w14:paraId="1A2B418C" w14:textId="0985668F" w:rsidR="00C12B9F" w:rsidRPr="00C12B9F" w:rsidRDefault="00C12B9F" w:rsidP="00C12B9F">
            <w:pPr>
              <w:pStyle w:val="Sinespaciado"/>
              <w:jc w:val="both"/>
              <w:rPr>
                <w:rFonts w:cstheme="minorHAnsi"/>
                <w:sz w:val="18"/>
                <w:szCs w:val="18"/>
              </w:rPr>
            </w:pPr>
          </w:p>
          <w:p w14:paraId="087E4AE4" w14:textId="77777777" w:rsidR="00C12B9F" w:rsidRPr="00C12B9F" w:rsidRDefault="00C12B9F" w:rsidP="00C12B9F">
            <w:pPr>
              <w:pStyle w:val="Sinespaciado"/>
              <w:jc w:val="both"/>
              <w:rPr>
                <w:rFonts w:cstheme="minorHAnsi"/>
                <w:sz w:val="18"/>
                <w:szCs w:val="18"/>
              </w:rPr>
            </w:pPr>
            <w:r w:rsidRPr="00C12B9F">
              <w:rPr>
                <w:rFonts w:cstheme="minorHAnsi"/>
                <w:b/>
                <w:bCs/>
                <w:sz w:val="18"/>
                <w:szCs w:val="18"/>
              </w:rPr>
              <w:t>Desarrollo:</w:t>
            </w:r>
            <w:r w:rsidRPr="00C12B9F">
              <w:rPr>
                <w:rFonts w:cstheme="minorHAnsi"/>
                <w:sz w:val="18"/>
                <w:szCs w:val="18"/>
              </w:rPr>
              <w:t xml:space="preserve"> Analizan la ley de oferta y demanda en pizarras. Cada equipo elabora un </w:t>
            </w:r>
            <w:r w:rsidRPr="00C12B9F">
              <w:rPr>
                <w:rFonts w:cstheme="minorHAnsi"/>
                <w:b/>
                <w:bCs/>
                <w:sz w:val="18"/>
                <w:szCs w:val="18"/>
              </w:rPr>
              <w:t>Mentefacto</w:t>
            </w:r>
            <w:r w:rsidRPr="00C12B9F">
              <w:rPr>
                <w:rFonts w:cstheme="minorHAnsi"/>
                <w:sz w:val="18"/>
                <w:szCs w:val="18"/>
              </w:rPr>
              <w:t xml:space="preserve"> conceptual de "Mercado", determinando cómo se comportará la demanda de los estudiantes del colegio ante los productos que la promoción planea vender.</w:t>
            </w:r>
          </w:p>
          <w:p w14:paraId="700BB4B0" w14:textId="5DBC4228" w:rsidR="00C12B9F" w:rsidRPr="00C12B9F" w:rsidRDefault="00C12B9F" w:rsidP="00C12B9F">
            <w:pPr>
              <w:pStyle w:val="Sinespaciado"/>
              <w:jc w:val="both"/>
              <w:rPr>
                <w:rFonts w:cstheme="minorHAnsi"/>
                <w:sz w:val="18"/>
                <w:szCs w:val="18"/>
              </w:rPr>
            </w:pPr>
          </w:p>
          <w:p w14:paraId="0C1FB60F" w14:textId="77777777" w:rsidR="00C12B9F" w:rsidRPr="00C12B9F" w:rsidRDefault="00C12B9F" w:rsidP="00C12B9F">
            <w:pPr>
              <w:pStyle w:val="Sinespaciado"/>
              <w:jc w:val="both"/>
              <w:rPr>
                <w:rFonts w:cstheme="minorHAnsi"/>
                <w:sz w:val="18"/>
                <w:szCs w:val="18"/>
              </w:rPr>
            </w:pPr>
            <w:r w:rsidRPr="00C12B9F">
              <w:rPr>
                <w:rFonts w:cstheme="minorHAnsi"/>
                <w:b/>
                <w:bCs/>
                <w:sz w:val="18"/>
                <w:szCs w:val="18"/>
              </w:rPr>
              <w:t>Cierre:</w:t>
            </w:r>
            <w:r w:rsidRPr="00C12B9F">
              <w:rPr>
                <w:rFonts w:cstheme="minorHAnsi"/>
                <w:sz w:val="18"/>
                <w:szCs w:val="18"/>
              </w:rPr>
              <w:t xml:space="preserve"> Evaluación grupal: </w:t>
            </w:r>
            <w:r w:rsidRPr="00C12B9F">
              <w:rPr>
                <w:rFonts w:cstheme="minorHAnsi"/>
                <w:i/>
                <w:iCs/>
                <w:sz w:val="18"/>
                <w:szCs w:val="18"/>
              </w:rPr>
              <w:t>¿Es ético comprar insumos en el mercado informal solo para reducir los costos de las actividades de promoción?</w:t>
            </w:r>
          </w:p>
          <w:p w14:paraId="6630269B" w14:textId="33D85EA4" w:rsidR="002C73B6" w:rsidRPr="001A115A" w:rsidRDefault="002C73B6" w:rsidP="00001389">
            <w:pPr>
              <w:pStyle w:val="Sinespaciado"/>
              <w:jc w:val="both"/>
              <w:rPr>
                <w:rFonts w:cstheme="minorHAnsi"/>
                <w:sz w:val="18"/>
                <w:szCs w:val="18"/>
                <w:lang w:val="es-MX"/>
              </w:rPr>
            </w:pPr>
          </w:p>
        </w:tc>
        <w:tc>
          <w:tcPr>
            <w:tcW w:w="1275" w:type="dxa"/>
            <w:vAlign w:val="center"/>
          </w:tcPr>
          <w:p w14:paraId="6045E9DD" w14:textId="77777777" w:rsidR="002C73B6" w:rsidRPr="005C22BC" w:rsidRDefault="002C73B6" w:rsidP="00E001A2">
            <w:pPr>
              <w:jc w:val="center"/>
              <w:rPr>
                <w:rFonts w:cstheme="minorHAnsi"/>
                <w:sz w:val="18"/>
                <w:szCs w:val="18"/>
              </w:rPr>
            </w:pPr>
            <w:r w:rsidRPr="005C22BC">
              <w:rPr>
                <w:rFonts w:cstheme="minorHAnsi"/>
                <w:sz w:val="18"/>
                <w:szCs w:val="18"/>
              </w:rPr>
              <w:t xml:space="preserve">3 horas </w:t>
            </w:r>
          </w:p>
        </w:tc>
      </w:tr>
      <w:tr w:rsidR="002C73B6" w:rsidRPr="005C22BC" w14:paraId="7764837F" w14:textId="77777777" w:rsidTr="000C4C56">
        <w:trPr>
          <w:trHeight w:val="558"/>
        </w:trPr>
        <w:tc>
          <w:tcPr>
            <w:tcW w:w="1418" w:type="dxa"/>
            <w:shd w:val="clear" w:color="auto" w:fill="83CAEB" w:themeFill="accent1" w:themeFillTint="66"/>
            <w:vAlign w:val="center"/>
          </w:tcPr>
          <w:p w14:paraId="5B57C572" w14:textId="66674977" w:rsidR="002C73B6" w:rsidRPr="005C22BC" w:rsidRDefault="00001389" w:rsidP="00E001A2">
            <w:pPr>
              <w:rPr>
                <w:rFonts w:cstheme="minorHAnsi"/>
                <w:b/>
                <w:sz w:val="18"/>
                <w:szCs w:val="18"/>
              </w:rPr>
            </w:pPr>
            <w:r w:rsidRPr="005C22BC">
              <w:rPr>
                <w:rFonts w:cstheme="minorHAnsi"/>
                <w:b/>
                <w:sz w:val="18"/>
                <w:szCs w:val="18"/>
              </w:rPr>
              <w:t xml:space="preserve">Sesión </w:t>
            </w:r>
            <w:proofErr w:type="spellStart"/>
            <w:r w:rsidRPr="005C22BC">
              <w:rPr>
                <w:rFonts w:cstheme="minorHAnsi"/>
                <w:b/>
                <w:sz w:val="18"/>
                <w:szCs w:val="18"/>
              </w:rPr>
              <w:t>N°</w:t>
            </w:r>
            <w:proofErr w:type="spellEnd"/>
            <w:r w:rsidRPr="005C22BC">
              <w:rPr>
                <w:rFonts w:cstheme="minorHAnsi"/>
                <w:b/>
                <w:sz w:val="18"/>
                <w:szCs w:val="18"/>
              </w:rPr>
              <w:t xml:space="preserve"> 3</w:t>
            </w:r>
          </w:p>
        </w:tc>
        <w:tc>
          <w:tcPr>
            <w:tcW w:w="2172" w:type="dxa"/>
            <w:vAlign w:val="center"/>
          </w:tcPr>
          <w:p w14:paraId="513E9B3A" w14:textId="1F3B0C12" w:rsidR="002C73B6" w:rsidRPr="005C22BC" w:rsidRDefault="00F53039" w:rsidP="00E001A2">
            <w:pPr>
              <w:pStyle w:val="Sinespaciado"/>
              <w:jc w:val="center"/>
              <w:rPr>
                <w:rFonts w:cstheme="minorHAnsi"/>
                <w:sz w:val="18"/>
                <w:szCs w:val="18"/>
              </w:rPr>
            </w:pPr>
            <w:r w:rsidRPr="00772B8F">
              <w:rPr>
                <w:rFonts w:cstheme="minorHAnsi"/>
                <w:sz w:val="18"/>
                <w:szCs w:val="18"/>
              </w:rPr>
              <w:t>Analizamos los costos de producción y la competencia.</w:t>
            </w:r>
          </w:p>
        </w:tc>
        <w:tc>
          <w:tcPr>
            <w:tcW w:w="3639" w:type="dxa"/>
            <w:vAlign w:val="center"/>
          </w:tcPr>
          <w:p w14:paraId="09B88F22" w14:textId="77777777" w:rsidR="00CE131E" w:rsidRPr="00541350" w:rsidRDefault="00CE131E" w:rsidP="00CE131E">
            <w:pPr>
              <w:jc w:val="both"/>
              <w:rPr>
                <w:rFonts w:cstheme="minorHAnsi"/>
                <w:b/>
                <w:bCs/>
                <w:sz w:val="18"/>
                <w:szCs w:val="18"/>
              </w:rPr>
            </w:pPr>
            <w:r w:rsidRPr="00541350">
              <w:rPr>
                <w:rFonts w:cstheme="minorHAnsi"/>
                <w:b/>
                <w:bCs/>
                <w:sz w:val="18"/>
                <w:szCs w:val="18"/>
              </w:rPr>
              <w:t>Capacidad: Toma decisiones económicas y financieras.</w:t>
            </w:r>
          </w:p>
          <w:p w14:paraId="0857CD11" w14:textId="77777777" w:rsidR="00CE131E" w:rsidRPr="00541350" w:rsidRDefault="00CE131E" w:rsidP="00CE131E">
            <w:pPr>
              <w:jc w:val="both"/>
              <w:rPr>
                <w:rFonts w:cstheme="minorHAnsi"/>
                <w:sz w:val="18"/>
                <w:szCs w:val="18"/>
              </w:rPr>
            </w:pPr>
            <w:r w:rsidRPr="00541350">
              <w:rPr>
                <w:rFonts w:cstheme="minorHAnsi"/>
                <w:sz w:val="18"/>
                <w:szCs w:val="18"/>
              </w:rPr>
              <w:t>Comparar los costos de tu propio proyecto (separando los gastos fijos de los variables) con los precios de tus competidores directos y los productos que pueden reemplazar al tuyo, para ver si tu idea es realmente económica y posible de realizar.</w:t>
            </w:r>
          </w:p>
          <w:p w14:paraId="2B62C41E" w14:textId="77777777" w:rsidR="00CE131E" w:rsidRPr="00541350" w:rsidRDefault="00CE131E" w:rsidP="00CE131E">
            <w:pPr>
              <w:jc w:val="both"/>
              <w:rPr>
                <w:rFonts w:cstheme="minorHAnsi"/>
                <w:sz w:val="18"/>
                <w:szCs w:val="18"/>
              </w:rPr>
            </w:pPr>
          </w:p>
          <w:p w14:paraId="070A7C8F" w14:textId="77777777" w:rsidR="00CE131E" w:rsidRPr="00541350" w:rsidRDefault="00CE131E" w:rsidP="00CE131E">
            <w:pPr>
              <w:jc w:val="both"/>
              <w:rPr>
                <w:rFonts w:cstheme="minorHAnsi"/>
                <w:sz w:val="18"/>
                <w:szCs w:val="18"/>
              </w:rPr>
            </w:pPr>
            <w:r w:rsidRPr="00541350">
              <w:rPr>
                <w:rFonts w:cstheme="minorHAnsi"/>
                <w:sz w:val="18"/>
                <w:szCs w:val="18"/>
              </w:rPr>
              <w:t xml:space="preserve">Evaluar si los negocios de la competencia actúan con valores, revisando críticamente </w:t>
            </w:r>
            <w:r w:rsidRPr="00541350">
              <w:rPr>
                <w:rFonts w:cstheme="minorHAnsi"/>
                <w:sz w:val="18"/>
                <w:szCs w:val="18"/>
              </w:rPr>
              <w:lastRenderedPageBreak/>
              <w:t>si respetan los derechos de sus trabajadores y si usan procesos que no contaminen el medio ambiente.</w:t>
            </w:r>
          </w:p>
          <w:p w14:paraId="69D5E0BA" w14:textId="77777777" w:rsidR="002C73B6" w:rsidRPr="005C22BC" w:rsidRDefault="002C73B6" w:rsidP="00E001A2">
            <w:pPr>
              <w:pStyle w:val="Sinespaciado"/>
              <w:rPr>
                <w:rFonts w:eastAsia="Times New Roman" w:cstheme="minorHAnsi"/>
                <w:b/>
                <w:sz w:val="18"/>
                <w:szCs w:val="18"/>
                <w:lang w:eastAsia="es-PE"/>
              </w:rPr>
            </w:pPr>
          </w:p>
        </w:tc>
        <w:tc>
          <w:tcPr>
            <w:tcW w:w="2977" w:type="dxa"/>
            <w:vAlign w:val="center"/>
          </w:tcPr>
          <w:p w14:paraId="056CBCA8" w14:textId="77777777" w:rsidR="00C12B9F" w:rsidRPr="00C12B9F" w:rsidRDefault="00C12B9F" w:rsidP="00C12B9F">
            <w:pPr>
              <w:suppressAutoHyphens/>
              <w:rPr>
                <w:rFonts w:eastAsia="Calibri" w:cstheme="minorHAnsi"/>
                <w:sz w:val="18"/>
                <w:szCs w:val="18"/>
              </w:rPr>
            </w:pPr>
            <w:r w:rsidRPr="00C12B9F">
              <w:rPr>
                <w:rFonts w:eastAsia="Calibri" w:cstheme="minorHAnsi"/>
                <w:sz w:val="18"/>
                <w:szCs w:val="18"/>
              </w:rPr>
              <w:lastRenderedPageBreak/>
              <w:t>Costos de producción: Costos Fijos y Variables.</w:t>
            </w:r>
          </w:p>
          <w:p w14:paraId="378E1DAC" w14:textId="77777777" w:rsidR="00C12B9F" w:rsidRPr="00C12B9F" w:rsidRDefault="00C12B9F" w:rsidP="00C12B9F">
            <w:pPr>
              <w:suppressAutoHyphens/>
              <w:rPr>
                <w:rFonts w:eastAsia="Calibri" w:cstheme="minorHAnsi"/>
                <w:sz w:val="18"/>
                <w:szCs w:val="18"/>
              </w:rPr>
            </w:pPr>
            <w:r w:rsidRPr="00C12B9F">
              <w:rPr>
                <w:rFonts w:eastAsia="Calibri" w:cstheme="minorHAnsi"/>
                <w:sz w:val="18"/>
                <w:szCs w:val="18"/>
              </w:rPr>
              <w:br/>
            </w:r>
          </w:p>
          <w:p w14:paraId="62152281" w14:textId="77777777" w:rsidR="00C12B9F" w:rsidRPr="00C12B9F" w:rsidRDefault="00C12B9F" w:rsidP="00C12B9F">
            <w:pPr>
              <w:suppressAutoHyphens/>
              <w:rPr>
                <w:rFonts w:eastAsia="Calibri" w:cstheme="minorHAnsi"/>
                <w:sz w:val="18"/>
                <w:szCs w:val="18"/>
              </w:rPr>
            </w:pPr>
            <w:r w:rsidRPr="00C12B9F">
              <w:rPr>
                <w:rFonts w:eastAsia="Calibri" w:cstheme="minorHAnsi"/>
                <w:sz w:val="18"/>
                <w:szCs w:val="18"/>
              </w:rPr>
              <w:t>• La Competencia Comercial: Competidores directos.</w:t>
            </w:r>
          </w:p>
          <w:p w14:paraId="5FD99297" w14:textId="77777777" w:rsidR="00C12B9F" w:rsidRPr="00C12B9F" w:rsidRDefault="00C12B9F" w:rsidP="00C12B9F">
            <w:pPr>
              <w:suppressAutoHyphens/>
              <w:rPr>
                <w:rFonts w:eastAsia="Calibri" w:cstheme="minorHAnsi"/>
                <w:sz w:val="18"/>
                <w:szCs w:val="18"/>
              </w:rPr>
            </w:pPr>
            <w:r w:rsidRPr="00C12B9F">
              <w:rPr>
                <w:rFonts w:eastAsia="Calibri" w:cstheme="minorHAnsi"/>
                <w:sz w:val="18"/>
                <w:szCs w:val="18"/>
              </w:rPr>
              <w:br/>
            </w:r>
          </w:p>
          <w:p w14:paraId="38D9A1FE" w14:textId="77777777" w:rsidR="00C12B9F" w:rsidRPr="00C12B9F" w:rsidRDefault="00C12B9F" w:rsidP="00C12B9F">
            <w:pPr>
              <w:suppressAutoHyphens/>
              <w:rPr>
                <w:rFonts w:eastAsia="Calibri" w:cstheme="minorHAnsi"/>
                <w:sz w:val="18"/>
                <w:szCs w:val="18"/>
              </w:rPr>
            </w:pPr>
            <w:r w:rsidRPr="00C12B9F">
              <w:rPr>
                <w:rFonts w:eastAsia="Calibri" w:cstheme="minorHAnsi"/>
                <w:sz w:val="18"/>
                <w:szCs w:val="18"/>
              </w:rPr>
              <w:t>• Bienes Sustitutos en la economía escolar.</w:t>
            </w:r>
          </w:p>
          <w:p w14:paraId="4D1B258C" w14:textId="77777777" w:rsidR="002C73B6" w:rsidRPr="005C22BC" w:rsidRDefault="002C73B6" w:rsidP="00E001A2">
            <w:pPr>
              <w:suppressAutoHyphens/>
              <w:rPr>
                <w:rFonts w:eastAsia="Calibri" w:cstheme="minorHAnsi"/>
                <w:sz w:val="18"/>
                <w:szCs w:val="18"/>
              </w:rPr>
            </w:pPr>
          </w:p>
        </w:tc>
        <w:tc>
          <w:tcPr>
            <w:tcW w:w="4254" w:type="dxa"/>
            <w:vAlign w:val="center"/>
          </w:tcPr>
          <w:p w14:paraId="01271BE2" w14:textId="174BB242" w:rsidR="00C12B9F" w:rsidRPr="00C12B9F" w:rsidRDefault="00C12B9F" w:rsidP="00C12B9F">
            <w:pPr>
              <w:pStyle w:val="Sinespaciado"/>
              <w:jc w:val="both"/>
              <w:rPr>
                <w:rFonts w:cstheme="minorHAnsi"/>
                <w:sz w:val="18"/>
                <w:szCs w:val="18"/>
              </w:rPr>
            </w:pPr>
            <w:r w:rsidRPr="00C12B9F">
              <w:rPr>
                <w:rFonts w:cstheme="minorHAnsi"/>
                <w:b/>
                <w:bCs/>
                <w:sz w:val="18"/>
                <w:szCs w:val="18"/>
              </w:rPr>
              <w:t>Inicio:</w:t>
            </w:r>
            <w:r w:rsidRPr="00C12B9F">
              <w:rPr>
                <w:rFonts w:cstheme="minorHAnsi"/>
                <w:sz w:val="18"/>
                <w:szCs w:val="18"/>
              </w:rPr>
              <w:t xml:space="preserve"> Planteamiento del dilema de competencia: </w:t>
            </w:r>
            <w:r w:rsidRPr="00C12B9F">
              <w:rPr>
                <w:rFonts w:cstheme="minorHAnsi"/>
                <w:i/>
                <w:iCs/>
                <w:sz w:val="18"/>
                <w:szCs w:val="18"/>
              </w:rPr>
              <w:t xml:space="preserve">Nos enteramos de que </w:t>
            </w:r>
            <w:proofErr w:type="gramStart"/>
            <w:r w:rsidR="000D2E73">
              <w:rPr>
                <w:rFonts w:cstheme="minorHAnsi"/>
                <w:i/>
                <w:iCs/>
                <w:sz w:val="18"/>
                <w:szCs w:val="18"/>
              </w:rPr>
              <w:t>5</w:t>
            </w:r>
            <w:r w:rsidRPr="00C12B9F">
              <w:rPr>
                <w:rFonts w:cstheme="minorHAnsi"/>
                <w:i/>
                <w:iCs/>
                <w:sz w:val="18"/>
                <w:szCs w:val="18"/>
              </w:rPr>
              <w:t>.°</w:t>
            </w:r>
            <w:proofErr w:type="gramEnd"/>
            <w:r w:rsidRPr="00C12B9F">
              <w:rPr>
                <w:rFonts w:cstheme="minorHAnsi"/>
                <w:i/>
                <w:iCs/>
                <w:sz w:val="18"/>
                <w:szCs w:val="18"/>
              </w:rPr>
              <w:t xml:space="preserve"> de secundaria venderá lo mismo que nosotros en el recreo y a menor precio. ¿Cómo reaccionamos comercialmente?</w:t>
            </w:r>
          </w:p>
          <w:p w14:paraId="54656E4A" w14:textId="4C9B5B54" w:rsidR="00C12B9F" w:rsidRPr="00C12B9F" w:rsidRDefault="00C12B9F" w:rsidP="00C12B9F">
            <w:pPr>
              <w:pStyle w:val="Sinespaciado"/>
              <w:jc w:val="both"/>
              <w:rPr>
                <w:rFonts w:cstheme="minorHAnsi"/>
                <w:sz w:val="18"/>
                <w:szCs w:val="18"/>
              </w:rPr>
            </w:pPr>
          </w:p>
          <w:p w14:paraId="5244E7C5" w14:textId="77777777" w:rsidR="00C12B9F" w:rsidRPr="00C12B9F" w:rsidRDefault="00C12B9F" w:rsidP="00C12B9F">
            <w:pPr>
              <w:pStyle w:val="Sinespaciado"/>
              <w:jc w:val="both"/>
              <w:rPr>
                <w:rFonts w:cstheme="minorHAnsi"/>
                <w:sz w:val="18"/>
                <w:szCs w:val="18"/>
              </w:rPr>
            </w:pPr>
            <w:r w:rsidRPr="00C12B9F">
              <w:rPr>
                <w:rFonts w:cstheme="minorHAnsi"/>
                <w:b/>
                <w:bCs/>
                <w:sz w:val="18"/>
                <w:szCs w:val="18"/>
              </w:rPr>
              <w:t>Desarrollo:</w:t>
            </w:r>
            <w:r w:rsidRPr="00C12B9F">
              <w:rPr>
                <w:rFonts w:cstheme="minorHAnsi"/>
                <w:sz w:val="18"/>
                <w:szCs w:val="18"/>
              </w:rPr>
              <w:t xml:space="preserve"> Los equipos de la promoción listan sus insumos (harina, envases, gas, etc.) y los clasifican en un </w:t>
            </w:r>
            <w:r w:rsidRPr="00C12B9F">
              <w:rPr>
                <w:rFonts w:cstheme="minorHAnsi"/>
                <w:b/>
                <w:bCs/>
                <w:sz w:val="18"/>
                <w:szCs w:val="18"/>
              </w:rPr>
              <w:t>cuadro comparativo</w:t>
            </w:r>
            <w:r w:rsidRPr="00C12B9F">
              <w:rPr>
                <w:rFonts w:cstheme="minorHAnsi"/>
                <w:sz w:val="18"/>
                <w:szCs w:val="18"/>
              </w:rPr>
              <w:t xml:space="preserve"> de costos fijos y variables. Analizan los "bienes sustitutos" de la competencia escolar para fijar una estrategia de precio justa sin perder ganancias.</w:t>
            </w:r>
          </w:p>
          <w:p w14:paraId="387C6288" w14:textId="7F0B8C63" w:rsidR="00C12B9F" w:rsidRPr="00C12B9F" w:rsidRDefault="00C12B9F" w:rsidP="00C12B9F">
            <w:pPr>
              <w:pStyle w:val="Sinespaciado"/>
              <w:jc w:val="both"/>
              <w:rPr>
                <w:rFonts w:cstheme="minorHAnsi"/>
                <w:sz w:val="18"/>
                <w:szCs w:val="18"/>
              </w:rPr>
            </w:pPr>
          </w:p>
          <w:p w14:paraId="16DCDFD0" w14:textId="77777777" w:rsidR="00C12B9F" w:rsidRPr="00C12B9F" w:rsidRDefault="00C12B9F" w:rsidP="00C12B9F">
            <w:pPr>
              <w:pStyle w:val="Sinespaciado"/>
              <w:jc w:val="both"/>
              <w:rPr>
                <w:rFonts w:cstheme="minorHAnsi"/>
                <w:sz w:val="18"/>
                <w:szCs w:val="18"/>
              </w:rPr>
            </w:pPr>
            <w:r w:rsidRPr="00C12B9F">
              <w:rPr>
                <w:rFonts w:cstheme="minorHAnsi"/>
                <w:b/>
                <w:bCs/>
                <w:sz w:val="18"/>
                <w:szCs w:val="18"/>
              </w:rPr>
              <w:t>Cierre:</w:t>
            </w:r>
            <w:r w:rsidRPr="00C12B9F">
              <w:rPr>
                <w:rFonts w:cstheme="minorHAnsi"/>
                <w:sz w:val="18"/>
                <w:szCs w:val="18"/>
              </w:rPr>
              <w:t xml:space="preserve"> Autoevaluación con la lista de cotejo: </w:t>
            </w:r>
            <w:r w:rsidRPr="00C12B9F">
              <w:rPr>
                <w:rFonts w:cstheme="minorHAnsi"/>
                <w:i/>
                <w:iCs/>
                <w:sz w:val="18"/>
                <w:szCs w:val="18"/>
              </w:rPr>
              <w:t>¿Logramos diferenciar los gastos que se repiten siempre (fijos) de los que cambian según la cantidad de producción de la promoción?</w:t>
            </w:r>
          </w:p>
          <w:p w14:paraId="257C4DDE" w14:textId="46C4A628" w:rsidR="002C73B6" w:rsidRPr="005C22BC" w:rsidRDefault="002C73B6" w:rsidP="00001389">
            <w:pPr>
              <w:pStyle w:val="Sinespaciado"/>
              <w:jc w:val="both"/>
              <w:rPr>
                <w:rFonts w:cstheme="minorHAnsi"/>
                <w:sz w:val="18"/>
                <w:szCs w:val="18"/>
              </w:rPr>
            </w:pPr>
          </w:p>
        </w:tc>
        <w:tc>
          <w:tcPr>
            <w:tcW w:w="1275" w:type="dxa"/>
            <w:vAlign w:val="center"/>
          </w:tcPr>
          <w:p w14:paraId="2CC4079B" w14:textId="32A5BF94" w:rsidR="002C73B6" w:rsidRPr="005C22BC" w:rsidRDefault="00001389" w:rsidP="00E001A2">
            <w:pPr>
              <w:rPr>
                <w:rFonts w:cstheme="minorHAnsi"/>
                <w:sz w:val="18"/>
                <w:szCs w:val="18"/>
              </w:rPr>
            </w:pPr>
            <w:r>
              <w:rPr>
                <w:rFonts w:cstheme="minorHAnsi"/>
                <w:sz w:val="18"/>
                <w:szCs w:val="18"/>
              </w:rPr>
              <w:lastRenderedPageBreak/>
              <w:t xml:space="preserve">       </w:t>
            </w:r>
            <w:r w:rsidRPr="005C22BC">
              <w:rPr>
                <w:rFonts w:cstheme="minorHAnsi"/>
                <w:sz w:val="18"/>
                <w:szCs w:val="18"/>
              </w:rPr>
              <w:t>3 horas</w:t>
            </w:r>
          </w:p>
        </w:tc>
      </w:tr>
      <w:tr w:rsidR="002C73B6" w:rsidRPr="005C22BC" w14:paraId="6ADB4A03" w14:textId="77777777" w:rsidTr="00F53039">
        <w:trPr>
          <w:trHeight w:val="51"/>
        </w:trPr>
        <w:tc>
          <w:tcPr>
            <w:tcW w:w="1418" w:type="dxa"/>
            <w:shd w:val="clear" w:color="auto" w:fill="83CAEB" w:themeFill="accent1" w:themeFillTint="66"/>
            <w:vAlign w:val="center"/>
          </w:tcPr>
          <w:p w14:paraId="66159632" w14:textId="23181D9C" w:rsidR="002C73B6" w:rsidRPr="005C22BC" w:rsidRDefault="002C73B6" w:rsidP="00E001A2">
            <w:pPr>
              <w:rPr>
                <w:rFonts w:cstheme="minorHAnsi"/>
                <w:b/>
                <w:sz w:val="18"/>
                <w:szCs w:val="18"/>
              </w:rPr>
            </w:pPr>
            <w:r w:rsidRPr="005C22BC">
              <w:rPr>
                <w:rFonts w:cstheme="minorHAnsi"/>
                <w:b/>
                <w:sz w:val="18"/>
                <w:szCs w:val="18"/>
              </w:rPr>
              <w:t xml:space="preserve">Sesión </w:t>
            </w:r>
            <w:proofErr w:type="spellStart"/>
            <w:r w:rsidRPr="005C22BC">
              <w:rPr>
                <w:rFonts w:cstheme="minorHAnsi"/>
                <w:b/>
                <w:sz w:val="18"/>
                <w:szCs w:val="18"/>
              </w:rPr>
              <w:t>N°</w:t>
            </w:r>
            <w:proofErr w:type="spellEnd"/>
            <w:r w:rsidRPr="005C22BC">
              <w:rPr>
                <w:rFonts w:cstheme="minorHAnsi"/>
                <w:b/>
                <w:sz w:val="18"/>
                <w:szCs w:val="18"/>
              </w:rPr>
              <w:t xml:space="preserve"> </w:t>
            </w:r>
            <w:r w:rsidR="00001389">
              <w:rPr>
                <w:rFonts w:cstheme="minorHAnsi"/>
                <w:b/>
                <w:sz w:val="18"/>
                <w:szCs w:val="18"/>
              </w:rPr>
              <w:t>4</w:t>
            </w:r>
          </w:p>
        </w:tc>
        <w:tc>
          <w:tcPr>
            <w:tcW w:w="2172" w:type="dxa"/>
            <w:vAlign w:val="center"/>
          </w:tcPr>
          <w:p w14:paraId="41759976" w14:textId="77777777" w:rsidR="00F53039" w:rsidRPr="00772B8F" w:rsidRDefault="00F53039" w:rsidP="00F53039">
            <w:pPr>
              <w:pStyle w:val="Sinespaciado"/>
              <w:jc w:val="both"/>
              <w:rPr>
                <w:rFonts w:cstheme="minorHAnsi"/>
                <w:sz w:val="16"/>
                <w:szCs w:val="16"/>
              </w:rPr>
            </w:pPr>
            <w:r w:rsidRPr="00772B8F">
              <w:rPr>
                <w:rFonts w:cstheme="minorHAnsi"/>
                <w:sz w:val="16"/>
                <w:szCs w:val="16"/>
              </w:rPr>
              <w:t>Diseñamos nuestro presupuesto financiero con responsabilidad y ética</w:t>
            </w:r>
            <w:r w:rsidRPr="00772B8F">
              <w:rPr>
                <w:rFonts w:cstheme="minorHAnsi"/>
                <w:b/>
                <w:bCs/>
                <w:sz w:val="16"/>
                <w:szCs w:val="16"/>
              </w:rPr>
              <w:t>.</w:t>
            </w:r>
          </w:p>
          <w:p w14:paraId="7ACF4C64" w14:textId="77777777" w:rsidR="002C73B6" w:rsidRPr="005C22BC" w:rsidRDefault="002C73B6" w:rsidP="00E001A2">
            <w:pPr>
              <w:pStyle w:val="Sinespaciado"/>
              <w:jc w:val="both"/>
              <w:rPr>
                <w:rFonts w:cstheme="minorHAnsi"/>
                <w:sz w:val="18"/>
                <w:szCs w:val="18"/>
              </w:rPr>
            </w:pPr>
          </w:p>
        </w:tc>
        <w:tc>
          <w:tcPr>
            <w:tcW w:w="3639" w:type="dxa"/>
            <w:vAlign w:val="center"/>
          </w:tcPr>
          <w:p w14:paraId="4EE33557" w14:textId="77777777" w:rsidR="00CE131E" w:rsidRPr="00541350" w:rsidRDefault="00CE131E" w:rsidP="00CE131E">
            <w:pPr>
              <w:jc w:val="both"/>
              <w:rPr>
                <w:rFonts w:cstheme="minorHAnsi"/>
                <w:sz w:val="18"/>
                <w:szCs w:val="18"/>
              </w:rPr>
            </w:pPr>
            <w:r w:rsidRPr="00541350">
              <w:rPr>
                <w:rFonts w:cstheme="minorHAnsi"/>
                <w:sz w:val="18"/>
                <w:szCs w:val="18"/>
              </w:rPr>
              <w:t>Calcular usando las matemáticas de forma exacta: cuánto dinero necesitas para empezar tu negocio (inversión), cuánto vas a cobrar, cuánto vas a ganar y cuántos productos debes vender como mínimo para recuperar lo invertido sin tener pérdidas (punto de equilibrio).</w:t>
            </w:r>
          </w:p>
          <w:p w14:paraId="7D822484" w14:textId="77777777" w:rsidR="00CE131E" w:rsidRPr="00541350" w:rsidRDefault="00CE131E" w:rsidP="00CE131E">
            <w:pPr>
              <w:jc w:val="both"/>
              <w:rPr>
                <w:rFonts w:cstheme="minorHAnsi"/>
                <w:sz w:val="18"/>
                <w:szCs w:val="18"/>
              </w:rPr>
            </w:pPr>
          </w:p>
          <w:p w14:paraId="04BFDAF6" w14:textId="77777777" w:rsidR="00CE131E" w:rsidRPr="00541350" w:rsidRDefault="00CE131E" w:rsidP="00CE131E">
            <w:pPr>
              <w:jc w:val="both"/>
              <w:rPr>
                <w:rFonts w:cstheme="minorHAnsi"/>
                <w:sz w:val="18"/>
                <w:szCs w:val="18"/>
              </w:rPr>
            </w:pPr>
            <w:r w:rsidRPr="00541350">
              <w:rPr>
                <w:rFonts w:cstheme="minorHAnsi"/>
                <w:sz w:val="18"/>
                <w:szCs w:val="18"/>
              </w:rPr>
              <w:t>Proponer estrategias de ahorro dentro de tu presupuesto, separando un dinero especial como "fondo de emergencia" para proteger tu negocio si los precios de los insumos suben por sorpresa en el futuro.</w:t>
            </w:r>
          </w:p>
          <w:p w14:paraId="4F3FBE59" w14:textId="77777777" w:rsidR="00CE131E" w:rsidRDefault="00CE131E" w:rsidP="00CE131E">
            <w:pPr>
              <w:jc w:val="both"/>
              <w:rPr>
                <w:rFonts w:cstheme="minorHAnsi"/>
                <w:bCs/>
                <w:sz w:val="18"/>
                <w:szCs w:val="18"/>
              </w:rPr>
            </w:pPr>
          </w:p>
          <w:p w14:paraId="27912A2C" w14:textId="30A89830" w:rsidR="002C73B6" w:rsidRPr="00F53039" w:rsidRDefault="002C73B6" w:rsidP="00F53039">
            <w:pPr>
              <w:jc w:val="both"/>
              <w:rPr>
                <w:rFonts w:cstheme="minorHAnsi"/>
                <w:bCs/>
                <w:sz w:val="18"/>
                <w:szCs w:val="18"/>
              </w:rPr>
            </w:pPr>
          </w:p>
        </w:tc>
        <w:tc>
          <w:tcPr>
            <w:tcW w:w="2977" w:type="dxa"/>
            <w:vAlign w:val="center"/>
          </w:tcPr>
          <w:p w14:paraId="612AABBF" w14:textId="77777777" w:rsidR="00C12B9F" w:rsidRPr="00C12B9F" w:rsidRDefault="00C12B9F" w:rsidP="00C12B9F">
            <w:pPr>
              <w:suppressAutoHyphens/>
              <w:rPr>
                <w:rFonts w:eastAsia="Calibri" w:cstheme="minorHAnsi"/>
                <w:sz w:val="18"/>
                <w:szCs w:val="18"/>
              </w:rPr>
            </w:pPr>
            <w:r w:rsidRPr="00C12B9F">
              <w:rPr>
                <w:rFonts w:eastAsia="Calibri" w:cstheme="minorHAnsi"/>
                <w:sz w:val="18"/>
                <w:szCs w:val="18"/>
              </w:rPr>
              <w:t>• El Presupuesto Financiero Escolar.</w:t>
            </w:r>
          </w:p>
          <w:p w14:paraId="3D0BAF74" w14:textId="77777777" w:rsidR="00C12B9F" w:rsidRPr="00C12B9F" w:rsidRDefault="00C12B9F" w:rsidP="00C12B9F">
            <w:pPr>
              <w:suppressAutoHyphens/>
              <w:rPr>
                <w:rFonts w:eastAsia="Calibri" w:cstheme="minorHAnsi"/>
                <w:sz w:val="18"/>
                <w:szCs w:val="18"/>
              </w:rPr>
            </w:pPr>
            <w:r w:rsidRPr="00C12B9F">
              <w:rPr>
                <w:rFonts w:eastAsia="Calibri" w:cstheme="minorHAnsi"/>
                <w:sz w:val="18"/>
                <w:szCs w:val="18"/>
              </w:rPr>
              <w:br/>
            </w:r>
          </w:p>
          <w:p w14:paraId="0456D2A8" w14:textId="2731B81D" w:rsidR="00C12B9F" w:rsidRPr="00C12B9F" w:rsidRDefault="00C12B9F" w:rsidP="00C12B9F">
            <w:pPr>
              <w:suppressAutoHyphens/>
              <w:rPr>
                <w:rFonts w:eastAsia="Calibri" w:cstheme="minorHAnsi"/>
                <w:sz w:val="18"/>
                <w:szCs w:val="18"/>
              </w:rPr>
            </w:pPr>
            <w:r w:rsidRPr="00C12B9F">
              <w:rPr>
                <w:rFonts w:eastAsia="Calibri" w:cstheme="minorHAnsi"/>
                <w:sz w:val="18"/>
                <w:szCs w:val="18"/>
              </w:rPr>
              <w:t xml:space="preserve">• Fórmulas de Punto de Equilibrio y </w:t>
            </w:r>
            <w:r w:rsidR="000C4C56">
              <w:rPr>
                <w:rFonts w:eastAsia="Calibri" w:cstheme="minorHAnsi"/>
                <w:sz w:val="18"/>
                <w:szCs w:val="18"/>
              </w:rPr>
              <w:t>m</w:t>
            </w:r>
            <w:r w:rsidRPr="00C12B9F">
              <w:rPr>
                <w:rFonts w:eastAsia="Calibri" w:cstheme="minorHAnsi"/>
                <w:sz w:val="18"/>
                <w:szCs w:val="18"/>
              </w:rPr>
              <w:t xml:space="preserve">argen de </w:t>
            </w:r>
            <w:r w:rsidR="000C4C56">
              <w:rPr>
                <w:rFonts w:eastAsia="Calibri" w:cstheme="minorHAnsi"/>
                <w:sz w:val="18"/>
                <w:szCs w:val="18"/>
              </w:rPr>
              <w:t>g</w:t>
            </w:r>
            <w:r w:rsidRPr="00C12B9F">
              <w:rPr>
                <w:rFonts w:eastAsia="Calibri" w:cstheme="minorHAnsi"/>
                <w:sz w:val="18"/>
                <w:szCs w:val="18"/>
              </w:rPr>
              <w:t>anancia.</w:t>
            </w:r>
          </w:p>
          <w:p w14:paraId="11DC1E86" w14:textId="77777777" w:rsidR="00C12B9F" w:rsidRPr="00C12B9F" w:rsidRDefault="00C12B9F" w:rsidP="00C12B9F">
            <w:pPr>
              <w:suppressAutoHyphens/>
              <w:rPr>
                <w:rFonts w:eastAsia="Calibri" w:cstheme="minorHAnsi"/>
                <w:sz w:val="18"/>
                <w:szCs w:val="18"/>
              </w:rPr>
            </w:pPr>
            <w:r w:rsidRPr="00C12B9F">
              <w:rPr>
                <w:rFonts w:eastAsia="Calibri" w:cstheme="minorHAnsi"/>
                <w:sz w:val="18"/>
                <w:szCs w:val="18"/>
              </w:rPr>
              <w:br/>
            </w:r>
          </w:p>
          <w:p w14:paraId="448BA397" w14:textId="77777777" w:rsidR="00C12B9F" w:rsidRPr="00C12B9F" w:rsidRDefault="00C12B9F" w:rsidP="00C12B9F">
            <w:pPr>
              <w:suppressAutoHyphens/>
              <w:rPr>
                <w:rFonts w:eastAsia="Calibri" w:cstheme="minorHAnsi"/>
                <w:sz w:val="18"/>
                <w:szCs w:val="18"/>
              </w:rPr>
            </w:pPr>
            <w:r w:rsidRPr="00C12B9F">
              <w:rPr>
                <w:rFonts w:eastAsia="Calibri" w:cstheme="minorHAnsi"/>
                <w:sz w:val="18"/>
                <w:szCs w:val="18"/>
              </w:rPr>
              <w:t>• Gestión del riesgo y fondos de contingencia.</w:t>
            </w:r>
          </w:p>
          <w:p w14:paraId="13B61F61" w14:textId="6D0A1AE2" w:rsidR="002C73B6" w:rsidRPr="005C22BC" w:rsidRDefault="002C73B6" w:rsidP="00E001A2">
            <w:pPr>
              <w:suppressAutoHyphens/>
              <w:rPr>
                <w:rFonts w:eastAsia="Calibri" w:cstheme="minorHAnsi"/>
                <w:sz w:val="18"/>
                <w:szCs w:val="18"/>
              </w:rPr>
            </w:pPr>
          </w:p>
        </w:tc>
        <w:tc>
          <w:tcPr>
            <w:tcW w:w="4254" w:type="dxa"/>
            <w:vAlign w:val="center"/>
          </w:tcPr>
          <w:p w14:paraId="1415C870" w14:textId="77777777" w:rsidR="00C12B9F" w:rsidRPr="00C12B9F" w:rsidRDefault="00C12B9F" w:rsidP="00C12B9F">
            <w:pPr>
              <w:pStyle w:val="Sinespaciado"/>
              <w:jc w:val="both"/>
              <w:rPr>
                <w:rFonts w:cstheme="minorHAnsi"/>
                <w:sz w:val="18"/>
                <w:szCs w:val="18"/>
              </w:rPr>
            </w:pPr>
            <w:r w:rsidRPr="00C12B9F">
              <w:rPr>
                <w:rFonts w:cstheme="minorHAnsi"/>
                <w:b/>
                <w:bCs/>
                <w:sz w:val="18"/>
                <w:szCs w:val="18"/>
              </w:rPr>
              <w:t>Inicio:</w:t>
            </w:r>
            <w:r w:rsidRPr="00C12B9F">
              <w:rPr>
                <w:rFonts w:cstheme="minorHAnsi"/>
                <w:sz w:val="18"/>
                <w:szCs w:val="18"/>
              </w:rPr>
              <w:t xml:space="preserve"> Análisis crítico: </w:t>
            </w:r>
            <w:r w:rsidRPr="00C12B9F">
              <w:rPr>
                <w:rFonts w:cstheme="minorHAnsi"/>
                <w:i/>
                <w:iCs/>
                <w:sz w:val="18"/>
                <w:szCs w:val="18"/>
              </w:rPr>
              <w:t>¿Cuántos productos de promoción necesitamos vender como mínimo para recuperar la inversión inicial de los comités de aula antes de ver ganancias reales?</w:t>
            </w:r>
          </w:p>
          <w:p w14:paraId="22B733C0" w14:textId="6D2AFEE3" w:rsidR="00C12B9F" w:rsidRPr="00C12B9F" w:rsidRDefault="00C12B9F" w:rsidP="00C12B9F">
            <w:pPr>
              <w:pStyle w:val="Sinespaciado"/>
              <w:jc w:val="both"/>
              <w:rPr>
                <w:rFonts w:cstheme="minorHAnsi"/>
                <w:sz w:val="18"/>
                <w:szCs w:val="18"/>
              </w:rPr>
            </w:pPr>
          </w:p>
          <w:p w14:paraId="69491607" w14:textId="77777777" w:rsidR="00C12B9F" w:rsidRPr="00C12B9F" w:rsidRDefault="00C12B9F" w:rsidP="00C12B9F">
            <w:pPr>
              <w:pStyle w:val="Sinespaciado"/>
              <w:jc w:val="both"/>
              <w:rPr>
                <w:rFonts w:cstheme="minorHAnsi"/>
                <w:sz w:val="18"/>
                <w:szCs w:val="18"/>
              </w:rPr>
            </w:pPr>
            <w:r w:rsidRPr="00C12B9F">
              <w:rPr>
                <w:rFonts w:cstheme="minorHAnsi"/>
                <w:b/>
                <w:bCs/>
                <w:sz w:val="18"/>
                <w:szCs w:val="18"/>
              </w:rPr>
              <w:t>Desarrollo:</w:t>
            </w:r>
            <w:r w:rsidRPr="00C12B9F">
              <w:rPr>
                <w:rFonts w:cstheme="minorHAnsi"/>
                <w:sz w:val="18"/>
                <w:szCs w:val="18"/>
              </w:rPr>
              <w:t xml:space="preserve"> Taller económico: Los equipos construyen la </w:t>
            </w:r>
            <w:r w:rsidRPr="00C12B9F">
              <w:rPr>
                <w:rFonts w:cstheme="minorHAnsi"/>
                <w:b/>
                <w:bCs/>
                <w:sz w:val="18"/>
                <w:szCs w:val="18"/>
              </w:rPr>
              <w:t>hoja de presupuesto detallado</w:t>
            </w:r>
            <w:r w:rsidRPr="00C12B9F">
              <w:rPr>
                <w:rFonts w:cstheme="minorHAnsi"/>
                <w:sz w:val="18"/>
                <w:szCs w:val="18"/>
              </w:rPr>
              <w:t xml:space="preserve"> de su actividad de promoción. Aplican fórmulas matemáticas básicas para hallar el punto de equilibrio y añaden obligatoriamente un margen de ganancia real y un fondo de contingencia frente a la inflación.</w:t>
            </w:r>
          </w:p>
          <w:p w14:paraId="33DEFD1C" w14:textId="7C7D4773" w:rsidR="00C12B9F" w:rsidRPr="00C12B9F" w:rsidRDefault="00C12B9F" w:rsidP="00C12B9F">
            <w:pPr>
              <w:pStyle w:val="Sinespaciado"/>
              <w:jc w:val="both"/>
              <w:rPr>
                <w:rFonts w:cstheme="minorHAnsi"/>
                <w:sz w:val="18"/>
                <w:szCs w:val="18"/>
              </w:rPr>
            </w:pPr>
          </w:p>
          <w:p w14:paraId="0CA0EA99" w14:textId="77777777" w:rsidR="00C12B9F" w:rsidRPr="00C12B9F" w:rsidRDefault="00C12B9F" w:rsidP="00C12B9F">
            <w:pPr>
              <w:pStyle w:val="Sinespaciado"/>
              <w:jc w:val="both"/>
              <w:rPr>
                <w:rFonts w:cstheme="minorHAnsi"/>
                <w:sz w:val="18"/>
                <w:szCs w:val="18"/>
              </w:rPr>
            </w:pPr>
            <w:r w:rsidRPr="00C12B9F">
              <w:rPr>
                <w:rFonts w:cstheme="minorHAnsi"/>
                <w:b/>
                <w:bCs/>
                <w:sz w:val="18"/>
                <w:szCs w:val="18"/>
              </w:rPr>
              <w:t>Cierre:</w:t>
            </w:r>
            <w:r w:rsidRPr="00C12B9F">
              <w:rPr>
                <w:rFonts w:cstheme="minorHAnsi"/>
                <w:sz w:val="18"/>
                <w:szCs w:val="18"/>
              </w:rPr>
              <w:t xml:space="preserve"> Metacognición: </w:t>
            </w:r>
            <w:r w:rsidRPr="00C12B9F">
              <w:rPr>
                <w:rFonts w:cstheme="minorHAnsi"/>
                <w:i/>
                <w:iCs/>
                <w:sz w:val="18"/>
                <w:szCs w:val="18"/>
              </w:rPr>
              <w:t>¿Cómo ayuda este presupuesto a cuidar la economía y evitar pérdidas financieras a los padres de familia de la promoción?</w:t>
            </w:r>
          </w:p>
          <w:p w14:paraId="4C97ECBB" w14:textId="6EE2F675" w:rsidR="002C73B6" w:rsidRPr="005C22BC" w:rsidRDefault="002C73B6" w:rsidP="00001389">
            <w:pPr>
              <w:pStyle w:val="Sinespaciado"/>
              <w:jc w:val="both"/>
              <w:rPr>
                <w:rFonts w:cstheme="minorHAnsi"/>
                <w:sz w:val="18"/>
                <w:szCs w:val="18"/>
              </w:rPr>
            </w:pPr>
          </w:p>
        </w:tc>
        <w:tc>
          <w:tcPr>
            <w:tcW w:w="1275" w:type="dxa"/>
            <w:vAlign w:val="center"/>
          </w:tcPr>
          <w:p w14:paraId="7B619D45" w14:textId="77777777" w:rsidR="002C73B6" w:rsidRPr="005C22BC" w:rsidRDefault="002C73B6" w:rsidP="00E001A2">
            <w:pPr>
              <w:jc w:val="center"/>
              <w:rPr>
                <w:rFonts w:cstheme="minorHAnsi"/>
                <w:sz w:val="18"/>
                <w:szCs w:val="18"/>
              </w:rPr>
            </w:pPr>
            <w:r w:rsidRPr="005C22BC">
              <w:rPr>
                <w:rFonts w:cstheme="minorHAnsi"/>
                <w:sz w:val="18"/>
                <w:szCs w:val="18"/>
              </w:rPr>
              <w:t>3 horas</w:t>
            </w:r>
          </w:p>
        </w:tc>
      </w:tr>
      <w:tr w:rsidR="00001389" w:rsidRPr="005C22BC" w14:paraId="62293A7D" w14:textId="77777777" w:rsidTr="00E001A2">
        <w:trPr>
          <w:trHeight w:val="1099"/>
        </w:trPr>
        <w:tc>
          <w:tcPr>
            <w:tcW w:w="1418" w:type="dxa"/>
            <w:shd w:val="clear" w:color="auto" w:fill="83CAEB" w:themeFill="accent1" w:themeFillTint="66"/>
            <w:vAlign w:val="center"/>
          </w:tcPr>
          <w:p w14:paraId="6EAFB21E" w14:textId="3208BA47" w:rsidR="00001389" w:rsidRPr="005C22BC" w:rsidRDefault="00001389" w:rsidP="00E001A2">
            <w:pPr>
              <w:rPr>
                <w:rFonts w:cstheme="minorHAnsi"/>
                <w:b/>
                <w:sz w:val="18"/>
                <w:szCs w:val="18"/>
              </w:rPr>
            </w:pPr>
            <w:r w:rsidRPr="005C22BC">
              <w:rPr>
                <w:rFonts w:cstheme="minorHAnsi"/>
                <w:b/>
                <w:sz w:val="18"/>
                <w:szCs w:val="18"/>
              </w:rPr>
              <w:t xml:space="preserve">Sesión </w:t>
            </w:r>
            <w:proofErr w:type="spellStart"/>
            <w:r w:rsidRPr="005C22BC">
              <w:rPr>
                <w:rFonts w:cstheme="minorHAnsi"/>
                <w:b/>
                <w:sz w:val="18"/>
                <w:szCs w:val="18"/>
              </w:rPr>
              <w:t>N°</w:t>
            </w:r>
            <w:proofErr w:type="spellEnd"/>
            <w:r w:rsidRPr="005C22BC">
              <w:rPr>
                <w:rFonts w:cstheme="minorHAnsi"/>
                <w:b/>
                <w:sz w:val="18"/>
                <w:szCs w:val="18"/>
              </w:rPr>
              <w:t xml:space="preserve"> </w:t>
            </w:r>
            <w:r>
              <w:rPr>
                <w:rFonts w:cstheme="minorHAnsi"/>
                <w:b/>
                <w:sz w:val="18"/>
                <w:szCs w:val="18"/>
              </w:rPr>
              <w:t>5</w:t>
            </w:r>
          </w:p>
        </w:tc>
        <w:tc>
          <w:tcPr>
            <w:tcW w:w="2172" w:type="dxa"/>
            <w:vAlign w:val="center"/>
          </w:tcPr>
          <w:p w14:paraId="590A7955" w14:textId="77777777" w:rsidR="00F53039" w:rsidRPr="00772B8F" w:rsidRDefault="00F53039" w:rsidP="00F53039">
            <w:pPr>
              <w:pStyle w:val="Sinespaciado"/>
              <w:jc w:val="both"/>
              <w:rPr>
                <w:rFonts w:cstheme="minorHAnsi"/>
                <w:sz w:val="16"/>
                <w:szCs w:val="16"/>
              </w:rPr>
            </w:pPr>
            <w:r w:rsidRPr="00772B8F">
              <w:rPr>
                <w:rFonts w:cstheme="minorHAnsi"/>
                <w:sz w:val="16"/>
                <w:szCs w:val="16"/>
              </w:rPr>
              <w:t>Sustentamos nuestro plan de emprendimiento para la promoción.</w:t>
            </w:r>
          </w:p>
          <w:p w14:paraId="65510EA6" w14:textId="77777777" w:rsidR="00001389" w:rsidRPr="005C22BC" w:rsidRDefault="00001389" w:rsidP="00E001A2">
            <w:pPr>
              <w:pStyle w:val="Sinespaciado"/>
              <w:jc w:val="both"/>
              <w:rPr>
                <w:rFonts w:cstheme="minorHAnsi"/>
                <w:sz w:val="18"/>
                <w:szCs w:val="18"/>
              </w:rPr>
            </w:pPr>
          </w:p>
        </w:tc>
        <w:tc>
          <w:tcPr>
            <w:tcW w:w="3639" w:type="dxa"/>
            <w:vAlign w:val="center"/>
          </w:tcPr>
          <w:p w14:paraId="5D524896" w14:textId="77777777" w:rsidR="00CE131E" w:rsidRPr="00CE131E" w:rsidRDefault="00CE131E" w:rsidP="00CE131E">
            <w:pPr>
              <w:jc w:val="both"/>
              <w:rPr>
                <w:rFonts w:cstheme="minorHAnsi"/>
                <w:sz w:val="18"/>
                <w:szCs w:val="18"/>
              </w:rPr>
            </w:pPr>
            <w:r w:rsidRPr="00CE131E">
              <w:rPr>
                <w:rFonts w:cstheme="minorHAnsi"/>
                <w:sz w:val="18"/>
                <w:szCs w:val="18"/>
              </w:rPr>
              <w:t xml:space="preserve">Sustentar la propuesta de presupuesto de la fiesta o viaje de promoción frente a tus compañeros, explicando con buenas razones por </w:t>
            </w:r>
            <w:proofErr w:type="spellStart"/>
            <w:r w:rsidRPr="00CE131E">
              <w:rPr>
                <w:rFonts w:cstheme="minorHAnsi"/>
                <w:sz w:val="18"/>
                <w:szCs w:val="18"/>
              </w:rPr>
              <w:t>qué</w:t>
            </w:r>
            <w:proofErr w:type="spellEnd"/>
            <w:r w:rsidRPr="00CE131E">
              <w:rPr>
                <w:rFonts w:cstheme="minorHAnsi"/>
                <w:sz w:val="18"/>
                <w:szCs w:val="18"/>
              </w:rPr>
              <w:t xml:space="preserve"> eligieron ciertos proveedores formales que entreguen boletas de pago y cumplan con las leyes.</w:t>
            </w:r>
          </w:p>
          <w:p w14:paraId="38B78639" w14:textId="77777777" w:rsidR="00CE131E" w:rsidRPr="00CE131E" w:rsidRDefault="00CE131E" w:rsidP="00CE131E">
            <w:pPr>
              <w:jc w:val="both"/>
              <w:rPr>
                <w:rFonts w:cstheme="minorHAnsi"/>
                <w:sz w:val="18"/>
                <w:szCs w:val="18"/>
              </w:rPr>
            </w:pPr>
          </w:p>
          <w:p w14:paraId="73A5097A" w14:textId="77777777" w:rsidR="00CE131E" w:rsidRPr="00CE131E" w:rsidRDefault="00CE131E" w:rsidP="00CE131E">
            <w:pPr>
              <w:jc w:val="both"/>
              <w:rPr>
                <w:rFonts w:cstheme="minorHAnsi"/>
                <w:sz w:val="18"/>
                <w:szCs w:val="18"/>
              </w:rPr>
            </w:pPr>
            <w:r w:rsidRPr="00CE131E">
              <w:rPr>
                <w:rFonts w:cstheme="minorHAnsi"/>
                <w:sz w:val="18"/>
                <w:szCs w:val="18"/>
              </w:rPr>
              <w:t>Defender las decisiones económicas de tu equipo ante situaciones difíciles (como una posible subida de precios por inflación), demostrando que tu plan prefiere el consumo responsable, el ahorro y el rechazo a los negocios informales o ilegales.</w:t>
            </w:r>
          </w:p>
          <w:p w14:paraId="71ABE9EB" w14:textId="7414CEE6" w:rsidR="00001389" w:rsidRPr="00056B7D" w:rsidRDefault="00001389" w:rsidP="00F53039">
            <w:pPr>
              <w:pStyle w:val="Sinespaciado"/>
              <w:rPr>
                <w:rFonts w:cstheme="minorHAnsi"/>
                <w:sz w:val="18"/>
                <w:szCs w:val="18"/>
              </w:rPr>
            </w:pPr>
          </w:p>
        </w:tc>
        <w:tc>
          <w:tcPr>
            <w:tcW w:w="2977" w:type="dxa"/>
            <w:vAlign w:val="center"/>
          </w:tcPr>
          <w:p w14:paraId="502CE635" w14:textId="77777777" w:rsidR="00C12B9F" w:rsidRPr="00C12B9F" w:rsidRDefault="00C12B9F" w:rsidP="00C12B9F">
            <w:pPr>
              <w:suppressAutoHyphens/>
              <w:rPr>
                <w:rFonts w:eastAsia="Calibri" w:cstheme="minorHAnsi"/>
                <w:sz w:val="18"/>
                <w:szCs w:val="18"/>
              </w:rPr>
            </w:pPr>
            <w:r w:rsidRPr="00C12B9F">
              <w:rPr>
                <w:rFonts w:eastAsia="Calibri" w:cstheme="minorHAnsi"/>
                <w:sz w:val="18"/>
                <w:szCs w:val="18"/>
              </w:rPr>
              <w:t>• Sustentación de planes de negocio.</w:t>
            </w:r>
          </w:p>
          <w:p w14:paraId="65886C0C" w14:textId="77777777" w:rsidR="00C12B9F" w:rsidRPr="00C12B9F" w:rsidRDefault="00C12B9F" w:rsidP="00C12B9F">
            <w:pPr>
              <w:suppressAutoHyphens/>
              <w:rPr>
                <w:rFonts w:eastAsia="Calibri" w:cstheme="minorHAnsi"/>
                <w:sz w:val="18"/>
                <w:szCs w:val="18"/>
              </w:rPr>
            </w:pPr>
            <w:r w:rsidRPr="00C12B9F">
              <w:rPr>
                <w:rFonts w:eastAsia="Calibri" w:cstheme="minorHAnsi"/>
                <w:sz w:val="18"/>
                <w:szCs w:val="18"/>
              </w:rPr>
              <w:br/>
            </w:r>
          </w:p>
          <w:p w14:paraId="3DA5FEAC" w14:textId="77777777" w:rsidR="00C12B9F" w:rsidRPr="00C12B9F" w:rsidRDefault="00C12B9F" w:rsidP="00C12B9F">
            <w:pPr>
              <w:suppressAutoHyphens/>
              <w:rPr>
                <w:rFonts w:eastAsia="Calibri" w:cstheme="minorHAnsi"/>
                <w:sz w:val="18"/>
                <w:szCs w:val="18"/>
              </w:rPr>
            </w:pPr>
            <w:r w:rsidRPr="00C12B9F">
              <w:rPr>
                <w:rFonts w:eastAsia="Calibri" w:cstheme="minorHAnsi"/>
                <w:sz w:val="18"/>
                <w:szCs w:val="18"/>
              </w:rPr>
              <w:t>• Educación Financiera: El ahorro previsional y la inversión escolar.</w:t>
            </w:r>
          </w:p>
          <w:p w14:paraId="2427DF0F" w14:textId="77777777" w:rsidR="00C12B9F" w:rsidRPr="00C12B9F" w:rsidRDefault="00C12B9F" w:rsidP="00C12B9F">
            <w:pPr>
              <w:suppressAutoHyphens/>
              <w:rPr>
                <w:rFonts w:eastAsia="Calibri" w:cstheme="minorHAnsi"/>
                <w:sz w:val="18"/>
                <w:szCs w:val="18"/>
              </w:rPr>
            </w:pPr>
            <w:r w:rsidRPr="00C12B9F">
              <w:rPr>
                <w:rFonts w:eastAsia="Calibri" w:cstheme="minorHAnsi"/>
                <w:sz w:val="18"/>
                <w:szCs w:val="18"/>
              </w:rPr>
              <w:br/>
            </w:r>
          </w:p>
          <w:p w14:paraId="28A4FC5F" w14:textId="77777777" w:rsidR="00C12B9F" w:rsidRPr="00C12B9F" w:rsidRDefault="00C12B9F" w:rsidP="00C12B9F">
            <w:pPr>
              <w:suppressAutoHyphens/>
              <w:rPr>
                <w:rFonts w:eastAsia="Calibri" w:cstheme="minorHAnsi"/>
                <w:sz w:val="18"/>
                <w:szCs w:val="18"/>
              </w:rPr>
            </w:pPr>
            <w:r w:rsidRPr="00C12B9F">
              <w:rPr>
                <w:rFonts w:eastAsia="Calibri" w:cstheme="minorHAnsi"/>
                <w:sz w:val="18"/>
                <w:szCs w:val="18"/>
              </w:rPr>
              <w:t>• Ética financiera y rendición de cuentas.</w:t>
            </w:r>
          </w:p>
          <w:p w14:paraId="6B39C09F" w14:textId="77777777" w:rsidR="00001389" w:rsidRPr="005C22BC" w:rsidRDefault="00001389" w:rsidP="00E001A2">
            <w:pPr>
              <w:suppressAutoHyphens/>
              <w:rPr>
                <w:rFonts w:eastAsia="Calibri" w:cstheme="minorHAnsi"/>
                <w:sz w:val="18"/>
                <w:szCs w:val="18"/>
              </w:rPr>
            </w:pPr>
          </w:p>
        </w:tc>
        <w:tc>
          <w:tcPr>
            <w:tcW w:w="4254" w:type="dxa"/>
            <w:vAlign w:val="center"/>
          </w:tcPr>
          <w:p w14:paraId="6D178744" w14:textId="7CC8733D" w:rsidR="00C12B9F" w:rsidRPr="00C12B9F" w:rsidRDefault="00C12B9F" w:rsidP="00C12B9F">
            <w:pPr>
              <w:pStyle w:val="Sinespaciado"/>
              <w:jc w:val="both"/>
              <w:rPr>
                <w:rFonts w:cstheme="minorHAnsi"/>
                <w:sz w:val="18"/>
                <w:szCs w:val="18"/>
              </w:rPr>
            </w:pPr>
            <w:r w:rsidRPr="00C12B9F">
              <w:rPr>
                <w:rFonts w:cstheme="minorHAnsi"/>
                <w:b/>
                <w:bCs/>
                <w:sz w:val="18"/>
                <w:szCs w:val="18"/>
              </w:rPr>
              <w:t>Inicio:</w:t>
            </w:r>
            <w:r w:rsidRPr="00C12B9F">
              <w:rPr>
                <w:rFonts w:cstheme="minorHAnsi"/>
                <w:sz w:val="18"/>
                <w:szCs w:val="18"/>
              </w:rPr>
              <w:t xml:space="preserve"> Organización de la "Asamblea Extraordinaria de la Promoción" donde se presentarán los proyectos viables a los líderes estudiantiles o delegados.</w:t>
            </w:r>
            <w:r w:rsidRPr="00C12B9F">
              <w:rPr>
                <w:rFonts w:cstheme="minorHAnsi"/>
                <w:sz w:val="18"/>
                <w:szCs w:val="18"/>
              </w:rPr>
              <w:br/>
            </w:r>
          </w:p>
          <w:p w14:paraId="3AAD2EF2" w14:textId="77777777" w:rsidR="00C12B9F" w:rsidRPr="00C12B9F" w:rsidRDefault="00C12B9F" w:rsidP="00C12B9F">
            <w:pPr>
              <w:pStyle w:val="Sinespaciado"/>
              <w:jc w:val="both"/>
              <w:rPr>
                <w:rFonts w:cstheme="minorHAnsi"/>
                <w:sz w:val="18"/>
                <w:szCs w:val="18"/>
              </w:rPr>
            </w:pPr>
            <w:r w:rsidRPr="00C12B9F">
              <w:rPr>
                <w:rFonts w:cstheme="minorHAnsi"/>
                <w:b/>
                <w:bCs/>
                <w:sz w:val="18"/>
                <w:szCs w:val="18"/>
              </w:rPr>
              <w:t>Desarrollo:</w:t>
            </w:r>
            <w:r w:rsidRPr="00C12B9F">
              <w:rPr>
                <w:rFonts w:cstheme="minorHAnsi"/>
                <w:sz w:val="18"/>
                <w:szCs w:val="18"/>
              </w:rPr>
              <w:t xml:space="preserve"> Exposición argumentativa y defensa del </w:t>
            </w:r>
            <w:r w:rsidRPr="00C12B9F">
              <w:rPr>
                <w:rFonts w:cstheme="minorHAnsi"/>
                <w:b/>
                <w:bCs/>
                <w:sz w:val="18"/>
                <w:szCs w:val="18"/>
              </w:rPr>
              <w:t>Plan de Negocios y Presupuesto Financiero Final de la Promoción</w:t>
            </w:r>
            <w:r w:rsidRPr="00C12B9F">
              <w:rPr>
                <w:rFonts w:cstheme="minorHAnsi"/>
                <w:sz w:val="18"/>
                <w:szCs w:val="18"/>
              </w:rPr>
              <w:t>. Cada equipo demuestra con datos económicos por qué su propuesta es rentable, segura y transparente en el manejo del dinero común.</w:t>
            </w:r>
          </w:p>
          <w:p w14:paraId="20EEBB7B" w14:textId="30F9E811" w:rsidR="00C12B9F" w:rsidRPr="00C12B9F" w:rsidRDefault="00C12B9F" w:rsidP="00C12B9F">
            <w:pPr>
              <w:pStyle w:val="Sinespaciado"/>
              <w:jc w:val="both"/>
              <w:rPr>
                <w:rFonts w:cstheme="minorHAnsi"/>
                <w:sz w:val="18"/>
                <w:szCs w:val="18"/>
              </w:rPr>
            </w:pPr>
          </w:p>
          <w:p w14:paraId="219F9577" w14:textId="052C91CA" w:rsidR="00001389" w:rsidRPr="005C22BC" w:rsidRDefault="00C12B9F" w:rsidP="00001389">
            <w:pPr>
              <w:pStyle w:val="Sinespaciado"/>
              <w:jc w:val="both"/>
              <w:rPr>
                <w:rFonts w:cstheme="minorHAnsi"/>
                <w:sz w:val="18"/>
                <w:szCs w:val="18"/>
              </w:rPr>
            </w:pPr>
            <w:r w:rsidRPr="00C12B9F">
              <w:rPr>
                <w:rFonts w:cstheme="minorHAnsi"/>
                <w:b/>
                <w:bCs/>
                <w:sz w:val="18"/>
                <w:szCs w:val="18"/>
              </w:rPr>
              <w:t>Cierre:</w:t>
            </w:r>
            <w:r w:rsidRPr="00C12B9F">
              <w:rPr>
                <w:rFonts w:cstheme="minorHAnsi"/>
                <w:sz w:val="18"/>
                <w:szCs w:val="18"/>
              </w:rPr>
              <w:t xml:space="preserve"> Evaluación final con la rúbrica analítica y firma de un acta grupal de compromiso ético para la rendición de cuentas pública del dinero recaudado a los padres de familia.</w:t>
            </w:r>
          </w:p>
        </w:tc>
        <w:tc>
          <w:tcPr>
            <w:tcW w:w="1275" w:type="dxa"/>
            <w:vAlign w:val="center"/>
          </w:tcPr>
          <w:p w14:paraId="0235B9E5" w14:textId="6A9929D6" w:rsidR="00001389" w:rsidRPr="005C22BC" w:rsidRDefault="00001389" w:rsidP="00E001A2">
            <w:pPr>
              <w:jc w:val="center"/>
              <w:rPr>
                <w:rFonts w:cstheme="minorHAnsi"/>
                <w:sz w:val="18"/>
                <w:szCs w:val="18"/>
              </w:rPr>
            </w:pPr>
            <w:r w:rsidRPr="005C22BC">
              <w:rPr>
                <w:rFonts w:cstheme="minorHAnsi"/>
                <w:sz w:val="18"/>
                <w:szCs w:val="18"/>
              </w:rPr>
              <w:t>3 horas</w:t>
            </w:r>
          </w:p>
        </w:tc>
      </w:tr>
    </w:tbl>
    <w:p w14:paraId="79B34F4B" w14:textId="77777777" w:rsidR="002C73B6" w:rsidRPr="005C22BC" w:rsidRDefault="002C73B6" w:rsidP="002C73B6">
      <w:pPr>
        <w:suppressAutoHyphens/>
        <w:spacing w:after="0" w:line="240" w:lineRule="auto"/>
        <w:rPr>
          <w:rFonts w:cstheme="minorHAnsi"/>
          <w:b/>
          <w:sz w:val="18"/>
          <w:szCs w:val="18"/>
        </w:rPr>
      </w:pPr>
    </w:p>
    <w:p w14:paraId="6EF5FA56" w14:textId="77777777" w:rsidR="002C73B6" w:rsidRPr="005F56CA" w:rsidRDefault="002C73B6" w:rsidP="002C73B6">
      <w:pPr>
        <w:suppressAutoHyphens/>
        <w:spacing w:after="0" w:line="240" w:lineRule="auto"/>
        <w:rPr>
          <w:rFonts w:cstheme="minorHAnsi"/>
          <w:b/>
          <w:sz w:val="18"/>
          <w:szCs w:val="18"/>
        </w:rPr>
      </w:pPr>
      <w:r>
        <w:rPr>
          <w:rFonts w:cstheme="minorHAnsi"/>
          <w:b/>
          <w:sz w:val="18"/>
          <w:szCs w:val="18"/>
        </w:rPr>
        <w:t xml:space="preserve">VII. </w:t>
      </w:r>
      <w:r w:rsidRPr="005F56CA">
        <w:rPr>
          <w:rFonts w:cstheme="minorHAnsi"/>
          <w:b/>
          <w:sz w:val="18"/>
          <w:szCs w:val="18"/>
        </w:rPr>
        <w:t>RECURSOS Y MATERIALES</w:t>
      </w:r>
    </w:p>
    <w:p w14:paraId="6D91AC73" w14:textId="77777777" w:rsidR="002C73B6" w:rsidRPr="005F56CA" w:rsidRDefault="002C73B6" w:rsidP="002C73B6">
      <w:pPr>
        <w:suppressAutoHyphens/>
        <w:spacing w:after="0" w:line="240" w:lineRule="auto"/>
        <w:ind w:left="284"/>
        <w:rPr>
          <w:rFonts w:cstheme="minorHAnsi"/>
          <w:b/>
          <w:sz w:val="18"/>
          <w:szCs w:val="18"/>
        </w:rPr>
      </w:pPr>
    </w:p>
    <w:tbl>
      <w:tblPr>
        <w:tblW w:w="0" w:type="auto"/>
        <w:tblInd w:w="250" w:type="dxa"/>
        <w:tblCellMar>
          <w:left w:w="10" w:type="dxa"/>
          <w:right w:w="10" w:type="dxa"/>
        </w:tblCellMar>
        <w:tblLook w:val="0000" w:firstRow="0" w:lastRow="0" w:firstColumn="0" w:lastColumn="0" w:noHBand="0" w:noVBand="0"/>
      </w:tblPr>
      <w:tblGrid>
        <w:gridCol w:w="6408"/>
        <w:gridCol w:w="4110"/>
        <w:gridCol w:w="3225"/>
      </w:tblGrid>
      <w:tr w:rsidR="002C73B6" w:rsidRPr="005F56CA" w14:paraId="21B81496" w14:textId="77777777" w:rsidTr="00E001A2">
        <w:tc>
          <w:tcPr>
            <w:tcW w:w="640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left w:w="108" w:type="dxa"/>
              <w:right w:w="108" w:type="dxa"/>
            </w:tcMar>
          </w:tcPr>
          <w:p w14:paraId="0891B7AF" w14:textId="77777777" w:rsidR="002C73B6" w:rsidRPr="005F56CA" w:rsidRDefault="002C73B6" w:rsidP="00E001A2">
            <w:pPr>
              <w:spacing w:after="0" w:line="240" w:lineRule="auto"/>
              <w:jc w:val="center"/>
              <w:rPr>
                <w:rFonts w:eastAsia="Calibri" w:cstheme="minorHAnsi"/>
                <w:sz w:val="18"/>
                <w:szCs w:val="18"/>
              </w:rPr>
            </w:pPr>
            <w:r w:rsidRPr="005F56CA">
              <w:rPr>
                <w:rFonts w:eastAsia="Calibri" w:cstheme="minorHAnsi"/>
                <w:b/>
                <w:sz w:val="18"/>
                <w:szCs w:val="18"/>
              </w:rPr>
              <w:t>PARA EL DOCENTE</w:t>
            </w:r>
          </w:p>
        </w:tc>
        <w:tc>
          <w:tcPr>
            <w:tcW w:w="4110" w:type="dxa"/>
            <w:tcBorders>
              <w:top w:val="single" w:sz="4" w:space="0" w:color="000000"/>
              <w:left w:val="single" w:sz="4" w:space="0" w:color="000000"/>
              <w:bottom w:val="single" w:sz="4" w:space="0" w:color="000000"/>
              <w:right w:val="single" w:sz="4" w:space="0" w:color="auto"/>
            </w:tcBorders>
            <w:shd w:val="clear" w:color="auto" w:fill="C1E4F5" w:themeFill="accent1" w:themeFillTint="33"/>
            <w:tcMar>
              <w:left w:w="108" w:type="dxa"/>
              <w:right w:w="108" w:type="dxa"/>
            </w:tcMar>
          </w:tcPr>
          <w:p w14:paraId="59406A72" w14:textId="77777777" w:rsidR="002C73B6" w:rsidRPr="005F56CA" w:rsidRDefault="002C73B6" w:rsidP="00E001A2">
            <w:pPr>
              <w:spacing w:after="0" w:line="240" w:lineRule="auto"/>
              <w:jc w:val="center"/>
              <w:rPr>
                <w:rFonts w:eastAsia="Calibri" w:cstheme="minorHAnsi"/>
                <w:sz w:val="18"/>
                <w:szCs w:val="18"/>
              </w:rPr>
            </w:pPr>
            <w:r w:rsidRPr="005F56CA">
              <w:rPr>
                <w:rFonts w:eastAsia="Calibri" w:cstheme="minorHAnsi"/>
                <w:b/>
                <w:sz w:val="18"/>
                <w:szCs w:val="18"/>
              </w:rPr>
              <w:t>PARA EL ALUMNO</w:t>
            </w:r>
          </w:p>
        </w:tc>
        <w:tc>
          <w:tcPr>
            <w:tcW w:w="3225" w:type="dxa"/>
            <w:tcBorders>
              <w:top w:val="single" w:sz="4" w:space="0" w:color="000000"/>
              <w:left w:val="single" w:sz="4" w:space="0" w:color="auto"/>
              <w:bottom w:val="single" w:sz="4" w:space="0" w:color="000000"/>
              <w:right w:val="single" w:sz="4" w:space="0" w:color="000000"/>
            </w:tcBorders>
            <w:shd w:val="clear" w:color="auto" w:fill="C1E4F5" w:themeFill="accent1" w:themeFillTint="33"/>
          </w:tcPr>
          <w:p w14:paraId="17408842" w14:textId="77777777" w:rsidR="002C73B6" w:rsidRPr="005F56CA" w:rsidRDefault="002C73B6" w:rsidP="00E001A2">
            <w:pPr>
              <w:spacing w:after="0" w:line="240" w:lineRule="auto"/>
              <w:jc w:val="center"/>
              <w:rPr>
                <w:rFonts w:eastAsia="Calibri" w:cstheme="minorHAnsi"/>
                <w:b/>
                <w:bCs/>
                <w:sz w:val="18"/>
                <w:szCs w:val="18"/>
              </w:rPr>
            </w:pPr>
            <w:r w:rsidRPr="005F56CA">
              <w:rPr>
                <w:rFonts w:eastAsia="Calibri" w:cstheme="minorHAnsi"/>
                <w:b/>
                <w:bCs/>
                <w:sz w:val="18"/>
                <w:szCs w:val="18"/>
              </w:rPr>
              <w:t>ESPACIOS DE APRENDIZAJE</w:t>
            </w:r>
          </w:p>
        </w:tc>
      </w:tr>
      <w:tr w:rsidR="002C73B6" w:rsidRPr="005F56CA" w14:paraId="61B6DB1C" w14:textId="77777777" w:rsidTr="00E001A2">
        <w:trPr>
          <w:trHeight w:val="1"/>
        </w:trPr>
        <w:tc>
          <w:tcPr>
            <w:tcW w:w="6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0C69D" w14:textId="589E3619" w:rsidR="002C73B6" w:rsidRPr="005F56CA" w:rsidRDefault="009C2537" w:rsidP="002C73B6">
            <w:pPr>
              <w:numPr>
                <w:ilvl w:val="0"/>
                <w:numId w:val="4"/>
              </w:numPr>
              <w:spacing w:after="0" w:line="240" w:lineRule="auto"/>
              <w:jc w:val="both"/>
              <w:rPr>
                <w:rFonts w:cstheme="minorHAnsi"/>
                <w:sz w:val="18"/>
                <w:szCs w:val="18"/>
              </w:rPr>
            </w:pPr>
            <w:r>
              <w:rPr>
                <w:rFonts w:cstheme="minorHAnsi"/>
                <w:sz w:val="18"/>
                <w:szCs w:val="18"/>
              </w:rPr>
              <w:t xml:space="preserve">Texto escolar de CCSS </w:t>
            </w:r>
            <w:proofErr w:type="gramStart"/>
            <w:r>
              <w:rPr>
                <w:rFonts w:cstheme="minorHAnsi"/>
                <w:sz w:val="18"/>
                <w:szCs w:val="18"/>
              </w:rPr>
              <w:t>4to,5to</w:t>
            </w:r>
            <w:proofErr w:type="gramEnd"/>
          </w:p>
        </w:tc>
        <w:tc>
          <w:tcPr>
            <w:tcW w:w="41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A8AB432" w14:textId="61392957" w:rsidR="002C73B6" w:rsidRPr="005F56CA" w:rsidRDefault="009C2537" w:rsidP="002C73B6">
            <w:pPr>
              <w:pStyle w:val="Prrafodelista"/>
              <w:numPr>
                <w:ilvl w:val="0"/>
                <w:numId w:val="5"/>
              </w:numPr>
              <w:spacing w:after="0" w:line="240" w:lineRule="auto"/>
              <w:jc w:val="both"/>
              <w:rPr>
                <w:rFonts w:eastAsia="ArialMT" w:cstheme="minorHAnsi"/>
                <w:sz w:val="18"/>
                <w:szCs w:val="18"/>
              </w:rPr>
            </w:pPr>
            <w:r>
              <w:rPr>
                <w:rFonts w:cstheme="minorHAnsi"/>
                <w:sz w:val="18"/>
                <w:szCs w:val="18"/>
              </w:rPr>
              <w:t xml:space="preserve">Texto escolar de CCSS </w:t>
            </w:r>
            <w:proofErr w:type="gramStart"/>
            <w:r>
              <w:rPr>
                <w:rFonts w:cstheme="minorHAnsi"/>
                <w:sz w:val="18"/>
                <w:szCs w:val="18"/>
              </w:rPr>
              <w:t>4to,5to</w:t>
            </w:r>
            <w:proofErr w:type="gramEnd"/>
          </w:p>
        </w:tc>
        <w:tc>
          <w:tcPr>
            <w:tcW w:w="3225" w:type="dxa"/>
            <w:tcBorders>
              <w:top w:val="single" w:sz="4" w:space="0" w:color="000000"/>
              <w:left w:val="single" w:sz="4" w:space="0" w:color="auto"/>
              <w:bottom w:val="single" w:sz="4" w:space="0" w:color="000000"/>
              <w:right w:val="single" w:sz="4" w:space="0" w:color="000000"/>
            </w:tcBorders>
            <w:shd w:val="clear" w:color="000000" w:fill="FFFFFF"/>
          </w:tcPr>
          <w:p w14:paraId="293497F8" w14:textId="43B5CDC4" w:rsidR="002C73B6" w:rsidRPr="005F56CA" w:rsidRDefault="009C2537" w:rsidP="00E001A2">
            <w:pPr>
              <w:spacing w:after="0" w:line="240" w:lineRule="auto"/>
              <w:ind w:left="720"/>
              <w:rPr>
                <w:rFonts w:eastAsia="Calibri" w:cstheme="minorHAnsi"/>
                <w:sz w:val="18"/>
                <w:szCs w:val="18"/>
              </w:rPr>
            </w:pPr>
            <w:r>
              <w:rPr>
                <w:rFonts w:eastAsia="Calibri" w:cstheme="minorHAnsi"/>
                <w:sz w:val="18"/>
                <w:szCs w:val="18"/>
              </w:rPr>
              <w:t>Aula</w:t>
            </w:r>
            <w:r>
              <w:rPr>
                <w:rFonts w:eastAsia="Calibri" w:cstheme="minorHAnsi"/>
                <w:sz w:val="18"/>
                <w:szCs w:val="18"/>
              </w:rPr>
              <w:br/>
            </w:r>
          </w:p>
        </w:tc>
      </w:tr>
    </w:tbl>
    <w:p w14:paraId="65A79100" w14:textId="77777777" w:rsidR="002C73B6" w:rsidRPr="005F56CA" w:rsidRDefault="002C73B6" w:rsidP="000C4C56">
      <w:pPr>
        <w:spacing w:after="0" w:line="240" w:lineRule="auto"/>
        <w:rPr>
          <w:rFonts w:eastAsia="Calibri" w:cstheme="minorHAnsi"/>
          <w:sz w:val="18"/>
          <w:szCs w:val="18"/>
        </w:rPr>
      </w:pPr>
    </w:p>
    <w:p w14:paraId="68728809" w14:textId="77777777" w:rsidR="002C73B6" w:rsidRPr="005F56CA" w:rsidRDefault="002C73B6" w:rsidP="002C73B6">
      <w:pPr>
        <w:spacing w:after="0" w:line="240" w:lineRule="auto"/>
        <w:ind w:firstLine="709"/>
        <w:rPr>
          <w:rFonts w:eastAsia="Calibri" w:cstheme="minorHAnsi"/>
          <w:sz w:val="18"/>
          <w:szCs w:val="18"/>
        </w:rPr>
      </w:pPr>
      <w:r w:rsidRPr="005F56CA">
        <w:rPr>
          <w:rFonts w:eastAsia="Calibri" w:cstheme="minorHAnsi"/>
          <w:sz w:val="18"/>
          <w:szCs w:val="18"/>
        </w:rPr>
        <w:t xml:space="preserve">_________________________________                                                                     ____________________________________                                     ____________________________________                                                                                                         </w:t>
      </w:r>
    </w:p>
    <w:p w14:paraId="0CD9B5B6" w14:textId="77777777" w:rsidR="002C73B6" w:rsidRPr="005F56CA" w:rsidRDefault="002C73B6" w:rsidP="002C73B6">
      <w:pPr>
        <w:spacing w:after="0" w:line="240" w:lineRule="auto"/>
        <w:ind w:firstLine="709"/>
        <w:rPr>
          <w:rFonts w:eastAsia="Calibri" w:cstheme="minorHAnsi"/>
          <w:sz w:val="18"/>
          <w:szCs w:val="18"/>
        </w:rPr>
      </w:pPr>
    </w:p>
    <w:p w14:paraId="171CC4F0" w14:textId="77777777" w:rsidR="002C73B6" w:rsidRPr="005F56CA" w:rsidRDefault="002C73B6" w:rsidP="002C73B6">
      <w:pPr>
        <w:spacing w:after="0" w:line="240" w:lineRule="auto"/>
        <w:rPr>
          <w:rFonts w:eastAsia="Calibri" w:cstheme="minorHAnsi"/>
          <w:iCs/>
          <w:sz w:val="18"/>
          <w:szCs w:val="18"/>
        </w:rPr>
      </w:pPr>
      <w:r w:rsidRPr="005F56CA">
        <w:rPr>
          <w:rFonts w:eastAsia="Calibri" w:cstheme="minorHAnsi"/>
          <w:iCs/>
          <w:sz w:val="18"/>
          <w:szCs w:val="18"/>
        </w:rPr>
        <w:t xml:space="preserve">                              </w:t>
      </w:r>
      <w:r>
        <w:rPr>
          <w:rFonts w:eastAsia="Calibri" w:cstheme="minorHAnsi"/>
          <w:iCs/>
          <w:sz w:val="18"/>
          <w:szCs w:val="18"/>
        </w:rPr>
        <w:t>Jenny Quille Vera</w:t>
      </w:r>
      <w:r w:rsidRPr="005F56CA">
        <w:rPr>
          <w:rFonts w:eastAsia="Calibri" w:cstheme="minorHAnsi"/>
          <w:iCs/>
          <w:sz w:val="18"/>
          <w:szCs w:val="18"/>
        </w:rPr>
        <w:tab/>
      </w:r>
      <w:r w:rsidRPr="005F56CA">
        <w:rPr>
          <w:rFonts w:eastAsia="Calibri" w:cstheme="minorHAnsi"/>
          <w:iCs/>
          <w:sz w:val="18"/>
          <w:szCs w:val="18"/>
        </w:rPr>
        <w:tab/>
      </w:r>
      <w:r w:rsidRPr="005F56CA">
        <w:rPr>
          <w:rFonts w:eastAsia="Calibri" w:cstheme="minorHAnsi"/>
          <w:iCs/>
          <w:sz w:val="18"/>
          <w:szCs w:val="18"/>
        </w:rPr>
        <w:tab/>
        <w:t xml:space="preserve">                     </w:t>
      </w:r>
      <w:r w:rsidRPr="005F56CA">
        <w:rPr>
          <w:rFonts w:eastAsia="Calibri" w:cstheme="minorHAnsi"/>
          <w:iCs/>
          <w:sz w:val="18"/>
          <w:szCs w:val="18"/>
        </w:rPr>
        <w:tab/>
      </w:r>
      <w:r>
        <w:rPr>
          <w:rFonts w:eastAsia="Calibri" w:cstheme="minorHAnsi"/>
          <w:iCs/>
          <w:sz w:val="18"/>
          <w:szCs w:val="18"/>
        </w:rPr>
        <w:t xml:space="preserve">         </w:t>
      </w:r>
      <w:r w:rsidRPr="005F56CA">
        <w:rPr>
          <w:rFonts w:eastAsia="Calibri" w:cstheme="minorHAnsi"/>
          <w:iCs/>
          <w:sz w:val="18"/>
          <w:szCs w:val="18"/>
        </w:rPr>
        <w:t xml:space="preserve">  </w:t>
      </w:r>
      <w:r>
        <w:rPr>
          <w:rFonts w:eastAsia="Calibri" w:cstheme="minorHAnsi"/>
          <w:iCs/>
          <w:sz w:val="18"/>
          <w:szCs w:val="18"/>
        </w:rPr>
        <w:t xml:space="preserve">                               </w:t>
      </w:r>
      <w:r w:rsidRPr="005F56CA">
        <w:rPr>
          <w:rFonts w:eastAsia="Calibri" w:cstheme="minorHAnsi"/>
          <w:sz w:val="18"/>
          <w:szCs w:val="18"/>
        </w:rPr>
        <w:t>JULIA HUAMÁN MARISCAL</w:t>
      </w:r>
      <w:r w:rsidRPr="005F56CA">
        <w:rPr>
          <w:rFonts w:eastAsia="Calibri" w:cstheme="minorHAnsi"/>
          <w:iCs/>
          <w:sz w:val="18"/>
          <w:szCs w:val="18"/>
        </w:rPr>
        <w:t xml:space="preserve">                                                                </w:t>
      </w:r>
      <w:r w:rsidRPr="005F56CA">
        <w:rPr>
          <w:rFonts w:eastAsia="Calibri" w:cstheme="minorHAnsi"/>
          <w:sz w:val="18"/>
          <w:szCs w:val="18"/>
        </w:rPr>
        <w:t>ROSANA RODRÍGUEZ HURTADO</w:t>
      </w:r>
      <w:r w:rsidRPr="005F56CA">
        <w:rPr>
          <w:rFonts w:eastAsia="Calibri" w:cstheme="minorHAnsi"/>
          <w:iCs/>
          <w:sz w:val="18"/>
          <w:szCs w:val="18"/>
        </w:rPr>
        <w:t xml:space="preserve">                                      </w:t>
      </w:r>
    </w:p>
    <w:p w14:paraId="1408A63E" w14:textId="6FBC6FB9" w:rsidR="006E4E20" w:rsidRPr="000C4C56" w:rsidRDefault="002C73B6" w:rsidP="000C4C56">
      <w:pPr>
        <w:spacing w:after="0" w:line="240" w:lineRule="auto"/>
        <w:rPr>
          <w:rFonts w:eastAsia="Calibri" w:cstheme="minorHAnsi"/>
          <w:iCs/>
          <w:sz w:val="18"/>
          <w:szCs w:val="18"/>
        </w:rPr>
      </w:pPr>
      <w:r w:rsidRPr="005F56CA">
        <w:rPr>
          <w:rFonts w:eastAsia="Calibri" w:cstheme="minorHAnsi"/>
          <w:iCs/>
          <w:sz w:val="18"/>
          <w:szCs w:val="18"/>
        </w:rPr>
        <w:t xml:space="preserve">                      </w:t>
      </w:r>
      <w:r>
        <w:rPr>
          <w:rFonts w:eastAsia="Calibri" w:cstheme="minorHAnsi"/>
          <w:iCs/>
          <w:sz w:val="18"/>
          <w:szCs w:val="18"/>
        </w:rPr>
        <w:t xml:space="preserve">   </w:t>
      </w:r>
      <w:r w:rsidRPr="005F56CA">
        <w:rPr>
          <w:rFonts w:eastAsia="Calibri" w:cstheme="minorHAnsi"/>
          <w:iCs/>
          <w:sz w:val="18"/>
          <w:szCs w:val="18"/>
        </w:rPr>
        <w:t xml:space="preserve"> Docente CCSS </w:t>
      </w:r>
      <w:r>
        <w:rPr>
          <w:rFonts w:eastAsia="Calibri" w:cstheme="minorHAnsi"/>
          <w:iCs/>
          <w:sz w:val="18"/>
          <w:szCs w:val="18"/>
        </w:rPr>
        <w:t>- DPCC</w:t>
      </w:r>
      <w:r w:rsidRPr="005F56CA">
        <w:rPr>
          <w:rFonts w:eastAsia="Calibri" w:cstheme="minorHAnsi"/>
          <w:iCs/>
          <w:sz w:val="18"/>
          <w:szCs w:val="18"/>
        </w:rPr>
        <w:t xml:space="preserve">                                                        </w:t>
      </w:r>
      <w:r w:rsidRPr="005F56CA">
        <w:rPr>
          <w:rFonts w:eastAsia="Calibri" w:cstheme="minorHAnsi"/>
          <w:iCs/>
          <w:sz w:val="18"/>
          <w:szCs w:val="18"/>
        </w:rPr>
        <w:tab/>
        <w:t xml:space="preserve">  </w:t>
      </w:r>
      <w:r>
        <w:rPr>
          <w:rFonts w:eastAsia="Calibri" w:cstheme="minorHAnsi"/>
          <w:iCs/>
          <w:sz w:val="18"/>
          <w:szCs w:val="18"/>
        </w:rPr>
        <w:t xml:space="preserve">               </w:t>
      </w:r>
      <w:r w:rsidRPr="005F56CA">
        <w:rPr>
          <w:rFonts w:eastAsia="Calibri" w:cstheme="minorHAnsi"/>
          <w:iCs/>
          <w:sz w:val="18"/>
          <w:szCs w:val="18"/>
        </w:rPr>
        <w:t xml:space="preserve">          </w:t>
      </w:r>
      <w:r>
        <w:rPr>
          <w:rFonts w:eastAsia="Calibri" w:cstheme="minorHAnsi"/>
          <w:iCs/>
          <w:sz w:val="18"/>
          <w:szCs w:val="18"/>
        </w:rPr>
        <w:t xml:space="preserve">                                   </w:t>
      </w:r>
      <w:proofErr w:type="gramStart"/>
      <w:r w:rsidRPr="005F56CA">
        <w:rPr>
          <w:rFonts w:eastAsia="Calibri" w:cstheme="minorHAnsi"/>
          <w:iCs/>
          <w:sz w:val="18"/>
          <w:szCs w:val="18"/>
        </w:rPr>
        <w:t>Subdirectora</w:t>
      </w:r>
      <w:proofErr w:type="gramEnd"/>
      <w:r w:rsidRPr="005F56CA">
        <w:rPr>
          <w:rFonts w:eastAsia="Calibri" w:cstheme="minorHAnsi"/>
          <w:iCs/>
          <w:sz w:val="18"/>
          <w:szCs w:val="18"/>
        </w:rPr>
        <w:t xml:space="preserve"> Secundaria                                                                          </w:t>
      </w:r>
      <w:proofErr w:type="gramStart"/>
      <w:r w:rsidRPr="005F56CA">
        <w:rPr>
          <w:rFonts w:eastAsia="Calibri" w:cstheme="minorHAnsi"/>
          <w:iCs/>
          <w:sz w:val="18"/>
          <w:szCs w:val="18"/>
        </w:rPr>
        <w:t>Subdirectora</w:t>
      </w:r>
      <w:proofErr w:type="gramEnd"/>
      <w:r w:rsidRPr="005F56CA">
        <w:rPr>
          <w:rFonts w:eastAsia="Calibri" w:cstheme="minorHAnsi"/>
          <w:iCs/>
          <w:sz w:val="18"/>
          <w:szCs w:val="18"/>
        </w:rPr>
        <w:t xml:space="preserve"> Secundaria</w:t>
      </w:r>
    </w:p>
    <w:sectPr w:rsidR="006E4E20" w:rsidRPr="000C4C56" w:rsidSect="002C73B6">
      <w:headerReference w:type="first" r:id="rId8"/>
      <w:pgSz w:w="16839" w:h="11907" w:orient="landscape" w:code="9"/>
      <w:pgMar w:top="720" w:right="720" w:bottom="720" w:left="720"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BBE4" w14:textId="77777777" w:rsidR="00DA7C2E" w:rsidRDefault="00DA7C2E">
      <w:pPr>
        <w:spacing w:after="0" w:line="240" w:lineRule="auto"/>
      </w:pPr>
      <w:r>
        <w:separator/>
      </w:r>
    </w:p>
  </w:endnote>
  <w:endnote w:type="continuationSeparator" w:id="0">
    <w:p w14:paraId="5B048D57" w14:textId="77777777" w:rsidR="00DA7C2E" w:rsidRDefault="00DA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477F" w14:textId="77777777" w:rsidR="00DA7C2E" w:rsidRDefault="00DA7C2E">
      <w:pPr>
        <w:spacing w:after="0" w:line="240" w:lineRule="auto"/>
      </w:pPr>
      <w:r>
        <w:separator/>
      </w:r>
    </w:p>
  </w:footnote>
  <w:footnote w:type="continuationSeparator" w:id="0">
    <w:p w14:paraId="653C3AA9" w14:textId="77777777" w:rsidR="00DA7C2E" w:rsidRDefault="00DA7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64E3" w14:textId="77777777" w:rsidR="002C73B6" w:rsidRDefault="002C73B6" w:rsidP="00227758">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D43B19"/>
    <w:multiLevelType w:val="hybridMultilevel"/>
    <w:tmpl w:val="D66C6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81793C"/>
    <w:multiLevelType w:val="hybridMultilevel"/>
    <w:tmpl w:val="63E0E9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6F12C32"/>
    <w:multiLevelType w:val="multilevel"/>
    <w:tmpl w:val="7220BA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D540F6"/>
    <w:multiLevelType w:val="hybridMultilevel"/>
    <w:tmpl w:val="987E95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ABF4DC5"/>
    <w:multiLevelType w:val="multilevel"/>
    <w:tmpl w:val="8920F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304736"/>
    <w:multiLevelType w:val="hybridMultilevel"/>
    <w:tmpl w:val="32B46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B532F4"/>
    <w:multiLevelType w:val="hybridMultilevel"/>
    <w:tmpl w:val="EC9CD3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38113244">
    <w:abstractNumId w:val="0"/>
  </w:num>
  <w:num w:numId="2" w16cid:durableId="896211628">
    <w:abstractNumId w:val="2"/>
  </w:num>
  <w:num w:numId="3" w16cid:durableId="1476071059">
    <w:abstractNumId w:val="7"/>
  </w:num>
  <w:num w:numId="4" w16cid:durableId="1390036783">
    <w:abstractNumId w:val="3"/>
  </w:num>
  <w:num w:numId="5" w16cid:durableId="1578632958">
    <w:abstractNumId w:val="5"/>
  </w:num>
  <w:num w:numId="6" w16cid:durableId="10183148">
    <w:abstractNumId w:val="6"/>
  </w:num>
  <w:num w:numId="7" w16cid:durableId="1914197586">
    <w:abstractNumId w:val="4"/>
  </w:num>
  <w:num w:numId="8" w16cid:durableId="1665932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B6"/>
    <w:rsid w:val="00001389"/>
    <w:rsid w:val="00080819"/>
    <w:rsid w:val="000C4C56"/>
    <w:rsid w:val="000D2E73"/>
    <w:rsid w:val="00215B44"/>
    <w:rsid w:val="00263A62"/>
    <w:rsid w:val="00270909"/>
    <w:rsid w:val="002C73B6"/>
    <w:rsid w:val="00302D35"/>
    <w:rsid w:val="003F4117"/>
    <w:rsid w:val="00541350"/>
    <w:rsid w:val="005A7B79"/>
    <w:rsid w:val="005F08CF"/>
    <w:rsid w:val="006E4E20"/>
    <w:rsid w:val="00772B8F"/>
    <w:rsid w:val="008157DE"/>
    <w:rsid w:val="008B7A7E"/>
    <w:rsid w:val="008E5758"/>
    <w:rsid w:val="009B788C"/>
    <w:rsid w:val="009C2537"/>
    <w:rsid w:val="009D2005"/>
    <w:rsid w:val="00A83BD5"/>
    <w:rsid w:val="00AE02E2"/>
    <w:rsid w:val="00B5243F"/>
    <w:rsid w:val="00C12B9F"/>
    <w:rsid w:val="00C41525"/>
    <w:rsid w:val="00CE131E"/>
    <w:rsid w:val="00DA7C2E"/>
    <w:rsid w:val="00E16D62"/>
    <w:rsid w:val="00E40DDF"/>
    <w:rsid w:val="00F5303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8899"/>
  <w15:chartTrackingRefBased/>
  <w15:docId w15:val="{061B8B9D-1973-4787-ABBD-E8C51583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3B6"/>
    <w:rPr>
      <w:kern w:val="0"/>
      <w14:ligatures w14:val="none"/>
    </w:rPr>
  </w:style>
  <w:style w:type="paragraph" w:styleId="Ttulo1">
    <w:name w:val="heading 1"/>
    <w:basedOn w:val="Normal"/>
    <w:next w:val="Normal"/>
    <w:link w:val="Ttulo1Car"/>
    <w:uiPriority w:val="9"/>
    <w:qFormat/>
    <w:rsid w:val="002C7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7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73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73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73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73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73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73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2C73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73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73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73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73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73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73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73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73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2C73B6"/>
    <w:rPr>
      <w:rFonts w:eastAsiaTheme="majorEastAsia" w:cstheme="majorBidi"/>
      <w:color w:val="272727" w:themeColor="text1" w:themeTint="D8"/>
    </w:rPr>
  </w:style>
  <w:style w:type="paragraph" w:styleId="Ttulo">
    <w:name w:val="Title"/>
    <w:basedOn w:val="Normal"/>
    <w:next w:val="Normal"/>
    <w:link w:val="TtuloCar"/>
    <w:uiPriority w:val="10"/>
    <w:qFormat/>
    <w:rsid w:val="002C7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73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73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73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73B6"/>
    <w:pPr>
      <w:spacing w:before="160"/>
      <w:jc w:val="center"/>
    </w:pPr>
    <w:rPr>
      <w:i/>
      <w:iCs/>
      <w:color w:val="404040" w:themeColor="text1" w:themeTint="BF"/>
    </w:rPr>
  </w:style>
  <w:style w:type="character" w:customStyle="1" w:styleId="CitaCar">
    <w:name w:val="Cita Car"/>
    <w:basedOn w:val="Fuentedeprrafopredeter"/>
    <w:link w:val="Cita"/>
    <w:uiPriority w:val="29"/>
    <w:rsid w:val="002C73B6"/>
    <w:rPr>
      <w:i/>
      <w:iCs/>
      <w:color w:val="404040" w:themeColor="text1" w:themeTint="BF"/>
    </w:rPr>
  </w:style>
  <w:style w:type="paragraph" w:styleId="Prrafodelista">
    <w:name w:val="List Paragraph"/>
    <w:aliases w:val="Fundamentacion,Bulleted List,List Paragraph,Lista vistosa - Énfasis 11,Párrafo de lista2,Párrafo de lista1,SubPárrafo de lista,Lista media 2 - Énfasis 41,Cita Pie de Página,titulo"/>
    <w:basedOn w:val="Normal"/>
    <w:link w:val="PrrafodelistaCar"/>
    <w:uiPriority w:val="34"/>
    <w:qFormat/>
    <w:rsid w:val="002C73B6"/>
    <w:pPr>
      <w:ind w:left="720"/>
      <w:contextualSpacing/>
    </w:pPr>
  </w:style>
  <w:style w:type="character" w:styleId="nfasisintenso">
    <w:name w:val="Intense Emphasis"/>
    <w:basedOn w:val="Fuentedeprrafopredeter"/>
    <w:uiPriority w:val="21"/>
    <w:qFormat/>
    <w:rsid w:val="002C73B6"/>
    <w:rPr>
      <w:i/>
      <w:iCs/>
      <w:color w:val="0F4761" w:themeColor="accent1" w:themeShade="BF"/>
    </w:rPr>
  </w:style>
  <w:style w:type="paragraph" w:styleId="Citadestacada">
    <w:name w:val="Intense Quote"/>
    <w:basedOn w:val="Normal"/>
    <w:next w:val="Normal"/>
    <w:link w:val="CitadestacadaCar"/>
    <w:uiPriority w:val="30"/>
    <w:qFormat/>
    <w:rsid w:val="002C7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73B6"/>
    <w:rPr>
      <w:i/>
      <w:iCs/>
      <w:color w:val="0F4761" w:themeColor="accent1" w:themeShade="BF"/>
    </w:rPr>
  </w:style>
  <w:style w:type="character" w:styleId="Referenciaintensa">
    <w:name w:val="Intense Reference"/>
    <w:basedOn w:val="Fuentedeprrafopredeter"/>
    <w:uiPriority w:val="32"/>
    <w:qFormat/>
    <w:rsid w:val="002C73B6"/>
    <w:rPr>
      <w:b/>
      <w:bCs/>
      <w:smallCaps/>
      <w:color w:val="0F4761" w:themeColor="accent1" w:themeShade="BF"/>
      <w:spacing w:val="5"/>
    </w:rPr>
  </w:style>
  <w:style w:type="table" w:styleId="Tablaconcuadrcula">
    <w:name w:val="Table Grid"/>
    <w:basedOn w:val="Tablanormal"/>
    <w:uiPriority w:val="39"/>
    <w:rsid w:val="002C73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C7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73B6"/>
    <w:rPr>
      <w:kern w:val="0"/>
      <w14:ligatures w14:val="none"/>
    </w:rPr>
  </w:style>
  <w:style w:type="character" w:customStyle="1" w:styleId="PrrafodelistaCar">
    <w:name w:val="Párrafo de lista Car"/>
    <w:aliases w:val="Fundamentacion Car,Bulleted List Car,List Paragraph Car,Lista vistosa - Énfasis 11 Car,Párrafo de lista2 Car,Párrafo de lista1 Car,SubPárrafo de lista Car,Lista media 2 - Énfasis 41 Car,Cita Pie de Página Car,titulo Car"/>
    <w:link w:val="Prrafodelista"/>
    <w:uiPriority w:val="34"/>
    <w:locked/>
    <w:rsid w:val="002C73B6"/>
  </w:style>
  <w:style w:type="paragraph" w:styleId="Sinespaciado">
    <w:name w:val="No Spacing"/>
    <w:uiPriority w:val="1"/>
    <w:qFormat/>
    <w:rsid w:val="002C73B6"/>
    <w:pPr>
      <w:spacing w:after="0" w:line="240" w:lineRule="auto"/>
    </w:pPr>
    <w:rPr>
      <w:kern w:val="0"/>
      <w14:ligatures w14:val="none"/>
    </w:rPr>
  </w:style>
  <w:style w:type="table" w:styleId="Tablaconcuadrculaclara">
    <w:name w:val="Grid Table Light"/>
    <w:basedOn w:val="Tablanormal"/>
    <w:uiPriority w:val="40"/>
    <w:rsid w:val="002C73B6"/>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2498</Words>
  <Characters>13739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Quille Vera</dc:creator>
  <cp:keywords/>
  <dc:description/>
  <cp:lastModifiedBy>Jenny Quille Vera</cp:lastModifiedBy>
  <cp:revision>5</cp:revision>
  <dcterms:created xsi:type="dcterms:W3CDTF">2026-05-26T01:30:00Z</dcterms:created>
  <dcterms:modified xsi:type="dcterms:W3CDTF">2026-06-19T01:33:00Z</dcterms:modified>
</cp:coreProperties>
</file>