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1688" w14:textId="5A1A5340" w:rsidR="00651A35" w:rsidRPr="006F3526" w:rsidRDefault="002859FB" w:rsidP="00651A35">
      <w:pPr>
        <w:rPr>
          <w:b/>
          <w:lang w:val="es-PE"/>
        </w:rPr>
      </w:pPr>
      <w:r w:rsidRPr="006F3526">
        <w:rPr>
          <w:noProof/>
        </w:rPr>
        <w:drawing>
          <wp:anchor distT="0" distB="0" distL="114300" distR="114300" simplePos="0" relativeHeight="251668992" behindDoc="1" locked="0" layoutInCell="1" allowOverlap="1" wp14:anchorId="46A981B4" wp14:editId="5A153FAC">
            <wp:simplePos x="0" y="0"/>
            <wp:positionH relativeFrom="margin">
              <wp:posOffset>270510</wp:posOffset>
            </wp:positionH>
            <wp:positionV relativeFrom="paragraph">
              <wp:posOffset>0</wp:posOffset>
            </wp:positionV>
            <wp:extent cx="514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800" y="21140"/>
                <wp:lineTo x="20800" y="0"/>
                <wp:lineTo x="0" y="0"/>
              </wp:wrapPolygon>
            </wp:wrapTight>
            <wp:docPr id="618502918" name="Imagen 61850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26087" r="7143" b="17057"/>
                    <a:stretch/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526">
        <w:rPr>
          <w:rFonts w:ascii="Arial MT" w:eastAsia="Arial MT" w:hAnsi="Arial MT" w:cs="Arial MT"/>
          <w:noProof/>
          <w:lang w:val="es-ES" w:eastAsia="es-PE"/>
        </w:rPr>
        <w:drawing>
          <wp:anchor distT="0" distB="0" distL="114300" distR="114300" simplePos="0" relativeHeight="251671040" behindDoc="0" locked="0" layoutInCell="1" allowOverlap="1" wp14:anchorId="39E1A03C" wp14:editId="1F104795">
            <wp:simplePos x="0" y="0"/>
            <wp:positionH relativeFrom="margin">
              <wp:posOffset>4878070</wp:posOffset>
            </wp:positionH>
            <wp:positionV relativeFrom="paragraph">
              <wp:posOffset>-139035</wp:posOffset>
            </wp:positionV>
            <wp:extent cx="1073426" cy="545575"/>
            <wp:effectExtent l="0" t="0" r="0" b="6985"/>
            <wp:wrapNone/>
            <wp:docPr id="125" name="Shap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Shape 125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73426" cy="54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743D0" w14:textId="24D8BB04" w:rsidR="00651A35" w:rsidRPr="006F3526" w:rsidRDefault="008D3A0C" w:rsidP="008D3A0C">
      <w:pPr>
        <w:rPr>
          <w:rFonts w:ascii="Agency FB" w:hAnsi="Agency FB"/>
          <w:b/>
          <w:lang w:val="pt-BR"/>
        </w:rPr>
      </w:pPr>
      <w:r w:rsidRPr="006F3526">
        <w:rPr>
          <w:rFonts w:ascii="Agency FB" w:hAnsi="Agency FB"/>
          <w:b/>
          <w:lang w:val="pt-BR"/>
        </w:rPr>
        <w:t xml:space="preserve">                                  </w:t>
      </w:r>
      <w:r w:rsidR="00651A35" w:rsidRPr="006F3526">
        <w:rPr>
          <w:rFonts w:ascii="Agency FB" w:hAnsi="Agency FB"/>
          <w:b/>
          <w:lang w:val="pt-BR"/>
        </w:rPr>
        <w:t xml:space="preserve">Primer colégio Nacional Benemérito de </w:t>
      </w:r>
      <w:proofErr w:type="spellStart"/>
      <w:r w:rsidR="00651A35" w:rsidRPr="006F3526">
        <w:rPr>
          <w:rFonts w:ascii="Agency FB" w:hAnsi="Agency FB"/>
          <w:b/>
          <w:lang w:val="pt-BR"/>
        </w:rPr>
        <w:t>l</w:t>
      </w:r>
      <w:r w:rsidRPr="006F3526">
        <w:rPr>
          <w:rFonts w:ascii="Agency FB" w:hAnsi="Agency FB"/>
          <w:b/>
          <w:lang w:val="pt-BR"/>
        </w:rPr>
        <w:t>a</w:t>
      </w:r>
      <w:proofErr w:type="spellEnd"/>
      <w:r w:rsidR="00651A35" w:rsidRPr="006F3526">
        <w:rPr>
          <w:rFonts w:ascii="Agency FB" w:hAnsi="Agency FB"/>
          <w:b/>
          <w:lang w:val="pt-BR"/>
        </w:rPr>
        <w:t xml:space="preserve"> República</w:t>
      </w:r>
    </w:p>
    <w:p w14:paraId="46674F78" w14:textId="45195626" w:rsidR="005F681F" w:rsidRDefault="008D3A0C">
      <w:pPr>
        <w:rPr>
          <w:rFonts w:ascii="Agency FB" w:hAnsi="Agency FB"/>
          <w:b/>
          <w:lang w:val="pt-BR"/>
        </w:rPr>
      </w:pPr>
      <w:r w:rsidRPr="006F3526">
        <w:rPr>
          <w:rFonts w:ascii="Agency FB" w:hAnsi="Agency FB"/>
          <w:b/>
          <w:lang w:val="pt-BR"/>
        </w:rPr>
        <w:t xml:space="preserve">                                               De “</w:t>
      </w:r>
      <w:r w:rsidR="00651A35" w:rsidRPr="006F3526">
        <w:rPr>
          <w:rFonts w:ascii="Agency FB" w:hAnsi="Agency FB"/>
          <w:b/>
          <w:lang w:val="pt-BR"/>
        </w:rPr>
        <w:t>NUESTRA SEÑORA DE GUADALUPE</w:t>
      </w:r>
      <w:r w:rsidRPr="006F3526">
        <w:rPr>
          <w:rFonts w:ascii="Agency FB" w:hAnsi="Agency FB"/>
          <w:b/>
          <w:lang w:val="pt-BR"/>
        </w:rPr>
        <w:t>”</w:t>
      </w:r>
    </w:p>
    <w:p w14:paraId="3B1DC151" w14:textId="780AD135" w:rsidR="003948EB" w:rsidRPr="003948EB" w:rsidRDefault="00A8023D">
      <w:pPr>
        <w:rPr>
          <w:rFonts w:ascii="Agency FB" w:hAnsi="Agency FB"/>
          <w:b/>
          <w:lang w:val="pt-BR"/>
        </w:rPr>
      </w:pPr>
      <w:r w:rsidRPr="006F3526">
        <w:rPr>
          <w:rFonts w:ascii="Monotype Corsiva" w:hAnsi="Monotype Corsiva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8C87D" wp14:editId="5208E38D">
                <wp:simplePos x="0" y="0"/>
                <wp:positionH relativeFrom="page">
                  <wp:align>center</wp:align>
                </wp:positionH>
                <wp:positionV relativeFrom="paragraph">
                  <wp:posOffset>95250</wp:posOffset>
                </wp:positionV>
                <wp:extent cx="6515100" cy="15240"/>
                <wp:effectExtent l="19050" t="38100" r="38100" b="419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D82EB" id="Line 2" o:spid="_x0000_s1026" style="position:absolute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5pt" to="51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" strokeweight="6pt">
                <v:stroke linestyle="thickBetweenThin"/>
                <w10:wrap anchorx="page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9061" w:tblpY="83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8023D" w:rsidRPr="006F3526" w14:paraId="51284F74" w14:textId="77777777" w:rsidTr="00A8023D">
        <w:trPr>
          <w:trHeight w:val="274"/>
        </w:trPr>
        <w:tc>
          <w:tcPr>
            <w:tcW w:w="1696" w:type="dxa"/>
            <w:shd w:val="clear" w:color="auto" w:fill="548DD4" w:themeFill="text2" w:themeFillTint="99"/>
            <w:vAlign w:val="center"/>
          </w:tcPr>
          <w:p w14:paraId="170C626B" w14:textId="77777777" w:rsidR="00A8023D" w:rsidRPr="006F3526" w:rsidRDefault="00A8023D" w:rsidP="00A8023D">
            <w:pPr>
              <w:ind w:left="-57"/>
              <w:jc w:val="center"/>
              <w:rPr>
                <w:rFonts w:asciiTheme="majorHAnsi" w:eastAsia="Times New Roman" w:hAnsiTheme="majorHAnsi" w:cstheme="minorHAnsi"/>
                <w:b/>
                <w:bCs/>
              </w:rPr>
            </w:pPr>
            <w:r w:rsidRPr="006F3526">
              <w:rPr>
                <w:rFonts w:asciiTheme="majorHAnsi" w:eastAsia="Times New Roman" w:hAnsiTheme="majorHAnsi" w:cstheme="minorHAnsi"/>
                <w:b/>
                <w:bCs/>
              </w:rPr>
              <w:t>N° DE SESION</w:t>
            </w:r>
          </w:p>
        </w:tc>
      </w:tr>
      <w:tr w:rsidR="00A8023D" w:rsidRPr="006F3526" w14:paraId="5E58FFCF" w14:textId="77777777" w:rsidTr="00A8023D">
        <w:trPr>
          <w:trHeight w:val="251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14:paraId="127CF1E8" w14:textId="77777777" w:rsidR="00A8023D" w:rsidRPr="006F3526" w:rsidRDefault="00A8023D" w:rsidP="00A8023D">
            <w:pPr>
              <w:jc w:val="center"/>
              <w:rPr>
                <w:rFonts w:asciiTheme="majorHAnsi" w:eastAsia="Times New Roman" w:hAnsiTheme="majorHAnsi" w:cstheme="minorHAnsi"/>
              </w:rPr>
            </w:pPr>
            <w:r w:rsidRPr="006F3526">
              <w:rPr>
                <w:rFonts w:asciiTheme="majorHAnsi" w:eastAsia="Times New Roman" w:hAnsiTheme="majorHAnsi" w:cstheme="minorHAnsi"/>
              </w:rPr>
              <w:t>3/4</w:t>
            </w:r>
          </w:p>
        </w:tc>
      </w:tr>
    </w:tbl>
    <w:p w14:paraId="5809982C" w14:textId="77777777" w:rsidR="00A8023D" w:rsidRDefault="00A8023D" w:rsidP="003948EB">
      <w:pPr>
        <w:jc w:val="center"/>
        <w:rPr>
          <w:rFonts w:asciiTheme="majorHAnsi" w:hAnsiTheme="majorHAnsi"/>
          <w:b/>
          <w:lang w:val="es-PE"/>
        </w:rPr>
      </w:pPr>
    </w:p>
    <w:p w14:paraId="7BBEE041" w14:textId="41CCB7A3" w:rsidR="000266B6" w:rsidRDefault="00A8023D" w:rsidP="003948EB">
      <w:pPr>
        <w:jc w:val="center"/>
        <w:rPr>
          <w:rFonts w:asciiTheme="majorHAnsi" w:hAnsiTheme="majorHAnsi"/>
          <w:b/>
          <w:lang w:val="es-PE"/>
        </w:rPr>
      </w:pPr>
      <w:r>
        <w:rPr>
          <w:rFonts w:asciiTheme="majorHAnsi" w:hAnsiTheme="majorHAnsi"/>
          <w:b/>
          <w:lang w:val="es-PE"/>
        </w:rPr>
        <w:t xml:space="preserve">              </w:t>
      </w:r>
      <w:r w:rsidR="000266B6" w:rsidRPr="006F3526">
        <w:rPr>
          <w:rFonts w:asciiTheme="majorHAnsi" w:hAnsiTheme="majorHAnsi"/>
          <w:b/>
          <w:lang w:val="es-PE"/>
        </w:rPr>
        <w:t>PLANIFICACIÓN DE SESIÓN DE APRENDIZAJE</w:t>
      </w:r>
      <w:r w:rsidR="006D43C3" w:rsidRPr="006F3526">
        <w:rPr>
          <w:rFonts w:asciiTheme="majorHAnsi" w:hAnsiTheme="majorHAnsi"/>
          <w:b/>
          <w:lang w:val="es-PE"/>
        </w:rPr>
        <w:t xml:space="preserve"> 0</w:t>
      </w:r>
      <w:r w:rsidR="00854C5C">
        <w:rPr>
          <w:rFonts w:asciiTheme="majorHAnsi" w:hAnsiTheme="majorHAnsi"/>
          <w:b/>
          <w:lang w:val="es-PE"/>
        </w:rPr>
        <w:t>3</w:t>
      </w:r>
    </w:p>
    <w:p w14:paraId="1AFD1E7F" w14:textId="77777777" w:rsidR="00854C5C" w:rsidRPr="006F3526" w:rsidRDefault="00854C5C" w:rsidP="00854C5C">
      <w:pPr>
        <w:rPr>
          <w:rFonts w:asciiTheme="majorHAnsi" w:hAnsiTheme="majorHAnsi"/>
          <w:b/>
          <w:lang w:val="es-PE"/>
        </w:rPr>
      </w:pPr>
    </w:p>
    <w:p w14:paraId="1BDF536C" w14:textId="563B770D" w:rsidR="00621AFC" w:rsidRPr="006F3526" w:rsidRDefault="00621AFC" w:rsidP="006D41E8">
      <w:pPr>
        <w:pStyle w:val="Sinespaciado"/>
        <w:ind w:left="-397" w:right="-340"/>
        <w:jc w:val="both"/>
        <w:rPr>
          <w:rFonts w:asciiTheme="majorHAnsi" w:eastAsia="Arial Narrow" w:hAnsiTheme="majorHAnsi" w:cs="Arial Narrow"/>
          <w:color w:val="000000"/>
        </w:rPr>
      </w:pPr>
      <w:r w:rsidRPr="006F3526">
        <w:rPr>
          <w:rFonts w:asciiTheme="majorHAnsi" w:hAnsiTheme="majorHAnsi"/>
          <w:b/>
        </w:rPr>
        <w:t>TÍTULO DE LA SESION</w:t>
      </w:r>
      <w:r w:rsidRPr="006F3526">
        <w:rPr>
          <w:rFonts w:asciiTheme="majorHAnsi" w:hAnsiTheme="majorHAnsi"/>
          <w:bCs/>
        </w:rPr>
        <w:t>:</w:t>
      </w:r>
      <w:r w:rsidR="00911C1A" w:rsidRPr="006F3526">
        <w:t xml:space="preserve"> </w:t>
      </w:r>
      <w:r w:rsidR="00911C1A" w:rsidRPr="006F3526">
        <w:rPr>
          <w:rFonts w:asciiTheme="majorHAnsi" w:hAnsiTheme="majorHAnsi"/>
          <w:bCs/>
        </w:rPr>
        <w:t>Desafíos y oportunidades económicas del Perú ante la globalización energética</w:t>
      </w:r>
      <w:r w:rsidR="003948EB">
        <w:rPr>
          <w:rFonts w:asciiTheme="majorHAnsi" w:hAnsiTheme="majorHAnsi"/>
          <w:bCs/>
        </w:rPr>
        <w:t>.</w:t>
      </w:r>
    </w:p>
    <w:p w14:paraId="212477D8" w14:textId="77777777" w:rsidR="00080846" w:rsidRPr="006F3526" w:rsidRDefault="00080846" w:rsidP="00621AFC">
      <w:pPr>
        <w:pStyle w:val="Sinespaciado"/>
        <w:rPr>
          <w:rFonts w:ascii="Arial Narrow" w:eastAsia="Arial Narrow" w:hAnsi="Arial Narrow" w:cs="Arial Narrow"/>
          <w:b/>
          <w:bCs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552"/>
        <w:gridCol w:w="2126"/>
        <w:gridCol w:w="2977"/>
        <w:gridCol w:w="1134"/>
      </w:tblGrid>
      <w:tr w:rsidR="00BD090D" w:rsidRPr="006F3526" w14:paraId="634901A1" w14:textId="79A69DE0" w:rsidTr="00080846">
        <w:trPr>
          <w:trHeight w:val="343"/>
        </w:trPr>
        <w:tc>
          <w:tcPr>
            <w:tcW w:w="1702" w:type="dxa"/>
            <w:shd w:val="clear" w:color="auto" w:fill="92CDDC" w:themeFill="accent5" w:themeFillTint="99"/>
          </w:tcPr>
          <w:p w14:paraId="72188B83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AREA</w:t>
            </w:r>
          </w:p>
        </w:tc>
        <w:tc>
          <w:tcPr>
            <w:tcW w:w="2552" w:type="dxa"/>
            <w:shd w:val="clear" w:color="auto" w:fill="92CDDC" w:themeFill="accent5" w:themeFillTint="99"/>
          </w:tcPr>
          <w:p w14:paraId="32AD231E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DOCENTE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3728F98F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GRADO Y SECCION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FABD9D" w14:textId="77777777" w:rsidR="00BD090D" w:rsidRPr="006F3526" w:rsidRDefault="00BD090D" w:rsidP="006D3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2CDDC" w:themeFill="accent5" w:themeFillTint="99"/>
          </w:tcPr>
          <w:p w14:paraId="0803847A" w14:textId="06983938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jc w:val="center"/>
              <w:rPr>
                <w:rFonts w:asciiTheme="majorHAnsi" w:eastAsia="Arial Narrow" w:hAnsiTheme="majorHAnsi" w:cs="Arial Narrow"/>
                <w:b/>
                <w:color w:val="000000"/>
              </w:rPr>
            </w:pPr>
            <w:r w:rsidRPr="006F3526">
              <w:rPr>
                <w:rFonts w:asciiTheme="majorHAnsi" w:eastAsia="Arial Narrow" w:hAnsiTheme="majorHAnsi" w:cs="Arial Narrow"/>
                <w:b/>
                <w:color w:val="000000"/>
              </w:rPr>
              <w:t>TIEMPO</w:t>
            </w:r>
          </w:p>
        </w:tc>
      </w:tr>
      <w:tr w:rsidR="00BD090D" w:rsidRPr="006F3526" w14:paraId="32E16A91" w14:textId="3922519A" w:rsidTr="00080846">
        <w:trPr>
          <w:trHeight w:val="404"/>
        </w:trPr>
        <w:tc>
          <w:tcPr>
            <w:tcW w:w="1702" w:type="dxa"/>
          </w:tcPr>
          <w:p w14:paraId="02D07647" w14:textId="77777777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proofErr w:type="spellStart"/>
            <w:r w:rsidRPr="006F3526">
              <w:rPr>
                <w:rFonts w:eastAsia="Arial Narrow" w:cstheme="minorHAnsi"/>
                <w:color w:val="000000"/>
              </w:rPr>
              <w:t>Ciencias</w:t>
            </w:r>
            <w:proofErr w:type="spellEnd"/>
            <w:r w:rsidRPr="006F3526">
              <w:rPr>
                <w:rFonts w:eastAsia="Arial Narrow" w:cstheme="minorHAnsi"/>
                <w:color w:val="000000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  <w:color w:val="000000"/>
              </w:rPr>
              <w:t>Sociales</w:t>
            </w:r>
            <w:proofErr w:type="spellEnd"/>
          </w:p>
        </w:tc>
        <w:tc>
          <w:tcPr>
            <w:tcW w:w="2552" w:type="dxa"/>
          </w:tcPr>
          <w:p w14:paraId="0F26F6AD" w14:textId="5E198A2B" w:rsidR="00BD090D" w:rsidRPr="006F3526" w:rsidRDefault="00A8023D" w:rsidP="00A80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contextualSpacing/>
              <w:jc w:val="center"/>
              <w:rPr>
                <w:rFonts w:eastAsia="Arial Narrow" w:cstheme="minorHAnsi"/>
                <w:color w:val="000000"/>
              </w:rPr>
            </w:pPr>
            <w:r>
              <w:rPr>
                <w:rFonts w:eastAsia="Arial Narrow" w:cstheme="minorHAnsi"/>
                <w:color w:val="000000"/>
              </w:rPr>
              <w:t>Gloria RUJEL SEMINARIO</w:t>
            </w:r>
          </w:p>
        </w:tc>
        <w:tc>
          <w:tcPr>
            <w:tcW w:w="2126" w:type="dxa"/>
          </w:tcPr>
          <w:p w14:paraId="64D20AFC" w14:textId="05F37E97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cstheme="minorHAnsi"/>
              </w:rPr>
              <w:t>5to “</w:t>
            </w:r>
            <w:r w:rsidR="00A8023D">
              <w:rPr>
                <w:rFonts w:cstheme="minorHAnsi"/>
              </w:rPr>
              <w:t>A D E G I J</w:t>
            </w:r>
            <w:r w:rsidRPr="006F3526">
              <w:rPr>
                <w:rFonts w:cstheme="minorHAnsi"/>
              </w:rPr>
              <w:t>”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FC51F7" w14:textId="298BA262" w:rsidR="00BD090D" w:rsidRPr="006F3526" w:rsidRDefault="00BD090D" w:rsidP="00556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eastAsia="Arial Narrow" w:cstheme="minorHAnsi"/>
                <w:color w:val="000000"/>
              </w:rPr>
              <w:t xml:space="preserve">Del </w:t>
            </w:r>
            <w:r w:rsidR="008B047C" w:rsidRPr="006F3526">
              <w:rPr>
                <w:rFonts w:eastAsia="Arial Narrow" w:cstheme="minorHAnsi"/>
                <w:color w:val="000000"/>
              </w:rPr>
              <w:t>8</w:t>
            </w:r>
            <w:r w:rsidRPr="006F3526">
              <w:rPr>
                <w:rFonts w:eastAsia="Arial Narrow" w:cstheme="minorHAnsi"/>
                <w:color w:val="000000"/>
              </w:rPr>
              <w:t xml:space="preserve"> al </w:t>
            </w:r>
            <w:r w:rsidR="008B047C" w:rsidRPr="006F3526">
              <w:rPr>
                <w:rFonts w:eastAsia="Arial Narrow" w:cstheme="minorHAnsi"/>
                <w:color w:val="000000"/>
              </w:rPr>
              <w:t>12</w:t>
            </w:r>
            <w:r w:rsidRPr="006F3526">
              <w:rPr>
                <w:rFonts w:eastAsia="Arial Narrow" w:cstheme="minorHAnsi"/>
                <w:color w:val="000000"/>
              </w:rPr>
              <w:t xml:space="preserve"> de </w:t>
            </w:r>
            <w:proofErr w:type="spellStart"/>
            <w:r w:rsidR="006D41E8" w:rsidRPr="006F3526">
              <w:rPr>
                <w:rFonts w:eastAsia="Arial Narrow" w:cstheme="minorHAnsi"/>
                <w:color w:val="000000"/>
              </w:rPr>
              <w:t>juni</w:t>
            </w:r>
            <w:r w:rsidR="007D2982" w:rsidRPr="006F3526">
              <w:rPr>
                <w:rFonts w:eastAsia="Arial Narrow" w:cstheme="minorHAnsi"/>
                <w:color w:val="000000"/>
              </w:rPr>
              <w:t>o</w:t>
            </w:r>
            <w:proofErr w:type="spellEnd"/>
            <w:r w:rsidRPr="006F3526">
              <w:rPr>
                <w:rFonts w:eastAsia="Arial Narrow" w:cstheme="minorHAnsi"/>
                <w:color w:val="000000"/>
              </w:rPr>
              <w:t xml:space="preserve"> del 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A15CE1" w14:textId="589CDC91" w:rsidR="00BD090D" w:rsidRPr="006F3526" w:rsidRDefault="00BD090D" w:rsidP="00BD0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eastAsia="Arial Narrow" w:cstheme="minorHAnsi"/>
                <w:color w:val="000000"/>
              </w:rPr>
            </w:pPr>
            <w:r w:rsidRPr="006F3526">
              <w:rPr>
                <w:rFonts w:eastAsia="Arial Narrow" w:cstheme="minorHAnsi"/>
                <w:color w:val="000000"/>
              </w:rPr>
              <w:t>4 horas</w:t>
            </w:r>
          </w:p>
        </w:tc>
      </w:tr>
    </w:tbl>
    <w:p w14:paraId="499D1548" w14:textId="77777777" w:rsidR="005F681F" w:rsidRPr="006F3526" w:rsidRDefault="005F681F">
      <w:pPr>
        <w:jc w:val="both"/>
      </w:pPr>
    </w:p>
    <w:tbl>
      <w:tblPr>
        <w:tblStyle w:val="TableNormal"/>
        <w:tblpPr w:leftFromText="141" w:rightFromText="141" w:vertAnchor="text" w:horzAnchor="margin" w:tblpX="-434" w:tblpY="-15"/>
        <w:tblW w:w="104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2"/>
        <w:gridCol w:w="709"/>
        <w:gridCol w:w="3552"/>
        <w:gridCol w:w="2118"/>
        <w:gridCol w:w="1701"/>
      </w:tblGrid>
      <w:tr w:rsidR="005F681F" w:rsidRPr="006F3526" w14:paraId="645EC17B" w14:textId="77777777" w:rsidTr="008D3A0C">
        <w:trPr>
          <w:trHeight w:hRule="exact" w:val="30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2A464200" w14:textId="77777777" w:rsidR="005F681F" w:rsidRPr="006F3526" w:rsidRDefault="00000000" w:rsidP="008D3A0C">
            <w:pPr>
              <w:pStyle w:val="TableParagraph"/>
              <w:ind w:left="98"/>
              <w:jc w:val="center"/>
              <w:rPr>
                <w:rFonts w:asciiTheme="majorHAnsi" w:eastAsia="Arial Narrow" w:hAnsiTheme="majorHAnsi" w:cstheme="minorHAnsi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</w:rPr>
              <w:t>PROPÓSITO DE PRENDIZAJE</w:t>
            </w:r>
          </w:p>
        </w:tc>
      </w:tr>
      <w:tr w:rsidR="005F681F" w:rsidRPr="006F3526" w14:paraId="35FBEEF8" w14:textId="77777777" w:rsidTr="002859FB">
        <w:trPr>
          <w:trHeight w:hRule="exact" w:val="574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22317077" w14:textId="345F23F2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COMPETENCIAS Y CAPACIDADES DEL AREA</w:t>
            </w:r>
          </w:p>
        </w:tc>
        <w:tc>
          <w:tcPr>
            <w:tcW w:w="355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5DB44478" w14:textId="77777777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DESEMPEÑOS DEL GRADO Y/O DESEMPEÑOS PRECISADOS</w:t>
            </w:r>
          </w:p>
        </w:tc>
        <w:tc>
          <w:tcPr>
            <w:tcW w:w="211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8CB3E2"/>
          </w:tcPr>
          <w:p w14:paraId="67B3951F" w14:textId="6D0F3FD0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lang w:val="es-PE"/>
              </w:rPr>
              <w:t>EVIDENCIA Y/O PRODUCTO</w:t>
            </w:r>
            <w:r w:rsidR="000C36D3" w:rsidRPr="006F3526">
              <w:rPr>
                <w:rFonts w:asciiTheme="majorHAnsi" w:hAnsiTheme="majorHAnsi" w:cstheme="minorHAnsi"/>
                <w:b/>
                <w:lang w:val="es-PE"/>
              </w:rPr>
              <w:t>.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6F6CA4D2" w14:textId="77777777" w:rsidR="005F681F" w:rsidRPr="00E823E5" w:rsidRDefault="00000000" w:rsidP="008D3A0C">
            <w:pPr>
              <w:jc w:val="center"/>
              <w:rPr>
                <w:rFonts w:asciiTheme="majorHAnsi" w:hAnsiTheme="majorHAnsi" w:cstheme="minorHAnsi"/>
                <w:b/>
                <w:sz w:val="21"/>
                <w:szCs w:val="21"/>
              </w:rPr>
            </w:pPr>
            <w:r w:rsidRPr="00E823E5">
              <w:rPr>
                <w:rFonts w:asciiTheme="majorHAnsi" w:hAnsiTheme="majorHAnsi" w:cstheme="minorHAnsi"/>
                <w:b/>
                <w:sz w:val="21"/>
                <w:szCs w:val="21"/>
              </w:rPr>
              <w:t>INSTRUMENTO DE EVALUACIÓN</w:t>
            </w:r>
          </w:p>
        </w:tc>
      </w:tr>
      <w:tr w:rsidR="005F681F" w:rsidRPr="006F3526" w14:paraId="05C1EBE3" w14:textId="77777777" w:rsidTr="007F59A5">
        <w:trPr>
          <w:trHeight w:hRule="exact" w:val="2411"/>
        </w:trPr>
        <w:tc>
          <w:tcPr>
            <w:tcW w:w="3111" w:type="dxa"/>
            <w:gridSpan w:val="2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5D365A70" w14:textId="29FE935C" w:rsidR="005567E3" w:rsidRPr="006F3526" w:rsidRDefault="00380422" w:rsidP="005567E3">
            <w:pPr>
              <w:pStyle w:val="TableParagraph"/>
              <w:ind w:left="57"/>
              <w:rPr>
                <w:rFonts w:eastAsia="Arial Narrow" w:cstheme="minorHAnsi"/>
                <w:b/>
                <w:bCs/>
              </w:rPr>
            </w:pPr>
            <w:r w:rsidRPr="006F3526">
              <w:rPr>
                <w:rFonts w:eastAsia="Arial Narrow" w:cstheme="minorHAnsi"/>
                <w:b/>
                <w:bCs/>
              </w:rPr>
              <w:t xml:space="preserve">GESTIONA RESPONSABLEMENTE </w:t>
            </w:r>
            <w:r w:rsidR="008B047C" w:rsidRPr="006F3526">
              <w:rPr>
                <w:rFonts w:eastAsia="Arial Narrow" w:cstheme="minorHAnsi"/>
                <w:b/>
                <w:bCs/>
              </w:rPr>
              <w:t>LO</w:t>
            </w:r>
            <w:r w:rsidR="00E823E5">
              <w:rPr>
                <w:rFonts w:eastAsia="Arial Narrow" w:cstheme="minorHAnsi"/>
                <w:b/>
                <w:bCs/>
              </w:rPr>
              <w:t>S</w:t>
            </w:r>
            <w:r w:rsidR="008B047C" w:rsidRPr="006F3526">
              <w:rPr>
                <w:rFonts w:eastAsia="Arial Narrow" w:cstheme="minorHAnsi"/>
                <w:b/>
                <w:bCs/>
              </w:rPr>
              <w:t xml:space="preserve"> RECURSOS ECONÓMICOS:</w:t>
            </w:r>
          </w:p>
          <w:p w14:paraId="79B132E1" w14:textId="431B2D1A" w:rsidR="008B047C" w:rsidRPr="006F3526" w:rsidRDefault="008B047C" w:rsidP="008B047C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</w:rPr>
            </w:pPr>
            <w:proofErr w:type="spellStart"/>
            <w:r w:rsidRPr="006F3526">
              <w:rPr>
                <w:rFonts w:eastAsia="Arial Narrow" w:cstheme="minorHAnsi"/>
              </w:rPr>
              <w:t>Comprende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funcionamiento</w:t>
            </w:r>
            <w:proofErr w:type="spellEnd"/>
            <w:r w:rsidRPr="006F3526">
              <w:rPr>
                <w:rFonts w:eastAsia="Arial Narrow" w:cstheme="minorHAnsi"/>
              </w:rPr>
              <w:t xml:space="preserve"> del </w:t>
            </w:r>
            <w:proofErr w:type="spellStart"/>
            <w:r w:rsidRPr="006F3526">
              <w:rPr>
                <w:rFonts w:eastAsia="Arial Narrow" w:cstheme="minorHAnsi"/>
              </w:rPr>
              <w:t>sistema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económico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financiero</w:t>
            </w:r>
            <w:proofErr w:type="spellEnd"/>
          </w:p>
          <w:p w14:paraId="3F97FFE2" w14:textId="69B14127" w:rsidR="008B047C" w:rsidRPr="006F3526" w:rsidRDefault="008B047C" w:rsidP="008B047C">
            <w:pPr>
              <w:pStyle w:val="TableParagraph"/>
              <w:numPr>
                <w:ilvl w:val="0"/>
                <w:numId w:val="4"/>
              </w:numPr>
              <w:ind w:left="397" w:right="57"/>
              <w:rPr>
                <w:rFonts w:eastAsia="Arial Narrow" w:cstheme="minorHAnsi"/>
              </w:rPr>
            </w:pPr>
            <w:r w:rsidRPr="006F3526">
              <w:rPr>
                <w:rFonts w:eastAsia="Arial Narrow" w:cstheme="minorHAnsi"/>
              </w:rPr>
              <w:t xml:space="preserve">Toma </w:t>
            </w:r>
            <w:proofErr w:type="spellStart"/>
            <w:r w:rsidRPr="006F3526">
              <w:rPr>
                <w:rFonts w:eastAsia="Arial Narrow" w:cstheme="minorHAnsi"/>
              </w:rPr>
              <w:t>decisiones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económicas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financieras</w:t>
            </w:r>
            <w:proofErr w:type="spellEnd"/>
          </w:p>
          <w:p w14:paraId="1D0B827A" w14:textId="6CE1628A" w:rsidR="005F681F" w:rsidRPr="006F3526" w:rsidRDefault="005F681F" w:rsidP="005567E3">
            <w:pPr>
              <w:pStyle w:val="TableParagraph"/>
              <w:ind w:left="397" w:right="57"/>
              <w:rPr>
                <w:rFonts w:eastAsia="Arial Narrow" w:cstheme="minorHAnsi"/>
              </w:rPr>
            </w:pPr>
          </w:p>
        </w:tc>
        <w:tc>
          <w:tcPr>
            <w:tcW w:w="355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5D9948C0" w14:textId="3528820A" w:rsidR="000266B6" w:rsidRPr="006F3526" w:rsidRDefault="00042385" w:rsidP="005567E3">
            <w:pPr>
              <w:pStyle w:val="TableParagraph"/>
              <w:ind w:left="57" w:right="57"/>
              <w:jc w:val="both"/>
              <w:rPr>
                <w:rFonts w:eastAsia="Arial Narrow" w:cstheme="minorHAnsi"/>
              </w:rPr>
            </w:pPr>
            <w:proofErr w:type="spellStart"/>
            <w:r w:rsidRPr="006F3526">
              <w:rPr>
                <w:rFonts w:eastAsia="Arial Narrow" w:cstheme="minorHAnsi"/>
              </w:rPr>
              <w:t>Explica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impacto</w:t>
            </w:r>
            <w:proofErr w:type="spellEnd"/>
            <w:r w:rsidRPr="006F3526">
              <w:rPr>
                <w:rFonts w:eastAsia="Arial Narrow" w:cstheme="minorHAnsi"/>
              </w:rPr>
              <w:t xml:space="preserve"> de la </w:t>
            </w:r>
            <w:proofErr w:type="spellStart"/>
            <w:r w:rsidRPr="006F3526">
              <w:rPr>
                <w:rFonts w:eastAsia="Arial Narrow" w:cstheme="minorHAnsi"/>
              </w:rPr>
              <w:t>globalización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económica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en</w:t>
            </w:r>
            <w:proofErr w:type="spellEnd"/>
            <w:r w:rsidRPr="006F3526">
              <w:rPr>
                <w:rFonts w:eastAsia="Arial Narrow" w:cstheme="minorHAnsi"/>
              </w:rPr>
              <w:t xml:space="preserve"> la </w:t>
            </w:r>
            <w:proofErr w:type="spellStart"/>
            <w:r w:rsidRPr="006F3526">
              <w:rPr>
                <w:rFonts w:eastAsia="Arial Narrow" w:cstheme="minorHAnsi"/>
              </w:rPr>
              <w:t>explotación</w:t>
            </w:r>
            <w:proofErr w:type="spellEnd"/>
            <w:r w:rsidRPr="006F3526">
              <w:rPr>
                <w:rFonts w:eastAsia="Arial Narrow" w:cstheme="minorHAnsi"/>
              </w:rPr>
              <w:t xml:space="preserve"> de </w:t>
            </w:r>
            <w:proofErr w:type="spellStart"/>
            <w:r w:rsidRPr="006F3526">
              <w:rPr>
                <w:rFonts w:eastAsia="Arial Narrow" w:cstheme="minorHAnsi"/>
              </w:rPr>
              <w:t>recursos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energéticos</w:t>
            </w:r>
            <w:proofErr w:type="spellEnd"/>
            <w:r w:rsidRPr="006F3526">
              <w:rPr>
                <w:rFonts w:eastAsia="Arial Narrow" w:cstheme="minorHAnsi"/>
              </w:rPr>
              <w:t xml:space="preserve"> y la </w:t>
            </w:r>
            <w:proofErr w:type="spellStart"/>
            <w:r w:rsidRPr="006F3526">
              <w:rPr>
                <w:rFonts w:eastAsia="Arial Narrow" w:cstheme="minorHAnsi"/>
              </w:rPr>
              <w:t>megainfraestructura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en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Perú. </w:t>
            </w:r>
            <w:proofErr w:type="spellStart"/>
            <w:r w:rsidRPr="006F3526">
              <w:rPr>
                <w:rFonts w:eastAsia="Arial Narrow" w:cstheme="minorHAnsi"/>
              </w:rPr>
              <w:t>Promueve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alternativas</w:t>
            </w:r>
            <w:proofErr w:type="spellEnd"/>
            <w:r w:rsidRPr="006F3526">
              <w:rPr>
                <w:rFonts w:eastAsia="Arial Narrow" w:cstheme="minorHAnsi"/>
              </w:rPr>
              <w:t xml:space="preserve"> para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uso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ecoeficiente</w:t>
            </w:r>
            <w:proofErr w:type="spellEnd"/>
            <w:r w:rsidRPr="006F3526">
              <w:rPr>
                <w:rFonts w:eastAsia="Arial Narrow" w:cstheme="minorHAnsi"/>
              </w:rPr>
              <w:t xml:space="preserve"> de la </w:t>
            </w:r>
            <w:proofErr w:type="spellStart"/>
            <w:r w:rsidRPr="006F3526">
              <w:rPr>
                <w:rFonts w:eastAsia="Arial Narrow" w:cstheme="minorHAnsi"/>
              </w:rPr>
              <w:t>energía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evalúa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los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costos</w:t>
            </w:r>
            <w:proofErr w:type="spellEnd"/>
            <w:r w:rsidRPr="006F3526">
              <w:rPr>
                <w:rFonts w:eastAsia="Arial Narrow" w:cstheme="minorHAnsi"/>
              </w:rPr>
              <w:t xml:space="preserve"> y </w:t>
            </w:r>
            <w:proofErr w:type="spellStart"/>
            <w:r w:rsidRPr="006F3526">
              <w:rPr>
                <w:rFonts w:eastAsia="Arial Narrow" w:cstheme="minorHAnsi"/>
              </w:rPr>
              <w:t>beneficios</w:t>
            </w:r>
            <w:proofErr w:type="spellEnd"/>
            <w:r w:rsidRPr="006F3526">
              <w:rPr>
                <w:rFonts w:eastAsia="Arial Narrow" w:cstheme="minorHAnsi"/>
              </w:rPr>
              <w:t xml:space="preserve"> de la </w:t>
            </w:r>
            <w:proofErr w:type="spellStart"/>
            <w:r w:rsidRPr="006F3526">
              <w:rPr>
                <w:rFonts w:eastAsia="Arial Narrow" w:cstheme="minorHAnsi"/>
              </w:rPr>
              <w:t>inversión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extranjera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en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el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desarrollo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sostenible</w:t>
            </w:r>
            <w:proofErr w:type="spellEnd"/>
            <w:r w:rsidRPr="006F3526">
              <w:rPr>
                <w:rFonts w:eastAsia="Arial Narrow" w:cstheme="minorHAnsi"/>
              </w:rPr>
              <w:t>.</w:t>
            </w:r>
          </w:p>
        </w:tc>
        <w:tc>
          <w:tcPr>
            <w:tcW w:w="2118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8E40F" w14:textId="5FDD2CDF" w:rsidR="00F528BA" w:rsidRPr="006F3526" w:rsidRDefault="00911C1A" w:rsidP="00E823E5">
            <w:pPr>
              <w:pStyle w:val="TableParagraph"/>
              <w:autoSpaceDE w:val="0"/>
              <w:autoSpaceDN w:val="0"/>
              <w:spacing w:before="7"/>
              <w:ind w:left="57" w:right="57"/>
              <w:jc w:val="both"/>
              <w:rPr>
                <w:rFonts w:eastAsia="Arial Narrow" w:cstheme="minorHAnsi"/>
              </w:rPr>
            </w:pPr>
            <w:r w:rsidRPr="00AE0278">
              <w:rPr>
                <w:rFonts w:eastAsia="Arial Narrow" w:cstheme="minorHAnsi"/>
                <w:b/>
                <w:bCs/>
              </w:rPr>
              <w:t xml:space="preserve">Pitch de </w:t>
            </w:r>
            <w:proofErr w:type="spellStart"/>
            <w:r w:rsidRPr="00AE0278">
              <w:rPr>
                <w:rFonts w:eastAsia="Arial Narrow" w:cstheme="minorHAnsi"/>
                <w:b/>
                <w:bCs/>
              </w:rPr>
              <w:t>Negocio</w:t>
            </w:r>
            <w:proofErr w:type="spellEnd"/>
            <w:r w:rsidRPr="00AE0278">
              <w:rPr>
                <w:rFonts w:eastAsia="Arial Narrow" w:cstheme="minorHAnsi"/>
                <w:b/>
                <w:bCs/>
              </w:rPr>
              <w:t xml:space="preserve"> </w:t>
            </w:r>
            <w:proofErr w:type="spellStart"/>
            <w:r w:rsidRPr="00AE0278">
              <w:rPr>
                <w:rFonts w:eastAsia="Arial Narrow" w:cstheme="minorHAnsi"/>
                <w:b/>
                <w:bCs/>
              </w:rPr>
              <w:t>Sostenible</w:t>
            </w:r>
            <w:proofErr w:type="spellEnd"/>
            <w:r w:rsidRPr="00AE0278">
              <w:rPr>
                <w:rFonts w:eastAsia="Arial Narrow" w:cstheme="minorHAnsi"/>
                <w:b/>
                <w:bCs/>
              </w:rPr>
              <w:t>:</w:t>
            </w:r>
            <w:r w:rsidRPr="006F3526">
              <w:rPr>
                <w:rFonts w:eastAsia="Arial Narrow" w:cstheme="minorHAnsi"/>
              </w:rPr>
              <w:t xml:space="preserve"> Perú 2030" (</w:t>
            </w:r>
            <w:proofErr w:type="spellStart"/>
            <w:r w:rsidRPr="006F3526">
              <w:rPr>
                <w:rFonts w:eastAsia="Arial Narrow" w:cstheme="minorHAnsi"/>
              </w:rPr>
              <w:t>Presentado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en</w:t>
            </w:r>
            <w:proofErr w:type="spellEnd"/>
            <w:r w:rsidRPr="006F3526">
              <w:rPr>
                <w:rFonts w:eastAsia="Arial Narrow" w:cstheme="minorHAnsi"/>
              </w:rPr>
              <w:t xml:space="preserve"> </w:t>
            </w:r>
            <w:proofErr w:type="spellStart"/>
            <w:r w:rsidRPr="006F3526">
              <w:rPr>
                <w:rFonts w:eastAsia="Arial Narrow" w:cstheme="minorHAnsi"/>
              </w:rPr>
              <w:t>formato</w:t>
            </w:r>
            <w:proofErr w:type="spellEnd"/>
            <w:r w:rsidRPr="006F3526">
              <w:rPr>
                <w:rFonts w:eastAsia="Arial Narrow" w:cstheme="minorHAnsi"/>
              </w:rPr>
              <w:t xml:space="preserve"> de TikTok, </w:t>
            </w:r>
            <w:proofErr w:type="spellStart"/>
            <w:r w:rsidRPr="006F3526">
              <w:rPr>
                <w:rFonts w:eastAsia="Arial Narrow" w:cstheme="minorHAnsi"/>
              </w:rPr>
              <w:t>Infografía</w:t>
            </w:r>
            <w:proofErr w:type="spellEnd"/>
            <w:r w:rsidRPr="006F3526">
              <w:rPr>
                <w:rFonts w:eastAsia="Arial Narrow" w:cstheme="minorHAnsi"/>
              </w:rPr>
              <w:t xml:space="preserve"> Canvas o Podcast Express) </w:t>
            </w:r>
          </w:p>
        </w:tc>
        <w:tc>
          <w:tcPr>
            <w:tcW w:w="1701" w:type="dxa"/>
            <w:tcBorders>
              <w:top w:val="single" w:sz="6" w:space="0" w:color="365E90"/>
              <w:left w:val="single" w:sz="4" w:space="0" w:color="auto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  <w:vAlign w:val="center"/>
          </w:tcPr>
          <w:p w14:paraId="0AA20C63" w14:textId="6ED5630C" w:rsidR="005F681F" w:rsidRPr="006F3526" w:rsidRDefault="00911C1A" w:rsidP="005567E3">
            <w:pPr>
              <w:pStyle w:val="TableParagraph"/>
              <w:ind w:left="57" w:right="93"/>
              <w:rPr>
                <w:rFonts w:eastAsia="Arial Narrow" w:cstheme="minorHAnsi"/>
              </w:rPr>
            </w:pPr>
            <w:r w:rsidRPr="006F3526">
              <w:rPr>
                <w:rFonts w:eastAsia="Arial Narrow" w:cstheme="minorHAnsi"/>
              </w:rPr>
              <w:t xml:space="preserve">Lista de </w:t>
            </w:r>
            <w:proofErr w:type="spellStart"/>
            <w:r w:rsidRPr="006F3526">
              <w:rPr>
                <w:rFonts w:eastAsia="Arial Narrow" w:cstheme="minorHAnsi"/>
              </w:rPr>
              <w:t>Cotejo</w:t>
            </w:r>
            <w:proofErr w:type="spellEnd"/>
            <w:r w:rsidRPr="006F3526">
              <w:rPr>
                <w:rFonts w:eastAsia="Arial Narrow" w:cstheme="minorHAnsi"/>
              </w:rPr>
              <w:t xml:space="preserve"> / Guía de </w:t>
            </w:r>
            <w:proofErr w:type="spellStart"/>
            <w:r w:rsidRPr="006F3526">
              <w:rPr>
                <w:rFonts w:eastAsia="Arial Narrow" w:cstheme="minorHAnsi"/>
              </w:rPr>
              <w:t>Observación</w:t>
            </w:r>
            <w:proofErr w:type="spellEnd"/>
            <w:r w:rsidRPr="006F3526">
              <w:rPr>
                <w:rFonts w:eastAsia="Arial Narrow" w:cstheme="minorHAnsi"/>
              </w:rPr>
              <w:t>.</w:t>
            </w:r>
          </w:p>
        </w:tc>
      </w:tr>
      <w:tr w:rsidR="005F681F" w:rsidRPr="006F3526" w14:paraId="716CB231" w14:textId="77777777" w:rsidTr="007F59A5">
        <w:trPr>
          <w:trHeight w:hRule="exact" w:val="418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DB3E2" w:themeFill="text2" w:themeFillTint="66"/>
          </w:tcPr>
          <w:p w14:paraId="7B832699" w14:textId="77777777" w:rsidR="005F681F" w:rsidRPr="006F3526" w:rsidRDefault="00000000" w:rsidP="008D3A0C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F3526">
              <w:rPr>
                <w:rFonts w:asciiTheme="majorHAnsi" w:hAnsiTheme="majorHAnsi" w:cstheme="minorHAnsi"/>
                <w:b/>
              </w:rPr>
              <w:t xml:space="preserve">COMPETENCIAS TRANSVERSALES/CAPACIDADES </w:t>
            </w:r>
          </w:p>
        </w:tc>
      </w:tr>
      <w:tr w:rsidR="005F681F" w:rsidRPr="006F3526" w14:paraId="0F9C50A2" w14:textId="77777777" w:rsidTr="000C36D3">
        <w:trPr>
          <w:trHeight w:hRule="exact" w:val="841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6C3A69E3" w14:textId="66C6CA40" w:rsidR="00440D07" w:rsidRPr="006F3526" w:rsidRDefault="00000000" w:rsidP="008D3A0C">
            <w:pPr>
              <w:widowControl/>
              <w:contextualSpacing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</w:rPr>
              <w:t xml:space="preserve">  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Gestiona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su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aprendizaje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manera</w:t>
            </w:r>
            <w:proofErr w:type="spellEnd"/>
            <w:r w:rsidR="00440D07" w:rsidRPr="006F352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440D07" w:rsidRPr="006F3526">
              <w:rPr>
                <w:rFonts w:cstheme="minorHAnsi"/>
                <w:b/>
                <w:bCs/>
              </w:rPr>
              <w:t>autónoma</w:t>
            </w:r>
            <w:proofErr w:type="spellEnd"/>
            <w:r w:rsidR="000C36D3" w:rsidRPr="006F3526">
              <w:rPr>
                <w:rFonts w:cstheme="minorHAnsi"/>
                <w:b/>
                <w:bCs/>
              </w:rPr>
              <w:t>:</w:t>
            </w:r>
          </w:p>
          <w:p w14:paraId="5B17F440" w14:textId="77777777" w:rsidR="000C36D3" w:rsidRPr="006F3526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Organiza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acciones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estratégicas</w:t>
            </w:r>
            <w:proofErr w:type="spellEnd"/>
            <w:r w:rsidRPr="006F3526">
              <w:rPr>
                <w:rFonts w:cstheme="minorHAnsi"/>
              </w:rPr>
              <w:t xml:space="preserve"> para </w:t>
            </w:r>
            <w:proofErr w:type="spellStart"/>
            <w:r w:rsidRPr="006F3526">
              <w:rPr>
                <w:rFonts w:cstheme="minorHAnsi"/>
              </w:rPr>
              <w:t>alcanzar</w:t>
            </w:r>
            <w:proofErr w:type="spellEnd"/>
            <w:r w:rsidRPr="006F3526">
              <w:rPr>
                <w:rFonts w:cstheme="minorHAnsi"/>
              </w:rPr>
              <w:t xml:space="preserve"> sus </w:t>
            </w:r>
            <w:proofErr w:type="spellStart"/>
            <w:r w:rsidRPr="006F3526">
              <w:rPr>
                <w:rFonts w:cstheme="minorHAnsi"/>
              </w:rPr>
              <w:t>metas</w:t>
            </w:r>
            <w:proofErr w:type="spellEnd"/>
            <w:r w:rsidRPr="006F3526">
              <w:rPr>
                <w:rFonts w:cstheme="minorHAnsi"/>
              </w:rPr>
              <w:t>.</w:t>
            </w:r>
          </w:p>
          <w:p w14:paraId="71FCF051" w14:textId="650DBCFC" w:rsidR="00440D07" w:rsidRPr="006F3526" w:rsidRDefault="00440D07" w:rsidP="000C36D3">
            <w:pPr>
              <w:pStyle w:val="Prrafodelista"/>
              <w:numPr>
                <w:ilvl w:val="0"/>
                <w:numId w:val="30"/>
              </w:numPr>
              <w:tabs>
                <w:tab w:val="left" w:pos="1308"/>
              </w:tabs>
              <w:ind w:left="530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Monitorea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ajusta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su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desempeño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durante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proceso</w:t>
            </w:r>
            <w:proofErr w:type="spellEnd"/>
            <w:r w:rsidRPr="006F3526">
              <w:rPr>
                <w:rFonts w:cstheme="minorHAnsi"/>
              </w:rPr>
              <w:t xml:space="preserve"> de aprendizaje.</w:t>
            </w:r>
          </w:p>
        </w:tc>
      </w:tr>
      <w:tr w:rsidR="005F681F" w:rsidRPr="006F3526" w14:paraId="50716787" w14:textId="77777777" w:rsidTr="007F59A5">
        <w:trPr>
          <w:trHeight w:hRule="exact" w:val="435"/>
        </w:trPr>
        <w:tc>
          <w:tcPr>
            <w:tcW w:w="10482" w:type="dxa"/>
            <w:gridSpan w:val="5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95B3D7" w:themeFill="accent1" w:themeFillTint="99"/>
          </w:tcPr>
          <w:p w14:paraId="7ACE1E68" w14:textId="77777777" w:rsidR="005F681F" w:rsidRPr="006F3526" w:rsidRDefault="00000000" w:rsidP="008D3A0C">
            <w:pPr>
              <w:widowControl/>
              <w:contextualSpacing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6F3526">
              <w:rPr>
                <w:rFonts w:asciiTheme="majorHAnsi" w:hAnsiTheme="majorHAnsi" w:cstheme="minorHAnsi"/>
                <w:b/>
                <w:bCs/>
              </w:rPr>
              <w:t>ENFOQUES TRANSVERSALES</w:t>
            </w:r>
          </w:p>
        </w:tc>
      </w:tr>
      <w:tr w:rsidR="00C51365" w:rsidRPr="006F3526" w14:paraId="1B6AC553" w14:textId="77777777" w:rsidTr="000C36D3">
        <w:trPr>
          <w:trHeight w:val="543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29BE556" w14:textId="33EE33B5" w:rsidR="00C51365" w:rsidRPr="006F3526" w:rsidRDefault="00067CE3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  <w:b/>
                <w:bCs/>
              </w:rPr>
              <w:t xml:space="preserve">ENFOQUE </w:t>
            </w:r>
            <w:r w:rsidR="00C51365" w:rsidRPr="006F3526">
              <w:rPr>
                <w:rFonts w:cstheme="minorHAnsi"/>
                <w:b/>
                <w:bCs/>
              </w:rPr>
              <w:t>DE DERECHO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99D87AD" w14:textId="710D95F3" w:rsidR="00C51365" w:rsidRPr="006F3526" w:rsidRDefault="00911C1A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Compartir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bienes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disponibles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en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los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espacios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educativos</w:t>
            </w:r>
            <w:proofErr w:type="spellEnd"/>
            <w:r w:rsidRPr="006F3526">
              <w:rPr>
                <w:rFonts w:cstheme="minorHAnsi"/>
              </w:rPr>
              <w:t xml:space="preserve"> con </w:t>
            </w:r>
            <w:proofErr w:type="spellStart"/>
            <w:r w:rsidRPr="006F3526">
              <w:rPr>
                <w:rFonts w:cstheme="minorHAnsi"/>
              </w:rPr>
              <w:t>sentido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equidad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justicia</w:t>
            </w:r>
            <w:proofErr w:type="spellEnd"/>
            <w:r w:rsidRPr="006F3526">
              <w:rPr>
                <w:rFonts w:cstheme="minorHAnsi"/>
              </w:rPr>
              <w:t xml:space="preserve"> social ante las </w:t>
            </w:r>
            <w:proofErr w:type="spellStart"/>
            <w:r w:rsidRPr="006F3526">
              <w:rPr>
                <w:rFonts w:cstheme="minorHAnsi"/>
              </w:rPr>
              <w:t>problemáticas</w:t>
            </w:r>
            <w:proofErr w:type="spellEnd"/>
            <w:r w:rsidRPr="006F3526">
              <w:rPr>
                <w:rFonts w:cstheme="minorHAnsi"/>
              </w:rPr>
              <w:t xml:space="preserve"> del </w:t>
            </w:r>
            <w:proofErr w:type="spellStart"/>
            <w:proofErr w:type="gramStart"/>
            <w:r w:rsidRPr="006F3526">
              <w:rPr>
                <w:rFonts w:cstheme="minorHAnsi"/>
              </w:rPr>
              <w:t>país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r w:rsidR="00CE7F95" w:rsidRPr="006F3526">
              <w:rPr>
                <w:rFonts w:cstheme="minorHAnsi"/>
              </w:rPr>
              <w:t>.</w:t>
            </w:r>
            <w:proofErr w:type="gramEnd"/>
          </w:p>
        </w:tc>
      </w:tr>
      <w:tr w:rsidR="00C51365" w:rsidRPr="006F3526" w14:paraId="546AFAE8" w14:textId="77777777" w:rsidTr="000A18E9">
        <w:trPr>
          <w:trHeight w:hRule="exact" w:val="601"/>
        </w:trPr>
        <w:tc>
          <w:tcPr>
            <w:tcW w:w="2402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FED9653" w14:textId="0900F89E" w:rsidR="00C51365" w:rsidRPr="006F3526" w:rsidRDefault="00C51365" w:rsidP="00E823E5">
            <w:pPr>
              <w:tabs>
                <w:tab w:val="left" w:pos="4392"/>
              </w:tabs>
              <w:ind w:left="57" w:right="57"/>
              <w:rPr>
                <w:rFonts w:cstheme="minorHAnsi"/>
                <w:b/>
                <w:bCs/>
              </w:rPr>
            </w:pPr>
            <w:r w:rsidRPr="006F3526">
              <w:rPr>
                <w:rFonts w:cstheme="minorHAnsi"/>
                <w:b/>
                <w:bCs/>
              </w:rPr>
              <w:t xml:space="preserve">ENFOQUE </w:t>
            </w:r>
            <w:r w:rsidR="00067CE3" w:rsidRPr="006F3526">
              <w:rPr>
                <w:rFonts w:cstheme="minorHAnsi"/>
                <w:b/>
                <w:bCs/>
              </w:rPr>
              <w:t>AMBIENTAL</w:t>
            </w:r>
          </w:p>
        </w:tc>
        <w:tc>
          <w:tcPr>
            <w:tcW w:w="8080" w:type="dxa"/>
            <w:gridSpan w:val="4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13704099" w14:textId="68355243" w:rsidR="00C51365" w:rsidRPr="006F3526" w:rsidRDefault="00911C1A" w:rsidP="00E823E5">
            <w:pPr>
              <w:tabs>
                <w:tab w:val="left" w:pos="4392"/>
              </w:tabs>
              <w:ind w:left="57" w:right="57"/>
              <w:jc w:val="both"/>
              <w:rPr>
                <w:rFonts w:cstheme="minorHAnsi"/>
              </w:rPr>
            </w:pPr>
            <w:proofErr w:type="spellStart"/>
            <w:r w:rsidRPr="006F3526">
              <w:rPr>
                <w:rFonts w:cstheme="minorHAnsi"/>
              </w:rPr>
              <w:t>Promueve</w:t>
            </w:r>
            <w:proofErr w:type="spellEnd"/>
            <w:r w:rsidRPr="006F3526">
              <w:rPr>
                <w:rFonts w:cstheme="minorHAnsi"/>
              </w:rPr>
              <w:t xml:space="preserve"> la </w:t>
            </w:r>
            <w:proofErr w:type="spellStart"/>
            <w:r w:rsidRPr="006F3526">
              <w:rPr>
                <w:rFonts w:cstheme="minorHAnsi"/>
              </w:rPr>
              <w:t>preservación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entornos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saludables</w:t>
            </w:r>
            <w:proofErr w:type="spellEnd"/>
            <w:r w:rsidRPr="006F3526">
              <w:rPr>
                <w:rFonts w:cstheme="minorHAnsi"/>
              </w:rPr>
              <w:t xml:space="preserve">, la </w:t>
            </w:r>
            <w:proofErr w:type="spellStart"/>
            <w:r w:rsidRPr="006F3526">
              <w:rPr>
                <w:rFonts w:cstheme="minorHAnsi"/>
              </w:rPr>
              <w:t>reflexión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crítica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sobre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uso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ecoeficiente</w:t>
            </w:r>
            <w:proofErr w:type="spellEnd"/>
            <w:r w:rsidRPr="006F3526">
              <w:rPr>
                <w:rFonts w:cstheme="minorHAnsi"/>
              </w:rPr>
              <w:t xml:space="preserve"> de </w:t>
            </w:r>
            <w:proofErr w:type="spellStart"/>
            <w:r w:rsidRPr="006F3526">
              <w:rPr>
                <w:rFonts w:cstheme="minorHAnsi"/>
              </w:rPr>
              <w:t>los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recursos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energéticos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el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impacto</w:t>
            </w:r>
            <w:proofErr w:type="spellEnd"/>
            <w:r w:rsidRPr="006F3526">
              <w:rPr>
                <w:rFonts w:cstheme="minorHAnsi"/>
              </w:rPr>
              <w:t xml:space="preserve"> </w:t>
            </w:r>
            <w:proofErr w:type="spellStart"/>
            <w:r w:rsidRPr="006F3526">
              <w:rPr>
                <w:rFonts w:cstheme="minorHAnsi"/>
              </w:rPr>
              <w:t>ambiental</w:t>
            </w:r>
            <w:proofErr w:type="spellEnd"/>
            <w:r w:rsidRPr="006F3526">
              <w:rPr>
                <w:rFonts w:cstheme="minorHAnsi"/>
              </w:rPr>
              <w:t xml:space="preserve"> y </w:t>
            </w:r>
            <w:proofErr w:type="spellStart"/>
            <w:r w:rsidRPr="006F3526">
              <w:rPr>
                <w:rFonts w:cstheme="minorHAnsi"/>
              </w:rPr>
              <w:t>económico</w:t>
            </w:r>
            <w:proofErr w:type="spellEnd"/>
            <w:r w:rsidRPr="006F3526">
              <w:rPr>
                <w:rFonts w:cstheme="minorHAnsi"/>
              </w:rPr>
              <w:t xml:space="preserve"> del </w:t>
            </w:r>
            <w:proofErr w:type="spellStart"/>
            <w:r w:rsidRPr="006F3526">
              <w:rPr>
                <w:rFonts w:cstheme="minorHAnsi"/>
              </w:rPr>
              <w:t>transporte</w:t>
            </w:r>
            <w:proofErr w:type="spellEnd"/>
            <w:r w:rsidRPr="006F3526">
              <w:rPr>
                <w:rFonts w:cstheme="minorHAnsi"/>
              </w:rPr>
              <w:t xml:space="preserve"> de combustibles </w:t>
            </w:r>
            <w:proofErr w:type="spellStart"/>
            <w:r w:rsidRPr="006F3526">
              <w:rPr>
                <w:rFonts w:cstheme="minorHAnsi"/>
              </w:rPr>
              <w:t>fósiles</w:t>
            </w:r>
            <w:proofErr w:type="spellEnd"/>
            <w:r w:rsidRPr="006F3526">
              <w:rPr>
                <w:rFonts w:cstheme="minorHAnsi"/>
              </w:rPr>
              <w:t>.</w:t>
            </w:r>
          </w:p>
        </w:tc>
      </w:tr>
    </w:tbl>
    <w:tbl>
      <w:tblPr>
        <w:tblStyle w:val="TableNormal"/>
        <w:tblW w:w="10491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F681F" w:rsidRPr="006F3526" w14:paraId="7FB0A8F2" w14:textId="77777777" w:rsidTr="007F59A5">
        <w:trPr>
          <w:trHeight w:hRule="exact" w:val="358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0070BF"/>
            <w:vAlign w:val="center"/>
          </w:tcPr>
          <w:p w14:paraId="3CF43561" w14:textId="77777777" w:rsidR="005F681F" w:rsidRPr="006F3526" w:rsidRDefault="00000000">
            <w:pPr>
              <w:pStyle w:val="TableParagraph"/>
              <w:ind w:left="96"/>
              <w:jc w:val="center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  <w:color w:val="FFFFFF"/>
              </w:rPr>
              <w:t>SECUENCIA</w:t>
            </w:r>
            <w:r w:rsidRPr="006F3526">
              <w:rPr>
                <w:rFonts w:asciiTheme="majorHAnsi" w:hAnsiTheme="majorHAnsi"/>
                <w:b/>
                <w:color w:val="FFFFFF"/>
                <w:spacing w:val="36"/>
              </w:rPr>
              <w:t xml:space="preserve"> </w:t>
            </w:r>
            <w:r w:rsidRPr="006F3526">
              <w:rPr>
                <w:rFonts w:asciiTheme="majorHAnsi" w:hAnsiTheme="majorHAnsi"/>
                <w:b/>
                <w:color w:val="FFFFFF"/>
              </w:rPr>
              <w:t>DIDÁCTICA</w:t>
            </w:r>
          </w:p>
        </w:tc>
      </w:tr>
      <w:tr w:rsidR="005F681F" w:rsidRPr="006F3526" w14:paraId="4F75078B" w14:textId="77777777" w:rsidTr="007F59A5">
        <w:trPr>
          <w:trHeight w:hRule="exact" w:val="333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374E3C88" w14:textId="34A5D0A8" w:rsidR="005F681F" w:rsidRPr="006F3526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proofErr w:type="gramStart"/>
            <w:r w:rsidRPr="006F3526">
              <w:rPr>
                <w:rFonts w:asciiTheme="majorHAnsi" w:hAnsiTheme="majorHAnsi"/>
                <w:b/>
              </w:rPr>
              <w:t xml:space="preserve">INICIO 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proofErr w:type="gram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61CC8451" w14:textId="77777777" w:rsidTr="00080846">
        <w:trPr>
          <w:trHeight w:hRule="exact" w:val="526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</w:tcPr>
          <w:p w14:paraId="098942BB" w14:textId="77777777" w:rsidR="000E358B" w:rsidRDefault="001C6C1A" w:rsidP="00F020DC">
            <w:pPr>
              <w:rPr>
                <w:rFonts w:asciiTheme="majorHAnsi" w:hAnsiTheme="majorHAnsi"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</w:p>
          <w:p w14:paraId="7B2B67E6" w14:textId="09AE94A5" w:rsidR="005F681F" w:rsidRPr="006F3526" w:rsidRDefault="001C6C1A" w:rsidP="00E823E5">
            <w:pPr>
              <w:ind w:left="57" w:right="57"/>
              <w:rPr>
                <w:rFonts w:asciiTheme="majorHAnsi" w:hAnsiTheme="majorHAnsi" w:cstheme="minorHAnsi"/>
                <w:b/>
                <w:i/>
              </w:rPr>
            </w:pP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Motivación</w:t>
            </w:r>
            <w:proofErr w:type="spellEnd"/>
            <w:r w:rsidR="00A14341" w:rsidRPr="006F3526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26EFBBAA" w14:textId="77777777" w:rsidR="00E823E5" w:rsidRDefault="00C72369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lang w:val="es-PE" w:eastAsia="es-PE"/>
              </w:rPr>
            </w:pPr>
            <w:r w:rsidRPr="006F3526">
              <w:rPr>
                <w:rFonts w:eastAsia="Times New Roman" w:cstheme="minorHAnsi"/>
                <w:lang w:val="es-PE" w:eastAsia="es-PE"/>
              </w:rPr>
              <w:t xml:space="preserve">Se empieza la sesión saludando, se recuerdan las normas de convivencia, la situación significativa </w:t>
            </w:r>
            <w:r w:rsidR="002D1CB4" w:rsidRPr="006F3526">
              <w:rPr>
                <w:rFonts w:eastAsia="Times New Roman" w:cstheme="minorHAnsi"/>
                <w:lang w:val="es-PE" w:eastAsia="es-PE"/>
              </w:rPr>
              <w:t xml:space="preserve">y las preguntas </w:t>
            </w:r>
            <w:proofErr w:type="spellStart"/>
            <w:r w:rsidR="002D1CB4" w:rsidRPr="006F3526">
              <w:rPr>
                <w:rFonts w:eastAsia="Times New Roman" w:cstheme="minorHAnsi"/>
                <w:lang w:val="es-PE" w:eastAsia="es-PE"/>
              </w:rPr>
              <w:t>retatadoras</w:t>
            </w:r>
            <w:proofErr w:type="spellEnd"/>
            <w:r w:rsidR="002D1CB4" w:rsidRPr="006F3526">
              <w:rPr>
                <w:rFonts w:eastAsia="Times New Roman" w:cstheme="minorHAnsi"/>
                <w:lang w:val="es-PE" w:eastAsia="es-PE"/>
              </w:rPr>
              <w:t xml:space="preserve"> </w:t>
            </w:r>
            <w:r w:rsidRPr="006F3526">
              <w:rPr>
                <w:rFonts w:eastAsia="Times New Roman" w:cstheme="minorHAnsi"/>
                <w:lang w:val="es-PE" w:eastAsia="es-PE"/>
              </w:rPr>
              <w:t>de la unidad 0</w:t>
            </w:r>
            <w:r w:rsidR="00CE7F95" w:rsidRPr="006F3526">
              <w:rPr>
                <w:rFonts w:eastAsia="Times New Roman" w:cstheme="minorHAnsi"/>
                <w:lang w:val="es-PE" w:eastAsia="es-PE"/>
              </w:rPr>
              <w:t>3</w:t>
            </w:r>
            <w:r w:rsidRPr="006F3526">
              <w:rPr>
                <w:rFonts w:eastAsia="Times New Roman" w:cstheme="minorHAnsi"/>
                <w:lang w:val="es-PE" w:eastAsia="es-PE"/>
              </w:rPr>
              <w:t xml:space="preserve">. </w:t>
            </w:r>
          </w:p>
          <w:p w14:paraId="12720E9D" w14:textId="640ECD88" w:rsidR="008B047C" w:rsidRPr="006F3526" w:rsidRDefault="00A14341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lang w:val="es-PE" w:eastAsia="es-PE"/>
              </w:rPr>
            </w:pP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Problematización</w:t>
            </w:r>
            <w:proofErr w:type="spellEnd"/>
            <w:r w:rsidR="006638A0" w:rsidRPr="006F3526">
              <w:rPr>
                <w:rFonts w:asciiTheme="majorHAnsi" w:hAnsiTheme="majorHAnsi" w:cstheme="minorHAnsi"/>
                <w:b/>
                <w:i/>
              </w:rPr>
              <w:t>:</w:t>
            </w:r>
            <w:r w:rsidR="005B6C80" w:rsidRPr="006F3526">
              <w:t xml:space="preserve"> </w:t>
            </w:r>
            <w:r w:rsidR="005B6C80" w:rsidRPr="006F3526">
              <w:rPr>
                <w:rFonts w:eastAsia="Times New Roman" w:cstheme="minorHAnsi"/>
                <w:lang w:val="es-PE" w:eastAsia="es-PE"/>
              </w:rPr>
              <w:t>Se introduce la sesión mostrando</w:t>
            </w:r>
            <w:r w:rsidR="00042385" w:rsidRPr="006F3526">
              <w:rPr>
                <w:rFonts w:eastAsia="Times New Roman" w:cstheme="minorHAnsi"/>
                <w:lang w:val="es-PE" w:eastAsia="es-PE"/>
              </w:rPr>
              <w:t xml:space="preserve"> en la pizarra la imagen de un buque portacontenedores global y un recibo de luz eléctrica doméstico.</w:t>
            </w:r>
          </w:p>
          <w:p w14:paraId="74C6A92F" w14:textId="3B578884" w:rsidR="00621AFC" w:rsidRPr="006F3526" w:rsidRDefault="00C72369" w:rsidP="00E823E5">
            <w:pPr>
              <w:pStyle w:val="Prrafodelista"/>
              <w:ind w:left="57" w:right="57"/>
              <w:jc w:val="both"/>
              <w:rPr>
                <w:rFonts w:cstheme="minorHAnsi"/>
                <w:bCs/>
                <w:iCs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Saberes Previos</w:t>
            </w:r>
            <w:r w:rsidR="006638A0" w:rsidRPr="006F3526">
              <w:rPr>
                <w:rFonts w:asciiTheme="majorHAnsi" w:hAnsiTheme="majorHAnsi" w:cstheme="minorHAnsi"/>
                <w:b/>
                <w:i/>
                <w:lang w:val="es-PE"/>
              </w:rPr>
              <w:t>:</w:t>
            </w:r>
            <w:r w:rsidR="00042385" w:rsidRPr="006F3526">
              <w:t xml:space="preserve"> </w:t>
            </w:r>
            <w:r w:rsidR="00042385" w:rsidRPr="006F3526">
              <w:rPr>
                <w:rFonts w:asciiTheme="majorHAnsi" w:hAnsiTheme="majorHAnsi" w:cstheme="minorHAnsi"/>
                <w:bCs/>
                <w:iCs/>
                <w:lang w:val="es-PE"/>
              </w:rPr>
              <w:t>Se plantea a los estudiantes: ¿Qué relación económica existe entre la construcción del Megapuerto de Chancay, las fábricas de autos eléctricos en Asia y el costo de la luz que pagamos en nuestros hogares? Si el Perú es una potencia en recursos naturales, ¿</w:t>
            </w:r>
            <w:r w:rsidR="00E823E5">
              <w:rPr>
                <w:rFonts w:asciiTheme="majorHAnsi" w:hAnsiTheme="majorHAnsi" w:cstheme="minorHAnsi"/>
                <w:bCs/>
                <w:iCs/>
                <w:lang w:val="es-PE"/>
              </w:rPr>
              <w:t>P</w:t>
            </w:r>
            <w:r w:rsidR="00042385" w:rsidRPr="006F3526">
              <w:rPr>
                <w:rFonts w:asciiTheme="majorHAnsi" w:hAnsiTheme="majorHAnsi" w:cstheme="minorHAnsi"/>
                <w:bCs/>
                <w:iCs/>
                <w:lang w:val="es-PE"/>
              </w:rPr>
              <w:t>or qué dependemos de las decisiones financieras de otros países?</w:t>
            </w:r>
          </w:p>
          <w:p w14:paraId="5A729C4C" w14:textId="46D8D737" w:rsidR="008B047C" w:rsidRPr="006F3526" w:rsidRDefault="009F2DE9" w:rsidP="00E823E5">
            <w:pPr>
              <w:shd w:val="clear" w:color="auto" w:fill="FFFFFF"/>
              <w:ind w:left="57" w:right="57"/>
              <w:jc w:val="both"/>
              <w:rPr>
                <w:rFonts w:eastAsia="Times New Roman" w:cstheme="minorHAnsi"/>
                <w:lang w:val="es-PE" w:eastAsia="es-PE"/>
              </w:rPr>
            </w:pPr>
            <w:r w:rsidRPr="006F3526">
              <w:rPr>
                <w:rFonts w:asciiTheme="majorHAnsi" w:hAnsiTheme="majorHAnsi" w:cstheme="minorHAnsi"/>
                <w:b/>
                <w:i/>
                <w:lang w:val="es-PE"/>
              </w:rPr>
              <w:t>C</w:t>
            </w:r>
            <w:r w:rsidR="00BD090D" w:rsidRPr="006F3526">
              <w:rPr>
                <w:rFonts w:asciiTheme="majorHAnsi" w:hAnsiTheme="majorHAnsi" w:cstheme="minorHAnsi"/>
                <w:b/>
                <w:i/>
                <w:lang w:val="es-PE"/>
              </w:rPr>
              <w:t>onflicto cognitivo:</w:t>
            </w:r>
            <w:r w:rsidR="00042385" w:rsidRPr="006F3526">
              <w:t xml:space="preserve"> </w:t>
            </w:r>
            <w:r w:rsidR="00042385" w:rsidRPr="006F3526">
              <w:rPr>
                <w:rFonts w:asciiTheme="majorHAnsi" w:hAnsiTheme="majorHAnsi" w:cstheme="minorHAnsi"/>
                <w:bCs/>
                <w:iCs/>
                <w:lang w:val="es-PE"/>
              </w:rPr>
              <w:t>¿De qué manera la globalización económica abre oportunidades de inversión en infraestructura (como Chancay) pero al mismo tiempo genera desafíos en la gestión y el consumo de nuestra propia energía?</w:t>
            </w:r>
          </w:p>
          <w:p w14:paraId="5D0117D4" w14:textId="77777777" w:rsidR="007F59A5" w:rsidRDefault="00621AFC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3526"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  <w:t xml:space="preserve">Se </w:t>
            </w:r>
            <w:r w:rsidR="00BD090D" w:rsidRPr="006F3526"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  <w:t>recuerda</w:t>
            </w:r>
            <w:r w:rsidRPr="006F3526"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  <w:t xml:space="preserve"> la competencia, capacidades y el producto final de la unidad de aprendizaje.</w:t>
            </w:r>
            <w:r w:rsidR="00F020DC" w:rsidRPr="006F3526"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  <w:t xml:space="preserve"> </w:t>
            </w:r>
            <w:r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Luego, se presenta el propósito de la sesión: </w:t>
            </w:r>
            <w:r w:rsidR="00042385" w:rsidRPr="006F35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"Analizar de manera crítica los desafíos y oportunidades económicas que la globalización plantea al Perú mediante la gestión de sus recursos energéticos y proyectos como el Megapuerto de Chancay, proponiendo alternativas de desarrollo sostenible y ecoeficiente."</w:t>
            </w:r>
            <w:r w:rsidR="00982D05" w:rsidRPr="006F352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01A0003" w14:textId="77777777" w:rsidR="00A14341" w:rsidRDefault="00621AFC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comparte de manera oportuna los criterios de evaluación y</w:t>
            </w:r>
            <w:r w:rsidR="00501B8E"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las</w:t>
            </w:r>
            <w:r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act</w:t>
            </w:r>
            <w:r w:rsidR="00332BCC"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ividades</w:t>
            </w:r>
            <w:r w:rsidRPr="006F35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960AAC1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2C0285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C37D89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16DB47A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841C073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0F8DE24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D8A501" w14:textId="77777777" w:rsidR="0008084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793AAB" w14:textId="4BB43FD1" w:rsidR="00080846" w:rsidRPr="006F3526" w:rsidRDefault="00080846" w:rsidP="00E823E5">
            <w:pPr>
              <w:pStyle w:val="NormalWeb"/>
              <w:spacing w:before="0" w:beforeAutospacing="0" w:after="0" w:afterAutospacing="0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</w:pPr>
          </w:p>
        </w:tc>
      </w:tr>
      <w:tr w:rsidR="005F681F" w:rsidRPr="006F3526" w14:paraId="6D3EDE2C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7DFCFB3A" w14:textId="4E3DD1C8" w:rsidR="005F681F" w:rsidRPr="006F3526" w:rsidRDefault="00000000">
            <w:pPr>
              <w:pStyle w:val="TableParagraph"/>
              <w:ind w:left="98"/>
              <w:rPr>
                <w:rFonts w:asciiTheme="majorHAnsi" w:eastAsia="Arial Narrow" w:hAnsiTheme="majorHAnsi" w:cs="Arial Narrow"/>
              </w:rPr>
            </w:pPr>
            <w:r w:rsidRPr="006F3526">
              <w:rPr>
                <w:rFonts w:asciiTheme="majorHAnsi" w:hAnsiTheme="majorHAnsi"/>
                <w:b/>
              </w:rPr>
              <w:lastRenderedPageBreak/>
              <w:t xml:space="preserve">DESARROLLO </w:t>
            </w:r>
            <w:r w:rsidRPr="006F3526">
              <w:rPr>
                <w:rFonts w:asciiTheme="majorHAnsi" w:hAnsiTheme="majorHAnsi"/>
              </w:rPr>
              <w:t>(</w:t>
            </w:r>
            <w:r w:rsidR="00C72369" w:rsidRPr="006F3526">
              <w:rPr>
                <w:rFonts w:asciiTheme="majorHAnsi" w:hAnsiTheme="majorHAnsi"/>
              </w:rPr>
              <w:t>150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4198D86A" w14:textId="77777777" w:rsidTr="00FB1289">
        <w:trPr>
          <w:trHeight w:hRule="exact" w:val="2963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09223E39" w14:textId="77777777" w:rsidR="00F020DC" w:rsidRPr="00080846" w:rsidRDefault="00DF6F6A" w:rsidP="00CC1A93">
            <w:pPr>
              <w:ind w:right="133"/>
              <w:jc w:val="both"/>
              <w:rPr>
                <w:rFonts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r w:rsidR="00F020DC" w:rsidRPr="00080846">
              <w:rPr>
                <w:rFonts w:cstheme="minorHAnsi"/>
                <w:b/>
                <w:i/>
              </w:rPr>
              <w:t xml:space="preserve">1. 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Procesamiento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Información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(</w:t>
            </w:r>
            <w:proofErr w:type="spellStart"/>
            <w:r w:rsidR="00F020DC" w:rsidRPr="00080846">
              <w:rPr>
                <w:rFonts w:cstheme="minorHAnsi"/>
                <w:b/>
                <w:i/>
              </w:rPr>
              <w:t>Análisis</w:t>
            </w:r>
            <w:proofErr w:type="spellEnd"/>
            <w:r w:rsidR="00F020DC" w:rsidRPr="00080846">
              <w:rPr>
                <w:rFonts w:cstheme="minorHAnsi"/>
                <w:b/>
                <w:i/>
              </w:rPr>
              <w:t xml:space="preserve"> de Fuentes):</w:t>
            </w:r>
          </w:p>
          <w:p w14:paraId="5094AC71" w14:textId="5311F0B1" w:rsidR="00FB1289" w:rsidRPr="00080846" w:rsidRDefault="00FB1289" w:rsidP="00CC1A93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</w:rPr>
            </w:pPr>
            <w:r w:rsidRPr="00080846">
              <w:rPr>
                <w:rFonts w:cstheme="minorHAnsi"/>
                <w:bCs/>
                <w:iCs/>
              </w:rPr>
              <w:t xml:space="preserve">Los </w:t>
            </w:r>
            <w:proofErr w:type="spellStart"/>
            <w:r w:rsidRPr="00080846">
              <w:rPr>
                <w:rFonts w:cstheme="minorHAnsi"/>
                <w:bCs/>
                <w:iCs/>
              </w:rPr>
              <w:t>estudiantes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juegan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on line: </w:t>
            </w:r>
            <w:hyperlink r:id="rId11" w:history="1">
              <w:r w:rsidRPr="00080846">
                <w:rPr>
                  <w:rStyle w:val="Hipervnculo"/>
                  <w:rFonts w:cstheme="minorHAnsi"/>
                  <w:bCs/>
                  <w:iCs/>
                </w:rPr>
                <w:t>https://create.kahoot.it/details/99edbc2c-af2b-4e26-b3f4-33a5279eeb8a?drawer=</w:t>
              </w:r>
            </w:hyperlink>
            <w:r w:rsidRPr="00080846">
              <w:rPr>
                <w:rFonts w:cstheme="minorHAnsi"/>
                <w:bCs/>
                <w:iCs/>
              </w:rPr>
              <w:t xml:space="preserve"> </w:t>
            </w:r>
            <w:r w:rsidR="00CC1A93">
              <w:rPr>
                <w:rFonts w:cstheme="minorHAnsi"/>
                <w:bCs/>
                <w:iCs/>
              </w:rPr>
              <w:t>L</w:t>
            </w:r>
            <w:r w:rsidRPr="00080846">
              <w:rPr>
                <w:rFonts w:cstheme="minorHAnsi"/>
                <w:bCs/>
                <w:iCs/>
              </w:rPr>
              <w:t xml:space="preserve">uego </w:t>
            </w:r>
            <w:proofErr w:type="spellStart"/>
            <w:r w:rsidRPr="00080846">
              <w:rPr>
                <w:rFonts w:cstheme="minorHAnsi"/>
                <w:bCs/>
                <w:iCs/>
              </w:rPr>
              <w:t>responden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en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su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cuaderno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¿</w:t>
            </w:r>
            <w:proofErr w:type="spellStart"/>
            <w:r w:rsidR="00CC1A93">
              <w:rPr>
                <w:rFonts w:cstheme="minorHAnsi"/>
                <w:bCs/>
                <w:iCs/>
              </w:rPr>
              <w:t>Q</w:t>
            </w:r>
            <w:r w:rsidRPr="00080846">
              <w:rPr>
                <w:rFonts w:cstheme="minorHAnsi"/>
                <w:bCs/>
                <w:iCs/>
              </w:rPr>
              <w:t>ué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entiendes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por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globalización</w:t>
            </w:r>
            <w:proofErr w:type="spellEnd"/>
            <w:r w:rsidRPr="00080846">
              <w:rPr>
                <w:rFonts w:cstheme="minorHAnsi"/>
                <w:bCs/>
                <w:iCs/>
              </w:rPr>
              <w:t>?</w:t>
            </w:r>
          </w:p>
          <w:p w14:paraId="5B75632B" w14:textId="6824B230" w:rsidR="00FB1289" w:rsidRPr="00080846" w:rsidRDefault="00FB1289" w:rsidP="00CC1A93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</w:rPr>
            </w:pPr>
            <w:r w:rsidRPr="00080846">
              <w:rPr>
                <w:rFonts w:cstheme="minorHAnsi"/>
                <w:bCs/>
                <w:iCs/>
              </w:rPr>
              <w:t xml:space="preserve">Luego se </w:t>
            </w:r>
            <w:proofErr w:type="spellStart"/>
            <w:r w:rsidRPr="00080846">
              <w:rPr>
                <w:rFonts w:cstheme="minorHAnsi"/>
                <w:bCs/>
                <w:iCs/>
              </w:rPr>
              <w:t>explican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con</w:t>
            </w:r>
            <w:r w:rsidR="00CC1A93">
              <w:rPr>
                <w:rFonts w:cstheme="minorHAnsi"/>
                <w:bCs/>
                <w:iCs/>
              </w:rPr>
              <w:t>cep</w:t>
            </w:r>
            <w:r w:rsidRPr="00080846">
              <w:rPr>
                <w:rFonts w:cstheme="minorHAnsi"/>
                <w:bCs/>
                <w:iCs/>
              </w:rPr>
              <w:t>tos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b</w:t>
            </w:r>
            <w:r w:rsidR="00CC1A93">
              <w:rPr>
                <w:rFonts w:cstheme="minorHAnsi"/>
                <w:bCs/>
                <w:iCs/>
              </w:rPr>
              <w:t>á</w:t>
            </w:r>
            <w:r w:rsidRPr="00080846">
              <w:rPr>
                <w:rFonts w:cstheme="minorHAnsi"/>
                <w:bCs/>
                <w:iCs/>
              </w:rPr>
              <w:t>sicos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para </w:t>
            </w:r>
            <w:proofErr w:type="spellStart"/>
            <w:r w:rsidRPr="00080846">
              <w:rPr>
                <w:rFonts w:cstheme="minorHAnsi"/>
                <w:bCs/>
                <w:iCs/>
              </w:rPr>
              <w:t>comprender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Pr="00080846">
              <w:rPr>
                <w:rFonts w:cstheme="minorHAnsi"/>
                <w:bCs/>
                <w:iCs/>
              </w:rPr>
              <w:t>globalización</w:t>
            </w:r>
            <w:proofErr w:type="spellEnd"/>
            <w:r w:rsidRPr="00080846">
              <w:rPr>
                <w:rFonts w:cstheme="minorHAnsi"/>
                <w:bCs/>
                <w:iCs/>
              </w:rPr>
              <w:t>.</w:t>
            </w:r>
          </w:p>
          <w:p w14:paraId="4F7CC72D" w14:textId="4A847949" w:rsidR="00F020DC" w:rsidRPr="00080846" w:rsidRDefault="00F020DC" w:rsidP="00CC1A93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</w:rPr>
            </w:pPr>
            <w:r w:rsidRPr="00080846">
              <w:rPr>
                <w:rFonts w:cstheme="minorHAnsi"/>
                <w:bCs/>
                <w:iCs/>
              </w:rPr>
              <w:t>Los</w:t>
            </w:r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estudiantes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reciben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ficha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trabajo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que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contiene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los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conceptos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macroeconómicos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básicos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(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Globalización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Ventaja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Comparativa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Ecoeficiencia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) y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tres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fuentes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impresas:  </w:t>
            </w:r>
          </w:p>
          <w:p w14:paraId="12A90A14" w14:textId="5BA794BC" w:rsidR="008B047C" w:rsidRPr="00080846" w:rsidRDefault="00F020DC" w:rsidP="00CC1A93">
            <w:pPr>
              <w:ind w:left="57" w:right="133"/>
              <w:jc w:val="both"/>
              <w:rPr>
                <w:rFonts w:cstheme="minorHAnsi"/>
                <w:b/>
                <w:i/>
              </w:rPr>
            </w:pPr>
            <w:r w:rsidRPr="00080846">
              <w:rPr>
                <w:rFonts w:cstheme="minorHAnsi"/>
                <w:b/>
                <w:i/>
              </w:rPr>
              <w:t xml:space="preserve">Fuente 1 </w:t>
            </w:r>
            <w:r w:rsidR="008F2A83" w:rsidRPr="00080846">
              <w:rPr>
                <w:rFonts w:cstheme="minorHAnsi"/>
                <w:bCs/>
                <w:iCs/>
              </w:rPr>
              <w:t xml:space="preserve">La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Paradoja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los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Combustibles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Fósiles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el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Gas de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Camisea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>.</w:t>
            </w:r>
          </w:p>
          <w:p w14:paraId="76E92A1B" w14:textId="4701CA6F" w:rsidR="008B047C" w:rsidRPr="00080846" w:rsidRDefault="00F020DC" w:rsidP="00CC1A93">
            <w:pPr>
              <w:ind w:left="57" w:right="133"/>
              <w:jc w:val="both"/>
              <w:rPr>
                <w:rFonts w:cstheme="minorHAnsi"/>
                <w:b/>
                <w:i/>
              </w:rPr>
            </w:pPr>
            <w:r w:rsidRPr="00080846">
              <w:rPr>
                <w:rFonts w:cstheme="minorHAnsi"/>
                <w:b/>
                <w:i/>
              </w:rPr>
              <w:t xml:space="preserve">Fuente 2 </w:t>
            </w:r>
            <w:r w:rsidR="008F2A83" w:rsidRPr="00080846">
              <w:rPr>
                <w:rFonts w:cstheme="minorHAnsi"/>
                <w:bCs/>
                <w:iCs/>
              </w:rPr>
              <w:t xml:space="preserve">El Auge del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Litio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el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Cobre y la "Economía Verde" Global.  </w:t>
            </w:r>
          </w:p>
          <w:p w14:paraId="20AEC0EB" w14:textId="77777777" w:rsidR="008F2A83" w:rsidRPr="00080846" w:rsidRDefault="00F020DC" w:rsidP="00CC1A93">
            <w:pPr>
              <w:ind w:left="57" w:right="133"/>
              <w:jc w:val="both"/>
              <w:rPr>
                <w:rFonts w:cstheme="minorHAnsi"/>
                <w:bCs/>
                <w:iCs/>
              </w:rPr>
            </w:pPr>
            <w:r w:rsidRPr="00080846">
              <w:rPr>
                <w:rFonts w:cstheme="minorHAnsi"/>
                <w:b/>
                <w:i/>
              </w:rPr>
              <w:t>Fuente 3</w:t>
            </w:r>
            <w:r w:rsidR="008F2A83" w:rsidRPr="00080846">
              <w:rPr>
                <w:rFonts w:cstheme="minorHAnsi"/>
                <w:bCs/>
                <w:iCs/>
              </w:rPr>
              <w:t xml:space="preserve"> El Megapuerto de Chancay y la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Redefinición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 del Comercio </w:t>
            </w:r>
            <w:proofErr w:type="spellStart"/>
            <w:r w:rsidR="008F2A83" w:rsidRPr="00080846">
              <w:rPr>
                <w:rFonts w:cstheme="minorHAnsi"/>
                <w:bCs/>
                <w:iCs/>
              </w:rPr>
              <w:t>Energético</w:t>
            </w:r>
            <w:proofErr w:type="spellEnd"/>
            <w:r w:rsidR="008F2A83" w:rsidRPr="00080846">
              <w:rPr>
                <w:rFonts w:cstheme="minorHAnsi"/>
                <w:bCs/>
                <w:iCs/>
              </w:rPr>
              <w:t xml:space="preserve">.  </w:t>
            </w:r>
          </w:p>
          <w:p w14:paraId="68112CEF" w14:textId="2ABFF1DF" w:rsidR="008B047C" w:rsidRPr="00080846" w:rsidRDefault="008F2A83" w:rsidP="00CC1A93">
            <w:pPr>
              <w:ind w:left="57" w:right="133"/>
              <w:jc w:val="both"/>
              <w:rPr>
                <w:rFonts w:cstheme="minorHAnsi"/>
                <w:b/>
                <w:i/>
              </w:rPr>
            </w:pPr>
            <w:r w:rsidRPr="00080846">
              <w:rPr>
                <w:rFonts w:cstheme="minorHAnsi"/>
                <w:bCs/>
                <w:iCs/>
              </w:rPr>
              <w:t xml:space="preserve">Los </w:t>
            </w:r>
            <w:proofErr w:type="spellStart"/>
            <w:r w:rsidRPr="00080846">
              <w:rPr>
                <w:rFonts w:cstheme="minorHAnsi"/>
                <w:bCs/>
                <w:iCs/>
              </w:rPr>
              <w:t>estudiantes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realizan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una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lectura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comprensiva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Pr="00080846">
              <w:rPr>
                <w:rFonts w:cstheme="minorHAnsi"/>
                <w:bCs/>
                <w:iCs/>
              </w:rPr>
              <w:t>subrayan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las ideas clave </w:t>
            </w:r>
            <w:proofErr w:type="spellStart"/>
            <w:r w:rsidRPr="00080846">
              <w:rPr>
                <w:rFonts w:cstheme="minorHAnsi"/>
                <w:bCs/>
                <w:iCs/>
              </w:rPr>
              <w:t>que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conectan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Pr="00080846">
              <w:rPr>
                <w:rFonts w:cstheme="minorHAnsi"/>
                <w:bCs/>
                <w:iCs/>
              </w:rPr>
              <w:t>inversión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extranjera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con </w:t>
            </w:r>
            <w:proofErr w:type="spellStart"/>
            <w:r w:rsidRPr="00080846">
              <w:rPr>
                <w:rFonts w:cstheme="minorHAnsi"/>
                <w:bCs/>
                <w:iCs/>
              </w:rPr>
              <w:t>el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uso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080846">
              <w:rPr>
                <w:rFonts w:cstheme="minorHAnsi"/>
                <w:bCs/>
                <w:iCs/>
              </w:rPr>
              <w:t>recursos</w:t>
            </w:r>
            <w:proofErr w:type="spellEnd"/>
            <w:r w:rsidRPr="0008084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080846">
              <w:rPr>
                <w:rFonts w:cstheme="minorHAnsi"/>
                <w:bCs/>
                <w:iCs/>
              </w:rPr>
              <w:t>energéticos</w:t>
            </w:r>
            <w:proofErr w:type="spellEnd"/>
            <w:r w:rsidRPr="00080846">
              <w:rPr>
                <w:rFonts w:cstheme="minorHAnsi"/>
                <w:bCs/>
                <w:iCs/>
              </w:rPr>
              <w:t>.</w:t>
            </w:r>
          </w:p>
          <w:p w14:paraId="3E2236B0" w14:textId="75F5BAE4" w:rsidR="005F681F" w:rsidRPr="006F3526" w:rsidRDefault="005F681F" w:rsidP="000A18E9">
            <w:pPr>
              <w:ind w:left="57" w:right="133"/>
              <w:jc w:val="both"/>
              <w:rPr>
                <w:rFonts w:cstheme="minorHAnsi"/>
                <w:bCs/>
                <w:iCs/>
              </w:rPr>
            </w:pPr>
          </w:p>
        </w:tc>
      </w:tr>
      <w:tr w:rsidR="000A18E9" w:rsidRPr="006F3526" w14:paraId="08B54DFE" w14:textId="77777777" w:rsidTr="000E358B">
        <w:trPr>
          <w:trHeight w:hRule="exact" w:val="4676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FFFFFF" w:themeFill="background1"/>
          </w:tcPr>
          <w:p w14:paraId="2BC4AF34" w14:textId="77777777" w:rsidR="000A18E9" w:rsidRPr="006F3526" w:rsidRDefault="000A18E9" w:rsidP="000A18E9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2.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Discusión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Crítica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y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Sistémica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>:</w:t>
            </w:r>
          </w:p>
          <w:p w14:paraId="141C217C" w14:textId="77777777" w:rsidR="008F2A83" w:rsidRPr="006F3526" w:rsidRDefault="008F2A83" w:rsidP="00CC1A93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</w:rPr>
            </w:pPr>
            <w:r w:rsidRPr="006F3526">
              <w:rPr>
                <w:rFonts w:cstheme="minorHAnsi"/>
                <w:bCs/>
                <w:iCs/>
              </w:rPr>
              <w:t xml:space="preserve">La </w:t>
            </w:r>
            <w:proofErr w:type="spellStart"/>
            <w:r w:rsidRPr="006F3526">
              <w:rPr>
                <w:rFonts w:cstheme="minorHAnsi"/>
                <w:bCs/>
                <w:iCs/>
              </w:rPr>
              <w:t>docente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organiza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al aula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tres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grupos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con roles </w:t>
            </w:r>
            <w:proofErr w:type="spellStart"/>
            <w:r w:rsidRPr="006F3526">
              <w:rPr>
                <w:rFonts w:cstheme="minorHAnsi"/>
                <w:bCs/>
                <w:iCs/>
              </w:rPr>
              <w:t>asignados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</w:t>
            </w:r>
            <w:proofErr w:type="spellStart"/>
            <w:r w:rsidRPr="006F3526">
              <w:rPr>
                <w:rFonts w:cstheme="minorHAnsi"/>
                <w:bCs/>
                <w:iCs/>
              </w:rPr>
              <w:t>analizar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impacto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económico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del Megapuerto de Chancay y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energía</w:t>
            </w:r>
            <w:proofErr w:type="spellEnd"/>
            <w:r w:rsidRPr="006F3526">
              <w:rPr>
                <w:rFonts w:cstheme="minorHAnsi"/>
                <w:bCs/>
                <w:iCs/>
              </w:rPr>
              <w:t>:  Grupo 1 (</w:t>
            </w:r>
            <w:proofErr w:type="spellStart"/>
            <w:r w:rsidRPr="006F3526">
              <w:rPr>
                <w:rFonts w:cstheme="minorHAnsi"/>
                <w:bCs/>
                <w:iCs/>
              </w:rPr>
              <w:t>Ministerio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Economía y </w:t>
            </w:r>
            <w:proofErr w:type="spellStart"/>
            <w:r w:rsidRPr="006F3526">
              <w:rPr>
                <w:rFonts w:cstheme="minorHAnsi"/>
                <w:bCs/>
                <w:iCs/>
              </w:rPr>
              <w:t>Finanzas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- MEF): </w:t>
            </w:r>
            <w:proofErr w:type="spellStart"/>
            <w:r w:rsidRPr="006F3526">
              <w:rPr>
                <w:rFonts w:cstheme="minorHAnsi"/>
                <w:bCs/>
                <w:iCs/>
              </w:rPr>
              <w:t>Defiende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las </w:t>
            </w:r>
            <w:proofErr w:type="spellStart"/>
            <w:r w:rsidRPr="006F3526">
              <w:rPr>
                <w:rFonts w:cstheme="minorHAnsi"/>
                <w:bCs/>
                <w:iCs/>
              </w:rPr>
              <w:t>oportunidades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libre </w:t>
            </w:r>
            <w:proofErr w:type="spellStart"/>
            <w:r w:rsidRPr="006F3526">
              <w:rPr>
                <w:rFonts w:cstheme="minorHAnsi"/>
                <w:bCs/>
                <w:iCs/>
              </w:rPr>
              <w:t>comercio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aumento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exportaciones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atracción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grandes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capitales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globales.Grupo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2 (Defensores </w:t>
            </w:r>
            <w:proofErr w:type="spellStart"/>
            <w:r w:rsidRPr="006F3526">
              <w:rPr>
                <w:rFonts w:cstheme="minorHAnsi"/>
                <w:bCs/>
                <w:iCs/>
              </w:rPr>
              <w:t>Ambientales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Comunidad Local): </w:t>
            </w:r>
            <w:proofErr w:type="spellStart"/>
            <w:r w:rsidRPr="006F3526">
              <w:rPr>
                <w:rFonts w:cstheme="minorHAnsi"/>
                <w:bCs/>
                <w:iCs/>
              </w:rPr>
              <w:t>Cuestiona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alta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demanda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energía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eléctrica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del </w:t>
            </w:r>
            <w:proofErr w:type="spellStart"/>
            <w:r w:rsidRPr="006F3526">
              <w:rPr>
                <w:rFonts w:cstheme="minorHAnsi"/>
                <w:bCs/>
                <w:iCs/>
              </w:rPr>
              <w:t>puerto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que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podría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competir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con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consumo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doméstico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impacto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del </w:t>
            </w:r>
            <w:proofErr w:type="spellStart"/>
            <w:r w:rsidRPr="006F3526">
              <w:rPr>
                <w:rFonts w:cstheme="minorHAnsi"/>
                <w:bCs/>
                <w:iCs/>
              </w:rPr>
              <w:t>transporte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combustibles </w:t>
            </w:r>
            <w:proofErr w:type="spellStart"/>
            <w:r w:rsidRPr="006F3526">
              <w:rPr>
                <w:rFonts w:cstheme="minorHAnsi"/>
                <w:bCs/>
                <w:iCs/>
              </w:rPr>
              <w:t>tradicionales.Grupo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3 (</w:t>
            </w:r>
            <w:proofErr w:type="spellStart"/>
            <w:r w:rsidRPr="006F3526">
              <w:rPr>
                <w:rFonts w:cstheme="minorHAnsi"/>
                <w:bCs/>
                <w:iCs/>
              </w:rPr>
              <w:t>Corporaciones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Transnacionales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Inversión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): </w:t>
            </w:r>
            <w:proofErr w:type="spellStart"/>
            <w:r w:rsidRPr="006F3526">
              <w:rPr>
                <w:rFonts w:cstheme="minorHAnsi"/>
                <w:bCs/>
                <w:iCs/>
              </w:rPr>
              <w:t>Expone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las </w:t>
            </w:r>
            <w:proofErr w:type="spellStart"/>
            <w:r w:rsidRPr="006F3526">
              <w:rPr>
                <w:rFonts w:cstheme="minorHAnsi"/>
                <w:bCs/>
                <w:iCs/>
              </w:rPr>
              <w:t>ventajas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comparativas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del Perú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Pacífico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Pr="006F3526">
              <w:rPr>
                <w:rFonts w:cstheme="minorHAnsi"/>
                <w:bCs/>
                <w:iCs/>
              </w:rPr>
              <w:t>demanda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estabilidad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jurídica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Pr="006F3526">
              <w:rPr>
                <w:rFonts w:cstheme="minorHAnsi"/>
                <w:bCs/>
                <w:iCs/>
              </w:rPr>
              <w:t>energética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</w:t>
            </w:r>
            <w:proofErr w:type="spellStart"/>
            <w:r w:rsidRPr="006F3526">
              <w:rPr>
                <w:rFonts w:cstheme="minorHAnsi"/>
                <w:bCs/>
                <w:iCs/>
              </w:rPr>
              <w:t>operar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eficientemente</w:t>
            </w:r>
            <w:proofErr w:type="spellEnd"/>
            <w:r w:rsidRPr="006F3526">
              <w:rPr>
                <w:rFonts w:cstheme="minorHAnsi"/>
                <w:bCs/>
                <w:iCs/>
              </w:rPr>
              <w:t>.</w:t>
            </w:r>
          </w:p>
          <w:p w14:paraId="31C1479E" w14:textId="47F1A30F" w:rsidR="000A18E9" w:rsidRPr="006F3526" w:rsidRDefault="008F2A83" w:rsidP="00CC1A93">
            <w:pPr>
              <w:pStyle w:val="Prrafodelista"/>
              <w:numPr>
                <w:ilvl w:val="0"/>
                <w:numId w:val="35"/>
              </w:numPr>
              <w:ind w:left="345" w:right="133" w:hanging="288"/>
              <w:jc w:val="both"/>
              <w:rPr>
                <w:rFonts w:cstheme="minorHAnsi"/>
                <w:bCs/>
                <w:iCs/>
              </w:rPr>
            </w:pPr>
            <w:r w:rsidRPr="006F3526">
              <w:rPr>
                <w:rFonts w:cstheme="minorHAnsi"/>
                <w:bCs/>
                <w:iCs/>
              </w:rPr>
              <w:t xml:space="preserve">Cada </w:t>
            </w:r>
            <w:proofErr w:type="spellStart"/>
            <w:r w:rsidRPr="006F3526">
              <w:rPr>
                <w:rFonts w:cstheme="minorHAnsi"/>
                <w:bCs/>
                <w:iCs/>
              </w:rPr>
              <w:t>grupo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presenta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sus </w:t>
            </w:r>
            <w:proofErr w:type="spellStart"/>
            <w:r w:rsidRPr="006F3526">
              <w:rPr>
                <w:rFonts w:cstheme="minorHAnsi"/>
                <w:bCs/>
                <w:iCs/>
              </w:rPr>
              <w:t>argumentos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promoviendo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una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solución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basada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ordenamiento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territorial y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diálogo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sostenible</w:t>
            </w:r>
            <w:proofErr w:type="spellEnd"/>
            <w:r w:rsidRPr="006F3526">
              <w:rPr>
                <w:rFonts w:cstheme="minorHAnsi"/>
                <w:bCs/>
                <w:iCs/>
              </w:rPr>
              <w:t>.</w:t>
            </w:r>
          </w:p>
          <w:p w14:paraId="5EE54426" w14:textId="77777777" w:rsidR="000A18E9" w:rsidRPr="006F3526" w:rsidRDefault="000A18E9" w:rsidP="000A18E9">
            <w:pPr>
              <w:ind w:left="57" w:right="133"/>
              <w:jc w:val="both"/>
              <w:rPr>
                <w:rFonts w:asciiTheme="majorHAnsi" w:hAnsiTheme="majorHAnsi" w:cstheme="minorHAnsi"/>
                <w:b/>
                <w:i/>
              </w:rPr>
            </w:pPr>
            <w:r w:rsidRPr="006F3526">
              <w:rPr>
                <w:rFonts w:asciiTheme="majorHAnsi" w:hAnsiTheme="majorHAnsi" w:cstheme="minorHAnsi"/>
                <w:b/>
                <w:i/>
              </w:rPr>
              <w:t xml:space="preserve">3.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Aplicación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Práctica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(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Producción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 de la </w:t>
            </w:r>
            <w:proofErr w:type="spellStart"/>
            <w:r w:rsidRPr="006F3526">
              <w:rPr>
                <w:rFonts w:asciiTheme="majorHAnsi" w:hAnsiTheme="majorHAnsi" w:cstheme="minorHAnsi"/>
                <w:b/>
                <w:i/>
              </w:rPr>
              <w:t>Evidencia</w:t>
            </w:r>
            <w:proofErr w:type="spellEnd"/>
            <w:r w:rsidRPr="006F3526">
              <w:rPr>
                <w:rFonts w:asciiTheme="majorHAnsi" w:hAnsiTheme="majorHAnsi" w:cstheme="minorHAnsi"/>
                <w:b/>
                <w:i/>
              </w:rPr>
              <w:t xml:space="preserve">): </w:t>
            </w:r>
          </w:p>
          <w:p w14:paraId="388CB6A5" w14:textId="0098F618" w:rsidR="008F2A83" w:rsidRPr="006F3526" w:rsidRDefault="008F2A83" w:rsidP="00CC1A93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</w:rPr>
            </w:pPr>
            <w:r w:rsidRPr="006F3526">
              <w:rPr>
                <w:rFonts w:cstheme="minorHAnsi"/>
                <w:bCs/>
                <w:iCs/>
              </w:rPr>
              <w:t xml:space="preserve">Los </w:t>
            </w:r>
            <w:proofErr w:type="spellStart"/>
            <w:r w:rsidRPr="006F3526">
              <w:rPr>
                <w:rFonts w:cstheme="minorHAnsi"/>
                <w:bCs/>
                <w:iCs/>
              </w:rPr>
              <w:t>estudiantes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equipos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trabajo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6F3526">
              <w:rPr>
                <w:rFonts w:cstheme="minorHAnsi"/>
                <w:bCs/>
                <w:iCs/>
              </w:rPr>
              <w:t>diseñan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su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"Pitch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Negocio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Sostenible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: Perú 2030" </w:t>
            </w:r>
            <w:proofErr w:type="spellStart"/>
            <w:r w:rsidRPr="006F3526">
              <w:rPr>
                <w:rFonts w:cstheme="minorHAnsi"/>
                <w:bCs/>
                <w:iCs/>
              </w:rPr>
              <w:t>enfocado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cómo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Perú </w:t>
            </w:r>
            <w:proofErr w:type="spellStart"/>
            <w:r w:rsidRPr="006F3526">
              <w:rPr>
                <w:rFonts w:cstheme="minorHAnsi"/>
                <w:bCs/>
                <w:iCs/>
              </w:rPr>
              <w:t>debe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aprovechar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globalización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puerto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Chancay de forma </w:t>
            </w:r>
            <w:proofErr w:type="spellStart"/>
            <w:r w:rsidRPr="006F3526">
              <w:rPr>
                <w:rFonts w:cstheme="minorHAnsi"/>
                <w:bCs/>
                <w:iCs/>
              </w:rPr>
              <w:t>ecoeficiente</w:t>
            </w:r>
            <w:proofErr w:type="spellEnd"/>
            <w:r w:rsidRPr="006F3526">
              <w:rPr>
                <w:rFonts w:cstheme="minorHAnsi"/>
                <w:bCs/>
                <w:iCs/>
              </w:rPr>
              <w:t>.</w:t>
            </w:r>
          </w:p>
          <w:p w14:paraId="1CCCEABB" w14:textId="0725B9C9" w:rsidR="008F2A83" w:rsidRPr="006F3526" w:rsidRDefault="008F2A83" w:rsidP="00CC1A93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</w:rPr>
            </w:pPr>
            <w:proofErr w:type="spellStart"/>
            <w:r w:rsidRPr="006F3526">
              <w:rPr>
                <w:rFonts w:cstheme="minorHAnsi"/>
                <w:bCs/>
                <w:iCs/>
              </w:rPr>
              <w:t>Eligen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forma </w:t>
            </w:r>
            <w:proofErr w:type="spellStart"/>
            <w:r w:rsidRPr="006F3526">
              <w:rPr>
                <w:rFonts w:cstheme="minorHAnsi"/>
                <w:bCs/>
                <w:iCs/>
              </w:rPr>
              <w:t>autónoma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soporte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creativo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</w:t>
            </w:r>
            <w:proofErr w:type="spellStart"/>
            <w:r w:rsidRPr="006F3526">
              <w:rPr>
                <w:rFonts w:cstheme="minorHAnsi"/>
                <w:bCs/>
                <w:iCs/>
              </w:rPr>
              <w:t>su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presentación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(</w:t>
            </w:r>
            <w:proofErr w:type="spellStart"/>
            <w:r w:rsidRPr="006F3526">
              <w:rPr>
                <w:rFonts w:cstheme="minorHAnsi"/>
                <w:bCs/>
                <w:iCs/>
              </w:rPr>
              <w:t>guion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TikTok, </w:t>
            </w:r>
            <w:proofErr w:type="spellStart"/>
            <w:r w:rsidRPr="006F3526">
              <w:rPr>
                <w:rFonts w:cstheme="minorHAnsi"/>
                <w:bCs/>
                <w:iCs/>
              </w:rPr>
              <w:t>bosquejo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gráfico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Canvas o </w:t>
            </w:r>
            <w:proofErr w:type="spellStart"/>
            <w:r w:rsidRPr="006F3526">
              <w:rPr>
                <w:rFonts w:cstheme="minorHAnsi"/>
                <w:bCs/>
                <w:iCs/>
              </w:rPr>
              <w:t>escaleta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Podcast).</w:t>
            </w:r>
          </w:p>
          <w:p w14:paraId="65F87BE1" w14:textId="544AF19A" w:rsidR="000A18E9" w:rsidRPr="006F3526" w:rsidRDefault="008F2A83" w:rsidP="00CC1A93">
            <w:pPr>
              <w:pStyle w:val="Prrafodelista"/>
              <w:numPr>
                <w:ilvl w:val="0"/>
                <w:numId w:val="38"/>
              </w:numPr>
              <w:ind w:left="341" w:right="133" w:hanging="284"/>
              <w:jc w:val="both"/>
              <w:rPr>
                <w:rFonts w:cstheme="minorHAnsi"/>
                <w:bCs/>
                <w:iCs/>
              </w:rPr>
            </w:pPr>
            <w:r w:rsidRPr="006F3526">
              <w:rPr>
                <w:rFonts w:cstheme="minorHAnsi"/>
                <w:bCs/>
                <w:iCs/>
              </w:rPr>
              <w:t xml:space="preserve">La </w:t>
            </w:r>
            <w:proofErr w:type="spellStart"/>
            <w:r w:rsidRPr="006F3526">
              <w:rPr>
                <w:rFonts w:cstheme="minorHAnsi"/>
                <w:bCs/>
                <w:iCs/>
              </w:rPr>
              <w:t>docente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monitorea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los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grupos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, </w:t>
            </w:r>
            <w:proofErr w:type="spellStart"/>
            <w:r w:rsidRPr="006F3526">
              <w:rPr>
                <w:rFonts w:cstheme="minorHAnsi"/>
                <w:bCs/>
                <w:iCs/>
              </w:rPr>
              <w:t>realiza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preguntas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retroalimentación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reflexiva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y/o </w:t>
            </w:r>
            <w:proofErr w:type="spellStart"/>
            <w:r w:rsidRPr="006F3526">
              <w:rPr>
                <w:rFonts w:cstheme="minorHAnsi"/>
                <w:bCs/>
                <w:iCs/>
              </w:rPr>
              <w:t>por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descubrimiento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</w:t>
            </w:r>
            <w:proofErr w:type="spellStart"/>
            <w:r w:rsidRPr="006F3526">
              <w:rPr>
                <w:rFonts w:cstheme="minorHAnsi"/>
                <w:bCs/>
                <w:iCs/>
              </w:rPr>
              <w:t>asegurar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el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uso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adecuado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los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conceptos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económicos</w:t>
            </w:r>
            <w:proofErr w:type="spellEnd"/>
            <w:r w:rsidRPr="006F3526">
              <w:rPr>
                <w:rFonts w:cstheme="minorHAnsi"/>
                <w:bCs/>
                <w:iCs/>
              </w:rPr>
              <w:t>.</w:t>
            </w:r>
          </w:p>
        </w:tc>
      </w:tr>
      <w:tr w:rsidR="005F681F" w:rsidRPr="006F3526" w14:paraId="37F1F742" w14:textId="77777777" w:rsidTr="002F0A73">
        <w:trPr>
          <w:trHeight w:hRule="exact" w:val="441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6" w:space="0" w:color="365E90"/>
              <w:right w:val="single" w:sz="6" w:space="0" w:color="365E90"/>
            </w:tcBorders>
            <w:shd w:val="clear" w:color="auto" w:fill="8CB3E2"/>
            <w:vAlign w:val="center"/>
          </w:tcPr>
          <w:p w14:paraId="1FB32DD5" w14:textId="7F69D323" w:rsidR="005F681F" w:rsidRPr="006F3526" w:rsidRDefault="00000000">
            <w:pPr>
              <w:pStyle w:val="TableParagraph"/>
              <w:ind w:left="98"/>
              <w:rPr>
                <w:rFonts w:asciiTheme="majorHAnsi" w:hAnsiTheme="majorHAnsi"/>
                <w:b/>
              </w:rPr>
            </w:pPr>
            <w:r w:rsidRPr="006F3526">
              <w:rPr>
                <w:rFonts w:asciiTheme="majorHAnsi" w:hAnsiTheme="majorHAnsi"/>
                <w:b/>
              </w:rPr>
              <w:t xml:space="preserve">CIERRE </w:t>
            </w:r>
            <w:r w:rsidRPr="006F3526">
              <w:rPr>
                <w:rFonts w:asciiTheme="majorHAnsi" w:hAnsiTheme="majorHAnsi"/>
              </w:rPr>
              <w:t>(</w:t>
            </w:r>
            <w:r w:rsidR="006D43C3" w:rsidRPr="006F3526">
              <w:rPr>
                <w:rFonts w:asciiTheme="majorHAnsi" w:hAnsiTheme="majorHAnsi"/>
              </w:rPr>
              <w:t>15</w:t>
            </w:r>
            <w:r w:rsidRPr="006F3526">
              <w:rPr>
                <w:rFonts w:asciiTheme="majorHAnsi" w:hAnsiTheme="majorHAnsi"/>
              </w:rPr>
              <w:t xml:space="preserve">  </w:t>
            </w:r>
            <w:r w:rsidRPr="006F3526">
              <w:rPr>
                <w:rFonts w:asciiTheme="majorHAnsi" w:hAnsiTheme="majorHAnsi"/>
                <w:spacing w:val="36"/>
              </w:rPr>
              <w:t xml:space="preserve"> </w:t>
            </w:r>
            <w:proofErr w:type="spellStart"/>
            <w:r w:rsidRPr="006F3526">
              <w:rPr>
                <w:rFonts w:asciiTheme="majorHAnsi" w:hAnsiTheme="majorHAnsi"/>
              </w:rPr>
              <w:t>minutos</w:t>
            </w:r>
            <w:proofErr w:type="spellEnd"/>
            <w:r w:rsidRPr="006F3526">
              <w:rPr>
                <w:rFonts w:asciiTheme="majorHAnsi" w:hAnsiTheme="majorHAnsi"/>
              </w:rPr>
              <w:t>)</w:t>
            </w:r>
          </w:p>
        </w:tc>
      </w:tr>
      <w:tr w:rsidR="005F681F" w:rsidRPr="006F3526" w14:paraId="5938FECE" w14:textId="77777777" w:rsidTr="000767A7">
        <w:trPr>
          <w:trHeight w:hRule="exact" w:val="2554"/>
        </w:trPr>
        <w:tc>
          <w:tcPr>
            <w:tcW w:w="10491" w:type="dxa"/>
            <w:tcBorders>
              <w:top w:val="single" w:sz="6" w:space="0" w:color="365E90"/>
              <w:left w:val="single" w:sz="6" w:space="0" w:color="365E90"/>
              <w:bottom w:val="single" w:sz="4" w:space="0" w:color="auto"/>
              <w:right w:val="single" w:sz="6" w:space="0" w:color="365E90"/>
            </w:tcBorders>
            <w:shd w:val="clear" w:color="auto" w:fill="FFFFFF" w:themeFill="background1"/>
          </w:tcPr>
          <w:p w14:paraId="2BC0FEBF" w14:textId="77777777" w:rsidR="000767A7" w:rsidRDefault="000767A7" w:rsidP="0077530C">
            <w:pPr>
              <w:pStyle w:val="TableParagraph"/>
              <w:ind w:left="57"/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</w:pPr>
          </w:p>
          <w:p w14:paraId="5F1359C5" w14:textId="3D3B6C92" w:rsidR="00F020DC" w:rsidRPr="00CC1A93" w:rsidRDefault="00F020DC" w:rsidP="0077530C">
            <w:pPr>
              <w:pStyle w:val="TableParagraph"/>
              <w:ind w:left="57"/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</w:pPr>
            <w:r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Evaluación y Socialización:</w:t>
            </w:r>
          </w:p>
          <w:p w14:paraId="7060E541" w14:textId="0C4EF4EF" w:rsidR="008B047C" w:rsidRPr="006F3526" w:rsidRDefault="000B672E" w:rsidP="000B672E">
            <w:pPr>
              <w:pStyle w:val="TableParagraph"/>
              <w:ind w:left="57"/>
              <w:rPr>
                <w:rFonts w:cstheme="minorHAnsi"/>
                <w:bCs/>
                <w:iCs/>
              </w:rPr>
            </w:pPr>
            <w:r w:rsidRPr="006F3526">
              <w:rPr>
                <w:rFonts w:cstheme="minorHAnsi"/>
                <w:bCs/>
                <w:iCs/>
              </w:rPr>
              <w:t xml:space="preserve">Se </w:t>
            </w:r>
            <w:proofErr w:type="spellStart"/>
            <w:r w:rsidRPr="006F3526">
              <w:rPr>
                <w:rFonts w:cstheme="minorHAnsi"/>
                <w:bCs/>
                <w:iCs/>
              </w:rPr>
              <w:t>seleccionan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al azar dos </w:t>
            </w:r>
            <w:proofErr w:type="spellStart"/>
            <w:r w:rsidRPr="006F3526">
              <w:rPr>
                <w:rFonts w:cstheme="minorHAnsi"/>
                <w:bCs/>
                <w:iCs/>
              </w:rPr>
              <w:t>propuestas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creativas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ser </w:t>
            </w:r>
            <w:proofErr w:type="spellStart"/>
            <w:r w:rsidRPr="006F3526">
              <w:rPr>
                <w:rFonts w:cstheme="minorHAnsi"/>
                <w:bCs/>
                <w:iCs/>
              </w:rPr>
              <w:t>socializadas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brevemente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frente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a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clase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.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docente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evalúa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</w:t>
            </w:r>
            <w:proofErr w:type="spellStart"/>
            <w:r w:rsidRPr="006F3526">
              <w:rPr>
                <w:rFonts w:cstheme="minorHAnsi"/>
                <w:bCs/>
                <w:iCs/>
              </w:rPr>
              <w:t>mediante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lista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cotejo</w:t>
            </w:r>
            <w:proofErr w:type="spellEnd"/>
            <w:r w:rsidRPr="006F3526">
              <w:rPr>
                <w:rFonts w:cstheme="minorHAnsi"/>
                <w:bCs/>
                <w:iCs/>
              </w:rPr>
              <w:t>.</w:t>
            </w:r>
          </w:p>
          <w:p w14:paraId="5A753B68" w14:textId="1A314CED" w:rsidR="00F020DC" w:rsidRPr="00CC1A93" w:rsidRDefault="00F020DC" w:rsidP="0077530C">
            <w:pPr>
              <w:pStyle w:val="TableParagraph"/>
              <w:ind w:left="57"/>
              <w:rPr>
                <w:rFonts w:asciiTheme="majorHAnsi" w:hAnsiTheme="majorHAnsi" w:cstheme="minorHAnsi"/>
                <w:i/>
                <w:iCs/>
                <w:lang w:val="es-PE"/>
              </w:rPr>
            </w:pPr>
            <w:r w:rsidRPr="00CC1A93">
              <w:rPr>
                <w:rFonts w:asciiTheme="majorHAnsi" w:hAnsiTheme="majorHAnsi" w:cstheme="minorHAnsi"/>
                <w:b/>
                <w:bCs/>
                <w:i/>
                <w:iCs/>
                <w:lang w:val="es-PE"/>
              </w:rPr>
              <w:t>Metacognición y Autoevaluación</w:t>
            </w:r>
            <w:r w:rsidRPr="00CC1A93">
              <w:rPr>
                <w:rFonts w:asciiTheme="majorHAnsi" w:hAnsiTheme="majorHAnsi" w:cstheme="minorHAnsi"/>
                <w:i/>
                <w:iCs/>
                <w:lang w:val="es-PE"/>
              </w:rPr>
              <w:t>:</w:t>
            </w:r>
          </w:p>
          <w:p w14:paraId="76BA8B12" w14:textId="6C4C8D53" w:rsidR="008B047C" w:rsidRPr="006F3526" w:rsidRDefault="000B672E" w:rsidP="000B672E">
            <w:pPr>
              <w:pStyle w:val="TableParagraph"/>
              <w:numPr>
                <w:ilvl w:val="0"/>
                <w:numId w:val="36"/>
              </w:numPr>
              <w:ind w:left="341" w:right="57" w:hanging="284"/>
              <w:jc w:val="both"/>
              <w:rPr>
                <w:rFonts w:eastAsia="Times New Roman" w:cstheme="minorHAnsi"/>
                <w:color w:val="1A1A1A"/>
                <w:lang w:val="es-PE" w:eastAsia="es-PE"/>
              </w:rPr>
            </w:pPr>
            <w:r w:rsidRPr="006F3526">
              <w:rPr>
                <w:rFonts w:eastAsia="Times New Roman" w:cstheme="minorHAnsi"/>
                <w:color w:val="1A1A1A"/>
                <w:lang w:val="es-PE" w:eastAsia="es-PE"/>
              </w:rPr>
              <w:t>Los estudiantes reflexionan de forma individual: ¿Qué conceptos económicos nuevos me ayudaron a entender la importancia de Chancay y la energía en mi país? ¿Cómo puedo aplicar el consumo ecoeficiente de energía en mi vida diaria para cuidar la economía de mi hogar?</w:t>
            </w:r>
          </w:p>
          <w:p w14:paraId="33943EC6" w14:textId="596AF15E" w:rsidR="005F681F" w:rsidRPr="006F3526" w:rsidRDefault="00F020DC" w:rsidP="0077530C">
            <w:pPr>
              <w:pStyle w:val="TableParagraph"/>
              <w:numPr>
                <w:ilvl w:val="0"/>
                <w:numId w:val="36"/>
              </w:numPr>
              <w:ind w:left="341" w:right="57" w:hanging="284"/>
              <w:jc w:val="both"/>
              <w:rPr>
                <w:rFonts w:eastAsia="Times New Roman" w:cstheme="minorHAnsi"/>
                <w:color w:val="1A1A1A"/>
                <w:lang w:val="es-PE" w:eastAsia="es-PE"/>
              </w:rPr>
            </w:pPr>
            <w:r w:rsidRPr="006F3526">
              <w:rPr>
                <w:rFonts w:cstheme="minorHAnsi"/>
                <w:bCs/>
                <w:iCs/>
              </w:rPr>
              <w:t xml:space="preserve">Se </w:t>
            </w:r>
            <w:proofErr w:type="spellStart"/>
            <w:r w:rsidRPr="006F3526">
              <w:rPr>
                <w:rFonts w:cstheme="minorHAnsi"/>
                <w:bCs/>
                <w:iCs/>
              </w:rPr>
              <w:t>procede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al </w:t>
            </w:r>
            <w:proofErr w:type="spellStart"/>
            <w:r w:rsidRPr="006F3526">
              <w:rPr>
                <w:rFonts w:cstheme="minorHAnsi"/>
                <w:bCs/>
                <w:iCs/>
              </w:rPr>
              <w:t>llenado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lista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de </w:t>
            </w:r>
            <w:proofErr w:type="spellStart"/>
            <w:r w:rsidRPr="006F3526">
              <w:rPr>
                <w:rFonts w:cstheme="minorHAnsi"/>
                <w:bCs/>
                <w:iCs/>
              </w:rPr>
              <w:t>cotejo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para la </w:t>
            </w:r>
            <w:proofErr w:type="spellStart"/>
            <w:r w:rsidRPr="006F3526">
              <w:rPr>
                <w:rFonts w:cstheme="minorHAnsi"/>
                <w:bCs/>
                <w:iCs/>
              </w:rPr>
              <w:t>evaluación</w:t>
            </w:r>
            <w:proofErr w:type="spellEnd"/>
            <w:r w:rsidRPr="006F3526">
              <w:rPr>
                <w:rFonts w:cstheme="minorHAnsi"/>
                <w:bCs/>
                <w:iCs/>
              </w:rPr>
              <w:t xml:space="preserve"> final.</w:t>
            </w:r>
          </w:p>
        </w:tc>
      </w:tr>
    </w:tbl>
    <w:p w14:paraId="0DA66F04" w14:textId="77777777" w:rsidR="000E358B" w:rsidRPr="006F3526" w:rsidRDefault="000E358B" w:rsidP="00D96B7A">
      <w:pPr>
        <w:pStyle w:val="Sinespaciado"/>
      </w:pPr>
    </w:p>
    <w:p w14:paraId="0BCA1204" w14:textId="4B14B4FC" w:rsidR="00F7528F" w:rsidRPr="006F3526" w:rsidRDefault="00F7528F" w:rsidP="00D96B7A">
      <w:pPr>
        <w:ind w:left="-340"/>
        <w:rPr>
          <w:rFonts w:asciiTheme="majorHAnsi" w:eastAsia="Arial Narrow" w:hAnsiTheme="majorHAnsi" w:cs="Arial Narrow"/>
          <w:b/>
          <w:bCs/>
          <w:lang w:val="es-PE"/>
        </w:rPr>
      </w:pPr>
      <w:r w:rsidRPr="006F3526">
        <w:rPr>
          <w:rFonts w:asciiTheme="majorHAnsi" w:eastAsia="Arial Narrow" w:hAnsiTheme="majorHAnsi" w:cs="Arial Narrow"/>
          <w:b/>
          <w:bCs/>
          <w:lang w:val="es-PE"/>
        </w:rPr>
        <w:t>CRITERIOS DE EVALUACIÓN (</w:t>
      </w:r>
      <w:r w:rsidR="0077530C" w:rsidRPr="006F3526">
        <w:rPr>
          <w:rFonts w:asciiTheme="majorHAnsi" w:eastAsia="Arial Narrow" w:hAnsiTheme="majorHAnsi" w:cs="Arial Narrow"/>
          <w:b/>
          <w:bCs/>
          <w:lang w:val="es-PE"/>
        </w:rPr>
        <w:t>G</w:t>
      </w:r>
      <w:r w:rsidR="009021A7" w:rsidRPr="006F3526">
        <w:rPr>
          <w:rFonts w:asciiTheme="majorHAnsi" w:eastAsia="Arial Narrow" w:hAnsiTheme="majorHAnsi" w:cs="Arial Narrow"/>
          <w:b/>
          <w:bCs/>
          <w:lang w:val="es-PE"/>
        </w:rPr>
        <w:t>uía de observación</w:t>
      </w:r>
      <w:r w:rsidRPr="006F3526">
        <w:rPr>
          <w:rFonts w:asciiTheme="majorHAnsi" w:eastAsia="Arial Narrow" w:hAnsiTheme="majorHAnsi" w:cs="Arial Narrow"/>
          <w:b/>
          <w:bCs/>
          <w:lang w:val="es-PE"/>
        </w:rPr>
        <w:t>)</w:t>
      </w:r>
      <w:r w:rsidR="00D96B7A" w:rsidRPr="006F3526">
        <w:rPr>
          <w:rFonts w:asciiTheme="majorHAnsi" w:eastAsia="Arial Narrow" w:hAnsiTheme="majorHAnsi" w:cs="Arial Narrow"/>
          <w:b/>
          <w:bCs/>
          <w:lang w:val="es-PE"/>
        </w:rPr>
        <w:t>:</w:t>
      </w:r>
    </w:p>
    <w:p w14:paraId="4FD94B8C" w14:textId="77777777" w:rsidR="000E358B" w:rsidRPr="006F3526" w:rsidRDefault="000E358B" w:rsidP="00080846">
      <w:pPr>
        <w:pStyle w:val="Sinespaciado"/>
      </w:pPr>
    </w:p>
    <w:tbl>
      <w:tblPr>
        <w:tblStyle w:val="Tablaconcuadrculaclara"/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8"/>
        <w:gridCol w:w="1053"/>
        <w:gridCol w:w="1055"/>
        <w:gridCol w:w="923"/>
      </w:tblGrid>
      <w:tr w:rsidR="00F7528F" w:rsidRPr="006F3526" w14:paraId="5367DE02" w14:textId="77777777" w:rsidTr="000B672E">
        <w:tc>
          <w:tcPr>
            <w:tcW w:w="3539" w:type="pct"/>
            <w:shd w:val="clear" w:color="auto" w:fill="B8CCE4" w:themeFill="accent1" w:themeFillTint="66"/>
            <w:hideMark/>
          </w:tcPr>
          <w:p w14:paraId="6221D0A2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Criterios</w:t>
            </w:r>
          </w:p>
        </w:tc>
        <w:tc>
          <w:tcPr>
            <w:tcW w:w="442" w:type="pct"/>
            <w:shd w:val="clear" w:color="auto" w:fill="B8CCE4" w:themeFill="accent1" w:themeFillTint="66"/>
            <w:hideMark/>
          </w:tcPr>
          <w:p w14:paraId="464DC4FF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Logrado</w:t>
            </w:r>
          </w:p>
        </w:tc>
        <w:tc>
          <w:tcPr>
            <w:tcW w:w="542" w:type="pct"/>
            <w:shd w:val="clear" w:color="auto" w:fill="B8CCE4" w:themeFill="accent1" w:themeFillTint="66"/>
            <w:hideMark/>
          </w:tcPr>
          <w:p w14:paraId="308B44ED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En Proceso</w:t>
            </w:r>
          </w:p>
        </w:tc>
        <w:tc>
          <w:tcPr>
            <w:tcW w:w="477" w:type="pct"/>
            <w:shd w:val="clear" w:color="auto" w:fill="B8CCE4" w:themeFill="accent1" w:themeFillTint="66"/>
            <w:hideMark/>
          </w:tcPr>
          <w:p w14:paraId="5300E9BA" w14:textId="77777777" w:rsidR="00F7528F" w:rsidRPr="006F3526" w:rsidRDefault="00F7528F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  <w:r w:rsidRPr="006F3526">
              <w:rPr>
                <w:rFonts w:asciiTheme="majorHAnsi" w:eastAsia="Arial Narrow" w:hAnsiTheme="majorHAnsi" w:cs="Arial Narrow"/>
                <w:b/>
                <w:bCs/>
                <w:lang w:val="es-PE"/>
              </w:rPr>
              <w:t>Inicio</w:t>
            </w:r>
          </w:p>
          <w:p w14:paraId="69E00D37" w14:textId="77777777" w:rsidR="00D96B7A" w:rsidRPr="006F3526" w:rsidRDefault="00D96B7A" w:rsidP="00D96B7A">
            <w:pPr>
              <w:jc w:val="center"/>
              <w:rPr>
                <w:rFonts w:asciiTheme="majorHAnsi" w:eastAsia="Arial Narrow" w:hAnsiTheme="majorHAnsi" w:cs="Arial Narrow"/>
                <w:b/>
                <w:bCs/>
                <w:lang w:val="es-PE"/>
              </w:rPr>
            </w:pPr>
          </w:p>
        </w:tc>
      </w:tr>
      <w:tr w:rsidR="00F7528F" w:rsidRPr="006F3526" w14:paraId="58DC7EF3" w14:textId="77777777" w:rsidTr="000B672E">
        <w:tc>
          <w:tcPr>
            <w:tcW w:w="3539" w:type="pct"/>
          </w:tcPr>
          <w:p w14:paraId="52BCC333" w14:textId="5B389FA3" w:rsidR="00F7528F" w:rsidRPr="006F3526" w:rsidRDefault="000B672E" w:rsidP="000C7DAB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Explica cómo la globalización económica y los proyectos como el Megapuerto de Chancay influyen en la gestión de los recursos energéticos del país.</w:t>
            </w:r>
          </w:p>
        </w:tc>
        <w:tc>
          <w:tcPr>
            <w:tcW w:w="442" w:type="pct"/>
            <w:hideMark/>
          </w:tcPr>
          <w:p w14:paraId="2E995884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42" w:type="pct"/>
            <w:hideMark/>
          </w:tcPr>
          <w:p w14:paraId="4BE58363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77" w:type="pct"/>
            <w:hideMark/>
          </w:tcPr>
          <w:p w14:paraId="3EEE5916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F7528F" w:rsidRPr="006F3526" w14:paraId="2B6C780D" w14:textId="77777777" w:rsidTr="000B672E">
        <w:tc>
          <w:tcPr>
            <w:tcW w:w="3539" w:type="pct"/>
          </w:tcPr>
          <w:p w14:paraId="1DFF27F1" w14:textId="0D2A9548" w:rsidR="00D96B7A" w:rsidRPr="006F3526" w:rsidRDefault="000B672E" w:rsidP="009021A7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Propone alternativas y decisiones económicas viables orientadas a la ecoeficiencia y al desarrollo sostenible.</w:t>
            </w:r>
          </w:p>
        </w:tc>
        <w:tc>
          <w:tcPr>
            <w:tcW w:w="442" w:type="pct"/>
            <w:hideMark/>
          </w:tcPr>
          <w:p w14:paraId="60ABFF19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42" w:type="pct"/>
            <w:hideMark/>
          </w:tcPr>
          <w:p w14:paraId="416644EA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77" w:type="pct"/>
            <w:hideMark/>
          </w:tcPr>
          <w:p w14:paraId="0B6E8EE4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F7528F" w:rsidRPr="006F3526" w14:paraId="2370646E" w14:textId="77777777" w:rsidTr="000B672E">
        <w:tc>
          <w:tcPr>
            <w:tcW w:w="3539" w:type="pct"/>
          </w:tcPr>
          <w:p w14:paraId="7B465F8A" w14:textId="6035A3D3" w:rsidR="00F7528F" w:rsidRPr="006F3526" w:rsidRDefault="000B672E" w:rsidP="009021A7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Sustenta el producto final empleando de manera correcta la terminología macroeconómica (Mercado global, ventaja comparativa, inversión extranjera).</w:t>
            </w:r>
          </w:p>
        </w:tc>
        <w:tc>
          <w:tcPr>
            <w:tcW w:w="442" w:type="pct"/>
            <w:hideMark/>
          </w:tcPr>
          <w:p w14:paraId="55CC22A6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42" w:type="pct"/>
            <w:hideMark/>
          </w:tcPr>
          <w:p w14:paraId="135A1B57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77" w:type="pct"/>
            <w:hideMark/>
          </w:tcPr>
          <w:p w14:paraId="02D794B4" w14:textId="77777777" w:rsidR="00F7528F" w:rsidRPr="006F3526" w:rsidRDefault="00F7528F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  <w:tr w:rsidR="000B672E" w:rsidRPr="006F3526" w14:paraId="4781E0C2" w14:textId="77777777" w:rsidTr="000B672E">
        <w:tc>
          <w:tcPr>
            <w:tcW w:w="3539" w:type="pct"/>
          </w:tcPr>
          <w:p w14:paraId="50BEC69D" w14:textId="476E0E63" w:rsidR="000B672E" w:rsidRPr="006F3526" w:rsidRDefault="000B672E" w:rsidP="009021A7">
            <w:pPr>
              <w:ind w:left="-57" w:right="-57"/>
              <w:jc w:val="both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Desarrolla el reto final demostrando creatividad, orden sistémico y compromiso con la equidad social y ambiental.</w:t>
            </w:r>
          </w:p>
        </w:tc>
        <w:tc>
          <w:tcPr>
            <w:tcW w:w="442" w:type="pct"/>
          </w:tcPr>
          <w:p w14:paraId="41D65EAF" w14:textId="77777777" w:rsidR="000B672E" w:rsidRPr="006F3526" w:rsidRDefault="000B672E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542" w:type="pct"/>
          </w:tcPr>
          <w:p w14:paraId="57FB3DC2" w14:textId="77777777" w:rsidR="000B672E" w:rsidRPr="006F3526" w:rsidRDefault="000B672E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  <w:tc>
          <w:tcPr>
            <w:tcW w:w="477" w:type="pct"/>
          </w:tcPr>
          <w:p w14:paraId="5C7D21AD" w14:textId="77777777" w:rsidR="000B672E" w:rsidRPr="006F3526" w:rsidRDefault="000B672E" w:rsidP="00F7528F">
            <w:pPr>
              <w:rPr>
                <w:rFonts w:ascii="Arial Narrow" w:eastAsia="Arial Narrow" w:hAnsi="Arial Narrow" w:cs="Arial Narrow"/>
                <w:lang w:val="es-PE"/>
              </w:rPr>
            </w:pPr>
          </w:p>
        </w:tc>
      </w:tr>
    </w:tbl>
    <w:p w14:paraId="6C53F579" w14:textId="77777777" w:rsidR="0077530C" w:rsidRDefault="0077530C">
      <w:pPr>
        <w:rPr>
          <w:rFonts w:ascii="Arial Narrow" w:eastAsia="Arial Narrow" w:hAnsi="Arial Narrow" w:cs="Arial Narrow"/>
        </w:rPr>
      </w:pPr>
    </w:p>
    <w:p w14:paraId="109F37C9" w14:textId="77777777" w:rsidR="000E358B" w:rsidRDefault="000E358B">
      <w:pPr>
        <w:rPr>
          <w:rFonts w:ascii="Arial Narrow" w:eastAsia="Arial Narrow" w:hAnsi="Arial Narrow" w:cs="Arial Narrow"/>
        </w:rPr>
      </w:pPr>
    </w:p>
    <w:p w14:paraId="3379057C" w14:textId="77777777" w:rsidR="00080846" w:rsidRDefault="00080846">
      <w:pPr>
        <w:rPr>
          <w:rFonts w:ascii="Arial Narrow" w:eastAsia="Arial Narrow" w:hAnsi="Arial Narrow" w:cs="Arial Narrow"/>
        </w:rPr>
      </w:pPr>
    </w:p>
    <w:p w14:paraId="19A7470D" w14:textId="77777777" w:rsidR="00080846" w:rsidRDefault="00080846">
      <w:pPr>
        <w:rPr>
          <w:rFonts w:ascii="Arial Narrow" w:eastAsia="Arial Narrow" w:hAnsi="Arial Narrow" w:cs="Arial Narrow"/>
        </w:rPr>
      </w:pPr>
    </w:p>
    <w:p w14:paraId="2064167C" w14:textId="77777777" w:rsidR="00080846" w:rsidRDefault="00080846">
      <w:pPr>
        <w:rPr>
          <w:rFonts w:ascii="Arial Narrow" w:eastAsia="Arial Narrow" w:hAnsi="Arial Narrow" w:cs="Arial Narrow"/>
        </w:rPr>
      </w:pPr>
    </w:p>
    <w:p w14:paraId="593CFEA4" w14:textId="77777777" w:rsidR="00080846" w:rsidRPr="006F3526" w:rsidRDefault="00080846">
      <w:pPr>
        <w:rPr>
          <w:rFonts w:ascii="Arial Narrow" w:eastAsia="Arial Narrow" w:hAnsi="Arial Narrow" w:cs="Arial Narrow"/>
        </w:rPr>
      </w:pPr>
    </w:p>
    <w:tbl>
      <w:tblPr>
        <w:tblStyle w:val="Tablaconcuadrcula"/>
        <w:tblpPr w:leftFromText="141" w:rightFromText="141" w:vertAnchor="text" w:horzAnchor="margin" w:tblpX="-215" w:tblpY="14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F681F" w:rsidRPr="006F3526" w14:paraId="284863C4" w14:textId="77777777" w:rsidTr="00CB1F12">
        <w:trPr>
          <w:trHeight w:val="416"/>
        </w:trPr>
        <w:tc>
          <w:tcPr>
            <w:tcW w:w="10065" w:type="dxa"/>
            <w:shd w:val="clear" w:color="auto" w:fill="548DD4" w:themeFill="text2" w:themeFillTint="99"/>
            <w:vAlign w:val="center"/>
          </w:tcPr>
          <w:p w14:paraId="739B4F91" w14:textId="6E762061" w:rsidR="00CB1F12" w:rsidRPr="006F3526" w:rsidRDefault="00000000" w:rsidP="00CB1F12">
            <w:pPr>
              <w:pStyle w:val="TableParagraph"/>
              <w:ind w:left="98"/>
              <w:jc w:val="center"/>
              <w:rPr>
                <w:rFonts w:asciiTheme="majorHAnsi" w:hAnsiTheme="majorHAnsi" w:cstheme="minorHAnsi"/>
                <w:b/>
                <w:color w:val="FFFFFF"/>
                <w:lang w:val="es-PE"/>
              </w:rPr>
            </w:pPr>
            <w:r w:rsidRPr="006F3526">
              <w:rPr>
                <w:rFonts w:asciiTheme="majorHAnsi" w:hAnsiTheme="majorHAnsi" w:cstheme="minorHAnsi"/>
                <w:b/>
                <w:color w:val="FFFFFF"/>
                <w:lang w:val="es-PE"/>
              </w:rPr>
              <w:t>MATERIALES O RECURSOS A UTILIZAR</w:t>
            </w:r>
          </w:p>
        </w:tc>
      </w:tr>
      <w:tr w:rsidR="005F681F" w:rsidRPr="006F3526" w14:paraId="288F184C" w14:textId="77777777" w:rsidTr="00080846">
        <w:trPr>
          <w:trHeight w:val="2120"/>
        </w:trPr>
        <w:tc>
          <w:tcPr>
            <w:tcW w:w="10065" w:type="dxa"/>
            <w:shd w:val="clear" w:color="auto" w:fill="FFFFFF" w:themeFill="background1"/>
          </w:tcPr>
          <w:p w14:paraId="5B5BA912" w14:textId="77777777" w:rsidR="00AC1326" w:rsidRPr="006F3526" w:rsidRDefault="009021A7" w:rsidP="009021A7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 xml:space="preserve">Materiales Estructurados: Ministerio de Educación (Minedu). </w:t>
            </w:r>
          </w:p>
          <w:p w14:paraId="0E6CAA14" w14:textId="77777777" w:rsidR="00AC1326" w:rsidRPr="006F3526" w:rsidRDefault="009021A7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Texto Escolar de Ciencias Sociales 5to Secundaria. Ediciones Santillana S.A., 2019.</w:t>
            </w:r>
          </w:p>
          <w:p w14:paraId="67B72336" w14:textId="77777777" w:rsidR="00AC1326" w:rsidRPr="006F3526" w:rsidRDefault="00AC1326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Banco Central de Reserva del Perú (BCRP). Glosario de Términos Económicos. (Para la consulta de conceptos como Balanza Comercial e Inversión Extranjera Directa).</w:t>
            </w:r>
          </w:p>
          <w:p w14:paraId="33946D05" w14:textId="77777777" w:rsidR="002666E1" w:rsidRDefault="00AC1326" w:rsidP="00AC132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 w:rsidRPr="006F3526">
              <w:rPr>
                <w:rFonts w:eastAsia="Arial Narrow" w:cstheme="minorHAnsi"/>
                <w:lang w:val="es-PE"/>
              </w:rPr>
              <w:t>Informe del Instituto Peruano de Economía (IPE) - 2026: "El impacto del Hub portuario de Chancay en la competitividad y demanda energética nacional".</w:t>
            </w:r>
          </w:p>
          <w:p w14:paraId="7C2813DE" w14:textId="26CE3864" w:rsidR="001E1C9A" w:rsidRPr="00080846" w:rsidRDefault="00F1431F" w:rsidP="00080846">
            <w:pPr>
              <w:pStyle w:val="Prrafodelista"/>
              <w:numPr>
                <w:ilvl w:val="0"/>
                <w:numId w:val="10"/>
              </w:numPr>
              <w:ind w:left="318"/>
              <w:rPr>
                <w:rFonts w:eastAsia="Arial Narrow" w:cstheme="minorHAnsi"/>
                <w:lang w:val="es-PE"/>
              </w:rPr>
            </w:pPr>
            <w:r>
              <w:rPr>
                <w:rFonts w:eastAsia="Arial Narrow" w:cstheme="minorHAnsi"/>
                <w:lang w:val="es-PE"/>
              </w:rPr>
              <w:t>Laptop, proyector, fichas, hojas bond.</w:t>
            </w:r>
          </w:p>
        </w:tc>
      </w:tr>
    </w:tbl>
    <w:p w14:paraId="789C77EC" w14:textId="0572CBB0" w:rsidR="00651A35" w:rsidRPr="006F3526" w:rsidRDefault="00651A35" w:rsidP="00651A35">
      <w:pPr>
        <w:rPr>
          <w:rFonts w:ascii="Times New Roman" w:hAnsi="Times New Roman" w:cs="Times New Roman"/>
        </w:rPr>
      </w:pPr>
    </w:p>
    <w:p w14:paraId="25B18FF2" w14:textId="38B5647A" w:rsidR="00651A35" w:rsidRPr="006F3526" w:rsidRDefault="00651A35" w:rsidP="00651A35">
      <w:pPr>
        <w:jc w:val="both"/>
        <w:rPr>
          <w:rFonts w:ascii="Times New Roman" w:hAnsi="Times New Roman" w:cs="Times New Roman"/>
        </w:rPr>
      </w:pPr>
    </w:p>
    <w:p w14:paraId="7E2645C6" w14:textId="531DF301" w:rsidR="006019E0" w:rsidRDefault="006019E0" w:rsidP="00651A35"/>
    <w:p w14:paraId="5BD45DD6" w14:textId="77777777" w:rsidR="00080846" w:rsidRDefault="00080846" w:rsidP="00651A35"/>
    <w:p w14:paraId="6AA2AAF6" w14:textId="77777777" w:rsidR="00080846" w:rsidRDefault="00080846" w:rsidP="00651A35"/>
    <w:p w14:paraId="0A08388F" w14:textId="77777777" w:rsidR="00080846" w:rsidRDefault="00080846" w:rsidP="00651A35"/>
    <w:p w14:paraId="433A84FE" w14:textId="77777777" w:rsidR="00080846" w:rsidRDefault="00080846" w:rsidP="00651A35"/>
    <w:p w14:paraId="01B7E6F9" w14:textId="77777777" w:rsidR="00080846" w:rsidRPr="006F3526" w:rsidRDefault="00080846" w:rsidP="00651A35"/>
    <w:p w14:paraId="16A1B87A" w14:textId="32EE0C2A" w:rsidR="006019E0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AF7F9" wp14:editId="77F8D13E">
                <wp:simplePos x="0" y="0"/>
                <wp:positionH relativeFrom="margin">
                  <wp:posOffset>-97155</wp:posOffset>
                </wp:positionH>
                <wp:positionV relativeFrom="paragraph">
                  <wp:posOffset>147955</wp:posOffset>
                </wp:positionV>
                <wp:extent cx="2115820" cy="532130"/>
                <wp:effectExtent l="0" t="0" r="17780" b="203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E52E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12AABDCD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401BC4" w14:textId="1E911BB4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Docente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AF7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65pt;margin-top:11.65pt;width:166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" strokecolor="white">
                <v:textbox>
                  <w:txbxContent>
                    <w:p w14:paraId="09FEE52E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12AABDCD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B401BC4" w14:textId="1E911BB4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Docente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878BC" w14:textId="1FFCD56A" w:rsidR="006019E0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55025B" wp14:editId="1445B390">
                <wp:simplePos x="0" y="0"/>
                <wp:positionH relativeFrom="margin">
                  <wp:posOffset>3979545</wp:posOffset>
                </wp:positionH>
                <wp:positionV relativeFrom="paragraph">
                  <wp:posOffset>3810</wp:posOffset>
                </wp:positionV>
                <wp:extent cx="2115820" cy="561975"/>
                <wp:effectExtent l="0" t="0" r="17780" b="28575"/>
                <wp:wrapNone/>
                <wp:docPr id="467826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909F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95F059D" w14:textId="77777777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4D6760C7" w14:textId="3C27F6C2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Coordinador</w:t>
                            </w:r>
                            <w:proofErr w:type="spellEnd"/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(a) de Area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5025B" id="_x0000_s1027" type="#_x0000_t202" style="position:absolute;margin-left:313.35pt;margin-top:.3pt;width:166.6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" strokecolor="white">
                <v:textbox>
                  <w:txbxContent>
                    <w:p w14:paraId="54DE909F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795F059D" w14:textId="77777777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4D6760C7" w14:textId="3C27F6C2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Coordinador</w:t>
                      </w:r>
                      <w:proofErr w:type="spellEnd"/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(a) de Area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AE25A" w14:textId="6AEAB7DA" w:rsidR="000C7DAB" w:rsidRPr="006F3526" w:rsidRDefault="000C7DAB" w:rsidP="00651A35"/>
    <w:p w14:paraId="433802E1" w14:textId="36F56282" w:rsidR="00651A35" w:rsidRPr="006F3526" w:rsidRDefault="00651A35" w:rsidP="00651A35"/>
    <w:p w14:paraId="56D33972" w14:textId="33367431" w:rsidR="00651A35" w:rsidRPr="006F3526" w:rsidRDefault="00651A35" w:rsidP="00651A35"/>
    <w:p w14:paraId="004F9DBD" w14:textId="2052243A" w:rsidR="00651A35" w:rsidRPr="006F3526" w:rsidRDefault="00651A35" w:rsidP="00651A35"/>
    <w:p w14:paraId="30F46335" w14:textId="4B144BC0" w:rsidR="009B7D85" w:rsidRPr="006F3526" w:rsidRDefault="000A18E9" w:rsidP="00651A35">
      <w:r w:rsidRPr="006F3526">
        <w:rPr>
          <w:rFonts w:ascii="Times New Roman" w:hAnsi="Times New Roman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D1232" wp14:editId="4A6D2DBF">
                <wp:simplePos x="0" y="0"/>
                <wp:positionH relativeFrom="page">
                  <wp:posOffset>2518410</wp:posOffset>
                </wp:positionH>
                <wp:positionV relativeFrom="paragraph">
                  <wp:posOffset>114935</wp:posOffset>
                </wp:positionV>
                <wp:extent cx="2115820" cy="532130"/>
                <wp:effectExtent l="0" t="0" r="17780" b="203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AB8" w14:textId="77777777" w:rsidR="00651A35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334FECC" w14:textId="77777777" w:rsidR="00651A35" w:rsidRPr="00DD3299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31FBCAB" w14:textId="3FE086F5" w:rsidR="00651A35" w:rsidRPr="00C2361A" w:rsidRDefault="00651A35" w:rsidP="00651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Subdirector</w:t>
                            </w:r>
                            <w:r w:rsidR="00C2361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D1232" id="_x0000_s1028" type="#_x0000_t202" style="position:absolute;margin-left:198.3pt;margin-top:9.05pt;width:166.6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" strokecolor="white">
                <v:textbox>
                  <w:txbxContent>
                    <w:p w14:paraId="3DF10AB8" w14:textId="77777777" w:rsidR="00651A35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</w:t>
                      </w:r>
                    </w:p>
                    <w:p w14:paraId="6334FECC" w14:textId="77777777" w:rsidR="00651A35" w:rsidRPr="00DD3299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31FBCAB" w14:textId="3FE086F5" w:rsidR="00651A35" w:rsidRPr="00C2361A" w:rsidRDefault="00651A35" w:rsidP="00651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2361A">
                        <w:rPr>
                          <w:rFonts w:ascii="Times New Roman" w:hAnsi="Times New Roman"/>
                          <w:b/>
                          <w:bCs/>
                        </w:rPr>
                        <w:t>Subdirector</w:t>
                      </w:r>
                      <w:r w:rsidR="00C2361A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0AD20A" w14:textId="77777777" w:rsidR="00927EEC" w:rsidRPr="006F3526" w:rsidRDefault="00927EEC">
      <w:pPr>
        <w:rPr>
          <w:rFonts w:ascii="Arial Narrow" w:eastAsia="Arial Narrow" w:hAnsi="Arial Narrow" w:cs="Arial Narrow"/>
          <w:lang w:val="es-PE"/>
        </w:rPr>
      </w:pPr>
    </w:p>
    <w:sectPr w:rsidR="00927EEC" w:rsidRPr="006F3526">
      <w:headerReference w:type="default" r:id="rId12"/>
      <w:pgSz w:w="11910" w:h="16840"/>
      <w:pgMar w:top="510" w:right="567" w:bottom="284" w:left="1134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EC5E" w14:textId="77777777" w:rsidR="00A02B0B" w:rsidRDefault="00A02B0B">
      <w:r>
        <w:separator/>
      </w:r>
    </w:p>
  </w:endnote>
  <w:endnote w:type="continuationSeparator" w:id="0">
    <w:p w14:paraId="23251196" w14:textId="77777777" w:rsidR="00A02B0B" w:rsidRDefault="00A0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8957" w14:textId="77777777" w:rsidR="00A02B0B" w:rsidRDefault="00A02B0B">
      <w:r>
        <w:separator/>
      </w:r>
    </w:p>
  </w:footnote>
  <w:footnote w:type="continuationSeparator" w:id="0">
    <w:p w14:paraId="2F951C8E" w14:textId="77777777" w:rsidR="00A02B0B" w:rsidRDefault="00A0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4F7F" w14:textId="77777777" w:rsidR="005F681F" w:rsidRDefault="005F68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05"/>
    <w:multiLevelType w:val="multilevel"/>
    <w:tmpl w:val="905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66BE5"/>
    <w:multiLevelType w:val="hybridMultilevel"/>
    <w:tmpl w:val="DF44BE24"/>
    <w:lvl w:ilvl="0" w:tplc="2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4A5601F"/>
    <w:multiLevelType w:val="multilevel"/>
    <w:tmpl w:val="BEC2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4061F"/>
    <w:multiLevelType w:val="hybridMultilevel"/>
    <w:tmpl w:val="6A886FB0"/>
    <w:lvl w:ilvl="0" w:tplc="280A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FC1117D"/>
    <w:multiLevelType w:val="hybridMultilevel"/>
    <w:tmpl w:val="2D06C3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DE6"/>
    <w:multiLevelType w:val="hybridMultilevel"/>
    <w:tmpl w:val="F5E633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46C"/>
    <w:multiLevelType w:val="multilevel"/>
    <w:tmpl w:val="BCCA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97093"/>
    <w:multiLevelType w:val="multilevel"/>
    <w:tmpl w:val="1A19709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A2DED"/>
    <w:multiLevelType w:val="hybridMultilevel"/>
    <w:tmpl w:val="2DAC9B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D57"/>
    <w:multiLevelType w:val="multilevel"/>
    <w:tmpl w:val="A75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B6DD4"/>
    <w:multiLevelType w:val="hybridMultilevel"/>
    <w:tmpl w:val="5326385E"/>
    <w:lvl w:ilvl="0" w:tplc="E8F8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0C0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74C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205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225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3EA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5180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F05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BA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A81D4F"/>
    <w:multiLevelType w:val="hybridMultilevel"/>
    <w:tmpl w:val="B182655A"/>
    <w:lvl w:ilvl="0" w:tplc="C6148924">
      <w:start w:val="1"/>
      <w:numFmt w:val="upperRoman"/>
      <w:lvlText w:val="%1."/>
      <w:lvlJc w:val="left"/>
      <w:pPr>
        <w:ind w:left="430" w:hanging="429"/>
        <w:jc w:val="righ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AF4AC">
      <w:numFmt w:val="bullet"/>
      <w:lvlText w:val="•"/>
      <w:lvlJc w:val="left"/>
      <w:pPr>
        <w:ind w:left="1487" w:hanging="429"/>
      </w:pPr>
      <w:rPr>
        <w:rFonts w:hint="default"/>
        <w:lang w:val="es-ES" w:eastAsia="en-US" w:bidi="ar-SA"/>
      </w:rPr>
    </w:lvl>
    <w:lvl w:ilvl="2" w:tplc="12B28F40">
      <w:numFmt w:val="bullet"/>
      <w:lvlText w:val="•"/>
      <w:lvlJc w:val="left"/>
      <w:pPr>
        <w:ind w:left="2535" w:hanging="429"/>
      </w:pPr>
      <w:rPr>
        <w:rFonts w:hint="default"/>
        <w:lang w:val="es-ES" w:eastAsia="en-US" w:bidi="ar-SA"/>
      </w:rPr>
    </w:lvl>
    <w:lvl w:ilvl="3" w:tplc="1C6497E4">
      <w:numFmt w:val="bullet"/>
      <w:lvlText w:val="•"/>
      <w:lvlJc w:val="left"/>
      <w:pPr>
        <w:ind w:left="3583" w:hanging="429"/>
      </w:pPr>
      <w:rPr>
        <w:rFonts w:hint="default"/>
        <w:lang w:val="es-ES" w:eastAsia="en-US" w:bidi="ar-SA"/>
      </w:rPr>
    </w:lvl>
    <w:lvl w:ilvl="4" w:tplc="750840E8">
      <w:numFmt w:val="bullet"/>
      <w:lvlText w:val="•"/>
      <w:lvlJc w:val="left"/>
      <w:pPr>
        <w:ind w:left="4630" w:hanging="429"/>
      </w:pPr>
      <w:rPr>
        <w:rFonts w:hint="default"/>
        <w:lang w:val="es-ES" w:eastAsia="en-US" w:bidi="ar-SA"/>
      </w:rPr>
    </w:lvl>
    <w:lvl w:ilvl="5" w:tplc="5F74574E">
      <w:numFmt w:val="bullet"/>
      <w:lvlText w:val="•"/>
      <w:lvlJc w:val="left"/>
      <w:pPr>
        <w:ind w:left="5678" w:hanging="429"/>
      </w:pPr>
      <w:rPr>
        <w:rFonts w:hint="default"/>
        <w:lang w:val="es-ES" w:eastAsia="en-US" w:bidi="ar-SA"/>
      </w:rPr>
    </w:lvl>
    <w:lvl w:ilvl="6" w:tplc="E4504F04">
      <w:numFmt w:val="bullet"/>
      <w:lvlText w:val="•"/>
      <w:lvlJc w:val="left"/>
      <w:pPr>
        <w:ind w:left="6726" w:hanging="429"/>
      </w:pPr>
      <w:rPr>
        <w:rFonts w:hint="default"/>
        <w:lang w:val="es-ES" w:eastAsia="en-US" w:bidi="ar-SA"/>
      </w:rPr>
    </w:lvl>
    <w:lvl w:ilvl="7" w:tplc="A3240422">
      <w:numFmt w:val="bullet"/>
      <w:lvlText w:val="•"/>
      <w:lvlJc w:val="left"/>
      <w:pPr>
        <w:ind w:left="7773" w:hanging="429"/>
      </w:pPr>
      <w:rPr>
        <w:rFonts w:hint="default"/>
        <w:lang w:val="es-ES" w:eastAsia="en-US" w:bidi="ar-SA"/>
      </w:rPr>
    </w:lvl>
    <w:lvl w:ilvl="8" w:tplc="F1724532">
      <w:numFmt w:val="bullet"/>
      <w:lvlText w:val="•"/>
      <w:lvlJc w:val="left"/>
      <w:pPr>
        <w:ind w:left="8821" w:hanging="429"/>
      </w:pPr>
      <w:rPr>
        <w:rFonts w:hint="default"/>
        <w:lang w:val="es-ES" w:eastAsia="en-US" w:bidi="ar-SA"/>
      </w:rPr>
    </w:lvl>
  </w:abstractNum>
  <w:abstractNum w:abstractNumId="12" w15:restartNumberingAfterBreak="0">
    <w:nsid w:val="25625BEC"/>
    <w:multiLevelType w:val="multilevel"/>
    <w:tmpl w:val="25625B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8B1"/>
    <w:multiLevelType w:val="hybridMultilevel"/>
    <w:tmpl w:val="F96C26A6"/>
    <w:lvl w:ilvl="0" w:tplc="314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27B2"/>
    <w:multiLevelType w:val="multilevel"/>
    <w:tmpl w:val="2CA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324E9"/>
    <w:multiLevelType w:val="hybridMultilevel"/>
    <w:tmpl w:val="7890BB2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221CF"/>
    <w:multiLevelType w:val="multilevel"/>
    <w:tmpl w:val="9208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505F4A"/>
    <w:multiLevelType w:val="multilevel"/>
    <w:tmpl w:val="C73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F70458"/>
    <w:multiLevelType w:val="hybridMultilevel"/>
    <w:tmpl w:val="88165196"/>
    <w:lvl w:ilvl="0" w:tplc="280A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F6B58AC"/>
    <w:multiLevelType w:val="multilevel"/>
    <w:tmpl w:val="ECC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C900D2"/>
    <w:multiLevelType w:val="multilevel"/>
    <w:tmpl w:val="721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A97A77"/>
    <w:multiLevelType w:val="multilevel"/>
    <w:tmpl w:val="06F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D6E18"/>
    <w:multiLevelType w:val="multilevel"/>
    <w:tmpl w:val="B3B6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854DC4"/>
    <w:multiLevelType w:val="hybridMultilevel"/>
    <w:tmpl w:val="47B422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E065C"/>
    <w:multiLevelType w:val="hybridMultilevel"/>
    <w:tmpl w:val="39E45AC2"/>
    <w:lvl w:ilvl="0" w:tplc="58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5" w15:restartNumberingAfterBreak="0">
    <w:nsid w:val="4CEC4E99"/>
    <w:multiLevelType w:val="hybridMultilevel"/>
    <w:tmpl w:val="96C2FEAE"/>
    <w:lvl w:ilvl="0" w:tplc="F098B7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F1A58"/>
    <w:multiLevelType w:val="hybridMultilevel"/>
    <w:tmpl w:val="A7862C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968"/>
    <w:multiLevelType w:val="multilevel"/>
    <w:tmpl w:val="9E26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8D3F00"/>
    <w:multiLevelType w:val="multilevel"/>
    <w:tmpl w:val="2BB6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0337F"/>
    <w:multiLevelType w:val="hybridMultilevel"/>
    <w:tmpl w:val="8B0822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E0C8D"/>
    <w:multiLevelType w:val="multilevel"/>
    <w:tmpl w:val="6A0C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29255A"/>
    <w:multiLevelType w:val="multilevel"/>
    <w:tmpl w:val="434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B6301"/>
    <w:multiLevelType w:val="hybridMultilevel"/>
    <w:tmpl w:val="A1A4967A"/>
    <w:lvl w:ilvl="0" w:tplc="340CF95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16972"/>
    <w:multiLevelType w:val="hybridMultilevel"/>
    <w:tmpl w:val="1174D14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16049"/>
    <w:multiLevelType w:val="hybridMultilevel"/>
    <w:tmpl w:val="A1F020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C88"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B26A5"/>
    <w:multiLevelType w:val="multilevel"/>
    <w:tmpl w:val="67D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2F3866"/>
    <w:multiLevelType w:val="multilevel"/>
    <w:tmpl w:val="C66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F51E05"/>
    <w:multiLevelType w:val="hybridMultilevel"/>
    <w:tmpl w:val="C1EAC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5802">
    <w:abstractNumId w:val="7"/>
  </w:num>
  <w:num w:numId="2" w16cid:durableId="1832595415">
    <w:abstractNumId w:val="12"/>
  </w:num>
  <w:num w:numId="3" w16cid:durableId="337469749">
    <w:abstractNumId w:val="11"/>
  </w:num>
  <w:num w:numId="4" w16cid:durableId="1889295285">
    <w:abstractNumId w:val="3"/>
  </w:num>
  <w:num w:numId="5" w16cid:durableId="1894463096">
    <w:abstractNumId w:val="34"/>
  </w:num>
  <w:num w:numId="6" w16cid:durableId="820658426">
    <w:abstractNumId w:val="37"/>
  </w:num>
  <w:num w:numId="7" w16cid:durableId="629669921">
    <w:abstractNumId w:val="4"/>
  </w:num>
  <w:num w:numId="8" w16cid:durableId="1812364490">
    <w:abstractNumId w:val="5"/>
  </w:num>
  <w:num w:numId="9" w16cid:durableId="1988124182">
    <w:abstractNumId w:val="23"/>
  </w:num>
  <w:num w:numId="10" w16cid:durableId="1184593431">
    <w:abstractNumId w:val="8"/>
  </w:num>
  <w:num w:numId="11" w16cid:durableId="1426420382">
    <w:abstractNumId w:val="25"/>
  </w:num>
  <w:num w:numId="12" w16cid:durableId="588848811">
    <w:abstractNumId w:val="28"/>
  </w:num>
  <w:num w:numId="13" w16cid:durableId="1078551919">
    <w:abstractNumId w:val="17"/>
  </w:num>
  <w:num w:numId="14" w16cid:durableId="96676309">
    <w:abstractNumId w:val="35"/>
  </w:num>
  <w:num w:numId="15" w16cid:durableId="1924028155">
    <w:abstractNumId w:val="0"/>
  </w:num>
  <w:num w:numId="16" w16cid:durableId="969549575">
    <w:abstractNumId w:val="16"/>
  </w:num>
  <w:num w:numId="17" w16cid:durableId="1094401172">
    <w:abstractNumId w:val="2"/>
  </w:num>
  <w:num w:numId="18" w16cid:durableId="1756127452">
    <w:abstractNumId w:val="20"/>
  </w:num>
  <w:num w:numId="19" w16cid:durableId="430661021">
    <w:abstractNumId w:val="9"/>
  </w:num>
  <w:num w:numId="20" w16cid:durableId="2052341067">
    <w:abstractNumId w:val="10"/>
  </w:num>
  <w:num w:numId="21" w16cid:durableId="1710492096">
    <w:abstractNumId w:val="21"/>
  </w:num>
  <w:num w:numId="22" w16cid:durableId="1024599706">
    <w:abstractNumId w:val="14"/>
  </w:num>
  <w:num w:numId="23" w16cid:durableId="1445035541">
    <w:abstractNumId w:val="6"/>
  </w:num>
  <w:num w:numId="24" w16cid:durableId="2097439007">
    <w:abstractNumId w:val="27"/>
  </w:num>
  <w:num w:numId="25" w16cid:durableId="469783988">
    <w:abstractNumId w:val="19"/>
  </w:num>
  <w:num w:numId="26" w16cid:durableId="157624178">
    <w:abstractNumId w:val="22"/>
  </w:num>
  <w:num w:numId="27" w16cid:durableId="555355612">
    <w:abstractNumId w:val="31"/>
  </w:num>
  <w:num w:numId="28" w16cid:durableId="1792244580">
    <w:abstractNumId w:val="30"/>
  </w:num>
  <w:num w:numId="29" w16cid:durableId="965164628">
    <w:abstractNumId w:val="36"/>
  </w:num>
  <w:num w:numId="30" w16cid:durableId="1466511594">
    <w:abstractNumId w:val="24"/>
  </w:num>
  <w:num w:numId="31" w16cid:durableId="1987082451">
    <w:abstractNumId w:val="13"/>
  </w:num>
  <w:num w:numId="32" w16cid:durableId="2002074231">
    <w:abstractNumId w:val="32"/>
  </w:num>
  <w:num w:numId="33" w16cid:durableId="887256314">
    <w:abstractNumId w:val="33"/>
  </w:num>
  <w:num w:numId="34" w16cid:durableId="1507553737">
    <w:abstractNumId w:val="1"/>
  </w:num>
  <w:num w:numId="35" w16cid:durableId="1021903339">
    <w:abstractNumId w:val="29"/>
  </w:num>
  <w:num w:numId="36" w16cid:durableId="476917964">
    <w:abstractNumId w:val="26"/>
  </w:num>
  <w:num w:numId="37" w16cid:durableId="1293630198">
    <w:abstractNumId w:val="15"/>
  </w:num>
  <w:num w:numId="38" w16cid:durableId="2813460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E4"/>
    <w:rsid w:val="00023D11"/>
    <w:rsid w:val="000266B6"/>
    <w:rsid w:val="00042385"/>
    <w:rsid w:val="0005545D"/>
    <w:rsid w:val="000575C9"/>
    <w:rsid w:val="000651D9"/>
    <w:rsid w:val="00067CE3"/>
    <w:rsid w:val="00070CB6"/>
    <w:rsid w:val="000767A7"/>
    <w:rsid w:val="00080846"/>
    <w:rsid w:val="00094E3D"/>
    <w:rsid w:val="000A18E9"/>
    <w:rsid w:val="000B672E"/>
    <w:rsid w:val="000C36D3"/>
    <w:rsid w:val="000C7DAB"/>
    <w:rsid w:val="000E358B"/>
    <w:rsid w:val="00114551"/>
    <w:rsid w:val="00115438"/>
    <w:rsid w:val="00117226"/>
    <w:rsid w:val="001A41E1"/>
    <w:rsid w:val="001B362A"/>
    <w:rsid w:val="001B4367"/>
    <w:rsid w:val="001C6C1A"/>
    <w:rsid w:val="001E10F1"/>
    <w:rsid w:val="001E1C9A"/>
    <w:rsid w:val="001E46BC"/>
    <w:rsid w:val="001E616F"/>
    <w:rsid w:val="001E7E0A"/>
    <w:rsid w:val="001F0E7A"/>
    <w:rsid w:val="00202015"/>
    <w:rsid w:val="0023019E"/>
    <w:rsid w:val="00266667"/>
    <w:rsid w:val="002666E1"/>
    <w:rsid w:val="00266F82"/>
    <w:rsid w:val="002859FB"/>
    <w:rsid w:val="002A0213"/>
    <w:rsid w:val="002B2E7C"/>
    <w:rsid w:val="002D1CB4"/>
    <w:rsid w:val="002F0A73"/>
    <w:rsid w:val="00300924"/>
    <w:rsid w:val="00326FEB"/>
    <w:rsid w:val="00327213"/>
    <w:rsid w:val="00332BCC"/>
    <w:rsid w:val="00344318"/>
    <w:rsid w:val="003522D4"/>
    <w:rsid w:val="00380422"/>
    <w:rsid w:val="00392E53"/>
    <w:rsid w:val="003948EB"/>
    <w:rsid w:val="003A32CF"/>
    <w:rsid w:val="003D0E0D"/>
    <w:rsid w:val="00404A56"/>
    <w:rsid w:val="004107B0"/>
    <w:rsid w:val="004145A5"/>
    <w:rsid w:val="00421716"/>
    <w:rsid w:val="00433DFD"/>
    <w:rsid w:val="00440D07"/>
    <w:rsid w:val="00457296"/>
    <w:rsid w:val="0048612D"/>
    <w:rsid w:val="004939B1"/>
    <w:rsid w:val="004946D2"/>
    <w:rsid w:val="00501B8E"/>
    <w:rsid w:val="00522954"/>
    <w:rsid w:val="005567E3"/>
    <w:rsid w:val="00566665"/>
    <w:rsid w:val="00566F45"/>
    <w:rsid w:val="00573991"/>
    <w:rsid w:val="00583A98"/>
    <w:rsid w:val="005A31B7"/>
    <w:rsid w:val="005B6C80"/>
    <w:rsid w:val="005E4CE3"/>
    <w:rsid w:val="005F0B9C"/>
    <w:rsid w:val="005F681F"/>
    <w:rsid w:val="006019E0"/>
    <w:rsid w:val="006158F0"/>
    <w:rsid w:val="00621AFC"/>
    <w:rsid w:val="00624BF7"/>
    <w:rsid w:val="00625AE2"/>
    <w:rsid w:val="00636DA4"/>
    <w:rsid w:val="00651A35"/>
    <w:rsid w:val="006638A0"/>
    <w:rsid w:val="006753B1"/>
    <w:rsid w:val="00693743"/>
    <w:rsid w:val="006A0213"/>
    <w:rsid w:val="006A3303"/>
    <w:rsid w:val="006D41E8"/>
    <w:rsid w:val="006D43C3"/>
    <w:rsid w:val="006E1868"/>
    <w:rsid w:val="006F3035"/>
    <w:rsid w:val="006F3526"/>
    <w:rsid w:val="00700B00"/>
    <w:rsid w:val="007020F0"/>
    <w:rsid w:val="007053CB"/>
    <w:rsid w:val="00711203"/>
    <w:rsid w:val="0075675B"/>
    <w:rsid w:val="00770077"/>
    <w:rsid w:val="0077530C"/>
    <w:rsid w:val="007D2982"/>
    <w:rsid w:val="007F59A5"/>
    <w:rsid w:val="00834C33"/>
    <w:rsid w:val="00853DF1"/>
    <w:rsid w:val="00854C5C"/>
    <w:rsid w:val="00865536"/>
    <w:rsid w:val="00885DA3"/>
    <w:rsid w:val="008A2054"/>
    <w:rsid w:val="008A510B"/>
    <w:rsid w:val="008B047C"/>
    <w:rsid w:val="008D3A0C"/>
    <w:rsid w:val="008E01DA"/>
    <w:rsid w:val="008E0A69"/>
    <w:rsid w:val="008E3FF5"/>
    <w:rsid w:val="008E7B66"/>
    <w:rsid w:val="008F188C"/>
    <w:rsid w:val="008F2A83"/>
    <w:rsid w:val="00901634"/>
    <w:rsid w:val="009021A7"/>
    <w:rsid w:val="00911C1A"/>
    <w:rsid w:val="00927EEC"/>
    <w:rsid w:val="00963EC1"/>
    <w:rsid w:val="0096516F"/>
    <w:rsid w:val="00982D05"/>
    <w:rsid w:val="00985B95"/>
    <w:rsid w:val="0099732B"/>
    <w:rsid w:val="009A59A4"/>
    <w:rsid w:val="009B214F"/>
    <w:rsid w:val="009B7D85"/>
    <w:rsid w:val="009C070E"/>
    <w:rsid w:val="009C79BF"/>
    <w:rsid w:val="009F2DE9"/>
    <w:rsid w:val="00A02B0B"/>
    <w:rsid w:val="00A14341"/>
    <w:rsid w:val="00A167FA"/>
    <w:rsid w:val="00A20029"/>
    <w:rsid w:val="00A45AF6"/>
    <w:rsid w:val="00A51684"/>
    <w:rsid w:val="00A676F1"/>
    <w:rsid w:val="00A8023D"/>
    <w:rsid w:val="00A9229D"/>
    <w:rsid w:val="00A974BE"/>
    <w:rsid w:val="00AA0A1B"/>
    <w:rsid w:val="00AC1326"/>
    <w:rsid w:val="00AE0278"/>
    <w:rsid w:val="00AE6DB1"/>
    <w:rsid w:val="00B2106D"/>
    <w:rsid w:val="00B50B3E"/>
    <w:rsid w:val="00B96502"/>
    <w:rsid w:val="00BA7522"/>
    <w:rsid w:val="00BC53EB"/>
    <w:rsid w:val="00BD090D"/>
    <w:rsid w:val="00BF0A93"/>
    <w:rsid w:val="00C1303C"/>
    <w:rsid w:val="00C2059D"/>
    <w:rsid w:val="00C2361A"/>
    <w:rsid w:val="00C42284"/>
    <w:rsid w:val="00C45DBC"/>
    <w:rsid w:val="00C51365"/>
    <w:rsid w:val="00C72369"/>
    <w:rsid w:val="00C8056F"/>
    <w:rsid w:val="00C83059"/>
    <w:rsid w:val="00C97468"/>
    <w:rsid w:val="00CB1F12"/>
    <w:rsid w:val="00CB4872"/>
    <w:rsid w:val="00CC1A93"/>
    <w:rsid w:val="00CD2CD3"/>
    <w:rsid w:val="00CD39A5"/>
    <w:rsid w:val="00CE7F95"/>
    <w:rsid w:val="00CF1C6A"/>
    <w:rsid w:val="00D15AA9"/>
    <w:rsid w:val="00D34B18"/>
    <w:rsid w:val="00D36FBA"/>
    <w:rsid w:val="00D5783E"/>
    <w:rsid w:val="00D66B88"/>
    <w:rsid w:val="00D96B7A"/>
    <w:rsid w:val="00DA4546"/>
    <w:rsid w:val="00DA6F9F"/>
    <w:rsid w:val="00DB2F74"/>
    <w:rsid w:val="00DB31AC"/>
    <w:rsid w:val="00DC2F9B"/>
    <w:rsid w:val="00DE01E4"/>
    <w:rsid w:val="00DE1C97"/>
    <w:rsid w:val="00DE23E5"/>
    <w:rsid w:val="00DF6F6A"/>
    <w:rsid w:val="00E15F10"/>
    <w:rsid w:val="00E40A78"/>
    <w:rsid w:val="00E74773"/>
    <w:rsid w:val="00E823E5"/>
    <w:rsid w:val="00E932C4"/>
    <w:rsid w:val="00EE0A27"/>
    <w:rsid w:val="00EE2690"/>
    <w:rsid w:val="00F020DC"/>
    <w:rsid w:val="00F0478C"/>
    <w:rsid w:val="00F04D59"/>
    <w:rsid w:val="00F12965"/>
    <w:rsid w:val="00F1431F"/>
    <w:rsid w:val="00F17C06"/>
    <w:rsid w:val="00F2184A"/>
    <w:rsid w:val="00F27D68"/>
    <w:rsid w:val="00F44394"/>
    <w:rsid w:val="00F463EA"/>
    <w:rsid w:val="00F528BA"/>
    <w:rsid w:val="00F62BAF"/>
    <w:rsid w:val="00F7528F"/>
    <w:rsid w:val="00F805CB"/>
    <w:rsid w:val="00F86A2D"/>
    <w:rsid w:val="00FB1289"/>
    <w:rsid w:val="00FC0D7F"/>
    <w:rsid w:val="00FE0DC0"/>
    <w:rsid w:val="1C5055DC"/>
    <w:rsid w:val="6A2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4FB0105"/>
  <w15:docId w15:val="{80CC4743-7DF1-894E-8D31-D474E149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pPr>
      <w:ind w:left="94"/>
    </w:pPr>
    <w:rPr>
      <w:rFonts w:ascii="Courier New" w:eastAsia="Courier New" w:hAnsi="Courier New"/>
      <w:sz w:val="27"/>
      <w:szCs w:val="27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Fundamentacion,Bulleted List,Lista vistosa - Énfasis 11,Párrafo de lista2,Párrafo de lista1,Lista media 2 - Énfasis 41,Cita Pie de Página,titulo,SubPárrafo de lista,ASPECTOS GENERALES,Lista vistosa - Énfasis 111,List Paragraph,TITULO 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rrafodelistaCar">
    <w:name w:val="Párrafo de lista Car"/>
    <w:aliases w:val="Fundamentacion Car,Bulleted List Car,Lista vistosa - Énfasis 11 Car,Párrafo de lista2 Car,Párrafo de lista1 Car,Lista media 2 - Énfasis 41 Car,Cita Pie de Página Car,titulo Car,SubPárrafo de lista Car,ASPECTOS GENERALES Car"/>
    <w:link w:val="Prrafodelista"/>
    <w:uiPriority w:val="34"/>
    <w:qFormat/>
    <w:locked/>
  </w:style>
  <w:style w:type="table" w:styleId="Tablaconcuadrculaclara">
    <w:name w:val="Grid Table Light"/>
    <w:basedOn w:val="Tablanormal"/>
    <w:uiPriority w:val="40"/>
    <w:rsid w:val="00F75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621A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Sinespaciado">
    <w:name w:val="No Spacing"/>
    <w:link w:val="SinespaciadoCar"/>
    <w:uiPriority w:val="1"/>
    <w:qFormat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1AFC"/>
    <w:rPr>
      <w:rFonts w:ascii="Calibri" w:eastAsia="Calibri" w:hAnsi="Calibri" w:cs="Times New Roman"/>
      <w:sz w:val="22"/>
      <w:szCs w:val="22"/>
      <w:lang w:val="es-ES" w:eastAsia="es-419"/>
    </w:rPr>
  </w:style>
  <w:style w:type="character" w:styleId="Hipervnculo">
    <w:name w:val="Hyperlink"/>
    <w:basedOn w:val="Fuentedeprrafopredeter"/>
    <w:uiPriority w:val="99"/>
    <w:unhideWhenUsed/>
    <w:rsid w:val="00FB12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e.kahoot.it/details/99edbc2c-af2b-4e26-b3f4-33a5279eeb8a?drawer=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E5D3F4-C34A-4A7E-AA78-947149284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 DIRECCIÓN</dc:creator>
  <cp:lastModifiedBy>usuario</cp:lastModifiedBy>
  <cp:revision>36</cp:revision>
  <cp:lastPrinted>2019-05-20T15:25:00Z</cp:lastPrinted>
  <dcterms:created xsi:type="dcterms:W3CDTF">2026-05-29T19:05:00Z</dcterms:created>
  <dcterms:modified xsi:type="dcterms:W3CDTF">2026-06-07T04:52:00Z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2017-03-07T00:00:00Z</vt:filetime>
  </property>
  <property fmtid="{D5CDD505-2E9C-101B-9397-08002B2CF9AE}" pid="5" name="KSOProductBuildVer">
    <vt:lpwstr>3082-12.2.0.20795</vt:lpwstr>
  </property>
  <property fmtid="{D5CDD505-2E9C-101B-9397-08002B2CF9AE}" pid="6" name="ICV">
    <vt:lpwstr>303A05935C8842F08E5F24618CEDEF39_13</vt:lpwstr>
  </property>
</Properties>
</file>