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03D47CC" w14:textId="039F171F" w:rsidR="00613AA3" w:rsidRPr="000751DB" w:rsidRDefault="001C0CA9" w:rsidP="00D87ECF">
      <w:pPr>
        <w:tabs>
          <w:tab w:val="center" w:pos="4252"/>
          <w:tab w:val="right" w:pos="8504"/>
        </w:tabs>
        <w:spacing w:after="0" w:line="240" w:lineRule="auto"/>
        <w:jc w:val="center"/>
        <w:rPr>
          <w:rFonts w:ascii="Monotype Corsiva" w:eastAsia="Times New Roman" w:hAnsi="Monotype Corsiva" w:cs="Arial"/>
          <w:b/>
          <w:lang w:eastAsia="es-ES"/>
        </w:rPr>
      </w:pPr>
      <w:bookmarkStart w:id="1" w:name="_Hlk222308221"/>
      <w:r w:rsidRPr="000751DB">
        <w:rPr>
          <w:rFonts w:ascii="Calibri" w:eastAsia="Calibri" w:hAnsi="Calibri" w:cs="Times New Roman"/>
          <w:b/>
          <w:noProof/>
        </w:rPr>
        <w:drawing>
          <wp:anchor distT="0" distB="0" distL="114300" distR="114300" simplePos="0" relativeHeight="251732992" behindDoc="0" locked="0" layoutInCell="1" allowOverlap="1" wp14:anchorId="5FBF69AC" wp14:editId="1155ECED">
            <wp:simplePos x="0" y="0"/>
            <wp:positionH relativeFrom="margin">
              <wp:posOffset>668020</wp:posOffset>
            </wp:positionH>
            <wp:positionV relativeFrom="paragraph">
              <wp:posOffset>-194945</wp:posOffset>
            </wp:positionV>
            <wp:extent cx="5608955" cy="545911"/>
            <wp:effectExtent l="0" t="0" r="0" b="6985"/>
            <wp:wrapNone/>
            <wp:docPr id="2" name="Imagen 2" descr="C:\Users\PREMIUNPC\Descargas\Imagen de WhatsApp 2026-03-12 a la 21.37.1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IUNPC\Downloads\WhatsApp Image 2026-03-12 at 21.37.18 (1).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1557" b="41124"/>
                    <a:stretch/>
                  </pic:blipFill>
                  <pic:spPr bwMode="auto">
                    <a:xfrm>
                      <a:off x="0" y="0"/>
                      <a:ext cx="5608955" cy="545911"/>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0D42BCD" w14:textId="77777777" w:rsidR="00613AA3" w:rsidRPr="000751DB" w:rsidRDefault="00613AA3" w:rsidP="00D87ECF">
      <w:pPr>
        <w:tabs>
          <w:tab w:val="center" w:pos="4252"/>
          <w:tab w:val="right" w:pos="8504"/>
        </w:tabs>
        <w:spacing w:after="0" w:line="240" w:lineRule="auto"/>
        <w:jc w:val="center"/>
        <w:rPr>
          <w:rFonts w:ascii="Monotype Corsiva" w:eastAsia="Times New Roman" w:hAnsi="Monotype Corsiva" w:cs="Arial"/>
          <w:b/>
          <w:lang w:eastAsia="es-ES"/>
        </w:rPr>
      </w:pPr>
    </w:p>
    <w:p w14:paraId="1EC24960" w14:textId="77777777" w:rsidR="00A83FE1" w:rsidRDefault="00A83FE1" w:rsidP="00D87ECF">
      <w:pPr>
        <w:tabs>
          <w:tab w:val="center" w:pos="4252"/>
          <w:tab w:val="right" w:pos="8504"/>
        </w:tabs>
        <w:spacing w:after="0" w:line="240" w:lineRule="auto"/>
        <w:jc w:val="center"/>
        <w:rPr>
          <w:rFonts w:ascii="Monotype Corsiva" w:eastAsia="Times New Roman" w:hAnsi="Monotype Corsiva" w:cs="Arial"/>
          <w:b/>
          <w:lang w:eastAsia="es-ES"/>
        </w:rPr>
      </w:pPr>
    </w:p>
    <w:p w14:paraId="325486B1" w14:textId="77777777" w:rsidR="0077359C" w:rsidRDefault="0077359C" w:rsidP="00D87ECF">
      <w:pPr>
        <w:tabs>
          <w:tab w:val="center" w:pos="4252"/>
          <w:tab w:val="right" w:pos="8504"/>
        </w:tabs>
        <w:spacing w:after="0" w:line="240" w:lineRule="auto"/>
        <w:jc w:val="center"/>
        <w:rPr>
          <w:rFonts w:ascii="Monotype Corsiva" w:eastAsia="Times New Roman" w:hAnsi="Monotype Corsiva" w:cs="Arial"/>
          <w:b/>
          <w:lang w:eastAsia="es-ES"/>
        </w:rPr>
      </w:pPr>
    </w:p>
    <w:p w14:paraId="595F51F7" w14:textId="060EDF74" w:rsidR="00D87ECF" w:rsidRPr="000751DB" w:rsidRDefault="00D87ECF" w:rsidP="00D87ECF">
      <w:pPr>
        <w:tabs>
          <w:tab w:val="center" w:pos="4252"/>
          <w:tab w:val="right" w:pos="8504"/>
        </w:tabs>
        <w:spacing w:after="0" w:line="240" w:lineRule="auto"/>
        <w:jc w:val="center"/>
        <w:rPr>
          <w:rFonts w:ascii="Monotype Corsiva" w:eastAsia="Times New Roman" w:hAnsi="Monotype Corsiva" w:cs="Arial"/>
          <w:b/>
          <w:lang w:eastAsia="es-ES"/>
        </w:rPr>
      </w:pPr>
      <w:r w:rsidRPr="000751DB">
        <w:rPr>
          <w:rFonts w:ascii="Monotype Corsiva" w:eastAsia="Times New Roman" w:hAnsi="Monotype Corsiva" w:cs="Arial"/>
          <w:b/>
          <w:lang w:eastAsia="es-ES"/>
        </w:rPr>
        <w:t>“</w:t>
      </w:r>
      <w:r w:rsidRPr="001C0CA9">
        <w:rPr>
          <w:rFonts w:ascii="Monotype Corsiva" w:eastAsia="Times New Roman" w:hAnsi="Monotype Corsiva" w:cs="Arial"/>
          <w:b/>
          <w:sz w:val="28"/>
          <w:szCs w:val="28"/>
          <w:lang w:eastAsia="es-ES"/>
        </w:rPr>
        <w:t>Año de la Esperanza y el Fortalecimiento de la Democracia”</w:t>
      </w:r>
      <w:r w:rsidRPr="000751DB">
        <w:rPr>
          <w:rFonts w:ascii="Monotype Corsiva" w:eastAsia="Times New Roman" w:hAnsi="Monotype Corsiva" w:cs="Arial"/>
          <w:b/>
          <w:sz w:val="26"/>
          <w:szCs w:val="26"/>
          <w:lang w:eastAsia="es-ES"/>
        </w:rPr>
        <w:t xml:space="preserve"> </w:t>
      </w:r>
    </w:p>
    <w:p w14:paraId="632E1FD9" w14:textId="77777777" w:rsidR="0016327E" w:rsidRPr="000751DB" w:rsidRDefault="0016327E" w:rsidP="00560318">
      <w:pPr>
        <w:pStyle w:val="Sinespaciado"/>
        <w:rPr>
          <w:lang w:eastAsia="es-ES"/>
        </w:rPr>
      </w:pPr>
    </w:p>
    <w:bookmarkEnd w:id="1"/>
    <w:p w14:paraId="010D6101" w14:textId="5CABE426" w:rsidR="00AB470E" w:rsidRPr="000751DB" w:rsidRDefault="00B90B74" w:rsidP="00AB470E">
      <w:pPr>
        <w:pStyle w:val="Ttulo"/>
        <w:rPr>
          <w:lang w:val="es-PE"/>
        </w:rPr>
      </w:pPr>
      <w:r w:rsidRPr="000751DB">
        <w:t>UNIDAD N° 3</w:t>
      </w:r>
    </w:p>
    <w:p w14:paraId="4A19EA5E" w14:textId="2EF78BA4" w:rsidR="00613AA3" w:rsidRDefault="00AB470E" w:rsidP="00B74AEA">
      <w:pPr>
        <w:spacing w:before="165" w:line="237" w:lineRule="auto"/>
        <w:ind w:left="7" w:right="146"/>
        <w:jc w:val="center"/>
        <w:rPr>
          <w:rFonts w:asciiTheme="majorHAnsi" w:hAnsiTheme="majorHAnsi" w:cstheme="majorHAnsi"/>
          <w:b/>
          <w:sz w:val="28"/>
          <w:szCs w:val="28"/>
        </w:rPr>
      </w:pPr>
      <w:r w:rsidRPr="00B14320">
        <w:rPr>
          <w:rFonts w:asciiTheme="majorHAnsi" w:hAnsiTheme="majorHAnsi" w:cstheme="majorHAnsi"/>
          <w:b/>
          <w:sz w:val="28"/>
          <w:szCs w:val="28"/>
        </w:rPr>
        <w:t xml:space="preserve">Título: “Recursos energéticos y economía: reflexionamos sobre </w:t>
      </w:r>
      <w:r w:rsidR="00560318">
        <w:rPr>
          <w:rFonts w:asciiTheme="majorHAnsi" w:hAnsiTheme="majorHAnsi" w:cstheme="majorHAnsi"/>
          <w:b/>
          <w:sz w:val="28"/>
          <w:szCs w:val="28"/>
        </w:rPr>
        <w:t>los d</w:t>
      </w:r>
      <w:r w:rsidR="00560318" w:rsidRPr="00560318">
        <w:rPr>
          <w:rFonts w:asciiTheme="majorHAnsi" w:hAnsiTheme="majorHAnsi" w:cstheme="majorHAnsi"/>
          <w:b/>
          <w:sz w:val="28"/>
          <w:szCs w:val="28"/>
        </w:rPr>
        <w:t>esafíos socioambientales y económicos del Perú en un mundo globalizado</w:t>
      </w:r>
      <w:r w:rsidRPr="00B14320">
        <w:rPr>
          <w:rFonts w:asciiTheme="majorHAnsi" w:hAnsiTheme="majorHAnsi" w:cstheme="majorHAnsi"/>
          <w:b/>
          <w:sz w:val="28"/>
          <w:szCs w:val="28"/>
        </w:rPr>
        <w:t>”</w:t>
      </w:r>
    </w:p>
    <w:p w14:paraId="07F02E80" w14:textId="77777777" w:rsidR="00A83FE1" w:rsidRPr="00B14320" w:rsidRDefault="00A83FE1" w:rsidP="00A83FE1">
      <w:pPr>
        <w:pStyle w:val="Sinespaciado"/>
      </w:pPr>
    </w:p>
    <w:p w14:paraId="4A3113B7" w14:textId="77777777" w:rsidR="00AB470E" w:rsidRPr="00B74AEA" w:rsidRDefault="00AB470E">
      <w:pPr>
        <w:pStyle w:val="Prrafodelista"/>
        <w:widowControl w:val="0"/>
        <w:numPr>
          <w:ilvl w:val="0"/>
          <w:numId w:val="5"/>
        </w:numPr>
        <w:tabs>
          <w:tab w:val="left" w:pos="430"/>
        </w:tabs>
        <w:autoSpaceDE w:val="0"/>
        <w:autoSpaceDN w:val="0"/>
        <w:spacing w:after="0" w:line="260" w:lineRule="exact"/>
        <w:contextualSpacing w:val="0"/>
        <w:jc w:val="left"/>
        <w:rPr>
          <w:rFonts w:asciiTheme="majorHAnsi" w:hAnsiTheme="majorHAnsi" w:cstheme="majorHAnsi"/>
          <w:b/>
          <w:sz w:val="24"/>
          <w:szCs w:val="24"/>
        </w:rPr>
      </w:pPr>
      <w:r w:rsidRPr="00B74AEA">
        <w:rPr>
          <w:rFonts w:asciiTheme="majorHAnsi" w:hAnsiTheme="majorHAnsi" w:cstheme="majorHAnsi"/>
          <w:b/>
          <w:sz w:val="24"/>
          <w:szCs w:val="24"/>
        </w:rPr>
        <w:t>DATOS INFORMATIVOS:</w:t>
      </w:r>
    </w:p>
    <w:p w14:paraId="58ED2ABC" w14:textId="77777777" w:rsidR="00B74AEA" w:rsidRPr="00B74AEA" w:rsidRDefault="00B74AEA" w:rsidP="00B74AEA">
      <w:pPr>
        <w:pStyle w:val="Prrafodelista"/>
        <w:widowControl w:val="0"/>
        <w:tabs>
          <w:tab w:val="left" w:pos="430"/>
        </w:tabs>
        <w:autoSpaceDE w:val="0"/>
        <w:autoSpaceDN w:val="0"/>
        <w:spacing w:after="0" w:line="260" w:lineRule="exact"/>
        <w:ind w:left="430"/>
        <w:contextualSpacing w:val="0"/>
        <w:rPr>
          <w:rFonts w:asciiTheme="majorHAnsi" w:hAnsiTheme="majorHAnsi" w:cstheme="majorHAnsi"/>
          <w:b/>
          <w:sz w:val="24"/>
          <w:szCs w:val="24"/>
        </w:rPr>
      </w:pPr>
    </w:p>
    <w:p w14:paraId="57CE3170" w14:textId="60D743F7" w:rsidR="00AB470E" w:rsidRPr="000751DB" w:rsidRDefault="00AB470E">
      <w:pPr>
        <w:pStyle w:val="Prrafodelista"/>
        <w:widowControl w:val="0"/>
        <w:numPr>
          <w:ilvl w:val="1"/>
          <w:numId w:val="4"/>
        </w:numPr>
        <w:tabs>
          <w:tab w:val="left" w:pos="994"/>
          <w:tab w:val="left" w:pos="4959"/>
          <w:tab w:val="left" w:pos="5667"/>
        </w:tabs>
        <w:autoSpaceDE w:val="0"/>
        <w:autoSpaceDN w:val="0"/>
        <w:spacing w:after="0" w:line="244" w:lineRule="exact"/>
        <w:contextualSpacing w:val="0"/>
      </w:pPr>
      <w:r w:rsidRPr="009D4B8B">
        <w:rPr>
          <w:b/>
          <w:bCs/>
          <w:spacing w:val="-2"/>
        </w:rPr>
        <w:t>Director</w:t>
      </w:r>
      <w:r w:rsidRPr="000751DB">
        <w:tab/>
      </w:r>
      <w:r w:rsidRPr="000751DB">
        <w:rPr>
          <w:spacing w:val="-10"/>
        </w:rPr>
        <w:t>: Hilmer Marchan Coz</w:t>
      </w:r>
    </w:p>
    <w:p w14:paraId="1C4B8D5A" w14:textId="6E17B719" w:rsidR="00AB470E" w:rsidRPr="000751DB" w:rsidRDefault="00AB470E">
      <w:pPr>
        <w:pStyle w:val="Prrafodelista"/>
        <w:widowControl w:val="0"/>
        <w:numPr>
          <w:ilvl w:val="1"/>
          <w:numId w:val="4"/>
        </w:numPr>
        <w:tabs>
          <w:tab w:val="left" w:pos="994"/>
          <w:tab w:val="left" w:pos="4959"/>
          <w:tab w:val="left" w:pos="5668"/>
          <w:tab w:val="left" w:pos="5683"/>
        </w:tabs>
        <w:autoSpaceDE w:val="0"/>
        <w:autoSpaceDN w:val="0"/>
        <w:spacing w:after="0" w:line="240" w:lineRule="auto"/>
        <w:ind w:left="5668" w:right="1614" w:hanging="5242"/>
        <w:contextualSpacing w:val="0"/>
      </w:pPr>
      <w:r w:rsidRPr="009D4B8B">
        <w:rPr>
          <w:b/>
          <w:bCs/>
        </w:rPr>
        <w:t>Sub directores</w:t>
      </w:r>
      <w:r w:rsidRPr="000751DB">
        <w:tab/>
      </w:r>
      <w:r w:rsidRPr="000751DB">
        <w:rPr>
          <w:spacing w:val="-10"/>
        </w:rPr>
        <w:t>: Mg. Gloria Yantas Baldeon</w:t>
      </w:r>
    </w:p>
    <w:p w14:paraId="754AE745" w14:textId="7A9DC3AE" w:rsidR="00AA2BC5" w:rsidRPr="000751DB" w:rsidRDefault="00073CBC" w:rsidP="00073CBC">
      <w:pPr>
        <w:widowControl w:val="0"/>
        <w:tabs>
          <w:tab w:val="left" w:pos="994"/>
          <w:tab w:val="left" w:pos="4959"/>
          <w:tab w:val="left" w:pos="5668"/>
          <w:tab w:val="left" w:pos="5683"/>
        </w:tabs>
        <w:autoSpaceDE w:val="0"/>
        <w:autoSpaceDN w:val="0"/>
        <w:spacing w:after="0" w:line="240" w:lineRule="auto"/>
        <w:ind w:left="426" w:right="1614"/>
      </w:pPr>
      <w:r w:rsidRPr="000751DB">
        <w:t xml:space="preserve">                                                                                             Mg. Tellez Pasache, Teresa</w:t>
      </w:r>
    </w:p>
    <w:p w14:paraId="5BA00557" w14:textId="1C63EF65" w:rsidR="00AA2BC5" w:rsidRPr="000751DB" w:rsidRDefault="00073CBC" w:rsidP="00073CBC">
      <w:pPr>
        <w:widowControl w:val="0"/>
        <w:tabs>
          <w:tab w:val="left" w:pos="994"/>
          <w:tab w:val="left" w:pos="4959"/>
          <w:tab w:val="left" w:pos="5668"/>
          <w:tab w:val="left" w:pos="5683"/>
        </w:tabs>
        <w:autoSpaceDE w:val="0"/>
        <w:autoSpaceDN w:val="0"/>
        <w:spacing w:after="0" w:line="240" w:lineRule="auto"/>
        <w:ind w:right="1614"/>
      </w:pPr>
      <w:r w:rsidRPr="000751DB">
        <w:t xml:space="preserve">                                                                                                      Dr. Bustillos Alamo Spreger</w:t>
      </w:r>
    </w:p>
    <w:p w14:paraId="197A6C3F" w14:textId="2FBD2584" w:rsidR="00AB470E" w:rsidRPr="000751DB" w:rsidRDefault="00AB470E">
      <w:pPr>
        <w:pStyle w:val="Prrafodelista"/>
        <w:widowControl w:val="0"/>
        <w:numPr>
          <w:ilvl w:val="1"/>
          <w:numId w:val="4"/>
        </w:numPr>
        <w:tabs>
          <w:tab w:val="left" w:pos="994"/>
          <w:tab w:val="left" w:pos="4959"/>
          <w:tab w:val="left" w:pos="5667"/>
        </w:tabs>
        <w:autoSpaceDE w:val="0"/>
        <w:autoSpaceDN w:val="0"/>
        <w:spacing w:before="38" w:after="0" w:line="253" w:lineRule="exact"/>
        <w:contextualSpacing w:val="0"/>
      </w:pPr>
      <w:r w:rsidRPr="009D4B8B">
        <w:rPr>
          <w:b/>
          <w:bCs/>
        </w:rPr>
        <w:t>Coordinador pedagógico</w:t>
      </w:r>
      <w:r w:rsidRPr="000751DB">
        <w:tab/>
      </w:r>
      <w:r w:rsidRPr="000751DB">
        <w:rPr>
          <w:spacing w:val="-10"/>
        </w:rPr>
        <w:t>: Elvira Picoy</w:t>
      </w:r>
    </w:p>
    <w:p w14:paraId="0897695C" w14:textId="0621058E" w:rsidR="00AB470E" w:rsidRPr="000751DB" w:rsidRDefault="00AB470E">
      <w:pPr>
        <w:pStyle w:val="Prrafodelista"/>
        <w:widowControl w:val="0"/>
        <w:numPr>
          <w:ilvl w:val="1"/>
          <w:numId w:val="4"/>
        </w:numPr>
        <w:tabs>
          <w:tab w:val="left" w:pos="994"/>
          <w:tab w:val="left" w:pos="4959"/>
          <w:tab w:val="left" w:pos="5667"/>
        </w:tabs>
        <w:autoSpaceDE w:val="0"/>
        <w:autoSpaceDN w:val="0"/>
        <w:spacing w:after="0" w:line="253" w:lineRule="exact"/>
        <w:contextualSpacing w:val="0"/>
      </w:pPr>
      <w:r w:rsidRPr="009D4B8B">
        <w:rPr>
          <w:b/>
          <w:bCs/>
        </w:rPr>
        <w:t>Área del campo</w:t>
      </w:r>
      <w:r w:rsidRPr="000751DB">
        <w:tab/>
      </w:r>
      <w:r w:rsidRPr="000751DB">
        <w:rPr>
          <w:spacing w:val="-10"/>
        </w:rPr>
        <w:t>: Ciencias Sociales</w:t>
      </w:r>
    </w:p>
    <w:p w14:paraId="33B191F0" w14:textId="6D613251" w:rsidR="00AB470E" w:rsidRPr="000751DB" w:rsidRDefault="00AB470E">
      <w:pPr>
        <w:pStyle w:val="Prrafodelista"/>
        <w:widowControl w:val="0"/>
        <w:numPr>
          <w:ilvl w:val="1"/>
          <w:numId w:val="4"/>
        </w:numPr>
        <w:tabs>
          <w:tab w:val="left" w:pos="994"/>
          <w:tab w:val="left" w:pos="4959"/>
          <w:tab w:val="right" w:pos="5972"/>
        </w:tabs>
        <w:autoSpaceDE w:val="0"/>
        <w:autoSpaceDN w:val="0"/>
        <w:spacing w:before="3" w:after="0" w:line="252" w:lineRule="exact"/>
        <w:contextualSpacing w:val="0"/>
      </w:pPr>
      <w:r w:rsidRPr="009D4B8B">
        <w:rPr>
          <w:b/>
          <w:bCs/>
          <w:spacing w:val="-2"/>
        </w:rPr>
        <w:t>Ciclo</w:t>
      </w:r>
      <w:r w:rsidRPr="000751DB">
        <w:tab/>
      </w:r>
      <w:r w:rsidRPr="000751DB">
        <w:rPr>
          <w:spacing w:val="-10"/>
        </w:rPr>
        <w:t>: VII</w:t>
      </w:r>
    </w:p>
    <w:p w14:paraId="3E3881C6" w14:textId="1FD289E4" w:rsidR="00AB470E" w:rsidRPr="000751DB" w:rsidRDefault="00AB470E">
      <w:pPr>
        <w:pStyle w:val="Prrafodelista"/>
        <w:widowControl w:val="0"/>
        <w:numPr>
          <w:ilvl w:val="1"/>
          <w:numId w:val="4"/>
        </w:numPr>
        <w:tabs>
          <w:tab w:val="left" w:pos="994"/>
          <w:tab w:val="left" w:pos="4959"/>
          <w:tab w:val="left" w:pos="5723"/>
        </w:tabs>
        <w:autoSpaceDE w:val="0"/>
        <w:autoSpaceDN w:val="0"/>
        <w:spacing w:after="0" w:line="252" w:lineRule="exact"/>
        <w:contextualSpacing w:val="0"/>
        <w:rPr>
          <w:color w:val="000000" w:themeColor="text1"/>
        </w:rPr>
      </w:pPr>
      <w:r w:rsidRPr="009D4B8B">
        <w:rPr>
          <w:b/>
          <w:bCs/>
          <w:spacing w:val="-2"/>
        </w:rPr>
        <w:t>Grado</w:t>
      </w:r>
      <w:r w:rsidRPr="000751DB">
        <w:tab/>
      </w:r>
      <w:r w:rsidRPr="000751DB">
        <w:rPr>
          <w:spacing w:val="-10"/>
        </w:rPr>
        <w:t>: 5TO</w:t>
      </w:r>
    </w:p>
    <w:p w14:paraId="18D75DC0" w14:textId="137FCDC2" w:rsidR="00AB470E" w:rsidRPr="000751DB" w:rsidRDefault="00AB470E">
      <w:pPr>
        <w:pStyle w:val="Prrafodelista"/>
        <w:widowControl w:val="0"/>
        <w:numPr>
          <w:ilvl w:val="1"/>
          <w:numId w:val="4"/>
        </w:numPr>
        <w:tabs>
          <w:tab w:val="left" w:pos="994"/>
          <w:tab w:val="left" w:pos="4959"/>
          <w:tab w:val="left" w:pos="5723"/>
        </w:tabs>
        <w:autoSpaceDE w:val="0"/>
        <w:autoSpaceDN w:val="0"/>
        <w:spacing w:after="0" w:line="252" w:lineRule="exact"/>
        <w:contextualSpacing w:val="0"/>
        <w:rPr>
          <w:color w:val="000000" w:themeColor="text1"/>
        </w:rPr>
      </w:pPr>
      <w:r w:rsidRPr="009D4B8B">
        <w:rPr>
          <w:b/>
          <w:bCs/>
          <w:color w:val="000000" w:themeColor="text1"/>
          <w:spacing w:val="-2"/>
        </w:rPr>
        <w:t>Secciones</w:t>
      </w:r>
      <w:r w:rsidRPr="000751DB">
        <w:rPr>
          <w:color w:val="000000" w:themeColor="text1"/>
        </w:rPr>
        <w:tab/>
      </w:r>
      <w:r w:rsidRPr="000751DB">
        <w:rPr>
          <w:color w:val="000000" w:themeColor="text1"/>
          <w:spacing w:val="-10"/>
        </w:rPr>
        <w:t>: A B C D E F G H I J</w:t>
      </w:r>
    </w:p>
    <w:p w14:paraId="7E097528" w14:textId="012CE1B7" w:rsidR="00073CBC" w:rsidRPr="009D4B8B" w:rsidRDefault="00AB470E">
      <w:pPr>
        <w:pStyle w:val="Prrafodelista"/>
        <w:widowControl w:val="0"/>
        <w:numPr>
          <w:ilvl w:val="1"/>
          <w:numId w:val="4"/>
        </w:numPr>
        <w:tabs>
          <w:tab w:val="left" w:pos="994"/>
          <w:tab w:val="left" w:pos="4959"/>
          <w:tab w:val="left" w:pos="5667"/>
        </w:tabs>
        <w:autoSpaceDE w:val="0"/>
        <w:autoSpaceDN w:val="0"/>
        <w:spacing w:after="0" w:line="253" w:lineRule="exact"/>
        <w:contextualSpacing w:val="0"/>
        <w:rPr>
          <w:color w:val="000000" w:themeColor="text1"/>
        </w:rPr>
      </w:pPr>
      <w:r w:rsidRPr="009D4B8B">
        <w:rPr>
          <w:b/>
          <w:bCs/>
          <w:color w:val="000000" w:themeColor="text1"/>
          <w:spacing w:val="-2"/>
        </w:rPr>
        <w:t>Docentes</w:t>
      </w:r>
      <w:r w:rsidRPr="000751DB">
        <w:rPr>
          <w:color w:val="000000" w:themeColor="text1"/>
        </w:rPr>
        <w:tab/>
      </w:r>
      <w:r w:rsidRPr="000751DB">
        <w:rPr>
          <w:color w:val="000000" w:themeColor="text1"/>
          <w:spacing w:val="-10"/>
        </w:rPr>
        <w:t xml:space="preserve">: </w:t>
      </w:r>
      <w:r w:rsidR="00613AA3" w:rsidRPr="000751DB">
        <w:t>RUJEL SEMINARIO, Gloria Claris.</w:t>
      </w:r>
    </w:p>
    <w:p w14:paraId="4A571D83" w14:textId="2BBA717A" w:rsidR="009D4B8B" w:rsidRPr="000751DB" w:rsidRDefault="009D4B8B" w:rsidP="00073CBC">
      <w:pPr>
        <w:widowControl w:val="0"/>
        <w:tabs>
          <w:tab w:val="left" w:pos="994"/>
          <w:tab w:val="left" w:pos="4959"/>
          <w:tab w:val="left" w:pos="5667"/>
        </w:tabs>
        <w:autoSpaceDE w:val="0"/>
        <w:autoSpaceDN w:val="0"/>
        <w:spacing w:before="3" w:after="0" w:line="252" w:lineRule="exact"/>
      </w:pPr>
      <w:r>
        <w:t xml:space="preserve">                                                                                                      </w:t>
      </w:r>
      <w:r w:rsidRPr="000751DB">
        <w:rPr>
          <w:color w:val="000000" w:themeColor="text1"/>
        </w:rPr>
        <w:t>MARTINEZ CACERES, Judith Mercedes</w:t>
      </w:r>
    </w:p>
    <w:p w14:paraId="0869D3E1" w14:textId="55069163" w:rsidR="00AB470E" w:rsidRPr="000751DB" w:rsidRDefault="00AB470E">
      <w:pPr>
        <w:pStyle w:val="Prrafodelista"/>
        <w:widowControl w:val="0"/>
        <w:numPr>
          <w:ilvl w:val="1"/>
          <w:numId w:val="4"/>
        </w:numPr>
        <w:tabs>
          <w:tab w:val="left" w:pos="994"/>
          <w:tab w:val="left" w:pos="4959"/>
          <w:tab w:val="left" w:pos="5667"/>
        </w:tabs>
        <w:autoSpaceDE w:val="0"/>
        <w:autoSpaceDN w:val="0"/>
        <w:spacing w:before="3" w:after="0" w:line="252" w:lineRule="exact"/>
        <w:contextualSpacing w:val="0"/>
      </w:pPr>
      <w:r w:rsidRPr="009D4B8B">
        <w:rPr>
          <w:b/>
          <w:bCs/>
          <w:color w:val="000000" w:themeColor="text1"/>
          <w:spacing w:val="-2"/>
        </w:rPr>
        <w:t>Duración</w:t>
      </w:r>
      <w:r w:rsidRPr="000751DB">
        <w:rPr>
          <w:color w:val="000000" w:themeColor="text1"/>
        </w:rPr>
        <w:tab/>
      </w:r>
      <w:r w:rsidR="00073CBC" w:rsidRPr="000751DB">
        <w:rPr>
          <w:color w:val="000000" w:themeColor="text1"/>
          <w:spacing w:val="-10"/>
        </w:rPr>
        <w:t xml:space="preserve">   04 semanas.</w:t>
      </w:r>
    </w:p>
    <w:p w14:paraId="5EF213DC" w14:textId="31DBCE7F" w:rsidR="00AB470E" w:rsidRPr="000751DB" w:rsidRDefault="00AB470E">
      <w:pPr>
        <w:pStyle w:val="Prrafodelista"/>
        <w:widowControl w:val="0"/>
        <w:numPr>
          <w:ilvl w:val="1"/>
          <w:numId w:val="4"/>
        </w:numPr>
        <w:tabs>
          <w:tab w:val="left" w:pos="991"/>
          <w:tab w:val="left" w:pos="4959"/>
          <w:tab w:val="right" w:pos="5894"/>
        </w:tabs>
        <w:autoSpaceDE w:val="0"/>
        <w:autoSpaceDN w:val="0"/>
        <w:spacing w:after="0" w:line="252" w:lineRule="exact"/>
        <w:ind w:left="991" w:hanging="565"/>
        <w:contextualSpacing w:val="0"/>
      </w:pPr>
      <w:r w:rsidRPr="009D4B8B">
        <w:rPr>
          <w:b/>
          <w:bCs/>
          <w:spacing w:val="-2"/>
        </w:rPr>
        <w:t>Bimestre</w:t>
      </w:r>
      <w:r w:rsidRPr="000751DB">
        <w:tab/>
      </w:r>
      <w:r w:rsidRPr="000751DB">
        <w:rPr>
          <w:spacing w:val="-10"/>
        </w:rPr>
        <w:t>: II bimestre.</w:t>
      </w:r>
    </w:p>
    <w:p w14:paraId="07F0D6D0" w14:textId="72D71ECE" w:rsidR="00AB470E" w:rsidRPr="000751DB" w:rsidRDefault="00AB470E">
      <w:pPr>
        <w:pStyle w:val="Prrafodelista"/>
        <w:widowControl w:val="0"/>
        <w:numPr>
          <w:ilvl w:val="1"/>
          <w:numId w:val="4"/>
        </w:numPr>
        <w:tabs>
          <w:tab w:val="left" w:pos="991"/>
          <w:tab w:val="left" w:pos="4959"/>
          <w:tab w:val="left" w:pos="5667"/>
        </w:tabs>
        <w:autoSpaceDE w:val="0"/>
        <w:autoSpaceDN w:val="0"/>
        <w:spacing w:after="0" w:line="252" w:lineRule="exact"/>
      </w:pPr>
      <w:r w:rsidRPr="009D4B8B">
        <w:rPr>
          <w:b/>
          <w:bCs/>
          <w:spacing w:val="-2"/>
        </w:rPr>
        <w:t>Fecha</w:t>
      </w:r>
      <w:r w:rsidRPr="000751DB">
        <w:tab/>
      </w:r>
      <w:r w:rsidRPr="000751DB">
        <w:rPr>
          <w:spacing w:val="-10"/>
        </w:rPr>
        <w:t xml:space="preserve">: Del 25 de mayo </w:t>
      </w:r>
      <w:r w:rsidR="00560318" w:rsidRPr="000751DB">
        <w:rPr>
          <w:spacing w:val="-10"/>
        </w:rPr>
        <w:t xml:space="preserve">al </w:t>
      </w:r>
      <w:r w:rsidR="00560318">
        <w:rPr>
          <w:spacing w:val="-10"/>
        </w:rPr>
        <w:t xml:space="preserve">26 </w:t>
      </w:r>
      <w:r w:rsidRPr="000751DB">
        <w:rPr>
          <w:spacing w:val="-10"/>
        </w:rPr>
        <w:t>de junio del 2026.</w:t>
      </w:r>
    </w:p>
    <w:p w14:paraId="12F3A61B" w14:textId="77777777" w:rsidR="00613AA3" w:rsidRPr="00B74AEA" w:rsidRDefault="00613AA3" w:rsidP="00613AA3">
      <w:pPr>
        <w:pStyle w:val="Prrafodelista"/>
        <w:widowControl w:val="0"/>
        <w:tabs>
          <w:tab w:val="left" w:pos="991"/>
          <w:tab w:val="left" w:pos="4959"/>
          <w:tab w:val="left" w:pos="5667"/>
        </w:tabs>
        <w:autoSpaceDE w:val="0"/>
        <w:autoSpaceDN w:val="0"/>
        <w:spacing w:after="0" w:line="252" w:lineRule="exact"/>
        <w:ind w:left="991"/>
        <w:contextualSpacing w:val="0"/>
        <w:rPr>
          <w:rFonts w:asciiTheme="majorHAnsi" w:hAnsiTheme="majorHAnsi" w:cstheme="majorHAnsi"/>
        </w:rPr>
      </w:pPr>
    </w:p>
    <w:p w14:paraId="3D6D8EA7" w14:textId="77777777" w:rsidR="00AB470E" w:rsidRPr="00B74AEA" w:rsidRDefault="00AB470E" w:rsidP="00AB470E">
      <w:pPr>
        <w:pStyle w:val="Textoindependiente"/>
        <w:spacing w:before="6"/>
        <w:rPr>
          <w:rFonts w:asciiTheme="majorHAnsi" w:hAnsiTheme="majorHAnsi" w:cstheme="majorHAnsi"/>
          <w:sz w:val="16"/>
          <w:szCs w:val="16"/>
          <w:lang w:val="es-PE"/>
        </w:rPr>
      </w:pPr>
    </w:p>
    <w:p w14:paraId="2F067323" w14:textId="77777777" w:rsidR="00AB470E" w:rsidRPr="00B74AEA" w:rsidRDefault="00AB470E">
      <w:pPr>
        <w:pStyle w:val="Prrafodelista"/>
        <w:widowControl w:val="0"/>
        <w:numPr>
          <w:ilvl w:val="0"/>
          <w:numId w:val="5"/>
        </w:numPr>
        <w:tabs>
          <w:tab w:val="left" w:pos="430"/>
        </w:tabs>
        <w:autoSpaceDE w:val="0"/>
        <w:autoSpaceDN w:val="0"/>
        <w:spacing w:after="0" w:line="240" w:lineRule="auto"/>
        <w:contextualSpacing w:val="0"/>
        <w:jc w:val="left"/>
        <w:rPr>
          <w:rFonts w:asciiTheme="majorHAnsi" w:hAnsiTheme="majorHAnsi" w:cstheme="majorHAnsi"/>
          <w:b/>
          <w:sz w:val="24"/>
          <w:szCs w:val="24"/>
        </w:rPr>
      </w:pPr>
      <w:r w:rsidRPr="00B74AEA">
        <w:rPr>
          <w:rFonts w:asciiTheme="majorHAnsi" w:hAnsiTheme="majorHAnsi" w:cstheme="majorHAnsi"/>
          <w:b/>
          <w:sz w:val="24"/>
          <w:szCs w:val="24"/>
        </w:rPr>
        <w:t>SITUACION SIGNIFICATIVA:</w:t>
      </w:r>
    </w:p>
    <w:p w14:paraId="6A02FEE6" w14:textId="7D012E92" w:rsidR="0065714D" w:rsidRDefault="0065714D" w:rsidP="0065714D">
      <w:pPr>
        <w:pStyle w:val="Prrafodelista"/>
        <w:widowControl w:val="0"/>
        <w:tabs>
          <w:tab w:val="left" w:pos="430"/>
        </w:tabs>
        <w:autoSpaceDE w:val="0"/>
        <w:autoSpaceDN w:val="0"/>
        <w:spacing w:after="0" w:line="240" w:lineRule="auto"/>
        <w:ind w:left="430"/>
        <w:contextualSpacing w:val="0"/>
        <w:jc w:val="right"/>
        <w:rPr>
          <w:b/>
        </w:rPr>
      </w:pPr>
    </w:p>
    <w:p w14:paraId="7947B709" w14:textId="7FA1A10A" w:rsidR="00A83FE1" w:rsidRDefault="00A83FE1" w:rsidP="0065714D">
      <w:pPr>
        <w:pStyle w:val="Prrafodelista"/>
        <w:widowControl w:val="0"/>
        <w:tabs>
          <w:tab w:val="left" w:pos="430"/>
        </w:tabs>
        <w:autoSpaceDE w:val="0"/>
        <w:autoSpaceDN w:val="0"/>
        <w:spacing w:after="0" w:line="240" w:lineRule="auto"/>
        <w:ind w:left="430"/>
        <w:contextualSpacing w:val="0"/>
        <w:jc w:val="right"/>
        <w:rPr>
          <w:b/>
        </w:rPr>
      </w:pPr>
      <w:r>
        <w:rPr>
          <w:b/>
          <w:noProof/>
        </w:rPr>
        <mc:AlternateContent>
          <mc:Choice Requires="wps">
            <w:drawing>
              <wp:anchor distT="0" distB="0" distL="114300" distR="114300" simplePos="0" relativeHeight="251739136" behindDoc="0" locked="0" layoutInCell="1" allowOverlap="1" wp14:anchorId="76ABF2DE" wp14:editId="1CD880DA">
                <wp:simplePos x="0" y="0"/>
                <wp:positionH relativeFrom="column">
                  <wp:posOffset>102235</wp:posOffset>
                </wp:positionH>
                <wp:positionV relativeFrom="paragraph">
                  <wp:posOffset>53340</wp:posOffset>
                </wp:positionV>
                <wp:extent cx="6181725" cy="3448050"/>
                <wp:effectExtent l="95250" t="114300" r="123825" b="133350"/>
                <wp:wrapNone/>
                <wp:docPr id="673893201" name="Rectángulo: esquinas redondeadas 3"/>
                <wp:cNvGraphicFramePr/>
                <a:graphic xmlns:a="http://schemas.openxmlformats.org/drawingml/2006/main">
                  <a:graphicData uri="http://schemas.microsoft.com/office/word/2010/wordprocessingShape">
                    <wps:wsp>
                      <wps:cNvSpPr/>
                      <wps:spPr>
                        <a:xfrm>
                          <a:off x="0" y="0"/>
                          <a:ext cx="6181725" cy="3448050"/>
                        </a:xfrm>
                        <a:prstGeom prst="roundRect">
                          <a:avLst/>
                        </a:prstGeom>
                        <a:effectLst>
                          <a:glow rad="63500">
                            <a:schemeClr val="accent1">
                              <a:satMod val="175000"/>
                              <a:alpha val="40000"/>
                            </a:schemeClr>
                          </a:glow>
                        </a:effectLst>
                        <a:scene3d>
                          <a:camera prst="orthographicFront"/>
                          <a:lightRig rig="threePt" dir="t"/>
                        </a:scene3d>
                        <a:sp3d>
                          <a:bevelT w="152400" h="50800" prst="softRound"/>
                        </a:sp3d>
                      </wps:spPr>
                      <wps:style>
                        <a:lnRef idx="1">
                          <a:schemeClr val="accent5"/>
                        </a:lnRef>
                        <a:fillRef idx="2">
                          <a:schemeClr val="accent5"/>
                        </a:fillRef>
                        <a:effectRef idx="1">
                          <a:schemeClr val="accent5"/>
                        </a:effectRef>
                        <a:fontRef idx="minor">
                          <a:schemeClr val="dk1"/>
                        </a:fontRef>
                      </wps:style>
                      <wps:txbx>
                        <w:txbxContent>
                          <w:p w14:paraId="1EFE5099" w14:textId="452372B6" w:rsidR="001C0CA9" w:rsidRPr="00A83FE1" w:rsidRDefault="001C0CA9" w:rsidP="003B27CA">
                            <w:pPr>
                              <w:pStyle w:val="Sinespaciado"/>
                              <w:jc w:val="both"/>
                              <w:rPr>
                                <w:rFonts w:asciiTheme="minorHAnsi" w:hAnsiTheme="minorHAnsi" w:cstheme="minorHAnsi"/>
                              </w:rPr>
                            </w:pPr>
                            <w:r w:rsidRPr="00A83FE1">
                              <w:rPr>
                                <w:rFonts w:asciiTheme="minorHAnsi" w:hAnsiTheme="minorHAnsi" w:cstheme="minorHAnsi"/>
                              </w:rPr>
                              <w:t xml:space="preserve">En el Perú, el acceso al gas </w:t>
                            </w:r>
                            <w:proofErr w:type="spellStart"/>
                            <w:r w:rsidRPr="00A83FE1">
                              <w:rPr>
                                <w:rFonts w:asciiTheme="minorHAnsi" w:hAnsiTheme="minorHAnsi" w:cstheme="minorHAnsi"/>
                              </w:rPr>
                              <w:t>doméstico</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especialmente</w:t>
                            </w:r>
                            <w:proofErr w:type="spellEnd"/>
                            <w:r w:rsidRPr="00A83FE1">
                              <w:rPr>
                                <w:rFonts w:asciiTheme="minorHAnsi" w:hAnsiTheme="minorHAnsi" w:cstheme="minorHAnsi"/>
                              </w:rPr>
                              <w:t xml:space="preserve"> el GLP, es fundamental para la vida </w:t>
                            </w:r>
                            <w:proofErr w:type="spellStart"/>
                            <w:r w:rsidRPr="00A83FE1">
                              <w:rPr>
                                <w:rFonts w:asciiTheme="minorHAnsi" w:hAnsiTheme="minorHAnsi" w:cstheme="minorHAnsi"/>
                              </w:rPr>
                              <w:t>cotidiana</w:t>
                            </w:r>
                            <w:proofErr w:type="spellEnd"/>
                            <w:r w:rsidRPr="00A83FE1">
                              <w:rPr>
                                <w:rFonts w:asciiTheme="minorHAnsi" w:hAnsiTheme="minorHAnsi" w:cstheme="minorHAnsi"/>
                              </w:rPr>
                              <w:t xml:space="preserve"> de las familias. Sin embargo, en </w:t>
                            </w:r>
                            <w:proofErr w:type="spellStart"/>
                            <w:r w:rsidRPr="00A83FE1">
                              <w:rPr>
                                <w:rFonts w:asciiTheme="minorHAnsi" w:hAnsiTheme="minorHAnsi" w:cstheme="minorHAnsi"/>
                              </w:rPr>
                              <w:t>estos</w:t>
                            </w:r>
                            <w:proofErr w:type="spellEnd"/>
                            <w:r w:rsidRPr="00A83FE1">
                              <w:rPr>
                                <w:rFonts w:asciiTheme="minorHAnsi" w:hAnsiTheme="minorHAnsi" w:cstheme="minorHAnsi"/>
                              </w:rPr>
                              <w:t xml:space="preserve"> </w:t>
                            </w:r>
                            <w:proofErr w:type="spellStart"/>
                            <w:r>
                              <w:rPr>
                                <w:rFonts w:asciiTheme="minorHAnsi" w:hAnsiTheme="minorHAnsi" w:cstheme="minorHAnsi"/>
                              </w:rPr>
                              <w:t>últimos</w:t>
                            </w:r>
                            <w:proofErr w:type="spellEnd"/>
                            <w:r>
                              <w:rPr>
                                <w:rFonts w:asciiTheme="minorHAnsi" w:hAnsiTheme="minorHAnsi" w:cstheme="minorHAnsi"/>
                              </w:rPr>
                              <w:t xml:space="preserve"> </w:t>
                            </w:r>
                            <w:r w:rsidRPr="00A83FE1">
                              <w:rPr>
                                <w:rFonts w:asciiTheme="minorHAnsi" w:hAnsiTheme="minorHAnsi" w:cstheme="minorHAnsi"/>
                              </w:rPr>
                              <w:t xml:space="preserve">meses, </w:t>
                            </w:r>
                            <w:proofErr w:type="spellStart"/>
                            <w:r w:rsidRPr="00A83FE1">
                              <w:rPr>
                                <w:rFonts w:asciiTheme="minorHAnsi" w:hAnsiTheme="minorHAnsi" w:cstheme="minorHAnsi"/>
                              </w:rPr>
                              <w:t>su</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precio</w:t>
                            </w:r>
                            <w:proofErr w:type="spellEnd"/>
                            <w:r w:rsidRPr="00A83FE1">
                              <w:rPr>
                                <w:rFonts w:asciiTheme="minorHAnsi" w:hAnsiTheme="minorHAnsi" w:cstheme="minorHAnsi"/>
                              </w:rPr>
                              <w:t xml:space="preserve"> ha </w:t>
                            </w:r>
                            <w:proofErr w:type="spellStart"/>
                            <w:r w:rsidRPr="00A83FE1">
                              <w:rPr>
                                <w:rFonts w:asciiTheme="minorHAnsi" w:hAnsiTheme="minorHAnsi" w:cstheme="minorHAnsi"/>
                              </w:rPr>
                              <w:t>aumentado</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debido</w:t>
                            </w:r>
                            <w:proofErr w:type="spellEnd"/>
                            <w:r w:rsidRPr="00A83FE1">
                              <w:rPr>
                                <w:rFonts w:asciiTheme="minorHAnsi" w:hAnsiTheme="minorHAnsi" w:cstheme="minorHAnsi"/>
                              </w:rPr>
                              <w:t xml:space="preserve"> a </w:t>
                            </w:r>
                            <w:proofErr w:type="spellStart"/>
                            <w:r w:rsidRPr="00A83FE1">
                              <w:rPr>
                                <w:rFonts w:asciiTheme="minorHAnsi" w:hAnsiTheme="minorHAnsi" w:cstheme="minorHAnsi"/>
                              </w:rPr>
                              <w:t>factores</w:t>
                            </w:r>
                            <w:proofErr w:type="spellEnd"/>
                            <w:r w:rsidRPr="00A83FE1">
                              <w:rPr>
                                <w:rFonts w:asciiTheme="minorHAnsi" w:hAnsiTheme="minorHAnsi" w:cstheme="minorHAnsi"/>
                              </w:rPr>
                              <w:t xml:space="preserve"> como la </w:t>
                            </w:r>
                            <w:proofErr w:type="spellStart"/>
                            <w:r w:rsidRPr="00A83FE1">
                              <w:rPr>
                                <w:rFonts w:asciiTheme="minorHAnsi" w:hAnsiTheme="minorHAnsi" w:cstheme="minorHAnsi"/>
                              </w:rPr>
                              <w:t>distribución</w:t>
                            </w:r>
                            <w:proofErr w:type="spellEnd"/>
                            <w:r w:rsidRPr="00A83FE1">
                              <w:rPr>
                                <w:rFonts w:asciiTheme="minorHAnsi" w:hAnsiTheme="minorHAnsi" w:cstheme="minorHAnsi"/>
                              </w:rPr>
                              <w:t xml:space="preserve">, conflictos </w:t>
                            </w:r>
                            <w:proofErr w:type="spellStart"/>
                            <w:r w:rsidRPr="00A83FE1">
                              <w:rPr>
                                <w:rFonts w:asciiTheme="minorHAnsi" w:hAnsiTheme="minorHAnsi" w:cstheme="minorHAnsi"/>
                              </w:rPr>
                              <w:t>geopolíticos</w:t>
                            </w:r>
                            <w:proofErr w:type="spellEnd"/>
                            <w:r w:rsidRPr="00A83FE1">
                              <w:rPr>
                                <w:rFonts w:asciiTheme="minorHAnsi" w:hAnsiTheme="minorHAnsi" w:cstheme="minorHAnsi"/>
                              </w:rPr>
                              <w:t xml:space="preserve"> y </w:t>
                            </w:r>
                            <w:proofErr w:type="spellStart"/>
                            <w:r w:rsidRPr="00A83FE1">
                              <w:rPr>
                                <w:rFonts w:asciiTheme="minorHAnsi" w:hAnsiTheme="minorHAnsi" w:cstheme="minorHAnsi"/>
                              </w:rPr>
                              <w:t>una</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limitada</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masificación</w:t>
                            </w:r>
                            <w:proofErr w:type="spellEnd"/>
                            <w:r w:rsidRPr="00A83FE1">
                              <w:rPr>
                                <w:rFonts w:asciiTheme="minorHAnsi" w:hAnsiTheme="minorHAnsi" w:cstheme="minorHAnsi"/>
                              </w:rPr>
                              <w:t xml:space="preserve"> del gas natural.</w:t>
                            </w:r>
                          </w:p>
                          <w:p w14:paraId="1D66D254" w14:textId="1F236645" w:rsidR="001C0CA9" w:rsidRPr="00A83FE1" w:rsidRDefault="001C0CA9" w:rsidP="003B27CA">
                            <w:pPr>
                              <w:pStyle w:val="Sinespaciado"/>
                              <w:jc w:val="both"/>
                              <w:rPr>
                                <w:rFonts w:asciiTheme="minorHAnsi" w:hAnsiTheme="minorHAnsi" w:cstheme="minorHAnsi"/>
                              </w:rPr>
                            </w:pPr>
                            <w:r w:rsidRPr="00A83FE1">
                              <w:rPr>
                                <w:rFonts w:asciiTheme="minorHAnsi" w:hAnsiTheme="minorHAnsi" w:cstheme="minorHAnsi"/>
                              </w:rPr>
                              <w:t xml:space="preserve">En </w:t>
                            </w:r>
                            <w:proofErr w:type="spellStart"/>
                            <w:r w:rsidRPr="00A83FE1">
                              <w:rPr>
                                <w:rFonts w:asciiTheme="minorHAnsi" w:hAnsiTheme="minorHAnsi" w:cstheme="minorHAnsi"/>
                              </w:rPr>
                              <w:t>muchas</w:t>
                            </w:r>
                            <w:proofErr w:type="spellEnd"/>
                            <w:r w:rsidRPr="00A83FE1">
                              <w:rPr>
                                <w:rFonts w:asciiTheme="minorHAnsi" w:hAnsiTheme="minorHAnsi" w:cstheme="minorHAnsi"/>
                              </w:rPr>
                              <w:t xml:space="preserve"> familias </w:t>
                            </w:r>
                            <w:proofErr w:type="spellStart"/>
                            <w:r w:rsidRPr="00A83FE1">
                              <w:rPr>
                                <w:rFonts w:asciiTheme="minorHAnsi" w:hAnsiTheme="minorHAnsi" w:cstheme="minorHAnsi"/>
                              </w:rPr>
                              <w:t>peruanas</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incluido</w:t>
                            </w:r>
                            <w:proofErr w:type="spellEnd"/>
                            <w:r w:rsidRPr="00A83FE1">
                              <w:rPr>
                                <w:rFonts w:asciiTheme="minorHAnsi" w:hAnsiTheme="minorHAnsi" w:cstheme="minorHAnsi"/>
                              </w:rPr>
                              <w:t xml:space="preserve"> el </w:t>
                            </w:r>
                            <w:proofErr w:type="spellStart"/>
                            <w:r w:rsidRPr="00A83FE1">
                              <w:rPr>
                                <w:rFonts w:asciiTheme="minorHAnsi" w:hAnsiTheme="minorHAnsi" w:cstheme="minorHAnsi"/>
                              </w:rPr>
                              <w:t>entorno</w:t>
                            </w:r>
                            <w:proofErr w:type="spellEnd"/>
                            <w:r w:rsidRPr="00A83FE1">
                              <w:rPr>
                                <w:rFonts w:asciiTheme="minorHAnsi" w:hAnsiTheme="minorHAnsi" w:cstheme="minorHAnsi"/>
                              </w:rPr>
                              <w:t xml:space="preserve"> de la comunidad guadalupana, el </w:t>
                            </w:r>
                            <w:proofErr w:type="spellStart"/>
                            <w:r w:rsidRPr="00A83FE1">
                              <w:rPr>
                                <w:rFonts w:asciiTheme="minorHAnsi" w:hAnsiTheme="minorHAnsi" w:cstheme="minorHAnsi"/>
                              </w:rPr>
                              <w:t>gasto</w:t>
                            </w:r>
                            <w:proofErr w:type="spellEnd"/>
                            <w:r w:rsidRPr="00A83FE1">
                              <w:rPr>
                                <w:rFonts w:asciiTheme="minorHAnsi" w:hAnsiTheme="minorHAnsi" w:cstheme="minorHAnsi"/>
                              </w:rPr>
                              <w:t xml:space="preserve"> en gas </w:t>
                            </w:r>
                            <w:proofErr w:type="spellStart"/>
                            <w:r w:rsidRPr="00A83FE1">
                              <w:rPr>
                                <w:rFonts w:asciiTheme="minorHAnsi" w:hAnsiTheme="minorHAnsi" w:cstheme="minorHAnsi"/>
                              </w:rPr>
                              <w:t>representa</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una</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parte</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importante</w:t>
                            </w:r>
                            <w:proofErr w:type="spellEnd"/>
                            <w:r w:rsidRPr="00A83FE1">
                              <w:rPr>
                                <w:rFonts w:asciiTheme="minorHAnsi" w:hAnsiTheme="minorHAnsi" w:cstheme="minorHAnsi"/>
                              </w:rPr>
                              <w:t xml:space="preserve"> del presupuesto familiar. Esto genera un efecto dominó: los hogares se </w:t>
                            </w:r>
                            <w:proofErr w:type="spellStart"/>
                            <w:r w:rsidRPr="00A83FE1">
                              <w:rPr>
                                <w:rFonts w:asciiTheme="minorHAnsi" w:hAnsiTheme="minorHAnsi" w:cstheme="minorHAnsi"/>
                              </w:rPr>
                              <w:t>ven</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obligados</w:t>
                            </w:r>
                            <w:proofErr w:type="spellEnd"/>
                            <w:r w:rsidRPr="00A83FE1">
                              <w:rPr>
                                <w:rFonts w:asciiTheme="minorHAnsi" w:hAnsiTheme="minorHAnsi" w:cstheme="minorHAnsi"/>
                              </w:rPr>
                              <w:t xml:space="preserve"> a </w:t>
                            </w:r>
                            <w:proofErr w:type="spellStart"/>
                            <w:r w:rsidRPr="00A83FE1">
                              <w:rPr>
                                <w:rFonts w:asciiTheme="minorHAnsi" w:hAnsiTheme="minorHAnsi" w:cstheme="minorHAnsi"/>
                              </w:rPr>
                              <w:t>tomar</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decisiones</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financieras</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drásticas</w:t>
                            </w:r>
                            <w:proofErr w:type="spellEnd"/>
                            <w:r w:rsidRPr="00A83FE1">
                              <w:rPr>
                                <w:rFonts w:asciiTheme="minorHAnsi" w:hAnsiTheme="minorHAnsi" w:cstheme="minorHAnsi"/>
                              </w:rPr>
                              <w:t xml:space="preserve">, como </w:t>
                            </w:r>
                            <w:proofErr w:type="spellStart"/>
                            <w:r w:rsidRPr="00A83FE1">
                              <w:rPr>
                                <w:rFonts w:asciiTheme="minorHAnsi" w:hAnsiTheme="minorHAnsi" w:cstheme="minorHAnsi"/>
                              </w:rPr>
                              <w:t>recortar</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otros</w:t>
                            </w:r>
                            <w:proofErr w:type="spellEnd"/>
                            <w:r w:rsidRPr="00A83FE1">
                              <w:rPr>
                                <w:rFonts w:asciiTheme="minorHAnsi" w:hAnsiTheme="minorHAnsi" w:cstheme="minorHAnsi"/>
                              </w:rPr>
                              <w:t xml:space="preserve"> gastos </w:t>
                            </w:r>
                            <w:proofErr w:type="spellStart"/>
                            <w:r w:rsidRPr="00A83FE1">
                              <w:rPr>
                                <w:rFonts w:asciiTheme="minorHAnsi" w:hAnsiTheme="minorHAnsi" w:cstheme="minorHAnsi"/>
                              </w:rPr>
                              <w:t>básicos</w:t>
                            </w:r>
                            <w:proofErr w:type="spellEnd"/>
                            <w:r w:rsidRPr="00A83FE1">
                              <w:rPr>
                                <w:rFonts w:asciiTheme="minorHAnsi" w:hAnsiTheme="minorHAnsi" w:cstheme="minorHAnsi"/>
                              </w:rPr>
                              <w:t xml:space="preserve"> (educación</w:t>
                            </w:r>
                            <w:r w:rsidR="0077359C">
                              <w:rPr>
                                <w:rFonts w:asciiTheme="minorHAnsi" w:hAnsiTheme="minorHAnsi" w:cstheme="minorHAnsi"/>
                              </w:rPr>
                              <w:t xml:space="preserve"> o </w:t>
                            </w:r>
                            <w:proofErr w:type="spellStart"/>
                            <w:r w:rsidRPr="00A83FE1">
                              <w:rPr>
                                <w:rFonts w:asciiTheme="minorHAnsi" w:hAnsiTheme="minorHAnsi" w:cstheme="minorHAnsi"/>
                              </w:rPr>
                              <w:t>salu</w:t>
                            </w:r>
                            <w:r w:rsidR="0077359C">
                              <w:rPr>
                                <w:rFonts w:asciiTheme="minorHAnsi" w:hAnsiTheme="minorHAnsi" w:cstheme="minorHAnsi"/>
                              </w:rPr>
                              <w:t>d</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modificar</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hábitos</w:t>
                            </w:r>
                            <w:proofErr w:type="spellEnd"/>
                            <w:r w:rsidRPr="00A83FE1">
                              <w:rPr>
                                <w:rFonts w:asciiTheme="minorHAnsi" w:hAnsiTheme="minorHAnsi" w:cstheme="minorHAnsi"/>
                              </w:rPr>
                              <w:t xml:space="preserve"> de consumo o, en </w:t>
                            </w:r>
                            <w:proofErr w:type="spellStart"/>
                            <w:r w:rsidRPr="00A83FE1">
                              <w:rPr>
                                <w:rFonts w:asciiTheme="minorHAnsi" w:hAnsiTheme="minorHAnsi" w:cstheme="minorHAnsi"/>
                              </w:rPr>
                              <w:t>casos</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extremos</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recurrir</w:t>
                            </w:r>
                            <w:proofErr w:type="spellEnd"/>
                            <w:r w:rsidRPr="00A83FE1">
                              <w:rPr>
                                <w:rFonts w:asciiTheme="minorHAnsi" w:hAnsiTheme="minorHAnsi" w:cstheme="minorHAnsi"/>
                              </w:rPr>
                              <w:t xml:space="preserve"> a combustibles </w:t>
                            </w:r>
                            <w:proofErr w:type="spellStart"/>
                            <w:r w:rsidRPr="00A83FE1">
                              <w:rPr>
                                <w:rFonts w:asciiTheme="minorHAnsi" w:hAnsiTheme="minorHAnsi" w:cstheme="minorHAnsi"/>
                              </w:rPr>
                              <w:t>sustitutos</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más</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contaminantes</w:t>
                            </w:r>
                            <w:proofErr w:type="spellEnd"/>
                            <w:r w:rsidRPr="00A83FE1">
                              <w:rPr>
                                <w:rFonts w:asciiTheme="minorHAnsi" w:hAnsiTheme="minorHAnsi" w:cstheme="minorHAnsi"/>
                              </w:rPr>
                              <w:t xml:space="preserve">. Esta </w:t>
                            </w:r>
                            <w:proofErr w:type="spellStart"/>
                            <w:r w:rsidRPr="00A83FE1">
                              <w:rPr>
                                <w:rFonts w:asciiTheme="minorHAnsi" w:hAnsiTheme="minorHAnsi" w:cstheme="minorHAnsi"/>
                              </w:rPr>
                              <w:t>problemática</w:t>
                            </w:r>
                            <w:proofErr w:type="spellEnd"/>
                            <w:r w:rsidRPr="00A83FE1">
                              <w:rPr>
                                <w:rFonts w:asciiTheme="minorHAnsi" w:hAnsiTheme="minorHAnsi" w:cstheme="minorHAnsi"/>
                              </w:rPr>
                              <w:t xml:space="preserve"> no solo </w:t>
                            </w:r>
                            <w:proofErr w:type="spellStart"/>
                            <w:r w:rsidRPr="00A83FE1">
                              <w:rPr>
                                <w:rFonts w:asciiTheme="minorHAnsi" w:hAnsiTheme="minorHAnsi" w:cstheme="minorHAnsi"/>
                              </w:rPr>
                              <w:t>golpea</w:t>
                            </w:r>
                            <w:proofErr w:type="spellEnd"/>
                            <w:r w:rsidRPr="00A83FE1">
                              <w:rPr>
                                <w:rFonts w:asciiTheme="minorHAnsi" w:hAnsiTheme="minorHAnsi" w:cstheme="minorHAnsi"/>
                              </w:rPr>
                              <w:t xml:space="preserve"> la economía del </w:t>
                            </w:r>
                            <w:proofErr w:type="spellStart"/>
                            <w:r w:rsidRPr="00A83FE1">
                              <w:rPr>
                                <w:rFonts w:asciiTheme="minorHAnsi" w:hAnsiTheme="minorHAnsi" w:cstheme="minorHAnsi"/>
                              </w:rPr>
                              <w:t>hogar</w:t>
                            </w:r>
                            <w:proofErr w:type="spellEnd"/>
                            <w:r w:rsidRPr="00A83FE1">
                              <w:rPr>
                                <w:rFonts w:asciiTheme="minorHAnsi" w:hAnsiTheme="minorHAnsi" w:cstheme="minorHAnsi"/>
                              </w:rPr>
                              <w:t xml:space="preserve">; también </w:t>
                            </w:r>
                            <w:proofErr w:type="spellStart"/>
                            <w:r w:rsidRPr="00A83FE1">
                              <w:rPr>
                                <w:rFonts w:asciiTheme="minorHAnsi" w:hAnsiTheme="minorHAnsi" w:cstheme="minorHAnsi"/>
                              </w:rPr>
                              <w:t>impacta</w:t>
                            </w:r>
                            <w:proofErr w:type="spellEnd"/>
                            <w:r w:rsidRPr="00A83FE1">
                              <w:rPr>
                                <w:rFonts w:asciiTheme="minorHAnsi" w:hAnsiTheme="minorHAnsi" w:cstheme="minorHAnsi"/>
                              </w:rPr>
                              <w:t xml:space="preserve"> en la </w:t>
                            </w:r>
                            <w:proofErr w:type="spellStart"/>
                            <w:r w:rsidRPr="00A83FE1">
                              <w:rPr>
                                <w:rFonts w:asciiTheme="minorHAnsi" w:hAnsiTheme="minorHAnsi" w:cstheme="minorHAnsi"/>
                              </w:rPr>
                              <w:t>organización</w:t>
                            </w:r>
                            <w:proofErr w:type="spellEnd"/>
                            <w:r w:rsidRPr="00A83FE1">
                              <w:rPr>
                                <w:rFonts w:asciiTheme="minorHAnsi" w:hAnsiTheme="minorHAnsi" w:cstheme="minorHAnsi"/>
                              </w:rPr>
                              <w:t xml:space="preserve"> del </w:t>
                            </w:r>
                            <w:proofErr w:type="spellStart"/>
                            <w:r w:rsidRPr="00A83FE1">
                              <w:rPr>
                                <w:rFonts w:asciiTheme="minorHAnsi" w:hAnsiTheme="minorHAnsi" w:cstheme="minorHAnsi"/>
                              </w:rPr>
                              <w:t>espacio</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urbano</w:t>
                            </w:r>
                            <w:proofErr w:type="spellEnd"/>
                            <w:r w:rsidRPr="00A83FE1">
                              <w:rPr>
                                <w:rFonts w:asciiTheme="minorHAnsi" w:hAnsiTheme="minorHAnsi" w:cstheme="minorHAnsi"/>
                              </w:rPr>
                              <w:t xml:space="preserve">, la calidad del </w:t>
                            </w:r>
                            <w:proofErr w:type="spellStart"/>
                            <w:r w:rsidRPr="00A83FE1">
                              <w:rPr>
                                <w:rFonts w:asciiTheme="minorHAnsi" w:hAnsiTheme="minorHAnsi" w:cstheme="minorHAnsi"/>
                              </w:rPr>
                              <w:t>aire</w:t>
                            </w:r>
                            <w:proofErr w:type="spellEnd"/>
                            <w:r w:rsidRPr="00A83FE1">
                              <w:rPr>
                                <w:rFonts w:asciiTheme="minorHAnsi" w:hAnsiTheme="minorHAnsi" w:cstheme="minorHAnsi"/>
                              </w:rPr>
                              <w:t xml:space="preserve"> interior, la </w:t>
                            </w:r>
                            <w:proofErr w:type="spellStart"/>
                            <w:r w:rsidRPr="00A83FE1">
                              <w:rPr>
                                <w:rFonts w:asciiTheme="minorHAnsi" w:hAnsiTheme="minorHAnsi" w:cstheme="minorHAnsi"/>
                              </w:rPr>
                              <w:t>salud</w:t>
                            </w:r>
                            <w:proofErr w:type="spellEnd"/>
                            <w:r w:rsidRPr="00A83FE1">
                              <w:rPr>
                                <w:rFonts w:asciiTheme="minorHAnsi" w:hAnsiTheme="minorHAnsi" w:cstheme="minorHAnsi"/>
                              </w:rPr>
                              <w:t xml:space="preserve"> familiar y pone en </w:t>
                            </w:r>
                            <w:proofErr w:type="spellStart"/>
                            <w:r w:rsidRPr="00A83FE1">
                              <w:rPr>
                                <w:rFonts w:asciiTheme="minorHAnsi" w:hAnsiTheme="minorHAnsi" w:cstheme="minorHAnsi"/>
                              </w:rPr>
                              <w:t>evidencia</w:t>
                            </w:r>
                            <w:proofErr w:type="spellEnd"/>
                            <w:r w:rsidRPr="00A83FE1">
                              <w:rPr>
                                <w:rFonts w:asciiTheme="minorHAnsi" w:hAnsiTheme="minorHAnsi" w:cstheme="minorHAnsi"/>
                              </w:rPr>
                              <w:t xml:space="preserve"> nuestra total </w:t>
                            </w:r>
                            <w:proofErr w:type="spellStart"/>
                            <w:r w:rsidRPr="00A83FE1">
                              <w:rPr>
                                <w:rFonts w:asciiTheme="minorHAnsi" w:hAnsiTheme="minorHAnsi" w:cstheme="minorHAnsi"/>
                              </w:rPr>
                              <w:t>dependencia</w:t>
                            </w:r>
                            <w:proofErr w:type="spellEnd"/>
                            <w:r w:rsidRPr="00A83FE1">
                              <w:rPr>
                                <w:rFonts w:asciiTheme="minorHAnsi" w:hAnsiTheme="minorHAnsi" w:cstheme="minorHAnsi"/>
                              </w:rPr>
                              <w:t xml:space="preserve"> de recursos energéticos no </w:t>
                            </w:r>
                            <w:proofErr w:type="spellStart"/>
                            <w:r w:rsidRPr="00A83FE1">
                              <w:rPr>
                                <w:rFonts w:asciiTheme="minorHAnsi" w:hAnsiTheme="minorHAnsi" w:cstheme="minorHAnsi"/>
                              </w:rPr>
                              <w:t>renovables</w:t>
                            </w:r>
                            <w:proofErr w:type="spellEnd"/>
                            <w:r w:rsidRPr="00A83FE1">
                              <w:rPr>
                                <w:rFonts w:asciiTheme="minorHAnsi" w:hAnsiTheme="minorHAnsi" w:cstheme="minorHAnsi"/>
                              </w:rPr>
                              <w:t>.</w:t>
                            </w:r>
                          </w:p>
                          <w:p w14:paraId="2B04B663" w14:textId="3105EC54" w:rsidR="00A83FE1" w:rsidRPr="00A83FE1" w:rsidRDefault="00A83FE1" w:rsidP="00A83FE1">
                            <w:pPr>
                              <w:jc w:val="both"/>
                              <w:rPr>
                                <w:rFonts w:cstheme="minorHAnsi"/>
                              </w:rPr>
                            </w:pPr>
                            <w:r w:rsidRPr="00A83FE1">
                              <w:rPr>
                                <w:rFonts w:cstheme="minorHAnsi"/>
                              </w:rPr>
                              <w:t xml:space="preserve">Frente a esta realidad, los estudiantes están llamados a reflexionar críticamente sobre cómo el uso de los recursos energéticos se vincula con la economía familiar, el ambiente y la Sociedad: </w:t>
                            </w:r>
                            <w:r w:rsidRPr="00A83FE1">
                              <w:rPr>
                                <w:rFonts w:cstheme="minorHAnsi"/>
                                <w:b/>
                                <w:bCs/>
                              </w:rPr>
                              <w:t>¿Cómo influye el consumo de energía en el cambio climático y</w:t>
                            </w:r>
                            <w:r w:rsidR="0077359C">
                              <w:rPr>
                                <w:rFonts w:cstheme="minorHAnsi"/>
                                <w:b/>
                                <w:bCs/>
                              </w:rPr>
                              <w:t xml:space="preserve"> </w:t>
                            </w:r>
                            <w:r w:rsidR="001C0CA9" w:rsidRPr="001C0CA9">
                              <w:rPr>
                                <w:rFonts w:cstheme="minorHAnsi"/>
                                <w:b/>
                                <w:bCs/>
                              </w:rPr>
                              <w:t>qué propuestas de transición hacia una matriz energética sostenible podemos proponer, desde nuestro rol como consumidores informados y ciudadanos responsables</w:t>
                            </w:r>
                            <w:r w:rsidRPr="00A83FE1">
                              <w:rPr>
                                <w:rFonts w:cstheme="minorHAnsi"/>
                                <w:b/>
                                <w:bCs/>
                              </w:rPr>
                              <w:t>? ¿Cómo impacta el aumento del precio del gas en el presupuesto familiar y qué decisiones se deben tomar frente a esta situación?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ABF2DE" id="Rectángulo: esquinas redondeadas 3" o:spid="_x0000_s1026" style="position:absolute;left:0;text-align:left;margin-left:8.05pt;margin-top:4.2pt;width:486.75pt;height:2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" fillcolor="#91bce3 [2168]" strokecolor="#5b9bd5 [3208]" strokeweight=".5pt">
                <v:fill color2="#7aaddd [2616]" rotate="t" colors="0 #b1cbe9;.5 #a3c1e5;1 #92b9e4" focus="100%" type="gradient">
                  <o:fill v:ext="view" type="gradientUnscaled"/>
                </v:fill>
                <v:stroke joinstyle="miter"/>
                <v:textbox>
                  <w:txbxContent>
                    <w:p w14:paraId="1EFE5099" w14:textId="452372B6" w:rsidR="001C0CA9" w:rsidRPr="00A83FE1" w:rsidRDefault="001C0CA9" w:rsidP="003B27CA">
                      <w:pPr>
                        <w:pStyle w:val="Sinespaciado"/>
                        <w:jc w:val="both"/>
                        <w:rPr>
                          <w:rFonts w:asciiTheme="minorHAnsi" w:hAnsiTheme="minorHAnsi" w:cstheme="minorHAnsi"/>
                        </w:rPr>
                      </w:pPr>
                      <w:r w:rsidRPr="00A83FE1">
                        <w:rPr>
                          <w:rFonts w:asciiTheme="minorHAnsi" w:hAnsiTheme="minorHAnsi" w:cstheme="minorHAnsi"/>
                        </w:rPr>
                        <w:t xml:space="preserve">En el Perú, el acceso al gas </w:t>
                      </w:r>
                      <w:proofErr w:type="spellStart"/>
                      <w:r w:rsidRPr="00A83FE1">
                        <w:rPr>
                          <w:rFonts w:asciiTheme="minorHAnsi" w:hAnsiTheme="minorHAnsi" w:cstheme="minorHAnsi"/>
                        </w:rPr>
                        <w:t>doméstico</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especialmente</w:t>
                      </w:r>
                      <w:proofErr w:type="spellEnd"/>
                      <w:r w:rsidRPr="00A83FE1">
                        <w:rPr>
                          <w:rFonts w:asciiTheme="minorHAnsi" w:hAnsiTheme="minorHAnsi" w:cstheme="minorHAnsi"/>
                        </w:rPr>
                        <w:t xml:space="preserve"> el GLP, es fundamental para la vida </w:t>
                      </w:r>
                      <w:proofErr w:type="spellStart"/>
                      <w:r w:rsidRPr="00A83FE1">
                        <w:rPr>
                          <w:rFonts w:asciiTheme="minorHAnsi" w:hAnsiTheme="minorHAnsi" w:cstheme="minorHAnsi"/>
                        </w:rPr>
                        <w:t>cotidiana</w:t>
                      </w:r>
                      <w:proofErr w:type="spellEnd"/>
                      <w:r w:rsidRPr="00A83FE1">
                        <w:rPr>
                          <w:rFonts w:asciiTheme="minorHAnsi" w:hAnsiTheme="minorHAnsi" w:cstheme="minorHAnsi"/>
                        </w:rPr>
                        <w:t xml:space="preserve"> de las familias. Sin embargo, en </w:t>
                      </w:r>
                      <w:proofErr w:type="spellStart"/>
                      <w:r w:rsidRPr="00A83FE1">
                        <w:rPr>
                          <w:rFonts w:asciiTheme="minorHAnsi" w:hAnsiTheme="minorHAnsi" w:cstheme="minorHAnsi"/>
                        </w:rPr>
                        <w:t>estos</w:t>
                      </w:r>
                      <w:proofErr w:type="spellEnd"/>
                      <w:r w:rsidRPr="00A83FE1">
                        <w:rPr>
                          <w:rFonts w:asciiTheme="minorHAnsi" w:hAnsiTheme="minorHAnsi" w:cstheme="minorHAnsi"/>
                        </w:rPr>
                        <w:t xml:space="preserve"> </w:t>
                      </w:r>
                      <w:proofErr w:type="spellStart"/>
                      <w:r>
                        <w:rPr>
                          <w:rFonts w:asciiTheme="minorHAnsi" w:hAnsiTheme="minorHAnsi" w:cstheme="minorHAnsi"/>
                        </w:rPr>
                        <w:t>últimos</w:t>
                      </w:r>
                      <w:proofErr w:type="spellEnd"/>
                      <w:r>
                        <w:rPr>
                          <w:rFonts w:asciiTheme="minorHAnsi" w:hAnsiTheme="minorHAnsi" w:cstheme="minorHAnsi"/>
                        </w:rPr>
                        <w:t xml:space="preserve"> </w:t>
                      </w:r>
                      <w:r w:rsidRPr="00A83FE1">
                        <w:rPr>
                          <w:rFonts w:asciiTheme="minorHAnsi" w:hAnsiTheme="minorHAnsi" w:cstheme="minorHAnsi"/>
                        </w:rPr>
                        <w:t xml:space="preserve">meses, </w:t>
                      </w:r>
                      <w:proofErr w:type="spellStart"/>
                      <w:r w:rsidRPr="00A83FE1">
                        <w:rPr>
                          <w:rFonts w:asciiTheme="minorHAnsi" w:hAnsiTheme="minorHAnsi" w:cstheme="minorHAnsi"/>
                        </w:rPr>
                        <w:t>su</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precio</w:t>
                      </w:r>
                      <w:proofErr w:type="spellEnd"/>
                      <w:r w:rsidRPr="00A83FE1">
                        <w:rPr>
                          <w:rFonts w:asciiTheme="minorHAnsi" w:hAnsiTheme="minorHAnsi" w:cstheme="minorHAnsi"/>
                        </w:rPr>
                        <w:t xml:space="preserve"> ha </w:t>
                      </w:r>
                      <w:proofErr w:type="spellStart"/>
                      <w:r w:rsidRPr="00A83FE1">
                        <w:rPr>
                          <w:rFonts w:asciiTheme="minorHAnsi" w:hAnsiTheme="minorHAnsi" w:cstheme="minorHAnsi"/>
                        </w:rPr>
                        <w:t>aumentado</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debido</w:t>
                      </w:r>
                      <w:proofErr w:type="spellEnd"/>
                      <w:r w:rsidRPr="00A83FE1">
                        <w:rPr>
                          <w:rFonts w:asciiTheme="minorHAnsi" w:hAnsiTheme="minorHAnsi" w:cstheme="minorHAnsi"/>
                        </w:rPr>
                        <w:t xml:space="preserve"> a </w:t>
                      </w:r>
                      <w:proofErr w:type="spellStart"/>
                      <w:r w:rsidRPr="00A83FE1">
                        <w:rPr>
                          <w:rFonts w:asciiTheme="minorHAnsi" w:hAnsiTheme="minorHAnsi" w:cstheme="minorHAnsi"/>
                        </w:rPr>
                        <w:t>factores</w:t>
                      </w:r>
                      <w:proofErr w:type="spellEnd"/>
                      <w:r w:rsidRPr="00A83FE1">
                        <w:rPr>
                          <w:rFonts w:asciiTheme="minorHAnsi" w:hAnsiTheme="minorHAnsi" w:cstheme="minorHAnsi"/>
                        </w:rPr>
                        <w:t xml:space="preserve"> como la </w:t>
                      </w:r>
                      <w:proofErr w:type="spellStart"/>
                      <w:r w:rsidRPr="00A83FE1">
                        <w:rPr>
                          <w:rFonts w:asciiTheme="minorHAnsi" w:hAnsiTheme="minorHAnsi" w:cstheme="minorHAnsi"/>
                        </w:rPr>
                        <w:t>distribución</w:t>
                      </w:r>
                      <w:proofErr w:type="spellEnd"/>
                      <w:r w:rsidRPr="00A83FE1">
                        <w:rPr>
                          <w:rFonts w:asciiTheme="minorHAnsi" w:hAnsiTheme="minorHAnsi" w:cstheme="minorHAnsi"/>
                        </w:rPr>
                        <w:t xml:space="preserve">, conflictos </w:t>
                      </w:r>
                      <w:proofErr w:type="spellStart"/>
                      <w:r w:rsidRPr="00A83FE1">
                        <w:rPr>
                          <w:rFonts w:asciiTheme="minorHAnsi" w:hAnsiTheme="minorHAnsi" w:cstheme="minorHAnsi"/>
                        </w:rPr>
                        <w:t>geopolíticos</w:t>
                      </w:r>
                      <w:proofErr w:type="spellEnd"/>
                      <w:r w:rsidRPr="00A83FE1">
                        <w:rPr>
                          <w:rFonts w:asciiTheme="minorHAnsi" w:hAnsiTheme="minorHAnsi" w:cstheme="minorHAnsi"/>
                        </w:rPr>
                        <w:t xml:space="preserve"> y </w:t>
                      </w:r>
                      <w:proofErr w:type="spellStart"/>
                      <w:r w:rsidRPr="00A83FE1">
                        <w:rPr>
                          <w:rFonts w:asciiTheme="minorHAnsi" w:hAnsiTheme="minorHAnsi" w:cstheme="minorHAnsi"/>
                        </w:rPr>
                        <w:t>una</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limitada</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masificación</w:t>
                      </w:r>
                      <w:proofErr w:type="spellEnd"/>
                      <w:r w:rsidRPr="00A83FE1">
                        <w:rPr>
                          <w:rFonts w:asciiTheme="minorHAnsi" w:hAnsiTheme="minorHAnsi" w:cstheme="minorHAnsi"/>
                        </w:rPr>
                        <w:t xml:space="preserve"> del gas natural.</w:t>
                      </w:r>
                    </w:p>
                    <w:p w14:paraId="1D66D254" w14:textId="1F236645" w:rsidR="001C0CA9" w:rsidRPr="00A83FE1" w:rsidRDefault="001C0CA9" w:rsidP="003B27CA">
                      <w:pPr>
                        <w:pStyle w:val="Sinespaciado"/>
                        <w:jc w:val="both"/>
                        <w:rPr>
                          <w:rFonts w:asciiTheme="minorHAnsi" w:hAnsiTheme="minorHAnsi" w:cstheme="minorHAnsi"/>
                        </w:rPr>
                      </w:pPr>
                      <w:r w:rsidRPr="00A83FE1">
                        <w:rPr>
                          <w:rFonts w:asciiTheme="minorHAnsi" w:hAnsiTheme="minorHAnsi" w:cstheme="minorHAnsi"/>
                        </w:rPr>
                        <w:t xml:space="preserve">En </w:t>
                      </w:r>
                      <w:proofErr w:type="spellStart"/>
                      <w:r w:rsidRPr="00A83FE1">
                        <w:rPr>
                          <w:rFonts w:asciiTheme="minorHAnsi" w:hAnsiTheme="minorHAnsi" w:cstheme="minorHAnsi"/>
                        </w:rPr>
                        <w:t>muchas</w:t>
                      </w:r>
                      <w:proofErr w:type="spellEnd"/>
                      <w:r w:rsidRPr="00A83FE1">
                        <w:rPr>
                          <w:rFonts w:asciiTheme="minorHAnsi" w:hAnsiTheme="minorHAnsi" w:cstheme="minorHAnsi"/>
                        </w:rPr>
                        <w:t xml:space="preserve"> familias </w:t>
                      </w:r>
                      <w:proofErr w:type="spellStart"/>
                      <w:r w:rsidRPr="00A83FE1">
                        <w:rPr>
                          <w:rFonts w:asciiTheme="minorHAnsi" w:hAnsiTheme="minorHAnsi" w:cstheme="minorHAnsi"/>
                        </w:rPr>
                        <w:t>peruanas</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incluido</w:t>
                      </w:r>
                      <w:proofErr w:type="spellEnd"/>
                      <w:r w:rsidRPr="00A83FE1">
                        <w:rPr>
                          <w:rFonts w:asciiTheme="minorHAnsi" w:hAnsiTheme="minorHAnsi" w:cstheme="minorHAnsi"/>
                        </w:rPr>
                        <w:t xml:space="preserve"> el </w:t>
                      </w:r>
                      <w:proofErr w:type="spellStart"/>
                      <w:r w:rsidRPr="00A83FE1">
                        <w:rPr>
                          <w:rFonts w:asciiTheme="minorHAnsi" w:hAnsiTheme="minorHAnsi" w:cstheme="minorHAnsi"/>
                        </w:rPr>
                        <w:t>entorno</w:t>
                      </w:r>
                      <w:proofErr w:type="spellEnd"/>
                      <w:r w:rsidRPr="00A83FE1">
                        <w:rPr>
                          <w:rFonts w:asciiTheme="minorHAnsi" w:hAnsiTheme="minorHAnsi" w:cstheme="minorHAnsi"/>
                        </w:rPr>
                        <w:t xml:space="preserve"> de la comunidad guadalupana, el </w:t>
                      </w:r>
                      <w:proofErr w:type="spellStart"/>
                      <w:r w:rsidRPr="00A83FE1">
                        <w:rPr>
                          <w:rFonts w:asciiTheme="minorHAnsi" w:hAnsiTheme="minorHAnsi" w:cstheme="minorHAnsi"/>
                        </w:rPr>
                        <w:t>gasto</w:t>
                      </w:r>
                      <w:proofErr w:type="spellEnd"/>
                      <w:r w:rsidRPr="00A83FE1">
                        <w:rPr>
                          <w:rFonts w:asciiTheme="minorHAnsi" w:hAnsiTheme="minorHAnsi" w:cstheme="minorHAnsi"/>
                        </w:rPr>
                        <w:t xml:space="preserve"> en gas </w:t>
                      </w:r>
                      <w:proofErr w:type="spellStart"/>
                      <w:r w:rsidRPr="00A83FE1">
                        <w:rPr>
                          <w:rFonts w:asciiTheme="minorHAnsi" w:hAnsiTheme="minorHAnsi" w:cstheme="minorHAnsi"/>
                        </w:rPr>
                        <w:t>representa</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una</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parte</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importante</w:t>
                      </w:r>
                      <w:proofErr w:type="spellEnd"/>
                      <w:r w:rsidRPr="00A83FE1">
                        <w:rPr>
                          <w:rFonts w:asciiTheme="minorHAnsi" w:hAnsiTheme="minorHAnsi" w:cstheme="minorHAnsi"/>
                        </w:rPr>
                        <w:t xml:space="preserve"> del presupuesto familiar. Esto genera un efecto dominó: los hogares se </w:t>
                      </w:r>
                      <w:proofErr w:type="spellStart"/>
                      <w:r w:rsidRPr="00A83FE1">
                        <w:rPr>
                          <w:rFonts w:asciiTheme="minorHAnsi" w:hAnsiTheme="minorHAnsi" w:cstheme="minorHAnsi"/>
                        </w:rPr>
                        <w:t>ven</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obligados</w:t>
                      </w:r>
                      <w:proofErr w:type="spellEnd"/>
                      <w:r w:rsidRPr="00A83FE1">
                        <w:rPr>
                          <w:rFonts w:asciiTheme="minorHAnsi" w:hAnsiTheme="minorHAnsi" w:cstheme="minorHAnsi"/>
                        </w:rPr>
                        <w:t xml:space="preserve"> a </w:t>
                      </w:r>
                      <w:proofErr w:type="spellStart"/>
                      <w:r w:rsidRPr="00A83FE1">
                        <w:rPr>
                          <w:rFonts w:asciiTheme="minorHAnsi" w:hAnsiTheme="minorHAnsi" w:cstheme="minorHAnsi"/>
                        </w:rPr>
                        <w:t>tomar</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decisiones</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financieras</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drásticas</w:t>
                      </w:r>
                      <w:proofErr w:type="spellEnd"/>
                      <w:r w:rsidRPr="00A83FE1">
                        <w:rPr>
                          <w:rFonts w:asciiTheme="minorHAnsi" w:hAnsiTheme="minorHAnsi" w:cstheme="minorHAnsi"/>
                        </w:rPr>
                        <w:t xml:space="preserve">, como </w:t>
                      </w:r>
                      <w:proofErr w:type="spellStart"/>
                      <w:r w:rsidRPr="00A83FE1">
                        <w:rPr>
                          <w:rFonts w:asciiTheme="minorHAnsi" w:hAnsiTheme="minorHAnsi" w:cstheme="minorHAnsi"/>
                        </w:rPr>
                        <w:t>recortar</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otros</w:t>
                      </w:r>
                      <w:proofErr w:type="spellEnd"/>
                      <w:r w:rsidRPr="00A83FE1">
                        <w:rPr>
                          <w:rFonts w:asciiTheme="minorHAnsi" w:hAnsiTheme="minorHAnsi" w:cstheme="minorHAnsi"/>
                        </w:rPr>
                        <w:t xml:space="preserve"> gastos </w:t>
                      </w:r>
                      <w:proofErr w:type="spellStart"/>
                      <w:r w:rsidRPr="00A83FE1">
                        <w:rPr>
                          <w:rFonts w:asciiTheme="minorHAnsi" w:hAnsiTheme="minorHAnsi" w:cstheme="minorHAnsi"/>
                        </w:rPr>
                        <w:t>básicos</w:t>
                      </w:r>
                      <w:proofErr w:type="spellEnd"/>
                      <w:r w:rsidRPr="00A83FE1">
                        <w:rPr>
                          <w:rFonts w:asciiTheme="minorHAnsi" w:hAnsiTheme="minorHAnsi" w:cstheme="minorHAnsi"/>
                        </w:rPr>
                        <w:t xml:space="preserve"> (educación</w:t>
                      </w:r>
                      <w:r w:rsidR="0077359C">
                        <w:rPr>
                          <w:rFonts w:asciiTheme="minorHAnsi" w:hAnsiTheme="minorHAnsi" w:cstheme="minorHAnsi"/>
                        </w:rPr>
                        <w:t xml:space="preserve"> o </w:t>
                      </w:r>
                      <w:proofErr w:type="spellStart"/>
                      <w:r w:rsidRPr="00A83FE1">
                        <w:rPr>
                          <w:rFonts w:asciiTheme="minorHAnsi" w:hAnsiTheme="minorHAnsi" w:cstheme="minorHAnsi"/>
                        </w:rPr>
                        <w:t>salu</w:t>
                      </w:r>
                      <w:r w:rsidR="0077359C">
                        <w:rPr>
                          <w:rFonts w:asciiTheme="minorHAnsi" w:hAnsiTheme="minorHAnsi" w:cstheme="minorHAnsi"/>
                        </w:rPr>
                        <w:t>d</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modificar</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hábitos</w:t>
                      </w:r>
                      <w:proofErr w:type="spellEnd"/>
                      <w:r w:rsidRPr="00A83FE1">
                        <w:rPr>
                          <w:rFonts w:asciiTheme="minorHAnsi" w:hAnsiTheme="minorHAnsi" w:cstheme="minorHAnsi"/>
                        </w:rPr>
                        <w:t xml:space="preserve"> de consumo o, en </w:t>
                      </w:r>
                      <w:proofErr w:type="spellStart"/>
                      <w:r w:rsidRPr="00A83FE1">
                        <w:rPr>
                          <w:rFonts w:asciiTheme="minorHAnsi" w:hAnsiTheme="minorHAnsi" w:cstheme="minorHAnsi"/>
                        </w:rPr>
                        <w:t>casos</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extremos</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recurrir</w:t>
                      </w:r>
                      <w:proofErr w:type="spellEnd"/>
                      <w:r w:rsidRPr="00A83FE1">
                        <w:rPr>
                          <w:rFonts w:asciiTheme="minorHAnsi" w:hAnsiTheme="minorHAnsi" w:cstheme="minorHAnsi"/>
                        </w:rPr>
                        <w:t xml:space="preserve"> a combustibles </w:t>
                      </w:r>
                      <w:proofErr w:type="spellStart"/>
                      <w:r w:rsidRPr="00A83FE1">
                        <w:rPr>
                          <w:rFonts w:asciiTheme="minorHAnsi" w:hAnsiTheme="minorHAnsi" w:cstheme="minorHAnsi"/>
                        </w:rPr>
                        <w:t>sustitutos</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más</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contaminantes</w:t>
                      </w:r>
                      <w:proofErr w:type="spellEnd"/>
                      <w:r w:rsidRPr="00A83FE1">
                        <w:rPr>
                          <w:rFonts w:asciiTheme="minorHAnsi" w:hAnsiTheme="minorHAnsi" w:cstheme="minorHAnsi"/>
                        </w:rPr>
                        <w:t xml:space="preserve">. Esta </w:t>
                      </w:r>
                      <w:proofErr w:type="spellStart"/>
                      <w:r w:rsidRPr="00A83FE1">
                        <w:rPr>
                          <w:rFonts w:asciiTheme="minorHAnsi" w:hAnsiTheme="minorHAnsi" w:cstheme="minorHAnsi"/>
                        </w:rPr>
                        <w:t>problemática</w:t>
                      </w:r>
                      <w:proofErr w:type="spellEnd"/>
                      <w:r w:rsidRPr="00A83FE1">
                        <w:rPr>
                          <w:rFonts w:asciiTheme="minorHAnsi" w:hAnsiTheme="minorHAnsi" w:cstheme="minorHAnsi"/>
                        </w:rPr>
                        <w:t xml:space="preserve"> no solo </w:t>
                      </w:r>
                      <w:proofErr w:type="spellStart"/>
                      <w:r w:rsidRPr="00A83FE1">
                        <w:rPr>
                          <w:rFonts w:asciiTheme="minorHAnsi" w:hAnsiTheme="minorHAnsi" w:cstheme="minorHAnsi"/>
                        </w:rPr>
                        <w:t>golpea</w:t>
                      </w:r>
                      <w:proofErr w:type="spellEnd"/>
                      <w:r w:rsidRPr="00A83FE1">
                        <w:rPr>
                          <w:rFonts w:asciiTheme="minorHAnsi" w:hAnsiTheme="minorHAnsi" w:cstheme="minorHAnsi"/>
                        </w:rPr>
                        <w:t xml:space="preserve"> la economía del </w:t>
                      </w:r>
                      <w:proofErr w:type="spellStart"/>
                      <w:r w:rsidRPr="00A83FE1">
                        <w:rPr>
                          <w:rFonts w:asciiTheme="minorHAnsi" w:hAnsiTheme="minorHAnsi" w:cstheme="minorHAnsi"/>
                        </w:rPr>
                        <w:t>hogar</w:t>
                      </w:r>
                      <w:proofErr w:type="spellEnd"/>
                      <w:r w:rsidRPr="00A83FE1">
                        <w:rPr>
                          <w:rFonts w:asciiTheme="minorHAnsi" w:hAnsiTheme="minorHAnsi" w:cstheme="minorHAnsi"/>
                        </w:rPr>
                        <w:t xml:space="preserve">; también </w:t>
                      </w:r>
                      <w:proofErr w:type="spellStart"/>
                      <w:r w:rsidRPr="00A83FE1">
                        <w:rPr>
                          <w:rFonts w:asciiTheme="minorHAnsi" w:hAnsiTheme="minorHAnsi" w:cstheme="minorHAnsi"/>
                        </w:rPr>
                        <w:t>impacta</w:t>
                      </w:r>
                      <w:proofErr w:type="spellEnd"/>
                      <w:r w:rsidRPr="00A83FE1">
                        <w:rPr>
                          <w:rFonts w:asciiTheme="minorHAnsi" w:hAnsiTheme="minorHAnsi" w:cstheme="minorHAnsi"/>
                        </w:rPr>
                        <w:t xml:space="preserve"> en la </w:t>
                      </w:r>
                      <w:proofErr w:type="spellStart"/>
                      <w:r w:rsidRPr="00A83FE1">
                        <w:rPr>
                          <w:rFonts w:asciiTheme="minorHAnsi" w:hAnsiTheme="minorHAnsi" w:cstheme="minorHAnsi"/>
                        </w:rPr>
                        <w:t>organización</w:t>
                      </w:r>
                      <w:proofErr w:type="spellEnd"/>
                      <w:r w:rsidRPr="00A83FE1">
                        <w:rPr>
                          <w:rFonts w:asciiTheme="minorHAnsi" w:hAnsiTheme="minorHAnsi" w:cstheme="minorHAnsi"/>
                        </w:rPr>
                        <w:t xml:space="preserve"> del </w:t>
                      </w:r>
                      <w:proofErr w:type="spellStart"/>
                      <w:r w:rsidRPr="00A83FE1">
                        <w:rPr>
                          <w:rFonts w:asciiTheme="minorHAnsi" w:hAnsiTheme="minorHAnsi" w:cstheme="minorHAnsi"/>
                        </w:rPr>
                        <w:t>espacio</w:t>
                      </w:r>
                      <w:proofErr w:type="spellEnd"/>
                      <w:r w:rsidRPr="00A83FE1">
                        <w:rPr>
                          <w:rFonts w:asciiTheme="minorHAnsi" w:hAnsiTheme="minorHAnsi" w:cstheme="minorHAnsi"/>
                        </w:rPr>
                        <w:t xml:space="preserve"> </w:t>
                      </w:r>
                      <w:proofErr w:type="spellStart"/>
                      <w:r w:rsidRPr="00A83FE1">
                        <w:rPr>
                          <w:rFonts w:asciiTheme="minorHAnsi" w:hAnsiTheme="minorHAnsi" w:cstheme="minorHAnsi"/>
                        </w:rPr>
                        <w:t>urbano</w:t>
                      </w:r>
                      <w:proofErr w:type="spellEnd"/>
                      <w:r w:rsidRPr="00A83FE1">
                        <w:rPr>
                          <w:rFonts w:asciiTheme="minorHAnsi" w:hAnsiTheme="minorHAnsi" w:cstheme="minorHAnsi"/>
                        </w:rPr>
                        <w:t xml:space="preserve">, la calidad del </w:t>
                      </w:r>
                      <w:proofErr w:type="spellStart"/>
                      <w:r w:rsidRPr="00A83FE1">
                        <w:rPr>
                          <w:rFonts w:asciiTheme="minorHAnsi" w:hAnsiTheme="minorHAnsi" w:cstheme="minorHAnsi"/>
                        </w:rPr>
                        <w:t>aire</w:t>
                      </w:r>
                      <w:proofErr w:type="spellEnd"/>
                      <w:r w:rsidRPr="00A83FE1">
                        <w:rPr>
                          <w:rFonts w:asciiTheme="minorHAnsi" w:hAnsiTheme="minorHAnsi" w:cstheme="minorHAnsi"/>
                        </w:rPr>
                        <w:t xml:space="preserve"> interior, la </w:t>
                      </w:r>
                      <w:proofErr w:type="spellStart"/>
                      <w:r w:rsidRPr="00A83FE1">
                        <w:rPr>
                          <w:rFonts w:asciiTheme="minorHAnsi" w:hAnsiTheme="minorHAnsi" w:cstheme="minorHAnsi"/>
                        </w:rPr>
                        <w:t>salud</w:t>
                      </w:r>
                      <w:proofErr w:type="spellEnd"/>
                      <w:r w:rsidRPr="00A83FE1">
                        <w:rPr>
                          <w:rFonts w:asciiTheme="minorHAnsi" w:hAnsiTheme="minorHAnsi" w:cstheme="minorHAnsi"/>
                        </w:rPr>
                        <w:t xml:space="preserve"> familiar y pone en </w:t>
                      </w:r>
                      <w:proofErr w:type="spellStart"/>
                      <w:r w:rsidRPr="00A83FE1">
                        <w:rPr>
                          <w:rFonts w:asciiTheme="minorHAnsi" w:hAnsiTheme="minorHAnsi" w:cstheme="minorHAnsi"/>
                        </w:rPr>
                        <w:t>evidencia</w:t>
                      </w:r>
                      <w:proofErr w:type="spellEnd"/>
                      <w:r w:rsidRPr="00A83FE1">
                        <w:rPr>
                          <w:rFonts w:asciiTheme="minorHAnsi" w:hAnsiTheme="minorHAnsi" w:cstheme="minorHAnsi"/>
                        </w:rPr>
                        <w:t xml:space="preserve"> nuestra total </w:t>
                      </w:r>
                      <w:proofErr w:type="spellStart"/>
                      <w:r w:rsidRPr="00A83FE1">
                        <w:rPr>
                          <w:rFonts w:asciiTheme="minorHAnsi" w:hAnsiTheme="minorHAnsi" w:cstheme="minorHAnsi"/>
                        </w:rPr>
                        <w:t>dependencia</w:t>
                      </w:r>
                      <w:proofErr w:type="spellEnd"/>
                      <w:r w:rsidRPr="00A83FE1">
                        <w:rPr>
                          <w:rFonts w:asciiTheme="minorHAnsi" w:hAnsiTheme="minorHAnsi" w:cstheme="minorHAnsi"/>
                        </w:rPr>
                        <w:t xml:space="preserve"> de recursos energéticos no </w:t>
                      </w:r>
                      <w:proofErr w:type="spellStart"/>
                      <w:r w:rsidRPr="00A83FE1">
                        <w:rPr>
                          <w:rFonts w:asciiTheme="minorHAnsi" w:hAnsiTheme="minorHAnsi" w:cstheme="minorHAnsi"/>
                        </w:rPr>
                        <w:t>renovables</w:t>
                      </w:r>
                      <w:proofErr w:type="spellEnd"/>
                      <w:r w:rsidRPr="00A83FE1">
                        <w:rPr>
                          <w:rFonts w:asciiTheme="minorHAnsi" w:hAnsiTheme="minorHAnsi" w:cstheme="minorHAnsi"/>
                        </w:rPr>
                        <w:t>.</w:t>
                      </w:r>
                    </w:p>
                    <w:p w14:paraId="2B04B663" w14:textId="3105EC54" w:rsidR="00A83FE1" w:rsidRPr="00A83FE1" w:rsidRDefault="00A83FE1" w:rsidP="00A83FE1">
                      <w:pPr>
                        <w:jc w:val="both"/>
                        <w:rPr>
                          <w:rFonts w:cstheme="minorHAnsi"/>
                        </w:rPr>
                      </w:pPr>
                      <w:r w:rsidRPr="00A83FE1">
                        <w:rPr>
                          <w:rFonts w:cstheme="minorHAnsi"/>
                        </w:rPr>
                        <w:t xml:space="preserve">Frente a esta realidad, los estudiantes están llamados a reflexionar críticamente sobre cómo el uso de los recursos energéticos se vincula con la economía familiar, el ambiente y la Sociedad: </w:t>
                      </w:r>
                      <w:r w:rsidRPr="00A83FE1">
                        <w:rPr>
                          <w:rFonts w:cstheme="minorHAnsi"/>
                          <w:b/>
                          <w:bCs/>
                        </w:rPr>
                        <w:t>¿Cómo influye el consumo de energía en el cambio climático y</w:t>
                      </w:r>
                      <w:r w:rsidR="0077359C">
                        <w:rPr>
                          <w:rFonts w:cstheme="minorHAnsi"/>
                          <w:b/>
                          <w:bCs/>
                        </w:rPr>
                        <w:t xml:space="preserve"> </w:t>
                      </w:r>
                      <w:r w:rsidR="001C0CA9" w:rsidRPr="001C0CA9">
                        <w:rPr>
                          <w:rFonts w:cstheme="minorHAnsi"/>
                          <w:b/>
                          <w:bCs/>
                        </w:rPr>
                        <w:t>qué propuestas de transición hacia una matriz energética sostenible podemos proponer, desde nuestro rol como consumidores informados y ciudadanos responsables</w:t>
                      </w:r>
                      <w:r w:rsidRPr="00A83FE1">
                        <w:rPr>
                          <w:rFonts w:cstheme="minorHAnsi"/>
                          <w:b/>
                          <w:bCs/>
                        </w:rPr>
                        <w:t>? ¿Cómo impacta el aumento del precio del gas en el presupuesto familiar y qué decisiones se deben tomar frente a esta situación?</w:t>
                      </w:r>
                    </w:p>
                  </w:txbxContent>
                </v:textbox>
              </v:roundrect>
            </w:pict>
          </mc:Fallback>
        </mc:AlternateContent>
      </w:r>
    </w:p>
    <w:p w14:paraId="6272547C" w14:textId="77777777" w:rsidR="00A83FE1" w:rsidRPr="000751DB" w:rsidRDefault="00A83FE1" w:rsidP="0065714D">
      <w:pPr>
        <w:pStyle w:val="Prrafodelista"/>
        <w:widowControl w:val="0"/>
        <w:tabs>
          <w:tab w:val="left" w:pos="430"/>
        </w:tabs>
        <w:autoSpaceDE w:val="0"/>
        <w:autoSpaceDN w:val="0"/>
        <w:spacing w:after="0" w:line="240" w:lineRule="auto"/>
        <w:ind w:left="430"/>
        <w:contextualSpacing w:val="0"/>
        <w:jc w:val="right"/>
        <w:rPr>
          <w:b/>
        </w:rPr>
      </w:pPr>
    </w:p>
    <w:p w14:paraId="4E170069" w14:textId="0D4AA25E" w:rsidR="0036658C" w:rsidRPr="000751DB" w:rsidRDefault="0036658C" w:rsidP="00AB470E">
      <w:pPr>
        <w:tabs>
          <w:tab w:val="left" w:pos="5520"/>
        </w:tabs>
        <w:jc w:val="center"/>
        <w:rPr>
          <w:rFonts w:ascii="Times New Roman" w:eastAsia="SimSun" w:hAnsi="Times New Roman"/>
          <w:sz w:val="24"/>
          <w:szCs w:val="24"/>
          <w:lang w:eastAsia="zh-CN"/>
        </w:rPr>
        <w:sectPr w:rsidR="0036658C" w:rsidRPr="000751DB" w:rsidSect="0036658C">
          <w:headerReference w:type="even" r:id="rId9"/>
          <w:headerReference w:type="default" r:id="rId10"/>
          <w:headerReference w:type="first" r:id="rId11"/>
          <w:pgSz w:w="11906" w:h="16838"/>
          <w:pgMar w:top="1134" w:right="964" w:bottom="964" w:left="964" w:header="284" w:footer="284" w:gutter="0"/>
          <w:cols w:space="708"/>
          <w:docGrid w:linePitch="360"/>
        </w:sectPr>
      </w:pPr>
    </w:p>
    <w:p w14:paraId="1C4C2787" w14:textId="40E00686" w:rsidR="00D87ECF" w:rsidRPr="00B74AEA" w:rsidRDefault="00384750">
      <w:pPr>
        <w:pStyle w:val="Prrafodelista"/>
        <w:numPr>
          <w:ilvl w:val="0"/>
          <w:numId w:val="1"/>
        </w:numPr>
        <w:tabs>
          <w:tab w:val="left" w:pos="5520"/>
        </w:tabs>
        <w:jc w:val="both"/>
        <w:rPr>
          <w:rFonts w:asciiTheme="majorHAnsi" w:eastAsia="SimSun" w:hAnsiTheme="majorHAnsi" w:cstheme="majorHAnsi"/>
          <w:b/>
          <w:sz w:val="24"/>
          <w:szCs w:val="24"/>
          <w:lang w:eastAsia="zh-CN"/>
        </w:rPr>
      </w:pPr>
      <w:r w:rsidRPr="00B74AEA">
        <w:rPr>
          <w:rFonts w:asciiTheme="majorHAnsi" w:eastAsia="SimSun" w:hAnsiTheme="majorHAnsi" w:cstheme="majorHAnsi"/>
          <w:sz w:val="24"/>
          <w:szCs w:val="24"/>
          <w:lang w:eastAsia="zh-CN"/>
        </w:rPr>
        <w:lastRenderedPageBreak/>
        <w:t xml:space="preserve"> </w:t>
      </w:r>
      <w:r w:rsidR="00D87ECF" w:rsidRPr="00B74AEA">
        <w:rPr>
          <w:rFonts w:asciiTheme="majorHAnsi" w:eastAsia="SimSun" w:hAnsiTheme="majorHAnsi" w:cstheme="majorHAnsi"/>
          <w:b/>
          <w:sz w:val="24"/>
          <w:szCs w:val="24"/>
          <w:lang w:eastAsia="zh-CN"/>
        </w:rPr>
        <w:t xml:space="preserve">PROPÓSITO DE APRENDIZAJE: </w:t>
      </w:r>
    </w:p>
    <w:tbl>
      <w:tblPr>
        <w:tblW w:w="5198" w:type="pct"/>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10"/>
        <w:gridCol w:w="1985"/>
        <w:gridCol w:w="2976"/>
        <w:gridCol w:w="2551"/>
        <w:gridCol w:w="2554"/>
        <w:gridCol w:w="2266"/>
        <w:gridCol w:w="2251"/>
      </w:tblGrid>
      <w:tr w:rsidR="001C2F16" w:rsidRPr="000751DB" w14:paraId="51C3D25A" w14:textId="77777777" w:rsidTr="0014657E">
        <w:tc>
          <w:tcPr>
            <w:tcW w:w="5000" w:type="pct"/>
            <w:gridSpan w:val="7"/>
            <w:shd w:val="clear" w:color="auto" w:fill="B4C6E7" w:themeFill="accent1" w:themeFillTint="66"/>
          </w:tcPr>
          <w:p w14:paraId="0140DAC8" w14:textId="02FEFCFC" w:rsidR="001C2F16" w:rsidRPr="00B74AEA" w:rsidRDefault="001C2F16" w:rsidP="00574C2D">
            <w:pPr>
              <w:pStyle w:val="Sinespaciado"/>
              <w:jc w:val="center"/>
              <w:rPr>
                <w:rFonts w:asciiTheme="majorHAnsi" w:hAnsiTheme="majorHAnsi" w:cstheme="majorHAnsi"/>
                <w:b/>
                <w:sz w:val="24"/>
                <w:szCs w:val="24"/>
                <w:lang w:val="es-PE"/>
              </w:rPr>
            </w:pPr>
            <w:r w:rsidRPr="00B74AEA">
              <w:rPr>
                <w:rFonts w:asciiTheme="majorHAnsi" w:hAnsiTheme="majorHAnsi" w:cstheme="majorHAnsi"/>
                <w:b/>
                <w:sz w:val="24"/>
                <w:szCs w:val="24"/>
              </w:rPr>
              <w:t xml:space="preserve">PROPOSITO DE APRENDIZAJE DE LA UNIDAD </w:t>
            </w:r>
          </w:p>
          <w:p w14:paraId="3015DCC9" w14:textId="77777777" w:rsidR="001C2F16" w:rsidRPr="00B74AEA" w:rsidRDefault="001C2F16" w:rsidP="00574C2D">
            <w:pPr>
              <w:pStyle w:val="Sinespaciado"/>
              <w:jc w:val="center"/>
              <w:rPr>
                <w:rFonts w:asciiTheme="majorHAnsi" w:hAnsiTheme="majorHAnsi" w:cstheme="majorHAnsi"/>
                <w:b/>
                <w:sz w:val="24"/>
                <w:szCs w:val="24"/>
                <w:lang w:val="es-PE"/>
              </w:rPr>
            </w:pPr>
          </w:p>
        </w:tc>
      </w:tr>
      <w:tr w:rsidR="0036539A" w:rsidRPr="000751DB" w14:paraId="55A22A7E" w14:textId="77777777" w:rsidTr="0014657E">
        <w:trPr>
          <w:trHeight w:val="699"/>
        </w:trPr>
        <w:tc>
          <w:tcPr>
            <w:tcW w:w="881" w:type="pct"/>
            <w:gridSpan w:val="2"/>
            <w:shd w:val="clear" w:color="auto" w:fill="D9E2F3" w:themeFill="accent1" w:themeFillTint="33"/>
          </w:tcPr>
          <w:p w14:paraId="5086BACD" w14:textId="35C8C27F" w:rsidR="0005633A" w:rsidRPr="00B74AEA" w:rsidRDefault="0005633A" w:rsidP="0036539A">
            <w:pPr>
              <w:pStyle w:val="Sinespaciado"/>
              <w:jc w:val="center"/>
              <w:rPr>
                <w:rFonts w:asciiTheme="majorHAnsi" w:hAnsiTheme="majorHAnsi" w:cstheme="majorHAnsi"/>
                <w:b/>
                <w:bCs/>
                <w:sz w:val="24"/>
                <w:szCs w:val="24"/>
                <w:lang w:val="es-PE"/>
              </w:rPr>
            </w:pPr>
            <w:r w:rsidRPr="00B74AEA">
              <w:rPr>
                <w:rFonts w:asciiTheme="majorHAnsi" w:hAnsiTheme="majorHAnsi" w:cstheme="majorHAnsi"/>
                <w:b/>
                <w:bCs/>
                <w:sz w:val="24"/>
                <w:szCs w:val="24"/>
              </w:rPr>
              <w:t>COMPETENCIAS/ CAPACIDADES</w:t>
            </w:r>
          </w:p>
        </w:tc>
        <w:tc>
          <w:tcPr>
            <w:tcW w:w="973" w:type="pct"/>
            <w:shd w:val="clear" w:color="auto" w:fill="D9E2F3" w:themeFill="accent1" w:themeFillTint="33"/>
          </w:tcPr>
          <w:p w14:paraId="5D59DD7A" w14:textId="195A70A8" w:rsidR="0005633A" w:rsidRPr="00B74AEA" w:rsidRDefault="0005633A" w:rsidP="0036539A">
            <w:pPr>
              <w:pStyle w:val="Sinespaciado"/>
              <w:jc w:val="center"/>
              <w:rPr>
                <w:rFonts w:asciiTheme="majorHAnsi" w:hAnsiTheme="majorHAnsi" w:cstheme="majorHAnsi"/>
                <w:b/>
                <w:bCs/>
                <w:sz w:val="24"/>
                <w:szCs w:val="24"/>
                <w:lang w:val="es-PE"/>
              </w:rPr>
            </w:pPr>
            <w:r w:rsidRPr="00B74AEA">
              <w:rPr>
                <w:rFonts w:asciiTheme="majorHAnsi" w:hAnsiTheme="majorHAnsi" w:cstheme="majorHAnsi"/>
                <w:b/>
                <w:bCs/>
                <w:sz w:val="24"/>
                <w:szCs w:val="24"/>
              </w:rPr>
              <w:t>ESTÁNDAR</w:t>
            </w:r>
          </w:p>
        </w:tc>
        <w:tc>
          <w:tcPr>
            <w:tcW w:w="834" w:type="pct"/>
            <w:shd w:val="clear" w:color="auto" w:fill="D9E2F3" w:themeFill="accent1" w:themeFillTint="33"/>
          </w:tcPr>
          <w:p w14:paraId="5BB91FF7" w14:textId="6369431B" w:rsidR="0005633A" w:rsidRPr="00B74AEA" w:rsidRDefault="0005633A" w:rsidP="0036539A">
            <w:pPr>
              <w:pStyle w:val="Sinespaciado"/>
              <w:jc w:val="center"/>
              <w:rPr>
                <w:rFonts w:asciiTheme="majorHAnsi" w:hAnsiTheme="majorHAnsi" w:cstheme="majorHAnsi"/>
                <w:b/>
                <w:bCs/>
                <w:sz w:val="24"/>
                <w:szCs w:val="24"/>
                <w:lang w:val="es-PE"/>
              </w:rPr>
            </w:pPr>
            <w:r w:rsidRPr="00B74AEA">
              <w:rPr>
                <w:rFonts w:asciiTheme="majorHAnsi" w:hAnsiTheme="majorHAnsi" w:cstheme="majorHAnsi"/>
                <w:b/>
                <w:bCs/>
                <w:sz w:val="24"/>
                <w:szCs w:val="24"/>
              </w:rPr>
              <w:t>DESEMPEÑOS PRECISADO</w:t>
            </w:r>
          </w:p>
        </w:tc>
        <w:tc>
          <w:tcPr>
            <w:tcW w:w="835" w:type="pct"/>
            <w:shd w:val="clear" w:color="auto" w:fill="D9E2F3" w:themeFill="accent1" w:themeFillTint="33"/>
          </w:tcPr>
          <w:p w14:paraId="35BD2207" w14:textId="02E9CDD4" w:rsidR="0005633A" w:rsidRPr="00B74AEA" w:rsidRDefault="0005633A" w:rsidP="0036539A">
            <w:pPr>
              <w:pStyle w:val="Sinespaciado"/>
              <w:jc w:val="center"/>
              <w:rPr>
                <w:rFonts w:asciiTheme="majorHAnsi" w:hAnsiTheme="majorHAnsi" w:cstheme="majorHAnsi"/>
                <w:b/>
                <w:bCs/>
                <w:sz w:val="24"/>
                <w:szCs w:val="24"/>
                <w:lang w:val="es-PE"/>
              </w:rPr>
            </w:pPr>
            <w:r w:rsidRPr="00B74AEA">
              <w:rPr>
                <w:rFonts w:asciiTheme="majorHAnsi" w:hAnsiTheme="majorHAnsi" w:cstheme="majorHAnsi"/>
                <w:b/>
                <w:bCs/>
                <w:sz w:val="24"/>
                <w:szCs w:val="24"/>
              </w:rPr>
              <w:t>CRITERIOS DE EVALUACION</w:t>
            </w:r>
          </w:p>
        </w:tc>
        <w:tc>
          <w:tcPr>
            <w:tcW w:w="741" w:type="pct"/>
            <w:shd w:val="clear" w:color="auto" w:fill="D9E2F3" w:themeFill="accent1" w:themeFillTint="33"/>
          </w:tcPr>
          <w:p w14:paraId="33CF4567" w14:textId="61E5EC6B" w:rsidR="0005633A" w:rsidRPr="00B74AEA" w:rsidRDefault="0005633A" w:rsidP="0036539A">
            <w:pPr>
              <w:pStyle w:val="Sinespaciado"/>
              <w:jc w:val="center"/>
              <w:rPr>
                <w:rFonts w:asciiTheme="majorHAnsi" w:hAnsiTheme="majorHAnsi" w:cstheme="majorHAnsi"/>
                <w:b/>
                <w:bCs/>
                <w:sz w:val="24"/>
                <w:szCs w:val="24"/>
                <w:lang w:val="es-PE"/>
              </w:rPr>
            </w:pPr>
            <w:r w:rsidRPr="00B74AEA">
              <w:rPr>
                <w:rFonts w:asciiTheme="majorHAnsi" w:hAnsiTheme="majorHAnsi" w:cstheme="majorHAnsi"/>
                <w:b/>
                <w:bCs/>
                <w:sz w:val="24"/>
                <w:szCs w:val="24"/>
              </w:rPr>
              <w:t>EVIDENCIAS DE APRENDIZAJE</w:t>
            </w:r>
          </w:p>
        </w:tc>
        <w:tc>
          <w:tcPr>
            <w:tcW w:w="736" w:type="pct"/>
            <w:shd w:val="clear" w:color="auto" w:fill="D9E2F3" w:themeFill="accent1" w:themeFillTint="33"/>
          </w:tcPr>
          <w:p w14:paraId="31A6589C" w14:textId="77777777" w:rsidR="0005633A" w:rsidRPr="00B74AEA" w:rsidRDefault="0005633A" w:rsidP="0036539A">
            <w:pPr>
              <w:pStyle w:val="Sinespaciado"/>
              <w:jc w:val="center"/>
              <w:rPr>
                <w:rFonts w:asciiTheme="majorHAnsi" w:hAnsiTheme="majorHAnsi" w:cstheme="majorHAnsi"/>
                <w:b/>
                <w:bCs/>
                <w:sz w:val="24"/>
                <w:szCs w:val="24"/>
                <w:lang w:val="es-PE"/>
              </w:rPr>
            </w:pPr>
            <w:r w:rsidRPr="00B74AEA">
              <w:rPr>
                <w:rFonts w:asciiTheme="majorHAnsi" w:hAnsiTheme="majorHAnsi" w:cstheme="majorHAnsi"/>
                <w:b/>
                <w:bCs/>
                <w:sz w:val="24"/>
                <w:szCs w:val="24"/>
              </w:rPr>
              <w:t>INSTRUMENTOS DE EVALUACION</w:t>
            </w:r>
          </w:p>
        </w:tc>
      </w:tr>
      <w:tr w:rsidR="0036539A" w:rsidRPr="000751DB" w14:paraId="0AC66D1E" w14:textId="77777777" w:rsidTr="0014657E">
        <w:trPr>
          <w:trHeight w:val="671"/>
        </w:trPr>
        <w:tc>
          <w:tcPr>
            <w:tcW w:w="232" w:type="pct"/>
            <w:shd w:val="clear" w:color="auto" w:fill="B4C6E7" w:themeFill="accent1" w:themeFillTint="66"/>
            <w:vAlign w:val="center"/>
          </w:tcPr>
          <w:p w14:paraId="16EBD52B" w14:textId="18111FF2" w:rsidR="00082497" w:rsidRPr="000751DB" w:rsidRDefault="00082497" w:rsidP="00082497">
            <w:pPr>
              <w:spacing w:line="240" w:lineRule="auto"/>
              <w:jc w:val="center"/>
              <w:rPr>
                <w:rFonts w:ascii="Arial Narrow" w:hAnsi="Arial Narrow"/>
                <w:b/>
              </w:rPr>
            </w:pPr>
            <w:r w:rsidRPr="000751DB">
              <w:rPr>
                <w:rFonts w:ascii="Arial Narrow" w:hAnsi="Arial Narrow"/>
                <w:b/>
              </w:rPr>
              <w:t>C2</w:t>
            </w:r>
          </w:p>
        </w:tc>
        <w:tc>
          <w:tcPr>
            <w:tcW w:w="649" w:type="pct"/>
            <w:vAlign w:val="center"/>
          </w:tcPr>
          <w:p w14:paraId="7A2072B5" w14:textId="77777777" w:rsidR="00622430" w:rsidRPr="000751DB" w:rsidRDefault="00622430" w:rsidP="00622430">
            <w:pPr>
              <w:widowControl w:val="0"/>
              <w:tabs>
                <w:tab w:val="left" w:pos="1320"/>
              </w:tabs>
              <w:autoSpaceDE w:val="0"/>
              <w:autoSpaceDN w:val="0"/>
              <w:rPr>
                <w:rFonts w:eastAsia="Calibri" w:cstheme="minorHAnsi"/>
                <w:b/>
                <w:color w:val="385623" w:themeColor="accent6" w:themeShade="80"/>
              </w:rPr>
            </w:pPr>
            <w:r w:rsidRPr="000751DB">
              <w:rPr>
                <w:rFonts w:cstheme="minorHAnsi"/>
                <w:b/>
              </w:rPr>
              <w:t>Gestiona responsablemente el espacio y el ambiente</w:t>
            </w:r>
          </w:p>
          <w:p w14:paraId="4FE91559" w14:textId="02D682A7" w:rsidR="00613AA3" w:rsidRPr="000751DB" w:rsidRDefault="00622430">
            <w:pPr>
              <w:pStyle w:val="Prrafodelista"/>
              <w:widowControl w:val="0"/>
              <w:numPr>
                <w:ilvl w:val="0"/>
                <w:numId w:val="7"/>
              </w:numPr>
              <w:tabs>
                <w:tab w:val="left" w:pos="1320"/>
              </w:tabs>
              <w:autoSpaceDE w:val="0"/>
              <w:autoSpaceDN w:val="0"/>
              <w:ind w:left="340" w:hanging="283"/>
              <w:rPr>
                <w:rFonts w:asciiTheme="minorHAnsi" w:hAnsiTheme="minorHAnsi" w:cstheme="minorHAnsi"/>
                <w:b/>
                <w:color w:val="385623" w:themeColor="accent6" w:themeShade="80"/>
              </w:rPr>
            </w:pPr>
            <w:r w:rsidRPr="000751DB">
              <w:rPr>
                <w:rFonts w:asciiTheme="minorHAnsi" w:hAnsiTheme="minorHAnsi" w:cstheme="minorHAnsi"/>
                <w:b/>
                <w:color w:val="EE0000"/>
              </w:rPr>
              <w:t>Comprende las relaciones entre elementos naturales y sociales.</w:t>
            </w:r>
          </w:p>
          <w:p w14:paraId="0383E063" w14:textId="3D6CDEFF" w:rsidR="00613AA3" w:rsidRPr="000751DB" w:rsidRDefault="00622430">
            <w:pPr>
              <w:pStyle w:val="Prrafodelista"/>
              <w:widowControl w:val="0"/>
              <w:numPr>
                <w:ilvl w:val="0"/>
                <w:numId w:val="7"/>
              </w:numPr>
              <w:tabs>
                <w:tab w:val="left" w:pos="1320"/>
              </w:tabs>
              <w:autoSpaceDE w:val="0"/>
              <w:autoSpaceDN w:val="0"/>
              <w:ind w:left="340" w:hanging="283"/>
              <w:rPr>
                <w:rFonts w:asciiTheme="minorHAnsi" w:hAnsiTheme="minorHAnsi" w:cstheme="minorHAnsi"/>
                <w:b/>
                <w:color w:val="385623" w:themeColor="accent6" w:themeShade="80"/>
              </w:rPr>
            </w:pPr>
            <w:r w:rsidRPr="000751DB">
              <w:rPr>
                <w:rFonts w:cstheme="minorHAnsi"/>
                <w:b/>
                <w:color w:val="385623" w:themeColor="accent6" w:themeShade="80"/>
              </w:rPr>
              <w:t>Maneja fuentes de información para comprender el espacio geográfico y el ambiente.</w:t>
            </w:r>
          </w:p>
          <w:p w14:paraId="6802DBF6" w14:textId="518960F5" w:rsidR="00622430" w:rsidRPr="000751DB" w:rsidRDefault="00622430">
            <w:pPr>
              <w:pStyle w:val="Prrafodelista"/>
              <w:widowControl w:val="0"/>
              <w:numPr>
                <w:ilvl w:val="0"/>
                <w:numId w:val="7"/>
              </w:numPr>
              <w:tabs>
                <w:tab w:val="left" w:pos="1320"/>
              </w:tabs>
              <w:autoSpaceDE w:val="0"/>
              <w:autoSpaceDN w:val="0"/>
              <w:ind w:left="340" w:hanging="283"/>
              <w:rPr>
                <w:rFonts w:asciiTheme="minorHAnsi" w:hAnsiTheme="minorHAnsi" w:cstheme="minorHAnsi"/>
                <w:b/>
                <w:color w:val="385623" w:themeColor="accent6" w:themeShade="80"/>
              </w:rPr>
            </w:pPr>
            <w:r w:rsidRPr="000751DB">
              <w:rPr>
                <w:rFonts w:cstheme="minorHAnsi"/>
                <w:b/>
                <w:color w:val="1F3864" w:themeColor="accent1" w:themeShade="80"/>
              </w:rPr>
              <w:t>Genera acciones para conservar el ambiente local y global.</w:t>
            </w:r>
          </w:p>
        </w:tc>
        <w:tc>
          <w:tcPr>
            <w:tcW w:w="973" w:type="pct"/>
          </w:tcPr>
          <w:p w14:paraId="1E5BF095" w14:textId="4A9C9B74" w:rsidR="00082497" w:rsidRPr="00B74AEA" w:rsidRDefault="00677A75" w:rsidP="0036539A">
            <w:pPr>
              <w:pStyle w:val="Prrafodelista"/>
              <w:ind w:left="0"/>
              <w:jc w:val="both"/>
              <w:rPr>
                <w:rFonts w:asciiTheme="minorHAnsi" w:hAnsiTheme="minorHAnsi" w:cstheme="minorHAnsi"/>
                <w:bCs/>
              </w:rPr>
            </w:pPr>
            <w:r w:rsidRPr="00B74AEA">
              <w:rPr>
                <w:rFonts w:asciiTheme="minorHAnsi" w:hAnsiTheme="minorHAnsi" w:cstheme="minorHAnsi"/>
                <w:bCs/>
              </w:rPr>
              <w:t>Gestiona responsablemente el espacio y ambiente al proponer alternativas y promover la sostenibilidad del ambiente, la mitigación y adaptación al cambio climático y la prevención de riesgo de desastre, considerando las múltiples dimensiones. Explica las diferentes formas en las que se organiza el espacio geográfico y el ambiente como resultado de las decisiones (acciones o intervención) de los actores sociales. Utiliza fuentes de información y herramientas digitales para representar e interpretar el espacio geográfico y el ambiente.</w:t>
            </w:r>
          </w:p>
        </w:tc>
        <w:tc>
          <w:tcPr>
            <w:tcW w:w="834" w:type="pct"/>
          </w:tcPr>
          <w:p w14:paraId="0082CBC2" w14:textId="5AD83471" w:rsidR="00677A75" w:rsidRPr="00B74AEA" w:rsidRDefault="00677A75" w:rsidP="00082497">
            <w:pPr>
              <w:jc w:val="both"/>
              <w:rPr>
                <w:rFonts w:cstheme="minorHAnsi"/>
                <w:bCs/>
                <w:color w:val="EE0000"/>
              </w:rPr>
            </w:pPr>
            <w:r w:rsidRPr="00B74AEA">
              <w:rPr>
                <w:rFonts w:cstheme="minorHAnsi"/>
                <w:bCs/>
                <w:color w:val="EE0000"/>
              </w:rPr>
              <w:t>Explica</w:t>
            </w:r>
            <w:r w:rsidR="00CD466F">
              <w:rPr>
                <w:rFonts w:cstheme="minorHAnsi"/>
                <w:bCs/>
                <w:color w:val="EE0000"/>
              </w:rPr>
              <w:t xml:space="preserve"> </w:t>
            </w:r>
            <w:r w:rsidR="00CD466F" w:rsidRPr="00CD466F">
              <w:rPr>
                <w:rFonts w:cstheme="minorHAnsi"/>
                <w:bCs/>
                <w:color w:val="EE0000"/>
              </w:rPr>
              <w:t>cómo la explotación de los principales recursos energéticos (gas de Camisea, petróleo, etc.) reconfigura el espacio geográfico peruano e impacta en las condiciones de vida de la población.</w:t>
            </w:r>
          </w:p>
          <w:p w14:paraId="432A6C2E" w14:textId="60F37B27" w:rsidR="00677A75" w:rsidRPr="00B74AEA" w:rsidRDefault="00677A75" w:rsidP="00622430">
            <w:pPr>
              <w:jc w:val="both"/>
              <w:rPr>
                <w:rFonts w:cstheme="minorHAnsi"/>
                <w:bCs/>
                <w:color w:val="385623" w:themeColor="accent6" w:themeShade="80"/>
              </w:rPr>
            </w:pPr>
            <w:r w:rsidRPr="00B74AEA">
              <w:rPr>
                <w:rFonts w:cstheme="minorHAnsi"/>
                <w:bCs/>
                <w:color w:val="385623" w:themeColor="accent6" w:themeShade="80"/>
              </w:rPr>
              <w:t xml:space="preserve">Utiliza </w:t>
            </w:r>
            <w:r w:rsidR="00CD466F" w:rsidRPr="00CD466F">
              <w:rPr>
                <w:rFonts w:cstheme="minorHAnsi"/>
                <w:bCs/>
                <w:color w:val="385623" w:themeColor="accent6" w:themeShade="80"/>
              </w:rPr>
              <w:t>mapas y fuentes estadísticas para analizar las causas territoriales de la desigual distribución del gas natural y el GLP en el país.</w:t>
            </w:r>
          </w:p>
          <w:p w14:paraId="0A0FBBD9" w14:textId="4F59FD9F" w:rsidR="00677A75" w:rsidRPr="000751DB" w:rsidRDefault="00CD466F" w:rsidP="00622430">
            <w:pPr>
              <w:jc w:val="both"/>
              <w:rPr>
                <w:rFonts w:cstheme="minorHAnsi"/>
                <w:bCs/>
                <w:color w:val="1F3864" w:themeColor="accent1" w:themeShade="80"/>
                <w:sz w:val="20"/>
                <w:szCs w:val="20"/>
              </w:rPr>
            </w:pPr>
            <w:r w:rsidRPr="00CD466F">
              <w:rPr>
                <w:rFonts w:cstheme="minorHAnsi"/>
                <w:bCs/>
                <w:color w:val="1F3864" w:themeColor="accent1" w:themeShade="80"/>
              </w:rPr>
              <w:t>Argumenta su postura crítica frente a los conflictos socioambientales originados por la actividad energética, proponiendo acciones éticas para mitigarlos</w:t>
            </w:r>
            <w:r>
              <w:rPr>
                <w:rFonts w:cstheme="minorHAnsi"/>
                <w:bCs/>
                <w:color w:val="1F3864" w:themeColor="accent1" w:themeShade="80"/>
              </w:rPr>
              <w:t>.</w:t>
            </w:r>
          </w:p>
        </w:tc>
        <w:tc>
          <w:tcPr>
            <w:tcW w:w="835" w:type="pct"/>
          </w:tcPr>
          <w:p w14:paraId="391D9CB8" w14:textId="73A907DB" w:rsidR="00BF258C" w:rsidRPr="00B74AEA" w:rsidRDefault="00CD466F" w:rsidP="00BF258C">
            <w:pPr>
              <w:jc w:val="both"/>
              <w:rPr>
                <w:rFonts w:eastAsia="Verdana" w:cstheme="minorHAnsi"/>
                <w:w w:val="105"/>
              </w:rPr>
            </w:pPr>
            <w:r w:rsidRPr="00CD466F">
              <w:rPr>
                <w:rFonts w:eastAsia="Verdana" w:cstheme="minorHAnsi"/>
                <w:w w:val="105"/>
              </w:rPr>
              <w:t>Explica el impacto territorial y ambiental de la extracción y distribución de los recursos energéticos en el Perú.</w:t>
            </w:r>
          </w:p>
          <w:p w14:paraId="40120C52" w14:textId="77777777" w:rsidR="00BF258C" w:rsidRPr="00B74AEA" w:rsidRDefault="00BF258C" w:rsidP="00BF258C">
            <w:pPr>
              <w:jc w:val="both"/>
              <w:rPr>
                <w:rFonts w:eastAsia="Verdana" w:cstheme="minorHAnsi"/>
                <w:w w:val="105"/>
              </w:rPr>
            </w:pPr>
          </w:p>
          <w:p w14:paraId="4271E151" w14:textId="77777777" w:rsidR="00BF258C" w:rsidRPr="00B74AEA" w:rsidRDefault="00BF258C" w:rsidP="00BF258C">
            <w:pPr>
              <w:jc w:val="both"/>
              <w:rPr>
                <w:rFonts w:eastAsia="Verdana" w:cstheme="minorHAnsi"/>
                <w:w w:val="105"/>
              </w:rPr>
            </w:pPr>
          </w:p>
          <w:p w14:paraId="02E5E88C" w14:textId="04567C39" w:rsidR="00BF258C" w:rsidRDefault="00CD466F" w:rsidP="00BF258C">
            <w:pPr>
              <w:jc w:val="both"/>
              <w:rPr>
                <w:rFonts w:eastAsia="Verdana" w:cstheme="minorHAnsi"/>
                <w:w w:val="105"/>
              </w:rPr>
            </w:pPr>
            <w:r w:rsidRPr="00CD466F">
              <w:rPr>
                <w:rFonts w:eastAsia="Verdana" w:cstheme="minorHAnsi"/>
                <w:w w:val="105"/>
              </w:rPr>
              <w:t>Utiliza cartografía o datos estadísticos para analizar las brechas de acceso a la energía en su región.</w:t>
            </w:r>
          </w:p>
          <w:p w14:paraId="44769C05" w14:textId="77777777" w:rsidR="00CD466F" w:rsidRPr="00B74AEA" w:rsidRDefault="00CD466F" w:rsidP="00BF258C">
            <w:pPr>
              <w:jc w:val="both"/>
              <w:rPr>
                <w:rFonts w:eastAsia="Verdana" w:cstheme="minorHAnsi"/>
                <w:w w:val="105"/>
              </w:rPr>
            </w:pPr>
          </w:p>
          <w:p w14:paraId="0FB32167" w14:textId="77777777" w:rsidR="00BF258C" w:rsidRPr="00B74AEA" w:rsidRDefault="00BF258C" w:rsidP="00BF258C">
            <w:pPr>
              <w:jc w:val="both"/>
              <w:rPr>
                <w:rFonts w:eastAsia="Verdana" w:cstheme="minorHAnsi"/>
                <w:w w:val="105"/>
              </w:rPr>
            </w:pPr>
          </w:p>
          <w:p w14:paraId="449C6538" w14:textId="3A8571B7" w:rsidR="00082497" w:rsidRPr="00A11704" w:rsidRDefault="00CD466F" w:rsidP="00A11704">
            <w:pPr>
              <w:jc w:val="both"/>
              <w:rPr>
                <w:rFonts w:eastAsia="Verdana" w:cstheme="minorHAnsi"/>
                <w:w w:val="105"/>
              </w:rPr>
            </w:pPr>
            <w:r w:rsidRPr="00CD466F">
              <w:rPr>
                <w:rFonts w:eastAsia="Verdana" w:cstheme="minorHAnsi"/>
                <w:w w:val="105"/>
              </w:rPr>
              <w:t>Propone alternativas sostenibles frente a los conflictos socioambientales del sector energético</w:t>
            </w:r>
            <w:r w:rsidR="00A11704">
              <w:rPr>
                <w:rFonts w:eastAsia="Verdana" w:cstheme="minorHAnsi"/>
                <w:w w:val="105"/>
              </w:rPr>
              <w:t>.</w:t>
            </w:r>
          </w:p>
        </w:tc>
        <w:tc>
          <w:tcPr>
            <w:tcW w:w="741" w:type="pct"/>
          </w:tcPr>
          <w:p w14:paraId="5CE44361" w14:textId="77777777" w:rsidR="00954ED2" w:rsidRDefault="00954ED2" w:rsidP="000E799F">
            <w:pPr>
              <w:jc w:val="both"/>
              <w:rPr>
                <w:rFonts w:ascii="Times New Roman" w:hAnsi="Times New Roman"/>
                <w:bCs/>
                <w:sz w:val="18"/>
                <w:szCs w:val="18"/>
              </w:rPr>
            </w:pPr>
          </w:p>
          <w:p w14:paraId="12A7E1B3" w14:textId="1066DE76" w:rsidR="00954ED2" w:rsidRPr="00EA5563" w:rsidRDefault="00954ED2" w:rsidP="00954ED2">
            <w:pPr>
              <w:jc w:val="both"/>
              <w:rPr>
                <w:rFonts w:cstheme="minorHAnsi"/>
                <w:b/>
              </w:rPr>
            </w:pPr>
            <w:r w:rsidRPr="00EA5563">
              <w:rPr>
                <w:rFonts w:cstheme="minorHAnsi"/>
                <w:b/>
              </w:rPr>
              <w:t>Portafolio de Análisis Geográfico y Socioambiental:</w:t>
            </w:r>
          </w:p>
          <w:p w14:paraId="4A3625EB" w14:textId="6391F67B" w:rsidR="00954ED2" w:rsidRPr="000751DB" w:rsidRDefault="00954ED2" w:rsidP="00954ED2">
            <w:pPr>
              <w:jc w:val="both"/>
              <w:rPr>
                <w:rFonts w:ascii="Times New Roman" w:hAnsi="Times New Roman"/>
                <w:bCs/>
                <w:sz w:val="18"/>
                <w:szCs w:val="18"/>
              </w:rPr>
            </w:pPr>
            <w:r w:rsidRPr="00954ED2">
              <w:rPr>
                <w:rFonts w:cstheme="minorHAnsi"/>
                <w:bCs/>
              </w:rPr>
              <w:t>Mapas temáticos anotados sobre infraestructura energética y un ensayo argumentativo breve sobre un conflicto socioambiental derivado de la energía en el Perú</w:t>
            </w:r>
            <w:r w:rsidR="00EA5563">
              <w:rPr>
                <w:rFonts w:cstheme="minorHAnsi"/>
                <w:bCs/>
              </w:rPr>
              <w:t>.</w:t>
            </w:r>
          </w:p>
        </w:tc>
        <w:tc>
          <w:tcPr>
            <w:tcW w:w="736" w:type="pct"/>
          </w:tcPr>
          <w:p w14:paraId="63799B76" w14:textId="77777777" w:rsidR="008310F0" w:rsidRDefault="008310F0" w:rsidP="008310F0">
            <w:pPr>
              <w:pStyle w:val="Prrafodelista"/>
              <w:ind w:left="321"/>
              <w:jc w:val="both"/>
              <w:rPr>
                <w:rFonts w:asciiTheme="minorHAnsi" w:hAnsiTheme="minorHAnsi" w:cstheme="minorHAnsi"/>
                <w:bCs/>
              </w:rPr>
            </w:pPr>
          </w:p>
          <w:p w14:paraId="19A515BE" w14:textId="6E79BED3" w:rsidR="008310F0" w:rsidRDefault="000E799F">
            <w:pPr>
              <w:pStyle w:val="Prrafodelista"/>
              <w:numPr>
                <w:ilvl w:val="0"/>
                <w:numId w:val="8"/>
              </w:numPr>
              <w:ind w:left="321" w:hanging="257"/>
              <w:jc w:val="both"/>
              <w:rPr>
                <w:rFonts w:asciiTheme="minorHAnsi" w:hAnsiTheme="minorHAnsi" w:cstheme="minorHAnsi"/>
                <w:bCs/>
              </w:rPr>
            </w:pPr>
            <w:r w:rsidRPr="00B74AEA">
              <w:rPr>
                <w:rFonts w:asciiTheme="minorHAnsi" w:hAnsiTheme="minorHAnsi" w:cstheme="minorHAnsi"/>
                <w:bCs/>
              </w:rPr>
              <w:t xml:space="preserve">Lista de </w:t>
            </w:r>
            <w:r w:rsidR="00954ED2">
              <w:rPr>
                <w:rFonts w:asciiTheme="minorHAnsi" w:hAnsiTheme="minorHAnsi" w:cstheme="minorHAnsi"/>
                <w:bCs/>
              </w:rPr>
              <w:t>cotejo</w:t>
            </w:r>
            <w:r w:rsidRPr="00B74AEA">
              <w:rPr>
                <w:rFonts w:asciiTheme="minorHAnsi" w:hAnsiTheme="minorHAnsi" w:cstheme="minorHAnsi"/>
                <w:bCs/>
              </w:rPr>
              <w:t>.</w:t>
            </w:r>
          </w:p>
          <w:p w14:paraId="42E9A29D" w14:textId="77777777" w:rsidR="008310F0" w:rsidRDefault="008310F0" w:rsidP="008310F0">
            <w:pPr>
              <w:pStyle w:val="Prrafodelista"/>
              <w:ind w:left="321"/>
              <w:jc w:val="both"/>
              <w:rPr>
                <w:rFonts w:asciiTheme="minorHAnsi" w:hAnsiTheme="minorHAnsi" w:cstheme="minorHAnsi"/>
                <w:bCs/>
              </w:rPr>
            </w:pPr>
          </w:p>
          <w:p w14:paraId="75E26EED" w14:textId="3C72C2B9" w:rsidR="00082497" w:rsidRPr="008310F0" w:rsidRDefault="000E799F">
            <w:pPr>
              <w:pStyle w:val="Prrafodelista"/>
              <w:numPr>
                <w:ilvl w:val="0"/>
                <w:numId w:val="8"/>
              </w:numPr>
              <w:ind w:left="321" w:hanging="257"/>
              <w:jc w:val="both"/>
              <w:rPr>
                <w:rFonts w:asciiTheme="minorHAnsi" w:hAnsiTheme="minorHAnsi" w:cstheme="minorHAnsi"/>
                <w:bCs/>
              </w:rPr>
            </w:pPr>
            <w:r w:rsidRPr="008310F0">
              <w:rPr>
                <w:rFonts w:cstheme="minorHAnsi"/>
                <w:bCs/>
              </w:rPr>
              <w:t>Rúbrica analítica.</w:t>
            </w:r>
          </w:p>
        </w:tc>
      </w:tr>
      <w:tr w:rsidR="00622430" w:rsidRPr="000751DB" w14:paraId="7E5735F4" w14:textId="77777777" w:rsidTr="0014657E">
        <w:trPr>
          <w:trHeight w:val="671"/>
        </w:trPr>
        <w:tc>
          <w:tcPr>
            <w:tcW w:w="232" w:type="pct"/>
            <w:shd w:val="clear" w:color="auto" w:fill="B4C6E7" w:themeFill="accent1" w:themeFillTint="66"/>
            <w:vAlign w:val="center"/>
          </w:tcPr>
          <w:p w14:paraId="70A15C68" w14:textId="2A6E6895" w:rsidR="00622430" w:rsidRPr="000751DB" w:rsidRDefault="00622430" w:rsidP="00082497">
            <w:pPr>
              <w:spacing w:line="240" w:lineRule="auto"/>
              <w:jc w:val="center"/>
              <w:rPr>
                <w:rFonts w:ascii="Arial Narrow" w:hAnsi="Arial Narrow"/>
                <w:b/>
              </w:rPr>
            </w:pPr>
            <w:r w:rsidRPr="000751DB">
              <w:rPr>
                <w:rFonts w:ascii="Arial Narrow" w:hAnsi="Arial Narrow"/>
                <w:b/>
              </w:rPr>
              <w:lastRenderedPageBreak/>
              <w:t>C3</w:t>
            </w:r>
          </w:p>
        </w:tc>
        <w:tc>
          <w:tcPr>
            <w:tcW w:w="649" w:type="pct"/>
            <w:vAlign w:val="center"/>
          </w:tcPr>
          <w:p w14:paraId="28C7FE65" w14:textId="77777777" w:rsidR="00622430" w:rsidRPr="000751DB" w:rsidRDefault="00677A75" w:rsidP="00677A75">
            <w:pPr>
              <w:widowControl w:val="0"/>
              <w:tabs>
                <w:tab w:val="left" w:pos="1320"/>
              </w:tabs>
              <w:autoSpaceDE w:val="0"/>
              <w:autoSpaceDN w:val="0"/>
              <w:rPr>
                <w:rFonts w:cstheme="minorHAnsi"/>
                <w:b/>
              </w:rPr>
            </w:pPr>
            <w:r w:rsidRPr="000751DB">
              <w:rPr>
                <w:rFonts w:cstheme="minorHAnsi"/>
                <w:b/>
              </w:rPr>
              <w:t>Gestiona responsablemente los recursos económicos</w:t>
            </w:r>
          </w:p>
          <w:p w14:paraId="77ABB853" w14:textId="6B7B9FF2" w:rsidR="00677A75" w:rsidRPr="000751DB" w:rsidRDefault="00677A75" w:rsidP="004903A1">
            <w:pPr>
              <w:pStyle w:val="Prrafodelista"/>
              <w:widowControl w:val="0"/>
              <w:numPr>
                <w:ilvl w:val="0"/>
                <w:numId w:val="7"/>
              </w:numPr>
              <w:tabs>
                <w:tab w:val="left" w:pos="1320"/>
              </w:tabs>
              <w:autoSpaceDE w:val="0"/>
              <w:autoSpaceDN w:val="0"/>
              <w:ind w:left="283" w:hanging="283"/>
              <w:rPr>
                <w:rFonts w:asciiTheme="minorHAnsi" w:hAnsiTheme="minorHAnsi" w:cstheme="minorHAnsi"/>
                <w:b/>
                <w:color w:val="EE0000"/>
              </w:rPr>
            </w:pPr>
            <w:r w:rsidRPr="000751DB">
              <w:rPr>
                <w:rFonts w:asciiTheme="minorHAnsi" w:hAnsiTheme="minorHAnsi" w:cstheme="minorHAnsi"/>
                <w:b/>
                <w:color w:val="EE0000"/>
              </w:rPr>
              <w:t>Comprende el funcionamiento del sistema económico y financiero.</w:t>
            </w:r>
          </w:p>
          <w:p w14:paraId="7962E270" w14:textId="0FDEB5A4" w:rsidR="00677A75" w:rsidRPr="000751DB" w:rsidRDefault="00677A75" w:rsidP="004903A1">
            <w:pPr>
              <w:pStyle w:val="Prrafodelista"/>
              <w:widowControl w:val="0"/>
              <w:numPr>
                <w:ilvl w:val="0"/>
                <w:numId w:val="7"/>
              </w:numPr>
              <w:tabs>
                <w:tab w:val="left" w:pos="1320"/>
              </w:tabs>
              <w:autoSpaceDE w:val="0"/>
              <w:autoSpaceDN w:val="0"/>
              <w:ind w:left="283" w:hanging="283"/>
              <w:rPr>
                <w:rFonts w:ascii="Arial Narrow" w:hAnsi="Arial Narrow"/>
                <w:bCs/>
              </w:rPr>
            </w:pPr>
            <w:r w:rsidRPr="000751DB">
              <w:rPr>
                <w:rFonts w:cstheme="minorHAnsi"/>
                <w:b/>
                <w:color w:val="385623" w:themeColor="accent6" w:themeShade="80"/>
              </w:rPr>
              <w:t>Toma decisiones económicas y financieras.</w:t>
            </w:r>
          </w:p>
        </w:tc>
        <w:tc>
          <w:tcPr>
            <w:tcW w:w="973" w:type="pct"/>
          </w:tcPr>
          <w:p w14:paraId="6195C8D0" w14:textId="3B57C0D7" w:rsidR="00622430" w:rsidRPr="00B74AEA" w:rsidRDefault="00F01FFD" w:rsidP="0036539A">
            <w:pPr>
              <w:pStyle w:val="Prrafodelista"/>
              <w:ind w:left="0"/>
              <w:jc w:val="both"/>
              <w:rPr>
                <w:rFonts w:asciiTheme="minorHAnsi" w:hAnsiTheme="minorHAnsi" w:cstheme="minorHAnsi"/>
                <w:bCs/>
              </w:rPr>
            </w:pPr>
            <w:r w:rsidRPr="008310F0">
              <w:rPr>
                <w:rFonts w:asciiTheme="minorHAnsi" w:hAnsiTheme="minorHAnsi" w:cstheme="minorHAnsi"/>
                <w:bCs/>
                <w:sz w:val="21"/>
                <w:szCs w:val="21"/>
              </w:rPr>
              <w:t>Gestiona responsablemente los recursos económicos al promover el ahorro y la inversión de los recursos considerando sus objetivos, riesgos y oportunidades. Asume una posición crítica frente a las actividades económicas y financieras ilícitas e informales, prácticas de producción y consumo que deterioran el ambiente y afectan los derechos humanos, el incumplimiento de las responsabilidades tributarias y de las decisiones financieras que no consideran un fin previsional. Analiza las interrelaciones entre los agentes del sistema económico y financiero global teniendo en cuenta el mercado y el comercio mundial. Explica el rol del Estado como agente supervisor del sistema financiero.</w:t>
            </w:r>
          </w:p>
        </w:tc>
        <w:tc>
          <w:tcPr>
            <w:tcW w:w="834" w:type="pct"/>
          </w:tcPr>
          <w:p w14:paraId="5504F73D" w14:textId="15A01632" w:rsidR="00F01FFD" w:rsidRPr="00A11704" w:rsidRDefault="00A11704" w:rsidP="00F01FFD">
            <w:pPr>
              <w:jc w:val="both"/>
              <w:rPr>
                <w:rFonts w:cstheme="minorHAnsi"/>
                <w:bCs/>
                <w:color w:val="EE0000"/>
              </w:rPr>
            </w:pPr>
            <w:r w:rsidRPr="00A11704">
              <w:rPr>
                <w:rFonts w:cstheme="minorHAnsi"/>
                <w:bCs/>
                <w:color w:val="EE0000"/>
              </w:rPr>
              <w:t>Explica el impacto de la globalización económica y los factores geopolíticos internacionales en la fluctuación de los precios de los recursos energéticos (como el GLP) y cómo esto afecta el presupuesto nacional y familiar.</w:t>
            </w:r>
          </w:p>
          <w:p w14:paraId="4A45C394" w14:textId="61287FD7" w:rsidR="00622430" w:rsidRPr="008310F0" w:rsidRDefault="00A11704" w:rsidP="008310F0">
            <w:pPr>
              <w:widowControl w:val="0"/>
              <w:tabs>
                <w:tab w:val="left" w:pos="1320"/>
              </w:tabs>
              <w:autoSpaceDE w:val="0"/>
              <w:autoSpaceDN w:val="0"/>
              <w:jc w:val="both"/>
              <w:rPr>
                <w:rFonts w:cstheme="minorHAnsi"/>
                <w:bCs/>
                <w:color w:val="EE0000"/>
                <w:sz w:val="21"/>
                <w:szCs w:val="21"/>
              </w:rPr>
            </w:pPr>
            <w:r w:rsidRPr="00A11704">
              <w:rPr>
                <w:rFonts w:cstheme="minorHAnsi"/>
                <w:bCs/>
                <w:color w:val="385623" w:themeColor="accent6" w:themeShade="80"/>
              </w:rPr>
              <w:t>Promueve el consumo responsable de la energía y evalúa los costos y beneficios de la transición del GLP al Gas Natural u otras fuentes limpias, ejerciendo sus derechos como consumidor informado.</w:t>
            </w:r>
          </w:p>
        </w:tc>
        <w:tc>
          <w:tcPr>
            <w:tcW w:w="835" w:type="pct"/>
          </w:tcPr>
          <w:p w14:paraId="68717492" w14:textId="77777777" w:rsidR="00EA5563" w:rsidRDefault="00EA5563" w:rsidP="00BF258C">
            <w:pPr>
              <w:jc w:val="both"/>
              <w:rPr>
                <w:rFonts w:eastAsia="Verdana" w:cstheme="minorHAnsi"/>
                <w:w w:val="105"/>
              </w:rPr>
            </w:pPr>
          </w:p>
          <w:p w14:paraId="77B456B8" w14:textId="47AD8FC6" w:rsidR="00BF258C" w:rsidRPr="008310F0" w:rsidRDefault="00EA5563" w:rsidP="00BF258C">
            <w:pPr>
              <w:jc w:val="both"/>
              <w:rPr>
                <w:rFonts w:eastAsia="Verdana" w:cstheme="minorHAnsi"/>
                <w:w w:val="105"/>
              </w:rPr>
            </w:pPr>
            <w:r w:rsidRPr="00EA5563">
              <w:rPr>
                <w:rFonts w:eastAsia="Verdana" w:cstheme="minorHAnsi"/>
                <w:w w:val="105"/>
              </w:rPr>
              <w:t>Analiza el rol de los factores globales (mercado internacional, OPEP, conflictos geopolíticos) en la economía doméstica peruana.</w:t>
            </w:r>
          </w:p>
          <w:p w14:paraId="148CD8A7" w14:textId="77777777" w:rsidR="00BF258C" w:rsidRPr="008310F0" w:rsidRDefault="00BF258C" w:rsidP="00EA5563">
            <w:pPr>
              <w:pStyle w:val="Sinespaciado"/>
              <w:rPr>
                <w:w w:val="105"/>
              </w:rPr>
            </w:pPr>
          </w:p>
          <w:p w14:paraId="11EEED28" w14:textId="41D35E2F" w:rsidR="00BF258C" w:rsidRPr="008310F0" w:rsidRDefault="00EA5563" w:rsidP="00BF258C">
            <w:pPr>
              <w:jc w:val="both"/>
              <w:rPr>
                <w:rFonts w:eastAsia="Verdana" w:cstheme="minorHAnsi"/>
                <w:w w:val="105"/>
              </w:rPr>
            </w:pPr>
            <w:r w:rsidRPr="00EA5563">
              <w:rPr>
                <w:rFonts w:eastAsia="Verdana" w:cstheme="minorHAnsi"/>
                <w:w w:val="105"/>
              </w:rPr>
              <w:t>Diseña una propuesta de optimización del presupuesto familiar aplicando conceptos de escasez y costo de oportunidad ante el alza de los recursos básicos</w:t>
            </w:r>
          </w:p>
          <w:p w14:paraId="038740E5" w14:textId="77777777" w:rsidR="00BF258C" w:rsidRPr="008310F0" w:rsidRDefault="00BF258C" w:rsidP="00EA5563">
            <w:pPr>
              <w:pStyle w:val="Sinespaciado"/>
              <w:rPr>
                <w:w w:val="105"/>
              </w:rPr>
            </w:pPr>
          </w:p>
          <w:p w14:paraId="716CF3CF" w14:textId="48CA8A12" w:rsidR="00622430" w:rsidRPr="000751DB" w:rsidRDefault="00BF258C" w:rsidP="00BF258C">
            <w:pPr>
              <w:pStyle w:val="Prrafodelista"/>
              <w:ind w:left="0"/>
              <w:jc w:val="both"/>
              <w:rPr>
                <w:rFonts w:asciiTheme="minorHAnsi" w:eastAsia="Verdana" w:hAnsiTheme="minorHAnsi" w:cstheme="minorHAnsi"/>
                <w:w w:val="105"/>
                <w:sz w:val="20"/>
                <w:szCs w:val="20"/>
              </w:rPr>
            </w:pPr>
            <w:r w:rsidRPr="008310F0">
              <w:rPr>
                <w:rFonts w:eastAsia="Verdana" w:cstheme="minorHAnsi"/>
                <w:w w:val="105"/>
              </w:rPr>
              <w:t>Explica el rol de las empresas en la producción sostenible.</w:t>
            </w:r>
          </w:p>
        </w:tc>
        <w:tc>
          <w:tcPr>
            <w:tcW w:w="741" w:type="pct"/>
          </w:tcPr>
          <w:p w14:paraId="68D0C05D" w14:textId="77777777" w:rsidR="00BF258C" w:rsidRPr="00BF258C" w:rsidRDefault="00BF258C" w:rsidP="00BF258C">
            <w:pPr>
              <w:pStyle w:val="Prrafodelista"/>
              <w:rPr>
                <w:rFonts w:asciiTheme="minorHAnsi" w:hAnsiTheme="minorHAnsi" w:cstheme="minorHAnsi"/>
                <w:bCs/>
                <w:sz w:val="20"/>
                <w:szCs w:val="20"/>
              </w:rPr>
            </w:pPr>
          </w:p>
          <w:p w14:paraId="00CC5338" w14:textId="5571166E" w:rsidR="00EA5563" w:rsidRPr="00EA5563" w:rsidRDefault="00BF258C" w:rsidP="00EA5563">
            <w:pPr>
              <w:jc w:val="both"/>
              <w:rPr>
                <w:rFonts w:cstheme="minorHAnsi"/>
                <w:b/>
                <w:bCs/>
              </w:rPr>
            </w:pPr>
            <w:r w:rsidRPr="00EA5563">
              <w:rPr>
                <w:rFonts w:cstheme="minorHAnsi"/>
                <w:b/>
                <w:bCs/>
              </w:rPr>
              <w:t>P</w:t>
            </w:r>
            <w:r w:rsidR="00EA5563" w:rsidRPr="00EA5563">
              <w:rPr>
                <w:rFonts w:cstheme="minorHAnsi"/>
                <w:b/>
                <w:bCs/>
              </w:rPr>
              <w:t>lan de Contingencia Financiera Familiar:</w:t>
            </w:r>
          </w:p>
          <w:p w14:paraId="40D39C85" w14:textId="39A142DE" w:rsidR="00BF258C" w:rsidRPr="008310F0" w:rsidRDefault="00EA5563" w:rsidP="00EA5563">
            <w:pPr>
              <w:jc w:val="both"/>
              <w:rPr>
                <w:rFonts w:cstheme="minorHAnsi"/>
                <w:bCs/>
              </w:rPr>
            </w:pPr>
            <w:r w:rsidRPr="00EA5563">
              <w:rPr>
                <w:rFonts w:cstheme="minorHAnsi"/>
                <w:bCs/>
              </w:rPr>
              <w:t>Presupuesto simulado y proyectado para un hogar guadalupano que optimice el uso de recursos frente a las crisis de precios globales.</w:t>
            </w:r>
          </w:p>
          <w:p w14:paraId="7BD22D61" w14:textId="17E7F805" w:rsidR="00BF258C" w:rsidRPr="00BF258C" w:rsidRDefault="00BF258C" w:rsidP="00BF258C">
            <w:pPr>
              <w:ind w:left="91"/>
              <w:jc w:val="both"/>
              <w:rPr>
                <w:rFonts w:cstheme="minorHAnsi"/>
                <w:bCs/>
                <w:sz w:val="20"/>
                <w:szCs w:val="20"/>
              </w:rPr>
            </w:pPr>
          </w:p>
        </w:tc>
        <w:tc>
          <w:tcPr>
            <w:tcW w:w="736" w:type="pct"/>
          </w:tcPr>
          <w:p w14:paraId="51018CAD" w14:textId="77777777" w:rsidR="000E799F" w:rsidRPr="000E799F" w:rsidRDefault="000E799F" w:rsidP="000E799F">
            <w:pPr>
              <w:pStyle w:val="Prrafodelista"/>
              <w:ind w:left="183"/>
              <w:jc w:val="both"/>
              <w:rPr>
                <w:rFonts w:asciiTheme="minorHAnsi" w:hAnsiTheme="minorHAnsi" w:cstheme="minorHAnsi"/>
                <w:bCs/>
                <w:sz w:val="20"/>
                <w:szCs w:val="20"/>
              </w:rPr>
            </w:pPr>
          </w:p>
          <w:p w14:paraId="1F6EBADD" w14:textId="77777777" w:rsidR="00622430" w:rsidRDefault="008310F0">
            <w:pPr>
              <w:pStyle w:val="Prrafodelista"/>
              <w:numPr>
                <w:ilvl w:val="0"/>
                <w:numId w:val="8"/>
              </w:numPr>
              <w:ind w:left="183" w:hanging="141"/>
              <w:jc w:val="both"/>
              <w:rPr>
                <w:rFonts w:asciiTheme="minorHAnsi" w:hAnsiTheme="minorHAnsi" w:cstheme="minorHAnsi"/>
                <w:bCs/>
              </w:rPr>
            </w:pPr>
            <w:r w:rsidRPr="008310F0">
              <w:rPr>
                <w:rFonts w:asciiTheme="minorHAnsi" w:hAnsiTheme="minorHAnsi" w:cstheme="minorHAnsi"/>
                <w:bCs/>
              </w:rPr>
              <w:t>Lista de recopilación.</w:t>
            </w:r>
          </w:p>
          <w:p w14:paraId="00444E2E" w14:textId="77777777" w:rsidR="008310F0" w:rsidRPr="008310F0" w:rsidRDefault="008310F0" w:rsidP="008310F0">
            <w:pPr>
              <w:pStyle w:val="Prrafodelista"/>
              <w:ind w:left="183"/>
              <w:jc w:val="both"/>
              <w:rPr>
                <w:rFonts w:asciiTheme="minorHAnsi" w:hAnsiTheme="minorHAnsi" w:cstheme="minorHAnsi"/>
                <w:bCs/>
              </w:rPr>
            </w:pPr>
          </w:p>
          <w:p w14:paraId="4923D2B5" w14:textId="3609D73E" w:rsidR="008310F0" w:rsidRPr="000751DB" w:rsidRDefault="00A11704">
            <w:pPr>
              <w:pStyle w:val="Prrafodelista"/>
              <w:numPr>
                <w:ilvl w:val="0"/>
                <w:numId w:val="8"/>
              </w:numPr>
              <w:ind w:left="183" w:hanging="141"/>
              <w:jc w:val="both"/>
              <w:rPr>
                <w:rFonts w:asciiTheme="minorHAnsi" w:hAnsiTheme="minorHAnsi" w:cstheme="minorHAnsi"/>
                <w:bCs/>
                <w:sz w:val="20"/>
                <w:szCs w:val="20"/>
              </w:rPr>
            </w:pPr>
            <w:r w:rsidRPr="00A11704">
              <w:rPr>
                <w:rFonts w:asciiTheme="minorHAnsi" w:hAnsiTheme="minorHAnsi" w:cstheme="minorHAnsi"/>
                <w:bCs/>
              </w:rPr>
              <w:t>Rúbrica analítica.</w:t>
            </w:r>
          </w:p>
        </w:tc>
      </w:tr>
      <w:tr w:rsidR="0036539A" w:rsidRPr="000751DB" w14:paraId="685A0ED3" w14:textId="77777777" w:rsidTr="0014657E">
        <w:trPr>
          <w:trHeight w:val="481"/>
        </w:trPr>
        <w:tc>
          <w:tcPr>
            <w:tcW w:w="232" w:type="pct"/>
            <w:vMerge w:val="restart"/>
            <w:shd w:val="clear" w:color="auto" w:fill="B4C6E7" w:themeFill="accent1" w:themeFillTint="66"/>
            <w:vAlign w:val="center"/>
          </w:tcPr>
          <w:p w14:paraId="3BB22D65" w14:textId="437783E6" w:rsidR="008E0471" w:rsidRPr="000751DB" w:rsidRDefault="00082497" w:rsidP="008E0471">
            <w:pPr>
              <w:pStyle w:val="Sinespaciado"/>
              <w:ind w:left="-57" w:right="-57"/>
              <w:jc w:val="center"/>
              <w:rPr>
                <w:sz w:val="16"/>
                <w:szCs w:val="16"/>
                <w:lang w:val="es-PE"/>
              </w:rPr>
            </w:pPr>
            <w:r w:rsidRPr="000751DB">
              <w:rPr>
                <w:sz w:val="16"/>
                <w:szCs w:val="16"/>
              </w:rPr>
              <w:t>COMPITE</w:t>
            </w:r>
          </w:p>
          <w:p w14:paraId="34814C4D" w14:textId="5B0BE1B9" w:rsidR="00082497" w:rsidRPr="000751DB" w:rsidRDefault="00082497" w:rsidP="008E0471">
            <w:pPr>
              <w:pStyle w:val="Sinespaciado"/>
              <w:jc w:val="center"/>
              <w:rPr>
                <w:lang w:val="es-PE"/>
              </w:rPr>
            </w:pPr>
            <w:r w:rsidRPr="000751DB">
              <w:rPr>
                <w:sz w:val="16"/>
                <w:szCs w:val="16"/>
              </w:rPr>
              <w:t>ENCIAS TRANSVERSALES</w:t>
            </w:r>
          </w:p>
        </w:tc>
        <w:tc>
          <w:tcPr>
            <w:tcW w:w="649" w:type="pct"/>
            <w:shd w:val="clear" w:color="auto" w:fill="DEEAF6" w:themeFill="accent5" w:themeFillTint="33"/>
            <w:vAlign w:val="center"/>
          </w:tcPr>
          <w:p w14:paraId="57E0B80D" w14:textId="77777777" w:rsidR="00082497" w:rsidRPr="00E10407" w:rsidRDefault="00082497" w:rsidP="00082497">
            <w:pPr>
              <w:jc w:val="both"/>
              <w:rPr>
                <w:rFonts w:cstheme="minorHAnsi"/>
                <w:b/>
              </w:rPr>
            </w:pPr>
            <w:r w:rsidRPr="00E10407">
              <w:rPr>
                <w:rFonts w:cstheme="minorHAnsi"/>
                <w:b/>
              </w:rPr>
              <w:t xml:space="preserve">Se desenvuelve en entornos virtuales generados por las </w:t>
            </w:r>
            <w:proofErr w:type="spellStart"/>
            <w:r w:rsidRPr="00E10407">
              <w:rPr>
                <w:rFonts w:cstheme="minorHAnsi"/>
                <w:b/>
              </w:rPr>
              <w:t>TICs</w:t>
            </w:r>
            <w:proofErr w:type="spellEnd"/>
            <w:r w:rsidRPr="00E10407">
              <w:rPr>
                <w:rFonts w:cstheme="minorHAnsi"/>
                <w:b/>
              </w:rPr>
              <w:t>.</w:t>
            </w:r>
          </w:p>
          <w:p w14:paraId="712B1682" w14:textId="77777777" w:rsidR="00082497" w:rsidRPr="00E10407" w:rsidRDefault="00082497">
            <w:pPr>
              <w:numPr>
                <w:ilvl w:val="0"/>
                <w:numId w:val="2"/>
              </w:numPr>
              <w:spacing w:after="0" w:line="240" w:lineRule="auto"/>
              <w:ind w:left="308" w:hanging="284"/>
              <w:jc w:val="both"/>
              <w:rPr>
                <w:rFonts w:eastAsia="Times New Roman" w:cstheme="minorHAnsi"/>
                <w:bCs/>
                <w:lang w:eastAsia="es-PE"/>
              </w:rPr>
            </w:pPr>
            <w:r w:rsidRPr="00E10407">
              <w:rPr>
                <w:rFonts w:eastAsia="Times New Roman" w:cstheme="minorHAnsi"/>
                <w:bCs/>
                <w:lang w:eastAsia="es-PE"/>
              </w:rPr>
              <w:t>Personalizar entornos virtuales.</w:t>
            </w:r>
          </w:p>
          <w:p w14:paraId="1D0B741D" w14:textId="77777777" w:rsidR="00082497" w:rsidRPr="00E10407" w:rsidRDefault="00082497">
            <w:pPr>
              <w:numPr>
                <w:ilvl w:val="0"/>
                <w:numId w:val="2"/>
              </w:numPr>
              <w:spacing w:after="0" w:line="240" w:lineRule="auto"/>
              <w:ind w:left="308" w:hanging="284"/>
              <w:jc w:val="both"/>
              <w:rPr>
                <w:rFonts w:eastAsia="Times New Roman" w:cstheme="minorHAnsi"/>
                <w:bCs/>
                <w:lang w:eastAsia="es-PE"/>
              </w:rPr>
            </w:pPr>
            <w:r w:rsidRPr="00E10407">
              <w:rPr>
                <w:rFonts w:eastAsia="Times New Roman" w:cstheme="minorHAnsi"/>
                <w:bCs/>
                <w:lang w:eastAsia="es-PE"/>
              </w:rPr>
              <w:lastRenderedPageBreak/>
              <w:t>Gestiona información del entorno virtual.</w:t>
            </w:r>
          </w:p>
          <w:p w14:paraId="5B722BD0" w14:textId="040B9E4A" w:rsidR="00082497" w:rsidRPr="00E10407" w:rsidRDefault="00082497">
            <w:pPr>
              <w:numPr>
                <w:ilvl w:val="0"/>
                <w:numId w:val="2"/>
              </w:numPr>
              <w:spacing w:after="0" w:line="240" w:lineRule="auto"/>
              <w:ind w:left="308" w:hanging="284"/>
              <w:jc w:val="both"/>
              <w:rPr>
                <w:rFonts w:eastAsia="Times New Roman" w:cstheme="minorHAnsi"/>
                <w:bCs/>
                <w:lang w:eastAsia="es-PE"/>
              </w:rPr>
            </w:pPr>
            <w:r w:rsidRPr="00E10407">
              <w:rPr>
                <w:rFonts w:eastAsia="Times New Roman" w:cstheme="minorHAnsi"/>
                <w:bCs/>
                <w:lang w:eastAsia="es-PE"/>
              </w:rPr>
              <w:t>Interactúa en entornos virtuales.</w:t>
            </w:r>
          </w:p>
          <w:p w14:paraId="58AF3344" w14:textId="2FBC6B68" w:rsidR="00082497" w:rsidRPr="000751DB" w:rsidRDefault="00082497">
            <w:pPr>
              <w:numPr>
                <w:ilvl w:val="0"/>
                <w:numId w:val="2"/>
              </w:numPr>
              <w:spacing w:after="0" w:line="240" w:lineRule="auto"/>
              <w:ind w:left="308" w:hanging="284"/>
              <w:jc w:val="both"/>
              <w:rPr>
                <w:rFonts w:ascii="Arial Narrow" w:hAnsi="Arial Narrow"/>
                <w:bCs/>
                <w:sz w:val="20"/>
                <w:szCs w:val="20"/>
              </w:rPr>
            </w:pPr>
            <w:r w:rsidRPr="00E10407">
              <w:rPr>
                <w:rFonts w:eastAsia="Times New Roman" w:cstheme="minorHAnsi"/>
                <w:bCs/>
                <w:lang w:eastAsia="es-PE"/>
              </w:rPr>
              <w:t>C</w:t>
            </w:r>
            <w:r w:rsidRPr="00E10407">
              <w:rPr>
                <w:rFonts w:eastAsia="Calibri" w:cstheme="minorHAnsi"/>
                <w:bCs/>
              </w:rPr>
              <w:t>rea objetos virtuales en diversos formatos.</w:t>
            </w:r>
          </w:p>
        </w:tc>
        <w:tc>
          <w:tcPr>
            <w:tcW w:w="973" w:type="pct"/>
          </w:tcPr>
          <w:p w14:paraId="7B4E38AA" w14:textId="35BBBA00" w:rsidR="00082497" w:rsidRPr="008310F0" w:rsidRDefault="000118A6" w:rsidP="00082497">
            <w:pPr>
              <w:jc w:val="both"/>
              <w:rPr>
                <w:rFonts w:cstheme="minorHAnsi"/>
                <w:bCs/>
              </w:rPr>
            </w:pPr>
            <w:r w:rsidRPr="008310F0">
              <w:rPr>
                <w:rFonts w:cstheme="minorHAnsi"/>
                <w:bCs/>
              </w:rPr>
              <w:lastRenderedPageBreak/>
              <w:t xml:space="preserve">Se desenvuelve en los entornos virtuales cuando interactúa en diversos espacios (como portales educativos, foros, redes sociales, entre otros) de manera consciente y sistemática administrando información y creando </w:t>
            </w:r>
            <w:r w:rsidRPr="008310F0">
              <w:rPr>
                <w:rFonts w:cstheme="minorHAnsi"/>
                <w:bCs/>
              </w:rPr>
              <w:lastRenderedPageBreak/>
              <w:t>materiales digitales en interacción con sus pares de distintos contextos socioculturales expresando su identidad personal.</w:t>
            </w:r>
          </w:p>
        </w:tc>
        <w:tc>
          <w:tcPr>
            <w:tcW w:w="834" w:type="pct"/>
          </w:tcPr>
          <w:p w14:paraId="36D99669" w14:textId="0BDA95DF" w:rsidR="00082497" w:rsidRPr="008310F0" w:rsidRDefault="00B274CF">
            <w:pPr>
              <w:pStyle w:val="Prrafodelista"/>
              <w:numPr>
                <w:ilvl w:val="0"/>
                <w:numId w:val="9"/>
              </w:numPr>
              <w:spacing w:after="80" w:line="240" w:lineRule="auto"/>
              <w:ind w:left="201" w:hanging="201"/>
              <w:jc w:val="both"/>
              <w:rPr>
                <w:rFonts w:ascii="Candara" w:eastAsia="Candara" w:hAnsi="Candara" w:cs="Calibri Light"/>
                <w:color w:val="000000"/>
              </w:rPr>
            </w:pPr>
            <w:r w:rsidRPr="008310F0">
              <w:rPr>
                <w:rFonts w:asciiTheme="minorHAnsi" w:eastAsia="Candara" w:hAnsiTheme="minorHAnsi" w:cstheme="minorHAnsi"/>
                <w:color w:val="000000"/>
              </w:rPr>
              <w:lastRenderedPageBreak/>
              <w:t xml:space="preserve">Optimiza el uso de entornos virtuales y herramientas digitales (Google Earth, hojas de cálculo o </w:t>
            </w:r>
            <w:proofErr w:type="spellStart"/>
            <w:r w:rsidRPr="008310F0">
              <w:rPr>
                <w:rFonts w:asciiTheme="minorHAnsi" w:eastAsia="Candara" w:hAnsiTheme="minorHAnsi" w:cstheme="minorHAnsi"/>
                <w:color w:val="000000"/>
              </w:rPr>
              <w:t>Canva</w:t>
            </w:r>
            <w:proofErr w:type="spellEnd"/>
            <w:r w:rsidRPr="008310F0">
              <w:rPr>
                <w:rFonts w:asciiTheme="minorHAnsi" w:eastAsia="Candara" w:hAnsiTheme="minorHAnsi" w:cstheme="minorHAnsi"/>
                <w:color w:val="000000"/>
              </w:rPr>
              <w:t xml:space="preserve">) para organizar información geográfica sobre riesgos ambientales y </w:t>
            </w:r>
            <w:r w:rsidRPr="008310F0">
              <w:rPr>
                <w:rFonts w:asciiTheme="minorHAnsi" w:eastAsia="Candara" w:hAnsiTheme="minorHAnsi" w:cstheme="minorHAnsi"/>
                <w:color w:val="000000"/>
              </w:rPr>
              <w:lastRenderedPageBreak/>
              <w:t>sistematizar datos económicos de un presupuesto, comunicando sus resultados con ética y eficacia.</w:t>
            </w:r>
          </w:p>
        </w:tc>
        <w:tc>
          <w:tcPr>
            <w:tcW w:w="835" w:type="pct"/>
          </w:tcPr>
          <w:p w14:paraId="533D0FB1" w14:textId="57A61909" w:rsidR="008310F0" w:rsidRDefault="00B274CF">
            <w:pPr>
              <w:pStyle w:val="Sinespaciado"/>
              <w:numPr>
                <w:ilvl w:val="0"/>
                <w:numId w:val="14"/>
              </w:numPr>
              <w:ind w:left="360"/>
              <w:jc w:val="both"/>
              <w:rPr>
                <w:rFonts w:asciiTheme="minorHAnsi" w:hAnsiTheme="minorHAnsi" w:cstheme="minorHAnsi"/>
                <w:lang w:val="es-PE"/>
              </w:rPr>
            </w:pPr>
            <w:r w:rsidRPr="008310F0">
              <w:rPr>
                <w:rFonts w:asciiTheme="minorHAnsi" w:hAnsiTheme="minorHAnsi" w:cstheme="minorHAnsi"/>
              </w:rPr>
              <w:lastRenderedPageBreak/>
              <w:t xml:space="preserve">Presupuesto Familiar Saludable y Sostenible: Planificación de </w:t>
            </w:r>
            <w:r w:rsidR="00305559" w:rsidRPr="008310F0">
              <w:rPr>
                <w:rFonts w:cstheme="minorHAnsi"/>
              </w:rPr>
              <w:t xml:space="preserve">gastos semanales que equilibre economía, argumentando cómo afecta los conflicto </w:t>
            </w:r>
            <w:r w:rsidR="00305559" w:rsidRPr="008310F0">
              <w:rPr>
                <w:rFonts w:cstheme="minorHAnsi"/>
              </w:rPr>
              <w:lastRenderedPageBreak/>
              <w:t>socioambiental derivado de la energía en el Perú.</w:t>
            </w:r>
          </w:p>
          <w:p w14:paraId="2946BDD7" w14:textId="58AD0056" w:rsidR="008310F0" w:rsidRDefault="00B274CF">
            <w:pPr>
              <w:pStyle w:val="Sinespaciado"/>
              <w:numPr>
                <w:ilvl w:val="0"/>
                <w:numId w:val="14"/>
              </w:numPr>
              <w:ind w:left="360"/>
              <w:jc w:val="both"/>
              <w:rPr>
                <w:rFonts w:asciiTheme="minorHAnsi" w:hAnsiTheme="minorHAnsi" w:cstheme="minorHAnsi"/>
                <w:lang w:val="es-PE"/>
              </w:rPr>
            </w:pPr>
            <w:r w:rsidRPr="008310F0">
              <w:rPr>
                <w:rFonts w:asciiTheme="minorHAnsi" w:hAnsiTheme="minorHAnsi" w:cstheme="minorHAnsi"/>
              </w:rPr>
              <w:t>Utiliza herramientas digitales para representar espacios geográficos</w:t>
            </w:r>
            <w:r w:rsidR="00305559">
              <w:rPr>
                <w:rFonts w:asciiTheme="minorHAnsi" w:hAnsiTheme="minorHAnsi" w:cstheme="minorHAnsi"/>
              </w:rPr>
              <w:t>.</w:t>
            </w:r>
          </w:p>
          <w:p w14:paraId="546C15C8" w14:textId="567DE360" w:rsidR="00082497" w:rsidRPr="008310F0" w:rsidRDefault="00B274CF">
            <w:pPr>
              <w:pStyle w:val="Sinespaciado"/>
              <w:numPr>
                <w:ilvl w:val="0"/>
                <w:numId w:val="14"/>
              </w:numPr>
              <w:ind w:left="360"/>
              <w:jc w:val="both"/>
              <w:rPr>
                <w:rFonts w:asciiTheme="minorHAnsi" w:hAnsiTheme="minorHAnsi" w:cstheme="minorHAnsi"/>
                <w:lang w:val="es-PE"/>
              </w:rPr>
            </w:pPr>
            <w:r w:rsidRPr="008310F0">
              <w:rPr>
                <w:rFonts w:asciiTheme="minorHAnsi" w:hAnsiTheme="minorHAnsi" w:cstheme="minorHAnsi"/>
              </w:rPr>
              <w:t xml:space="preserve">Organiza datos numéricos en aplicaciones para elaborar </w:t>
            </w:r>
            <w:r w:rsidR="00305559">
              <w:rPr>
                <w:rFonts w:asciiTheme="minorHAnsi" w:hAnsiTheme="minorHAnsi" w:cstheme="minorHAnsi"/>
              </w:rPr>
              <w:t xml:space="preserve">un </w:t>
            </w:r>
            <w:r w:rsidRPr="008310F0">
              <w:rPr>
                <w:rFonts w:asciiTheme="minorHAnsi" w:hAnsiTheme="minorHAnsi" w:cstheme="minorHAnsi"/>
              </w:rPr>
              <w:t>presupuest</w:t>
            </w:r>
            <w:r w:rsidR="00305559">
              <w:rPr>
                <w:rFonts w:asciiTheme="minorHAnsi" w:hAnsiTheme="minorHAnsi" w:cstheme="minorHAnsi"/>
              </w:rPr>
              <w:t>o</w:t>
            </w:r>
            <w:r w:rsidRPr="008310F0">
              <w:rPr>
                <w:rFonts w:asciiTheme="minorHAnsi" w:hAnsiTheme="minorHAnsi" w:cstheme="minorHAnsi"/>
              </w:rPr>
              <w:t xml:space="preserve"> de consumo responsable.</w:t>
            </w:r>
          </w:p>
        </w:tc>
        <w:tc>
          <w:tcPr>
            <w:tcW w:w="741" w:type="pct"/>
          </w:tcPr>
          <w:p w14:paraId="518C791D" w14:textId="06C0752C" w:rsidR="00082497" w:rsidRPr="008310F0" w:rsidRDefault="00B274CF" w:rsidP="00B274CF">
            <w:pPr>
              <w:pStyle w:val="Sinespaciado"/>
              <w:jc w:val="both"/>
              <w:rPr>
                <w:rFonts w:asciiTheme="minorHAnsi" w:hAnsiTheme="minorHAnsi" w:cstheme="minorHAnsi"/>
                <w:lang w:val="es-PE"/>
              </w:rPr>
            </w:pPr>
            <w:r w:rsidRPr="008310F0">
              <w:rPr>
                <w:rFonts w:asciiTheme="minorHAnsi" w:hAnsiTheme="minorHAnsi" w:cstheme="minorHAnsi"/>
              </w:rPr>
              <w:lastRenderedPageBreak/>
              <w:t xml:space="preserve">Infografía Digital / Hoja de Cálculo: Presentación digital de la propuesta </w:t>
            </w:r>
            <w:r w:rsidR="00305559" w:rsidRPr="00305559">
              <w:rPr>
                <w:rFonts w:asciiTheme="minorHAnsi" w:hAnsiTheme="minorHAnsi" w:cstheme="minorHAnsi"/>
              </w:rPr>
              <w:t>que optimice el uso de recursos frente a las crisis de precios globales.</w:t>
            </w:r>
          </w:p>
        </w:tc>
        <w:tc>
          <w:tcPr>
            <w:tcW w:w="736" w:type="pct"/>
          </w:tcPr>
          <w:p w14:paraId="677BB6F8" w14:textId="06BB5F16" w:rsidR="005F025F" w:rsidRPr="008310F0" w:rsidRDefault="005F025F" w:rsidP="005F025F">
            <w:pPr>
              <w:jc w:val="both"/>
              <w:rPr>
                <w:rFonts w:cstheme="minorHAnsi"/>
                <w:bCs/>
              </w:rPr>
            </w:pPr>
            <w:r w:rsidRPr="008310F0">
              <w:rPr>
                <w:rFonts w:cstheme="minorHAnsi"/>
                <w:bCs/>
              </w:rPr>
              <w:t>• Lista de cotejo para productos digitales (organización, pertinencia, uso de fuentes).</w:t>
            </w:r>
          </w:p>
          <w:p w14:paraId="5FC1FB5A" w14:textId="7CC105E3" w:rsidR="00B274CF" w:rsidRPr="008310F0" w:rsidRDefault="005F025F" w:rsidP="00B274CF">
            <w:pPr>
              <w:jc w:val="both"/>
              <w:rPr>
                <w:rFonts w:cstheme="minorHAnsi"/>
                <w:bCs/>
              </w:rPr>
            </w:pPr>
            <w:r w:rsidRPr="008310F0">
              <w:rPr>
                <w:rFonts w:cstheme="minorHAnsi"/>
                <w:bCs/>
              </w:rPr>
              <w:lastRenderedPageBreak/>
              <w:t>• Rúbrica para evaluar presentaciones digitales e infografías.</w:t>
            </w:r>
          </w:p>
          <w:p w14:paraId="544EA699" w14:textId="7DDCF0D3" w:rsidR="00082497" w:rsidRPr="00B274CF" w:rsidRDefault="00082497" w:rsidP="005F025F">
            <w:pPr>
              <w:jc w:val="both"/>
              <w:rPr>
                <w:rFonts w:cstheme="minorHAnsi"/>
                <w:bCs/>
                <w:sz w:val="20"/>
                <w:szCs w:val="20"/>
              </w:rPr>
            </w:pPr>
          </w:p>
        </w:tc>
      </w:tr>
      <w:tr w:rsidR="0036539A" w:rsidRPr="000751DB" w14:paraId="567474DD" w14:textId="77777777" w:rsidTr="0014657E">
        <w:trPr>
          <w:trHeight w:val="481"/>
        </w:trPr>
        <w:tc>
          <w:tcPr>
            <w:tcW w:w="232" w:type="pct"/>
            <w:vMerge/>
            <w:shd w:val="clear" w:color="auto" w:fill="B4C6E7" w:themeFill="accent1" w:themeFillTint="66"/>
            <w:vAlign w:val="center"/>
          </w:tcPr>
          <w:p w14:paraId="7E3F61CB" w14:textId="77777777" w:rsidR="00B70197" w:rsidRPr="000751DB" w:rsidRDefault="00B70197" w:rsidP="00B70197">
            <w:pPr>
              <w:jc w:val="center"/>
              <w:rPr>
                <w:rFonts w:ascii="Arial Narrow" w:hAnsi="Arial Narrow"/>
                <w:b/>
              </w:rPr>
            </w:pPr>
          </w:p>
        </w:tc>
        <w:tc>
          <w:tcPr>
            <w:tcW w:w="649" w:type="pct"/>
            <w:shd w:val="clear" w:color="auto" w:fill="DEEAF6" w:themeFill="accent5" w:themeFillTint="33"/>
            <w:vAlign w:val="center"/>
          </w:tcPr>
          <w:p w14:paraId="33F43074" w14:textId="77777777" w:rsidR="00B70197" w:rsidRPr="00E10407" w:rsidRDefault="00B70197" w:rsidP="00B70197">
            <w:pPr>
              <w:jc w:val="both"/>
              <w:rPr>
                <w:rFonts w:cstheme="minorHAnsi"/>
                <w:b/>
                <w:bCs/>
              </w:rPr>
            </w:pPr>
            <w:r w:rsidRPr="00E10407">
              <w:rPr>
                <w:rFonts w:cstheme="minorHAnsi"/>
                <w:b/>
                <w:bCs/>
              </w:rPr>
              <w:t>Gestiona su aprendizaje de manera autónoma.</w:t>
            </w:r>
          </w:p>
          <w:p w14:paraId="6ED4634C" w14:textId="0E5EBB0A" w:rsidR="00B70197" w:rsidRPr="00E10407" w:rsidRDefault="00B70197">
            <w:pPr>
              <w:numPr>
                <w:ilvl w:val="0"/>
                <w:numId w:val="3"/>
              </w:numPr>
              <w:spacing w:after="0" w:line="240" w:lineRule="auto"/>
              <w:ind w:left="308" w:hanging="308"/>
              <w:jc w:val="both"/>
              <w:rPr>
                <w:rFonts w:cstheme="minorHAnsi"/>
                <w:bCs/>
              </w:rPr>
            </w:pPr>
            <w:r w:rsidRPr="00E10407">
              <w:rPr>
                <w:rFonts w:eastAsia="Times New Roman" w:cstheme="minorHAnsi"/>
                <w:bCs/>
                <w:lang w:eastAsia="es-PE"/>
              </w:rPr>
              <w:t xml:space="preserve">Define metas de aprendizaje. </w:t>
            </w:r>
          </w:p>
          <w:p w14:paraId="066FF1BB" w14:textId="55A14015" w:rsidR="00B70197" w:rsidRPr="00E10407" w:rsidRDefault="00B70197">
            <w:pPr>
              <w:numPr>
                <w:ilvl w:val="0"/>
                <w:numId w:val="3"/>
              </w:numPr>
              <w:spacing w:after="0" w:line="240" w:lineRule="auto"/>
              <w:ind w:left="308" w:hanging="308"/>
              <w:jc w:val="both"/>
              <w:rPr>
                <w:rFonts w:cstheme="minorHAnsi"/>
                <w:bCs/>
              </w:rPr>
            </w:pPr>
            <w:r w:rsidRPr="00E10407">
              <w:rPr>
                <w:rFonts w:eastAsia="Times New Roman" w:cstheme="minorHAnsi"/>
                <w:bCs/>
                <w:lang w:eastAsia="es-PE"/>
              </w:rPr>
              <w:t>Organiza acciones estratégicas para alcanzar sus metas de aprendizaje.</w:t>
            </w:r>
          </w:p>
          <w:p w14:paraId="61F7AD49" w14:textId="00A013AD" w:rsidR="00B70197" w:rsidRPr="000751DB" w:rsidRDefault="00B70197">
            <w:pPr>
              <w:numPr>
                <w:ilvl w:val="0"/>
                <w:numId w:val="3"/>
              </w:numPr>
              <w:spacing w:after="0" w:line="240" w:lineRule="auto"/>
              <w:ind w:left="308" w:hanging="308"/>
              <w:jc w:val="both"/>
              <w:rPr>
                <w:rFonts w:ascii="Arial Narrow" w:hAnsi="Arial Narrow"/>
                <w:b/>
                <w:sz w:val="20"/>
                <w:szCs w:val="20"/>
              </w:rPr>
            </w:pPr>
            <w:r w:rsidRPr="00E10407">
              <w:rPr>
                <w:rFonts w:eastAsia="Times New Roman" w:cstheme="minorHAnsi"/>
                <w:bCs/>
                <w:lang w:eastAsia="es-PE"/>
              </w:rPr>
              <w:t>M</w:t>
            </w:r>
            <w:r w:rsidRPr="00E10407">
              <w:rPr>
                <w:rFonts w:eastAsia="Calibri" w:cstheme="minorHAnsi"/>
                <w:bCs/>
              </w:rPr>
              <w:t>onitorea y ajusta su desempeño durante el proceso de aprendizaje.</w:t>
            </w:r>
          </w:p>
        </w:tc>
        <w:tc>
          <w:tcPr>
            <w:tcW w:w="973" w:type="pct"/>
          </w:tcPr>
          <w:p w14:paraId="04F226FB" w14:textId="6550A2DD" w:rsidR="00B70197" w:rsidRPr="000751DB" w:rsidRDefault="000118A6" w:rsidP="00B70197">
            <w:pPr>
              <w:jc w:val="both"/>
              <w:rPr>
                <w:rFonts w:cstheme="minorHAnsi"/>
                <w:sz w:val="20"/>
                <w:szCs w:val="20"/>
              </w:rPr>
            </w:pPr>
            <w:r w:rsidRPr="00E10407">
              <w:rPr>
                <w:rFonts w:cstheme="minorHAnsi"/>
              </w:rPr>
              <w:t xml:space="preserve">Gestiona su aprendizaje de manera autónoma al darse cuenta de lo que debe aprender, al establecer prioridades en la realización de una tarea tomando en cuenta su viabilidad, y por ende definir metas personales respaldándose en sus potencialidades y oportunidades de aprendizaje. Comprende que debe organizarse lo más realista y específicamente posible y que lo planteado sea alcanzable, medible y considere las mejores estrategias, procedimientos, recursos, escenarios basados en sus experiencias y previendo </w:t>
            </w:r>
            <w:r w:rsidRPr="00E10407">
              <w:rPr>
                <w:rFonts w:cstheme="minorHAnsi"/>
              </w:rPr>
              <w:lastRenderedPageBreak/>
              <w:t>posibles cambios de cursos de acción que le permitan alcanzar la meta. Monitorea de manera permanente sus avances respecto a las metas de aprendizaje previamente establecidas al evaluar el nivel de logro de sus resultados y la viabilidad de la meta respecto de sus acciones; si lo cree conveniente realiza ajustes a los planes basado en el análisis de sus avances y los aportes de los grupos de trabajo y el suyo propio mostrando disposición a los posibles cambios.</w:t>
            </w:r>
          </w:p>
        </w:tc>
        <w:tc>
          <w:tcPr>
            <w:tcW w:w="834" w:type="pct"/>
          </w:tcPr>
          <w:p w14:paraId="04DB9D05" w14:textId="4F3BC77A" w:rsidR="00B70197" w:rsidRPr="008310F0" w:rsidRDefault="001D05B8" w:rsidP="00E10407">
            <w:pPr>
              <w:spacing w:after="80" w:line="240" w:lineRule="auto"/>
              <w:jc w:val="both"/>
              <w:rPr>
                <w:rFonts w:eastAsia="Candara" w:cstheme="minorHAnsi"/>
                <w:color w:val="000000"/>
              </w:rPr>
            </w:pPr>
            <w:r w:rsidRPr="008310F0">
              <w:rPr>
                <w:rFonts w:eastAsia="Candara" w:cstheme="minorHAnsi"/>
                <w:color w:val="000000"/>
              </w:rPr>
              <w:lastRenderedPageBreak/>
              <w:t>Determina metas de aprendizaje viables asociadas a la gestión ambiental y económica, organizando un plan de acción para elaborar su portafolio, monitoreando sus avances y ajustando sus estrategias de estudio.</w:t>
            </w:r>
          </w:p>
        </w:tc>
        <w:tc>
          <w:tcPr>
            <w:tcW w:w="835" w:type="pct"/>
          </w:tcPr>
          <w:p w14:paraId="5CD5FD00" w14:textId="77777777" w:rsidR="00E10407" w:rsidRDefault="009C0376">
            <w:pPr>
              <w:pStyle w:val="Prrafodelista"/>
              <w:numPr>
                <w:ilvl w:val="0"/>
                <w:numId w:val="9"/>
              </w:numPr>
              <w:spacing w:after="80" w:line="240" w:lineRule="auto"/>
              <w:ind w:left="324" w:hanging="254"/>
              <w:jc w:val="both"/>
              <w:rPr>
                <w:rFonts w:asciiTheme="minorHAnsi" w:eastAsia="Candara" w:hAnsiTheme="minorHAnsi" w:cstheme="minorHAnsi"/>
                <w:color w:val="000000"/>
              </w:rPr>
            </w:pPr>
            <w:r w:rsidRPr="008310F0">
              <w:rPr>
                <w:rFonts w:asciiTheme="minorHAnsi" w:eastAsia="Candara" w:hAnsiTheme="minorHAnsi" w:cstheme="minorHAnsi"/>
                <w:color w:val="000000"/>
              </w:rPr>
              <w:t>Establece metas claras para la entrega del portafolio.</w:t>
            </w:r>
          </w:p>
          <w:p w14:paraId="78237E50" w14:textId="09E2CCC3" w:rsidR="00B70197" w:rsidRPr="00E10407" w:rsidRDefault="009C0376">
            <w:pPr>
              <w:pStyle w:val="Prrafodelista"/>
              <w:numPr>
                <w:ilvl w:val="0"/>
                <w:numId w:val="9"/>
              </w:numPr>
              <w:spacing w:after="80" w:line="240" w:lineRule="auto"/>
              <w:ind w:left="324" w:hanging="254"/>
              <w:jc w:val="both"/>
              <w:rPr>
                <w:rFonts w:asciiTheme="minorHAnsi" w:eastAsia="Candara" w:hAnsiTheme="minorHAnsi" w:cstheme="minorHAnsi"/>
                <w:color w:val="000000"/>
              </w:rPr>
            </w:pPr>
            <w:r w:rsidRPr="00E10407">
              <w:rPr>
                <w:rFonts w:eastAsia="Candara" w:cstheme="minorHAnsi"/>
                <w:color w:val="000000"/>
              </w:rPr>
              <w:t>Evalúa de forma permanente si sus acciones le permiten comprender el impacto del consumismo.</w:t>
            </w:r>
          </w:p>
        </w:tc>
        <w:tc>
          <w:tcPr>
            <w:tcW w:w="741" w:type="pct"/>
          </w:tcPr>
          <w:p w14:paraId="04B1B76E" w14:textId="3849228B" w:rsidR="00B70197" w:rsidRPr="00E10407" w:rsidRDefault="009C0376" w:rsidP="00306B30">
            <w:pPr>
              <w:pStyle w:val="Sinespaciado"/>
              <w:jc w:val="both"/>
              <w:rPr>
                <w:lang w:val="es-PE"/>
              </w:rPr>
            </w:pPr>
            <w:r w:rsidRPr="00E10407">
              <w:t>Ficha de Metacognición: Autoevaluación del proceso de aprendizaje y cumplimiento de metas personales</w:t>
            </w:r>
          </w:p>
        </w:tc>
        <w:tc>
          <w:tcPr>
            <w:tcW w:w="736" w:type="pct"/>
          </w:tcPr>
          <w:p w14:paraId="2AABFEF0" w14:textId="2C852EFE" w:rsidR="00D2035B" w:rsidRPr="00E10407" w:rsidRDefault="00D2035B" w:rsidP="00D2035B">
            <w:pPr>
              <w:jc w:val="both"/>
              <w:rPr>
                <w:rFonts w:cstheme="minorHAnsi"/>
                <w:bCs/>
              </w:rPr>
            </w:pPr>
          </w:p>
          <w:p w14:paraId="08A1C2DF" w14:textId="0AD5C98F" w:rsidR="00D2035B" w:rsidRPr="00E10407" w:rsidRDefault="00D2035B" w:rsidP="00D2035B">
            <w:pPr>
              <w:jc w:val="both"/>
              <w:rPr>
                <w:rFonts w:cstheme="minorHAnsi"/>
                <w:bCs/>
              </w:rPr>
            </w:pPr>
            <w:r w:rsidRPr="00E10407">
              <w:rPr>
                <w:rFonts w:cstheme="minorHAnsi"/>
                <w:bCs/>
              </w:rPr>
              <w:t>• Lista de cotejo para las metas de aprendizaje.</w:t>
            </w:r>
          </w:p>
          <w:p w14:paraId="40BD9BC9" w14:textId="20B2F2FD" w:rsidR="00D2035B" w:rsidRPr="00E10407" w:rsidRDefault="00D2035B" w:rsidP="00D2035B">
            <w:pPr>
              <w:jc w:val="both"/>
              <w:rPr>
                <w:rFonts w:cstheme="minorHAnsi"/>
                <w:bCs/>
              </w:rPr>
            </w:pPr>
            <w:r w:rsidRPr="00E10407">
              <w:rPr>
                <w:rFonts w:cstheme="minorHAnsi"/>
                <w:bCs/>
              </w:rPr>
              <w:t>• Rúbrica para evaluar su progreso en la elaboración de productos.</w:t>
            </w:r>
          </w:p>
          <w:p w14:paraId="75BFB44A" w14:textId="19D5EC16" w:rsidR="00B70197" w:rsidRPr="00E10407" w:rsidRDefault="00B70197" w:rsidP="00D2035B">
            <w:pPr>
              <w:jc w:val="both"/>
              <w:rPr>
                <w:rFonts w:ascii="Times New Roman" w:hAnsi="Times New Roman" w:cs="Times New Roman"/>
                <w:bCs/>
              </w:rPr>
            </w:pPr>
          </w:p>
        </w:tc>
      </w:tr>
    </w:tbl>
    <w:p w14:paraId="732DE8D1" w14:textId="37342EA7" w:rsidR="00384DAE" w:rsidRPr="000751DB" w:rsidRDefault="00384DAE" w:rsidP="00384DAE">
      <w:pPr>
        <w:tabs>
          <w:tab w:val="left" w:pos="5520"/>
        </w:tabs>
        <w:jc w:val="both"/>
        <w:rPr>
          <w:rFonts w:ascii="Arial" w:hAnsi="Arial" w:cs="Arial"/>
          <w:sz w:val="20"/>
          <w:szCs w:val="20"/>
          <w:shd w:val="clear" w:color="auto" w:fill="FFFFFF"/>
        </w:rPr>
      </w:pPr>
    </w:p>
    <w:p w14:paraId="58D75D3E" w14:textId="77777777" w:rsidR="00B001B0" w:rsidRPr="000751DB" w:rsidRDefault="00B001B0" w:rsidP="00384DAE">
      <w:pPr>
        <w:tabs>
          <w:tab w:val="left" w:pos="5520"/>
        </w:tabs>
        <w:jc w:val="both"/>
        <w:rPr>
          <w:rFonts w:ascii="Arial" w:hAnsi="Arial" w:cs="Arial"/>
          <w:sz w:val="20"/>
          <w:szCs w:val="20"/>
          <w:shd w:val="clear" w:color="auto" w:fill="FFFFFF"/>
        </w:rPr>
        <w:sectPr w:rsidR="00B001B0" w:rsidRPr="000751DB" w:rsidSect="0036658C">
          <w:pgSz w:w="16838" w:h="11906" w:orient="landscape"/>
          <w:pgMar w:top="964" w:right="964" w:bottom="964" w:left="1134" w:header="284" w:footer="284" w:gutter="0"/>
          <w:cols w:space="708"/>
          <w:docGrid w:linePitch="360"/>
        </w:sectPr>
      </w:pPr>
    </w:p>
    <w:tbl>
      <w:tblPr>
        <w:tblStyle w:val="Tablaconcuadrcula"/>
        <w:tblW w:w="10207" w:type="dxa"/>
        <w:tblInd w:w="-147" w:type="dxa"/>
        <w:tblLook w:val="04A0" w:firstRow="1" w:lastRow="0" w:firstColumn="1" w:lastColumn="0" w:noHBand="0" w:noVBand="1"/>
      </w:tblPr>
      <w:tblGrid>
        <w:gridCol w:w="1830"/>
        <w:gridCol w:w="1741"/>
        <w:gridCol w:w="2808"/>
        <w:gridCol w:w="3828"/>
      </w:tblGrid>
      <w:tr w:rsidR="00E10407" w:rsidRPr="000751DB" w14:paraId="53BFF9B7" w14:textId="3DB1FB6C" w:rsidTr="007665E8">
        <w:trPr>
          <w:trHeight w:val="562"/>
        </w:trPr>
        <w:tc>
          <w:tcPr>
            <w:tcW w:w="1830" w:type="dxa"/>
            <w:shd w:val="clear" w:color="auto" w:fill="B4C6E7" w:themeFill="accent1" w:themeFillTint="66"/>
            <w:vAlign w:val="center"/>
          </w:tcPr>
          <w:p w14:paraId="19B9FD7D" w14:textId="3103C458" w:rsidR="0005633A" w:rsidRPr="00E10407" w:rsidRDefault="0005633A" w:rsidP="008C5FC9">
            <w:pPr>
              <w:tabs>
                <w:tab w:val="left" w:pos="5520"/>
              </w:tabs>
              <w:jc w:val="center"/>
              <w:rPr>
                <w:rFonts w:asciiTheme="majorHAnsi" w:hAnsiTheme="majorHAnsi" w:cstheme="majorHAnsi"/>
                <w:b/>
                <w:bCs/>
                <w:sz w:val="24"/>
                <w:szCs w:val="24"/>
                <w:shd w:val="clear" w:color="auto" w:fill="FFFFFF"/>
              </w:rPr>
            </w:pPr>
            <w:r w:rsidRPr="00E10407">
              <w:rPr>
                <w:rFonts w:asciiTheme="majorHAnsi" w:hAnsiTheme="majorHAnsi" w:cstheme="majorHAnsi"/>
                <w:b/>
                <w:bCs/>
                <w:sz w:val="24"/>
                <w:szCs w:val="24"/>
              </w:rPr>
              <w:lastRenderedPageBreak/>
              <w:t>ENFOQUES TRANSVERSALES</w:t>
            </w:r>
          </w:p>
        </w:tc>
        <w:tc>
          <w:tcPr>
            <w:tcW w:w="1741" w:type="dxa"/>
            <w:shd w:val="clear" w:color="auto" w:fill="B4C6E7" w:themeFill="accent1" w:themeFillTint="66"/>
            <w:vAlign w:val="center"/>
          </w:tcPr>
          <w:p w14:paraId="0F3E5DE2" w14:textId="65F03D37" w:rsidR="0005633A" w:rsidRPr="00E10407" w:rsidRDefault="0005633A" w:rsidP="008C5FC9">
            <w:pPr>
              <w:tabs>
                <w:tab w:val="left" w:pos="5520"/>
              </w:tabs>
              <w:jc w:val="center"/>
              <w:rPr>
                <w:rFonts w:asciiTheme="majorHAnsi" w:hAnsiTheme="majorHAnsi" w:cstheme="majorHAnsi"/>
                <w:b/>
                <w:bCs/>
                <w:sz w:val="24"/>
                <w:szCs w:val="24"/>
                <w:shd w:val="clear" w:color="auto" w:fill="FFFFFF"/>
              </w:rPr>
            </w:pPr>
            <w:r w:rsidRPr="00E10407">
              <w:rPr>
                <w:rFonts w:asciiTheme="majorHAnsi" w:hAnsiTheme="majorHAnsi" w:cstheme="majorHAnsi"/>
                <w:b/>
                <w:bCs/>
                <w:sz w:val="24"/>
                <w:szCs w:val="24"/>
              </w:rPr>
              <w:t>VALORES</w:t>
            </w:r>
          </w:p>
        </w:tc>
        <w:tc>
          <w:tcPr>
            <w:tcW w:w="2808" w:type="dxa"/>
            <w:shd w:val="clear" w:color="auto" w:fill="B4C6E7" w:themeFill="accent1" w:themeFillTint="66"/>
            <w:vAlign w:val="center"/>
          </w:tcPr>
          <w:p w14:paraId="66A466CA" w14:textId="4C6945B0" w:rsidR="0005633A" w:rsidRPr="00E10407" w:rsidRDefault="0005633A" w:rsidP="008C5FC9">
            <w:pPr>
              <w:tabs>
                <w:tab w:val="left" w:pos="5520"/>
              </w:tabs>
              <w:jc w:val="center"/>
              <w:rPr>
                <w:rFonts w:asciiTheme="majorHAnsi" w:hAnsiTheme="majorHAnsi" w:cstheme="majorHAnsi"/>
                <w:b/>
                <w:bCs/>
                <w:sz w:val="24"/>
                <w:szCs w:val="24"/>
                <w:shd w:val="clear" w:color="auto" w:fill="FFFFFF"/>
              </w:rPr>
            </w:pPr>
            <w:r w:rsidRPr="00E10407">
              <w:rPr>
                <w:rFonts w:asciiTheme="majorHAnsi" w:hAnsiTheme="majorHAnsi" w:cstheme="majorHAnsi"/>
                <w:b/>
                <w:bCs/>
                <w:sz w:val="24"/>
                <w:szCs w:val="24"/>
              </w:rPr>
              <w:t>ACTITUDES</w:t>
            </w:r>
          </w:p>
        </w:tc>
        <w:tc>
          <w:tcPr>
            <w:tcW w:w="3828" w:type="dxa"/>
            <w:shd w:val="clear" w:color="auto" w:fill="B4C6E7" w:themeFill="accent1" w:themeFillTint="66"/>
            <w:vAlign w:val="center"/>
          </w:tcPr>
          <w:p w14:paraId="70074555" w14:textId="4DD92F51" w:rsidR="0005633A" w:rsidRPr="00E10407" w:rsidRDefault="00866BF3" w:rsidP="008C5FC9">
            <w:pPr>
              <w:tabs>
                <w:tab w:val="left" w:pos="5520"/>
              </w:tabs>
              <w:jc w:val="center"/>
              <w:rPr>
                <w:rFonts w:asciiTheme="majorHAnsi" w:hAnsiTheme="majorHAnsi" w:cstheme="majorHAnsi"/>
                <w:b/>
                <w:bCs/>
                <w:sz w:val="24"/>
                <w:szCs w:val="24"/>
              </w:rPr>
            </w:pPr>
            <w:r w:rsidRPr="00E10407">
              <w:rPr>
                <w:rFonts w:asciiTheme="majorHAnsi" w:hAnsiTheme="majorHAnsi" w:cstheme="majorHAnsi"/>
                <w:b/>
                <w:bCs/>
                <w:sz w:val="24"/>
                <w:szCs w:val="24"/>
              </w:rPr>
              <w:t xml:space="preserve">COMPORTAMIENTOS OBSERVABLES </w:t>
            </w:r>
          </w:p>
        </w:tc>
      </w:tr>
      <w:tr w:rsidR="00E10407" w:rsidRPr="000751DB" w14:paraId="2E18A357" w14:textId="0D8F7FBC" w:rsidTr="00D85E30">
        <w:trPr>
          <w:trHeight w:val="2087"/>
        </w:trPr>
        <w:tc>
          <w:tcPr>
            <w:tcW w:w="1830" w:type="dxa"/>
            <w:vMerge w:val="restart"/>
            <w:shd w:val="clear" w:color="auto" w:fill="D9E2F3" w:themeFill="accent1" w:themeFillTint="33"/>
            <w:vAlign w:val="center"/>
          </w:tcPr>
          <w:p w14:paraId="4212668E" w14:textId="0C7DC5C7" w:rsidR="009A43AF" w:rsidRPr="00E10407" w:rsidRDefault="00E10407" w:rsidP="009A43AF">
            <w:pPr>
              <w:jc w:val="both"/>
              <w:rPr>
                <w:rFonts w:asciiTheme="majorHAnsi" w:hAnsiTheme="majorHAnsi" w:cstheme="majorHAnsi"/>
                <w:b/>
                <w:bCs/>
                <w:sz w:val="24"/>
                <w:szCs w:val="24"/>
              </w:rPr>
            </w:pPr>
            <w:r w:rsidRPr="00E10407">
              <w:rPr>
                <w:rFonts w:asciiTheme="majorHAnsi" w:hAnsiTheme="majorHAnsi" w:cstheme="majorHAnsi"/>
                <w:b/>
                <w:bCs/>
                <w:sz w:val="24"/>
                <w:szCs w:val="24"/>
              </w:rPr>
              <w:t>ENFOQUE AMBIENTAL</w:t>
            </w:r>
          </w:p>
        </w:tc>
        <w:tc>
          <w:tcPr>
            <w:tcW w:w="1741" w:type="dxa"/>
          </w:tcPr>
          <w:p w14:paraId="1C17B315" w14:textId="77777777" w:rsidR="00306B30" w:rsidRPr="00D85E30" w:rsidRDefault="00306B30" w:rsidP="009A43AF">
            <w:pPr>
              <w:tabs>
                <w:tab w:val="left" w:pos="5520"/>
              </w:tabs>
              <w:jc w:val="both"/>
              <w:rPr>
                <w:rFonts w:cstheme="minorHAnsi"/>
              </w:rPr>
            </w:pPr>
          </w:p>
          <w:p w14:paraId="674680E6" w14:textId="77777777" w:rsidR="00306B30" w:rsidRPr="00D85E30" w:rsidRDefault="00306B30" w:rsidP="009A43AF">
            <w:pPr>
              <w:tabs>
                <w:tab w:val="left" w:pos="5520"/>
              </w:tabs>
              <w:jc w:val="both"/>
              <w:rPr>
                <w:rFonts w:cstheme="minorHAnsi"/>
              </w:rPr>
            </w:pPr>
          </w:p>
          <w:p w14:paraId="34A7ADC1" w14:textId="77777777" w:rsidR="00E10407" w:rsidRPr="00D85E30" w:rsidRDefault="00E10407" w:rsidP="009A43AF">
            <w:pPr>
              <w:tabs>
                <w:tab w:val="left" w:pos="5520"/>
              </w:tabs>
              <w:jc w:val="both"/>
              <w:rPr>
                <w:rFonts w:cstheme="minorHAnsi"/>
              </w:rPr>
            </w:pPr>
          </w:p>
          <w:p w14:paraId="2599F0F1" w14:textId="77777777" w:rsidR="00306B30" w:rsidRPr="00D85E30" w:rsidRDefault="00306B30" w:rsidP="009A43AF">
            <w:pPr>
              <w:tabs>
                <w:tab w:val="left" w:pos="5520"/>
              </w:tabs>
              <w:jc w:val="both"/>
              <w:rPr>
                <w:rFonts w:cstheme="minorHAnsi"/>
              </w:rPr>
            </w:pPr>
          </w:p>
          <w:p w14:paraId="7D85F838" w14:textId="77777777" w:rsidR="0041060B" w:rsidRPr="00D85E30" w:rsidRDefault="0041060B" w:rsidP="00531CA4">
            <w:pPr>
              <w:tabs>
                <w:tab w:val="left" w:pos="5520"/>
              </w:tabs>
              <w:ind w:left="-57"/>
              <w:jc w:val="both"/>
              <w:rPr>
                <w:rFonts w:cstheme="minorHAnsi"/>
              </w:rPr>
            </w:pPr>
            <w:r w:rsidRPr="00D85E30">
              <w:rPr>
                <w:rFonts w:cstheme="minorHAnsi"/>
              </w:rPr>
              <w:t>Solidaridad</w:t>
            </w:r>
          </w:p>
          <w:p w14:paraId="1790689E" w14:textId="77777777" w:rsidR="0041060B" w:rsidRPr="00D85E30" w:rsidRDefault="0041060B" w:rsidP="00531CA4">
            <w:pPr>
              <w:tabs>
                <w:tab w:val="left" w:pos="5520"/>
              </w:tabs>
              <w:ind w:left="-57"/>
              <w:jc w:val="both"/>
              <w:rPr>
                <w:rFonts w:cstheme="minorHAnsi"/>
              </w:rPr>
            </w:pPr>
            <w:r w:rsidRPr="00D85E30">
              <w:rPr>
                <w:rFonts w:cstheme="minorHAnsi"/>
              </w:rPr>
              <w:t>planetario</w:t>
            </w:r>
          </w:p>
          <w:p w14:paraId="1A0A3B02" w14:textId="77777777" w:rsidR="0041060B" w:rsidRPr="00D85E30" w:rsidRDefault="0041060B" w:rsidP="00531CA4">
            <w:pPr>
              <w:tabs>
                <w:tab w:val="left" w:pos="5520"/>
              </w:tabs>
              <w:ind w:left="-57"/>
              <w:jc w:val="both"/>
              <w:rPr>
                <w:rFonts w:cstheme="minorHAnsi"/>
              </w:rPr>
            </w:pPr>
            <w:r w:rsidRPr="00D85E30">
              <w:rPr>
                <w:rFonts w:cstheme="minorHAnsi"/>
              </w:rPr>
              <w:t>y equidad</w:t>
            </w:r>
          </w:p>
          <w:p w14:paraId="56F5247C" w14:textId="15868BC1" w:rsidR="009A43AF" w:rsidRPr="00D85E30" w:rsidRDefault="0041060B" w:rsidP="00531CA4">
            <w:pPr>
              <w:tabs>
                <w:tab w:val="left" w:pos="5520"/>
              </w:tabs>
              <w:ind w:left="-57"/>
              <w:jc w:val="both"/>
              <w:rPr>
                <w:rFonts w:cstheme="minorHAnsi"/>
                <w:shd w:val="clear" w:color="auto" w:fill="FFFFFF"/>
              </w:rPr>
            </w:pPr>
            <w:r w:rsidRPr="00D85E30">
              <w:rPr>
                <w:rFonts w:cstheme="minorHAnsi"/>
              </w:rPr>
              <w:t>Intergeneracional</w:t>
            </w:r>
          </w:p>
        </w:tc>
        <w:tc>
          <w:tcPr>
            <w:tcW w:w="2808" w:type="dxa"/>
          </w:tcPr>
          <w:p w14:paraId="6E427BED" w14:textId="4A86BDA3" w:rsidR="0041060B" w:rsidRPr="00D85E30" w:rsidRDefault="0041060B" w:rsidP="00D85E30">
            <w:pPr>
              <w:pStyle w:val="Sinespaciado"/>
              <w:ind w:left="-57" w:right="-57"/>
              <w:jc w:val="both"/>
              <w:rPr>
                <w:rFonts w:asciiTheme="minorHAnsi" w:hAnsiTheme="minorHAnsi" w:cstheme="minorHAnsi"/>
                <w:shd w:val="clear" w:color="auto" w:fill="FFFFFF"/>
                <w:lang w:val="es-PE"/>
              </w:rPr>
            </w:pPr>
            <w:r w:rsidRPr="00D85E30">
              <w:rPr>
                <w:rFonts w:asciiTheme="minorHAnsi" w:hAnsiTheme="minorHAnsi" w:cstheme="minorHAnsi"/>
                <w:shd w:val="clear" w:color="auto" w:fill="FFFFFF"/>
              </w:rPr>
              <w:t>Disposición para colaborar con el bienestar y la calidad de vida de</w:t>
            </w:r>
            <w:r w:rsidR="00D85E30">
              <w:rPr>
                <w:rFonts w:asciiTheme="minorHAnsi" w:hAnsiTheme="minorHAnsi" w:cstheme="minorHAnsi"/>
                <w:shd w:val="clear" w:color="auto" w:fill="FFFFFF"/>
              </w:rPr>
              <w:t xml:space="preserve"> </w:t>
            </w:r>
            <w:r w:rsidRPr="00D85E30">
              <w:rPr>
                <w:rFonts w:asciiTheme="minorHAnsi" w:hAnsiTheme="minorHAnsi" w:cstheme="minorHAnsi"/>
                <w:shd w:val="clear" w:color="auto" w:fill="FFFFFF"/>
              </w:rPr>
              <w:t>las generaciones presentes y futuras, así como con la naturaleza asumiendo el cuidado</w:t>
            </w:r>
          </w:p>
          <w:p w14:paraId="15858D27" w14:textId="07992FB5" w:rsidR="009A43AF" w:rsidRPr="00E10407" w:rsidRDefault="0041060B" w:rsidP="00531CA4">
            <w:pPr>
              <w:pStyle w:val="Sinespaciado"/>
              <w:ind w:left="-57" w:right="-57"/>
              <w:jc w:val="both"/>
              <w:rPr>
                <w:sz w:val="21"/>
                <w:szCs w:val="21"/>
                <w:shd w:val="clear" w:color="auto" w:fill="FFFFFF"/>
                <w:lang w:val="es-PE"/>
              </w:rPr>
            </w:pPr>
            <w:r w:rsidRPr="00D85E30">
              <w:rPr>
                <w:rFonts w:asciiTheme="minorHAnsi" w:hAnsiTheme="minorHAnsi" w:cstheme="minorHAnsi"/>
                <w:shd w:val="clear" w:color="auto" w:fill="FFFFFF"/>
              </w:rPr>
              <w:t>del planeta.</w:t>
            </w:r>
          </w:p>
        </w:tc>
        <w:tc>
          <w:tcPr>
            <w:tcW w:w="3828" w:type="dxa"/>
            <w:vAlign w:val="center"/>
          </w:tcPr>
          <w:p w14:paraId="31604708" w14:textId="70BB382C" w:rsidR="0041060B" w:rsidRPr="00E10407" w:rsidRDefault="0041060B">
            <w:pPr>
              <w:pStyle w:val="Prrafodelista"/>
              <w:numPr>
                <w:ilvl w:val="0"/>
                <w:numId w:val="12"/>
              </w:numPr>
              <w:tabs>
                <w:tab w:val="left" w:pos="5520"/>
              </w:tabs>
              <w:spacing w:after="0" w:line="240" w:lineRule="auto"/>
              <w:ind w:left="225" w:hanging="211"/>
              <w:jc w:val="both"/>
              <w:rPr>
                <w:rFonts w:cstheme="minorHAnsi"/>
                <w:sz w:val="21"/>
                <w:szCs w:val="21"/>
                <w:shd w:val="clear" w:color="auto" w:fill="FFFFFF"/>
              </w:rPr>
            </w:pPr>
            <w:r w:rsidRPr="00E10407">
              <w:rPr>
                <w:rFonts w:cstheme="minorHAnsi"/>
                <w:sz w:val="21"/>
                <w:szCs w:val="21"/>
                <w:shd w:val="clear" w:color="auto" w:fill="FFFFFF"/>
              </w:rPr>
              <w:t>Docentes y estudiantes desarrollan acciones de ciudadanía, que demuestren conciencia sobre los eventos climáticos extremos ocasionados por el calentamiento global (sequías e inundaciones, entre otros.), así como el desarrollo de capacidades de resiliencia para la adaptación al cambio climático.</w:t>
            </w:r>
          </w:p>
          <w:p w14:paraId="55240D69" w14:textId="1BBD1E0B" w:rsidR="009A43AF" w:rsidRPr="00E10407" w:rsidRDefault="0041060B">
            <w:pPr>
              <w:pStyle w:val="Prrafodelista"/>
              <w:numPr>
                <w:ilvl w:val="0"/>
                <w:numId w:val="12"/>
              </w:numPr>
              <w:tabs>
                <w:tab w:val="left" w:pos="5520"/>
              </w:tabs>
              <w:spacing w:after="0" w:line="240" w:lineRule="auto"/>
              <w:ind w:left="225" w:hanging="211"/>
              <w:jc w:val="both"/>
              <w:rPr>
                <w:rFonts w:cstheme="minorHAnsi"/>
                <w:sz w:val="21"/>
                <w:szCs w:val="21"/>
                <w:shd w:val="clear" w:color="auto" w:fill="FFFFFF"/>
              </w:rPr>
            </w:pPr>
            <w:r w:rsidRPr="00E10407">
              <w:rPr>
                <w:rFonts w:cstheme="minorHAnsi"/>
                <w:sz w:val="21"/>
                <w:szCs w:val="21"/>
                <w:shd w:val="clear" w:color="auto" w:fill="FFFFFF"/>
              </w:rPr>
              <w:t xml:space="preserve">Docentes y estudiantes plantean soluciones con relación a la realidad ambiental de su comunidad, tal como la contaminación, el agotamiento de la capa de ozono, la salud ambiental, </w:t>
            </w:r>
            <w:proofErr w:type="spellStart"/>
            <w:r w:rsidRPr="00E10407">
              <w:rPr>
                <w:rFonts w:cstheme="minorHAnsi"/>
                <w:sz w:val="21"/>
                <w:szCs w:val="21"/>
                <w:shd w:val="clear" w:color="auto" w:fill="FFFFFF"/>
              </w:rPr>
              <w:t>etc</w:t>
            </w:r>
            <w:proofErr w:type="spellEnd"/>
          </w:p>
        </w:tc>
      </w:tr>
      <w:tr w:rsidR="00E10407" w:rsidRPr="000751DB" w14:paraId="4F744EED" w14:textId="6323653C" w:rsidTr="00D85E30">
        <w:trPr>
          <w:trHeight w:val="3191"/>
        </w:trPr>
        <w:tc>
          <w:tcPr>
            <w:tcW w:w="1830" w:type="dxa"/>
            <w:vMerge/>
            <w:shd w:val="clear" w:color="auto" w:fill="D9E2F3" w:themeFill="accent1" w:themeFillTint="33"/>
          </w:tcPr>
          <w:p w14:paraId="023F1594" w14:textId="77777777" w:rsidR="0005633A" w:rsidRPr="000751DB" w:rsidRDefault="0005633A" w:rsidP="0005633A">
            <w:pPr>
              <w:tabs>
                <w:tab w:val="left" w:pos="5520"/>
              </w:tabs>
              <w:jc w:val="both"/>
              <w:rPr>
                <w:rFonts w:cstheme="minorHAnsi"/>
                <w:sz w:val="24"/>
                <w:szCs w:val="24"/>
                <w:shd w:val="clear" w:color="auto" w:fill="FFFFFF"/>
              </w:rPr>
            </w:pPr>
          </w:p>
        </w:tc>
        <w:tc>
          <w:tcPr>
            <w:tcW w:w="1741" w:type="dxa"/>
            <w:vAlign w:val="center"/>
          </w:tcPr>
          <w:p w14:paraId="60BB2EDC" w14:textId="77777777" w:rsidR="004E59E3" w:rsidRPr="00D85E30" w:rsidRDefault="004E59E3" w:rsidP="004E59E3">
            <w:pPr>
              <w:tabs>
                <w:tab w:val="left" w:pos="5520"/>
              </w:tabs>
              <w:jc w:val="both"/>
              <w:rPr>
                <w:rFonts w:cstheme="minorHAnsi"/>
                <w:shd w:val="clear" w:color="auto" w:fill="FFFFFF"/>
              </w:rPr>
            </w:pPr>
            <w:r w:rsidRPr="00D85E30">
              <w:rPr>
                <w:rFonts w:cstheme="minorHAnsi"/>
                <w:shd w:val="clear" w:color="auto" w:fill="FFFFFF"/>
              </w:rPr>
              <w:t>Justicia y</w:t>
            </w:r>
          </w:p>
          <w:p w14:paraId="492B817E" w14:textId="080196E6" w:rsidR="0005633A" w:rsidRPr="00D85E30" w:rsidRDefault="004E59E3" w:rsidP="004E59E3">
            <w:pPr>
              <w:tabs>
                <w:tab w:val="left" w:pos="5520"/>
              </w:tabs>
              <w:jc w:val="both"/>
              <w:rPr>
                <w:rFonts w:cstheme="minorHAnsi"/>
                <w:shd w:val="clear" w:color="auto" w:fill="FFFFFF"/>
              </w:rPr>
            </w:pPr>
            <w:r w:rsidRPr="00D85E30">
              <w:rPr>
                <w:rFonts w:cstheme="minorHAnsi"/>
                <w:shd w:val="clear" w:color="auto" w:fill="FFFFFF"/>
              </w:rPr>
              <w:t>solidaridad</w:t>
            </w:r>
          </w:p>
        </w:tc>
        <w:tc>
          <w:tcPr>
            <w:tcW w:w="2808" w:type="dxa"/>
          </w:tcPr>
          <w:p w14:paraId="42E942A6" w14:textId="4B9F2E48" w:rsidR="004E59E3" w:rsidRPr="00D85E30" w:rsidRDefault="004E59E3" w:rsidP="00531CA4">
            <w:pPr>
              <w:tabs>
                <w:tab w:val="left" w:pos="5520"/>
              </w:tabs>
              <w:ind w:left="-57"/>
              <w:jc w:val="both"/>
              <w:rPr>
                <w:rFonts w:cstheme="minorHAnsi"/>
                <w:shd w:val="clear" w:color="auto" w:fill="FFFFFF"/>
              </w:rPr>
            </w:pPr>
            <w:r w:rsidRPr="00D85E30">
              <w:rPr>
                <w:rFonts w:cstheme="minorHAnsi"/>
                <w:shd w:val="clear" w:color="auto" w:fill="FFFFFF"/>
              </w:rPr>
              <w:t>Disposición a evaluar los impactos y costos ambientales de las acciones y actividades</w:t>
            </w:r>
          </w:p>
          <w:p w14:paraId="2513977E" w14:textId="3411F97C" w:rsidR="0005633A" w:rsidRPr="00E10407" w:rsidRDefault="004E59E3" w:rsidP="00531CA4">
            <w:pPr>
              <w:tabs>
                <w:tab w:val="left" w:pos="5520"/>
              </w:tabs>
              <w:ind w:left="-57"/>
              <w:jc w:val="both"/>
              <w:rPr>
                <w:rFonts w:cstheme="minorHAnsi"/>
                <w:sz w:val="21"/>
                <w:szCs w:val="21"/>
                <w:shd w:val="clear" w:color="auto" w:fill="FFFFFF"/>
              </w:rPr>
            </w:pPr>
            <w:r w:rsidRPr="00D85E30">
              <w:rPr>
                <w:rFonts w:cstheme="minorHAnsi"/>
                <w:shd w:val="clear" w:color="auto" w:fill="FFFFFF"/>
              </w:rPr>
              <w:t>cotidianas, y a actuar en beneficio de todas las personas, así como de los sistemas, instituciones y medios compartidos de los que todos dependemos.</w:t>
            </w:r>
          </w:p>
        </w:tc>
        <w:tc>
          <w:tcPr>
            <w:tcW w:w="3828" w:type="dxa"/>
          </w:tcPr>
          <w:p w14:paraId="6E7CD49C" w14:textId="77777777" w:rsidR="00E10407" w:rsidRDefault="004E59E3">
            <w:pPr>
              <w:pStyle w:val="Prrafodelista"/>
              <w:numPr>
                <w:ilvl w:val="0"/>
                <w:numId w:val="15"/>
              </w:numPr>
              <w:tabs>
                <w:tab w:val="left" w:pos="5520"/>
              </w:tabs>
              <w:spacing w:after="0" w:line="240" w:lineRule="auto"/>
              <w:ind w:left="303"/>
              <w:jc w:val="both"/>
              <w:rPr>
                <w:rFonts w:cstheme="minorHAnsi"/>
                <w:sz w:val="21"/>
                <w:szCs w:val="21"/>
                <w:shd w:val="clear" w:color="auto" w:fill="FFFFFF"/>
              </w:rPr>
            </w:pPr>
            <w:r w:rsidRPr="00E10407">
              <w:rPr>
                <w:rFonts w:cstheme="minorHAnsi"/>
                <w:sz w:val="21"/>
                <w:szCs w:val="21"/>
                <w:shd w:val="clear" w:color="auto" w:fill="FFFFFF"/>
              </w:rPr>
              <w:t>Docentes y estudiantes realizan acciones para identificar los patrones de producción y consumo de aquellos productos utilizados de forma cotidiana, en la escuela y la comunidad.</w:t>
            </w:r>
          </w:p>
          <w:p w14:paraId="5FEFA4CF" w14:textId="100A1964" w:rsidR="004E59E3" w:rsidRPr="00E10407" w:rsidRDefault="004E59E3">
            <w:pPr>
              <w:pStyle w:val="Prrafodelista"/>
              <w:numPr>
                <w:ilvl w:val="0"/>
                <w:numId w:val="15"/>
              </w:numPr>
              <w:tabs>
                <w:tab w:val="left" w:pos="5520"/>
              </w:tabs>
              <w:spacing w:after="0" w:line="240" w:lineRule="auto"/>
              <w:ind w:left="303"/>
              <w:jc w:val="both"/>
              <w:rPr>
                <w:rFonts w:cstheme="minorHAnsi"/>
                <w:sz w:val="21"/>
                <w:szCs w:val="21"/>
                <w:shd w:val="clear" w:color="auto" w:fill="FFFFFF"/>
              </w:rPr>
            </w:pPr>
            <w:r w:rsidRPr="00E10407">
              <w:rPr>
                <w:rFonts w:cstheme="minorHAnsi"/>
                <w:sz w:val="21"/>
                <w:szCs w:val="21"/>
                <w:shd w:val="clear" w:color="auto" w:fill="FFFFFF"/>
              </w:rPr>
              <w:t>Docentes y estudiantes promueven la preservación de entornos saludables, a favor de la limpieza de los espacios educativos que comparten, así como de los hábitos de higiene y alimentación saludables.</w:t>
            </w:r>
          </w:p>
        </w:tc>
      </w:tr>
      <w:tr w:rsidR="00E10407" w:rsidRPr="000751DB" w14:paraId="417479CA" w14:textId="07927644" w:rsidTr="00D85E30">
        <w:trPr>
          <w:trHeight w:val="1552"/>
        </w:trPr>
        <w:tc>
          <w:tcPr>
            <w:tcW w:w="1830" w:type="dxa"/>
            <w:vMerge/>
            <w:shd w:val="clear" w:color="auto" w:fill="D9E2F3" w:themeFill="accent1" w:themeFillTint="33"/>
          </w:tcPr>
          <w:p w14:paraId="3C04C9D1" w14:textId="77777777" w:rsidR="0005633A" w:rsidRPr="000751DB" w:rsidRDefault="0005633A" w:rsidP="0005633A">
            <w:pPr>
              <w:tabs>
                <w:tab w:val="left" w:pos="5520"/>
              </w:tabs>
              <w:jc w:val="both"/>
              <w:rPr>
                <w:rFonts w:cstheme="minorHAnsi"/>
                <w:sz w:val="24"/>
                <w:szCs w:val="24"/>
                <w:shd w:val="clear" w:color="auto" w:fill="FFFFFF"/>
              </w:rPr>
            </w:pPr>
          </w:p>
        </w:tc>
        <w:tc>
          <w:tcPr>
            <w:tcW w:w="1741" w:type="dxa"/>
            <w:vAlign w:val="center"/>
          </w:tcPr>
          <w:p w14:paraId="64DFDFB1" w14:textId="77777777" w:rsidR="00025DFB" w:rsidRPr="00D85E30" w:rsidRDefault="00025DFB" w:rsidP="00025DFB">
            <w:pPr>
              <w:tabs>
                <w:tab w:val="left" w:pos="5520"/>
              </w:tabs>
              <w:jc w:val="both"/>
              <w:rPr>
                <w:rFonts w:cstheme="minorHAnsi"/>
                <w:shd w:val="clear" w:color="auto" w:fill="FFFFFF"/>
              </w:rPr>
            </w:pPr>
            <w:r w:rsidRPr="00D85E30">
              <w:rPr>
                <w:rFonts w:cstheme="minorHAnsi"/>
                <w:shd w:val="clear" w:color="auto" w:fill="FFFFFF"/>
              </w:rPr>
              <w:t>Respeto a toda</w:t>
            </w:r>
          </w:p>
          <w:p w14:paraId="1EBF2A19" w14:textId="7B957CD6" w:rsidR="0005633A" w:rsidRPr="00D85E30" w:rsidRDefault="00025DFB" w:rsidP="00025DFB">
            <w:pPr>
              <w:tabs>
                <w:tab w:val="left" w:pos="5520"/>
              </w:tabs>
              <w:jc w:val="both"/>
              <w:rPr>
                <w:rFonts w:cstheme="minorHAnsi"/>
                <w:shd w:val="clear" w:color="auto" w:fill="FFFFFF"/>
              </w:rPr>
            </w:pPr>
            <w:r w:rsidRPr="00D85E30">
              <w:rPr>
                <w:rFonts w:cstheme="minorHAnsi"/>
                <w:shd w:val="clear" w:color="auto" w:fill="FFFFFF"/>
              </w:rPr>
              <w:t>forma de vida</w:t>
            </w:r>
          </w:p>
        </w:tc>
        <w:tc>
          <w:tcPr>
            <w:tcW w:w="2808" w:type="dxa"/>
          </w:tcPr>
          <w:p w14:paraId="26BECC63" w14:textId="55D57A8B" w:rsidR="0005633A" w:rsidRPr="00D85E30" w:rsidRDefault="00025DFB" w:rsidP="00531CA4">
            <w:pPr>
              <w:tabs>
                <w:tab w:val="left" w:pos="5520"/>
              </w:tabs>
              <w:ind w:left="-57" w:right="-57"/>
              <w:jc w:val="both"/>
              <w:rPr>
                <w:rFonts w:cstheme="minorHAnsi"/>
                <w:shd w:val="clear" w:color="auto" w:fill="FFFFFF"/>
              </w:rPr>
            </w:pPr>
            <w:r w:rsidRPr="00D85E30">
              <w:rPr>
                <w:rFonts w:cstheme="minorHAnsi"/>
                <w:shd w:val="clear" w:color="auto" w:fill="FFFFFF"/>
              </w:rPr>
              <w:t>Aprecio, valoración y disposición para el cuidado a toda forma de vida sobre la Tierra desde una mirada sistémica y global, revalorando los saberes ancestrales.</w:t>
            </w:r>
          </w:p>
        </w:tc>
        <w:tc>
          <w:tcPr>
            <w:tcW w:w="3828" w:type="dxa"/>
          </w:tcPr>
          <w:p w14:paraId="18CFB2BF" w14:textId="40311A8C" w:rsidR="002852DA" w:rsidRPr="00E10407" w:rsidRDefault="008E7404">
            <w:pPr>
              <w:pStyle w:val="Sinespaciado"/>
              <w:numPr>
                <w:ilvl w:val="0"/>
                <w:numId w:val="10"/>
              </w:numPr>
              <w:ind w:left="225" w:hanging="211"/>
              <w:jc w:val="both"/>
              <w:rPr>
                <w:sz w:val="21"/>
                <w:szCs w:val="21"/>
                <w:shd w:val="clear" w:color="auto" w:fill="FFFFFF"/>
                <w:lang w:val="es-PE"/>
              </w:rPr>
            </w:pPr>
            <w:r w:rsidRPr="00E10407">
              <w:rPr>
                <w:rFonts w:cstheme="minorHAnsi"/>
                <w:sz w:val="21"/>
                <w:szCs w:val="21"/>
                <w:shd w:val="clear" w:color="auto" w:fill="FFFFFF"/>
              </w:rPr>
              <w:t>Docentes y estudiantes promueven estilos de vida en armonía con el ambiente, revalorando los saberes locales y el conocimiento ancestral.</w:t>
            </w:r>
          </w:p>
        </w:tc>
      </w:tr>
      <w:tr w:rsidR="00E10407" w:rsidRPr="000751DB" w14:paraId="52DEF0F6" w14:textId="77777777" w:rsidTr="00D85E30">
        <w:trPr>
          <w:trHeight w:val="205"/>
        </w:trPr>
        <w:tc>
          <w:tcPr>
            <w:tcW w:w="1830" w:type="dxa"/>
            <w:vMerge w:val="restart"/>
            <w:shd w:val="clear" w:color="auto" w:fill="D9E2F3" w:themeFill="accent1" w:themeFillTint="33"/>
          </w:tcPr>
          <w:p w14:paraId="6BAB8107" w14:textId="77777777" w:rsidR="002457DE" w:rsidRPr="000751DB" w:rsidRDefault="002457DE" w:rsidP="002457DE">
            <w:pPr>
              <w:ind w:left="-57"/>
              <w:jc w:val="both"/>
              <w:rPr>
                <w:rFonts w:cstheme="minorHAnsi"/>
                <w:b/>
                <w:bCs/>
                <w:sz w:val="24"/>
                <w:szCs w:val="24"/>
              </w:rPr>
            </w:pPr>
          </w:p>
          <w:p w14:paraId="6B0E0046" w14:textId="77777777" w:rsidR="002457DE" w:rsidRDefault="002457DE" w:rsidP="002457DE">
            <w:pPr>
              <w:ind w:left="-57"/>
              <w:jc w:val="both"/>
              <w:rPr>
                <w:rFonts w:cstheme="minorHAnsi"/>
                <w:b/>
                <w:bCs/>
                <w:sz w:val="24"/>
                <w:szCs w:val="24"/>
              </w:rPr>
            </w:pPr>
          </w:p>
          <w:p w14:paraId="2A117013" w14:textId="77777777" w:rsidR="00E10407" w:rsidRDefault="00E10407" w:rsidP="002457DE">
            <w:pPr>
              <w:ind w:left="-57"/>
              <w:jc w:val="both"/>
              <w:rPr>
                <w:rFonts w:cstheme="minorHAnsi"/>
                <w:b/>
                <w:bCs/>
                <w:sz w:val="24"/>
                <w:szCs w:val="24"/>
              </w:rPr>
            </w:pPr>
          </w:p>
          <w:p w14:paraId="387F492A" w14:textId="77777777" w:rsidR="00E10407" w:rsidRPr="000751DB" w:rsidRDefault="00E10407" w:rsidP="002457DE">
            <w:pPr>
              <w:ind w:left="-57"/>
              <w:jc w:val="both"/>
              <w:rPr>
                <w:rFonts w:cstheme="minorHAnsi"/>
                <w:b/>
                <w:bCs/>
                <w:sz w:val="24"/>
                <w:szCs w:val="24"/>
              </w:rPr>
            </w:pPr>
          </w:p>
          <w:p w14:paraId="50344476" w14:textId="77777777" w:rsidR="002457DE" w:rsidRPr="000751DB" w:rsidRDefault="002457DE" w:rsidP="002457DE">
            <w:pPr>
              <w:ind w:left="-57"/>
              <w:jc w:val="both"/>
              <w:rPr>
                <w:rFonts w:cstheme="minorHAnsi"/>
                <w:b/>
                <w:bCs/>
                <w:sz w:val="24"/>
                <w:szCs w:val="24"/>
              </w:rPr>
            </w:pPr>
          </w:p>
          <w:p w14:paraId="0FB2834D" w14:textId="56B98B96" w:rsidR="001C1061" w:rsidRPr="00E10407" w:rsidRDefault="00140483" w:rsidP="002457DE">
            <w:pPr>
              <w:ind w:left="-57"/>
              <w:jc w:val="both"/>
              <w:rPr>
                <w:rFonts w:asciiTheme="majorHAnsi" w:hAnsiTheme="majorHAnsi" w:cstheme="majorHAnsi"/>
                <w:b/>
                <w:bCs/>
                <w:sz w:val="24"/>
                <w:szCs w:val="24"/>
                <w:shd w:val="clear" w:color="auto" w:fill="FFFFFF"/>
              </w:rPr>
            </w:pPr>
            <w:r w:rsidRPr="00E10407">
              <w:rPr>
                <w:rFonts w:asciiTheme="majorHAnsi" w:hAnsiTheme="majorHAnsi" w:cstheme="majorHAnsi"/>
                <w:b/>
                <w:bCs/>
                <w:sz w:val="24"/>
                <w:szCs w:val="24"/>
              </w:rPr>
              <w:t>ORIENTACIÓN AL BIEN COMÚN.</w:t>
            </w:r>
          </w:p>
        </w:tc>
        <w:tc>
          <w:tcPr>
            <w:tcW w:w="1741" w:type="dxa"/>
            <w:vAlign w:val="center"/>
          </w:tcPr>
          <w:p w14:paraId="27C463AE" w14:textId="77777777" w:rsidR="00140483" w:rsidRPr="00D85E30" w:rsidRDefault="00140483" w:rsidP="00140483">
            <w:pPr>
              <w:tabs>
                <w:tab w:val="left" w:pos="5520"/>
              </w:tabs>
              <w:jc w:val="both"/>
              <w:rPr>
                <w:rFonts w:cstheme="minorHAnsi"/>
              </w:rPr>
            </w:pPr>
            <w:r w:rsidRPr="00D85E30">
              <w:rPr>
                <w:rFonts w:cstheme="minorHAnsi"/>
              </w:rPr>
              <w:t>Equidad y</w:t>
            </w:r>
          </w:p>
          <w:p w14:paraId="4E63DCFD" w14:textId="3430C182" w:rsidR="001C1061" w:rsidRPr="00D85E30" w:rsidRDefault="00140483" w:rsidP="00140483">
            <w:pPr>
              <w:tabs>
                <w:tab w:val="left" w:pos="5520"/>
              </w:tabs>
              <w:jc w:val="both"/>
              <w:rPr>
                <w:rFonts w:cstheme="minorHAnsi"/>
              </w:rPr>
            </w:pPr>
            <w:r w:rsidRPr="00D85E30">
              <w:rPr>
                <w:rFonts w:cstheme="minorHAnsi"/>
              </w:rPr>
              <w:t>justicia</w:t>
            </w:r>
          </w:p>
        </w:tc>
        <w:tc>
          <w:tcPr>
            <w:tcW w:w="2808" w:type="dxa"/>
            <w:vAlign w:val="center"/>
          </w:tcPr>
          <w:p w14:paraId="6821C2B4" w14:textId="14D256F2" w:rsidR="001C1061" w:rsidRPr="00D85E30" w:rsidRDefault="00140483" w:rsidP="00140483">
            <w:pPr>
              <w:tabs>
                <w:tab w:val="left" w:pos="5520"/>
              </w:tabs>
              <w:jc w:val="both"/>
              <w:rPr>
                <w:rFonts w:cstheme="minorHAnsi"/>
              </w:rPr>
            </w:pPr>
            <w:r w:rsidRPr="00D85E30">
              <w:rPr>
                <w:rFonts w:cstheme="minorHAnsi"/>
              </w:rPr>
              <w:t>Disposición a reconocer a que, ante situaciones de inicios diferentes, se requieren compensaciones a aquellos con mayores dificultades</w:t>
            </w:r>
          </w:p>
        </w:tc>
        <w:tc>
          <w:tcPr>
            <w:tcW w:w="3828" w:type="dxa"/>
          </w:tcPr>
          <w:p w14:paraId="723769B3" w14:textId="51220DF1" w:rsidR="00894E5D" w:rsidRPr="00531CA4" w:rsidRDefault="00140483">
            <w:pPr>
              <w:pStyle w:val="Prrafodelista"/>
              <w:numPr>
                <w:ilvl w:val="0"/>
                <w:numId w:val="11"/>
              </w:numPr>
              <w:tabs>
                <w:tab w:val="left" w:pos="5520"/>
              </w:tabs>
              <w:spacing w:after="0" w:line="240" w:lineRule="auto"/>
              <w:ind w:left="303"/>
              <w:jc w:val="both"/>
              <w:rPr>
                <w:rFonts w:cstheme="minorHAnsi"/>
                <w:sz w:val="21"/>
                <w:szCs w:val="21"/>
                <w:shd w:val="clear" w:color="auto" w:fill="FFFFFF"/>
              </w:rPr>
            </w:pPr>
            <w:r w:rsidRPr="00531CA4">
              <w:rPr>
                <w:rFonts w:cstheme="minorHAnsi"/>
                <w:sz w:val="21"/>
                <w:szCs w:val="21"/>
                <w:shd w:val="clear" w:color="auto" w:fill="FFFFFF"/>
              </w:rPr>
              <w:t>Los estudiantes comparten siempre los bienes disponibles para ellos en los espacios educativos (recursos, materiales, instalaciones, tiempo, actividades, conocimientos) con sentido de equidad y justicia.</w:t>
            </w:r>
          </w:p>
        </w:tc>
      </w:tr>
      <w:tr w:rsidR="00E10407" w:rsidRPr="000751DB" w14:paraId="1C9AE2F8" w14:textId="77777777" w:rsidTr="00D85E30">
        <w:trPr>
          <w:trHeight w:val="221"/>
        </w:trPr>
        <w:tc>
          <w:tcPr>
            <w:tcW w:w="1830" w:type="dxa"/>
            <w:vMerge/>
            <w:shd w:val="clear" w:color="auto" w:fill="D9E2F3" w:themeFill="accent1" w:themeFillTint="33"/>
          </w:tcPr>
          <w:p w14:paraId="25AF6C71" w14:textId="77777777" w:rsidR="001C1061" w:rsidRPr="000751DB" w:rsidRDefault="001C1061" w:rsidP="0005633A">
            <w:pPr>
              <w:tabs>
                <w:tab w:val="left" w:pos="5520"/>
              </w:tabs>
              <w:jc w:val="both"/>
              <w:rPr>
                <w:rFonts w:ascii="Times New Roman" w:hAnsi="Times New Roman" w:cs="Times New Roman"/>
                <w:sz w:val="24"/>
                <w:szCs w:val="24"/>
                <w:shd w:val="clear" w:color="auto" w:fill="FFFFFF"/>
              </w:rPr>
            </w:pPr>
          </w:p>
        </w:tc>
        <w:tc>
          <w:tcPr>
            <w:tcW w:w="1741" w:type="dxa"/>
            <w:vAlign w:val="center"/>
          </w:tcPr>
          <w:p w14:paraId="55DFECD6" w14:textId="24636242" w:rsidR="001C1061" w:rsidRPr="00D85E30" w:rsidRDefault="00140483" w:rsidP="0005633A">
            <w:pPr>
              <w:tabs>
                <w:tab w:val="left" w:pos="5520"/>
              </w:tabs>
              <w:jc w:val="both"/>
              <w:rPr>
                <w:rFonts w:cstheme="minorHAnsi"/>
              </w:rPr>
            </w:pPr>
            <w:r w:rsidRPr="00D85E30">
              <w:rPr>
                <w:rFonts w:cstheme="minorHAnsi"/>
              </w:rPr>
              <w:t>Solidaridad</w:t>
            </w:r>
          </w:p>
        </w:tc>
        <w:tc>
          <w:tcPr>
            <w:tcW w:w="2808" w:type="dxa"/>
            <w:vAlign w:val="center"/>
          </w:tcPr>
          <w:p w14:paraId="0A8DBA04" w14:textId="48D2BF6A" w:rsidR="001C1061" w:rsidRPr="00D85E30" w:rsidRDefault="00140483" w:rsidP="00140483">
            <w:pPr>
              <w:tabs>
                <w:tab w:val="left" w:pos="5520"/>
              </w:tabs>
              <w:jc w:val="both"/>
              <w:rPr>
                <w:rFonts w:cstheme="minorHAnsi"/>
              </w:rPr>
            </w:pPr>
            <w:r w:rsidRPr="00D85E30">
              <w:rPr>
                <w:rFonts w:cstheme="minorHAnsi"/>
              </w:rPr>
              <w:t>Disposición a apoyar incondicionalmente a personas en situaciones comprometidas o difíciles</w:t>
            </w:r>
          </w:p>
        </w:tc>
        <w:tc>
          <w:tcPr>
            <w:tcW w:w="3828" w:type="dxa"/>
          </w:tcPr>
          <w:p w14:paraId="7A25F0FC" w14:textId="782BE617" w:rsidR="00894E5D" w:rsidRPr="00531CA4" w:rsidRDefault="00140483">
            <w:pPr>
              <w:pStyle w:val="Prrafodelista"/>
              <w:numPr>
                <w:ilvl w:val="0"/>
                <w:numId w:val="16"/>
              </w:numPr>
              <w:tabs>
                <w:tab w:val="left" w:pos="5520"/>
              </w:tabs>
              <w:spacing w:after="0" w:line="240" w:lineRule="auto"/>
              <w:ind w:left="303"/>
              <w:jc w:val="both"/>
              <w:rPr>
                <w:rFonts w:cstheme="minorHAnsi"/>
                <w:sz w:val="21"/>
                <w:szCs w:val="21"/>
                <w:shd w:val="clear" w:color="auto" w:fill="FFFFFF"/>
              </w:rPr>
            </w:pPr>
            <w:r w:rsidRPr="00531CA4">
              <w:rPr>
                <w:rFonts w:cstheme="minorHAnsi"/>
                <w:sz w:val="21"/>
                <w:szCs w:val="21"/>
                <w:shd w:val="clear" w:color="auto" w:fill="FFFFFF"/>
              </w:rPr>
              <w:t>Los estudiantes demuestran solidaridad con sus compañeros en toda situación en la que padecen dificultades que rebasan sus posibilidades de afrontarlas.</w:t>
            </w:r>
          </w:p>
        </w:tc>
      </w:tr>
      <w:tr w:rsidR="00E10407" w:rsidRPr="000751DB" w14:paraId="5DF4D530" w14:textId="77777777" w:rsidTr="007665E8">
        <w:trPr>
          <w:trHeight w:val="1671"/>
        </w:trPr>
        <w:tc>
          <w:tcPr>
            <w:tcW w:w="1830" w:type="dxa"/>
            <w:vMerge/>
            <w:shd w:val="clear" w:color="auto" w:fill="D9E2F3" w:themeFill="accent1" w:themeFillTint="33"/>
          </w:tcPr>
          <w:p w14:paraId="1A03BDDD" w14:textId="77777777" w:rsidR="001C1061" w:rsidRPr="000751DB" w:rsidRDefault="001C1061" w:rsidP="0005633A">
            <w:pPr>
              <w:tabs>
                <w:tab w:val="left" w:pos="5520"/>
              </w:tabs>
              <w:jc w:val="both"/>
              <w:rPr>
                <w:rFonts w:ascii="Times New Roman" w:hAnsi="Times New Roman" w:cs="Times New Roman"/>
                <w:sz w:val="24"/>
                <w:szCs w:val="24"/>
                <w:shd w:val="clear" w:color="auto" w:fill="FFFFFF"/>
              </w:rPr>
            </w:pPr>
          </w:p>
        </w:tc>
        <w:tc>
          <w:tcPr>
            <w:tcW w:w="1741" w:type="dxa"/>
            <w:vAlign w:val="center"/>
          </w:tcPr>
          <w:p w14:paraId="1C9796B6" w14:textId="560F2F4C" w:rsidR="001C1061" w:rsidRPr="00D85E30" w:rsidRDefault="00140483" w:rsidP="0005633A">
            <w:pPr>
              <w:tabs>
                <w:tab w:val="left" w:pos="5520"/>
              </w:tabs>
              <w:jc w:val="both"/>
              <w:rPr>
                <w:rFonts w:cstheme="minorHAnsi"/>
              </w:rPr>
            </w:pPr>
            <w:r w:rsidRPr="00D85E30">
              <w:rPr>
                <w:rFonts w:cstheme="minorHAnsi"/>
              </w:rPr>
              <w:t>Empatía</w:t>
            </w:r>
          </w:p>
        </w:tc>
        <w:tc>
          <w:tcPr>
            <w:tcW w:w="2808" w:type="dxa"/>
            <w:vAlign w:val="center"/>
          </w:tcPr>
          <w:p w14:paraId="7E7D8C45" w14:textId="0F309EE6" w:rsidR="001C1061" w:rsidRPr="00D85E30" w:rsidRDefault="00140483" w:rsidP="00140483">
            <w:pPr>
              <w:tabs>
                <w:tab w:val="left" w:pos="5520"/>
              </w:tabs>
              <w:jc w:val="both"/>
              <w:rPr>
                <w:rFonts w:cstheme="minorHAnsi"/>
              </w:rPr>
            </w:pPr>
            <w:r w:rsidRPr="00D85E30">
              <w:rPr>
                <w:rFonts w:cstheme="minorHAnsi"/>
              </w:rPr>
              <w:t>Identificación afectiva con los sentimientos del otro y disposición para apoyar y comprender sus circunstancias.</w:t>
            </w:r>
          </w:p>
        </w:tc>
        <w:tc>
          <w:tcPr>
            <w:tcW w:w="3828" w:type="dxa"/>
            <w:vAlign w:val="center"/>
          </w:tcPr>
          <w:p w14:paraId="317B3033" w14:textId="49020AC1" w:rsidR="007665E8" w:rsidRPr="007665E8" w:rsidRDefault="00140483" w:rsidP="007665E8">
            <w:pPr>
              <w:pStyle w:val="Prrafodelista"/>
              <w:numPr>
                <w:ilvl w:val="0"/>
                <w:numId w:val="11"/>
              </w:numPr>
              <w:tabs>
                <w:tab w:val="left" w:pos="5520"/>
              </w:tabs>
              <w:spacing w:after="0" w:line="240" w:lineRule="auto"/>
              <w:ind w:left="303"/>
              <w:jc w:val="both"/>
              <w:rPr>
                <w:rFonts w:asciiTheme="minorHAnsi" w:hAnsiTheme="minorHAnsi" w:cstheme="minorHAnsi"/>
                <w:sz w:val="21"/>
                <w:szCs w:val="21"/>
                <w:shd w:val="clear" w:color="auto" w:fill="FFFFFF"/>
              </w:rPr>
            </w:pPr>
            <w:r w:rsidRPr="00531CA4">
              <w:rPr>
                <w:rFonts w:asciiTheme="minorHAnsi" w:hAnsiTheme="minorHAnsi" w:cstheme="minorHAnsi"/>
                <w:sz w:val="21"/>
                <w:szCs w:val="21"/>
                <w:shd w:val="clear" w:color="auto" w:fill="FFFFFF"/>
              </w:rPr>
              <w:t>Los docentes identifican, valoran y destacan continuamente actos espontáneos de los estudiantes en beneficio de otros, dirigidos a procurar o restaurar su bienestar en situaciones que lo requieran.</w:t>
            </w:r>
          </w:p>
        </w:tc>
      </w:tr>
    </w:tbl>
    <w:p w14:paraId="3C4D980E" w14:textId="77777777" w:rsidR="00531CA4" w:rsidRPr="000751DB" w:rsidRDefault="00531CA4" w:rsidP="00D70253">
      <w:pPr>
        <w:pStyle w:val="Textoindependiente"/>
        <w:spacing w:before="46" w:line="246" w:lineRule="auto"/>
        <w:ind w:left="0"/>
        <w:jc w:val="both"/>
        <w:rPr>
          <w:rFonts w:ascii="Times New Roman" w:hAnsi="Times New Roman"/>
          <w:b/>
          <w:bCs/>
          <w:sz w:val="24"/>
          <w:szCs w:val="24"/>
          <w:lang w:val="es-PE"/>
        </w:rPr>
      </w:pPr>
    </w:p>
    <w:p w14:paraId="548827CE" w14:textId="086A43BC" w:rsidR="00D87ECF" w:rsidRPr="00545495" w:rsidRDefault="00D87ECF">
      <w:pPr>
        <w:pStyle w:val="Textoindependiente"/>
        <w:numPr>
          <w:ilvl w:val="0"/>
          <w:numId w:val="1"/>
        </w:numPr>
        <w:spacing w:before="46" w:line="246" w:lineRule="auto"/>
        <w:ind w:left="426" w:hanging="426"/>
        <w:jc w:val="both"/>
        <w:rPr>
          <w:rFonts w:asciiTheme="majorHAnsi" w:hAnsiTheme="majorHAnsi" w:cstheme="majorHAnsi"/>
          <w:b/>
          <w:bCs/>
          <w:sz w:val="24"/>
          <w:szCs w:val="24"/>
          <w:lang w:val="es-PE"/>
        </w:rPr>
      </w:pPr>
      <w:r w:rsidRPr="00545495">
        <w:rPr>
          <w:rFonts w:asciiTheme="majorHAnsi" w:hAnsiTheme="majorHAnsi" w:cstheme="majorHAnsi"/>
          <w:b/>
          <w:bCs/>
          <w:sz w:val="24"/>
          <w:szCs w:val="24"/>
        </w:rPr>
        <w:lastRenderedPageBreak/>
        <w:t>PRODUCTO:</w:t>
      </w:r>
    </w:p>
    <w:p w14:paraId="517A2437" w14:textId="77777777" w:rsidR="00114277" w:rsidRPr="000751DB" w:rsidRDefault="00114277" w:rsidP="00531CA4">
      <w:pPr>
        <w:pStyle w:val="Sinespaciado"/>
      </w:pPr>
    </w:p>
    <w:p w14:paraId="1AD90278" w14:textId="52AEC176" w:rsidR="00E20775" w:rsidRDefault="00E20775" w:rsidP="00E20775">
      <w:pPr>
        <w:pStyle w:val="Prrafodelista"/>
        <w:ind w:left="454"/>
        <w:jc w:val="both"/>
        <w:rPr>
          <w:rFonts w:asciiTheme="minorHAnsi" w:eastAsia="Arial" w:hAnsiTheme="minorHAnsi" w:cstheme="minorHAnsi"/>
          <w:b/>
          <w:bCs/>
          <w:lang w:eastAsia="x-none"/>
        </w:rPr>
      </w:pPr>
      <w:r w:rsidRPr="00E20775">
        <w:rPr>
          <w:rFonts w:asciiTheme="minorHAnsi" w:eastAsia="Arial" w:hAnsiTheme="minorHAnsi" w:cstheme="minorHAnsi"/>
          <w:b/>
          <w:bCs/>
          <w:lang w:eastAsia="x-none"/>
        </w:rPr>
        <w:t xml:space="preserve">Guía Ciudadana para la </w:t>
      </w:r>
      <w:r w:rsidR="003E324B">
        <w:rPr>
          <w:rFonts w:asciiTheme="minorHAnsi" w:eastAsia="Arial" w:hAnsiTheme="minorHAnsi" w:cstheme="minorHAnsi"/>
          <w:b/>
          <w:bCs/>
          <w:lang w:eastAsia="x-none"/>
        </w:rPr>
        <w:t>t</w:t>
      </w:r>
      <w:r w:rsidRPr="00E20775">
        <w:rPr>
          <w:rFonts w:asciiTheme="minorHAnsi" w:eastAsia="Arial" w:hAnsiTheme="minorHAnsi" w:cstheme="minorHAnsi"/>
          <w:b/>
          <w:bCs/>
          <w:lang w:eastAsia="x-none"/>
        </w:rPr>
        <w:t xml:space="preserve">ransición y </w:t>
      </w:r>
      <w:r w:rsidR="003E324B">
        <w:rPr>
          <w:rFonts w:asciiTheme="minorHAnsi" w:eastAsia="Arial" w:hAnsiTheme="minorHAnsi" w:cstheme="minorHAnsi"/>
          <w:b/>
          <w:bCs/>
          <w:lang w:eastAsia="x-none"/>
        </w:rPr>
        <w:t>e</w:t>
      </w:r>
      <w:r w:rsidRPr="00E20775">
        <w:rPr>
          <w:rFonts w:asciiTheme="minorHAnsi" w:eastAsia="Arial" w:hAnsiTheme="minorHAnsi" w:cstheme="minorHAnsi"/>
          <w:b/>
          <w:bCs/>
          <w:lang w:eastAsia="x-none"/>
        </w:rPr>
        <w:t xml:space="preserve">ficiencia </w:t>
      </w:r>
      <w:r w:rsidR="003E324B">
        <w:rPr>
          <w:rFonts w:asciiTheme="minorHAnsi" w:eastAsia="Arial" w:hAnsiTheme="minorHAnsi" w:cstheme="minorHAnsi"/>
          <w:b/>
          <w:bCs/>
          <w:lang w:eastAsia="x-none"/>
        </w:rPr>
        <w:t>e</w:t>
      </w:r>
      <w:r w:rsidRPr="00E20775">
        <w:rPr>
          <w:rFonts w:asciiTheme="minorHAnsi" w:eastAsia="Arial" w:hAnsiTheme="minorHAnsi" w:cstheme="minorHAnsi"/>
          <w:b/>
          <w:bCs/>
          <w:lang w:eastAsia="x-none"/>
        </w:rPr>
        <w:t>nergética Guadalupana:</w:t>
      </w:r>
    </w:p>
    <w:p w14:paraId="0AFD33B2" w14:textId="77777777" w:rsidR="00E20775" w:rsidRPr="00E20775" w:rsidRDefault="00E20775" w:rsidP="00E20775">
      <w:pPr>
        <w:pStyle w:val="Prrafodelista"/>
        <w:ind w:left="454"/>
        <w:jc w:val="both"/>
        <w:rPr>
          <w:rFonts w:asciiTheme="minorHAnsi" w:eastAsia="Arial" w:hAnsiTheme="minorHAnsi" w:cstheme="minorHAnsi"/>
          <w:b/>
          <w:bCs/>
          <w:lang w:eastAsia="x-none"/>
        </w:rPr>
      </w:pPr>
    </w:p>
    <w:p w14:paraId="4885F688" w14:textId="190F2E29" w:rsidR="002D136A" w:rsidRPr="000554EE" w:rsidRDefault="000B133C" w:rsidP="000554EE">
      <w:pPr>
        <w:pStyle w:val="Prrafodelista"/>
        <w:ind w:left="454"/>
        <w:jc w:val="both"/>
        <w:rPr>
          <w:rFonts w:asciiTheme="minorHAnsi" w:eastAsia="Arial" w:hAnsiTheme="minorHAnsi" w:cstheme="minorHAnsi"/>
          <w:lang w:eastAsia="x-none"/>
        </w:rPr>
      </w:pPr>
      <w:r w:rsidRPr="00E20775">
        <w:rPr>
          <w:rFonts w:asciiTheme="minorHAnsi" w:eastAsia="Arial" w:hAnsiTheme="minorHAnsi" w:cstheme="minorHAnsi"/>
          <w:b/>
          <w:bCs/>
          <w:lang w:eastAsia="x-none"/>
        </w:rPr>
        <w:t>Descripción del producto:</w:t>
      </w:r>
      <w:r w:rsidRPr="000751DB">
        <w:rPr>
          <w:rFonts w:asciiTheme="minorHAnsi" w:eastAsia="Arial" w:hAnsiTheme="minorHAnsi" w:cstheme="minorHAnsi"/>
          <w:lang w:eastAsia="x-none"/>
        </w:rPr>
        <w:t xml:space="preserve"> Los estudiantes diseñarán un</w:t>
      </w:r>
      <w:r w:rsidR="00E20775">
        <w:rPr>
          <w:rFonts w:asciiTheme="minorHAnsi" w:eastAsia="Arial" w:hAnsiTheme="minorHAnsi" w:cstheme="minorHAnsi"/>
          <w:lang w:eastAsia="x-none"/>
        </w:rPr>
        <w:t xml:space="preserve"> </w:t>
      </w:r>
      <w:r w:rsidR="00E20775" w:rsidRPr="00E20775">
        <w:rPr>
          <w:rFonts w:asciiTheme="minorHAnsi" w:eastAsia="Arial" w:hAnsiTheme="minorHAnsi" w:cstheme="minorHAnsi"/>
          <w:lang w:eastAsia="x-none"/>
        </w:rPr>
        <w:t xml:space="preserve">documento de formato digital o físico (infografía/cartilla) que contenga: Un diagnóstico económico del impacto de la globalización en el precio del gas doméstico; un mapa explicativo de los recursos energéticos y los focos de conflicto socioambiental asociados; </w:t>
      </w:r>
      <w:r w:rsidR="00E20775">
        <w:rPr>
          <w:rFonts w:asciiTheme="minorHAnsi" w:eastAsia="Arial" w:hAnsiTheme="minorHAnsi" w:cstheme="minorHAnsi"/>
          <w:lang w:eastAsia="x-none"/>
        </w:rPr>
        <w:t>p</w:t>
      </w:r>
      <w:r w:rsidR="00E20775" w:rsidRPr="00E20775">
        <w:rPr>
          <w:rFonts w:asciiTheme="minorHAnsi" w:eastAsia="Arial" w:hAnsiTheme="minorHAnsi" w:cstheme="minorHAnsi"/>
          <w:lang w:eastAsia="x-none"/>
        </w:rPr>
        <w:t>ropuestas concretas y viables de eficiencia energética y reestructuración presupuestal para los hogares de la comunidad educativa.</w:t>
      </w:r>
    </w:p>
    <w:p w14:paraId="0A61483D" w14:textId="3623325D" w:rsidR="009E153A" w:rsidRPr="0006201B" w:rsidRDefault="009E153A">
      <w:pPr>
        <w:pStyle w:val="Textoindependiente"/>
        <w:numPr>
          <w:ilvl w:val="0"/>
          <w:numId w:val="1"/>
        </w:numPr>
        <w:spacing w:before="46" w:line="246" w:lineRule="auto"/>
        <w:ind w:left="426" w:hanging="426"/>
        <w:jc w:val="both"/>
        <w:rPr>
          <w:rFonts w:asciiTheme="majorHAnsi" w:hAnsiTheme="majorHAnsi" w:cstheme="majorHAnsi"/>
          <w:b/>
          <w:bCs/>
          <w:sz w:val="24"/>
          <w:szCs w:val="24"/>
          <w:lang w:val="es-PE"/>
        </w:rPr>
      </w:pPr>
      <w:r w:rsidRPr="0006201B">
        <w:rPr>
          <w:rFonts w:asciiTheme="majorHAnsi" w:hAnsiTheme="majorHAnsi" w:cstheme="majorHAnsi"/>
          <w:b/>
          <w:bCs/>
          <w:sz w:val="24"/>
          <w:szCs w:val="24"/>
        </w:rPr>
        <w:t>SECUENCIA DE SESIONES:</w:t>
      </w:r>
    </w:p>
    <w:p w14:paraId="74F94904" w14:textId="77777777" w:rsidR="008B286A" w:rsidRPr="000751DB" w:rsidRDefault="008B286A" w:rsidP="000554EE">
      <w:pPr>
        <w:pStyle w:val="Sinespaciado"/>
      </w:pPr>
    </w:p>
    <w:tbl>
      <w:tblPr>
        <w:tblStyle w:val="Tablaconcuadrcula"/>
        <w:tblW w:w="10065" w:type="dxa"/>
        <w:tblInd w:w="-5" w:type="dxa"/>
        <w:tblLook w:val="04A0" w:firstRow="1" w:lastRow="0" w:firstColumn="1" w:lastColumn="0" w:noHBand="0" w:noVBand="1"/>
      </w:tblPr>
      <w:tblGrid>
        <w:gridCol w:w="5245"/>
        <w:gridCol w:w="4820"/>
      </w:tblGrid>
      <w:tr w:rsidR="000E0F85" w:rsidRPr="000751DB" w14:paraId="53825C45" w14:textId="77777777" w:rsidTr="00E20775">
        <w:tc>
          <w:tcPr>
            <w:tcW w:w="5245" w:type="dxa"/>
            <w:shd w:val="clear" w:color="auto" w:fill="B4C6E7" w:themeFill="accent1" w:themeFillTint="66"/>
          </w:tcPr>
          <w:p w14:paraId="1412C2DE" w14:textId="31A59BE8" w:rsidR="000E0F85" w:rsidRPr="002D136A" w:rsidRDefault="000E0F85" w:rsidP="000E0F85">
            <w:pPr>
              <w:pStyle w:val="Textoindependiente"/>
              <w:spacing w:before="46" w:line="246" w:lineRule="auto"/>
              <w:ind w:left="0"/>
              <w:jc w:val="both"/>
              <w:rPr>
                <w:rFonts w:ascii="Times New Roman" w:hAnsi="Times New Roman"/>
                <w:b/>
                <w:bCs/>
                <w:sz w:val="22"/>
                <w:szCs w:val="22"/>
                <w:lang w:val="es-PE"/>
              </w:rPr>
            </w:pPr>
            <w:r w:rsidRPr="002D136A">
              <w:rPr>
                <w:rFonts w:ascii="Comic Sans MS" w:hAnsi="Comic Sans MS"/>
                <w:b/>
                <w:bCs/>
                <w:color w:val="001F5F"/>
                <w:sz w:val="22"/>
                <w:szCs w:val="22"/>
              </w:rPr>
              <w:t>SESIÓN  01:</w:t>
            </w:r>
            <w:r w:rsidRPr="002D136A">
              <w:rPr>
                <w:rFonts w:ascii="Comic Sans MS" w:hAnsi="Comic Sans MS"/>
                <w:b/>
                <w:bCs/>
                <w:color w:val="001F5F"/>
                <w:sz w:val="22"/>
                <w:szCs w:val="22"/>
              </w:rPr>
              <w:tab/>
              <w:t xml:space="preserve">                  04 HORAS</w:t>
            </w:r>
          </w:p>
        </w:tc>
        <w:tc>
          <w:tcPr>
            <w:tcW w:w="4820" w:type="dxa"/>
            <w:shd w:val="clear" w:color="auto" w:fill="B4C6E7" w:themeFill="accent1" w:themeFillTint="66"/>
          </w:tcPr>
          <w:p w14:paraId="444CD35D" w14:textId="76651FAB" w:rsidR="000E0F85" w:rsidRPr="002D136A" w:rsidRDefault="000E0F85" w:rsidP="000E0F85">
            <w:pPr>
              <w:pStyle w:val="Textoindependiente"/>
              <w:spacing w:before="46" w:line="246" w:lineRule="auto"/>
              <w:ind w:left="0"/>
              <w:jc w:val="both"/>
              <w:rPr>
                <w:rFonts w:ascii="Comic Sans MS" w:hAnsi="Comic Sans MS"/>
                <w:b/>
                <w:bCs/>
                <w:color w:val="001F5F"/>
                <w:sz w:val="22"/>
                <w:szCs w:val="22"/>
                <w:lang w:val="es-PE"/>
              </w:rPr>
            </w:pPr>
            <w:r w:rsidRPr="002D136A">
              <w:rPr>
                <w:rFonts w:ascii="Comic Sans MS" w:hAnsi="Comic Sans MS"/>
                <w:b/>
                <w:bCs/>
                <w:color w:val="001F5F"/>
                <w:sz w:val="22"/>
                <w:szCs w:val="22"/>
              </w:rPr>
              <w:t>SESIÓN  02:</w:t>
            </w:r>
            <w:r w:rsidRPr="002D136A">
              <w:rPr>
                <w:rFonts w:ascii="Comic Sans MS" w:hAnsi="Comic Sans MS"/>
                <w:b/>
                <w:bCs/>
                <w:color w:val="001F5F"/>
                <w:sz w:val="22"/>
                <w:szCs w:val="22"/>
              </w:rPr>
              <w:tab/>
              <w:t xml:space="preserve">              04 HORAS</w:t>
            </w:r>
          </w:p>
          <w:p w14:paraId="2ECA6889" w14:textId="62114778" w:rsidR="002D136A" w:rsidRPr="002D136A" w:rsidRDefault="002D136A" w:rsidP="000E0F85">
            <w:pPr>
              <w:pStyle w:val="Textoindependiente"/>
              <w:spacing w:before="46" w:line="246" w:lineRule="auto"/>
              <w:ind w:left="0"/>
              <w:jc w:val="both"/>
              <w:rPr>
                <w:rFonts w:ascii="Times New Roman" w:hAnsi="Times New Roman"/>
                <w:b/>
                <w:bCs/>
                <w:sz w:val="22"/>
                <w:szCs w:val="22"/>
                <w:lang w:val="es-PE"/>
              </w:rPr>
            </w:pPr>
          </w:p>
        </w:tc>
      </w:tr>
      <w:tr w:rsidR="000E0F85" w:rsidRPr="000751DB" w14:paraId="0A54A46E" w14:textId="77777777" w:rsidTr="00E20775">
        <w:tc>
          <w:tcPr>
            <w:tcW w:w="5245" w:type="dxa"/>
            <w:shd w:val="clear" w:color="auto" w:fill="D9E2F3" w:themeFill="accent1" w:themeFillTint="33"/>
          </w:tcPr>
          <w:p w14:paraId="4B1AAB97" w14:textId="390C45D8" w:rsidR="000E0F85" w:rsidRPr="0006201B" w:rsidRDefault="000E0F85" w:rsidP="000E0F85">
            <w:pPr>
              <w:pStyle w:val="Textoindependiente"/>
              <w:spacing w:before="46" w:line="246" w:lineRule="auto"/>
              <w:ind w:left="0"/>
              <w:jc w:val="both"/>
              <w:rPr>
                <w:rFonts w:ascii="Times New Roman" w:hAnsi="Times New Roman"/>
                <w:b/>
                <w:bCs/>
                <w:sz w:val="22"/>
                <w:szCs w:val="22"/>
                <w:lang w:val="es-PE"/>
              </w:rPr>
            </w:pPr>
            <w:r w:rsidRPr="0006201B">
              <w:rPr>
                <w:rFonts w:ascii="Comic Sans MS" w:hAnsi="Comic Sans MS"/>
                <w:b/>
                <w:bCs/>
                <w:sz w:val="22"/>
                <w:szCs w:val="22"/>
              </w:rPr>
              <w:t xml:space="preserve">TITULO: </w:t>
            </w:r>
            <w:r w:rsidR="004E34B2" w:rsidRPr="004E34B2">
              <w:rPr>
                <w:rFonts w:ascii="Comic Sans MS" w:hAnsi="Comic Sans MS" w:cstheme="minorBidi"/>
                <w:b/>
                <w:bCs/>
                <w:sz w:val="22"/>
                <w:szCs w:val="22"/>
              </w:rPr>
              <w:t>¿Por qué sube el gas en un país con grandes reservas?</w:t>
            </w:r>
          </w:p>
        </w:tc>
        <w:tc>
          <w:tcPr>
            <w:tcW w:w="4820" w:type="dxa"/>
            <w:shd w:val="clear" w:color="auto" w:fill="D9E2F3" w:themeFill="accent1" w:themeFillTint="33"/>
          </w:tcPr>
          <w:p w14:paraId="5935A89B" w14:textId="6F8741F5" w:rsidR="000E0F85" w:rsidRPr="0006201B" w:rsidRDefault="000E0F85" w:rsidP="000E0F85">
            <w:pPr>
              <w:pStyle w:val="Textoindependiente"/>
              <w:spacing w:before="46" w:line="246" w:lineRule="auto"/>
              <w:ind w:left="0"/>
              <w:jc w:val="both"/>
              <w:rPr>
                <w:rFonts w:ascii="Times New Roman" w:hAnsi="Times New Roman"/>
                <w:b/>
                <w:bCs/>
                <w:sz w:val="22"/>
                <w:szCs w:val="22"/>
                <w:lang w:val="es-PE"/>
              </w:rPr>
            </w:pPr>
            <w:r w:rsidRPr="0006201B">
              <w:rPr>
                <w:rFonts w:ascii="Comic Sans MS" w:hAnsi="Comic Sans MS"/>
                <w:b/>
                <w:bCs/>
                <w:sz w:val="22"/>
                <w:szCs w:val="22"/>
              </w:rPr>
              <w:t xml:space="preserve">TITULO: </w:t>
            </w:r>
            <w:r w:rsidR="007326FE" w:rsidRPr="0006201B">
              <w:rPr>
                <w:rFonts w:ascii="Comic Sans MS" w:hAnsi="Comic Sans MS" w:cstheme="minorBidi"/>
                <w:b/>
                <w:bCs/>
                <w:sz w:val="22"/>
                <w:szCs w:val="22"/>
              </w:rPr>
              <w:t>"</w:t>
            </w:r>
            <w:r w:rsidR="00ED3417" w:rsidRPr="00ED3417">
              <w:rPr>
                <w:rFonts w:ascii="Comic Sans MS" w:hAnsi="Comic Sans MS" w:cstheme="minorBidi"/>
                <w:b/>
                <w:bCs/>
                <w:sz w:val="22"/>
                <w:szCs w:val="22"/>
              </w:rPr>
              <w:t xml:space="preserve">Luz y </w:t>
            </w:r>
            <w:r w:rsidR="00ED3417">
              <w:rPr>
                <w:rFonts w:ascii="Comic Sans MS" w:hAnsi="Comic Sans MS" w:cstheme="minorBidi"/>
                <w:b/>
                <w:bCs/>
                <w:sz w:val="22"/>
                <w:szCs w:val="22"/>
              </w:rPr>
              <w:t>f</w:t>
            </w:r>
            <w:r w:rsidR="00ED3417" w:rsidRPr="00ED3417">
              <w:rPr>
                <w:rFonts w:ascii="Comic Sans MS" w:hAnsi="Comic Sans MS" w:cstheme="minorBidi"/>
                <w:b/>
                <w:bCs/>
                <w:sz w:val="22"/>
                <w:szCs w:val="22"/>
              </w:rPr>
              <w:t>uego</w:t>
            </w:r>
            <w:r w:rsidR="00ED3417" w:rsidRPr="00ED3417">
              <w:rPr>
                <w:rFonts w:ascii="Comic Sans MS" w:hAnsi="Comic Sans MS" w:cstheme="minorBidi"/>
                <w:b/>
                <w:bCs/>
                <w:sz w:val="22"/>
                <w:szCs w:val="22"/>
              </w:rPr>
              <w:t>: Los conflictos socioambientales por recursos energéticos</w:t>
            </w:r>
            <w:r w:rsidR="007326FE" w:rsidRPr="0006201B">
              <w:rPr>
                <w:rFonts w:ascii="Comic Sans MS" w:hAnsi="Comic Sans MS" w:cstheme="minorBidi"/>
                <w:b/>
                <w:bCs/>
                <w:sz w:val="22"/>
                <w:szCs w:val="22"/>
              </w:rPr>
              <w:t>"</w:t>
            </w:r>
          </w:p>
        </w:tc>
      </w:tr>
      <w:tr w:rsidR="000E0F85" w:rsidRPr="000751DB" w14:paraId="1DCDA908" w14:textId="77777777" w:rsidTr="00E20775">
        <w:tc>
          <w:tcPr>
            <w:tcW w:w="5245" w:type="dxa"/>
          </w:tcPr>
          <w:p w14:paraId="280D0839" w14:textId="26E0396D" w:rsidR="0006201B" w:rsidRPr="00FB2F47" w:rsidRDefault="000E0F85" w:rsidP="0006201B">
            <w:pPr>
              <w:pStyle w:val="TableParagraph"/>
              <w:spacing w:before="1" w:line="268" w:lineRule="auto"/>
              <w:jc w:val="both"/>
              <w:rPr>
                <w:rFonts w:asciiTheme="minorHAnsi" w:hAnsiTheme="minorHAnsi" w:cstheme="minorHAnsi"/>
                <w:lang w:val="es-PE"/>
              </w:rPr>
            </w:pPr>
            <w:r w:rsidRPr="00FB2F47">
              <w:rPr>
                <w:rFonts w:asciiTheme="minorHAnsi" w:hAnsiTheme="minorHAnsi" w:cstheme="minorHAnsi"/>
                <w:b/>
                <w:bCs/>
              </w:rPr>
              <w:t xml:space="preserve">COMPETENCIA: </w:t>
            </w:r>
            <w:r w:rsidR="004E3C9F" w:rsidRPr="00FB2F47">
              <w:rPr>
                <w:rFonts w:asciiTheme="minorHAnsi" w:hAnsiTheme="minorHAnsi" w:cstheme="minorHAnsi"/>
              </w:rPr>
              <w:t>Gestiona responsablemente el espacio y el ambiente</w:t>
            </w:r>
            <w:r w:rsidR="004E34B2" w:rsidRPr="00FB2F47">
              <w:rPr>
                <w:rFonts w:asciiTheme="minorHAnsi" w:hAnsiTheme="minorHAnsi" w:cstheme="minorHAnsi"/>
              </w:rPr>
              <w:t>.</w:t>
            </w:r>
          </w:p>
          <w:p w14:paraId="088DEAAC" w14:textId="422BDEBE" w:rsidR="000E0F85" w:rsidRPr="00FB2F47" w:rsidRDefault="000E0F85" w:rsidP="0006201B">
            <w:pPr>
              <w:pStyle w:val="TableParagraph"/>
              <w:spacing w:before="1" w:line="268" w:lineRule="auto"/>
              <w:jc w:val="both"/>
              <w:rPr>
                <w:rFonts w:asciiTheme="minorHAnsi" w:hAnsiTheme="minorHAnsi" w:cstheme="minorHAnsi"/>
                <w:b/>
                <w:bCs/>
                <w:lang w:val="es-PE"/>
              </w:rPr>
            </w:pPr>
            <w:r w:rsidRPr="00FB2F47">
              <w:rPr>
                <w:rFonts w:asciiTheme="minorHAnsi" w:hAnsiTheme="minorHAnsi" w:cstheme="minorHAnsi"/>
                <w:b/>
                <w:bCs/>
              </w:rPr>
              <w:t>DESEMPEÑOS PRECISADOS:</w:t>
            </w:r>
          </w:p>
          <w:p w14:paraId="356C1D1F" w14:textId="1323E557" w:rsidR="000E0F85" w:rsidRPr="00FB2F47" w:rsidRDefault="008D1E90" w:rsidP="0006201B">
            <w:pPr>
              <w:pStyle w:val="TableParagraph"/>
              <w:tabs>
                <w:tab w:val="left" w:pos="286"/>
              </w:tabs>
              <w:jc w:val="both"/>
              <w:rPr>
                <w:rFonts w:asciiTheme="minorHAnsi" w:hAnsiTheme="minorHAnsi" w:cstheme="minorHAnsi"/>
                <w:lang w:val="es-PE"/>
              </w:rPr>
            </w:pPr>
            <w:r w:rsidRPr="00FB2F47">
              <w:rPr>
                <w:rFonts w:asciiTheme="minorHAnsi" w:hAnsiTheme="minorHAnsi" w:cstheme="minorHAnsi"/>
              </w:rPr>
              <w:t xml:space="preserve">Explica cómo la explotación de los principales recursos energéticos (gas de Camisea, petróleo, etc.) reconfigura el espacio geográfico peruano, utilizando herramientas cartográficas, para evaluar las brechas de infraestructura que impiden la masificación del gas natural, impactando en las condiciones de vida de la población. </w:t>
            </w:r>
          </w:p>
          <w:p w14:paraId="0FA5F72C" w14:textId="77777777" w:rsidR="000E0F85" w:rsidRPr="00FB2F47" w:rsidRDefault="000E0F85" w:rsidP="0006201B">
            <w:pPr>
              <w:pStyle w:val="TableParagraph"/>
              <w:tabs>
                <w:tab w:val="left" w:pos="286"/>
              </w:tabs>
              <w:jc w:val="both"/>
              <w:rPr>
                <w:rFonts w:asciiTheme="minorHAnsi" w:hAnsiTheme="minorHAnsi" w:cstheme="minorHAnsi"/>
                <w:b/>
                <w:bCs/>
                <w:lang w:val="es-PE"/>
              </w:rPr>
            </w:pPr>
            <w:r w:rsidRPr="00FB2F47">
              <w:rPr>
                <w:rFonts w:asciiTheme="minorHAnsi" w:hAnsiTheme="minorHAnsi" w:cstheme="minorHAnsi"/>
                <w:b/>
                <w:bCs/>
                <w:spacing w:val="-2"/>
              </w:rPr>
              <w:t>ACTIVIDADES:</w:t>
            </w:r>
          </w:p>
          <w:p w14:paraId="6D07FC58" w14:textId="77777777" w:rsidR="000E0F85" w:rsidRPr="00FB2F47" w:rsidRDefault="000E0F85" w:rsidP="0006201B">
            <w:pPr>
              <w:pStyle w:val="TableParagraph"/>
              <w:spacing w:before="29"/>
              <w:rPr>
                <w:rFonts w:asciiTheme="minorHAnsi" w:hAnsiTheme="minorHAnsi" w:cstheme="minorHAnsi"/>
                <w:b/>
                <w:bCs/>
                <w:spacing w:val="-2"/>
                <w:lang w:val="es-PE"/>
              </w:rPr>
            </w:pPr>
            <w:r w:rsidRPr="00FB2F47">
              <w:rPr>
                <w:rFonts w:asciiTheme="minorHAnsi" w:hAnsiTheme="minorHAnsi" w:cstheme="minorHAnsi"/>
                <w:b/>
                <w:bCs/>
                <w:spacing w:val="-2"/>
              </w:rPr>
              <w:t xml:space="preserve">Inicio: </w:t>
            </w:r>
          </w:p>
          <w:p w14:paraId="0F1A07BF" w14:textId="79F16783" w:rsidR="003862CD" w:rsidRPr="00FB2F47" w:rsidRDefault="000E0F85" w:rsidP="0006201B">
            <w:pPr>
              <w:pStyle w:val="TableParagraph"/>
              <w:spacing w:before="29"/>
              <w:jc w:val="both"/>
              <w:rPr>
                <w:rFonts w:asciiTheme="minorHAnsi" w:hAnsiTheme="minorHAnsi" w:cstheme="minorHAnsi"/>
                <w:spacing w:val="-2"/>
                <w:lang w:val="es-PE"/>
              </w:rPr>
            </w:pPr>
            <w:r w:rsidRPr="00FB2F47">
              <w:rPr>
                <w:rFonts w:asciiTheme="minorHAnsi" w:hAnsiTheme="minorHAnsi" w:cstheme="minorHAnsi"/>
                <w:spacing w:val="-2"/>
              </w:rPr>
              <w:t xml:space="preserve">• </w:t>
            </w:r>
            <w:r w:rsidR="00F02D7D" w:rsidRPr="00FB2F47">
              <w:rPr>
                <w:rFonts w:asciiTheme="minorHAnsi" w:hAnsiTheme="minorHAnsi" w:cstheme="minorHAnsi"/>
                <w:spacing w:val="-2"/>
              </w:rPr>
              <w:t>Se presentan dos fotografías: una de la imponente planta de fraccionamiento de Pisco, donde se procesa el gas de Camisea, otra de una larga fila de vecinos</w:t>
            </w:r>
            <w:r w:rsidR="00665347" w:rsidRPr="00FB2F47">
              <w:rPr>
                <w:rFonts w:asciiTheme="minorHAnsi" w:hAnsiTheme="minorHAnsi" w:cstheme="minorHAnsi"/>
                <w:spacing w:val="-2"/>
              </w:rPr>
              <w:t xml:space="preserve">, </w:t>
            </w:r>
            <w:r w:rsidR="00F02D7D" w:rsidRPr="00FB2F47">
              <w:rPr>
                <w:rFonts w:asciiTheme="minorHAnsi" w:hAnsiTheme="minorHAnsi" w:cstheme="minorHAnsi"/>
                <w:spacing w:val="-2"/>
              </w:rPr>
              <w:t xml:space="preserve">cargando balones de GLP vacíos </w:t>
            </w:r>
            <w:r w:rsidR="00180731" w:rsidRPr="00FB2F47">
              <w:rPr>
                <w:rFonts w:asciiTheme="minorHAnsi" w:hAnsiTheme="minorHAnsi" w:cstheme="minorHAnsi"/>
                <w:spacing w:val="-2"/>
              </w:rPr>
              <w:t xml:space="preserve">y </w:t>
            </w:r>
            <w:r w:rsidR="00F02D7D" w:rsidRPr="00FB2F47">
              <w:rPr>
                <w:rFonts w:asciiTheme="minorHAnsi" w:hAnsiTheme="minorHAnsi" w:cstheme="minorHAnsi"/>
                <w:spacing w:val="-2"/>
              </w:rPr>
              <w:t>un cartel</w:t>
            </w:r>
            <w:r w:rsidR="00180731" w:rsidRPr="00FB2F47">
              <w:rPr>
                <w:rFonts w:asciiTheme="minorHAnsi" w:hAnsiTheme="minorHAnsi" w:cstheme="minorHAnsi"/>
                <w:spacing w:val="-2"/>
              </w:rPr>
              <w:t xml:space="preserve">: </w:t>
            </w:r>
            <w:r w:rsidR="00F02D7D" w:rsidRPr="00FB2F47">
              <w:rPr>
                <w:rFonts w:asciiTheme="minorHAnsi" w:hAnsiTheme="minorHAnsi" w:cstheme="minorHAnsi"/>
                <w:spacing w:val="-2"/>
              </w:rPr>
              <w:t>"Precio: S/ 85.00".</w:t>
            </w:r>
          </w:p>
          <w:p w14:paraId="5A682067" w14:textId="22903535" w:rsidR="000E0F85" w:rsidRPr="00FB2F47" w:rsidRDefault="000E0F85" w:rsidP="0006201B">
            <w:pPr>
              <w:pStyle w:val="TableParagraph"/>
              <w:spacing w:before="29"/>
              <w:jc w:val="both"/>
              <w:rPr>
                <w:rFonts w:asciiTheme="minorHAnsi" w:hAnsiTheme="minorHAnsi" w:cstheme="minorHAnsi"/>
                <w:b/>
                <w:bCs/>
                <w:lang w:val="es-PE"/>
              </w:rPr>
            </w:pPr>
            <w:r w:rsidRPr="00FB2F47">
              <w:rPr>
                <w:rFonts w:asciiTheme="minorHAnsi" w:hAnsiTheme="minorHAnsi" w:cstheme="minorHAnsi"/>
                <w:spacing w:val="-2"/>
              </w:rPr>
              <w:t>• Se recogen ideas previas</w:t>
            </w:r>
            <w:r w:rsidR="00665347" w:rsidRPr="00FB2F47">
              <w:rPr>
                <w:rFonts w:asciiTheme="minorHAnsi" w:hAnsiTheme="minorHAnsi" w:cstheme="minorHAnsi"/>
                <w:spacing w:val="-2"/>
              </w:rPr>
              <w:t xml:space="preserve">: ¿Alguna vez han acompañado a sus padres a comprar un balón de gas? ¿Saben de dónde viene ese gas </w:t>
            </w:r>
            <w:r w:rsidR="003E324B" w:rsidRPr="00FB2F47">
              <w:rPr>
                <w:rFonts w:asciiTheme="minorHAnsi" w:hAnsiTheme="minorHAnsi" w:cstheme="minorHAnsi"/>
                <w:spacing w:val="-2"/>
              </w:rPr>
              <w:t>exactamente? Luego, s</w:t>
            </w:r>
            <w:r w:rsidRPr="00FB2F47">
              <w:rPr>
                <w:rFonts w:asciiTheme="minorHAnsi" w:hAnsiTheme="minorHAnsi" w:cstheme="minorHAnsi"/>
                <w:spacing w:val="-2"/>
              </w:rPr>
              <w:t>e presenta el propósito de la sesión.</w:t>
            </w:r>
          </w:p>
          <w:p w14:paraId="67AFE61C" w14:textId="77777777" w:rsidR="000E0F85" w:rsidRPr="0006201B" w:rsidRDefault="000E0F85" w:rsidP="0006201B">
            <w:pPr>
              <w:pStyle w:val="TableParagraph"/>
              <w:spacing w:before="5"/>
              <w:jc w:val="both"/>
              <w:rPr>
                <w:rFonts w:asciiTheme="minorHAnsi" w:hAnsiTheme="minorHAnsi" w:cstheme="minorHAnsi"/>
                <w:b/>
                <w:bCs/>
                <w:lang w:val="es-PE"/>
              </w:rPr>
            </w:pPr>
            <w:r w:rsidRPr="0006201B">
              <w:rPr>
                <w:rFonts w:asciiTheme="minorHAnsi" w:hAnsiTheme="minorHAnsi" w:cstheme="minorHAnsi"/>
                <w:b/>
                <w:bCs/>
                <w:spacing w:val="-2"/>
              </w:rPr>
              <w:t>Desarrollo:</w:t>
            </w:r>
          </w:p>
          <w:p w14:paraId="76986508" w14:textId="4C8E855D" w:rsidR="000E0F85" w:rsidRPr="0006201B" w:rsidRDefault="000E0F85" w:rsidP="0006201B">
            <w:pPr>
              <w:pStyle w:val="TableParagraph"/>
              <w:spacing w:before="5"/>
              <w:rPr>
                <w:b/>
                <w:bCs/>
                <w:spacing w:val="-2"/>
                <w:lang w:val="es-PE"/>
              </w:rPr>
            </w:pPr>
            <w:r w:rsidRPr="0006201B">
              <w:rPr>
                <w:rFonts w:asciiTheme="minorHAnsi" w:hAnsiTheme="minorHAnsi" w:cstheme="minorHAnsi"/>
                <w:spacing w:val="-2"/>
              </w:rPr>
              <w:t>• Análisis de fuentes sobre</w:t>
            </w:r>
            <w:r w:rsidR="00162FA2">
              <w:rPr>
                <w:rFonts w:asciiTheme="minorHAnsi" w:hAnsiTheme="minorHAnsi" w:cstheme="minorHAnsi"/>
                <w:spacing w:val="-2"/>
              </w:rPr>
              <w:t xml:space="preserve">: </w:t>
            </w:r>
            <w:r w:rsidR="00162FA2" w:rsidRPr="00162FA2">
              <w:rPr>
                <w:rFonts w:asciiTheme="minorHAnsi" w:hAnsiTheme="minorHAnsi" w:cstheme="minorHAnsi"/>
                <w:spacing w:val="-2"/>
              </w:rPr>
              <w:t>Ubicación de los yacimientos de Camisea (Cusco), la ruta del gasoducto que cruza los Andes hasta la costa</w:t>
            </w:r>
            <w:r w:rsidR="00162FA2">
              <w:rPr>
                <w:rFonts w:asciiTheme="minorHAnsi" w:hAnsiTheme="minorHAnsi" w:cstheme="minorHAnsi"/>
                <w:spacing w:val="-2"/>
              </w:rPr>
              <w:t xml:space="preserve">; </w:t>
            </w:r>
            <w:r w:rsidR="00162FA2" w:rsidRPr="00162FA2">
              <w:rPr>
                <w:rFonts w:asciiTheme="minorHAnsi" w:hAnsiTheme="minorHAnsi" w:cstheme="minorHAnsi"/>
                <w:spacing w:val="-2"/>
              </w:rPr>
              <w:t>Datos sobre el bajísimo porcentaje de hogares conectados a redes de gas natural en el Perú</w:t>
            </w:r>
            <w:r w:rsidR="00162FA2">
              <w:rPr>
                <w:rFonts w:asciiTheme="minorHAnsi" w:hAnsiTheme="minorHAnsi" w:cstheme="minorHAnsi"/>
                <w:spacing w:val="-2"/>
              </w:rPr>
              <w:t>.</w:t>
            </w:r>
          </w:p>
          <w:p w14:paraId="4F68E934" w14:textId="77777777" w:rsidR="000E0F85" w:rsidRPr="0006201B" w:rsidRDefault="000E0F85" w:rsidP="0006201B">
            <w:pPr>
              <w:pStyle w:val="TableParagraph"/>
              <w:spacing w:before="5"/>
              <w:rPr>
                <w:rFonts w:asciiTheme="minorHAnsi" w:hAnsiTheme="minorHAnsi" w:cstheme="minorHAnsi"/>
                <w:b/>
                <w:bCs/>
                <w:lang w:val="es-PE"/>
              </w:rPr>
            </w:pPr>
            <w:r w:rsidRPr="0006201B">
              <w:rPr>
                <w:rFonts w:asciiTheme="minorHAnsi" w:hAnsiTheme="minorHAnsi" w:cstheme="minorHAnsi"/>
                <w:b/>
                <w:bCs/>
                <w:spacing w:val="-2"/>
              </w:rPr>
              <w:t>Cierre:</w:t>
            </w:r>
          </w:p>
          <w:p w14:paraId="51CE4FEF" w14:textId="4628D5FF" w:rsidR="000E0F85" w:rsidRPr="0006201B" w:rsidRDefault="00162FA2">
            <w:pPr>
              <w:pStyle w:val="TableParagraph"/>
              <w:numPr>
                <w:ilvl w:val="0"/>
                <w:numId w:val="13"/>
              </w:numPr>
              <w:spacing w:before="7"/>
              <w:ind w:left="0" w:hanging="219"/>
              <w:jc w:val="both"/>
              <w:rPr>
                <w:rFonts w:asciiTheme="minorHAnsi" w:hAnsiTheme="minorHAnsi" w:cstheme="minorHAnsi"/>
                <w:lang w:val="es-PE"/>
              </w:rPr>
            </w:pPr>
            <w:r>
              <w:rPr>
                <w:rFonts w:asciiTheme="minorHAnsi" w:hAnsiTheme="minorHAnsi" w:cstheme="minorHAnsi"/>
              </w:rPr>
              <w:t>Explicar</w:t>
            </w:r>
            <w:r w:rsidRPr="00162FA2">
              <w:rPr>
                <w:rFonts w:asciiTheme="minorHAnsi" w:hAnsiTheme="minorHAnsi" w:cstheme="minorHAnsi"/>
              </w:rPr>
              <w:t xml:space="preserve"> </w:t>
            </w:r>
            <w:r>
              <w:rPr>
                <w:rFonts w:asciiTheme="minorHAnsi" w:hAnsiTheme="minorHAnsi" w:cstheme="minorHAnsi"/>
              </w:rPr>
              <w:t xml:space="preserve">en </w:t>
            </w:r>
            <w:r w:rsidRPr="00162FA2">
              <w:rPr>
                <w:rFonts w:asciiTheme="minorHAnsi" w:hAnsiTheme="minorHAnsi" w:cstheme="minorHAnsi"/>
              </w:rPr>
              <w:t>una "Cartografía de la Paradoja Energética"</w:t>
            </w:r>
            <w:r>
              <w:rPr>
                <w:rFonts w:asciiTheme="minorHAnsi" w:hAnsiTheme="minorHAnsi" w:cstheme="minorHAnsi"/>
              </w:rPr>
              <w:t xml:space="preserve">, </w:t>
            </w:r>
            <w:r w:rsidRPr="00162FA2">
              <w:rPr>
                <w:rFonts w:asciiTheme="minorHAnsi" w:hAnsiTheme="minorHAnsi" w:cstheme="minorHAnsi"/>
              </w:rPr>
              <w:t>ubicar y colorear la zona de extracción (Cusco).</w:t>
            </w:r>
            <w:r>
              <w:t xml:space="preserve"> </w:t>
            </w:r>
            <w:r w:rsidR="00180731" w:rsidRPr="00162FA2">
              <w:rPr>
                <w:rFonts w:asciiTheme="minorHAnsi" w:hAnsiTheme="minorHAnsi" w:cstheme="minorHAnsi"/>
              </w:rPr>
              <w:t>D</w:t>
            </w:r>
            <w:r w:rsidRPr="00162FA2">
              <w:rPr>
                <w:rFonts w:asciiTheme="minorHAnsi" w:hAnsiTheme="minorHAnsi" w:cstheme="minorHAnsi"/>
              </w:rPr>
              <w:t>etallar</w:t>
            </w:r>
            <w:r w:rsidR="00180731">
              <w:rPr>
                <w:rFonts w:asciiTheme="minorHAnsi" w:hAnsiTheme="minorHAnsi" w:cstheme="minorHAnsi"/>
              </w:rPr>
              <w:t xml:space="preserve"> </w:t>
            </w:r>
            <w:r w:rsidRPr="00162FA2">
              <w:rPr>
                <w:rFonts w:asciiTheme="minorHAnsi" w:hAnsiTheme="minorHAnsi" w:cstheme="minorHAnsi"/>
              </w:rPr>
              <w:t>breves notas conectadas al mapa los "obstáculos" (falta de redes de ductos urbanos, dependencia de camiones cisterna, etc.) que encarecen el recurso.</w:t>
            </w:r>
          </w:p>
          <w:p w14:paraId="72DD5C63" w14:textId="77777777" w:rsidR="000E0F85" w:rsidRPr="0006201B" w:rsidRDefault="000E0F85" w:rsidP="0006201B">
            <w:pPr>
              <w:pStyle w:val="TableParagraph"/>
              <w:spacing w:before="7"/>
              <w:jc w:val="both"/>
              <w:rPr>
                <w:rFonts w:ascii="Calibri"/>
                <w:b/>
                <w:bCs/>
                <w:lang w:val="es-PE"/>
              </w:rPr>
            </w:pPr>
            <w:r w:rsidRPr="0006201B">
              <w:rPr>
                <w:rFonts w:ascii="Calibri"/>
                <w:b/>
                <w:bCs/>
              </w:rPr>
              <w:t>COMPETENCIAS TRASVERSALES:</w:t>
            </w:r>
          </w:p>
          <w:p w14:paraId="26618258" w14:textId="77777777" w:rsidR="00F8747D" w:rsidRPr="00F8747D" w:rsidRDefault="000E0F85">
            <w:pPr>
              <w:pStyle w:val="TableParagraph"/>
              <w:numPr>
                <w:ilvl w:val="0"/>
                <w:numId w:val="6"/>
              </w:numPr>
              <w:tabs>
                <w:tab w:val="left" w:pos="258"/>
              </w:tabs>
              <w:spacing w:before="11"/>
              <w:ind w:left="151" w:hanging="151"/>
              <w:rPr>
                <w:rFonts w:asciiTheme="minorHAnsi" w:hAnsiTheme="minorHAnsi" w:cstheme="minorHAnsi"/>
                <w:b/>
                <w:bCs/>
                <w:lang w:val="es-PE"/>
              </w:rPr>
            </w:pPr>
            <w:r w:rsidRPr="0006201B">
              <w:rPr>
                <w:rFonts w:asciiTheme="minorHAnsi" w:hAnsiTheme="minorHAnsi" w:cstheme="minorHAnsi"/>
              </w:rPr>
              <w:t>Gestiona su aprendizaje de manera autónoma.</w:t>
            </w:r>
          </w:p>
          <w:p w14:paraId="6C34D172" w14:textId="4EA83762" w:rsidR="000E0F85" w:rsidRPr="00F8747D" w:rsidRDefault="000E0F85">
            <w:pPr>
              <w:pStyle w:val="TableParagraph"/>
              <w:numPr>
                <w:ilvl w:val="0"/>
                <w:numId w:val="6"/>
              </w:numPr>
              <w:tabs>
                <w:tab w:val="left" w:pos="258"/>
              </w:tabs>
              <w:spacing w:before="11"/>
              <w:ind w:left="151" w:hanging="151"/>
              <w:rPr>
                <w:rFonts w:asciiTheme="minorHAnsi" w:hAnsiTheme="minorHAnsi" w:cstheme="minorHAnsi"/>
                <w:b/>
                <w:bCs/>
                <w:lang w:val="es-PE"/>
              </w:rPr>
            </w:pPr>
            <w:r w:rsidRPr="00F8747D">
              <w:rPr>
                <w:rFonts w:asciiTheme="minorHAnsi" w:hAnsiTheme="minorHAnsi" w:cstheme="minorHAnsi"/>
              </w:rPr>
              <w:t>Se desenvuelve en entornos virtuales generados por las Tics.</w:t>
            </w:r>
          </w:p>
        </w:tc>
        <w:tc>
          <w:tcPr>
            <w:tcW w:w="4820" w:type="dxa"/>
          </w:tcPr>
          <w:p w14:paraId="43FE987B" w14:textId="77777777" w:rsidR="0006201B" w:rsidRPr="002D136A" w:rsidRDefault="000E0F85" w:rsidP="002D136A">
            <w:pPr>
              <w:pStyle w:val="TableParagraph"/>
              <w:spacing w:before="16"/>
              <w:jc w:val="both"/>
              <w:rPr>
                <w:rFonts w:asciiTheme="minorHAnsi" w:hAnsiTheme="minorHAnsi" w:cstheme="minorHAnsi"/>
                <w:lang w:val="es-PE"/>
              </w:rPr>
            </w:pPr>
            <w:r w:rsidRPr="002D136A">
              <w:rPr>
                <w:rFonts w:asciiTheme="minorHAnsi" w:hAnsiTheme="minorHAnsi" w:cstheme="minorHAnsi"/>
                <w:b/>
                <w:bCs/>
              </w:rPr>
              <w:t xml:space="preserve">COMPETENCIA: </w:t>
            </w:r>
            <w:r w:rsidR="004E3C9F" w:rsidRPr="002D136A">
              <w:rPr>
                <w:rFonts w:asciiTheme="minorHAnsi" w:hAnsiTheme="minorHAnsi" w:cstheme="minorHAnsi"/>
              </w:rPr>
              <w:t xml:space="preserve">Gestiona responsablemente el espacio y el ambiente. </w:t>
            </w:r>
          </w:p>
          <w:p w14:paraId="66148FB1" w14:textId="3022D97F" w:rsidR="000E0F85" w:rsidRDefault="000E0F85" w:rsidP="002D136A">
            <w:pPr>
              <w:pStyle w:val="TableParagraph"/>
              <w:spacing w:before="16"/>
              <w:rPr>
                <w:rFonts w:asciiTheme="minorHAnsi" w:hAnsiTheme="minorHAnsi" w:cstheme="minorHAnsi"/>
                <w:b/>
                <w:bCs/>
              </w:rPr>
            </w:pPr>
            <w:r w:rsidRPr="002D136A">
              <w:rPr>
                <w:rFonts w:asciiTheme="minorHAnsi" w:hAnsiTheme="minorHAnsi" w:cstheme="minorHAnsi"/>
                <w:b/>
                <w:bCs/>
              </w:rPr>
              <w:t>DESEMPEÑOS PRECISADOS:</w:t>
            </w:r>
          </w:p>
          <w:p w14:paraId="6C0B1FB0" w14:textId="1F16F10D" w:rsidR="00ED3417" w:rsidRPr="002D136A" w:rsidRDefault="00ED3417" w:rsidP="00ED3417">
            <w:pPr>
              <w:pStyle w:val="TableParagraph"/>
              <w:spacing w:before="16"/>
              <w:jc w:val="both"/>
              <w:rPr>
                <w:rFonts w:asciiTheme="minorHAnsi" w:hAnsiTheme="minorHAnsi" w:cstheme="minorHAnsi"/>
                <w:lang w:val="es-PE"/>
              </w:rPr>
            </w:pPr>
            <w:r w:rsidRPr="00ED3417">
              <w:rPr>
                <w:rFonts w:asciiTheme="minorHAnsi" w:hAnsiTheme="minorHAnsi" w:cstheme="minorHAnsi"/>
                <w:lang w:val="es-PE"/>
              </w:rPr>
              <w:t>Argumenta su postura crítica frente a los conflictos socioambientales originados por la extracción, transporte y explotación de recursos energéticos en el Perú, utilizando fuentes oficiales (como los reportes de la Defensoría del Pueblo) y proponiendo acciones orientadas a la sostenibilidad y el respeto de los derechos de las poblaciones locales.</w:t>
            </w:r>
          </w:p>
          <w:p w14:paraId="64157280" w14:textId="31FD15F7" w:rsidR="000E0F85" w:rsidRPr="002D136A" w:rsidRDefault="000E0F85" w:rsidP="002D136A">
            <w:pPr>
              <w:pStyle w:val="TableParagraph"/>
              <w:tabs>
                <w:tab w:val="left" w:pos="286"/>
              </w:tabs>
              <w:jc w:val="both"/>
              <w:rPr>
                <w:rFonts w:asciiTheme="minorHAnsi" w:hAnsiTheme="minorHAnsi" w:cstheme="minorHAnsi"/>
                <w:lang w:val="es-PE"/>
              </w:rPr>
            </w:pPr>
            <w:r w:rsidRPr="002D136A">
              <w:rPr>
                <w:rFonts w:asciiTheme="minorHAnsi" w:hAnsiTheme="minorHAnsi" w:cstheme="minorHAnsi"/>
                <w:b/>
                <w:bCs/>
                <w:spacing w:val="-2"/>
              </w:rPr>
              <w:t>ACTIVIDADES:</w:t>
            </w:r>
          </w:p>
          <w:p w14:paraId="25D67D21" w14:textId="77777777" w:rsidR="000E0F85" w:rsidRPr="002D136A" w:rsidRDefault="000E0F85" w:rsidP="002D136A">
            <w:pPr>
              <w:pStyle w:val="TableParagraph"/>
              <w:spacing w:before="29"/>
              <w:rPr>
                <w:rFonts w:asciiTheme="minorHAnsi" w:hAnsiTheme="minorHAnsi" w:cstheme="minorHAnsi"/>
                <w:b/>
                <w:bCs/>
                <w:spacing w:val="-2"/>
                <w:lang w:val="es-PE"/>
              </w:rPr>
            </w:pPr>
            <w:r w:rsidRPr="002D136A">
              <w:rPr>
                <w:rFonts w:asciiTheme="minorHAnsi" w:hAnsiTheme="minorHAnsi" w:cstheme="minorHAnsi"/>
                <w:b/>
                <w:bCs/>
                <w:spacing w:val="-2"/>
              </w:rPr>
              <w:t xml:space="preserve">Inicio: </w:t>
            </w:r>
          </w:p>
          <w:p w14:paraId="3ABFA659" w14:textId="489923EC" w:rsidR="007326FE" w:rsidRPr="00F23910" w:rsidRDefault="00F23910" w:rsidP="00F23910">
            <w:pPr>
              <w:pStyle w:val="TableParagraph"/>
              <w:numPr>
                <w:ilvl w:val="0"/>
                <w:numId w:val="17"/>
              </w:numPr>
              <w:spacing w:before="29"/>
              <w:ind w:left="303"/>
              <w:jc w:val="both"/>
              <w:rPr>
                <w:rFonts w:asciiTheme="minorHAnsi" w:hAnsiTheme="minorHAnsi" w:cstheme="minorHAnsi"/>
                <w:spacing w:val="-2"/>
                <w:lang w:val="es-PE"/>
              </w:rPr>
            </w:pPr>
            <w:r>
              <w:rPr>
                <w:rFonts w:asciiTheme="minorHAnsi" w:hAnsiTheme="minorHAnsi" w:cstheme="minorHAnsi"/>
                <w:spacing w:val="-2"/>
              </w:rPr>
              <w:t>Observan un video:</w:t>
            </w:r>
            <w:r w:rsidR="007326FE" w:rsidRPr="002D136A">
              <w:rPr>
                <w:rFonts w:asciiTheme="minorHAnsi" w:hAnsiTheme="minorHAnsi" w:cstheme="minorHAnsi"/>
                <w:spacing w:val="-2"/>
              </w:rPr>
              <w:t xml:space="preserve"> </w:t>
            </w:r>
            <w:r>
              <w:rPr>
                <w:rFonts w:asciiTheme="minorHAnsi" w:hAnsiTheme="minorHAnsi" w:cstheme="minorHAnsi"/>
                <w:spacing w:val="-2"/>
              </w:rPr>
              <w:t>D</w:t>
            </w:r>
            <w:r w:rsidRPr="00F23910">
              <w:rPr>
                <w:rFonts w:asciiTheme="minorHAnsi" w:hAnsiTheme="minorHAnsi" w:cstheme="minorHAnsi"/>
                <w:spacing w:val="-2"/>
              </w:rPr>
              <w:t>errame de petróleo en la Amazonía que paralizó una comunidad nativa</w:t>
            </w:r>
            <w:r>
              <w:rPr>
                <w:rFonts w:asciiTheme="minorHAnsi" w:hAnsiTheme="minorHAnsi" w:cstheme="minorHAnsi"/>
                <w:spacing w:val="-2"/>
              </w:rPr>
              <w:t>.</w:t>
            </w:r>
          </w:p>
          <w:p w14:paraId="45230884" w14:textId="6C4F200F" w:rsidR="00F23910" w:rsidRPr="002D136A" w:rsidRDefault="00F23910" w:rsidP="00F23910">
            <w:pPr>
              <w:pStyle w:val="TableParagraph"/>
              <w:numPr>
                <w:ilvl w:val="0"/>
                <w:numId w:val="17"/>
              </w:numPr>
              <w:spacing w:before="29"/>
              <w:ind w:left="303"/>
              <w:jc w:val="both"/>
              <w:rPr>
                <w:rFonts w:asciiTheme="minorHAnsi" w:hAnsiTheme="minorHAnsi" w:cstheme="minorHAnsi"/>
                <w:spacing w:val="-2"/>
                <w:lang w:val="es-PE"/>
              </w:rPr>
            </w:pPr>
            <w:r w:rsidRPr="00F23910">
              <w:rPr>
                <w:rFonts w:asciiTheme="minorHAnsi" w:hAnsiTheme="minorHAnsi" w:cstheme="minorHAnsi"/>
                <w:spacing w:val="-2"/>
                <w:lang w:val="es-PE"/>
              </w:rPr>
              <w:t>Se recogen ideas previas:</w:t>
            </w:r>
            <w:r>
              <w:rPr>
                <w:rFonts w:asciiTheme="minorHAnsi" w:hAnsiTheme="minorHAnsi" w:cstheme="minorHAnsi"/>
                <w:spacing w:val="-2"/>
                <w:lang w:val="es-PE"/>
              </w:rPr>
              <w:t xml:space="preserve"> </w:t>
            </w:r>
            <w:r w:rsidRPr="00F23910">
              <w:rPr>
                <w:rFonts w:asciiTheme="minorHAnsi" w:hAnsiTheme="minorHAnsi" w:cstheme="minorHAnsi"/>
                <w:spacing w:val="-2"/>
                <w:lang w:val="es-PE"/>
              </w:rPr>
              <w:t xml:space="preserve">¿Qué entienden por la palabra "conflicto"? ¿Por qué creen que la extracción </w:t>
            </w:r>
            <w:r w:rsidR="00EC3D01">
              <w:rPr>
                <w:rFonts w:asciiTheme="minorHAnsi" w:hAnsiTheme="minorHAnsi" w:cstheme="minorHAnsi"/>
                <w:spacing w:val="-2"/>
                <w:lang w:val="es-PE"/>
              </w:rPr>
              <w:t>d</w:t>
            </w:r>
            <w:r w:rsidRPr="00F23910">
              <w:rPr>
                <w:rFonts w:asciiTheme="minorHAnsi" w:hAnsiTheme="minorHAnsi" w:cstheme="minorHAnsi"/>
                <w:spacing w:val="-2"/>
                <w:lang w:val="es-PE"/>
              </w:rPr>
              <w:t>el gas o el petróleo, que trae dinero al país, genera protestas y enfrentamientos en las zonas donde se extrae?</w:t>
            </w:r>
          </w:p>
          <w:p w14:paraId="2541CDDD" w14:textId="77777777" w:rsidR="000E0F85" w:rsidRPr="002D136A" w:rsidRDefault="000E0F85" w:rsidP="002D136A">
            <w:pPr>
              <w:pStyle w:val="TableParagraph"/>
              <w:spacing w:before="5"/>
              <w:jc w:val="both"/>
              <w:rPr>
                <w:rFonts w:asciiTheme="minorHAnsi" w:hAnsiTheme="minorHAnsi" w:cstheme="minorHAnsi"/>
                <w:b/>
                <w:bCs/>
                <w:lang w:val="es-PE"/>
              </w:rPr>
            </w:pPr>
            <w:r w:rsidRPr="002D136A">
              <w:rPr>
                <w:rFonts w:asciiTheme="minorHAnsi" w:hAnsiTheme="minorHAnsi" w:cstheme="minorHAnsi"/>
                <w:b/>
                <w:bCs/>
                <w:spacing w:val="-2"/>
              </w:rPr>
              <w:t>Desarrollo:</w:t>
            </w:r>
          </w:p>
          <w:p w14:paraId="3157D5B1" w14:textId="3FF76631" w:rsidR="000E0F85" w:rsidRPr="006470A6" w:rsidRDefault="006470A6" w:rsidP="00F23910">
            <w:pPr>
              <w:pStyle w:val="TableParagraph"/>
              <w:numPr>
                <w:ilvl w:val="0"/>
                <w:numId w:val="17"/>
              </w:numPr>
              <w:spacing w:before="29"/>
              <w:ind w:left="360"/>
              <w:jc w:val="both"/>
              <w:rPr>
                <w:rFonts w:asciiTheme="minorHAnsi" w:hAnsiTheme="minorHAnsi" w:cstheme="minorHAnsi"/>
                <w:spacing w:val="-2"/>
                <w:lang w:val="es-PE"/>
              </w:rPr>
            </w:pPr>
            <w:r>
              <w:rPr>
                <w:rFonts w:asciiTheme="minorHAnsi" w:hAnsiTheme="minorHAnsi" w:cstheme="minorHAnsi"/>
                <w:spacing w:val="-2"/>
              </w:rPr>
              <w:t>Análisis de fuentes:  L</w:t>
            </w:r>
            <w:r w:rsidRPr="006470A6">
              <w:rPr>
                <w:rFonts w:asciiTheme="minorHAnsi" w:hAnsiTheme="minorHAnsi" w:cstheme="minorHAnsi"/>
                <w:spacing w:val="-2"/>
              </w:rPr>
              <w:t>os derrames en el Oleoducto Norperuano</w:t>
            </w:r>
            <w:r>
              <w:rPr>
                <w:rFonts w:asciiTheme="minorHAnsi" w:hAnsiTheme="minorHAnsi" w:cstheme="minorHAnsi"/>
                <w:spacing w:val="-2"/>
              </w:rPr>
              <w:t>; L</w:t>
            </w:r>
            <w:r w:rsidRPr="006470A6">
              <w:rPr>
                <w:rFonts w:asciiTheme="minorHAnsi" w:hAnsiTheme="minorHAnsi" w:cstheme="minorHAnsi"/>
                <w:spacing w:val="-2"/>
              </w:rPr>
              <w:t>as tensiones históricas en la misma convención de Cusco</w:t>
            </w:r>
            <w:r>
              <w:rPr>
                <w:rFonts w:asciiTheme="minorHAnsi" w:hAnsiTheme="minorHAnsi" w:cstheme="minorHAnsi"/>
                <w:spacing w:val="-2"/>
              </w:rPr>
              <w:t>.</w:t>
            </w:r>
          </w:p>
          <w:p w14:paraId="18D47612" w14:textId="3BE035C6" w:rsidR="006470A6" w:rsidRPr="002D136A" w:rsidRDefault="006470A6" w:rsidP="00F23910">
            <w:pPr>
              <w:pStyle w:val="TableParagraph"/>
              <w:numPr>
                <w:ilvl w:val="0"/>
                <w:numId w:val="17"/>
              </w:numPr>
              <w:spacing w:before="29"/>
              <w:ind w:left="360"/>
              <w:jc w:val="both"/>
              <w:rPr>
                <w:rFonts w:asciiTheme="minorHAnsi" w:hAnsiTheme="minorHAnsi" w:cstheme="minorHAnsi"/>
                <w:spacing w:val="-2"/>
                <w:lang w:val="es-PE"/>
              </w:rPr>
            </w:pPr>
            <w:r>
              <w:rPr>
                <w:rFonts w:asciiTheme="minorHAnsi" w:hAnsiTheme="minorHAnsi" w:cstheme="minorHAnsi"/>
                <w:spacing w:val="-2"/>
                <w:lang w:val="es-PE"/>
              </w:rPr>
              <w:t xml:space="preserve">Mesa de </w:t>
            </w:r>
            <w:r w:rsidRPr="006470A6">
              <w:rPr>
                <w:rFonts w:asciiTheme="minorHAnsi" w:hAnsiTheme="minorHAnsi" w:cstheme="minorHAnsi"/>
                <w:spacing w:val="-2"/>
                <w:lang w:val="es-PE"/>
              </w:rPr>
              <w:t xml:space="preserve">Debate: </w:t>
            </w:r>
            <w:r w:rsidR="00514981">
              <w:rPr>
                <w:rFonts w:asciiTheme="minorHAnsi" w:hAnsiTheme="minorHAnsi" w:cstheme="minorHAnsi"/>
                <w:spacing w:val="-2"/>
                <w:lang w:val="es-PE"/>
              </w:rPr>
              <w:t xml:space="preserve">Exponen </w:t>
            </w:r>
            <w:r w:rsidRPr="006470A6">
              <w:rPr>
                <w:rFonts w:asciiTheme="minorHAnsi" w:hAnsiTheme="minorHAnsi" w:cstheme="minorHAnsi"/>
                <w:spacing w:val="-2"/>
                <w:lang w:val="es-PE"/>
              </w:rPr>
              <w:t>sus argumentos</w:t>
            </w:r>
            <w:r>
              <w:rPr>
                <w:rFonts w:asciiTheme="minorHAnsi" w:hAnsiTheme="minorHAnsi" w:cstheme="minorHAnsi"/>
                <w:spacing w:val="-2"/>
                <w:lang w:val="es-PE"/>
              </w:rPr>
              <w:t xml:space="preserve">. </w:t>
            </w:r>
            <w:r w:rsidRPr="006470A6">
              <w:rPr>
                <w:rFonts w:asciiTheme="minorHAnsi" w:hAnsiTheme="minorHAnsi" w:cstheme="minorHAnsi"/>
                <w:spacing w:val="-2"/>
                <w:lang w:val="es-PE"/>
              </w:rPr>
              <w:t xml:space="preserve">El objetivo </w:t>
            </w:r>
            <w:r w:rsidR="00514981">
              <w:rPr>
                <w:rFonts w:asciiTheme="minorHAnsi" w:hAnsiTheme="minorHAnsi" w:cstheme="minorHAnsi"/>
                <w:spacing w:val="-2"/>
                <w:lang w:val="es-PE"/>
              </w:rPr>
              <w:t xml:space="preserve">es </w:t>
            </w:r>
            <w:r w:rsidRPr="006470A6">
              <w:rPr>
                <w:rFonts w:asciiTheme="minorHAnsi" w:hAnsiTheme="minorHAnsi" w:cstheme="minorHAnsi"/>
                <w:spacing w:val="-2"/>
                <w:lang w:val="es-PE"/>
              </w:rPr>
              <w:t>demostrar cómo la falta de ordenamiento territorial y</w:t>
            </w:r>
            <w:r>
              <w:t xml:space="preserve"> </w:t>
            </w:r>
            <w:r w:rsidRPr="006470A6">
              <w:rPr>
                <w:rFonts w:asciiTheme="minorHAnsi" w:hAnsiTheme="minorHAnsi" w:cstheme="minorHAnsi"/>
                <w:spacing w:val="-2"/>
                <w:lang w:val="es-PE"/>
              </w:rPr>
              <w:t>de consulta previa genera estos entrampamientos.</w:t>
            </w:r>
          </w:p>
          <w:p w14:paraId="3D5686E1" w14:textId="77777777" w:rsidR="00AD73EB" w:rsidRDefault="000E0F85" w:rsidP="00AD73EB">
            <w:pPr>
              <w:pStyle w:val="TableParagraph"/>
              <w:spacing w:before="5"/>
            </w:pPr>
            <w:r w:rsidRPr="002D136A">
              <w:rPr>
                <w:rFonts w:asciiTheme="minorHAnsi" w:hAnsiTheme="minorHAnsi" w:cstheme="minorHAnsi"/>
                <w:b/>
                <w:bCs/>
                <w:spacing w:val="-2"/>
              </w:rPr>
              <w:t>Cierre:</w:t>
            </w:r>
            <w:r w:rsidR="006470A6">
              <w:t xml:space="preserve"> </w:t>
            </w:r>
          </w:p>
          <w:p w14:paraId="3D9A4E0D" w14:textId="6E07F069" w:rsidR="000E0F85" w:rsidRPr="00AD73EB" w:rsidRDefault="007326FE" w:rsidP="00FB2F47">
            <w:pPr>
              <w:pStyle w:val="TableParagraph"/>
              <w:spacing w:before="5"/>
              <w:jc w:val="both"/>
              <w:rPr>
                <w:rFonts w:asciiTheme="minorHAnsi" w:hAnsiTheme="minorHAnsi" w:cstheme="minorHAnsi"/>
                <w:b/>
                <w:bCs/>
                <w:lang w:val="es-PE"/>
              </w:rPr>
            </w:pPr>
            <w:r w:rsidRPr="002D136A">
              <w:rPr>
                <w:rFonts w:asciiTheme="minorHAnsi" w:hAnsiTheme="minorHAnsi" w:cstheme="minorHAnsi"/>
                <w:spacing w:val="-2"/>
              </w:rPr>
              <w:t xml:space="preserve">Propuesta de </w:t>
            </w:r>
            <w:r w:rsidR="00FB2F47" w:rsidRPr="00FB2F47">
              <w:rPr>
                <w:rFonts w:asciiTheme="minorHAnsi" w:hAnsiTheme="minorHAnsi" w:cstheme="minorHAnsi"/>
                <w:spacing w:val="-2"/>
              </w:rPr>
              <w:t>soluciones justas y sostenibles desde una perspectiva ciudadana"</w:t>
            </w:r>
          </w:p>
          <w:p w14:paraId="63B10E1B" w14:textId="77777777" w:rsidR="000E0F85" w:rsidRPr="002D136A" w:rsidRDefault="000E0F85" w:rsidP="002D136A">
            <w:pPr>
              <w:pStyle w:val="TableParagraph"/>
              <w:spacing w:before="7"/>
              <w:jc w:val="both"/>
              <w:rPr>
                <w:rFonts w:ascii="Calibri"/>
                <w:b/>
                <w:bCs/>
                <w:lang w:val="es-PE"/>
              </w:rPr>
            </w:pPr>
            <w:r w:rsidRPr="002D136A">
              <w:rPr>
                <w:rFonts w:ascii="Calibri"/>
                <w:b/>
                <w:bCs/>
              </w:rPr>
              <w:t>COMPETENCIAS TRASVERSALES:</w:t>
            </w:r>
          </w:p>
          <w:p w14:paraId="53BCCF7D" w14:textId="77777777" w:rsidR="00F8747D" w:rsidRPr="00F8747D" w:rsidRDefault="000E0F85">
            <w:pPr>
              <w:pStyle w:val="TableParagraph"/>
              <w:numPr>
                <w:ilvl w:val="0"/>
                <w:numId w:val="6"/>
              </w:numPr>
              <w:tabs>
                <w:tab w:val="left" w:pos="258"/>
              </w:tabs>
              <w:spacing w:before="11"/>
              <w:ind w:left="151" w:hanging="151"/>
              <w:rPr>
                <w:rFonts w:asciiTheme="minorHAnsi" w:hAnsiTheme="minorHAnsi" w:cstheme="minorHAnsi"/>
                <w:b/>
                <w:bCs/>
                <w:lang w:val="es-PE"/>
              </w:rPr>
            </w:pPr>
            <w:r w:rsidRPr="002D136A">
              <w:rPr>
                <w:rFonts w:asciiTheme="minorHAnsi" w:hAnsiTheme="minorHAnsi" w:cstheme="minorHAnsi"/>
              </w:rPr>
              <w:t>Gestiona su aprendizaje de manera autónoma.</w:t>
            </w:r>
          </w:p>
          <w:p w14:paraId="4153F92D" w14:textId="6E768640" w:rsidR="000E0F85" w:rsidRPr="00AD73EB" w:rsidRDefault="000E0F85" w:rsidP="00AD73EB">
            <w:pPr>
              <w:pStyle w:val="TableParagraph"/>
              <w:numPr>
                <w:ilvl w:val="0"/>
                <w:numId w:val="6"/>
              </w:numPr>
              <w:tabs>
                <w:tab w:val="left" w:pos="258"/>
              </w:tabs>
              <w:spacing w:before="11"/>
              <w:ind w:left="151" w:hanging="151"/>
              <w:rPr>
                <w:rFonts w:asciiTheme="minorHAnsi" w:hAnsiTheme="minorHAnsi" w:cstheme="minorHAnsi"/>
                <w:b/>
                <w:bCs/>
                <w:lang w:val="es-PE"/>
              </w:rPr>
            </w:pPr>
            <w:r w:rsidRPr="00F8747D">
              <w:rPr>
                <w:rFonts w:asciiTheme="minorHAnsi" w:hAnsiTheme="minorHAnsi" w:cstheme="minorHAnsi"/>
              </w:rPr>
              <w:t>Se desenvuelve en entornos virtuales generados por las Tics.</w:t>
            </w:r>
          </w:p>
        </w:tc>
      </w:tr>
      <w:tr w:rsidR="000E0F85" w:rsidRPr="000751DB" w14:paraId="2CA0B615" w14:textId="77777777" w:rsidTr="00E20775">
        <w:tc>
          <w:tcPr>
            <w:tcW w:w="5245" w:type="dxa"/>
            <w:shd w:val="clear" w:color="auto" w:fill="B4C6E7" w:themeFill="accent1" w:themeFillTint="66"/>
          </w:tcPr>
          <w:p w14:paraId="75DA5365" w14:textId="7D7A1744" w:rsidR="000E0F85" w:rsidRPr="002D136A" w:rsidRDefault="000E0F85" w:rsidP="000E0F85">
            <w:pPr>
              <w:pStyle w:val="Textoindependiente"/>
              <w:spacing w:before="46" w:line="246" w:lineRule="auto"/>
              <w:ind w:left="0"/>
              <w:jc w:val="both"/>
              <w:rPr>
                <w:rFonts w:ascii="Times New Roman" w:hAnsi="Times New Roman"/>
                <w:b/>
                <w:bCs/>
                <w:sz w:val="22"/>
                <w:szCs w:val="22"/>
                <w:lang w:val="es-PE"/>
              </w:rPr>
            </w:pPr>
            <w:r w:rsidRPr="002D136A">
              <w:rPr>
                <w:rFonts w:ascii="Comic Sans MS" w:hAnsi="Comic Sans MS"/>
                <w:b/>
                <w:bCs/>
                <w:color w:val="001F5F"/>
                <w:sz w:val="22"/>
                <w:szCs w:val="22"/>
              </w:rPr>
              <w:lastRenderedPageBreak/>
              <w:t>SESIÓN  03</w:t>
            </w:r>
            <w:r w:rsidR="00FB2F47">
              <w:rPr>
                <w:rFonts w:ascii="Comic Sans MS" w:hAnsi="Comic Sans MS"/>
                <w:b/>
                <w:bCs/>
                <w:color w:val="001F5F"/>
                <w:sz w:val="22"/>
                <w:szCs w:val="22"/>
              </w:rPr>
              <w:t>:</w:t>
            </w:r>
            <w:r w:rsidRPr="002D136A">
              <w:rPr>
                <w:rFonts w:ascii="Comic Sans MS" w:hAnsi="Comic Sans MS"/>
                <w:b/>
                <w:bCs/>
                <w:color w:val="001F5F"/>
                <w:sz w:val="22"/>
                <w:szCs w:val="22"/>
              </w:rPr>
              <w:t xml:space="preserve">                   </w:t>
            </w:r>
            <w:r w:rsidR="00FB2F47">
              <w:rPr>
                <w:rFonts w:ascii="Comic Sans MS" w:hAnsi="Comic Sans MS"/>
                <w:b/>
                <w:bCs/>
                <w:color w:val="001F5F"/>
                <w:sz w:val="22"/>
                <w:szCs w:val="22"/>
              </w:rPr>
              <w:t xml:space="preserve">      </w:t>
            </w:r>
            <w:r w:rsidRPr="002D136A">
              <w:rPr>
                <w:rFonts w:ascii="Comic Sans MS" w:hAnsi="Comic Sans MS"/>
                <w:b/>
                <w:bCs/>
                <w:color w:val="001F5F"/>
                <w:sz w:val="22"/>
                <w:szCs w:val="22"/>
              </w:rPr>
              <w:t>04 HORAS</w:t>
            </w:r>
          </w:p>
        </w:tc>
        <w:tc>
          <w:tcPr>
            <w:tcW w:w="4820" w:type="dxa"/>
            <w:shd w:val="clear" w:color="auto" w:fill="B4C6E7" w:themeFill="accent1" w:themeFillTint="66"/>
          </w:tcPr>
          <w:p w14:paraId="4A4F38BD" w14:textId="53E1F236" w:rsidR="000E0F85" w:rsidRPr="002D136A" w:rsidRDefault="000E0F85" w:rsidP="000E0F85">
            <w:pPr>
              <w:pStyle w:val="Textoindependiente"/>
              <w:spacing w:before="46" w:line="246" w:lineRule="auto"/>
              <w:ind w:left="0"/>
              <w:jc w:val="both"/>
              <w:rPr>
                <w:rFonts w:ascii="Comic Sans MS" w:hAnsi="Comic Sans MS"/>
                <w:b/>
                <w:bCs/>
                <w:color w:val="001F5F"/>
                <w:sz w:val="22"/>
                <w:szCs w:val="22"/>
                <w:lang w:val="es-PE"/>
              </w:rPr>
            </w:pPr>
            <w:r w:rsidRPr="002D136A">
              <w:rPr>
                <w:rFonts w:ascii="Comic Sans MS" w:hAnsi="Comic Sans MS"/>
                <w:b/>
                <w:bCs/>
                <w:color w:val="001F5F"/>
                <w:sz w:val="22"/>
                <w:szCs w:val="22"/>
              </w:rPr>
              <w:t>SESIÓN  04</w:t>
            </w:r>
            <w:r w:rsidR="00FB2F47">
              <w:rPr>
                <w:rFonts w:ascii="Comic Sans MS" w:hAnsi="Comic Sans MS"/>
                <w:b/>
                <w:bCs/>
                <w:color w:val="001F5F"/>
                <w:sz w:val="22"/>
                <w:szCs w:val="22"/>
              </w:rPr>
              <w:t>:</w:t>
            </w:r>
            <w:r w:rsidRPr="002D136A">
              <w:rPr>
                <w:rFonts w:ascii="Comic Sans MS" w:hAnsi="Comic Sans MS"/>
                <w:b/>
                <w:bCs/>
                <w:color w:val="001F5F"/>
                <w:sz w:val="22"/>
                <w:szCs w:val="22"/>
              </w:rPr>
              <w:tab/>
              <w:t xml:space="preserve">              04 HORAS</w:t>
            </w:r>
          </w:p>
          <w:p w14:paraId="53BE526F" w14:textId="3B0B7F71" w:rsidR="002D136A" w:rsidRPr="002D136A" w:rsidRDefault="002D136A" w:rsidP="000E0F85">
            <w:pPr>
              <w:pStyle w:val="Textoindependiente"/>
              <w:spacing w:before="46" w:line="246" w:lineRule="auto"/>
              <w:ind w:left="0"/>
              <w:jc w:val="both"/>
              <w:rPr>
                <w:rFonts w:ascii="Times New Roman" w:hAnsi="Times New Roman"/>
                <w:b/>
                <w:bCs/>
                <w:sz w:val="22"/>
                <w:szCs w:val="22"/>
                <w:lang w:val="es-PE"/>
              </w:rPr>
            </w:pPr>
          </w:p>
        </w:tc>
      </w:tr>
      <w:tr w:rsidR="000E0F85" w:rsidRPr="000751DB" w14:paraId="371B7765" w14:textId="77777777" w:rsidTr="00E20775">
        <w:tc>
          <w:tcPr>
            <w:tcW w:w="5245" w:type="dxa"/>
            <w:shd w:val="clear" w:color="auto" w:fill="D9E2F3" w:themeFill="accent1" w:themeFillTint="33"/>
          </w:tcPr>
          <w:p w14:paraId="2C75FDED" w14:textId="528A1F08" w:rsidR="000E0F85" w:rsidRPr="002D136A" w:rsidRDefault="000E0F85" w:rsidP="000E0F85">
            <w:pPr>
              <w:pStyle w:val="Textoindependiente"/>
              <w:spacing w:before="46" w:line="246" w:lineRule="auto"/>
              <w:ind w:left="0"/>
              <w:jc w:val="both"/>
              <w:rPr>
                <w:rFonts w:ascii="Times New Roman" w:hAnsi="Times New Roman"/>
                <w:b/>
                <w:bCs/>
                <w:sz w:val="22"/>
                <w:szCs w:val="22"/>
                <w:lang w:val="es-PE"/>
              </w:rPr>
            </w:pPr>
            <w:r w:rsidRPr="002D136A">
              <w:rPr>
                <w:rFonts w:ascii="Comic Sans MS" w:hAnsi="Comic Sans MS"/>
                <w:b/>
                <w:bCs/>
                <w:sz w:val="22"/>
                <w:szCs w:val="22"/>
              </w:rPr>
              <w:t xml:space="preserve">TITULO: </w:t>
            </w:r>
            <w:r w:rsidR="004F4366" w:rsidRPr="002D136A">
              <w:rPr>
                <w:rFonts w:ascii="Comic Sans MS" w:hAnsi="Comic Sans MS" w:cstheme="minorBidi"/>
                <w:b/>
                <w:bCs/>
                <w:sz w:val="22"/>
                <w:szCs w:val="22"/>
              </w:rPr>
              <w:t>"</w:t>
            </w:r>
            <w:r w:rsidR="00FF2654" w:rsidRPr="00FF2654">
              <w:rPr>
                <w:rFonts w:ascii="Comic Sans MS" w:hAnsi="Comic Sans MS" w:cstheme="minorBidi"/>
                <w:b/>
                <w:bCs/>
                <w:sz w:val="22"/>
                <w:szCs w:val="22"/>
              </w:rPr>
              <w:t>Globalización económica: El efecto dominó en nuestra cocina</w:t>
            </w:r>
            <w:r w:rsidR="008B1980">
              <w:rPr>
                <w:rFonts w:ascii="Comic Sans MS" w:hAnsi="Comic Sans MS" w:cstheme="minorBidi"/>
                <w:b/>
                <w:bCs/>
                <w:sz w:val="22"/>
                <w:szCs w:val="22"/>
              </w:rPr>
              <w:t>”</w:t>
            </w:r>
          </w:p>
        </w:tc>
        <w:tc>
          <w:tcPr>
            <w:tcW w:w="4820" w:type="dxa"/>
            <w:shd w:val="clear" w:color="auto" w:fill="D9E2F3" w:themeFill="accent1" w:themeFillTint="33"/>
          </w:tcPr>
          <w:p w14:paraId="459B2CB6" w14:textId="28D66A63" w:rsidR="000E0F85" w:rsidRPr="002D136A" w:rsidRDefault="000E0F85" w:rsidP="000E0F85">
            <w:pPr>
              <w:pStyle w:val="Textoindependiente"/>
              <w:spacing w:before="46" w:line="246" w:lineRule="auto"/>
              <w:ind w:left="0"/>
              <w:jc w:val="both"/>
              <w:rPr>
                <w:rFonts w:ascii="Times New Roman" w:hAnsi="Times New Roman"/>
                <w:b/>
                <w:bCs/>
                <w:sz w:val="22"/>
                <w:szCs w:val="22"/>
                <w:lang w:val="es-PE"/>
              </w:rPr>
            </w:pPr>
            <w:r w:rsidRPr="002D136A">
              <w:rPr>
                <w:rFonts w:ascii="Comic Sans MS" w:hAnsi="Comic Sans MS"/>
                <w:b/>
                <w:bCs/>
                <w:sz w:val="22"/>
                <w:szCs w:val="22"/>
              </w:rPr>
              <w:t xml:space="preserve">TITULO: </w:t>
            </w:r>
            <w:r w:rsidR="008D1E90" w:rsidRPr="008D1E90">
              <w:rPr>
                <w:rFonts w:ascii="Comic Sans MS" w:hAnsi="Comic Sans MS" w:cstheme="minorBidi"/>
                <w:b/>
                <w:bCs/>
                <w:sz w:val="22"/>
                <w:szCs w:val="22"/>
              </w:rPr>
              <w:t>Propuestas de cambio desde la ciudadanía guadalupana</w:t>
            </w:r>
          </w:p>
        </w:tc>
      </w:tr>
      <w:tr w:rsidR="000E0F85" w:rsidRPr="000751DB" w14:paraId="7204AE44" w14:textId="77777777" w:rsidTr="00F07B8F">
        <w:trPr>
          <w:trHeight w:val="10532"/>
        </w:trPr>
        <w:tc>
          <w:tcPr>
            <w:tcW w:w="5245" w:type="dxa"/>
          </w:tcPr>
          <w:p w14:paraId="0FA43B82" w14:textId="3D54E720" w:rsidR="000E0F85" w:rsidRPr="002D136A" w:rsidRDefault="000E0F85" w:rsidP="00FB2F47">
            <w:pPr>
              <w:pStyle w:val="TableParagraph"/>
              <w:spacing w:before="1" w:line="268" w:lineRule="auto"/>
              <w:jc w:val="both"/>
              <w:rPr>
                <w:rFonts w:asciiTheme="minorHAnsi" w:hAnsiTheme="minorHAnsi" w:cstheme="minorHAnsi"/>
                <w:b/>
                <w:bCs/>
                <w:lang w:val="es-PE"/>
              </w:rPr>
            </w:pPr>
            <w:r w:rsidRPr="002D136A">
              <w:rPr>
                <w:rFonts w:asciiTheme="minorHAnsi" w:hAnsiTheme="minorHAnsi" w:cstheme="minorHAnsi"/>
                <w:b/>
                <w:bCs/>
              </w:rPr>
              <w:t xml:space="preserve">COMPETENCIA: </w:t>
            </w:r>
            <w:r w:rsidR="004E3C9F" w:rsidRPr="002D136A">
              <w:rPr>
                <w:rFonts w:asciiTheme="minorHAnsi" w:hAnsiTheme="minorHAnsi" w:cstheme="minorHAnsi"/>
              </w:rPr>
              <w:t>Gestiona responsablemente los recursos económicos.</w:t>
            </w:r>
          </w:p>
          <w:p w14:paraId="1357F1D3" w14:textId="77777777" w:rsidR="002D136A" w:rsidRDefault="000E0F85" w:rsidP="002D136A">
            <w:pPr>
              <w:pStyle w:val="TableParagraph"/>
              <w:spacing w:before="16"/>
              <w:rPr>
                <w:rFonts w:asciiTheme="minorHAnsi" w:hAnsiTheme="minorHAnsi" w:cstheme="minorHAnsi"/>
                <w:b/>
                <w:bCs/>
              </w:rPr>
            </w:pPr>
            <w:r w:rsidRPr="002D136A">
              <w:rPr>
                <w:rFonts w:asciiTheme="minorHAnsi" w:hAnsiTheme="minorHAnsi" w:cstheme="minorHAnsi"/>
                <w:b/>
                <w:bCs/>
              </w:rPr>
              <w:t>DESEMPEÑOS PRECISADOS:</w:t>
            </w:r>
          </w:p>
          <w:p w14:paraId="6DB76408" w14:textId="65FEB920" w:rsidR="006E6BE6" w:rsidRPr="006E6BE6" w:rsidRDefault="006E6BE6" w:rsidP="006E6BE6">
            <w:pPr>
              <w:pStyle w:val="TableParagraph"/>
              <w:spacing w:before="16"/>
              <w:jc w:val="both"/>
              <w:rPr>
                <w:rFonts w:asciiTheme="minorHAnsi" w:hAnsiTheme="minorHAnsi" w:cstheme="minorHAnsi"/>
                <w:spacing w:val="-2"/>
                <w:lang w:val="es-PE"/>
              </w:rPr>
            </w:pPr>
            <w:r w:rsidRPr="006E6BE6">
              <w:rPr>
                <w:rFonts w:asciiTheme="minorHAnsi" w:hAnsiTheme="minorHAnsi" w:cstheme="minorHAnsi"/>
                <w:spacing w:val="-2"/>
                <w:lang w:val="es-PE"/>
              </w:rPr>
              <w:t>Explica cómo el fenómeno de la globalización económica y los factores geopolíticos internacionales (como la cotización internacional del petróleo) influyen en</w:t>
            </w:r>
            <w:r>
              <w:rPr>
                <w:rFonts w:asciiTheme="minorHAnsi" w:hAnsiTheme="minorHAnsi" w:cstheme="minorHAnsi"/>
                <w:spacing w:val="-2"/>
                <w:lang w:val="es-PE"/>
              </w:rPr>
              <w:t xml:space="preserve"> </w:t>
            </w:r>
            <w:r w:rsidRPr="006E6BE6">
              <w:rPr>
                <w:rFonts w:asciiTheme="minorHAnsi" w:hAnsiTheme="minorHAnsi" w:cstheme="minorHAnsi"/>
                <w:spacing w:val="-2"/>
                <w:lang w:val="es-PE"/>
              </w:rPr>
              <w:t>los precios de los bienes de primera necesidad en el mercado local (como el GLP), afectando directamente el presupuesto de las familias guadalupanas.</w:t>
            </w:r>
          </w:p>
          <w:p w14:paraId="28051954" w14:textId="77777777" w:rsidR="000E0F85" w:rsidRPr="002D136A" w:rsidRDefault="000E0F85" w:rsidP="002D136A">
            <w:pPr>
              <w:pStyle w:val="TableParagraph"/>
              <w:tabs>
                <w:tab w:val="left" w:pos="286"/>
              </w:tabs>
              <w:jc w:val="both"/>
              <w:rPr>
                <w:rFonts w:asciiTheme="minorHAnsi" w:hAnsiTheme="minorHAnsi" w:cstheme="minorHAnsi"/>
                <w:b/>
                <w:bCs/>
                <w:lang w:val="es-PE"/>
              </w:rPr>
            </w:pPr>
            <w:r w:rsidRPr="002D136A">
              <w:rPr>
                <w:rFonts w:asciiTheme="minorHAnsi" w:hAnsiTheme="minorHAnsi" w:cstheme="minorHAnsi"/>
                <w:b/>
                <w:bCs/>
                <w:spacing w:val="-2"/>
              </w:rPr>
              <w:t>ACTIVIDADES:</w:t>
            </w:r>
          </w:p>
          <w:p w14:paraId="39B24A42" w14:textId="04A6215A" w:rsidR="0068439A" w:rsidRPr="002D136A" w:rsidRDefault="000E0F85" w:rsidP="002D136A">
            <w:pPr>
              <w:pStyle w:val="NormalWeb"/>
              <w:rPr>
                <w:rFonts w:asciiTheme="minorHAnsi" w:eastAsia="Times New Roman" w:hAnsiTheme="minorHAnsi" w:cstheme="minorHAnsi"/>
                <w:sz w:val="22"/>
                <w:szCs w:val="22"/>
                <w:lang w:eastAsia="es-PE"/>
              </w:rPr>
            </w:pPr>
            <w:r w:rsidRPr="002D136A">
              <w:rPr>
                <w:rFonts w:asciiTheme="minorHAnsi" w:hAnsiTheme="minorHAnsi" w:cstheme="minorHAnsi"/>
                <w:b/>
                <w:bCs/>
                <w:spacing w:val="-2"/>
                <w:sz w:val="22"/>
                <w:szCs w:val="22"/>
              </w:rPr>
              <w:t xml:space="preserve">Inicio:  </w:t>
            </w:r>
          </w:p>
          <w:p w14:paraId="017BBB01" w14:textId="26F65F55" w:rsidR="00BC39A0" w:rsidRDefault="00BC39A0" w:rsidP="00BC39A0">
            <w:pPr>
              <w:pStyle w:val="NormalWeb"/>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Se muestra en </w:t>
            </w:r>
            <w:r w:rsidRPr="00BC39A0">
              <w:rPr>
                <w:rFonts w:asciiTheme="minorHAnsi" w:eastAsia="Arial" w:hAnsiTheme="minorHAnsi" w:cstheme="minorHAnsi"/>
                <w:sz w:val="22"/>
                <w:szCs w:val="22"/>
              </w:rPr>
              <w:t xml:space="preserve">la pizarra un mapamundi. Luego, </w:t>
            </w:r>
            <w:r>
              <w:rPr>
                <w:rFonts w:asciiTheme="minorHAnsi" w:eastAsia="Arial" w:hAnsiTheme="minorHAnsi" w:cstheme="minorHAnsi"/>
                <w:sz w:val="22"/>
                <w:szCs w:val="22"/>
              </w:rPr>
              <w:t>se c</w:t>
            </w:r>
            <w:r w:rsidRPr="00BC39A0">
              <w:rPr>
                <w:rFonts w:asciiTheme="minorHAnsi" w:eastAsia="Arial" w:hAnsiTheme="minorHAnsi" w:cstheme="minorHAnsi"/>
                <w:sz w:val="22"/>
                <w:szCs w:val="22"/>
              </w:rPr>
              <w:t>oloca una imagen de un balón de gas en el territorio del Perú y otra tarjeta que representa un conflicto bélico o decisión de producción petrolera de la OPEP al otro lado del mundo</w:t>
            </w:r>
            <w:r>
              <w:rPr>
                <w:rFonts w:asciiTheme="minorHAnsi" w:eastAsia="Arial" w:hAnsiTheme="minorHAnsi" w:cstheme="minorHAnsi"/>
                <w:sz w:val="22"/>
                <w:szCs w:val="22"/>
              </w:rPr>
              <w:t>.</w:t>
            </w:r>
          </w:p>
          <w:p w14:paraId="66A9807B" w14:textId="5E4E3C4E" w:rsidR="000E0F85" w:rsidRPr="002D136A" w:rsidRDefault="00BC39A0" w:rsidP="00BC39A0">
            <w:pPr>
              <w:pStyle w:val="NormalWeb"/>
              <w:jc w:val="both"/>
              <w:rPr>
                <w:rFonts w:asciiTheme="minorHAnsi" w:eastAsia="Arial" w:hAnsiTheme="minorHAnsi" w:cstheme="minorHAnsi"/>
                <w:sz w:val="22"/>
                <w:szCs w:val="22"/>
              </w:rPr>
            </w:pPr>
            <w:r w:rsidRPr="00BC39A0">
              <w:rPr>
                <w:rFonts w:asciiTheme="minorHAnsi" w:eastAsia="Arial" w:hAnsiTheme="minorHAnsi" w:cstheme="minorHAnsi"/>
                <w:sz w:val="22"/>
                <w:szCs w:val="22"/>
              </w:rPr>
              <w:t>Se recogen ideas previas:</w:t>
            </w:r>
            <w:r>
              <w:rPr>
                <w:rFonts w:asciiTheme="minorHAnsi" w:eastAsia="Arial" w:hAnsiTheme="minorHAnsi" w:cstheme="minorHAnsi"/>
                <w:sz w:val="22"/>
                <w:szCs w:val="22"/>
              </w:rPr>
              <w:t xml:space="preserve"> </w:t>
            </w:r>
            <w:r w:rsidRPr="00BC39A0">
              <w:rPr>
                <w:rFonts w:asciiTheme="minorHAnsi" w:eastAsia="Arial" w:hAnsiTheme="minorHAnsi" w:cstheme="minorHAnsi"/>
                <w:sz w:val="22"/>
                <w:szCs w:val="22"/>
              </w:rPr>
              <w:t>¿Qué relación puede tener un conflicto a miles de kilómetros de distancia con el almuerzo que sus mamás cocinaron hoy? ¿Qué significa que vivamos en un "mundo globalizado" más allá de usar redes sociales o zapatillas extranjeras?</w:t>
            </w:r>
          </w:p>
          <w:p w14:paraId="583604DF" w14:textId="77777777" w:rsidR="002D136A" w:rsidRPr="002D136A" w:rsidRDefault="000E0F85" w:rsidP="002D136A">
            <w:pPr>
              <w:pStyle w:val="TableParagraph"/>
              <w:spacing w:before="5"/>
              <w:jc w:val="both"/>
              <w:rPr>
                <w:rFonts w:asciiTheme="minorHAnsi" w:hAnsiTheme="minorHAnsi" w:cstheme="minorHAnsi"/>
                <w:b/>
                <w:bCs/>
                <w:spacing w:val="-2"/>
                <w:lang w:val="es-PE"/>
              </w:rPr>
            </w:pPr>
            <w:r w:rsidRPr="002D136A">
              <w:rPr>
                <w:rFonts w:asciiTheme="minorHAnsi" w:hAnsiTheme="minorHAnsi" w:cstheme="minorHAnsi"/>
                <w:b/>
                <w:bCs/>
                <w:spacing w:val="-2"/>
              </w:rPr>
              <w:t>Desarrollo:</w:t>
            </w:r>
          </w:p>
          <w:p w14:paraId="5D6F6F14" w14:textId="3D934EA6" w:rsidR="000E0F85" w:rsidRDefault="0068439A" w:rsidP="002D136A">
            <w:pPr>
              <w:pStyle w:val="TableParagraph"/>
              <w:spacing w:before="5"/>
              <w:jc w:val="both"/>
              <w:rPr>
                <w:rFonts w:asciiTheme="minorHAnsi" w:hAnsiTheme="minorHAnsi" w:cstheme="minorHAnsi"/>
              </w:rPr>
            </w:pPr>
            <w:r w:rsidRPr="002D136A">
              <w:rPr>
                <w:rFonts w:asciiTheme="minorHAnsi" w:hAnsiTheme="minorHAnsi" w:cstheme="minorHAnsi"/>
              </w:rPr>
              <w:t xml:space="preserve">Lectura </w:t>
            </w:r>
            <w:r w:rsidR="00963529">
              <w:rPr>
                <w:rFonts w:asciiTheme="minorHAnsi" w:hAnsiTheme="minorHAnsi" w:cstheme="minorHAnsi"/>
              </w:rPr>
              <w:t xml:space="preserve">y análisis de fuentes: </w:t>
            </w:r>
            <w:r w:rsidR="00963529" w:rsidRPr="00963529">
              <w:rPr>
                <w:rFonts w:asciiTheme="minorHAnsi" w:hAnsiTheme="minorHAnsi" w:cstheme="minorHAnsi"/>
              </w:rPr>
              <w:t>¿Qué es la globalización económica?</w:t>
            </w:r>
            <w:r w:rsidR="00963529">
              <w:rPr>
                <w:rFonts w:asciiTheme="minorHAnsi" w:hAnsiTheme="minorHAnsi" w:cstheme="minorHAnsi"/>
              </w:rPr>
              <w:t xml:space="preserve">; </w:t>
            </w:r>
            <w:r w:rsidR="00963529" w:rsidRPr="00963529">
              <w:rPr>
                <w:rFonts w:asciiTheme="minorHAnsi" w:hAnsiTheme="minorHAnsi" w:cstheme="minorHAnsi"/>
              </w:rPr>
              <w:t>El precio de paridad de importación</w:t>
            </w:r>
          </w:p>
          <w:p w14:paraId="43E3258C" w14:textId="003CA683" w:rsidR="00963529" w:rsidRPr="00963529" w:rsidRDefault="00963529" w:rsidP="002D136A">
            <w:pPr>
              <w:pStyle w:val="TableParagraph"/>
              <w:spacing w:before="5"/>
              <w:jc w:val="both"/>
              <w:rPr>
                <w:rFonts w:asciiTheme="minorHAnsi" w:hAnsiTheme="minorHAnsi" w:cstheme="minorHAnsi"/>
                <w:lang w:val="es-PE"/>
              </w:rPr>
            </w:pPr>
            <w:r w:rsidRPr="00963529">
              <w:rPr>
                <w:rFonts w:asciiTheme="minorHAnsi" w:hAnsiTheme="minorHAnsi" w:cstheme="minorHAnsi"/>
                <w:lang w:val="es-PE"/>
              </w:rPr>
              <w:t xml:space="preserve">Se forman </w:t>
            </w:r>
            <w:r w:rsidRPr="00963529">
              <w:rPr>
                <w:rFonts w:asciiTheme="minorHAnsi" w:hAnsiTheme="minorHAnsi" w:cstheme="minorHAnsi"/>
                <w:lang w:val="es-PE"/>
              </w:rPr>
              <w:t xml:space="preserve">equipos </w:t>
            </w:r>
            <w:r>
              <w:rPr>
                <w:rFonts w:asciiTheme="minorHAnsi" w:hAnsiTheme="minorHAnsi" w:cstheme="minorHAnsi"/>
                <w:lang w:val="es-PE"/>
              </w:rPr>
              <w:t xml:space="preserve">para </w:t>
            </w:r>
            <w:r w:rsidRPr="00963529">
              <w:rPr>
                <w:rFonts w:asciiTheme="minorHAnsi" w:hAnsiTheme="minorHAnsi" w:cstheme="minorHAnsi"/>
                <w:lang w:val="es-PE"/>
              </w:rPr>
              <w:t>analiza</w:t>
            </w:r>
            <w:r>
              <w:rPr>
                <w:rFonts w:asciiTheme="minorHAnsi" w:hAnsiTheme="minorHAnsi" w:cstheme="minorHAnsi"/>
                <w:lang w:val="es-PE"/>
              </w:rPr>
              <w:t>r</w:t>
            </w:r>
            <w:r w:rsidRPr="00963529">
              <w:rPr>
                <w:rFonts w:asciiTheme="minorHAnsi" w:hAnsiTheme="minorHAnsi" w:cstheme="minorHAnsi"/>
                <w:lang w:val="es-PE"/>
              </w:rPr>
              <w:t xml:space="preserve"> las fuentes y resuelven un organizador visual básico (causa-efecto) que explique los pasos del "Efecto Dominó".</w:t>
            </w:r>
          </w:p>
          <w:p w14:paraId="17052EA8" w14:textId="77777777" w:rsidR="000E0F85" w:rsidRPr="002D136A" w:rsidRDefault="000E0F85" w:rsidP="002D136A">
            <w:pPr>
              <w:pStyle w:val="TableParagraph"/>
              <w:spacing w:before="5"/>
              <w:rPr>
                <w:rFonts w:asciiTheme="minorHAnsi" w:hAnsiTheme="minorHAnsi" w:cstheme="minorHAnsi"/>
                <w:b/>
                <w:bCs/>
                <w:lang w:val="es-PE"/>
              </w:rPr>
            </w:pPr>
            <w:r w:rsidRPr="002D136A">
              <w:rPr>
                <w:rFonts w:asciiTheme="minorHAnsi" w:hAnsiTheme="minorHAnsi" w:cstheme="minorHAnsi"/>
                <w:b/>
                <w:bCs/>
                <w:spacing w:val="-2"/>
              </w:rPr>
              <w:t>Cierre:</w:t>
            </w:r>
          </w:p>
          <w:p w14:paraId="40583584" w14:textId="296526C3" w:rsidR="0068439A" w:rsidRPr="002D136A" w:rsidRDefault="00963529" w:rsidP="002D136A">
            <w:pPr>
              <w:pStyle w:val="TableParagraph"/>
              <w:spacing w:before="7"/>
              <w:jc w:val="both"/>
              <w:rPr>
                <w:rFonts w:asciiTheme="minorHAnsi" w:hAnsiTheme="minorHAnsi" w:cstheme="minorHAnsi"/>
                <w:lang w:val="es-PE"/>
              </w:rPr>
            </w:pPr>
            <w:r>
              <w:rPr>
                <w:rFonts w:asciiTheme="minorHAnsi" w:hAnsiTheme="minorHAnsi" w:cstheme="minorHAnsi"/>
              </w:rPr>
              <w:t>Se llega a la conclusión que l</w:t>
            </w:r>
            <w:r w:rsidRPr="00963529">
              <w:rPr>
                <w:rFonts w:asciiTheme="minorHAnsi" w:hAnsiTheme="minorHAnsi" w:cstheme="minorHAnsi"/>
              </w:rPr>
              <w:t xml:space="preserve">a globalización nos da grandes oportunidades (comprar tecnología barata, exportar nuestros minerales o espárragos al mundo), pero su gran desafío es la vulnerabilidad. </w:t>
            </w:r>
          </w:p>
          <w:p w14:paraId="65F2CC22" w14:textId="77777777" w:rsidR="000E0F85" w:rsidRPr="002D136A" w:rsidRDefault="000E0F85" w:rsidP="002D136A">
            <w:pPr>
              <w:pStyle w:val="TableParagraph"/>
              <w:spacing w:before="7"/>
              <w:jc w:val="both"/>
              <w:rPr>
                <w:rFonts w:asciiTheme="minorHAnsi" w:hAnsiTheme="minorHAnsi" w:cstheme="minorHAnsi"/>
                <w:b/>
                <w:bCs/>
                <w:lang w:val="es-PE"/>
              </w:rPr>
            </w:pPr>
            <w:r w:rsidRPr="002D136A">
              <w:rPr>
                <w:rFonts w:asciiTheme="minorHAnsi" w:hAnsiTheme="minorHAnsi" w:cstheme="minorHAnsi"/>
                <w:b/>
                <w:bCs/>
              </w:rPr>
              <w:t>COMPETENCIAS TRASVERSALES:</w:t>
            </w:r>
          </w:p>
          <w:p w14:paraId="43DA315A" w14:textId="77777777" w:rsidR="002D136A" w:rsidRPr="002D136A" w:rsidRDefault="000E0F85">
            <w:pPr>
              <w:pStyle w:val="TableParagraph"/>
              <w:numPr>
                <w:ilvl w:val="0"/>
                <w:numId w:val="6"/>
              </w:numPr>
              <w:tabs>
                <w:tab w:val="left" w:pos="258"/>
              </w:tabs>
              <w:spacing w:before="11"/>
              <w:ind w:left="151" w:hanging="151"/>
              <w:rPr>
                <w:rFonts w:asciiTheme="minorHAnsi" w:hAnsiTheme="minorHAnsi" w:cstheme="minorHAnsi"/>
                <w:b/>
                <w:bCs/>
                <w:lang w:val="es-PE"/>
              </w:rPr>
            </w:pPr>
            <w:r w:rsidRPr="002D136A">
              <w:rPr>
                <w:rFonts w:asciiTheme="minorHAnsi" w:hAnsiTheme="minorHAnsi" w:cstheme="minorHAnsi"/>
              </w:rPr>
              <w:t>Gestiona su aprendizaje de manera autónoma.</w:t>
            </w:r>
          </w:p>
          <w:p w14:paraId="33C0356F" w14:textId="522C3835" w:rsidR="0068439A" w:rsidRPr="00963529" w:rsidRDefault="000E0F85" w:rsidP="00963529">
            <w:pPr>
              <w:pStyle w:val="TableParagraph"/>
              <w:numPr>
                <w:ilvl w:val="0"/>
                <w:numId w:val="6"/>
              </w:numPr>
              <w:tabs>
                <w:tab w:val="left" w:pos="258"/>
              </w:tabs>
              <w:spacing w:before="11"/>
              <w:ind w:left="151" w:hanging="151"/>
              <w:rPr>
                <w:rFonts w:asciiTheme="minorHAnsi" w:hAnsiTheme="minorHAnsi" w:cstheme="minorHAnsi"/>
                <w:b/>
                <w:bCs/>
                <w:lang w:val="es-PE"/>
              </w:rPr>
            </w:pPr>
            <w:r w:rsidRPr="002D136A">
              <w:rPr>
                <w:rFonts w:asciiTheme="minorHAnsi" w:hAnsiTheme="minorHAnsi" w:cstheme="minorHAnsi"/>
              </w:rPr>
              <w:t>Se desenvuelve en entornos virtuales generados por las Tics.</w:t>
            </w:r>
          </w:p>
        </w:tc>
        <w:tc>
          <w:tcPr>
            <w:tcW w:w="4820" w:type="dxa"/>
          </w:tcPr>
          <w:p w14:paraId="57204169" w14:textId="4ADB2348" w:rsidR="000E0F85" w:rsidRPr="002D136A" w:rsidRDefault="000E0F85" w:rsidP="00FB2F47">
            <w:pPr>
              <w:pStyle w:val="TableParagraph"/>
              <w:spacing w:before="1" w:line="268" w:lineRule="auto"/>
              <w:jc w:val="both"/>
              <w:rPr>
                <w:rFonts w:asciiTheme="minorHAnsi" w:hAnsiTheme="minorHAnsi" w:cstheme="minorHAnsi"/>
                <w:b/>
                <w:bCs/>
                <w:lang w:val="es-PE"/>
              </w:rPr>
            </w:pPr>
            <w:r w:rsidRPr="002D136A">
              <w:rPr>
                <w:rFonts w:asciiTheme="minorHAnsi" w:hAnsiTheme="minorHAnsi" w:cstheme="minorHAnsi"/>
                <w:b/>
                <w:bCs/>
              </w:rPr>
              <w:t xml:space="preserve">COMPETENCIA: </w:t>
            </w:r>
            <w:r w:rsidR="004E3C9F" w:rsidRPr="002D136A">
              <w:rPr>
                <w:rFonts w:asciiTheme="minorHAnsi" w:hAnsiTheme="minorHAnsi" w:cstheme="minorHAnsi"/>
              </w:rPr>
              <w:t>Gestiona responsablemente los recursos económicos.</w:t>
            </w:r>
          </w:p>
          <w:p w14:paraId="65CCFF3C" w14:textId="77777777" w:rsidR="002D136A" w:rsidRDefault="000E0F85" w:rsidP="002D136A">
            <w:pPr>
              <w:pStyle w:val="TableParagraph"/>
              <w:spacing w:before="16"/>
              <w:rPr>
                <w:rFonts w:asciiTheme="minorHAnsi" w:hAnsiTheme="minorHAnsi" w:cstheme="minorHAnsi"/>
                <w:b/>
                <w:bCs/>
              </w:rPr>
            </w:pPr>
            <w:r w:rsidRPr="002D136A">
              <w:rPr>
                <w:rFonts w:asciiTheme="minorHAnsi" w:hAnsiTheme="minorHAnsi" w:cstheme="minorHAnsi"/>
                <w:b/>
                <w:bCs/>
              </w:rPr>
              <w:t>DESEMPEÑOS PRECISADOS:</w:t>
            </w:r>
          </w:p>
          <w:p w14:paraId="6F1639EB" w14:textId="48008D1F" w:rsidR="001E229F" w:rsidRPr="001E229F" w:rsidRDefault="001E229F" w:rsidP="001E229F">
            <w:pPr>
              <w:pStyle w:val="TableParagraph"/>
              <w:spacing w:before="16"/>
              <w:jc w:val="both"/>
              <w:rPr>
                <w:rFonts w:asciiTheme="minorHAnsi" w:hAnsiTheme="minorHAnsi" w:cstheme="minorHAnsi"/>
                <w:spacing w:val="-2"/>
                <w:lang w:val="es-PE"/>
              </w:rPr>
            </w:pPr>
            <w:r w:rsidRPr="001E229F">
              <w:rPr>
                <w:rFonts w:asciiTheme="minorHAnsi" w:hAnsiTheme="minorHAnsi" w:cstheme="minorHAnsi"/>
                <w:spacing w:val="-2"/>
                <w:lang w:val="es-PE"/>
              </w:rPr>
              <w:t>Propone y sustenta acciones participativas y viables orientadas a la eficiencia energética, la reestructuración del presupuesto familiar y la transición hacia energías limpias, materializadas en una Guía Ciudadana, evaluando su impacto en el bienestar del hogar guadalupano y la conservación del ambiente local.</w:t>
            </w:r>
          </w:p>
          <w:p w14:paraId="39F94F80" w14:textId="77777777" w:rsidR="002D136A" w:rsidRPr="002D136A" w:rsidRDefault="000E0F85" w:rsidP="002D136A">
            <w:pPr>
              <w:pStyle w:val="TableParagraph"/>
              <w:spacing w:before="16"/>
              <w:rPr>
                <w:rFonts w:asciiTheme="minorHAnsi" w:hAnsiTheme="minorHAnsi" w:cstheme="minorHAnsi"/>
                <w:b/>
                <w:bCs/>
                <w:spacing w:val="-2"/>
                <w:lang w:val="es-PE"/>
              </w:rPr>
            </w:pPr>
            <w:r w:rsidRPr="002D136A">
              <w:rPr>
                <w:rFonts w:asciiTheme="minorHAnsi" w:hAnsiTheme="minorHAnsi" w:cstheme="minorHAnsi"/>
                <w:b/>
                <w:bCs/>
                <w:spacing w:val="-2"/>
              </w:rPr>
              <w:t>ACTIVIDADES:</w:t>
            </w:r>
          </w:p>
          <w:p w14:paraId="481839E8" w14:textId="77777777" w:rsidR="002D136A" w:rsidRPr="002D136A" w:rsidRDefault="000E0F85" w:rsidP="002D136A">
            <w:pPr>
              <w:pStyle w:val="TableParagraph"/>
              <w:spacing w:before="16"/>
              <w:rPr>
                <w:rFonts w:asciiTheme="minorHAnsi" w:hAnsiTheme="minorHAnsi" w:cstheme="minorHAnsi"/>
                <w:b/>
                <w:bCs/>
                <w:spacing w:val="-2"/>
                <w:lang w:val="es-PE"/>
              </w:rPr>
            </w:pPr>
            <w:r w:rsidRPr="002D136A">
              <w:rPr>
                <w:rFonts w:asciiTheme="minorHAnsi" w:hAnsiTheme="minorHAnsi" w:cstheme="minorHAnsi"/>
                <w:b/>
                <w:bCs/>
                <w:spacing w:val="-2"/>
              </w:rPr>
              <w:t xml:space="preserve">Inicio: </w:t>
            </w:r>
          </w:p>
          <w:p w14:paraId="35EB93C4" w14:textId="1B08E265" w:rsidR="002D136A" w:rsidRDefault="00FF07E0" w:rsidP="00FF07E0">
            <w:pPr>
              <w:pStyle w:val="TableParagraph"/>
              <w:spacing w:before="16"/>
              <w:jc w:val="both"/>
              <w:rPr>
                <w:rFonts w:asciiTheme="minorHAnsi" w:hAnsiTheme="minorHAnsi" w:cstheme="minorHAnsi"/>
              </w:rPr>
            </w:pPr>
            <w:r>
              <w:rPr>
                <w:rFonts w:asciiTheme="minorHAnsi" w:hAnsiTheme="minorHAnsi" w:cstheme="minorHAnsi"/>
              </w:rPr>
              <w:t xml:space="preserve">Se coloca en </w:t>
            </w:r>
            <w:r w:rsidRPr="00FF07E0">
              <w:rPr>
                <w:rFonts w:asciiTheme="minorHAnsi" w:hAnsiTheme="minorHAnsi" w:cstheme="minorHAnsi"/>
              </w:rPr>
              <w:t>la pizarra coloca una frase en letras grandes: "De la queja a la propuesta: El aporte guadalupano".</w:t>
            </w:r>
          </w:p>
          <w:p w14:paraId="5EB65569" w14:textId="0302379C" w:rsidR="00FF07E0" w:rsidRPr="002D136A" w:rsidRDefault="00FF07E0" w:rsidP="00FF07E0">
            <w:pPr>
              <w:pStyle w:val="TableParagraph"/>
              <w:spacing w:before="16"/>
              <w:jc w:val="both"/>
              <w:rPr>
                <w:rFonts w:asciiTheme="minorHAnsi" w:hAnsiTheme="minorHAnsi" w:cstheme="minorHAnsi"/>
              </w:rPr>
            </w:pPr>
            <w:r w:rsidRPr="00FF07E0">
              <w:rPr>
                <w:rFonts w:asciiTheme="minorHAnsi" w:hAnsiTheme="minorHAnsi" w:cstheme="minorHAnsi"/>
              </w:rPr>
              <w:t>Se recogen ideas previas:</w:t>
            </w:r>
            <w:r>
              <w:t xml:space="preserve"> </w:t>
            </w:r>
            <w:r w:rsidRPr="00FF07E0">
              <w:rPr>
                <w:rFonts w:asciiTheme="minorHAnsi" w:hAnsiTheme="minorHAnsi" w:cstheme="minorHAnsi"/>
              </w:rPr>
              <w:t>¿Por qué un ciudadano informado no es solo el que sabe que las cosas están caras, sino el que sabe qué hacer frente a ello? ¿Qué poder real tenemos como consumidores</w:t>
            </w:r>
            <w:r w:rsidR="00F07B8F">
              <w:rPr>
                <w:rFonts w:asciiTheme="minorHAnsi" w:hAnsiTheme="minorHAnsi" w:cstheme="minorHAnsi"/>
              </w:rPr>
              <w:t xml:space="preserve"> </w:t>
            </w:r>
            <w:r w:rsidRPr="00FF07E0">
              <w:rPr>
                <w:rFonts w:asciiTheme="minorHAnsi" w:hAnsiTheme="minorHAnsi" w:cstheme="minorHAnsi"/>
              </w:rPr>
              <w:t>para cambiar nuestra realidad energética?</w:t>
            </w:r>
          </w:p>
          <w:p w14:paraId="7771D231" w14:textId="77777777" w:rsidR="002D136A" w:rsidRPr="002D136A" w:rsidRDefault="000E0F85" w:rsidP="002D136A">
            <w:pPr>
              <w:pStyle w:val="TableParagraph"/>
              <w:spacing w:before="16"/>
              <w:rPr>
                <w:rFonts w:asciiTheme="minorHAnsi" w:hAnsiTheme="minorHAnsi" w:cstheme="minorHAnsi"/>
                <w:b/>
                <w:bCs/>
                <w:spacing w:val="-2"/>
                <w:lang w:val="es-PE"/>
              </w:rPr>
            </w:pPr>
            <w:r w:rsidRPr="002D136A">
              <w:rPr>
                <w:rFonts w:asciiTheme="minorHAnsi" w:hAnsiTheme="minorHAnsi" w:cstheme="minorHAnsi"/>
                <w:b/>
                <w:bCs/>
                <w:spacing w:val="-2"/>
              </w:rPr>
              <w:t>Desarrollo:</w:t>
            </w:r>
          </w:p>
          <w:p w14:paraId="6B7C9C0D" w14:textId="5CD253CF" w:rsidR="002D136A" w:rsidRPr="002D136A" w:rsidRDefault="007B1D14" w:rsidP="002D136A">
            <w:pPr>
              <w:pStyle w:val="TableParagraph"/>
              <w:spacing w:before="16"/>
              <w:jc w:val="both"/>
              <w:rPr>
                <w:rFonts w:asciiTheme="minorHAnsi" w:hAnsiTheme="minorHAnsi" w:cstheme="minorHAnsi"/>
              </w:rPr>
            </w:pPr>
            <w:r w:rsidRPr="007B1D14">
              <w:rPr>
                <w:rFonts w:asciiTheme="minorHAnsi" w:hAnsiTheme="minorHAnsi" w:cstheme="minorHAnsi"/>
              </w:rPr>
              <w:t>Se organiza el aula en un formato de feria o "estaciones de exposición". Cada equipo coloca en su mesa su Guía Ciudadana (ya sea en formato de cartilla física, folleto o proyectada en una tableta/laptop si es digital).</w:t>
            </w:r>
          </w:p>
          <w:p w14:paraId="7B8CB981" w14:textId="77777777" w:rsidR="002D136A" w:rsidRPr="002D136A" w:rsidRDefault="000E0F85" w:rsidP="002D136A">
            <w:pPr>
              <w:pStyle w:val="TableParagraph"/>
              <w:spacing w:before="16"/>
              <w:rPr>
                <w:rFonts w:asciiTheme="minorHAnsi" w:hAnsiTheme="minorHAnsi" w:cstheme="minorHAnsi"/>
                <w:b/>
                <w:bCs/>
                <w:spacing w:val="-2"/>
                <w:lang w:val="es-PE"/>
              </w:rPr>
            </w:pPr>
            <w:r w:rsidRPr="002D136A">
              <w:rPr>
                <w:rFonts w:asciiTheme="minorHAnsi" w:hAnsiTheme="minorHAnsi" w:cstheme="minorHAnsi"/>
                <w:b/>
                <w:bCs/>
                <w:spacing w:val="-2"/>
              </w:rPr>
              <w:t>Cierre:</w:t>
            </w:r>
          </w:p>
          <w:p w14:paraId="3B345F39" w14:textId="77777777" w:rsidR="007B1D14" w:rsidRDefault="0068439A" w:rsidP="007B1D14">
            <w:pPr>
              <w:pStyle w:val="TableParagraph"/>
              <w:spacing w:before="16"/>
              <w:jc w:val="both"/>
            </w:pPr>
            <w:r w:rsidRPr="002D136A">
              <w:rPr>
                <w:rFonts w:asciiTheme="minorHAnsi" w:hAnsiTheme="minorHAnsi" w:cstheme="minorHAnsi"/>
              </w:rPr>
              <w:t>Presentación de</w:t>
            </w:r>
            <w:r w:rsidR="007B1D14">
              <w:rPr>
                <w:rFonts w:asciiTheme="minorHAnsi" w:hAnsiTheme="minorHAnsi" w:cstheme="minorHAnsi"/>
              </w:rPr>
              <w:t xml:space="preserve"> la </w:t>
            </w:r>
            <w:r w:rsidR="007B1D14" w:rsidRPr="007B1D14">
              <w:rPr>
                <w:rFonts w:asciiTheme="minorHAnsi" w:hAnsiTheme="minorHAnsi" w:cstheme="minorHAnsi"/>
              </w:rPr>
              <w:t>Guía Ciudadana para la transición y eficiencia energética Guadalupana</w:t>
            </w:r>
            <w:r w:rsidR="007B1D14">
              <w:rPr>
                <w:rFonts w:asciiTheme="minorHAnsi" w:hAnsiTheme="minorHAnsi" w:cstheme="minorHAnsi"/>
              </w:rPr>
              <w:t>.</w:t>
            </w:r>
          </w:p>
          <w:p w14:paraId="73E3A246" w14:textId="54706FD1" w:rsidR="002D136A" w:rsidRPr="002D136A" w:rsidRDefault="007B1D14" w:rsidP="007B1D14">
            <w:pPr>
              <w:pStyle w:val="TableParagraph"/>
              <w:spacing w:before="16"/>
              <w:jc w:val="both"/>
              <w:rPr>
                <w:rFonts w:asciiTheme="minorHAnsi" w:hAnsiTheme="minorHAnsi" w:cstheme="minorHAnsi"/>
              </w:rPr>
            </w:pPr>
            <w:r w:rsidRPr="007B1D14">
              <w:rPr>
                <w:rFonts w:asciiTheme="minorHAnsi" w:hAnsiTheme="minorHAnsi" w:cstheme="minorHAnsi"/>
              </w:rPr>
              <w:t>Cada estudiante lleva una Ficha de Coevaluación</w:t>
            </w:r>
            <w:r>
              <w:rPr>
                <w:rFonts w:asciiTheme="minorHAnsi" w:hAnsiTheme="minorHAnsi" w:cstheme="minorHAnsi"/>
              </w:rPr>
              <w:t xml:space="preserve">: </w:t>
            </w:r>
            <w:r w:rsidRPr="007B1D14">
              <w:rPr>
                <w:rFonts w:asciiTheme="minorHAnsi" w:hAnsiTheme="minorHAnsi" w:cstheme="minorHAnsi"/>
              </w:rPr>
              <w:t>¿La propuesta económica de ahorro es realmente aplicable para</w:t>
            </w:r>
            <w:r>
              <w:rPr>
                <w:rFonts w:asciiTheme="minorHAnsi" w:hAnsiTheme="minorHAnsi" w:cstheme="minorHAnsi"/>
              </w:rPr>
              <w:t xml:space="preserve"> las</w:t>
            </w:r>
            <w:r w:rsidRPr="007B1D14">
              <w:rPr>
                <w:rFonts w:asciiTheme="minorHAnsi" w:hAnsiTheme="minorHAnsi" w:cstheme="minorHAnsi"/>
              </w:rPr>
              <w:t xml:space="preserve"> familia</w:t>
            </w:r>
            <w:r>
              <w:rPr>
                <w:rFonts w:asciiTheme="minorHAnsi" w:hAnsiTheme="minorHAnsi" w:cstheme="minorHAnsi"/>
              </w:rPr>
              <w:t>s</w:t>
            </w:r>
            <w:r w:rsidRPr="007B1D14">
              <w:rPr>
                <w:rFonts w:asciiTheme="minorHAnsi" w:hAnsiTheme="minorHAnsi" w:cstheme="minorHAnsi"/>
              </w:rPr>
              <w:t>?</w:t>
            </w:r>
            <w:r>
              <w:rPr>
                <w:rFonts w:asciiTheme="minorHAnsi" w:hAnsiTheme="minorHAnsi" w:cstheme="minorHAnsi"/>
              </w:rPr>
              <w:t xml:space="preserve"> </w:t>
            </w:r>
            <w:r w:rsidRPr="007B1D14">
              <w:rPr>
                <w:rFonts w:asciiTheme="minorHAnsi" w:hAnsiTheme="minorHAnsi" w:cstheme="minorHAnsi"/>
              </w:rPr>
              <w:t>¿</w:t>
            </w:r>
            <w:r>
              <w:rPr>
                <w:rFonts w:asciiTheme="minorHAnsi" w:hAnsiTheme="minorHAnsi" w:cstheme="minorHAnsi"/>
              </w:rPr>
              <w:t>Se e</w:t>
            </w:r>
            <w:r w:rsidRPr="007B1D14">
              <w:rPr>
                <w:rFonts w:asciiTheme="minorHAnsi" w:hAnsiTheme="minorHAnsi" w:cstheme="minorHAnsi"/>
              </w:rPr>
              <w:t>xplica claramente por qué el Gas Natural o las energías renovables reducen el impacto en el cambio climático?</w:t>
            </w:r>
          </w:p>
          <w:p w14:paraId="36EB60D2" w14:textId="77777777" w:rsidR="002D136A" w:rsidRPr="002D136A" w:rsidRDefault="000E0F85" w:rsidP="002D136A">
            <w:pPr>
              <w:pStyle w:val="TableParagraph"/>
              <w:spacing w:before="16"/>
              <w:rPr>
                <w:rFonts w:asciiTheme="minorHAnsi" w:hAnsiTheme="minorHAnsi" w:cstheme="minorHAnsi"/>
                <w:b/>
                <w:bCs/>
                <w:spacing w:val="-2"/>
                <w:lang w:val="es-PE"/>
              </w:rPr>
            </w:pPr>
            <w:r w:rsidRPr="002D136A">
              <w:rPr>
                <w:rFonts w:asciiTheme="minorHAnsi" w:hAnsiTheme="minorHAnsi" w:cstheme="minorHAnsi"/>
                <w:b/>
                <w:bCs/>
              </w:rPr>
              <w:t>COMPETENCIAS TRASVERSALES:</w:t>
            </w:r>
          </w:p>
          <w:p w14:paraId="7D81F5AE" w14:textId="77777777" w:rsidR="00F8747D" w:rsidRPr="00F8747D" w:rsidRDefault="000E0F85">
            <w:pPr>
              <w:pStyle w:val="TableParagraph"/>
              <w:numPr>
                <w:ilvl w:val="0"/>
                <w:numId w:val="16"/>
              </w:numPr>
              <w:spacing w:before="16"/>
              <w:ind w:left="360"/>
              <w:rPr>
                <w:rFonts w:asciiTheme="minorHAnsi" w:hAnsiTheme="minorHAnsi" w:cstheme="minorHAnsi"/>
                <w:b/>
                <w:bCs/>
                <w:lang w:val="es-PE"/>
              </w:rPr>
            </w:pPr>
            <w:r w:rsidRPr="002D136A">
              <w:rPr>
                <w:rFonts w:asciiTheme="minorHAnsi" w:hAnsiTheme="minorHAnsi" w:cstheme="minorHAnsi"/>
              </w:rPr>
              <w:t>Gestiona su aprendizaje de manera autónoma.</w:t>
            </w:r>
          </w:p>
          <w:p w14:paraId="6FCEB1B2" w14:textId="702751AE" w:rsidR="002D136A" w:rsidRPr="007B1D14" w:rsidRDefault="000E0F85" w:rsidP="007B1D14">
            <w:pPr>
              <w:pStyle w:val="TableParagraph"/>
              <w:numPr>
                <w:ilvl w:val="0"/>
                <w:numId w:val="16"/>
              </w:numPr>
              <w:spacing w:before="16"/>
              <w:ind w:left="360"/>
              <w:rPr>
                <w:rFonts w:asciiTheme="minorHAnsi" w:hAnsiTheme="minorHAnsi" w:cstheme="minorHAnsi"/>
                <w:b/>
                <w:bCs/>
                <w:lang w:val="es-PE"/>
              </w:rPr>
            </w:pPr>
            <w:r w:rsidRPr="00F8747D">
              <w:rPr>
                <w:rFonts w:asciiTheme="minorHAnsi" w:hAnsiTheme="minorHAnsi" w:cstheme="minorHAnsi"/>
              </w:rPr>
              <w:t>Se desenvuelve en entornos virtuales generados por las Tics.</w:t>
            </w:r>
          </w:p>
        </w:tc>
      </w:tr>
    </w:tbl>
    <w:p w14:paraId="109BE469" w14:textId="77777777" w:rsidR="002D136A" w:rsidRPr="000751DB" w:rsidRDefault="002D136A" w:rsidP="0006201B">
      <w:pPr>
        <w:pStyle w:val="Textoindependiente"/>
        <w:spacing w:before="46" w:line="246" w:lineRule="auto"/>
        <w:ind w:left="0"/>
        <w:jc w:val="both"/>
        <w:rPr>
          <w:rFonts w:ascii="Times New Roman" w:hAnsi="Times New Roman"/>
          <w:b/>
          <w:bCs/>
          <w:sz w:val="24"/>
          <w:szCs w:val="24"/>
          <w:lang w:val="es-PE"/>
        </w:rPr>
      </w:pPr>
    </w:p>
    <w:p w14:paraId="31D09DC1" w14:textId="53E56EB3" w:rsidR="0016327E" w:rsidRPr="0006201B" w:rsidRDefault="007749E5">
      <w:pPr>
        <w:pStyle w:val="Textoindependiente"/>
        <w:numPr>
          <w:ilvl w:val="0"/>
          <w:numId w:val="1"/>
        </w:numPr>
        <w:spacing w:before="46" w:line="246" w:lineRule="auto"/>
        <w:ind w:left="851" w:hanging="491"/>
        <w:jc w:val="both"/>
        <w:rPr>
          <w:rFonts w:asciiTheme="majorHAnsi" w:hAnsiTheme="majorHAnsi" w:cstheme="majorHAnsi"/>
          <w:b/>
          <w:bCs/>
          <w:sz w:val="24"/>
          <w:szCs w:val="24"/>
          <w:lang w:val="es-PE"/>
        </w:rPr>
      </w:pPr>
      <w:r w:rsidRPr="0006201B">
        <w:rPr>
          <w:rFonts w:asciiTheme="majorHAnsi" w:hAnsiTheme="majorHAnsi" w:cstheme="majorHAnsi"/>
          <w:b/>
          <w:bCs/>
          <w:sz w:val="24"/>
          <w:szCs w:val="24"/>
        </w:rPr>
        <w:t>RECURSOS Y MATERIALES EDUCATIVOS</w:t>
      </w:r>
      <w:r w:rsidR="00FB2F47">
        <w:rPr>
          <w:rFonts w:asciiTheme="majorHAnsi" w:hAnsiTheme="majorHAnsi" w:cstheme="majorHAnsi"/>
          <w:b/>
          <w:bCs/>
          <w:sz w:val="24"/>
          <w:szCs w:val="24"/>
        </w:rPr>
        <w:t>:</w:t>
      </w:r>
    </w:p>
    <w:p w14:paraId="195B33AC" w14:textId="77777777" w:rsidR="000B133C" w:rsidRPr="0006201B" w:rsidRDefault="000B133C" w:rsidP="000B133C">
      <w:pPr>
        <w:pStyle w:val="Textoindependiente"/>
        <w:spacing w:before="46" w:line="246" w:lineRule="auto"/>
        <w:ind w:left="851"/>
        <w:jc w:val="both"/>
        <w:rPr>
          <w:rFonts w:asciiTheme="majorHAnsi" w:hAnsiTheme="majorHAnsi" w:cstheme="majorHAnsi"/>
          <w:b/>
          <w:bCs/>
          <w:sz w:val="24"/>
          <w:szCs w:val="24"/>
          <w:lang w:val="es-PE"/>
        </w:rPr>
      </w:pPr>
      <w:r w:rsidRPr="0006201B">
        <w:rPr>
          <w:rFonts w:asciiTheme="majorHAnsi" w:hAnsiTheme="majorHAnsi" w:cstheme="majorHAnsi"/>
          <w:b/>
          <w:bCs/>
          <w:sz w:val="24"/>
          <w:szCs w:val="24"/>
        </w:rPr>
        <w:t>Para el estudiante:</w:t>
      </w:r>
    </w:p>
    <w:p w14:paraId="5ADA1F28" w14:textId="25F7321B" w:rsidR="000B133C" w:rsidRDefault="000B133C" w:rsidP="000B133C">
      <w:pPr>
        <w:pStyle w:val="Textoindependiente"/>
        <w:spacing w:before="46" w:line="246" w:lineRule="auto"/>
        <w:ind w:left="851"/>
        <w:jc w:val="both"/>
        <w:rPr>
          <w:rFonts w:asciiTheme="minorHAnsi" w:hAnsiTheme="minorHAnsi" w:cstheme="minorHAnsi"/>
          <w:sz w:val="22"/>
          <w:szCs w:val="22"/>
          <w:lang w:val="es-PE"/>
        </w:rPr>
      </w:pPr>
      <w:r w:rsidRPr="000751DB">
        <w:rPr>
          <w:rFonts w:asciiTheme="minorHAnsi" w:hAnsiTheme="minorHAnsi" w:cstheme="minorHAnsi"/>
          <w:sz w:val="22"/>
          <w:szCs w:val="22"/>
        </w:rPr>
        <w:t>MINISTERIO DE EDUCACIÓN. (2016) Texto escolar Ciencias Sociales 5.</w:t>
      </w:r>
    </w:p>
    <w:p w14:paraId="3FB845B4" w14:textId="324CC70A" w:rsidR="000315E2" w:rsidRPr="000751DB" w:rsidRDefault="000315E2" w:rsidP="000B133C">
      <w:pPr>
        <w:pStyle w:val="Textoindependiente"/>
        <w:spacing w:before="46" w:line="246" w:lineRule="auto"/>
        <w:ind w:left="851"/>
        <w:jc w:val="both"/>
        <w:rPr>
          <w:rFonts w:asciiTheme="minorHAnsi" w:hAnsiTheme="minorHAnsi" w:cstheme="minorHAnsi"/>
          <w:sz w:val="22"/>
          <w:szCs w:val="22"/>
          <w:lang w:val="es-PE"/>
        </w:rPr>
      </w:pPr>
      <w:r>
        <w:rPr>
          <w:rFonts w:asciiTheme="minorHAnsi" w:hAnsiTheme="minorHAnsi" w:cstheme="minorHAnsi"/>
          <w:sz w:val="22"/>
          <w:szCs w:val="22"/>
        </w:rPr>
        <w:t>Folleto de Educación financiera en mi Cole 5to de Secundaria.</w:t>
      </w:r>
    </w:p>
    <w:p w14:paraId="7CEA1AEB" w14:textId="77777777" w:rsidR="000B133C" w:rsidRPr="000751DB" w:rsidRDefault="000B133C" w:rsidP="000B133C">
      <w:pPr>
        <w:pStyle w:val="Textoindependiente"/>
        <w:spacing w:before="46" w:line="246" w:lineRule="auto"/>
        <w:ind w:left="851"/>
        <w:jc w:val="both"/>
        <w:rPr>
          <w:rFonts w:asciiTheme="minorHAnsi" w:hAnsiTheme="minorHAnsi" w:cstheme="minorHAnsi"/>
          <w:sz w:val="22"/>
          <w:szCs w:val="22"/>
          <w:lang w:val="es-PE"/>
        </w:rPr>
      </w:pPr>
      <w:r w:rsidRPr="000751DB">
        <w:rPr>
          <w:rFonts w:asciiTheme="minorHAnsi" w:hAnsiTheme="minorHAnsi" w:cstheme="minorHAnsi"/>
          <w:sz w:val="22"/>
          <w:szCs w:val="22"/>
        </w:rPr>
        <w:t>MINISTERIO DE EDUCACIÓN. (2016) Cuaderno de trabajo Ciencias Sociales 5.</w:t>
      </w:r>
    </w:p>
    <w:p w14:paraId="0B7CE810" w14:textId="43A187EE" w:rsidR="008B286A" w:rsidRPr="00F61F1D" w:rsidRDefault="000B133C" w:rsidP="00F61F1D">
      <w:pPr>
        <w:pStyle w:val="Textoindependiente"/>
        <w:spacing w:before="46" w:line="246" w:lineRule="auto"/>
        <w:ind w:left="851"/>
        <w:jc w:val="both"/>
        <w:rPr>
          <w:rFonts w:asciiTheme="minorHAnsi" w:hAnsiTheme="minorHAnsi" w:cstheme="minorHAnsi"/>
          <w:sz w:val="22"/>
          <w:szCs w:val="22"/>
        </w:rPr>
      </w:pPr>
      <w:r w:rsidRPr="000751DB">
        <w:rPr>
          <w:rFonts w:asciiTheme="minorHAnsi" w:hAnsiTheme="minorHAnsi" w:cstheme="minorHAnsi"/>
          <w:sz w:val="22"/>
          <w:szCs w:val="22"/>
        </w:rPr>
        <w:t>Textos de la biblioteca escolar y fichas de trabajo.</w:t>
      </w:r>
    </w:p>
    <w:p w14:paraId="2812D432" w14:textId="77777777" w:rsidR="000B133C" w:rsidRPr="0006201B" w:rsidRDefault="000B133C" w:rsidP="000B133C">
      <w:pPr>
        <w:pStyle w:val="Textoindependiente"/>
        <w:spacing w:before="46" w:line="246" w:lineRule="auto"/>
        <w:ind w:left="851"/>
        <w:jc w:val="both"/>
        <w:rPr>
          <w:rFonts w:asciiTheme="majorHAnsi" w:hAnsiTheme="majorHAnsi" w:cstheme="majorHAnsi"/>
          <w:b/>
          <w:bCs/>
          <w:sz w:val="24"/>
          <w:szCs w:val="24"/>
          <w:lang w:val="es-PE"/>
        </w:rPr>
      </w:pPr>
      <w:r w:rsidRPr="0006201B">
        <w:rPr>
          <w:rFonts w:asciiTheme="majorHAnsi" w:hAnsiTheme="majorHAnsi" w:cstheme="majorHAnsi"/>
          <w:b/>
          <w:bCs/>
          <w:sz w:val="24"/>
          <w:szCs w:val="24"/>
        </w:rPr>
        <w:lastRenderedPageBreak/>
        <w:t>Para el docente:</w:t>
      </w:r>
    </w:p>
    <w:p w14:paraId="75633E41" w14:textId="77777777" w:rsidR="000B133C" w:rsidRDefault="000B133C" w:rsidP="000B133C">
      <w:pPr>
        <w:pStyle w:val="Textoindependiente"/>
        <w:spacing w:before="46" w:line="246" w:lineRule="auto"/>
        <w:ind w:left="851"/>
        <w:jc w:val="both"/>
        <w:rPr>
          <w:rFonts w:asciiTheme="minorHAnsi" w:hAnsiTheme="minorHAnsi" w:cstheme="minorHAnsi"/>
          <w:sz w:val="22"/>
          <w:szCs w:val="22"/>
          <w:lang w:val="es-PE"/>
        </w:rPr>
      </w:pPr>
      <w:r w:rsidRPr="000751DB">
        <w:rPr>
          <w:rFonts w:asciiTheme="minorHAnsi" w:hAnsiTheme="minorHAnsi" w:cstheme="minorHAnsi"/>
          <w:sz w:val="22"/>
          <w:szCs w:val="22"/>
        </w:rPr>
        <w:t>MINISTERIO DE EDUCACIÓN. (2016) Currículo Nacional de la Educación Básica. Lima.</w:t>
      </w:r>
    </w:p>
    <w:p w14:paraId="36AD4868" w14:textId="1CEE4038" w:rsidR="000315E2" w:rsidRPr="000751DB" w:rsidRDefault="000315E2" w:rsidP="000B133C">
      <w:pPr>
        <w:pStyle w:val="Textoindependiente"/>
        <w:spacing w:before="46" w:line="246" w:lineRule="auto"/>
        <w:ind w:left="851"/>
        <w:jc w:val="both"/>
        <w:rPr>
          <w:rFonts w:asciiTheme="minorHAnsi" w:hAnsiTheme="minorHAnsi" w:cstheme="minorHAnsi"/>
          <w:sz w:val="22"/>
          <w:szCs w:val="22"/>
          <w:lang w:val="es-PE"/>
        </w:rPr>
      </w:pPr>
      <w:r>
        <w:rPr>
          <w:rFonts w:asciiTheme="minorHAnsi" w:hAnsiTheme="minorHAnsi" w:cstheme="minorHAnsi"/>
          <w:sz w:val="22"/>
          <w:szCs w:val="22"/>
        </w:rPr>
        <w:t>Guia docente de Educación financiera en mi Cole 5to de Secundaria.</w:t>
      </w:r>
    </w:p>
    <w:p w14:paraId="7B583760" w14:textId="77777777" w:rsidR="000B133C" w:rsidRPr="000751DB" w:rsidRDefault="000B133C" w:rsidP="000B133C">
      <w:pPr>
        <w:pStyle w:val="Textoindependiente"/>
        <w:spacing w:before="46" w:line="246" w:lineRule="auto"/>
        <w:ind w:left="851"/>
        <w:jc w:val="both"/>
        <w:rPr>
          <w:rFonts w:asciiTheme="minorHAnsi" w:hAnsiTheme="minorHAnsi" w:cstheme="minorHAnsi"/>
          <w:sz w:val="22"/>
          <w:szCs w:val="22"/>
          <w:lang w:val="es-PE"/>
        </w:rPr>
      </w:pPr>
      <w:r w:rsidRPr="000751DB">
        <w:rPr>
          <w:rFonts w:asciiTheme="minorHAnsi" w:hAnsiTheme="minorHAnsi" w:cstheme="minorHAnsi"/>
          <w:sz w:val="22"/>
          <w:szCs w:val="22"/>
        </w:rPr>
        <w:t>MINISTERIO DE EDUCACIÓN. (2016) Programa curricular de educación secundaria. Lima.</w:t>
      </w:r>
    </w:p>
    <w:p w14:paraId="2FF21ECA" w14:textId="26E8991E" w:rsidR="000B133C" w:rsidRPr="000751DB" w:rsidRDefault="000B133C" w:rsidP="008B286A">
      <w:pPr>
        <w:pStyle w:val="Textoindependiente"/>
        <w:spacing w:before="46" w:line="246" w:lineRule="auto"/>
        <w:ind w:left="851"/>
        <w:jc w:val="both"/>
        <w:rPr>
          <w:rFonts w:asciiTheme="minorHAnsi" w:hAnsiTheme="minorHAnsi" w:cstheme="minorHAnsi"/>
          <w:sz w:val="22"/>
          <w:szCs w:val="22"/>
          <w:lang w:val="es-PE"/>
        </w:rPr>
      </w:pPr>
      <w:r w:rsidRPr="000751DB">
        <w:rPr>
          <w:rFonts w:asciiTheme="minorHAnsi" w:hAnsiTheme="minorHAnsi" w:cstheme="minorHAnsi"/>
          <w:sz w:val="22"/>
          <w:szCs w:val="22"/>
        </w:rPr>
        <w:t>Material audiovisual (documentales y videos educativos</w:t>
      </w:r>
      <w:r w:rsidR="00F61F1D">
        <w:rPr>
          <w:rFonts w:asciiTheme="minorHAnsi" w:hAnsiTheme="minorHAnsi" w:cstheme="minorHAnsi"/>
          <w:sz w:val="22"/>
          <w:szCs w:val="22"/>
        </w:rPr>
        <w:t>)</w:t>
      </w:r>
      <w:r w:rsidRPr="000751DB">
        <w:rPr>
          <w:rFonts w:asciiTheme="minorHAnsi" w:hAnsiTheme="minorHAnsi" w:cstheme="minorHAnsi"/>
          <w:sz w:val="22"/>
          <w:szCs w:val="22"/>
        </w:rPr>
        <w:t xml:space="preserve"> </w:t>
      </w:r>
    </w:p>
    <w:p w14:paraId="7A8F5EF0" w14:textId="77777777" w:rsidR="007749E5" w:rsidRPr="0006201B" w:rsidRDefault="007749E5" w:rsidP="008B286A">
      <w:pPr>
        <w:pStyle w:val="Textoindependiente"/>
        <w:spacing w:before="46" w:line="246" w:lineRule="auto"/>
        <w:ind w:left="0"/>
        <w:jc w:val="both"/>
        <w:rPr>
          <w:rFonts w:asciiTheme="majorHAnsi" w:hAnsiTheme="majorHAnsi" w:cstheme="majorHAnsi"/>
          <w:b/>
          <w:bCs/>
          <w:sz w:val="24"/>
          <w:szCs w:val="24"/>
          <w:lang w:val="es-PE"/>
        </w:rPr>
      </w:pPr>
    </w:p>
    <w:p w14:paraId="30F4EB20" w14:textId="493633E5" w:rsidR="008B286A" w:rsidRPr="0006201B" w:rsidRDefault="007749E5">
      <w:pPr>
        <w:pStyle w:val="Textoindependiente"/>
        <w:numPr>
          <w:ilvl w:val="0"/>
          <w:numId w:val="1"/>
        </w:numPr>
        <w:spacing w:before="46" w:line="246" w:lineRule="auto"/>
        <w:ind w:left="851" w:hanging="491"/>
        <w:jc w:val="both"/>
        <w:rPr>
          <w:rFonts w:asciiTheme="majorHAnsi" w:hAnsiTheme="majorHAnsi" w:cstheme="majorHAnsi"/>
          <w:sz w:val="24"/>
          <w:szCs w:val="24"/>
          <w:lang w:val="es-PE"/>
        </w:rPr>
      </w:pPr>
      <w:r w:rsidRPr="0006201B">
        <w:rPr>
          <w:rFonts w:asciiTheme="majorHAnsi" w:hAnsiTheme="majorHAnsi" w:cstheme="majorHAnsi"/>
          <w:b/>
          <w:bCs/>
          <w:sz w:val="24"/>
          <w:szCs w:val="24"/>
        </w:rPr>
        <w:t>REFLEXIONES SOBRE EL APRENDIZAJE:</w:t>
      </w:r>
    </w:p>
    <w:p w14:paraId="0AB5ECD4" w14:textId="77777777" w:rsidR="005647F7" w:rsidRPr="000751DB" w:rsidRDefault="005647F7" w:rsidP="005647F7">
      <w:pPr>
        <w:pStyle w:val="Sinespaciado"/>
        <w:rPr>
          <w:lang w:val="es-PE"/>
        </w:rPr>
      </w:pPr>
    </w:p>
    <w:p w14:paraId="7E0448C7" w14:textId="77777777" w:rsidR="00925F88" w:rsidRPr="00925F88" w:rsidRDefault="0068439A" w:rsidP="00925F88">
      <w:pPr>
        <w:pStyle w:val="Textoindependiente"/>
        <w:spacing w:before="46" w:line="246" w:lineRule="auto"/>
        <w:ind w:left="851"/>
        <w:jc w:val="both"/>
        <w:rPr>
          <w:rFonts w:asciiTheme="minorHAnsi" w:hAnsiTheme="minorHAnsi" w:cstheme="minorHAnsi"/>
          <w:sz w:val="22"/>
          <w:szCs w:val="22"/>
        </w:rPr>
      </w:pPr>
      <w:r w:rsidRPr="00925F88">
        <w:rPr>
          <w:rFonts w:asciiTheme="minorHAnsi" w:hAnsiTheme="minorHAnsi" w:cstheme="minorHAnsi"/>
          <w:sz w:val="22"/>
          <w:szCs w:val="22"/>
        </w:rPr>
        <w:t xml:space="preserve">En esta </w:t>
      </w:r>
      <w:r w:rsidR="00925F88" w:rsidRPr="00925F88">
        <w:rPr>
          <w:rFonts w:asciiTheme="minorHAnsi" w:hAnsiTheme="minorHAnsi" w:cstheme="minorHAnsi"/>
          <w:sz w:val="22"/>
          <w:szCs w:val="22"/>
        </w:rPr>
        <w:t>unidad</w:t>
      </w:r>
      <w:r w:rsidRPr="00925F88">
        <w:rPr>
          <w:rFonts w:asciiTheme="minorHAnsi" w:hAnsiTheme="minorHAnsi" w:cstheme="minorHAnsi"/>
          <w:sz w:val="22"/>
          <w:szCs w:val="22"/>
        </w:rPr>
        <w:t xml:space="preserve">, los </w:t>
      </w:r>
      <w:r w:rsidR="00F61F1D" w:rsidRPr="00925F88">
        <w:rPr>
          <w:rFonts w:asciiTheme="minorHAnsi" w:hAnsiTheme="minorHAnsi" w:cstheme="minorHAnsi"/>
          <w:sz w:val="22"/>
          <w:szCs w:val="22"/>
        </w:rPr>
        <w:t>estudiante del Colegio Nuestra Señora de Guadalupe analiza</w:t>
      </w:r>
      <w:r w:rsidR="00F61F1D" w:rsidRPr="00925F88">
        <w:rPr>
          <w:rFonts w:asciiTheme="minorHAnsi" w:hAnsiTheme="minorHAnsi" w:cstheme="minorHAnsi"/>
          <w:sz w:val="22"/>
          <w:szCs w:val="22"/>
        </w:rPr>
        <w:t>n</w:t>
      </w:r>
      <w:r w:rsidR="00F61F1D" w:rsidRPr="00925F88">
        <w:rPr>
          <w:rFonts w:asciiTheme="minorHAnsi" w:hAnsiTheme="minorHAnsi" w:cstheme="minorHAnsi"/>
          <w:sz w:val="22"/>
          <w:szCs w:val="22"/>
        </w:rPr>
        <w:t xml:space="preserve"> que el problema del gas afecta a sus vecinos del Cercado de Lima, la escuela se conecta con la comunidad. El aprendizaje trasciende las paredes del aula cuando esa Guía Ciudadana llega a las manos de los padres de familia, convirtiendo a los estudiantes en un motor de cambio e información para sus propios hogares.</w:t>
      </w:r>
    </w:p>
    <w:p w14:paraId="120AB3A4" w14:textId="77777777" w:rsidR="00925F88" w:rsidRPr="00925F88" w:rsidRDefault="00925F88" w:rsidP="00925F88">
      <w:pPr>
        <w:pStyle w:val="Textoindependiente"/>
        <w:spacing w:before="46" w:line="246" w:lineRule="auto"/>
        <w:ind w:left="851"/>
        <w:jc w:val="both"/>
        <w:rPr>
          <w:rFonts w:asciiTheme="minorHAnsi" w:hAnsiTheme="minorHAnsi" w:cstheme="minorHAnsi"/>
          <w:sz w:val="22"/>
          <w:szCs w:val="22"/>
        </w:rPr>
      </w:pPr>
      <w:r w:rsidRPr="00925F88">
        <w:rPr>
          <w:rFonts w:asciiTheme="minorHAnsi" w:hAnsiTheme="minorHAnsi" w:cstheme="minorHAnsi"/>
          <w:sz w:val="22"/>
          <w:szCs w:val="22"/>
        </w:rPr>
        <w:t>No obstante, se observaron dificultades en el manejo de escalas cartográficas y en la comprensión de la multicausalidad del cambio climático sobre la salud emocional, lo que requiere un refuerzo en educación financiera y pensamiento sistémico para futuras sesiones.</w:t>
      </w:r>
    </w:p>
    <w:p w14:paraId="17F687E8" w14:textId="33EF22CB" w:rsidR="00925F88" w:rsidRPr="00925F88" w:rsidRDefault="00925F88" w:rsidP="00925F88">
      <w:pPr>
        <w:pStyle w:val="Textoindependiente"/>
        <w:spacing w:before="46" w:line="246" w:lineRule="auto"/>
        <w:ind w:left="851"/>
        <w:jc w:val="both"/>
        <w:rPr>
          <w:rFonts w:asciiTheme="minorHAnsi" w:hAnsiTheme="minorHAnsi" w:cstheme="minorHAnsi"/>
          <w:sz w:val="22"/>
          <w:szCs w:val="22"/>
        </w:rPr>
      </w:pPr>
      <w:r w:rsidRPr="00925F88">
        <w:rPr>
          <w:rFonts w:asciiTheme="minorHAnsi" w:hAnsiTheme="minorHAnsi" w:cstheme="minorHAnsi"/>
          <w:sz w:val="22"/>
          <w:szCs w:val="22"/>
        </w:rPr>
        <w:t xml:space="preserve">Tradicionalmente, </w:t>
      </w:r>
      <w:r w:rsidRPr="00925F88">
        <w:rPr>
          <w:rFonts w:asciiTheme="minorHAnsi" w:hAnsiTheme="minorHAnsi" w:cstheme="minorHAnsi"/>
          <w:sz w:val="22"/>
          <w:szCs w:val="22"/>
        </w:rPr>
        <w:t xml:space="preserve">en el </w:t>
      </w:r>
      <w:r w:rsidR="00DF465B">
        <w:rPr>
          <w:rFonts w:asciiTheme="minorHAnsi" w:hAnsiTheme="minorHAnsi" w:cstheme="minorHAnsi"/>
          <w:sz w:val="22"/>
          <w:szCs w:val="22"/>
        </w:rPr>
        <w:t>á</w:t>
      </w:r>
      <w:r w:rsidRPr="00925F88">
        <w:rPr>
          <w:rFonts w:asciiTheme="minorHAnsi" w:hAnsiTheme="minorHAnsi" w:cstheme="minorHAnsi"/>
          <w:sz w:val="22"/>
          <w:szCs w:val="22"/>
        </w:rPr>
        <w:t>rea de C</w:t>
      </w:r>
      <w:r w:rsidRPr="00925F88">
        <w:rPr>
          <w:rFonts w:asciiTheme="minorHAnsi" w:hAnsiTheme="minorHAnsi" w:cstheme="minorHAnsi"/>
          <w:sz w:val="22"/>
          <w:szCs w:val="22"/>
        </w:rPr>
        <w:t xml:space="preserve">iencias </w:t>
      </w:r>
      <w:r w:rsidRPr="00925F88">
        <w:rPr>
          <w:rFonts w:asciiTheme="minorHAnsi" w:hAnsiTheme="minorHAnsi" w:cstheme="minorHAnsi"/>
          <w:sz w:val="22"/>
          <w:szCs w:val="22"/>
        </w:rPr>
        <w:t>S</w:t>
      </w:r>
      <w:r w:rsidRPr="00925F88">
        <w:rPr>
          <w:rFonts w:asciiTheme="minorHAnsi" w:hAnsiTheme="minorHAnsi" w:cstheme="minorHAnsi"/>
          <w:sz w:val="22"/>
          <w:szCs w:val="22"/>
        </w:rPr>
        <w:t>ociales en la escuela corrían el riesgo de atomizar el conocimiento: por un lado se enseñaba la economía global como fórmulas o teorías abstractas, y por otro, la geografía como una simple descripción de mapas y recursos.</w:t>
      </w:r>
    </w:p>
    <w:p w14:paraId="79CAE0E2" w14:textId="4329AD2C" w:rsidR="00925F88" w:rsidRPr="00925F88" w:rsidRDefault="00925F88" w:rsidP="00925F88">
      <w:pPr>
        <w:pStyle w:val="Textoindependiente"/>
        <w:spacing w:before="46" w:line="246" w:lineRule="auto"/>
        <w:ind w:left="851"/>
        <w:jc w:val="both"/>
        <w:rPr>
          <w:rFonts w:asciiTheme="minorHAnsi" w:hAnsiTheme="minorHAnsi" w:cstheme="minorHAnsi"/>
          <w:sz w:val="22"/>
          <w:szCs w:val="22"/>
        </w:rPr>
      </w:pPr>
      <w:r w:rsidRPr="00925F88">
        <w:rPr>
          <w:rFonts w:asciiTheme="minorHAnsi" w:hAnsiTheme="minorHAnsi" w:cstheme="minorHAnsi"/>
          <w:sz w:val="22"/>
          <w:szCs w:val="22"/>
        </w:rPr>
        <w:t xml:space="preserve">La importancia </w:t>
      </w:r>
      <w:r w:rsidRPr="00925F88">
        <w:rPr>
          <w:rFonts w:asciiTheme="minorHAnsi" w:hAnsiTheme="minorHAnsi" w:cstheme="minorHAnsi"/>
          <w:sz w:val="22"/>
          <w:szCs w:val="22"/>
        </w:rPr>
        <w:t>d</w:t>
      </w:r>
      <w:r w:rsidRPr="00925F88">
        <w:rPr>
          <w:rFonts w:asciiTheme="minorHAnsi" w:hAnsiTheme="minorHAnsi" w:cstheme="minorHAnsi"/>
          <w:sz w:val="22"/>
          <w:szCs w:val="22"/>
        </w:rPr>
        <w:t>e esta unidad radica en que rompe los compartimentos estancos. Al colocar el balón de GLP un objeto cotidiano en las cocinas de las familias guadalupanas</w:t>
      </w:r>
      <w:r w:rsidRPr="00925F88">
        <w:rPr>
          <w:rFonts w:asciiTheme="minorHAnsi" w:hAnsiTheme="minorHAnsi" w:cstheme="minorHAnsi"/>
          <w:sz w:val="22"/>
          <w:szCs w:val="22"/>
        </w:rPr>
        <w:t xml:space="preserve"> </w:t>
      </w:r>
      <w:r w:rsidRPr="00925F88">
        <w:rPr>
          <w:rFonts w:asciiTheme="minorHAnsi" w:hAnsiTheme="minorHAnsi" w:cstheme="minorHAnsi"/>
          <w:sz w:val="22"/>
          <w:szCs w:val="22"/>
        </w:rPr>
        <w:t>como el centro del aprendizaje</w:t>
      </w:r>
      <w:r w:rsidR="00DF465B">
        <w:rPr>
          <w:rFonts w:asciiTheme="minorHAnsi" w:hAnsiTheme="minorHAnsi" w:cstheme="minorHAnsi"/>
          <w:sz w:val="22"/>
          <w:szCs w:val="22"/>
        </w:rPr>
        <w:t>.</w:t>
      </w:r>
    </w:p>
    <w:p w14:paraId="7B7722AD" w14:textId="77777777" w:rsidR="00925F88" w:rsidRDefault="00925F88" w:rsidP="0070638B">
      <w:pPr>
        <w:rPr>
          <w:rFonts w:ascii="Times New Roman" w:hAnsi="Times New Roman"/>
          <w:sz w:val="24"/>
          <w:szCs w:val="24"/>
        </w:rPr>
      </w:pPr>
    </w:p>
    <w:p w14:paraId="72B356F3" w14:textId="77777777" w:rsidR="0006201B" w:rsidRDefault="0006201B" w:rsidP="0070638B">
      <w:pPr>
        <w:rPr>
          <w:rFonts w:ascii="Times New Roman" w:hAnsi="Times New Roman"/>
        </w:rPr>
      </w:pPr>
    </w:p>
    <w:p w14:paraId="67773231" w14:textId="77777777" w:rsidR="00DF465B" w:rsidRPr="0006201B" w:rsidRDefault="00DF465B" w:rsidP="0070638B">
      <w:pPr>
        <w:rPr>
          <w:rFonts w:ascii="Times New Roman" w:hAnsi="Times New Roman"/>
        </w:rPr>
      </w:pPr>
    </w:p>
    <w:p w14:paraId="110F6D49" w14:textId="70F8F616" w:rsidR="0036658C" w:rsidRPr="0006201B" w:rsidRDefault="007749E5" w:rsidP="003C79D2">
      <w:pPr>
        <w:jc w:val="right"/>
        <w:rPr>
          <w:rFonts w:cstheme="minorHAnsi"/>
        </w:rPr>
      </w:pPr>
      <w:r w:rsidRPr="0006201B">
        <w:rPr>
          <w:rFonts w:cstheme="minorHAnsi"/>
        </w:rPr>
        <w:t>Lima, 25 de mayo del 2026.</w:t>
      </w:r>
    </w:p>
    <w:p w14:paraId="7EBD8885" w14:textId="77777777" w:rsidR="00122358" w:rsidRDefault="00122358" w:rsidP="003C79D2">
      <w:pPr>
        <w:jc w:val="right"/>
        <w:rPr>
          <w:rFonts w:cstheme="minorHAnsi"/>
          <w:sz w:val="24"/>
          <w:szCs w:val="24"/>
        </w:rPr>
      </w:pPr>
    </w:p>
    <w:p w14:paraId="7AB7A448" w14:textId="77777777" w:rsidR="0006201B" w:rsidRDefault="0006201B" w:rsidP="003C79D2">
      <w:pPr>
        <w:jc w:val="right"/>
        <w:rPr>
          <w:rFonts w:cstheme="minorHAnsi"/>
          <w:sz w:val="24"/>
          <w:szCs w:val="24"/>
        </w:rPr>
      </w:pPr>
    </w:p>
    <w:p w14:paraId="4155AB54" w14:textId="77777777" w:rsidR="0006201B" w:rsidRPr="000751DB" w:rsidRDefault="0006201B" w:rsidP="003C79D2">
      <w:pPr>
        <w:jc w:val="right"/>
        <w:rPr>
          <w:rFonts w:cstheme="minorHAnsi"/>
          <w:sz w:val="24"/>
          <w:szCs w:val="24"/>
        </w:rPr>
      </w:pPr>
    </w:p>
    <w:p w14:paraId="0950DA5F" w14:textId="2751A188" w:rsidR="00436E65" w:rsidRPr="000751DB" w:rsidRDefault="00436E65" w:rsidP="00C23F05">
      <w:pPr>
        <w:pStyle w:val="Textoindependiente"/>
        <w:spacing w:before="46" w:line="246" w:lineRule="auto"/>
        <w:ind w:left="720"/>
        <w:jc w:val="both"/>
        <w:rPr>
          <w:rFonts w:ascii="Times New Roman" w:hAnsi="Times New Roman"/>
          <w:sz w:val="24"/>
          <w:szCs w:val="24"/>
          <w:lang w:val="es-PE"/>
        </w:rPr>
      </w:pPr>
    </w:p>
    <w:p w14:paraId="4DBA76FF" w14:textId="0C689C7D" w:rsidR="00122358" w:rsidRPr="000751DB" w:rsidRDefault="00122358" w:rsidP="00122358">
      <w:pPr>
        <w:pStyle w:val="Textoindependiente"/>
        <w:tabs>
          <w:tab w:val="left" w:pos="3074"/>
        </w:tabs>
        <w:spacing w:before="46" w:line="246" w:lineRule="auto"/>
        <w:ind w:left="0"/>
        <w:jc w:val="both"/>
        <w:rPr>
          <w:rFonts w:ascii="Times New Roman" w:hAnsi="Times New Roman"/>
          <w:sz w:val="24"/>
          <w:szCs w:val="24"/>
          <w:lang w:val="es-PE"/>
        </w:rPr>
      </w:pPr>
      <w:r w:rsidRPr="000751DB">
        <w:rPr>
          <w:rFonts w:ascii="Times New Roman" w:hAnsi="Times New Roman"/>
          <w:noProof/>
        </w:rPr>
        <w:drawing>
          <wp:anchor distT="0" distB="0" distL="114300" distR="114300" simplePos="0" relativeHeight="251736064" behindDoc="1" locked="0" layoutInCell="1" allowOverlap="1" wp14:anchorId="1ECE54A3" wp14:editId="457A5FB5">
            <wp:simplePos x="0" y="0"/>
            <wp:positionH relativeFrom="column">
              <wp:posOffset>3807460</wp:posOffset>
            </wp:positionH>
            <wp:positionV relativeFrom="paragraph">
              <wp:posOffset>85090</wp:posOffset>
            </wp:positionV>
            <wp:extent cx="2133600" cy="704850"/>
            <wp:effectExtent l="0" t="0" r="0" b="0"/>
            <wp:wrapTight wrapText="bothSides">
              <wp:wrapPolygon edited="0">
                <wp:start x="0" y="0"/>
                <wp:lineTo x="0" y="21016"/>
                <wp:lineTo x="21407" y="21016"/>
                <wp:lineTo x="21407" y="0"/>
                <wp:lineTo x="0" y="0"/>
              </wp:wrapPolygon>
            </wp:wrapTight>
            <wp:docPr id="94527270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4850"/>
                    </a:xfrm>
                    <a:prstGeom prst="rect">
                      <a:avLst/>
                    </a:prstGeom>
                    <a:noFill/>
                  </pic:spPr>
                </pic:pic>
              </a:graphicData>
            </a:graphic>
          </wp:anchor>
        </w:drawing>
      </w:r>
      <w:r w:rsidRPr="000751DB">
        <w:rPr>
          <w:rFonts w:ascii="Times New Roman" w:hAnsi="Times New Roman"/>
          <w:noProof/>
        </w:rPr>
        <w:drawing>
          <wp:anchor distT="0" distB="0" distL="114300" distR="114300" simplePos="0" relativeHeight="251735040" behindDoc="1" locked="0" layoutInCell="1" allowOverlap="1" wp14:anchorId="410F0A39" wp14:editId="73F64124">
            <wp:simplePos x="0" y="0"/>
            <wp:positionH relativeFrom="column">
              <wp:posOffset>854710</wp:posOffset>
            </wp:positionH>
            <wp:positionV relativeFrom="paragraph">
              <wp:posOffset>37465</wp:posOffset>
            </wp:positionV>
            <wp:extent cx="2133600" cy="704850"/>
            <wp:effectExtent l="0" t="0" r="0" b="0"/>
            <wp:wrapTight wrapText="bothSides">
              <wp:wrapPolygon edited="0">
                <wp:start x="0" y="0"/>
                <wp:lineTo x="0" y="21016"/>
                <wp:lineTo x="21407" y="21016"/>
                <wp:lineTo x="21407" y="0"/>
                <wp:lineTo x="0" y="0"/>
              </wp:wrapPolygon>
            </wp:wrapTight>
            <wp:docPr id="171070921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4850"/>
                    </a:xfrm>
                    <a:prstGeom prst="rect">
                      <a:avLst/>
                    </a:prstGeom>
                    <a:noFill/>
                  </pic:spPr>
                </pic:pic>
              </a:graphicData>
            </a:graphic>
          </wp:anchor>
        </w:drawing>
      </w:r>
      <w:r w:rsidR="0070638B" w:rsidRPr="000751DB">
        <w:rPr>
          <w:rFonts w:ascii="Times New Roman" w:hAnsi="Times New Roman"/>
          <w:sz w:val="24"/>
          <w:szCs w:val="24"/>
        </w:rPr>
        <w:tab/>
      </w:r>
      <w:r w:rsidR="0070638B" w:rsidRPr="000751DB">
        <w:rPr>
          <w:rFonts w:ascii="Times New Roman" w:hAnsi="Times New Roman"/>
          <w:sz w:val="24"/>
          <w:szCs w:val="24"/>
        </w:rPr>
        <w:tab/>
      </w:r>
    </w:p>
    <w:p w14:paraId="5B941B0E" w14:textId="77777777" w:rsidR="0006201B" w:rsidRDefault="0006201B" w:rsidP="003C79D2">
      <w:pPr>
        <w:pStyle w:val="Textoindependiente"/>
        <w:spacing w:before="46" w:line="246" w:lineRule="auto"/>
        <w:ind w:left="0" w:firstLine="2"/>
        <w:jc w:val="both"/>
        <w:rPr>
          <w:rFonts w:ascii="Times New Roman" w:hAnsi="Times New Roman"/>
          <w:sz w:val="24"/>
          <w:szCs w:val="24"/>
          <w:lang w:val="es-PE"/>
        </w:rPr>
      </w:pPr>
    </w:p>
    <w:p w14:paraId="0E68D440" w14:textId="77777777" w:rsidR="0006201B" w:rsidRDefault="0006201B" w:rsidP="003C79D2">
      <w:pPr>
        <w:pStyle w:val="Textoindependiente"/>
        <w:spacing w:before="46" w:line="246" w:lineRule="auto"/>
        <w:ind w:left="0" w:firstLine="2"/>
        <w:jc w:val="both"/>
        <w:rPr>
          <w:rFonts w:ascii="Times New Roman" w:hAnsi="Times New Roman"/>
          <w:sz w:val="24"/>
          <w:szCs w:val="24"/>
          <w:lang w:val="es-PE"/>
        </w:rPr>
      </w:pPr>
    </w:p>
    <w:p w14:paraId="25B91D15" w14:textId="77777777" w:rsidR="0006201B" w:rsidRDefault="0006201B" w:rsidP="003C79D2">
      <w:pPr>
        <w:pStyle w:val="Textoindependiente"/>
        <w:spacing w:before="46" w:line="246" w:lineRule="auto"/>
        <w:ind w:left="0" w:firstLine="2"/>
        <w:jc w:val="both"/>
        <w:rPr>
          <w:rFonts w:ascii="Times New Roman" w:hAnsi="Times New Roman"/>
          <w:sz w:val="24"/>
          <w:szCs w:val="24"/>
          <w:lang w:val="es-PE"/>
        </w:rPr>
      </w:pPr>
    </w:p>
    <w:p w14:paraId="3B5B3756" w14:textId="77777777" w:rsidR="0006201B" w:rsidRDefault="0006201B" w:rsidP="003C79D2">
      <w:pPr>
        <w:pStyle w:val="Textoindependiente"/>
        <w:spacing w:before="46" w:line="246" w:lineRule="auto"/>
        <w:ind w:left="0" w:firstLine="2"/>
        <w:jc w:val="both"/>
        <w:rPr>
          <w:rFonts w:ascii="Times New Roman" w:hAnsi="Times New Roman"/>
          <w:sz w:val="24"/>
          <w:szCs w:val="24"/>
          <w:lang w:val="es-PE"/>
        </w:rPr>
      </w:pPr>
    </w:p>
    <w:p w14:paraId="3F01A2B3" w14:textId="77777777" w:rsidR="0006201B" w:rsidRDefault="0006201B" w:rsidP="003C79D2">
      <w:pPr>
        <w:pStyle w:val="Textoindependiente"/>
        <w:spacing w:before="46" w:line="246" w:lineRule="auto"/>
        <w:ind w:left="0" w:firstLine="2"/>
        <w:jc w:val="both"/>
        <w:rPr>
          <w:rFonts w:ascii="Times New Roman" w:hAnsi="Times New Roman"/>
          <w:sz w:val="24"/>
          <w:szCs w:val="24"/>
          <w:lang w:val="es-PE"/>
        </w:rPr>
      </w:pPr>
    </w:p>
    <w:p w14:paraId="3511C041" w14:textId="77CAE8D8" w:rsidR="00F45A11" w:rsidRDefault="00122358" w:rsidP="003C79D2">
      <w:pPr>
        <w:pStyle w:val="Textoindependiente"/>
        <w:spacing w:before="46" w:line="246" w:lineRule="auto"/>
        <w:ind w:left="0" w:firstLine="2"/>
        <w:jc w:val="both"/>
        <w:rPr>
          <w:rFonts w:ascii="Times New Roman" w:hAnsi="Times New Roman"/>
          <w:sz w:val="24"/>
          <w:szCs w:val="24"/>
          <w:lang w:val="es-PE"/>
        </w:rPr>
      </w:pPr>
      <w:r w:rsidRPr="000751DB">
        <w:rPr>
          <w:rFonts w:ascii="Times New Roman" w:hAnsi="Times New Roman"/>
          <w:noProof/>
          <w:lang w:eastAsia="es-PE"/>
        </w:rPr>
        <mc:AlternateContent>
          <mc:Choice Requires="wps">
            <w:drawing>
              <wp:anchor distT="0" distB="0" distL="114300" distR="114300" simplePos="0" relativeHeight="251738112" behindDoc="1" locked="0" layoutInCell="1" allowOverlap="1" wp14:anchorId="285D366C" wp14:editId="6E78FC2F">
                <wp:simplePos x="0" y="0"/>
                <wp:positionH relativeFrom="margin">
                  <wp:posOffset>2483485</wp:posOffset>
                </wp:positionH>
                <wp:positionV relativeFrom="paragraph">
                  <wp:posOffset>941070</wp:posOffset>
                </wp:positionV>
                <wp:extent cx="2115820" cy="666750"/>
                <wp:effectExtent l="0" t="0" r="17780" b="19050"/>
                <wp:wrapTight wrapText="bothSides">
                  <wp:wrapPolygon edited="0">
                    <wp:start x="0" y="0"/>
                    <wp:lineTo x="0" y="21600"/>
                    <wp:lineTo x="21587" y="21600"/>
                    <wp:lineTo x="21587" y="0"/>
                    <wp:lineTo x="0" y="0"/>
                  </wp:wrapPolygon>
                </wp:wrapTight>
                <wp:docPr id="467826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666750"/>
                        </a:xfrm>
                        <a:prstGeom prst="rect">
                          <a:avLst/>
                        </a:prstGeom>
                        <a:solidFill>
                          <a:srgbClr val="FFFFFF"/>
                        </a:solidFill>
                        <a:ln w="9525">
                          <a:solidFill>
                            <a:srgbClr val="FFFFFF"/>
                          </a:solidFill>
                          <a:miter lim="800000"/>
                          <a:headEnd/>
                          <a:tailEnd/>
                        </a:ln>
                      </wps:spPr>
                      <wps:txbx>
                        <w:txbxContent>
                          <w:p w14:paraId="6A22D4D1" w14:textId="77777777" w:rsidR="00122358" w:rsidRPr="000751DB" w:rsidRDefault="00122358" w:rsidP="00122358">
                            <w:pPr>
                              <w:spacing w:after="0"/>
                              <w:jc w:val="center"/>
                              <w:rPr>
                                <w:rFonts w:ascii="Times New Roman" w:hAnsi="Times New Roman"/>
                                <w:b/>
                                <w:bCs/>
                                <w:sz w:val="20"/>
                                <w:szCs w:val="20"/>
                              </w:rPr>
                            </w:pPr>
                            <w:r w:rsidRPr="000751DB">
                              <w:rPr>
                                <w:rFonts w:ascii="Times New Roman" w:hAnsi="Times New Roman"/>
                                <w:b/>
                                <w:bCs/>
                                <w:sz w:val="20"/>
                                <w:szCs w:val="20"/>
                              </w:rPr>
                              <w:t>______________________________</w:t>
                            </w:r>
                          </w:p>
                          <w:p w14:paraId="554B39A8" w14:textId="77777777" w:rsidR="00122358" w:rsidRPr="000751DB" w:rsidRDefault="00122358" w:rsidP="00122358">
                            <w:pPr>
                              <w:spacing w:after="0"/>
                              <w:jc w:val="center"/>
                              <w:rPr>
                                <w:rFonts w:ascii="Times New Roman" w:hAnsi="Times New Roman"/>
                                <w:b/>
                                <w:bCs/>
                                <w:sz w:val="20"/>
                                <w:szCs w:val="20"/>
                              </w:rPr>
                            </w:pPr>
                          </w:p>
                          <w:p w14:paraId="41EFB2CE" w14:textId="77777777" w:rsidR="00122358" w:rsidRPr="000751DB" w:rsidRDefault="00122358" w:rsidP="00122358">
                            <w:pPr>
                              <w:spacing w:after="0"/>
                              <w:jc w:val="center"/>
                              <w:rPr>
                                <w:rFonts w:ascii="Times New Roman" w:hAnsi="Times New Roman"/>
                                <w:b/>
                                <w:bCs/>
                                <w:sz w:val="20"/>
                                <w:szCs w:val="20"/>
                              </w:rPr>
                            </w:pPr>
                            <w:r w:rsidRPr="000751DB">
                              <w:rPr>
                                <w:rFonts w:ascii="Times New Roman" w:hAnsi="Times New Roman"/>
                                <w:b/>
                                <w:bCs/>
                                <w:sz w:val="20"/>
                                <w:szCs w:val="20"/>
                              </w:rPr>
                              <w:t>Coordinador(a) de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D366C" id="_x0000_t202" coordsize="21600,21600" o:spt="202" path="m,l,21600r21600,l21600,xe">
                <v:stroke joinstyle="miter"/>
                <v:path gradientshapeok="t" o:connecttype="rect"/>
              </v:shapetype>
              <v:shape id="Text Box 3" o:spid="_x0000_s1027" type="#_x0000_t202" style="position:absolute;left:0;text-align:left;margin-left:195.55pt;margin-top:74.1pt;width:166.6pt;height:52.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" strokecolor="white">
                <v:textbox>
                  <w:txbxContent>
                    <w:p w14:paraId="6A22D4D1" w14:textId="77777777" w:rsidR="00122358" w:rsidRPr="000751DB" w:rsidRDefault="00122358" w:rsidP="00122358">
                      <w:pPr>
                        <w:spacing w:after="0"/>
                        <w:jc w:val="center"/>
                        <w:rPr>
                          <w:rFonts w:ascii="Times New Roman" w:hAnsi="Times New Roman"/>
                          <w:b/>
                          <w:bCs/>
                          <w:sz w:val="20"/>
                          <w:szCs w:val="20"/>
                        </w:rPr>
                      </w:pPr>
                      <w:r w:rsidRPr="000751DB">
                        <w:rPr>
                          <w:rFonts w:ascii="Times New Roman" w:hAnsi="Times New Roman"/>
                          <w:b/>
                          <w:bCs/>
                          <w:sz w:val="20"/>
                          <w:szCs w:val="20"/>
                        </w:rPr>
                        <w:t>______________________________</w:t>
                      </w:r>
                    </w:p>
                    <w:p w14:paraId="554B39A8" w14:textId="77777777" w:rsidR="00122358" w:rsidRPr="000751DB" w:rsidRDefault="00122358" w:rsidP="00122358">
                      <w:pPr>
                        <w:spacing w:after="0"/>
                        <w:jc w:val="center"/>
                        <w:rPr>
                          <w:rFonts w:ascii="Times New Roman" w:hAnsi="Times New Roman"/>
                          <w:b/>
                          <w:bCs/>
                          <w:sz w:val="20"/>
                          <w:szCs w:val="20"/>
                        </w:rPr>
                      </w:pPr>
                    </w:p>
                    <w:p w14:paraId="41EFB2CE" w14:textId="77777777" w:rsidR="00122358" w:rsidRPr="000751DB" w:rsidRDefault="00122358" w:rsidP="00122358">
                      <w:pPr>
                        <w:spacing w:after="0"/>
                        <w:jc w:val="center"/>
                        <w:rPr>
                          <w:rFonts w:ascii="Times New Roman" w:hAnsi="Times New Roman"/>
                          <w:b/>
                          <w:bCs/>
                          <w:sz w:val="20"/>
                          <w:szCs w:val="20"/>
                        </w:rPr>
                      </w:pPr>
                      <w:r w:rsidRPr="000751DB">
                        <w:rPr>
                          <w:rFonts w:ascii="Times New Roman" w:hAnsi="Times New Roman"/>
                          <w:b/>
                          <w:bCs/>
                          <w:sz w:val="20"/>
                          <w:szCs w:val="20"/>
                        </w:rPr>
                        <w:t>Coordinador(a) de Area</w:t>
                      </w:r>
                    </w:p>
                  </w:txbxContent>
                </v:textbox>
                <w10:wrap type="tight" anchorx="margin"/>
              </v:shape>
            </w:pict>
          </mc:Fallback>
        </mc:AlternateContent>
      </w:r>
    </w:p>
    <w:sectPr w:rsidR="00F45A11" w:rsidSect="00B001B0">
      <w:pgSz w:w="11906" w:h="16838"/>
      <w:pgMar w:top="964" w:right="964" w:bottom="1134"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8AB5" w14:textId="77777777" w:rsidR="0011675F" w:rsidRPr="000751DB" w:rsidRDefault="0011675F" w:rsidP="00D87ECF">
      <w:pPr>
        <w:spacing w:after="0" w:line="240" w:lineRule="auto"/>
      </w:pPr>
      <w:r w:rsidRPr="000751DB">
        <w:separator/>
      </w:r>
    </w:p>
  </w:endnote>
  <w:endnote w:type="continuationSeparator" w:id="0">
    <w:p w14:paraId="5D42D5BA" w14:textId="77777777" w:rsidR="0011675F" w:rsidRPr="000751DB" w:rsidRDefault="0011675F" w:rsidP="00D87ECF">
      <w:pPr>
        <w:spacing w:after="0" w:line="240" w:lineRule="auto"/>
      </w:pPr>
      <w:r w:rsidRPr="000751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EBDE1" w14:textId="77777777" w:rsidR="0011675F" w:rsidRPr="000751DB" w:rsidRDefault="0011675F" w:rsidP="00D87ECF">
      <w:pPr>
        <w:spacing w:after="0" w:line="240" w:lineRule="auto"/>
      </w:pPr>
      <w:bookmarkStart w:id="0" w:name="_Hlk97703099"/>
      <w:bookmarkEnd w:id="0"/>
      <w:r w:rsidRPr="000751DB">
        <w:separator/>
      </w:r>
    </w:p>
  </w:footnote>
  <w:footnote w:type="continuationSeparator" w:id="0">
    <w:p w14:paraId="5750DBD8" w14:textId="77777777" w:rsidR="0011675F" w:rsidRPr="000751DB" w:rsidRDefault="0011675F" w:rsidP="00D87ECF">
      <w:pPr>
        <w:spacing w:after="0" w:line="240" w:lineRule="auto"/>
      </w:pPr>
      <w:r w:rsidRPr="000751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D6A5" w14:textId="1476A14F" w:rsidR="006A67FE" w:rsidRPr="000751DB" w:rsidRDefault="006A67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D6F0" w14:textId="26170F92" w:rsidR="00D87ECF" w:rsidRPr="000751DB" w:rsidRDefault="00D87ECF" w:rsidP="00D87ECF">
    <w:pPr>
      <w:tabs>
        <w:tab w:val="center" w:pos="4252"/>
        <w:tab w:val="right" w:pos="8504"/>
      </w:tabs>
      <w:spacing w:after="0" w:line="240" w:lineRule="auto"/>
      <w:jc w:val="center"/>
      <w:rPr>
        <w:rFonts w:ascii="Monotype Corsiva" w:eastAsia="Times New Roman" w:hAnsi="Monotype Corsiva" w:cs="Arial"/>
        <w:bCs/>
        <w:sz w:val="28"/>
        <w:szCs w:val="28"/>
        <w:lang w:eastAsia="es-ES"/>
      </w:rPr>
    </w:pPr>
  </w:p>
  <w:p w14:paraId="64EB1DEF" w14:textId="251D297A" w:rsidR="00D87ECF" w:rsidRPr="000751DB" w:rsidRDefault="00D87ECF" w:rsidP="00D87ECF">
    <w:pPr>
      <w:tabs>
        <w:tab w:val="center" w:pos="4252"/>
        <w:tab w:val="right" w:pos="8504"/>
      </w:tabs>
      <w:spacing w:after="0" w:line="240" w:lineRule="auto"/>
      <w:jc w:val="center"/>
      <w:rPr>
        <w:rFonts w:ascii="Monotype Corsiva" w:eastAsia="Times New Roman" w:hAnsi="Monotype Corsiva" w:cs="Arial"/>
        <w:bCs/>
        <w:sz w:val="28"/>
        <w:szCs w:val="28"/>
        <w:lang w:eastAsia="es-ES"/>
      </w:rPr>
    </w:pPr>
  </w:p>
  <w:p w14:paraId="2B2C5A3F" w14:textId="77777777" w:rsidR="00D87ECF" w:rsidRPr="000751DB" w:rsidRDefault="00D87ECF" w:rsidP="00D87ECF">
    <w:pPr>
      <w:tabs>
        <w:tab w:val="center" w:pos="4252"/>
        <w:tab w:val="right" w:pos="8504"/>
      </w:tabs>
      <w:spacing w:after="0" w:line="240" w:lineRule="auto"/>
      <w:jc w:val="center"/>
      <w:rPr>
        <w:rFonts w:ascii="Monotype Corsiva" w:eastAsia="Times New Roman" w:hAnsi="Monotype Corsiva" w:cs="Arial"/>
        <w:bCs/>
        <w:sz w:val="28"/>
        <w:szCs w:val="28"/>
        <w:lang w:eastAsia="es-ES"/>
      </w:rPr>
    </w:pPr>
  </w:p>
  <w:p w14:paraId="17A0E7C6" w14:textId="4601B38E" w:rsidR="00666068" w:rsidRPr="000751DB" w:rsidRDefault="00666068" w:rsidP="00180414">
    <w:pPr>
      <w:pStyle w:val="Encabezado"/>
      <w:ind w:firstLine="706"/>
      <w:jc w:val="cent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4D7A" w14:textId="43399E31" w:rsidR="006A67FE" w:rsidRPr="000751DB" w:rsidRDefault="006A67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BE5"/>
    <w:multiLevelType w:val="hybridMultilevel"/>
    <w:tmpl w:val="141AB1AE"/>
    <w:lvl w:ilvl="0" w:tplc="080A0001">
      <w:start w:val="1"/>
      <w:numFmt w:val="bullet"/>
      <w:lvlText w:val=""/>
      <w:lvlJc w:val="left"/>
      <w:pPr>
        <w:ind w:left="827" w:hanging="360"/>
      </w:pPr>
      <w:rPr>
        <w:rFonts w:ascii="Symbol" w:hAnsi="Symbol" w:hint="default"/>
      </w:rPr>
    </w:lvl>
    <w:lvl w:ilvl="1" w:tplc="280A0003" w:tentative="1">
      <w:start w:val="1"/>
      <w:numFmt w:val="bullet"/>
      <w:lvlText w:val="o"/>
      <w:lvlJc w:val="left"/>
      <w:pPr>
        <w:ind w:left="1547" w:hanging="360"/>
      </w:pPr>
      <w:rPr>
        <w:rFonts w:ascii="Courier New" w:hAnsi="Courier New" w:cs="Courier New" w:hint="default"/>
      </w:rPr>
    </w:lvl>
    <w:lvl w:ilvl="2" w:tplc="280A0005" w:tentative="1">
      <w:start w:val="1"/>
      <w:numFmt w:val="bullet"/>
      <w:lvlText w:val=""/>
      <w:lvlJc w:val="left"/>
      <w:pPr>
        <w:ind w:left="2267" w:hanging="360"/>
      </w:pPr>
      <w:rPr>
        <w:rFonts w:ascii="Wingdings" w:hAnsi="Wingdings" w:hint="default"/>
      </w:rPr>
    </w:lvl>
    <w:lvl w:ilvl="3" w:tplc="280A0001" w:tentative="1">
      <w:start w:val="1"/>
      <w:numFmt w:val="bullet"/>
      <w:lvlText w:val=""/>
      <w:lvlJc w:val="left"/>
      <w:pPr>
        <w:ind w:left="2987" w:hanging="360"/>
      </w:pPr>
      <w:rPr>
        <w:rFonts w:ascii="Symbol" w:hAnsi="Symbol" w:hint="default"/>
      </w:rPr>
    </w:lvl>
    <w:lvl w:ilvl="4" w:tplc="280A0003" w:tentative="1">
      <w:start w:val="1"/>
      <w:numFmt w:val="bullet"/>
      <w:lvlText w:val="o"/>
      <w:lvlJc w:val="left"/>
      <w:pPr>
        <w:ind w:left="3707" w:hanging="360"/>
      </w:pPr>
      <w:rPr>
        <w:rFonts w:ascii="Courier New" w:hAnsi="Courier New" w:cs="Courier New" w:hint="default"/>
      </w:rPr>
    </w:lvl>
    <w:lvl w:ilvl="5" w:tplc="280A0005" w:tentative="1">
      <w:start w:val="1"/>
      <w:numFmt w:val="bullet"/>
      <w:lvlText w:val=""/>
      <w:lvlJc w:val="left"/>
      <w:pPr>
        <w:ind w:left="4427" w:hanging="360"/>
      </w:pPr>
      <w:rPr>
        <w:rFonts w:ascii="Wingdings" w:hAnsi="Wingdings" w:hint="default"/>
      </w:rPr>
    </w:lvl>
    <w:lvl w:ilvl="6" w:tplc="280A0001" w:tentative="1">
      <w:start w:val="1"/>
      <w:numFmt w:val="bullet"/>
      <w:lvlText w:val=""/>
      <w:lvlJc w:val="left"/>
      <w:pPr>
        <w:ind w:left="5147" w:hanging="360"/>
      </w:pPr>
      <w:rPr>
        <w:rFonts w:ascii="Symbol" w:hAnsi="Symbol" w:hint="default"/>
      </w:rPr>
    </w:lvl>
    <w:lvl w:ilvl="7" w:tplc="280A0003" w:tentative="1">
      <w:start w:val="1"/>
      <w:numFmt w:val="bullet"/>
      <w:lvlText w:val="o"/>
      <w:lvlJc w:val="left"/>
      <w:pPr>
        <w:ind w:left="5867" w:hanging="360"/>
      </w:pPr>
      <w:rPr>
        <w:rFonts w:ascii="Courier New" w:hAnsi="Courier New" w:cs="Courier New" w:hint="default"/>
      </w:rPr>
    </w:lvl>
    <w:lvl w:ilvl="8" w:tplc="280A0005" w:tentative="1">
      <w:start w:val="1"/>
      <w:numFmt w:val="bullet"/>
      <w:lvlText w:val=""/>
      <w:lvlJc w:val="left"/>
      <w:pPr>
        <w:ind w:left="6587" w:hanging="360"/>
      </w:pPr>
      <w:rPr>
        <w:rFonts w:ascii="Wingdings" w:hAnsi="Wingdings" w:hint="default"/>
      </w:rPr>
    </w:lvl>
  </w:abstractNum>
  <w:abstractNum w:abstractNumId="1" w15:restartNumberingAfterBreak="0">
    <w:nsid w:val="16403DC3"/>
    <w:multiLevelType w:val="hybridMultilevel"/>
    <w:tmpl w:val="587E6FE4"/>
    <w:lvl w:ilvl="0" w:tplc="080A0001">
      <w:start w:val="1"/>
      <w:numFmt w:val="bullet"/>
      <w:lvlText w:val=""/>
      <w:lvlJc w:val="left"/>
      <w:pPr>
        <w:ind w:left="827" w:hanging="360"/>
      </w:pPr>
      <w:rPr>
        <w:rFonts w:ascii="Symbol" w:hAnsi="Symbol" w:hint="default"/>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2" w15:restartNumberingAfterBreak="0">
    <w:nsid w:val="21FD1AD4"/>
    <w:multiLevelType w:val="hybridMultilevel"/>
    <w:tmpl w:val="FD809D7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23A81D4F"/>
    <w:multiLevelType w:val="hybridMultilevel"/>
    <w:tmpl w:val="B182655A"/>
    <w:lvl w:ilvl="0" w:tplc="C6148924">
      <w:start w:val="1"/>
      <w:numFmt w:val="upperRoman"/>
      <w:lvlText w:val="%1."/>
      <w:lvlJc w:val="left"/>
      <w:pPr>
        <w:ind w:left="430" w:hanging="429"/>
        <w:jc w:val="right"/>
      </w:pPr>
      <w:rPr>
        <w:rFonts w:ascii="Times New Roman" w:eastAsia="Calibri" w:hAnsi="Times New Roman" w:cs="Times New Roman" w:hint="default"/>
        <w:b/>
        <w:bCs/>
        <w:i w:val="0"/>
        <w:iCs w:val="0"/>
        <w:spacing w:val="0"/>
        <w:w w:val="100"/>
        <w:sz w:val="22"/>
        <w:szCs w:val="22"/>
        <w:lang w:val="es-ES" w:eastAsia="en-US" w:bidi="ar-SA"/>
      </w:rPr>
    </w:lvl>
    <w:lvl w:ilvl="1" w:tplc="845AF4AC">
      <w:numFmt w:val="bullet"/>
      <w:lvlText w:val="•"/>
      <w:lvlJc w:val="left"/>
      <w:pPr>
        <w:ind w:left="1487" w:hanging="429"/>
      </w:pPr>
      <w:rPr>
        <w:rFonts w:hint="default"/>
        <w:lang w:val="es-ES" w:eastAsia="en-US" w:bidi="ar-SA"/>
      </w:rPr>
    </w:lvl>
    <w:lvl w:ilvl="2" w:tplc="12B28F40">
      <w:numFmt w:val="bullet"/>
      <w:lvlText w:val="•"/>
      <w:lvlJc w:val="left"/>
      <w:pPr>
        <w:ind w:left="2535" w:hanging="429"/>
      </w:pPr>
      <w:rPr>
        <w:rFonts w:hint="default"/>
        <w:lang w:val="es-ES" w:eastAsia="en-US" w:bidi="ar-SA"/>
      </w:rPr>
    </w:lvl>
    <w:lvl w:ilvl="3" w:tplc="1C6497E4">
      <w:numFmt w:val="bullet"/>
      <w:lvlText w:val="•"/>
      <w:lvlJc w:val="left"/>
      <w:pPr>
        <w:ind w:left="3583" w:hanging="429"/>
      </w:pPr>
      <w:rPr>
        <w:rFonts w:hint="default"/>
        <w:lang w:val="es-ES" w:eastAsia="en-US" w:bidi="ar-SA"/>
      </w:rPr>
    </w:lvl>
    <w:lvl w:ilvl="4" w:tplc="750840E8">
      <w:numFmt w:val="bullet"/>
      <w:lvlText w:val="•"/>
      <w:lvlJc w:val="left"/>
      <w:pPr>
        <w:ind w:left="4630" w:hanging="429"/>
      </w:pPr>
      <w:rPr>
        <w:rFonts w:hint="default"/>
        <w:lang w:val="es-ES" w:eastAsia="en-US" w:bidi="ar-SA"/>
      </w:rPr>
    </w:lvl>
    <w:lvl w:ilvl="5" w:tplc="5F74574E">
      <w:numFmt w:val="bullet"/>
      <w:lvlText w:val="•"/>
      <w:lvlJc w:val="left"/>
      <w:pPr>
        <w:ind w:left="5678" w:hanging="429"/>
      </w:pPr>
      <w:rPr>
        <w:rFonts w:hint="default"/>
        <w:lang w:val="es-ES" w:eastAsia="en-US" w:bidi="ar-SA"/>
      </w:rPr>
    </w:lvl>
    <w:lvl w:ilvl="6" w:tplc="E4504F04">
      <w:numFmt w:val="bullet"/>
      <w:lvlText w:val="•"/>
      <w:lvlJc w:val="left"/>
      <w:pPr>
        <w:ind w:left="6726" w:hanging="429"/>
      </w:pPr>
      <w:rPr>
        <w:rFonts w:hint="default"/>
        <w:lang w:val="es-ES" w:eastAsia="en-US" w:bidi="ar-SA"/>
      </w:rPr>
    </w:lvl>
    <w:lvl w:ilvl="7" w:tplc="A3240422">
      <w:numFmt w:val="bullet"/>
      <w:lvlText w:val="•"/>
      <w:lvlJc w:val="left"/>
      <w:pPr>
        <w:ind w:left="7773" w:hanging="429"/>
      </w:pPr>
      <w:rPr>
        <w:rFonts w:hint="default"/>
        <w:lang w:val="es-ES" w:eastAsia="en-US" w:bidi="ar-SA"/>
      </w:rPr>
    </w:lvl>
    <w:lvl w:ilvl="8" w:tplc="F1724532">
      <w:numFmt w:val="bullet"/>
      <w:lvlText w:val="•"/>
      <w:lvlJc w:val="left"/>
      <w:pPr>
        <w:ind w:left="8821" w:hanging="429"/>
      </w:pPr>
      <w:rPr>
        <w:rFonts w:hint="default"/>
        <w:lang w:val="es-ES" w:eastAsia="en-US" w:bidi="ar-SA"/>
      </w:rPr>
    </w:lvl>
  </w:abstractNum>
  <w:abstractNum w:abstractNumId="4" w15:restartNumberingAfterBreak="0">
    <w:nsid w:val="29C22B52"/>
    <w:multiLevelType w:val="hybridMultilevel"/>
    <w:tmpl w:val="F8E882BA"/>
    <w:lvl w:ilvl="0" w:tplc="845AF4AC">
      <w:numFmt w:val="bullet"/>
      <w:lvlText w:val="•"/>
      <w:lvlJc w:val="left"/>
      <w:pPr>
        <w:ind w:left="720" w:hanging="360"/>
      </w:pPr>
      <w:rPr>
        <w:rFonts w:hint="default"/>
        <w:lang w:val="es-ES" w:eastAsia="en-US" w:bidi="ar-SA"/>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9E210CC"/>
    <w:multiLevelType w:val="hybridMultilevel"/>
    <w:tmpl w:val="1DF6B216"/>
    <w:lvl w:ilvl="0" w:tplc="280A0001">
      <w:start w:val="1"/>
      <w:numFmt w:val="bullet"/>
      <w:lvlText w:val=""/>
      <w:lvlJc w:val="left"/>
      <w:pPr>
        <w:ind w:left="884" w:hanging="360"/>
      </w:pPr>
      <w:rPr>
        <w:rFonts w:ascii="Symbol" w:hAnsi="Symbol" w:hint="default"/>
      </w:rPr>
    </w:lvl>
    <w:lvl w:ilvl="1" w:tplc="280A0003" w:tentative="1">
      <w:start w:val="1"/>
      <w:numFmt w:val="bullet"/>
      <w:lvlText w:val="o"/>
      <w:lvlJc w:val="left"/>
      <w:pPr>
        <w:ind w:left="1604" w:hanging="360"/>
      </w:pPr>
      <w:rPr>
        <w:rFonts w:ascii="Courier New" w:hAnsi="Courier New" w:cs="Courier New" w:hint="default"/>
      </w:rPr>
    </w:lvl>
    <w:lvl w:ilvl="2" w:tplc="280A0005" w:tentative="1">
      <w:start w:val="1"/>
      <w:numFmt w:val="bullet"/>
      <w:lvlText w:val=""/>
      <w:lvlJc w:val="left"/>
      <w:pPr>
        <w:ind w:left="2324" w:hanging="360"/>
      </w:pPr>
      <w:rPr>
        <w:rFonts w:ascii="Wingdings" w:hAnsi="Wingdings" w:hint="default"/>
      </w:rPr>
    </w:lvl>
    <w:lvl w:ilvl="3" w:tplc="280A0001" w:tentative="1">
      <w:start w:val="1"/>
      <w:numFmt w:val="bullet"/>
      <w:lvlText w:val=""/>
      <w:lvlJc w:val="left"/>
      <w:pPr>
        <w:ind w:left="3044" w:hanging="360"/>
      </w:pPr>
      <w:rPr>
        <w:rFonts w:ascii="Symbol" w:hAnsi="Symbol" w:hint="default"/>
      </w:rPr>
    </w:lvl>
    <w:lvl w:ilvl="4" w:tplc="280A0003" w:tentative="1">
      <w:start w:val="1"/>
      <w:numFmt w:val="bullet"/>
      <w:lvlText w:val="o"/>
      <w:lvlJc w:val="left"/>
      <w:pPr>
        <w:ind w:left="3764" w:hanging="360"/>
      </w:pPr>
      <w:rPr>
        <w:rFonts w:ascii="Courier New" w:hAnsi="Courier New" w:cs="Courier New" w:hint="default"/>
      </w:rPr>
    </w:lvl>
    <w:lvl w:ilvl="5" w:tplc="280A0005" w:tentative="1">
      <w:start w:val="1"/>
      <w:numFmt w:val="bullet"/>
      <w:lvlText w:val=""/>
      <w:lvlJc w:val="left"/>
      <w:pPr>
        <w:ind w:left="4484" w:hanging="360"/>
      </w:pPr>
      <w:rPr>
        <w:rFonts w:ascii="Wingdings" w:hAnsi="Wingdings" w:hint="default"/>
      </w:rPr>
    </w:lvl>
    <w:lvl w:ilvl="6" w:tplc="280A0001" w:tentative="1">
      <w:start w:val="1"/>
      <w:numFmt w:val="bullet"/>
      <w:lvlText w:val=""/>
      <w:lvlJc w:val="left"/>
      <w:pPr>
        <w:ind w:left="5204" w:hanging="360"/>
      </w:pPr>
      <w:rPr>
        <w:rFonts w:ascii="Symbol" w:hAnsi="Symbol" w:hint="default"/>
      </w:rPr>
    </w:lvl>
    <w:lvl w:ilvl="7" w:tplc="280A0003" w:tentative="1">
      <w:start w:val="1"/>
      <w:numFmt w:val="bullet"/>
      <w:lvlText w:val="o"/>
      <w:lvlJc w:val="left"/>
      <w:pPr>
        <w:ind w:left="5924" w:hanging="360"/>
      </w:pPr>
      <w:rPr>
        <w:rFonts w:ascii="Courier New" w:hAnsi="Courier New" w:cs="Courier New" w:hint="default"/>
      </w:rPr>
    </w:lvl>
    <w:lvl w:ilvl="8" w:tplc="280A0005" w:tentative="1">
      <w:start w:val="1"/>
      <w:numFmt w:val="bullet"/>
      <w:lvlText w:val=""/>
      <w:lvlJc w:val="left"/>
      <w:pPr>
        <w:ind w:left="6644" w:hanging="360"/>
      </w:pPr>
      <w:rPr>
        <w:rFonts w:ascii="Wingdings" w:hAnsi="Wingdings" w:hint="default"/>
      </w:rPr>
    </w:lvl>
  </w:abstractNum>
  <w:abstractNum w:abstractNumId="6" w15:restartNumberingAfterBreak="0">
    <w:nsid w:val="2F2E322D"/>
    <w:multiLevelType w:val="hybridMultilevel"/>
    <w:tmpl w:val="451A669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34D351AB"/>
    <w:multiLevelType w:val="hybridMultilevel"/>
    <w:tmpl w:val="9B14D2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6EB069C"/>
    <w:multiLevelType w:val="hybridMultilevel"/>
    <w:tmpl w:val="087860D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3E6F6E75"/>
    <w:multiLevelType w:val="hybridMultilevel"/>
    <w:tmpl w:val="7380699A"/>
    <w:lvl w:ilvl="0" w:tplc="C316BCD2">
      <w:start w:val="3"/>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45E81C88"/>
    <w:multiLevelType w:val="hybridMultilevel"/>
    <w:tmpl w:val="79368B2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BAA7990"/>
    <w:multiLevelType w:val="multilevel"/>
    <w:tmpl w:val="B17C8282"/>
    <w:lvl w:ilvl="0">
      <w:start w:val="1"/>
      <w:numFmt w:val="decimal"/>
      <w:lvlText w:val="%1"/>
      <w:lvlJc w:val="left"/>
      <w:pPr>
        <w:ind w:left="994" w:hanging="568"/>
      </w:pPr>
      <w:rPr>
        <w:rFonts w:hint="default"/>
        <w:lang w:val="es-ES" w:eastAsia="en-US" w:bidi="ar-SA"/>
      </w:rPr>
    </w:lvl>
    <w:lvl w:ilvl="1">
      <w:start w:val="1"/>
      <w:numFmt w:val="decimal"/>
      <w:lvlText w:val="%1.%2."/>
      <w:lvlJc w:val="left"/>
      <w:pPr>
        <w:ind w:left="994" w:hanging="568"/>
      </w:pPr>
      <w:rPr>
        <w:rFonts w:ascii="Times New Roman" w:eastAsia="Times New Roman" w:hAnsi="Times New Roman" w:cs="Times New Roman" w:hint="default"/>
        <w:b/>
        <w:bCs/>
        <w:i w:val="0"/>
        <w:iCs w:val="0"/>
        <w:spacing w:val="0"/>
        <w:w w:val="100"/>
        <w:sz w:val="22"/>
        <w:szCs w:val="22"/>
        <w:lang w:val="es-ES" w:eastAsia="en-US" w:bidi="ar-SA"/>
      </w:rPr>
    </w:lvl>
    <w:lvl w:ilvl="2">
      <w:numFmt w:val="bullet"/>
      <w:lvlText w:val="•"/>
      <w:lvlJc w:val="left"/>
      <w:pPr>
        <w:ind w:left="2983" w:hanging="568"/>
      </w:pPr>
      <w:rPr>
        <w:rFonts w:hint="default"/>
        <w:lang w:val="es-ES" w:eastAsia="en-US" w:bidi="ar-SA"/>
      </w:rPr>
    </w:lvl>
    <w:lvl w:ilvl="3">
      <w:numFmt w:val="bullet"/>
      <w:lvlText w:val="•"/>
      <w:lvlJc w:val="left"/>
      <w:pPr>
        <w:ind w:left="3975" w:hanging="568"/>
      </w:pPr>
      <w:rPr>
        <w:rFonts w:hint="default"/>
        <w:lang w:val="es-ES" w:eastAsia="en-US" w:bidi="ar-SA"/>
      </w:rPr>
    </w:lvl>
    <w:lvl w:ilvl="4">
      <w:numFmt w:val="bullet"/>
      <w:lvlText w:val="•"/>
      <w:lvlJc w:val="left"/>
      <w:pPr>
        <w:ind w:left="4966" w:hanging="568"/>
      </w:pPr>
      <w:rPr>
        <w:rFonts w:hint="default"/>
        <w:lang w:val="es-ES" w:eastAsia="en-US" w:bidi="ar-SA"/>
      </w:rPr>
    </w:lvl>
    <w:lvl w:ilvl="5">
      <w:numFmt w:val="bullet"/>
      <w:lvlText w:val="•"/>
      <w:lvlJc w:val="left"/>
      <w:pPr>
        <w:ind w:left="5958" w:hanging="568"/>
      </w:pPr>
      <w:rPr>
        <w:rFonts w:hint="default"/>
        <w:lang w:val="es-ES" w:eastAsia="en-US" w:bidi="ar-SA"/>
      </w:rPr>
    </w:lvl>
    <w:lvl w:ilvl="6">
      <w:numFmt w:val="bullet"/>
      <w:lvlText w:val="•"/>
      <w:lvlJc w:val="left"/>
      <w:pPr>
        <w:ind w:left="6950" w:hanging="568"/>
      </w:pPr>
      <w:rPr>
        <w:rFonts w:hint="default"/>
        <w:lang w:val="es-ES" w:eastAsia="en-US" w:bidi="ar-SA"/>
      </w:rPr>
    </w:lvl>
    <w:lvl w:ilvl="7">
      <w:numFmt w:val="bullet"/>
      <w:lvlText w:val="•"/>
      <w:lvlJc w:val="left"/>
      <w:pPr>
        <w:ind w:left="7941" w:hanging="568"/>
      </w:pPr>
      <w:rPr>
        <w:rFonts w:hint="default"/>
        <w:lang w:val="es-ES" w:eastAsia="en-US" w:bidi="ar-SA"/>
      </w:rPr>
    </w:lvl>
    <w:lvl w:ilvl="8">
      <w:numFmt w:val="bullet"/>
      <w:lvlText w:val="•"/>
      <w:lvlJc w:val="left"/>
      <w:pPr>
        <w:ind w:left="8933" w:hanging="568"/>
      </w:pPr>
      <w:rPr>
        <w:rFonts w:hint="default"/>
        <w:lang w:val="es-ES" w:eastAsia="en-US" w:bidi="ar-SA"/>
      </w:rPr>
    </w:lvl>
  </w:abstractNum>
  <w:abstractNum w:abstractNumId="12" w15:restartNumberingAfterBreak="0">
    <w:nsid w:val="505B0913"/>
    <w:multiLevelType w:val="hybridMultilevel"/>
    <w:tmpl w:val="8F9E304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A1B131F"/>
    <w:multiLevelType w:val="hybridMultilevel"/>
    <w:tmpl w:val="27765A72"/>
    <w:lvl w:ilvl="0" w:tplc="580A000D">
      <w:start w:val="1"/>
      <w:numFmt w:val="bullet"/>
      <w:lvlText w:val=""/>
      <w:lvlJc w:val="left"/>
      <w:pPr>
        <w:ind w:left="259" w:hanging="153"/>
      </w:pPr>
      <w:rPr>
        <w:rFonts w:ascii="Wingdings" w:hAnsi="Wingdings" w:hint="default"/>
        <w:spacing w:val="0"/>
        <w:w w:val="100"/>
        <w:lang w:val="es-ES" w:eastAsia="en-US" w:bidi="ar-SA"/>
      </w:rPr>
    </w:lvl>
    <w:lvl w:ilvl="1" w:tplc="9BF2326A">
      <w:numFmt w:val="bullet"/>
      <w:lvlText w:val="•"/>
      <w:lvlJc w:val="left"/>
      <w:pPr>
        <w:ind w:left="771" w:hanging="153"/>
      </w:pPr>
      <w:rPr>
        <w:rFonts w:hint="default"/>
        <w:lang w:val="es-ES" w:eastAsia="en-US" w:bidi="ar-SA"/>
      </w:rPr>
    </w:lvl>
    <w:lvl w:ilvl="2" w:tplc="7E087B96">
      <w:numFmt w:val="bullet"/>
      <w:lvlText w:val="•"/>
      <w:lvlJc w:val="left"/>
      <w:pPr>
        <w:ind w:left="1283" w:hanging="153"/>
      </w:pPr>
      <w:rPr>
        <w:rFonts w:hint="default"/>
        <w:lang w:val="es-ES" w:eastAsia="en-US" w:bidi="ar-SA"/>
      </w:rPr>
    </w:lvl>
    <w:lvl w:ilvl="3" w:tplc="BD2A84A2">
      <w:numFmt w:val="bullet"/>
      <w:lvlText w:val="•"/>
      <w:lvlJc w:val="left"/>
      <w:pPr>
        <w:ind w:left="1794" w:hanging="153"/>
      </w:pPr>
      <w:rPr>
        <w:rFonts w:hint="default"/>
        <w:lang w:val="es-ES" w:eastAsia="en-US" w:bidi="ar-SA"/>
      </w:rPr>
    </w:lvl>
    <w:lvl w:ilvl="4" w:tplc="D7740444">
      <w:numFmt w:val="bullet"/>
      <w:lvlText w:val="•"/>
      <w:lvlJc w:val="left"/>
      <w:pPr>
        <w:ind w:left="2306" w:hanging="153"/>
      </w:pPr>
      <w:rPr>
        <w:rFonts w:hint="default"/>
        <w:lang w:val="es-ES" w:eastAsia="en-US" w:bidi="ar-SA"/>
      </w:rPr>
    </w:lvl>
    <w:lvl w:ilvl="5" w:tplc="FFBEE0C4">
      <w:numFmt w:val="bullet"/>
      <w:lvlText w:val="•"/>
      <w:lvlJc w:val="left"/>
      <w:pPr>
        <w:ind w:left="2818" w:hanging="153"/>
      </w:pPr>
      <w:rPr>
        <w:rFonts w:hint="default"/>
        <w:lang w:val="es-ES" w:eastAsia="en-US" w:bidi="ar-SA"/>
      </w:rPr>
    </w:lvl>
    <w:lvl w:ilvl="6" w:tplc="609005EA">
      <w:numFmt w:val="bullet"/>
      <w:lvlText w:val="•"/>
      <w:lvlJc w:val="left"/>
      <w:pPr>
        <w:ind w:left="3329" w:hanging="153"/>
      </w:pPr>
      <w:rPr>
        <w:rFonts w:hint="default"/>
        <w:lang w:val="es-ES" w:eastAsia="en-US" w:bidi="ar-SA"/>
      </w:rPr>
    </w:lvl>
    <w:lvl w:ilvl="7" w:tplc="20F00B34">
      <w:numFmt w:val="bullet"/>
      <w:lvlText w:val="•"/>
      <w:lvlJc w:val="left"/>
      <w:pPr>
        <w:ind w:left="3841" w:hanging="153"/>
      </w:pPr>
      <w:rPr>
        <w:rFonts w:hint="default"/>
        <w:lang w:val="es-ES" w:eastAsia="en-US" w:bidi="ar-SA"/>
      </w:rPr>
    </w:lvl>
    <w:lvl w:ilvl="8" w:tplc="374010FC">
      <w:numFmt w:val="bullet"/>
      <w:lvlText w:val="•"/>
      <w:lvlJc w:val="left"/>
      <w:pPr>
        <w:ind w:left="4352" w:hanging="153"/>
      </w:pPr>
      <w:rPr>
        <w:rFonts w:hint="default"/>
        <w:lang w:val="es-ES" w:eastAsia="en-US" w:bidi="ar-SA"/>
      </w:rPr>
    </w:lvl>
  </w:abstractNum>
  <w:abstractNum w:abstractNumId="14" w15:restartNumberingAfterBreak="0">
    <w:nsid w:val="61611399"/>
    <w:multiLevelType w:val="hybridMultilevel"/>
    <w:tmpl w:val="35B6D27E"/>
    <w:lvl w:ilvl="0" w:tplc="580A000D">
      <w:start w:val="1"/>
      <w:numFmt w:val="bullet"/>
      <w:lvlText w:val=""/>
      <w:lvlJc w:val="left"/>
      <w:pPr>
        <w:ind w:left="1080" w:hanging="360"/>
      </w:pPr>
      <w:rPr>
        <w:rFonts w:ascii="Wingdings" w:hAnsi="Wingdings"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5" w15:restartNumberingAfterBreak="0">
    <w:nsid w:val="6D4135F3"/>
    <w:multiLevelType w:val="hybridMultilevel"/>
    <w:tmpl w:val="B30C72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BDA31C2"/>
    <w:multiLevelType w:val="hybridMultilevel"/>
    <w:tmpl w:val="52FACBD4"/>
    <w:lvl w:ilvl="0" w:tplc="845AF4AC">
      <w:numFmt w:val="bullet"/>
      <w:lvlText w:val="•"/>
      <w:lvlJc w:val="left"/>
      <w:pPr>
        <w:ind w:left="720" w:hanging="360"/>
      </w:pPr>
      <w:rPr>
        <w:rFonts w:hint="default"/>
        <w:lang w:val="es-ES" w:eastAsia="en-US" w:bidi="ar-SA"/>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475993133">
    <w:abstractNumId w:val="9"/>
  </w:num>
  <w:num w:numId="2" w16cid:durableId="1188056155">
    <w:abstractNumId w:val="10"/>
  </w:num>
  <w:num w:numId="3" w16cid:durableId="739522273">
    <w:abstractNumId w:val="12"/>
  </w:num>
  <w:num w:numId="4" w16cid:durableId="1750494865">
    <w:abstractNumId w:val="11"/>
  </w:num>
  <w:num w:numId="5" w16cid:durableId="155727916">
    <w:abstractNumId w:val="3"/>
  </w:num>
  <w:num w:numId="6" w16cid:durableId="106244953">
    <w:abstractNumId w:val="13"/>
  </w:num>
  <w:num w:numId="7" w16cid:durableId="1343976386">
    <w:abstractNumId w:val="5"/>
  </w:num>
  <w:num w:numId="8" w16cid:durableId="1563827582">
    <w:abstractNumId w:val="7"/>
  </w:num>
  <w:num w:numId="9" w16cid:durableId="2064479282">
    <w:abstractNumId w:val="15"/>
  </w:num>
  <w:num w:numId="10" w16cid:durableId="592277956">
    <w:abstractNumId w:val="8"/>
  </w:num>
  <w:num w:numId="11" w16cid:durableId="190345351">
    <w:abstractNumId w:val="4"/>
  </w:num>
  <w:num w:numId="12" w16cid:durableId="200438060">
    <w:abstractNumId w:val="16"/>
  </w:num>
  <w:num w:numId="13" w16cid:durableId="1507553737">
    <w:abstractNumId w:val="0"/>
  </w:num>
  <w:num w:numId="14" w16cid:durableId="1956135684">
    <w:abstractNumId w:val="2"/>
  </w:num>
  <w:num w:numId="15" w16cid:durableId="1077439749">
    <w:abstractNumId w:val="6"/>
  </w:num>
  <w:num w:numId="16" w16cid:durableId="613942831">
    <w:abstractNumId w:val="14"/>
  </w:num>
  <w:num w:numId="17" w16cid:durableId="44754984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CF"/>
    <w:rsid w:val="0000641D"/>
    <w:rsid w:val="000118A6"/>
    <w:rsid w:val="00014453"/>
    <w:rsid w:val="00022B2D"/>
    <w:rsid w:val="00025DFB"/>
    <w:rsid w:val="00030862"/>
    <w:rsid w:val="000315E2"/>
    <w:rsid w:val="00037199"/>
    <w:rsid w:val="00047716"/>
    <w:rsid w:val="000554EE"/>
    <w:rsid w:val="00056234"/>
    <w:rsid w:val="0005633A"/>
    <w:rsid w:val="00057AC3"/>
    <w:rsid w:val="0006201B"/>
    <w:rsid w:val="00064F21"/>
    <w:rsid w:val="00070A94"/>
    <w:rsid w:val="00073CBC"/>
    <w:rsid w:val="000751DB"/>
    <w:rsid w:val="00082497"/>
    <w:rsid w:val="000977B4"/>
    <w:rsid w:val="000A31C4"/>
    <w:rsid w:val="000A46DC"/>
    <w:rsid w:val="000B133C"/>
    <w:rsid w:val="000B1FAC"/>
    <w:rsid w:val="000B3591"/>
    <w:rsid w:val="000B5956"/>
    <w:rsid w:val="000C0576"/>
    <w:rsid w:val="000D0310"/>
    <w:rsid w:val="000D5E03"/>
    <w:rsid w:val="000E0F85"/>
    <w:rsid w:val="000E288A"/>
    <w:rsid w:val="000E799F"/>
    <w:rsid w:val="00100364"/>
    <w:rsid w:val="001029BF"/>
    <w:rsid w:val="00103322"/>
    <w:rsid w:val="001113AC"/>
    <w:rsid w:val="00114277"/>
    <w:rsid w:val="0011675F"/>
    <w:rsid w:val="00122358"/>
    <w:rsid w:val="00122495"/>
    <w:rsid w:val="00131241"/>
    <w:rsid w:val="00140483"/>
    <w:rsid w:val="0014657E"/>
    <w:rsid w:val="00150350"/>
    <w:rsid w:val="00150EED"/>
    <w:rsid w:val="0015224B"/>
    <w:rsid w:val="001530E1"/>
    <w:rsid w:val="00154F72"/>
    <w:rsid w:val="00162FA2"/>
    <w:rsid w:val="0016327E"/>
    <w:rsid w:val="00180731"/>
    <w:rsid w:val="00191E3A"/>
    <w:rsid w:val="001B07F6"/>
    <w:rsid w:val="001B15E1"/>
    <w:rsid w:val="001B577C"/>
    <w:rsid w:val="001C0CA9"/>
    <w:rsid w:val="001C1061"/>
    <w:rsid w:val="001C2F16"/>
    <w:rsid w:val="001D05B8"/>
    <w:rsid w:val="001D602B"/>
    <w:rsid w:val="001E229F"/>
    <w:rsid w:val="001E66B8"/>
    <w:rsid w:val="001E768E"/>
    <w:rsid w:val="00200B67"/>
    <w:rsid w:val="002043BA"/>
    <w:rsid w:val="00211BBA"/>
    <w:rsid w:val="0021692A"/>
    <w:rsid w:val="00221DFB"/>
    <w:rsid w:val="00223529"/>
    <w:rsid w:val="0022373A"/>
    <w:rsid w:val="0023139C"/>
    <w:rsid w:val="00235007"/>
    <w:rsid w:val="002457DE"/>
    <w:rsid w:val="00246124"/>
    <w:rsid w:val="00256EB8"/>
    <w:rsid w:val="002668E6"/>
    <w:rsid w:val="00267262"/>
    <w:rsid w:val="00272A56"/>
    <w:rsid w:val="002758C0"/>
    <w:rsid w:val="00282882"/>
    <w:rsid w:val="002852DA"/>
    <w:rsid w:val="00287388"/>
    <w:rsid w:val="00290CC6"/>
    <w:rsid w:val="00293B6B"/>
    <w:rsid w:val="002953C6"/>
    <w:rsid w:val="00296CF8"/>
    <w:rsid w:val="002D0166"/>
    <w:rsid w:val="002D136A"/>
    <w:rsid w:val="002E1E34"/>
    <w:rsid w:val="002E45ED"/>
    <w:rsid w:val="002E6E6F"/>
    <w:rsid w:val="00305559"/>
    <w:rsid w:val="00306526"/>
    <w:rsid w:val="00306B30"/>
    <w:rsid w:val="0031303C"/>
    <w:rsid w:val="003146A2"/>
    <w:rsid w:val="00320A43"/>
    <w:rsid w:val="00330866"/>
    <w:rsid w:val="00332B01"/>
    <w:rsid w:val="00334797"/>
    <w:rsid w:val="00336283"/>
    <w:rsid w:val="00336DFD"/>
    <w:rsid w:val="00346B5A"/>
    <w:rsid w:val="00350FBE"/>
    <w:rsid w:val="0035761B"/>
    <w:rsid w:val="0036539A"/>
    <w:rsid w:val="003655A8"/>
    <w:rsid w:val="0036658C"/>
    <w:rsid w:val="003669C0"/>
    <w:rsid w:val="003747F9"/>
    <w:rsid w:val="003765E2"/>
    <w:rsid w:val="003776A8"/>
    <w:rsid w:val="00384750"/>
    <w:rsid w:val="00384DAE"/>
    <w:rsid w:val="003862CD"/>
    <w:rsid w:val="003A48B1"/>
    <w:rsid w:val="003C264B"/>
    <w:rsid w:val="003C79D2"/>
    <w:rsid w:val="003E324B"/>
    <w:rsid w:val="003E4F5E"/>
    <w:rsid w:val="003E6B4C"/>
    <w:rsid w:val="003F7995"/>
    <w:rsid w:val="00400728"/>
    <w:rsid w:val="00400BEB"/>
    <w:rsid w:val="00403E37"/>
    <w:rsid w:val="00407E12"/>
    <w:rsid w:val="004103EF"/>
    <w:rsid w:val="0041060B"/>
    <w:rsid w:val="004167F9"/>
    <w:rsid w:val="00425CF5"/>
    <w:rsid w:val="004261A8"/>
    <w:rsid w:val="00436E65"/>
    <w:rsid w:val="00452580"/>
    <w:rsid w:val="004570F1"/>
    <w:rsid w:val="00472872"/>
    <w:rsid w:val="00473BD7"/>
    <w:rsid w:val="00477680"/>
    <w:rsid w:val="004819A7"/>
    <w:rsid w:val="004825B2"/>
    <w:rsid w:val="004902AC"/>
    <w:rsid w:val="004903A1"/>
    <w:rsid w:val="00496DED"/>
    <w:rsid w:val="004A02C1"/>
    <w:rsid w:val="004A5FDB"/>
    <w:rsid w:val="004A6F0E"/>
    <w:rsid w:val="004B0792"/>
    <w:rsid w:val="004C264D"/>
    <w:rsid w:val="004E34B2"/>
    <w:rsid w:val="004E3C9F"/>
    <w:rsid w:val="004E416B"/>
    <w:rsid w:val="004E59E3"/>
    <w:rsid w:val="004E6C67"/>
    <w:rsid w:val="004F4366"/>
    <w:rsid w:val="005010CB"/>
    <w:rsid w:val="00502877"/>
    <w:rsid w:val="005114A6"/>
    <w:rsid w:val="0051342E"/>
    <w:rsid w:val="00514981"/>
    <w:rsid w:val="005219E4"/>
    <w:rsid w:val="00527DE9"/>
    <w:rsid w:val="00531BC3"/>
    <w:rsid w:val="00531CA4"/>
    <w:rsid w:val="0053559A"/>
    <w:rsid w:val="00540D95"/>
    <w:rsid w:val="00541B1C"/>
    <w:rsid w:val="00542C62"/>
    <w:rsid w:val="0054362A"/>
    <w:rsid w:val="00543775"/>
    <w:rsid w:val="00545495"/>
    <w:rsid w:val="0055055E"/>
    <w:rsid w:val="00560318"/>
    <w:rsid w:val="005647F7"/>
    <w:rsid w:val="00570DBB"/>
    <w:rsid w:val="00571244"/>
    <w:rsid w:val="00582F82"/>
    <w:rsid w:val="00591CFD"/>
    <w:rsid w:val="005A1F68"/>
    <w:rsid w:val="005B4E9C"/>
    <w:rsid w:val="005C1445"/>
    <w:rsid w:val="005C17D8"/>
    <w:rsid w:val="005C4B4F"/>
    <w:rsid w:val="005C55EC"/>
    <w:rsid w:val="005D1131"/>
    <w:rsid w:val="005D16B9"/>
    <w:rsid w:val="005D32C1"/>
    <w:rsid w:val="005D7A63"/>
    <w:rsid w:val="005E1E8F"/>
    <w:rsid w:val="005E51F3"/>
    <w:rsid w:val="005E7171"/>
    <w:rsid w:val="005F025F"/>
    <w:rsid w:val="005F0C8D"/>
    <w:rsid w:val="005F2D58"/>
    <w:rsid w:val="005F339E"/>
    <w:rsid w:val="0060473D"/>
    <w:rsid w:val="00604A7A"/>
    <w:rsid w:val="00604C9D"/>
    <w:rsid w:val="00613AA3"/>
    <w:rsid w:val="00622430"/>
    <w:rsid w:val="00631A85"/>
    <w:rsid w:val="006372AA"/>
    <w:rsid w:val="00643B41"/>
    <w:rsid w:val="006470A6"/>
    <w:rsid w:val="006509B3"/>
    <w:rsid w:val="00651850"/>
    <w:rsid w:val="006519CD"/>
    <w:rsid w:val="0065312C"/>
    <w:rsid w:val="00655E9D"/>
    <w:rsid w:val="0065714D"/>
    <w:rsid w:val="006574D1"/>
    <w:rsid w:val="00665347"/>
    <w:rsid w:val="00666068"/>
    <w:rsid w:val="00666392"/>
    <w:rsid w:val="00673C0F"/>
    <w:rsid w:val="00677A75"/>
    <w:rsid w:val="0068439A"/>
    <w:rsid w:val="00685554"/>
    <w:rsid w:val="006902A7"/>
    <w:rsid w:val="0069659B"/>
    <w:rsid w:val="006A520D"/>
    <w:rsid w:val="006A67FE"/>
    <w:rsid w:val="006B1E6A"/>
    <w:rsid w:val="006B1EFE"/>
    <w:rsid w:val="006D7E78"/>
    <w:rsid w:val="006E290B"/>
    <w:rsid w:val="006E6BE6"/>
    <w:rsid w:val="006F4BE4"/>
    <w:rsid w:val="006F5277"/>
    <w:rsid w:val="007006CE"/>
    <w:rsid w:val="0070615D"/>
    <w:rsid w:val="0070638B"/>
    <w:rsid w:val="00706505"/>
    <w:rsid w:val="0072306E"/>
    <w:rsid w:val="007235C9"/>
    <w:rsid w:val="007271B5"/>
    <w:rsid w:val="00727903"/>
    <w:rsid w:val="007322BC"/>
    <w:rsid w:val="007326FE"/>
    <w:rsid w:val="00742632"/>
    <w:rsid w:val="00750754"/>
    <w:rsid w:val="00762A24"/>
    <w:rsid w:val="0076454B"/>
    <w:rsid w:val="007665E8"/>
    <w:rsid w:val="00770B54"/>
    <w:rsid w:val="0077359C"/>
    <w:rsid w:val="007749E5"/>
    <w:rsid w:val="00775F21"/>
    <w:rsid w:val="007904EE"/>
    <w:rsid w:val="00795B5C"/>
    <w:rsid w:val="00797FE5"/>
    <w:rsid w:val="007B0C02"/>
    <w:rsid w:val="007B1D14"/>
    <w:rsid w:val="007B5769"/>
    <w:rsid w:val="007B60E3"/>
    <w:rsid w:val="007C09CD"/>
    <w:rsid w:val="007D3AE4"/>
    <w:rsid w:val="007D42B6"/>
    <w:rsid w:val="007D5BBE"/>
    <w:rsid w:val="007E662F"/>
    <w:rsid w:val="007E7009"/>
    <w:rsid w:val="007E7145"/>
    <w:rsid w:val="007E78CC"/>
    <w:rsid w:val="007F06DE"/>
    <w:rsid w:val="00801B11"/>
    <w:rsid w:val="00811147"/>
    <w:rsid w:val="00826559"/>
    <w:rsid w:val="008275DB"/>
    <w:rsid w:val="008310F0"/>
    <w:rsid w:val="0084166A"/>
    <w:rsid w:val="00845684"/>
    <w:rsid w:val="008509AB"/>
    <w:rsid w:val="00854FF3"/>
    <w:rsid w:val="00866BF3"/>
    <w:rsid w:val="00881FA1"/>
    <w:rsid w:val="008832AC"/>
    <w:rsid w:val="008854A8"/>
    <w:rsid w:val="008909F8"/>
    <w:rsid w:val="008910BC"/>
    <w:rsid w:val="00894E5D"/>
    <w:rsid w:val="008A15D2"/>
    <w:rsid w:val="008A571B"/>
    <w:rsid w:val="008A575F"/>
    <w:rsid w:val="008A5CCE"/>
    <w:rsid w:val="008B1980"/>
    <w:rsid w:val="008B286A"/>
    <w:rsid w:val="008B3C18"/>
    <w:rsid w:val="008C5EE7"/>
    <w:rsid w:val="008C5FC8"/>
    <w:rsid w:val="008C5FC9"/>
    <w:rsid w:val="008D1E90"/>
    <w:rsid w:val="008D4AFD"/>
    <w:rsid w:val="008D5E98"/>
    <w:rsid w:val="008E0471"/>
    <w:rsid w:val="008E7404"/>
    <w:rsid w:val="008E74CC"/>
    <w:rsid w:val="008F1B8C"/>
    <w:rsid w:val="008F3D8A"/>
    <w:rsid w:val="0090332A"/>
    <w:rsid w:val="00905C9D"/>
    <w:rsid w:val="009073E1"/>
    <w:rsid w:val="00912AFB"/>
    <w:rsid w:val="00915AF9"/>
    <w:rsid w:val="00925F88"/>
    <w:rsid w:val="00944F23"/>
    <w:rsid w:val="00947F01"/>
    <w:rsid w:val="00954ED2"/>
    <w:rsid w:val="00961B4A"/>
    <w:rsid w:val="00962ADA"/>
    <w:rsid w:val="00963529"/>
    <w:rsid w:val="009712D6"/>
    <w:rsid w:val="009846F8"/>
    <w:rsid w:val="00992658"/>
    <w:rsid w:val="00995E41"/>
    <w:rsid w:val="009A43AF"/>
    <w:rsid w:val="009B5BF5"/>
    <w:rsid w:val="009C0376"/>
    <w:rsid w:val="009C3502"/>
    <w:rsid w:val="009C3CF3"/>
    <w:rsid w:val="009C76C6"/>
    <w:rsid w:val="009D2155"/>
    <w:rsid w:val="009D4B8B"/>
    <w:rsid w:val="009D5417"/>
    <w:rsid w:val="009D6A96"/>
    <w:rsid w:val="009E153A"/>
    <w:rsid w:val="009E29A7"/>
    <w:rsid w:val="009F544C"/>
    <w:rsid w:val="00A00BEE"/>
    <w:rsid w:val="00A11704"/>
    <w:rsid w:val="00A13573"/>
    <w:rsid w:val="00A13A42"/>
    <w:rsid w:val="00A16221"/>
    <w:rsid w:val="00A214CB"/>
    <w:rsid w:val="00A22A01"/>
    <w:rsid w:val="00A30544"/>
    <w:rsid w:val="00A32A06"/>
    <w:rsid w:val="00A33053"/>
    <w:rsid w:val="00A46C91"/>
    <w:rsid w:val="00A83A19"/>
    <w:rsid w:val="00A83FE1"/>
    <w:rsid w:val="00A85514"/>
    <w:rsid w:val="00A93991"/>
    <w:rsid w:val="00AA2BC5"/>
    <w:rsid w:val="00AA7926"/>
    <w:rsid w:val="00AB0C07"/>
    <w:rsid w:val="00AB470E"/>
    <w:rsid w:val="00AD73EB"/>
    <w:rsid w:val="00AE085F"/>
    <w:rsid w:val="00AE330C"/>
    <w:rsid w:val="00AF4B4E"/>
    <w:rsid w:val="00B001B0"/>
    <w:rsid w:val="00B14320"/>
    <w:rsid w:val="00B201C9"/>
    <w:rsid w:val="00B274CF"/>
    <w:rsid w:val="00B308FC"/>
    <w:rsid w:val="00B451ED"/>
    <w:rsid w:val="00B50A30"/>
    <w:rsid w:val="00B53DC8"/>
    <w:rsid w:val="00B55B0C"/>
    <w:rsid w:val="00B70197"/>
    <w:rsid w:val="00B74AEA"/>
    <w:rsid w:val="00B80BAA"/>
    <w:rsid w:val="00B8105D"/>
    <w:rsid w:val="00B90B74"/>
    <w:rsid w:val="00B912D5"/>
    <w:rsid w:val="00B93A5F"/>
    <w:rsid w:val="00BA20CE"/>
    <w:rsid w:val="00BC39A0"/>
    <w:rsid w:val="00BD4347"/>
    <w:rsid w:val="00BD4AA1"/>
    <w:rsid w:val="00BF258C"/>
    <w:rsid w:val="00C029A7"/>
    <w:rsid w:val="00C04EB4"/>
    <w:rsid w:val="00C113E4"/>
    <w:rsid w:val="00C12C04"/>
    <w:rsid w:val="00C23F05"/>
    <w:rsid w:val="00C277F1"/>
    <w:rsid w:val="00C33152"/>
    <w:rsid w:val="00C44081"/>
    <w:rsid w:val="00C44C4A"/>
    <w:rsid w:val="00C57781"/>
    <w:rsid w:val="00C75FF4"/>
    <w:rsid w:val="00C811A2"/>
    <w:rsid w:val="00C820A8"/>
    <w:rsid w:val="00C83AA2"/>
    <w:rsid w:val="00C8516F"/>
    <w:rsid w:val="00C937ED"/>
    <w:rsid w:val="00C97693"/>
    <w:rsid w:val="00CA3F47"/>
    <w:rsid w:val="00CC30AD"/>
    <w:rsid w:val="00CC7ECE"/>
    <w:rsid w:val="00CD466F"/>
    <w:rsid w:val="00CD7051"/>
    <w:rsid w:val="00CE55AF"/>
    <w:rsid w:val="00CF0C74"/>
    <w:rsid w:val="00CF2CD5"/>
    <w:rsid w:val="00CF6AAC"/>
    <w:rsid w:val="00D03958"/>
    <w:rsid w:val="00D05A03"/>
    <w:rsid w:val="00D12930"/>
    <w:rsid w:val="00D12CEE"/>
    <w:rsid w:val="00D2035B"/>
    <w:rsid w:val="00D26605"/>
    <w:rsid w:val="00D322C4"/>
    <w:rsid w:val="00D35873"/>
    <w:rsid w:val="00D4510B"/>
    <w:rsid w:val="00D50DBD"/>
    <w:rsid w:val="00D641F3"/>
    <w:rsid w:val="00D67E8C"/>
    <w:rsid w:val="00D70253"/>
    <w:rsid w:val="00D77D93"/>
    <w:rsid w:val="00D85351"/>
    <w:rsid w:val="00D85E30"/>
    <w:rsid w:val="00D87ECF"/>
    <w:rsid w:val="00D94B6B"/>
    <w:rsid w:val="00DA1BB2"/>
    <w:rsid w:val="00DB0173"/>
    <w:rsid w:val="00DB68C4"/>
    <w:rsid w:val="00DC15BE"/>
    <w:rsid w:val="00DC4607"/>
    <w:rsid w:val="00DC5B07"/>
    <w:rsid w:val="00DC5DC2"/>
    <w:rsid w:val="00DD3DB7"/>
    <w:rsid w:val="00DD4317"/>
    <w:rsid w:val="00DE60E8"/>
    <w:rsid w:val="00DF2E3F"/>
    <w:rsid w:val="00DF465B"/>
    <w:rsid w:val="00E025AF"/>
    <w:rsid w:val="00E06D1F"/>
    <w:rsid w:val="00E10407"/>
    <w:rsid w:val="00E1778A"/>
    <w:rsid w:val="00E20775"/>
    <w:rsid w:val="00E25674"/>
    <w:rsid w:val="00E456F6"/>
    <w:rsid w:val="00E4689D"/>
    <w:rsid w:val="00E72C38"/>
    <w:rsid w:val="00E73DB6"/>
    <w:rsid w:val="00E74773"/>
    <w:rsid w:val="00E75819"/>
    <w:rsid w:val="00E75DC9"/>
    <w:rsid w:val="00E8156A"/>
    <w:rsid w:val="00E84ED1"/>
    <w:rsid w:val="00E87A65"/>
    <w:rsid w:val="00E93CB4"/>
    <w:rsid w:val="00EA5563"/>
    <w:rsid w:val="00EB637A"/>
    <w:rsid w:val="00EC37CA"/>
    <w:rsid w:val="00EC3D01"/>
    <w:rsid w:val="00EC479E"/>
    <w:rsid w:val="00ED0F5A"/>
    <w:rsid w:val="00ED26A8"/>
    <w:rsid w:val="00ED3417"/>
    <w:rsid w:val="00EE1090"/>
    <w:rsid w:val="00EE47AA"/>
    <w:rsid w:val="00EF2FB4"/>
    <w:rsid w:val="00EF5163"/>
    <w:rsid w:val="00F01FFD"/>
    <w:rsid w:val="00F02485"/>
    <w:rsid w:val="00F02D7D"/>
    <w:rsid w:val="00F04E47"/>
    <w:rsid w:val="00F0561A"/>
    <w:rsid w:val="00F07B8F"/>
    <w:rsid w:val="00F104AB"/>
    <w:rsid w:val="00F10BD1"/>
    <w:rsid w:val="00F128A3"/>
    <w:rsid w:val="00F12DEE"/>
    <w:rsid w:val="00F23910"/>
    <w:rsid w:val="00F37F90"/>
    <w:rsid w:val="00F45A11"/>
    <w:rsid w:val="00F45CD5"/>
    <w:rsid w:val="00F4659B"/>
    <w:rsid w:val="00F46EB0"/>
    <w:rsid w:val="00F47110"/>
    <w:rsid w:val="00F52648"/>
    <w:rsid w:val="00F61F1D"/>
    <w:rsid w:val="00F724EA"/>
    <w:rsid w:val="00F8747D"/>
    <w:rsid w:val="00F9479A"/>
    <w:rsid w:val="00F97AE8"/>
    <w:rsid w:val="00FA393E"/>
    <w:rsid w:val="00FA6688"/>
    <w:rsid w:val="00FB2662"/>
    <w:rsid w:val="00FB2F47"/>
    <w:rsid w:val="00FB4ED3"/>
    <w:rsid w:val="00FC5199"/>
    <w:rsid w:val="00FD6348"/>
    <w:rsid w:val="00FE43BB"/>
    <w:rsid w:val="00FF07E0"/>
    <w:rsid w:val="00FF2654"/>
  </w:rsids>
  <m:mathPr>
    <m:mathFont m:val="Cambria Math"/>
    <m:brkBin m:val="before"/>
    <m:brkBinSub m:val="--"/>
    <m:smallFrac m:val="0"/>
    <m:dispDef/>
    <m:lMargin m:val="0"/>
    <m:rMargin m:val="0"/>
    <m:defJc m:val="centerGroup"/>
    <m:wrapIndent m:val="1440"/>
    <m:intLim m:val="subSup"/>
    <m:naryLim m:val="undOvr"/>
  </m:mathPr>
  <w:themeFontLang w:val="es-P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828E8"/>
  <w15:chartTrackingRefBased/>
  <w15:docId w15:val="{48B8EAB0-FC06-455A-B738-36C3794C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9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7E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7ECF"/>
  </w:style>
  <w:style w:type="character" w:styleId="Fuerte">
    <w:name w:val="Strong"/>
    <w:uiPriority w:val="22"/>
    <w:qFormat/>
    <w:rsid w:val="00D87ECF"/>
    <w:rPr>
      <w:b/>
      <w:bCs/>
    </w:rPr>
  </w:style>
  <w:style w:type="paragraph" w:styleId="Prrafodelista">
    <w:name w:val="List Paragraph"/>
    <w:aliases w:val="Fundamentacion,Bulleted List"/>
    <w:basedOn w:val="Normal"/>
    <w:link w:val="PrrafodelistaCar"/>
    <w:uiPriority w:val="34"/>
    <w:qFormat/>
    <w:rsid w:val="00D87ECF"/>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Fundamentacion Car,Bulleted List Car"/>
    <w:link w:val="Prrafodelista"/>
    <w:uiPriority w:val="34"/>
    <w:locked/>
    <w:rsid w:val="00D87ECF"/>
    <w:rPr>
      <w:rFonts w:ascii="Calibri" w:eastAsia="Calibri" w:hAnsi="Calibri" w:cs="Times New Roman"/>
    </w:rPr>
  </w:style>
  <w:style w:type="paragraph" w:styleId="Textoindependiente">
    <w:name w:val="Body Text"/>
    <w:basedOn w:val="Normal"/>
    <w:link w:val="TextoindependienteCar"/>
    <w:uiPriority w:val="1"/>
    <w:qFormat/>
    <w:rsid w:val="00D87ECF"/>
    <w:pPr>
      <w:widowControl w:val="0"/>
      <w:spacing w:after="0" w:line="240" w:lineRule="auto"/>
      <w:ind w:left="100"/>
    </w:pPr>
    <w:rPr>
      <w:rFonts w:ascii="Arial" w:eastAsia="Arial" w:hAnsi="Arial" w:cs="Times New Roman"/>
      <w:sz w:val="20"/>
      <w:szCs w:val="20"/>
      <w:lang w:val="en-US" w:eastAsia="x-none"/>
    </w:rPr>
  </w:style>
  <w:style w:type="character" w:customStyle="1" w:styleId="TextoindependienteCar">
    <w:name w:val="Texto independiente Car"/>
    <w:basedOn w:val="Fuentedeprrafopredeter"/>
    <w:link w:val="Textoindependiente"/>
    <w:uiPriority w:val="1"/>
    <w:rsid w:val="00D87ECF"/>
    <w:rPr>
      <w:rFonts w:ascii="Arial" w:eastAsia="Arial" w:hAnsi="Arial" w:cs="Times New Roman"/>
      <w:sz w:val="20"/>
      <w:szCs w:val="20"/>
      <w:lang w:val="en-US" w:eastAsia="x-none"/>
    </w:rPr>
  </w:style>
  <w:style w:type="table" w:styleId="Tablaconcuadrcula">
    <w:name w:val="Table Grid"/>
    <w:basedOn w:val="Tablanormal"/>
    <w:uiPriority w:val="39"/>
    <w:rsid w:val="00D87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87E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7ECF"/>
  </w:style>
  <w:style w:type="paragraph" w:styleId="Sinespaciado">
    <w:name w:val="No Spacing"/>
    <w:link w:val="SinespaciadoCar"/>
    <w:uiPriority w:val="1"/>
    <w:qFormat/>
    <w:rsid w:val="00384DAE"/>
    <w:pPr>
      <w:spacing w:after="0" w:line="240" w:lineRule="auto"/>
    </w:pPr>
    <w:rPr>
      <w:rFonts w:ascii="Calibri" w:eastAsia="Calibri" w:hAnsi="Calibri" w:cs="Times New Roman"/>
      <w:lang w:val="en-US"/>
    </w:rPr>
  </w:style>
  <w:style w:type="table" w:customStyle="1" w:styleId="Tabladelista3-nfasis51">
    <w:name w:val="Tabla de lista 3 - Énfasis 51"/>
    <w:basedOn w:val="Tablanormal"/>
    <w:uiPriority w:val="48"/>
    <w:rsid w:val="00B93A5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eNormal">
    <w:name w:val="Table Normal"/>
    <w:uiPriority w:val="2"/>
    <w:semiHidden/>
    <w:unhideWhenUsed/>
    <w:qFormat/>
    <w:rsid w:val="001113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13AC"/>
    <w:pPr>
      <w:widowControl w:val="0"/>
      <w:autoSpaceDE w:val="0"/>
      <w:autoSpaceDN w:val="0"/>
      <w:spacing w:after="0" w:line="240" w:lineRule="auto"/>
    </w:pPr>
    <w:rPr>
      <w:rFonts w:ascii="Arial" w:eastAsia="Arial" w:hAnsi="Arial" w:cs="Arial"/>
      <w:lang w:val="es-ES"/>
    </w:rPr>
  </w:style>
  <w:style w:type="table" w:customStyle="1" w:styleId="TableNormal1">
    <w:name w:val="Table Normal1"/>
    <w:uiPriority w:val="2"/>
    <w:semiHidden/>
    <w:unhideWhenUsed/>
    <w:qFormat/>
    <w:rsid w:val="00256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56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tulo">
    <w:name w:val="Title"/>
    <w:basedOn w:val="Normal"/>
    <w:link w:val="TtuloCar"/>
    <w:uiPriority w:val="10"/>
    <w:qFormat/>
    <w:rsid w:val="00AB470E"/>
    <w:pPr>
      <w:widowControl w:val="0"/>
      <w:autoSpaceDE w:val="0"/>
      <w:autoSpaceDN w:val="0"/>
      <w:spacing w:after="0" w:line="240" w:lineRule="auto"/>
      <w:ind w:left="2" w:right="146"/>
      <w:jc w:val="center"/>
    </w:pPr>
    <w:rPr>
      <w:rFonts w:ascii="Times New Roman" w:eastAsia="Times New Roman" w:hAnsi="Times New Roman" w:cs="Times New Roman"/>
      <w:b/>
      <w:bCs/>
      <w:sz w:val="32"/>
      <w:szCs w:val="32"/>
      <w:lang w:val="es-ES"/>
    </w:rPr>
  </w:style>
  <w:style w:type="character" w:customStyle="1" w:styleId="TtuloCar">
    <w:name w:val="Título Car"/>
    <w:basedOn w:val="Fuentedeprrafopredeter"/>
    <w:link w:val="Ttulo"/>
    <w:uiPriority w:val="10"/>
    <w:rsid w:val="00AB470E"/>
    <w:rPr>
      <w:rFonts w:ascii="Times New Roman" w:eastAsia="Times New Roman" w:hAnsi="Times New Roman" w:cs="Times New Roman"/>
      <w:b/>
      <w:bCs/>
      <w:sz w:val="32"/>
      <w:szCs w:val="32"/>
      <w:lang w:val="es-ES"/>
    </w:rPr>
  </w:style>
  <w:style w:type="table" w:customStyle="1" w:styleId="Tabladelista3-nfasis52">
    <w:name w:val="Tabla de lista 3 - Énfasis 52"/>
    <w:basedOn w:val="Tablanormal"/>
    <w:uiPriority w:val="48"/>
    <w:rsid w:val="00082497"/>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NormalWeb">
    <w:name w:val="Normal (Web)"/>
    <w:basedOn w:val="Normal"/>
    <w:uiPriority w:val="99"/>
    <w:unhideWhenUsed/>
    <w:rsid w:val="00CF0C74"/>
    <w:rPr>
      <w:rFonts w:ascii="Times New Roman" w:hAnsi="Times New Roman" w:cs="Times New Roman"/>
      <w:sz w:val="24"/>
      <w:szCs w:val="24"/>
    </w:rPr>
  </w:style>
  <w:style w:type="character" w:customStyle="1" w:styleId="SinespaciadoCar">
    <w:name w:val="Sin espaciado Car"/>
    <w:basedOn w:val="Fuentedeprrafopredeter"/>
    <w:link w:val="Sinespaciado"/>
    <w:uiPriority w:val="1"/>
    <w:rsid w:val="00A83FE1"/>
    <w:rPr>
      <w:rFonts w:ascii="Calibri" w:eastAsia="Calibri" w:hAnsi="Calibri" w:cs="Times New Roman"/>
      <w:lang w:val="en-US"/>
    </w:rPr>
  </w:style>
  <w:style w:type="character" w:styleId="Textodelmarcadordeposicin">
    <w:name w:val="Placeholder Text"/>
    <w:basedOn w:val="Fuentedeprrafopredeter"/>
    <w:uiPriority w:val="99"/>
    <w:semiHidden/>
    <w:rsid w:val="001C0C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5CE8D-0223-4948-B510-81D2440A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9</Pages>
  <Words>2993</Words>
  <Characters>16463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Goyena</dc:creator>
  <cp:keywords/>
  <dc:description/>
  <cp:lastModifiedBy>usuario</cp:lastModifiedBy>
  <cp:revision>36</cp:revision>
  <dcterms:created xsi:type="dcterms:W3CDTF">2026-05-21T04:22:00Z</dcterms:created>
  <dcterms:modified xsi:type="dcterms:W3CDTF">2026-05-22T17:44:00Z</dcterms:modified>
</cp:coreProperties>
</file>