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1688" w14:textId="4854181F" w:rsidR="00651A35" w:rsidRPr="00651A35" w:rsidRDefault="008D3A0C" w:rsidP="00651A35">
      <w:pPr>
        <w:rPr>
          <w:b/>
          <w:lang w:val="es-PE"/>
        </w:rPr>
      </w:pPr>
      <w:r w:rsidRPr="002E1E34">
        <w:rPr>
          <w:rFonts w:ascii="Arial MT" w:eastAsia="Arial MT" w:hAnsi="Arial MT" w:cs="Arial MT"/>
          <w:noProof/>
          <w:lang w:val="es-ES" w:eastAsia="es-PE"/>
        </w:rPr>
        <w:drawing>
          <wp:anchor distT="0" distB="0" distL="114300" distR="114300" simplePos="0" relativeHeight="251671040" behindDoc="0" locked="0" layoutInCell="1" allowOverlap="1" wp14:anchorId="39E1A03C" wp14:editId="5BD6AA34">
            <wp:simplePos x="0" y="0"/>
            <wp:positionH relativeFrom="margin">
              <wp:posOffset>5106670</wp:posOffset>
            </wp:positionH>
            <wp:positionV relativeFrom="paragraph">
              <wp:posOffset>-117475</wp:posOffset>
            </wp:positionV>
            <wp:extent cx="1073426" cy="545575"/>
            <wp:effectExtent l="0" t="0" r="0" b="6985"/>
            <wp:wrapNone/>
            <wp:docPr id="125" name="Shap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Shape 125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73426" cy="54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46A981B4" wp14:editId="3C44BC4E">
            <wp:simplePos x="0" y="0"/>
            <wp:positionH relativeFrom="margin">
              <wp:posOffset>260985</wp:posOffset>
            </wp:positionH>
            <wp:positionV relativeFrom="paragraph">
              <wp:posOffset>8890</wp:posOffset>
            </wp:positionV>
            <wp:extent cx="571500" cy="475615"/>
            <wp:effectExtent l="0" t="0" r="0" b="635"/>
            <wp:wrapTight wrapText="bothSides">
              <wp:wrapPolygon edited="0">
                <wp:start x="0" y="0"/>
                <wp:lineTo x="0" y="20764"/>
                <wp:lineTo x="20880" y="20764"/>
                <wp:lineTo x="20880" y="0"/>
                <wp:lineTo x="0" y="0"/>
              </wp:wrapPolygon>
            </wp:wrapTight>
            <wp:docPr id="618502918" name="Imagen 61850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26087" r="7143" b="17057"/>
                    <a:stretch/>
                  </pic:blipFill>
                  <pic:spPr bwMode="auto">
                    <a:xfrm>
                      <a:off x="0" y="0"/>
                      <a:ext cx="571500" cy="47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743D0" w14:textId="6BEED771" w:rsidR="00651A35" w:rsidRPr="000107AD" w:rsidRDefault="008D3A0C" w:rsidP="008D3A0C">
      <w:pPr>
        <w:rPr>
          <w:rFonts w:ascii="Agency FB" w:hAnsi="Agency FB"/>
          <w:b/>
          <w:sz w:val="20"/>
          <w:lang w:val="pt-BR"/>
        </w:rPr>
      </w:pPr>
      <w:r>
        <w:rPr>
          <w:rFonts w:ascii="Agency FB" w:hAnsi="Agency FB"/>
          <w:b/>
          <w:sz w:val="20"/>
          <w:lang w:val="pt-BR"/>
        </w:rPr>
        <w:t xml:space="preserve">                                          </w:t>
      </w:r>
      <w:r w:rsidR="00651A35" w:rsidRPr="000107AD">
        <w:rPr>
          <w:rFonts w:ascii="Agency FB" w:hAnsi="Agency FB"/>
          <w:b/>
          <w:sz w:val="20"/>
          <w:lang w:val="pt-BR"/>
        </w:rPr>
        <w:t xml:space="preserve">Primer colégio Nacional Benemérito de </w:t>
      </w:r>
      <w:proofErr w:type="spellStart"/>
      <w:r w:rsidR="00651A35" w:rsidRPr="000107AD">
        <w:rPr>
          <w:rFonts w:ascii="Agency FB" w:hAnsi="Agency FB"/>
          <w:b/>
          <w:sz w:val="20"/>
          <w:lang w:val="pt-BR"/>
        </w:rPr>
        <w:t>l</w:t>
      </w:r>
      <w:r>
        <w:rPr>
          <w:rFonts w:ascii="Agency FB" w:hAnsi="Agency FB"/>
          <w:b/>
          <w:sz w:val="20"/>
          <w:lang w:val="pt-BR"/>
        </w:rPr>
        <w:t>a</w:t>
      </w:r>
      <w:proofErr w:type="spellEnd"/>
      <w:r w:rsidR="00651A35" w:rsidRPr="000107AD">
        <w:rPr>
          <w:rFonts w:ascii="Agency FB" w:hAnsi="Agency FB"/>
          <w:b/>
          <w:sz w:val="20"/>
          <w:lang w:val="pt-BR"/>
        </w:rPr>
        <w:t xml:space="preserve"> República</w:t>
      </w:r>
    </w:p>
    <w:p w14:paraId="18814554" w14:textId="0F1AF503" w:rsidR="005F681F" w:rsidRPr="00651A35" w:rsidRDefault="008D3A0C" w:rsidP="008D3A0C">
      <w:pPr>
        <w:rPr>
          <w:rFonts w:ascii="Agency FB" w:hAnsi="Agency FB"/>
          <w:b/>
          <w:sz w:val="20"/>
          <w:lang w:val="pt-BR"/>
        </w:rPr>
      </w:pPr>
      <w:r>
        <w:rPr>
          <w:rFonts w:ascii="Agency FB" w:hAnsi="Agency FB"/>
          <w:b/>
          <w:sz w:val="20"/>
          <w:lang w:val="pt-BR"/>
        </w:rPr>
        <w:t xml:space="preserve">                                                      De “</w:t>
      </w:r>
      <w:r w:rsidR="00651A35" w:rsidRPr="000107AD">
        <w:rPr>
          <w:rFonts w:ascii="Agency FB" w:hAnsi="Agency FB"/>
          <w:b/>
          <w:sz w:val="20"/>
          <w:lang w:val="pt-BR"/>
        </w:rPr>
        <w:t>NUESTRA SEÑORA DE GUADALUPE</w:t>
      </w:r>
      <w:r>
        <w:rPr>
          <w:rFonts w:ascii="Agency FB" w:hAnsi="Agency FB"/>
          <w:b/>
          <w:sz w:val="20"/>
          <w:lang w:val="pt-BR"/>
        </w:rPr>
        <w:t>”</w:t>
      </w:r>
    </w:p>
    <w:p w14:paraId="324D54EC" w14:textId="77777777" w:rsidR="005F681F" w:rsidRDefault="005F681F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5BBFBE6B" w14:textId="77777777" w:rsidR="005F681F" w:rsidRDefault="00000000">
      <w:pPr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Monotype Corsiva" w:hAnsi="Monotype Corsiva"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8C87D" wp14:editId="6FA02AD0">
                <wp:simplePos x="0" y="0"/>
                <wp:positionH relativeFrom="column">
                  <wp:posOffset>-87630</wp:posOffset>
                </wp:positionH>
                <wp:positionV relativeFrom="paragraph">
                  <wp:posOffset>47625</wp:posOffset>
                </wp:positionV>
                <wp:extent cx="6515100" cy="15240"/>
                <wp:effectExtent l="19050" t="38100" r="38100" b="419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524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8984B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3.75pt" to="506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" strokeweight="6pt">
                <v:stroke linestyle="thickBetweenThin"/>
              </v:line>
            </w:pict>
          </mc:Fallback>
        </mc:AlternateContent>
      </w:r>
    </w:p>
    <w:p w14:paraId="65F90328" w14:textId="77777777" w:rsidR="005F681F" w:rsidRDefault="005F681F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2BB47E8A" w14:textId="77777777" w:rsidR="005F681F" w:rsidRDefault="005F681F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46674F78" w14:textId="77777777" w:rsidR="005F681F" w:rsidRDefault="005F681F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F681F" w14:paraId="08C8E032" w14:textId="77777777">
        <w:trPr>
          <w:trHeight w:val="274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0460988C" w14:textId="77777777" w:rsidR="005F681F" w:rsidRPr="008D3A0C" w:rsidRDefault="00000000" w:rsidP="008D3A0C">
            <w:pPr>
              <w:ind w:left="-57"/>
              <w:jc w:val="center"/>
              <w:rPr>
                <w:rFonts w:asciiTheme="majorHAnsi" w:eastAsia="Times New Roman" w:hAnsiTheme="majorHAnsi" w:cstheme="minorHAnsi"/>
                <w:b/>
                <w:bCs/>
              </w:rPr>
            </w:pPr>
            <w:r w:rsidRPr="008D3A0C">
              <w:rPr>
                <w:rFonts w:asciiTheme="majorHAnsi" w:eastAsia="Times New Roman" w:hAnsiTheme="majorHAnsi" w:cstheme="minorHAnsi"/>
                <w:b/>
                <w:bCs/>
              </w:rPr>
              <w:t>NUMERO DE SESION</w:t>
            </w:r>
          </w:p>
        </w:tc>
      </w:tr>
      <w:tr w:rsidR="005F681F" w14:paraId="433AF95D" w14:textId="77777777">
        <w:trPr>
          <w:trHeight w:val="251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14:paraId="1D4D8D85" w14:textId="0D10C5F9" w:rsidR="005F681F" w:rsidRPr="008D3A0C" w:rsidRDefault="00DD320B">
            <w:pPr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3</w:t>
            </w:r>
            <w:r w:rsidR="00711203" w:rsidRPr="008D3A0C">
              <w:rPr>
                <w:rFonts w:asciiTheme="majorHAnsi" w:eastAsia="Times New Roman" w:hAnsiTheme="majorHAnsi" w:cstheme="minorHAnsi"/>
              </w:rPr>
              <w:t>/</w:t>
            </w:r>
            <w:r w:rsidR="00380422">
              <w:rPr>
                <w:rFonts w:asciiTheme="majorHAnsi" w:eastAsia="Times New Roman" w:hAnsiTheme="majorHAnsi" w:cstheme="minorHAnsi"/>
              </w:rPr>
              <w:t>4</w:t>
            </w:r>
          </w:p>
        </w:tc>
      </w:tr>
    </w:tbl>
    <w:p w14:paraId="681FFF41" w14:textId="4C532F24" w:rsidR="00621AFC" w:rsidRDefault="000266B6" w:rsidP="000266B6">
      <w:pPr>
        <w:rPr>
          <w:rFonts w:asciiTheme="majorHAnsi" w:hAnsiTheme="majorHAnsi"/>
          <w:b/>
          <w:sz w:val="24"/>
          <w:szCs w:val="24"/>
          <w:lang w:val="es-PE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</w:t>
      </w:r>
      <w:r w:rsidRPr="008D3A0C">
        <w:rPr>
          <w:rFonts w:asciiTheme="majorHAnsi" w:hAnsiTheme="majorHAnsi"/>
          <w:b/>
          <w:sz w:val="24"/>
          <w:szCs w:val="24"/>
          <w:lang w:val="es-PE"/>
        </w:rPr>
        <w:t xml:space="preserve">PLANIFICACIÓN DE SESIÓN </w:t>
      </w:r>
      <w:proofErr w:type="gramStart"/>
      <w:r w:rsidRPr="008D3A0C">
        <w:rPr>
          <w:rFonts w:asciiTheme="majorHAnsi" w:hAnsiTheme="majorHAnsi"/>
          <w:b/>
          <w:sz w:val="24"/>
          <w:szCs w:val="24"/>
          <w:lang w:val="es-PE"/>
        </w:rPr>
        <w:t xml:space="preserve">DE </w:t>
      </w:r>
      <w:r w:rsidRPr="008D3A0C">
        <w:rPr>
          <w:rFonts w:asciiTheme="majorHAnsi" w:hAnsiTheme="majorHAnsi"/>
          <w:b/>
          <w:spacing w:val="20"/>
          <w:sz w:val="24"/>
          <w:szCs w:val="24"/>
          <w:lang w:val="es-PE"/>
        </w:rPr>
        <w:t xml:space="preserve"> </w:t>
      </w:r>
      <w:r w:rsidRPr="008D3A0C">
        <w:rPr>
          <w:rFonts w:asciiTheme="majorHAnsi" w:hAnsiTheme="majorHAnsi"/>
          <w:b/>
          <w:sz w:val="24"/>
          <w:szCs w:val="24"/>
          <w:lang w:val="es-PE"/>
        </w:rPr>
        <w:t>APRENDIZAJE</w:t>
      </w:r>
      <w:proofErr w:type="gramEnd"/>
      <w:r w:rsidR="006D43C3" w:rsidRPr="008D3A0C">
        <w:rPr>
          <w:rFonts w:asciiTheme="majorHAnsi" w:hAnsiTheme="majorHAnsi"/>
          <w:b/>
          <w:sz w:val="24"/>
          <w:szCs w:val="24"/>
          <w:lang w:val="es-PE"/>
        </w:rPr>
        <w:t xml:space="preserve"> 0</w:t>
      </w:r>
      <w:r w:rsidR="00DD320B">
        <w:rPr>
          <w:rFonts w:asciiTheme="majorHAnsi" w:hAnsiTheme="majorHAnsi"/>
          <w:b/>
          <w:sz w:val="24"/>
          <w:szCs w:val="24"/>
          <w:lang w:val="es-PE"/>
        </w:rPr>
        <w:t>3</w:t>
      </w:r>
    </w:p>
    <w:p w14:paraId="7BBEE041" w14:textId="77777777" w:rsidR="000266B6" w:rsidRPr="000266B6" w:rsidRDefault="000266B6" w:rsidP="000266B6">
      <w:pPr>
        <w:pStyle w:val="Sinespaciado"/>
      </w:pPr>
    </w:p>
    <w:p w14:paraId="1BDF536C" w14:textId="1E442227" w:rsidR="00621AFC" w:rsidRPr="00621AFC" w:rsidRDefault="00621AFC" w:rsidP="00BD090D">
      <w:pPr>
        <w:pStyle w:val="Sinespaciado"/>
        <w:ind w:left="-397" w:right="-227"/>
        <w:rPr>
          <w:rFonts w:asciiTheme="majorHAnsi" w:eastAsia="Arial Narrow" w:hAnsiTheme="majorHAnsi" w:cs="Arial Narrow"/>
          <w:b/>
          <w:bCs/>
        </w:rPr>
      </w:pPr>
      <w:r w:rsidRPr="00621AFC">
        <w:rPr>
          <w:rFonts w:asciiTheme="majorHAnsi" w:hAnsiTheme="majorHAnsi"/>
          <w:b/>
        </w:rPr>
        <w:t>TÍTULO DE LA SESION</w:t>
      </w:r>
      <w:r w:rsidRPr="00621AFC">
        <w:rPr>
          <w:rFonts w:asciiTheme="majorHAnsi" w:hAnsiTheme="majorHAnsi"/>
          <w:bCs/>
        </w:rPr>
        <w:t>:</w:t>
      </w:r>
      <w:r w:rsidRPr="00621AFC">
        <w:rPr>
          <w:rFonts w:asciiTheme="majorHAnsi" w:hAnsiTheme="majorHAnsi"/>
        </w:rPr>
        <w:t xml:space="preserve"> </w:t>
      </w:r>
      <w:r w:rsidRPr="00DD320B">
        <w:rPr>
          <w:rFonts w:asciiTheme="majorHAnsi" w:eastAsia="Arial Narrow" w:hAnsiTheme="majorHAnsi" w:cs="Arial Narrow"/>
          <w:color w:val="000000"/>
        </w:rPr>
        <w:t>“</w:t>
      </w:r>
      <w:r w:rsidR="00DD320B" w:rsidRPr="00DD320B">
        <w:rPr>
          <w:rFonts w:asciiTheme="majorHAnsi" w:eastAsia="Arial Narrow" w:hAnsiTheme="majorHAnsi" w:cs="Arial Narrow"/>
          <w:color w:val="000000"/>
        </w:rPr>
        <w:t>La empresa y el mercado: El impacto de lo que consumimos</w:t>
      </w:r>
      <w:r w:rsidR="00DD320B" w:rsidRPr="00DD320B">
        <w:rPr>
          <w:rFonts w:asciiTheme="majorHAnsi" w:eastAsia="Arial Narrow" w:hAnsiTheme="majorHAnsi" w:cs="Arial Narrow"/>
          <w:color w:val="000000"/>
        </w:rPr>
        <w:t>”</w:t>
      </w:r>
    </w:p>
    <w:p w14:paraId="61902642" w14:textId="20E86855" w:rsidR="00621AFC" w:rsidRPr="0090562F" w:rsidRDefault="00621AFC" w:rsidP="00621AFC">
      <w:pPr>
        <w:pStyle w:val="Sinespaciado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551"/>
        <w:gridCol w:w="2127"/>
        <w:gridCol w:w="2693"/>
        <w:gridCol w:w="1134"/>
      </w:tblGrid>
      <w:tr w:rsidR="00BD090D" w14:paraId="634901A1" w14:textId="79A69DE0" w:rsidTr="00BD090D">
        <w:tc>
          <w:tcPr>
            <w:tcW w:w="1844" w:type="dxa"/>
            <w:shd w:val="clear" w:color="auto" w:fill="92CDDC" w:themeFill="accent5" w:themeFillTint="99"/>
          </w:tcPr>
          <w:p w14:paraId="72188B83" w14:textId="77777777" w:rsidR="00BD090D" w:rsidRPr="00BD090D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BD090D">
              <w:rPr>
                <w:rFonts w:asciiTheme="majorHAnsi" w:eastAsia="Arial Narrow" w:hAnsiTheme="majorHAnsi" w:cs="Arial Narrow"/>
                <w:b/>
                <w:color w:val="000000"/>
              </w:rPr>
              <w:t>AREA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32AD231E" w14:textId="77777777" w:rsidR="00BD090D" w:rsidRPr="00BD090D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BD090D">
              <w:rPr>
                <w:rFonts w:asciiTheme="majorHAnsi" w:eastAsia="Arial Narrow" w:hAnsiTheme="majorHAnsi" w:cs="Arial Narrow"/>
                <w:b/>
                <w:color w:val="000000"/>
              </w:rPr>
              <w:t>DOCENTE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14:paraId="3728F98F" w14:textId="77777777" w:rsidR="00BD090D" w:rsidRPr="00BD090D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BD090D">
              <w:rPr>
                <w:rFonts w:asciiTheme="majorHAnsi" w:eastAsia="Arial Narrow" w:hAnsiTheme="majorHAnsi" w:cs="Arial Narrow"/>
                <w:b/>
                <w:color w:val="000000"/>
              </w:rPr>
              <w:t>GRADO Y SECCION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FABD9D" w14:textId="77777777" w:rsidR="00BD090D" w:rsidRPr="00BD090D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BD090D">
              <w:rPr>
                <w:rFonts w:asciiTheme="majorHAnsi" w:eastAsia="Arial Narrow" w:hAnsiTheme="majorHAnsi" w:cs="Arial Narrow"/>
                <w:b/>
                <w:color w:val="000000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2CDDC" w:themeFill="accent5" w:themeFillTint="99"/>
          </w:tcPr>
          <w:p w14:paraId="0803847A" w14:textId="06983938" w:rsidR="00BD090D" w:rsidRPr="00BD090D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BD090D">
              <w:rPr>
                <w:rFonts w:asciiTheme="majorHAnsi" w:eastAsia="Arial Narrow" w:hAnsiTheme="majorHAnsi" w:cs="Arial Narrow"/>
                <w:b/>
                <w:color w:val="000000"/>
              </w:rPr>
              <w:t>TIEMPO</w:t>
            </w:r>
          </w:p>
        </w:tc>
      </w:tr>
      <w:tr w:rsidR="00BD090D" w14:paraId="32E16A91" w14:textId="3922519A" w:rsidTr="00BD090D">
        <w:trPr>
          <w:trHeight w:val="418"/>
        </w:trPr>
        <w:tc>
          <w:tcPr>
            <w:tcW w:w="1844" w:type="dxa"/>
          </w:tcPr>
          <w:p w14:paraId="02D07647" w14:textId="77777777" w:rsidR="00BD090D" w:rsidRPr="00BD090D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proofErr w:type="spellStart"/>
            <w:r w:rsidRPr="00BD090D">
              <w:rPr>
                <w:rFonts w:eastAsia="Arial Narrow" w:cstheme="minorHAnsi"/>
                <w:color w:val="000000"/>
              </w:rPr>
              <w:t>Ciencias</w:t>
            </w:r>
            <w:proofErr w:type="spellEnd"/>
            <w:r w:rsidRPr="00BD090D">
              <w:rPr>
                <w:rFonts w:eastAsia="Arial Narrow" w:cstheme="minorHAnsi"/>
                <w:color w:val="000000"/>
              </w:rPr>
              <w:t xml:space="preserve"> </w:t>
            </w:r>
            <w:proofErr w:type="spellStart"/>
            <w:r w:rsidRPr="00BD090D">
              <w:rPr>
                <w:rFonts w:eastAsia="Arial Narrow" w:cstheme="minorHAnsi"/>
                <w:color w:val="000000"/>
              </w:rPr>
              <w:t>Sociales</w:t>
            </w:r>
            <w:proofErr w:type="spellEnd"/>
          </w:p>
        </w:tc>
        <w:tc>
          <w:tcPr>
            <w:tcW w:w="2551" w:type="dxa"/>
          </w:tcPr>
          <w:p w14:paraId="0F26F6AD" w14:textId="6B1D0260" w:rsidR="00BD090D" w:rsidRPr="00BD090D" w:rsidRDefault="00BD090D" w:rsidP="00BD09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contextualSpacing/>
              <w:jc w:val="center"/>
              <w:rPr>
                <w:rFonts w:eastAsia="Arial Narrow" w:cstheme="minorHAnsi"/>
                <w:color w:val="000000"/>
              </w:rPr>
            </w:pPr>
            <w:r w:rsidRPr="00BD090D">
              <w:rPr>
                <w:rFonts w:eastAsia="Arial Narrow" w:cstheme="minorHAnsi"/>
                <w:color w:val="000000"/>
              </w:rPr>
              <w:t>Gloria RUJEL SEMINARIO.</w:t>
            </w:r>
          </w:p>
        </w:tc>
        <w:tc>
          <w:tcPr>
            <w:tcW w:w="2127" w:type="dxa"/>
          </w:tcPr>
          <w:p w14:paraId="64D20AFC" w14:textId="5CC1E5EC" w:rsidR="00BD090D" w:rsidRPr="00BD090D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BD090D">
              <w:rPr>
                <w:rFonts w:cstheme="minorHAnsi"/>
              </w:rPr>
              <w:t>5to “A D E G I J”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FC51F7" w14:textId="29522E3C" w:rsidR="00BD090D" w:rsidRPr="00FE1832" w:rsidRDefault="00BD090D" w:rsidP="00FE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  <w:sz w:val="21"/>
                <w:szCs w:val="21"/>
              </w:rPr>
            </w:pPr>
            <w:r w:rsidRPr="00FE1832">
              <w:rPr>
                <w:rFonts w:eastAsia="Arial Narrow" w:cstheme="minorHAnsi"/>
                <w:color w:val="000000"/>
                <w:sz w:val="21"/>
                <w:szCs w:val="21"/>
              </w:rPr>
              <w:t xml:space="preserve">Del </w:t>
            </w:r>
            <w:r w:rsidR="00DD320B" w:rsidRPr="00FE1832">
              <w:rPr>
                <w:rFonts w:eastAsia="Arial Narrow" w:cstheme="minorHAnsi"/>
                <w:color w:val="000000"/>
                <w:sz w:val="21"/>
                <w:szCs w:val="21"/>
              </w:rPr>
              <w:t xml:space="preserve">04 </w:t>
            </w:r>
            <w:r w:rsidRPr="00FE1832">
              <w:rPr>
                <w:rFonts w:eastAsia="Arial Narrow" w:cstheme="minorHAnsi"/>
                <w:color w:val="000000"/>
                <w:sz w:val="21"/>
                <w:szCs w:val="21"/>
              </w:rPr>
              <w:t xml:space="preserve">al </w:t>
            </w:r>
            <w:r w:rsidR="00DD320B" w:rsidRPr="00FE1832">
              <w:rPr>
                <w:rFonts w:eastAsia="Arial Narrow" w:cstheme="minorHAnsi"/>
                <w:color w:val="000000"/>
                <w:sz w:val="21"/>
                <w:szCs w:val="21"/>
              </w:rPr>
              <w:t>0</w:t>
            </w:r>
            <w:r w:rsidR="00FE1832" w:rsidRPr="00FE1832">
              <w:rPr>
                <w:rFonts w:eastAsia="Arial Narrow" w:cstheme="minorHAnsi"/>
                <w:color w:val="000000"/>
                <w:sz w:val="21"/>
                <w:szCs w:val="21"/>
              </w:rPr>
              <w:t>8</w:t>
            </w:r>
            <w:r w:rsidRPr="00FE1832">
              <w:rPr>
                <w:rFonts w:eastAsia="Arial Narrow" w:cstheme="minorHAnsi"/>
                <w:color w:val="000000"/>
                <w:sz w:val="21"/>
                <w:szCs w:val="21"/>
              </w:rPr>
              <w:t xml:space="preserve"> de </w:t>
            </w:r>
            <w:r w:rsidR="00DD320B" w:rsidRPr="00FE1832">
              <w:rPr>
                <w:rFonts w:eastAsia="Arial Narrow" w:cstheme="minorHAnsi"/>
                <w:color w:val="000000"/>
                <w:sz w:val="21"/>
                <w:szCs w:val="21"/>
              </w:rPr>
              <w:t>mayo</w:t>
            </w:r>
            <w:r w:rsidRPr="00FE1832">
              <w:rPr>
                <w:rFonts w:eastAsia="Arial Narrow" w:cstheme="minorHAnsi"/>
                <w:color w:val="000000"/>
                <w:sz w:val="21"/>
                <w:szCs w:val="21"/>
              </w:rPr>
              <w:t xml:space="preserve"> de</w:t>
            </w:r>
            <w:r w:rsidR="00FE1832" w:rsidRPr="00FE1832">
              <w:rPr>
                <w:rFonts w:eastAsia="Arial Narrow" w:cstheme="minorHAnsi"/>
                <w:color w:val="000000"/>
                <w:sz w:val="21"/>
                <w:szCs w:val="21"/>
              </w:rPr>
              <w:t>l</w:t>
            </w:r>
            <w:r w:rsidR="00DD320B" w:rsidRPr="00FE1832">
              <w:rPr>
                <w:rFonts w:eastAsia="Arial Narrow" w:cstheme="minorHAnsi"/>
                <w:color w:val="000000"/>
                <w:sz w:val="21"/>
                <w:szCs w:val="21"/>
              </w:rPr>
              <w:t xml:space="preserve"> </w:t>
            </w:r>
            <w:r w:rsidRPr="00FE1832">
              <w:rPr>
                <w:rFonts w:eastAsia="Arial Narrow" w:cstheme="minorHAnsi"/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A15CE1" w14:textId="589CDC91" w:rsidR="00BD090D" w:rsidRPr="00BD090D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BD090D">
              <w:rPr>
                <w:rFonts w:eastAsia="Arial Narrow" w:cstheme="minorHAnsi"/>
                <w:color w:val="000000"/>
              </w:rPr>
              <w:t>4 horas</w:t>
            </w:r>
          </w:p>
        </w:tc>
      </w:tr>
    </w:tbl>
    <w:p w14:paraId="0C226A5A" w14:textId="77777777" w:rsidR="005F681F" w:rsidRDefault="005F681F" w:rsidP="00FE1832">
      <w:pPr>
        <w:jc w:val="center"/>
        <w:rPr>
          <w:rFonts w:ascii="Arial Narrow" w:hAnsi="Arial Narrow"/>
          <w:b/>
          <w:sz w:val="16"/>
          <w:szCs w:val="16"/>
          <w:lang w:val="es-PE"/>
        </w:rPr>
      </w:pPr>
    </w:p>
    <w:p w14:paraId="499D1548" w14:textId="77777777" w:rsidR="005F681F" w:rsidRDefault="005F681F">
      <w:pPr>
        <w:jc w:val="both"/>
        <w:rPr>
          <w:sz w:val="6"/>
          <w:szCs w:val="6"/>
        </w:rPr>
      </w:pPr>
    </w:p>
    <w:tbl>
      <w:tblPr>
        <w:tblStyle w:val="TableNormal"/>
        <w:tblpPr w:leftFromText="141" w:rightFromText="141" w:vertAnchor="text" w:horzAnchor="margin" w:tblpX="-434" w:tblpY="-15"/>
        <w:tblW w:w="10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2"/>
        <w:gridCol w:w="284"/>
        <w:gridCol w:w="3977"/>
        <w:gridCol w:w="2268"/>
        <w:gridCol w:w="1551"/>
      </w:tblGrid>
      <w:tr w:rsidR="005F681F" w:rsidRPr="00F528BA" w14:paraId="645EC17B" w14:textId="77777777" w:rsidTr="008D3A0C">
        <w:trPr>
          <w:trHeight w:hRule="exact" w:val="30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2A464200" w14:textId="77777777" w:rsidR="005F681F" w:rsidRPr="008D3A0C" w:rsidRDefault="00000000" w:rsidP="008D3A0C">
            <w:pPr>
              <w:pStyle w:val="TableParagraph"/>
              <w:ind w:left="98"/>
              <w:jc w:val="center"/>
              <w:rPr>
                <w:rFonts w:asciiTheme="majorHAnsi" w:eastAsia="Arial Narrow" w:hAnsiTheme="majorHAnsi" w:cstheme="minorHAnsi"/>
              </w:rPr>
            </w:pPr>
            <w:r w:rsidRPr="008D3A0C">
              <w:rPr>
                <w:rFonts w:asciiTheme="majorHAnsi" w:hAnsiTheme="majorHAnsi" w:cstheme="minorHAnsi"/>
                <w:b/>
                <w:color w:val="FFFFFF"/>
              </w:rPr>
              <w:t>PROPÓSITO DE PRENDIZAJE</w:t>
            </w:r>
          </w:p>
        </w:tc>
      </w:tr>
      <w:tr w:rsidR="005F681F" w:rsidRPr="00F528BA" w14:paraId="35FBEEF8" w14:textId="77777777" w:rsidTr="00380422">
        <w:trPr>
          <w:trHeight w:hRule="exact" w:val="574"/>
        </w:trPr>
        <w:tc>
          <w:tcPr>
            <w:tcW w:w="2686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22317077" w14:textId="345F23F2" w:rsidR="005F681F" w:rsidRPr="008D3A0C" w:rsidRDefault="00000000" w:rsidP="008D3A0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</w:pPr>
            <w:r w:rsidRPr="008D3A0C"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  <w:t>COMPETENCIAS Y CAPACIDADES DEL AREA</w:t>
            </w:r>
          </w:p>
        </w:tc>
        <w:tc>
          <w:tcPr>
            <w:tcW w:w="3977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5DB44478" w14:textId="77777777" w:rsidR="005F681F" w:rsidRPr="008D3A0C" w:rsidRDefault="00000000" w:rsidP="008D3A0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</w:pPr>
            <w:r w:rsidRPr="008D3A0C"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  <w:t>DESEMPEÑOS DEL GRADO Y/O DESEMPEÑOS PRECISADOS</w:t>
            </w:r>
          </w:p>
        </w:tc>
        <w:tc>
          <w:tcPr>
            <w:tcW w:w="226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8CB3E2"/>
          </w:tcPr>
          <w:p w14:paraId="67B3951F" w14:textId="6D0F3FD0" w:rsidR="005F681F" w:rsidRPr="008D3A0C" w:rsidRDefault="00000000" w:rsidP="008D3A0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</w:pPr>
            <w:r w:rsidRPr="008D3A0C"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  <w:t>EVIDENCIA Y/O PRODUCTO</w:t>
            </w:r>
            <w:r w:rsidR="000C36D3">
              <w:rPr>
                <w:rFonts w:asciiTheme="majorHAnsi" w:hAnsiTheme="majorHAnsi" w:cstheme="minorHAnsi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155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6F6CA4D2" w14:textId="77777777" w:rsidR="005F681F" w:rsidRPr="008D3A0C" w:rsidRDefault="00000000" w:rsidP="008D3A0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D3A0C">
              <w:rPr>
                <w:rFonts w:asciiTheme="majorHAnsi" w:hAnsiTheme="majorHAnsi" w:cstheme="minorHAnsi"/>
                <w:b/>
                <w:sz w:val="20"/>
                <w:szCs w:val="20"/>
              </w:rPr>
              <w:t>INSTRUMENTO DE EVALUACIÓN</w:t>
            </w:r>
          </w:p>
        </w:tc>
      </w:tr>
      <w:tr w:rsidR="005F681F" w:rsidRPr="00F528BA" w14:paraId="05C1EBE3" w14:textId="77777777" w:rsidTr="000266B6">
        <w:trPr>
          <w:trHeight w:hRule="exact" w:val="3542"/>
        </w:trPr>
        <w:tc>
          <w:tcPr>
            <w:tcW w:w="2686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7C6736D" w14:textId="25DEBDDB" w:rsidR="00440D07" w:rsidRDefault="00380422" w:rsidP="008D3A0C">
            <w:pPr>
              <w:pStyle w:val="TableParagraph"/>
              <w:ind w:left="57"/>
              <w:rPr>
                <w:rFonts w:eastAsia="Arial Narrow" w:cstheme="minorHAnsi"/>
                <w:b/>
                <w:bCs/>
              </w:rPr>
            </w:pPr>
            <w:r w:rsidRPr="00380422">
              <w:rPr>
                <w:rFonts w:eastAsia="Arial Narrow" w:cstheme="minorHAnsi"/>
                <w:b/>
                <w:bCs/>
              </w:rPr>
              <w:t xml:space="preserve">GESTIONA RESPONSABLEMENTE </w:t>
            </w:r>
            <w:r w:rsidR="00FF4E05">
              <w:rPr>
                <w:rFonts w:eastAsia="Arial Narrow" w:cstheme="minorHAnsi"/>
                <w:b/>
                <w:bCs/>
              </w:rPr>
              <w:t>LOS RECURSOS ECONOMICOS</w:t>
            </w:r>
            <w:r w:rsidR="008D3A0C" w:rsidRPr="00380422">
              <w:rPr>
                <w:rFonts w:eastAsia="Arial Narrow" w:cstheme="minorHAnsi"/>
                <w:b/>
                <w:bCs/>
              </w:rPr>
              <w:t>:</w:t>
            </w:r>
          </w:p>
          <w:p w14:paraId="78468F2C" w14:textId="77777777" w:rsidR="00FF4E05" w:rsidRPr="00380422" w:rsidRDefault="00FF4E05" w:rsidP="008D3A0C">
            <w:pPr>
              <w:pStyle w:val="TableParagraph"/>
              <w:ind w:left="57"/>
              <w:rPr>
                <w:rFonts w:eastAsia="Arial Narrow" w:cstheme="minorHAnsi"/>
                <w:b/>
                <w:bCs/>
              </w:rPr>
            </w:pPr>
          </w:p>
          <w:p w14:paraId="0E1CBC43" w14:textId="77777777" w:rsidR="00FF4E05" w:rsidRPr="00FF4E05" w:rsidRDefault="00FF4E05" w:rsidP="00FF4E05">
            <w:pPr>
              <w:pStyle w:val="Sinespaciado"/>
              <w:numPr>
                <w:ilvl w:val="0"/>
                <w:numId w:val="35"/>
              </w:numPr>
              <w:ind w:left="417"/>
              <w:rPr>
                <w:rFonts w:asciiTheme="minorHAnsi" w:hAnsiTheme="minorHAnsi" w:cstheme="minorHAnsi"/>
                <w:lang w:val="es-ES_tradnl"/>
              </w:rPr>
            </w:pPr>
            <w:r w:rsidRPr="00FF4E05">
              <w:rPr>
                <w:rFonts w:asciiTheme="minorHAnsi" w:hAnsiTheme="minorHAnsi" w:cstheme="minorHAnsi"/>
                <w:lang w:val="es-ES_tradnl"/>
              </w:rPr>
              <w:t>Comprende las relaciones entre los elementos del sistema económico y financiero.</w:t>
            </w:r>
          </w:p>
          <w:p w14:paraId="1D0B827A" w14:textId="7F6F1F8B" w:rsidR="005F681F" w:rsidRPr="00FF4E05" w:rsidRDefault="00FF4E05" w:rsidP="00FF4E05">
            <w:pPr>
              <w:pStyle w:val="Sinespaciado"/>
              <w:numPr>
                <w:ilvl w:val="0"/>
                <w:numId w:val="35"/>
              </w:numPr>
              <w:ind w:left="417"/>
              <w:rPr>
                <w:rFonts w:ascii="Arial Narrow" w:hAnsi="Arial Narrow"/>
                <w:lang w:val="es-ES_tradnl"/>
              </w:rPr>
            </w:pPr>
            <w:r w:rsidRPr="00FF4E05">
              <w:rPr>
                <w:rFonts w:asciiTheme="minorHAnsi" w:hAnsiTheme="minorHAnsi" w:cstheme="minorHAnsi"/>
                <w:lang w:val="es-ES_tradnl"/>
              </w:rPr>
              <w:t>Toma decisiones económicas y financieras.</w:t>
            </w:r>
          </w:p>
        </w:tc>
        <w:tc>
          <w:tcPr>
            <w:tcW w:w="3977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0528D3FF" w14:textId="733CBC62" w:rsidR="00FE1832" w:rsidRPr="00FE1832" w:rsidRDefault="00FE1832" w:rsidP="00FE1832">
            <w:pPr>
              <w:pStyle w:val="Prrafodelista"/>
              <w:widowControl/>
              <w:numPr>
                <w:ilvl w:val="0"/>
                <w:numId w:val="35"/>
              </w:numPr>
              <w:ind w:left="417" w:right="57"/>
              <w:contextualSpacing/>
              <w:jc w:val="both"/>
              <w:rPr>
                <w:rFonts w:cstheme="minorHAnsi"/>
              </w:rPr>
            </w:pPr>
            <w:proofErr w:type="spellStart"/>
            <w:r w:rsidRPr="00FE1832">
              <w:rPr>
                <w:rFonts w:cstheme="minorHAnsi"/>
              </w:rPr>
              <w:t>Explica</w:t>
            </w:r>
            <w:proofErr w:type="spellEnd"/>
            <w:r w:rsidRPr="00FE1832">
              <w:rPr>
                <w:rFonts w:cstheme="minorHAnsi"/>
              </w:rPr>
              <w:t xml:space="preserve"> l</w:t>
            </w:r>
            <w:r>
              <w:rPr>
                <w:rFonts w:cstheme="minorHAnsi"/>
              </w:rPr>
              <w:t xml:space="preserve">as </w:t>
            </w:r>
            <w:proofErr w:type="spellStart"/>
            <w:r>
              <w:rPr>
                <w:rFonts w:cstheme="minorHAnsi"/>
              </w:rPr>
              <w:t>relaciones</w:t>
            </w:r>
            <w:proofErr w:type="spellEnd"/>
            <w:r>
              <w:rPr>
                <w:rFonts w:cstheme="minorHAnsi"/>
              </w:rPr>
              <w:t xml:space="preserve"> entre </w:t>
            </w:r>
            <w:proofErr w:type="spellStart"/>
            <w:r>
              <w:rPr>
                <w:rFonts w:cstheme="minorHAnsi"/>
              </w:rPr>
              <w:t>los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agentes</w:t>
            </w:r>
            <w:proofErr w:type="spellEnd"/>
            <w:r>
              <w:rPr>
                <w:rFonts w:cstheme="minorHAnsi"/>
              </w:rPr>
              <w:t xml:space="preserve"> del </w:t>
            </w:r>
            <w:proofErr w:type="spellStart"/>
            <w:r w:rsidR="00ED305C">
              <w:rPr>
                <w:rFonts w:cstheme="minorHAnsi"/>
              </w:rPr>
              <w:t>s</w:t>
            </w:r>
            <w:r>
              <w:rPr>
                <w:rFonts w:cstheme="minorHAnsi"/>
              </w:rPr>
              <w:t>istema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ED305C">
              <w:rPr>
                <w:rFonts w:cstheme="minorHAnsi"/>
              </w:rPr>
              <w:t>f</w:t>
            </w:r>
            <w:r>
              <w:rPr>
                <w:rFonts w:cstheme="minorHAnsi"/>
              </w:rPr>
              <w:t>inanciero</w:t>
            </w:r>
            <w:proofErr w:type="spellEnd"/>
            <w:r>
              <w:rPr>
                <w:rFonts w:cstheme="minorHAnsi"/>
              </w:rPr>
              <w:t>, E</w:t>
            </w:r>
            <w:r w:rsidRPr="00FE1832">
              <w:rPr>
                <w:rFonts w:cstheme="minorHAnsi"/>
              </w:rPr>
              <w:t>mpresa (</w:t>
            </w:r>
            <w:proofErr w:type="spellStart"/>
            <w:r w:rsidRPr="00FE1832">
              <w:rPr>
                <w:rFonts w:cstheme="minorHAnsi"/>
              </w:rPr>
              <w:t>lucro</w:t>
            </w:r>
            <w:proofErr w:type="spellEnd"/>
            <w:r w:rsidRPr="00FE1832">
              <w:rPr>
                <w:rFonts w:cstheme="minorHAnsi"/>
              </w:rPr>
              <w:t>/</w:t>
            </w:r>
            <w:proofErr w:type="spellStart"/>
            <w:r w:rsidRPr="00FE1832">
              <w:rPr>
                <w:rFonts w:cstheme="minorHAnsi"/>
              </w:rPr>
              <w:t>empleo</w:t>
            </w:r>
            <w:proofErr w:type="spellEnd"/>
            <w:r w:rsidRPr="00FE1832">
              <w:rPr>
                <w:rFonts w:cstheme="minorHAnsi"/>
              </w:rPr>
              <w:t xml:space="preserve">) y </w:t>
            </w:r>
            <w:proofErr w:type="spellStart"/>
            <w:r w:rsidRPr="00FE1832">
              <w:rPr>
                <w:rFonts w:cstheme="minorHAnsi"/>
              </w:rPr>
              <w:t>el</w:t>
            </w:r>
            <w:proofErr w:type="spellEnd"/>
            <w:r w:rsidRPr="00FE1832">
              <w:rPr>
                <w:rFonts w:cstheme="minorHAnsi"/>
              </w:rPr>
              <w:t xml:space="preserve"> Estado (</w:t>
            </w:r>
            <w:proofErr w:type="spellStart"/>
            <w:r w:rsidRPr="00FE1832">
              <w:rPr>
                <w:rFonts w:cstheme="minorHAnsi"/>
              </w:rPr>
              <w:t>regulación</w:t>
            </w:r>
            <w:proofErr w:type="spellEnd"/>
            <w:r w:rsidRPr="00FE1832">
              <w:rPr>
                <w:rFonts w:cstheme="minorHAnsi"/>
              </w:rPr>
              <w:t>/</w:t>
            </w:r>
            <w:proofErr w:type="spellStart"/>
            <w:r w:rsidRPr="00FE1832">
              <w:rPr>
                <w:rFonts w:cstheme="minorHAnsi"/>
              </w:rPr>
              <w:t>salud</w:t>
            </w:r>
            <w:proofErr w:type="spellEnd"/>
            <w:r w:rsidRPr="00FE1832">
              <w:rPr>
                <w:rFonts w:cstheme="minorHAnsi"/>
              </w:rPr>
              <w:t xml:space="preserve">) </w:t>
            </w:r>
            <w:proofErr w:type="spellStart"/>
            <w:r w:rsidRPr="00FE1832">
              <w:rPr>
                <w:rFonts w:cstheme="minorHAnsi"/>
              </w:rPr>
              <w:t>en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el</w:t>
            </w:r>
            <w:proofErr w:type="spellEnd"/>
            <w:r w:rsidRPr="00FE1832">
              <w:rPr>
                <w:rFonts w:cstheme="minorHAnsi"/>
              </w:rPr>
              <w:t xml:space="preserve"> mercado de ultraprocesados.</w:t>
            </w:r>
          </w:p>
          <w:p w14:paraId="0A599876" w14:textId="7AA1B8B5" w:rsidR="00FE1832" w:rsidRPr="00FE1832" w:rsidRDefault="00FE1832" w:rsidP="00FE1832">
            <w:pPr>
              <w:pStyle w:val="Prrafodelista"/>
              <w:widowControl/>
              <w:numPr>
                <w:ilvl w:val="0"/>
                <w:numId w:val="35"/>
              </w:numPr>
              <w:ind w:left="417" w:right="57"/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Sustenta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posición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critica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gramStart"/>
            <w:r>
              <w:rPr>
                <w:rFonts w:cstheme="minorHAnsi"/>
              </w:rPr>
              <w:t xml:space="preserve">la </w:t>
            </w:r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influencia</w:t>
            </w:r>
            <w:proofErr w:type="spellEnd"/>
            <w:proofErr w:type="gramEnd"/>
            <w:r w:rsidRPr="00FE1832">
              <w:rPr>
                <w:rFonts w:cstheme="minorHAnsi"/>
              </w:rPr>
              <w:t xml:space="preserve"> de la </w:t>
            </w:r>
            <w:proofErr w:type="spellStart"/>
            <w:r w:rsidRPr="00FE1832">
              <w:rPr>
                <w:rFonts w:cstheme="minorHAnsi"/>
              </w:rPr>
              <w:t>publicidad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en</w:t>
            </w:r>
            <w:proofErr w:type="spellEnd"/>
            <w:r w:rsidRPr="00FE1832">
              <w:rPr>
                <w:rFonts w:cstheme="minorHAnsi"/>
              </w:rPr>
              <w:t xml:space="preserve"> la </w:t>
            </w:r>
            <w:proofErr w:type="spellStart"/>
            <w:r w:rsidRPr="00FE1832">
              <w:rPr>
                <w:rFonts w:cstheme="minorHAnsi"/>
              </w:rPr>
              <w:t>elección</w:t>
            </w:r>
            <w:proofErr w:type="spellEnd"/>
            <w:r w:rsidRPr="00FE1832">
              <w:rPr>
                <w:rFonts w:cstheme="minorHAnsi"/>
              </w:rPr>
              <w:t xml:space="preserve"> de </w:t>
            </w:r>
            <w:proofErr w:type="spellStart"/>
            <w:r w:rsidRPr="00FE1832">
              <w:rPr>
                <w:rFonts w:cstheme="minorHAnsi"/>
              </w:rPr>
              <w:t>productos</w:t>
            </w:r>
            <w:proofErr w:type="spellEnd"/>
            <w:r w:rsidRPr="00FE1832">
              <w:rPr>
                <w:rFonts w:cstheme="minorHAnsi"/>
              </w:rPr>
              <w:t xml:space="preserve"> ultraprocesados. </w:t>
            </w:r>
          </w:p>
          <w:p w14:paraId="5D9948C0" w14:textId="2A3A8A89" w:rsidR="000266B6" w:rsidRPr="00326FEB" w:rsidRDefault="00FE1832" w:rsidP="00FE1832">
            <w:pPr>
              <w:pStyle w:val="TableParagraph"/>
              <w:numPr>
                <w:ilvl w:val="0"/>
                <w:numId w:val="35"/>
              </w:numPr>
              <w:ind w:left="417" w:right="57"/>
              <w:jc w:val="both"/>
              <w:rPr>
                <w:rFonts w:eastAsia="Arial Narrow" w:cstheme="minorHAnsi"/>
              </w:rPr>
            </w:pPr>
            <w:r w:rsidRPr="00FE1832">
              <w:rPr>
                <w:rFonts w:cstheme="minorHAnsi"/>
              </w:rPr>
              <w:t xml:space="preserve">propone </w:t>
            </w:r>
            <w:proofErr w:type="spellStart"/>
            <w:r w:rsidRPr="00FE1832">
              <w:rPr>
                <w:rFonts w:cstheme="minorHAnsi"/>
              </w:rPr>
              <w:t>alternativas</w:t>
            </w:r>
            <w:proofErr w:type="spellEnd"/>
            <w:r w:rsidRPr="00FE1832">
              <w:rPr>
                <w:rFonts w:cstheme="minorHAnsi"/>
              </w:rPr>
              <w:t xml:space="preserve"> de </w:t>
            </w:r>
            <w:proofErr w:type="spellStart"/>
            <w:r w:rsidRPr="00FE1832">
              <w:rPr>
                <w:rFonts w:cstheme="minorHAnsi"/>
              </w:rPr>
              <w:t>consumo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responsable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que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protejan</w:t>
            </w:r>
            <w:proofErr w:type="spellEnd"/>
            <w:r w:rsidRPr="00FE1832">
              <w:rPr>
                <w:rFonts w:cstheme="minorHAnsi"/>
              </w:rPr>
              <w:t xml:space="preserve"> la </w:t>
            </w:r>
            <w:proofErr w:type="spellStart"/>
            <w:r w:rsidRPr="00FE1832">
              <w:rPr>
                <w:rFonts w:cstheme="minorHAnsi"/>
              </w:rPr>
              <w:t>salud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pública</w:t>
            </w:r>
            <w:proofErr w:type="spellEnd"/>
            <w:r w:rsidRPr="00FE1832">
              <w:rPr>
                <w:rFonts w:cstheme="minorHAnsi"/>
              </w:rPr>
              <w:t xml:space="preserve">, la </w:t>
            </w:r>
            <w:proofErr w:type="spellStart"/>
            <w:r w:rsidRPr="00FE1832">
              <w:rPr>
                <w:rFonts w:cstheme="minorHAnsi"/>
              </w:rPr>
              <w:t>economía</w:t>
            </w:r>
            <w:proofErr w:type="spellEnd"/>
            <w:r w:rsidRPr="00FE1832">
              <w:rPr>
                <w:rFonts w:cstheme="minorHAnsi"/>
              </w:rPr>
              <w:t xml:space="preserve"> familiar y </w:t>
            </w:r>
            <w:proofErr w:type="spellStart"/>
            <w:r w:rsidRPr="00FE1832">
              <w:rPr>
                <w:rFonts w:cstheme="minorHAnsi"/>
              </w:rPr>
              <w:t>el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equilibrio</w:t>
            </w:r>
            <w:proofErr w:type="spellEnd"/>
            <w:r w:rsidRPr="00FE1832">
              <w:rPr>
                <w:rFonts w:cstheme="minorHAnsi"/>
              </w:rPr>
              <w:t xml:space="preserve"> </w:t>
            </w:r>
            <w:proofErr w:type="spellStart"/>
            <w:r w:rsidRPr="00FE1832">
              <w:rPr>
                <w:rFonts w:cstheme="minorHAnsi"/>
              </w:rPr>
              <w:t>ambiental</w:t>
            </w:r>
            <w:proofErr w:type="spellEnd"/>
            <w:r w:rsidRPr="00FE1832">
              <w:rPr>
                <w:rFonts w:cstheme="minorHAnsi"/>
              </w:rPr>
              <w:t>.</w:t>
            </w:r>
          </w:p>
        </w:tc>
        <w:tc>
          <w:tcPr>
            <w:tcW w:w="226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8E40F" w14:textId="11E21148" w:rsidR="00F528BA" w:rsidRPr="00DD320B" w:rsidRDefault="00DD320B" w:rsidP="00DD320B">
            <w:pPr>
              <w:pStyle w:val="TableParagraph"/>
              <w:autoSpaceDE w:val="0"/>
              <w:autoSpaceDN w:val="0"/>
              <w:spacing w:before="7"/>
              <w:ind w:left="57" w:right="57"/>
              <w:jc w:val="both"/>
              <w:rPr>
                <w:rFonts w:eastAsia="Arial Narrow" w:cstheme="minorHAnsi"/>
              </w:rPr>
            </w:pPr>
            <w:proofErr w:type="spellStart"/>
            <w:r w:rsidRPr="00DD320B">
              <w:rPr>
                <w:rFonts w:cstheme="minorHAnsi"/>
              </w:rPr>
              <w:t>Dinámica</w:t>
            </w:r>
            <w:proofErr w:type="spellEnd"/>
            <w:r w:rsidRPr="00DD320B">
              <w:rPr>
                <w:rFonts w:cstheme="minorHAnsi"/>
              </w:rPr>
              <w:t xml:space="preserve"> de </w:t>
            </w:r>
            <w:proofErr w:type="spellStart"/>
            <w:r w:rsidRPr="00DD320B">
              <w:rPr>
                <w:rFonts w:cstheme="minorHAnsi"/>
              </w:rPr>
              <w:t>simulación</w:t>
            </w:r>
            <w:proofErr w:type="spellEnd"/>
            <w:r w:rsidRPr="00DD320B">
              <w:rPr>
                <w:rFonts w:cstheme="minorHAnsi"/>
              </w:rPr>
              <w:t xml:space="preserve"> de roles (Empresa vs. Estado vs. </w:t>
            </w:r>
            <w:proofErr w:type="spellStart"/>
            <w:r w:rsidRPr="00DD320B">
              <w:rPr>
                <w:rFonts w:cstheme="minorHAnsi"/>
              </w:rPr>
              <w:t>Consumidor</w:t>
            </w:r>
            <w:proofErr w:type="spellEnd"/>
            <w:r w:rsidRPr="00DD320B">
              <w:rPr>
                <w:rFonts w:cstheme="minorHAnsi"/>
              </w:rPr>
              <w:t xml:space="preserve">): "La Mesa de </w:t>
            </w:r>
            <w:proofErr w:type="spellStart"/>
            <w:r w:rsidRPr="00DD320B">
              <w:rPr>
                <w:rFonts w:cstheme="minorHAnsi"/>
              </w:rPr>
              <w:t>Concertación</w:t>
            </w:r>
            <w:proofErr w:type="spellEnd"/>
            <w:r w:rsidRPr="00DD320B">
              <w:rPr>
                <w:rFonts w:cstheme="minorHAnsi"/>
              </w:rPr>
              <w:t xml:space="preserve"> Alimentaria"</w:t>
            </w:r>
          </w:p>
        </w:tc>
        <w:tc>
          <w:tcPr>
            <w:tcW w:w="155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0AA20C63" w14:textId="3803811F" w:rsidR="005F681F" w:rsidRPr="00326FEB" w:rsidRDefault="00380422" w:rsidP="00380422">
            <w:pPr>
              <w:pStyle w:val="TableParagraph"/>
              <w:ind w:right="93"/>
              <w:rPr>
                <w:rFonts w:eastAsia="Arial Narrow" w:cstheme="minorHAnsi"/>
              </w:rPr>
            </w:pPr>
            <w:r w:rsidRPr="00326FEB">
              <w:rPr>
                <w:rFonts w:eastAsia="Arial Narrow" w:cstheme="minorHAnsi"/>
              </w:rPr>
              <w:t xml:space="preserve"> </w:t>
            </w:r>
            <w:r w:rsidR="00F528BA" w:rsidRPr="00326FEB">
              <w:rPr>
                <w:rFonts w:eastAsia="Arial Narrow" w:cstheme="minorHAnsi"/>
              </w:rPr>
              <w:t xml:space="preserve">Lista de </w:t>
            </w:r>
            <w:proofErr w:type="spellStart"/>
            <w:r w:rsidR="00F528BA" w:rsidRPr="00326FEB">
              <w:rPr>
                <w:rFonts w:eastAsia="Arial Narrow" w:cstheme="minorHAnsi"/>
              </w:rPr>
              <w:t>cotejo</w:t>
            </w:r>
            <w:proofErr w:type="spellEnd"/>
            <w:r w:rsidR="00326FEB" w:rsidRPr="00326FEB">
              <w:rPr>
                <w:rFonts w:eastAsia="Arial Narrow" w:cstheme="minorHAnsi"/>
              </w:rPr>
              <w:t>.</w:t>
            </w:r>
          </w:p>
        </w:tc>
      </w:tr>
      <w:tr w:rsidR="005F681F" w:rsidRPr="00F528BA" w14:paraId="716CB231" w14:textId="77777777" w:rsidTr="008D3A0C">
        <w:trPr>
          <w:trHeight w:hRule="exact" w:val="283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7B832699" w14:textId="77777777" w:rsidR="005F681F" w:rsidRPr="000C36D3" w:rsidRDefault="00000000" w:rsidP="008D3A0C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0C36D3">
              <w:rPr>
                <w:rFonts w:asciiTheme="majorHAnsi" w:hAnsiTheme="majorHAnsi" w:cstheme="minorHAnsi"/>
                <w:b/>
              </w:rPr>
              <w:t xml:space="preserve">COMPETENCIAS TRANSVERSALES/CAPACIDADES </w:t>
            </w:r>
          </w:p>
        </w:tc>
      </w:tr>
      <w:tr w:rsidR="005F681F" w:rsidRPr="00F528BA" w14:paraId="0F9C50A2" w14:textId="77777777" w:rsidTr="000C36D3">
        <w:trPr>
          <w:trHeight w:hRule="exact" w:val="84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6C3A69E3" w14:textId="66C6CA40" w:rsidR="00440D07" w:rsidRPr="00A14341" w:rsidRDefault="00000000" w:rsidP="008D3A0C">
            <w:pPr>
              <w:widowControl/>
              <w:contextualSpacing/>
              <w:rPr>
                <w:rFonts w:cstheme="minorHAnsi"/>
                <w:b/>
                <w:bCs/>
              </w:rPr>
            </w:pPr>
            <w:r w:rsidRPr="000C36D3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440D07" w:rsidRPr="00A14341">
              <w:rPr>
                <w:rFonts w:cstheme="minorHAnsi"/>
                <w:b/>
                <w:bCs/>
              </w:rPr>
              <w:t>Gestiona</w:t>
            </w:r>
            <w:proofErr w:type="spellEnd"/>
            <w:r w:rsidR="00440D07" w:rsidRPr="00A1434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A14341">
              <w:rPr>
                <w:rFonts w:cstheme="minorHAnsi"/>
                <w:b/>
                <w:bCs/>
              </w:rPr>
              <w:t>su</w:t>
            </w:r>
            <w:proofErr w:type="spellEnd"/>
            <w:r w:rsidR="00440D07" w:rsidRPr="00A1434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A14341">
              <w:rPr>
                <w:rFonts w:cstheme="minorHAnsi"/>
                <w:b/>
                <w:bCs/>
              </w:rPr>
              <w:t>aprendizaje</w:t>
            </w:r>
            <w:proofErr w:type="spellEnd"/>
            <w:r w:rsidR="00440D07" w:rsidRPr="00A14341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="00440D07" w:rsidRPr="00A14341">
              <w:rPr>
                <w:rFonts w:cstheme="minorHAnsi"/>
                <w:b/>
                <w:bCs/>
              </w:rPr>
              <w:t>manera</w:t>
            </w:r>
            <w:proofErr w:type="spellEnd"/>
            <w:r w:rsidR="00440D07" w:rsidRPr="00A1434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A14341">
              <w:rPr>
                <w:rFonts w:cstheme="minorHAnsi"/>
                <w:b/>
                <w:bCs/>
              </w:rPr>
              <w:t>autónoma</w:t>
            </w:r>
            <w:proofErr w:type="spellEnd"/>
            <w:r w:rsidR="000C36D3" w:rsidRPr="00A14341">
              <w:rPr>
                <w:rFonts w:cstheme="minorHAnsi"/>
                <w:b/>
                <w:bCs/>
              </w:rPr>
              <w:t>:</w:t>
            </w:r>
          </w:p>
          <w:p w14:paraId="5B17F440" w14:textId="77777777" w:rsidR="000C36D3" w:rsidRPr="00A14341" w:rsidRDefault="00440D07" w:rsidP="000C36D3">
            <w:pPr>
              <w:pStyle w:val="Prrafodelista"/>
              <w:numPr>
                <w:ilvl w:val="0"/>
                <w:numId w:val="30"/>
              </w:numPr>
              <w:tabs>
                <w:tab w:val="left" w:pos="1308"/>
              </w:tabs>
              <w:ind w:left="530"/>
              <w:rPr>
                <w:rFonts w:cstheme="minorHAnsi"/>
              </w:rPr>
            </w:pPr>
            <w:proofErr w:type="spellStart"/>
            <w:r w:rsidRPr="00A14341">
              <w:rPr>
                <w:rFonts w:cstheme="minorHAnsi"/>
              </w:rPr>
              <w:t>Organiza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acciones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estratégicas</w:t>
            </w:r>
            <w:proofErr w:type="spellEnd"/>
            <w:r w:rsidRPr="00A14341">
              <w:rPr>
                <w:rFonts w:cstheme="minorHAnsi"/>
              </w:rPr>
              <w:t xml:space="preserve"> para </w:t>
            </w:r>
            <w:proofErr w:type="spellStart"/>
            <w:r w:rsidRPr="00A14341">
              <w:rPr>
                <w:rFonts w:cstheme="minorHAnsi"/>
              </w:rPr>
              <w:t>alcanzar</w:t>
            </w:r>
            <w:proofErr w:type="spellEnd"/>
            <w:r w:rsidRPr="00A14341">
              <w:rPr>
                <w:rFonts w:cstheme="minorHAnsi"/>
              </w:rPr>
              <w:t xml:space="preserve"> sus </w:t>
            </w:r>
            <w:proofErr w:type="spellStart"/>
            <w:r w:rsidRPr="00A14341">
              <w:rPr>
                <w:rFonts w:cstheme="minorHAnsi"/>
              </w:rPr>
              <w:t>metas</w:t>
            </w:r>
            <w:proofErr w:type="spellEnd"/>
            <w:r w:rsidRPr="00A14341">
              <w:rPr>
                <w:rFonts w:cstheme="minorHAnsi"/>
              </w:rPr>
              <w:t>.</w:t>
            </w:r>
          </w:p>
          <w:p w14:paraId="71FCF051" w14:textId="650DBCFC" w:rsidR="00440D07" w:rsidRPr="000C36D3" w:rsidRDefault="00440D07" w:rsidP="000C36D3">
            <w:pPr>
              <w:pStyle w:val="Prrafodelista"/>
              <w:numPr>
                <w:ilvl w:val="0"/>
                <w:numId w:val="30"/>
              </w:numPr>
              <w:tabs>
                <w:tab w:val="left" w:pos="1308"/>
              </w:tabs>
              <w:ind w:left="530"/>
              <w:rPr>
                <w:rFonts w:cstheme="minorHAnsi"/>
                <w:sz w:val="20"/>
                <w:szCs w:val="20"/>
              </w:rPr>
            </w:pPr>
            <w:proofErr w:type="spellStart"/>
            <w:r w:rsidRPr="00A14341">
              <w:rPr>
                <w:rFonts w:cstheme="minorHAnsi"/>
              </w:rPr>
              <w:t>Monitorea</w:t>
            </w:r>
            <w:proofErr w:type="spellEnd"/>
            <w:r w:rsidRPr="00A14341">
              <w:rPr>
                <w:rFonts w:cstheme="minorHAnsi"/>
              </w:rPr>
              <w:t xml:space="preserve"> y </w:t>
            </w:r>
            <w:proofErr w:type="spellStart"/>
            <w:r w:rsidRPr="00A14341">
              <w:rPr>
                <w:rFonts w:cstheme="minorHAnsi"/>
              </w:rPr>
              <w:t>ajusta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su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desempeño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durante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el</w:t>
            </w:r>
            <w:proofErr w:type="spellEnd"/>
            <w:r w:rsidRPr="00A14341">
              <w:rPr>
                <w:rFonts w:cstheme="minorHAnsi"/>
              </w:rPr>
              <w:t xml:space="preserve"> </w:t>
            </w:r>
            <w:proofErr w:type="spellStart"/>
            <w:r w:rsidRPr="00A14341">
              <w:rPr>
                <w:rFonts w:cstheme="minorHAnsi"/>
              </w:rPr>
              <w:t>proceso</w:t>
            </w:r>
            <w:proofErr w:type="spellEnd"/>
            <w:r w:rsidRPr="00A14341">
              <w:rPr>
                <w:rFonts w:cstheme="minorHAnsi"/>
              </w:rPr>
              <w:t xml:space="preserve"> de </w:t>
            </w:r>
            <w:proofErr w:type="spellStart"/>
            <w:r w:rsidRPr="00A14341">
              <w:rPr>
                <w:rFonts w:cstheme="minorHAnsi"/>
              </w:rPr>
              <w:t>aprendizaje</w:t>
            </w:r>
            <w:proofErr w:type="spellEnd"/>
            <w:r w:rsidRPr="00A14341">
              <w:rPr>
                <w:rFonts w:cstheme="minorHAnsi"/>
              </w:rPr>
              <w:t>.</w:t>
            </w:r>
          </w:p>
        </w:tc>
      </w:tr>
      <w:tr w:rsidR="005F681F" w:rsidRPr="00F528BA" w14:paraId="50716787" w14:textId="77777777" w:rsidTr="008D3A0C">
        <w:trPr>
          <w:trHeight w:hRule="exact" w:val="279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95B3D7" w:themeFill="accent1" w:themeFillTint="99"/>
          </w:tcPr>
          <w:p w14:paraId="7ACE1E68" w14:textId="77777777" w:rsidR="005F681F" w:rsidRPr="000C36D3" w:rsidRDefault="00000000" w:rsidP="008D3A0C">
            <w:pPr>
              <w:widowControl/>
              <w:contextualSpacing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0C36D3">
              <w:rPr>
                <w:rFonts w:asciiTheme="majorHAnsi" w:hAnsiTheme="majorHAnsi" w:cstheme="minorHAnsi"/>
                <w:b/>
                <w:bCs/>
              </w:rPr>
              <w:t>ENFOQUES TRANSVERSALES</w:t>
            </w:r>
          </w:p>
        </w:tc>
      </w:tr>
      <w:tr w:rsidR="00C51365" w:rsidRPr="00F528BA" w14:paraId="1B6AC553" w14:textId="77777777" w:rsidTr="000C36D3">
        <w:trPr>
          <w:trHeight w:val="543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29BE556" w14:textId="33EE33B5" w:rsidR="00C51365" w:rsidRPr="00067CE3" w:rsidRDefault="00067CE3" w:rsidP="00067CE3">
            <w:pPr>
              <w:tabs>
                <w:tab w:val="left" w:pos="4392"/>
              </w:tabs>
              <w:ind w:left="57"/>
              <w:rPr>
                <w:rFonts w:asciiTheme="majorHAnsi" w:hAnsiTheme="majorHAnsi" w:cstheme="minorHAnsi"/>
                <w:b/>
                <w:bCs/>
              </w:rPr>
            </w:pPr>
            <w:r w:rsidRPr="00067CE3">
              <w:rPr>
                <w:rFonts w:asciiTheme="majorHAnsi" w:hAnsiTheme="majorHAnsi" w:cstheme="minorHAnsi"/>
                <w:b/>
                <w:bCs/>
              </w:rPr>
              <w:t xml:space="preserve">ENFOQUE </w:t>
            </w:r>
            <w:r w:rsidR="00C51365" w:rsidRPr="00067CE3">
              <w:rPr>
                <w:rFonts w:asciiTheme="majorHAnsi" w:hAnsiTheme="majorHAnsi" w:cstheme="minorHAnsi"/>
                <w:b/>
                <w:bCs/>
              </w:rPr>
              <w:t>DE DERECHO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99D87AD" w14:textId="7BA83C86" w:rsidR="00C51365" w:rsidRPr="00067CE3" w:rsidRDefault="00067CE3" w:rsidP="000C36D3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</w:t>
            </w:r>
            <w:r w:rsidRPr="00067CE3">
              <w:rPr>
                <w:rFonts w:cstheme="minorHAnsi"/>
              </w:rPr>
              <w:t>ompart</w:t>
            </w:r>
            <w:r>
              <w:rPr>
                <w:rFonts w:cstheme="minorHAnsi"/>
              </w:rPr>
              <w:t>ir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siempre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los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bienes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disponibles</w:t>
            </w:r>
            <w:proofErr w:type="spellEnd"/>
            <w:r w:rsidRPr="00067CE3">
              <w:rPr>
                <w:rFonts w:cstheme="minorHAnsi"/>
              </w:rPr>
              <w:t xml:space="preserve"> para </w:t>
            </w:r>
            <w:proofErr w:type="spellStart"/>
            <w:r w:rsidRPr="00067CE3">
              <w:rPr>
                <w:rFonts w:cstheme="minorHAnsi"/>
              </w:rPr>
              <w:t>ellos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en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los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espacios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educativos</w:t>
            </w:r>
            <w:proofErr w:type="spellEnd"/>
            <w:r w:rsidRPr="00067CE3">
              <w:rPr>
                <w:rFonts w:cstheme="minorHAnsi"/>
              </w:rPr>
              <w:t xml:space="preserve"> (</w:t>
            </w:r>
            <w:proofErr w:type="spellStart"/>
            <w:r w:rsidRPr="00067CE3">
              <w:rPr>
                <w:rFonts w:cstheme="minorHAnsi"/>
              </w:rPr>
              <w:t>recursos</w:t>
            </w:r>
            <w:proofErr w:type="spellEnd"/>
            <w:r w:rsidRPr="00067CE3">
              <w:rPr>
                <w:rFonts w:cstheme="minorHAnsi"/>
              </w:rPr>
              <w:t xml:space="preserve">, </w:t>
            </w:r>
            <w:proofErr w:type="spellStart"/>
            <w:r w:rsidRPr="00067CE3">
              <w:rPr>
                <w:rFonts w:cstheme="minorHAnsi"/>
              </w:rPr>
              <w:t>materiales</w:t>
            </w:r>
            <w:proofErr w:type="spellEnd"/>
            <w:r w:rsidRPr="00067CE3">
              <w:rPr>
                <w:rFonts w:cstheme="minorHAnsi"/>
              </w:rPr>
              <w:t xml:space="preserve">, </w:t>
            </w:r>
            <w:proofErr w:type="spellStart"/>
            <w:r w:rsidRPr="00067CE3">
              <w:rPr>
                <w:rFonts w:cstheme="minorHAnsi"/>
              </w:rPr>
              <w:t>instalaciones</w:t>
            </w:r>
            <w:proofErr w:type="spellEnd"/>
            <w:r>
              <w:rPr>
                <w:rFonts w:cstheme="minorHAnsi"/>
              </w:rPr>
              <w:t xml:space="preserve"> y </w:t>
            </w:r>
            <w:proofErr w:type="spellStart"/>
            <w:r>
              <w:rPr>
                <w:rFonts w:cstheme="minorHAnsi"/>
              </w:rPr>
              <w:t>espacios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saludables</w:t>
            </w:r>
            <w:proofErr w:type="spellEnd"/>
            <w:r w:rsidRPr="00067CE3">
              <w:rPr>
                <w:rFonts w:cstheme="minorHAnsi"/>
              </w:rPr>
              <w:t xml:space="preserve">) con </w:t>
            </w:r>
            <w:proofErr w:type="spellStart"/>
            <w:r w:rsidRPr="00067CE3">
              <w:rPr>
                <w:rFonts w:cstheme="minorHAnsi"/>
              </w:rPr>
              <w:t>sentido</w:t>
            </w:r>
            <w:proofErr w:type="spellEnd"/>
            <w:r w:rsidRPr="00067CE3">
              <w:rPr>
                <w:rFonts w:cstheme="minorHAnsi"/>
              </w:rPr>
              <w:t xml:space="preserve"> de </w:t>
            </w:r>
            <w:proofErr w:type="spellStart"/>
            <w:r w:rsidRPr="00067CE3">
              <w:rPr>
                <w:rFonts w:cstheme="minorHAnsi"/>
              </w:rPr>
              <w:t>equidad</w:t>
            </w:r>
            <w:proofErr w:type="spellEnd"/>
            <w:r w:rsidRPr="00067CE3">
              <w:rPr>
                <w:rFonts w:cstheme="minorHAnsi"/>
              </w:rPr>
              <w:t xml:space="preserve"> y </w:t>
            </w:r>
            <w:proofErr w:type="spellStart"/>
            <w:r w:rsidRPr="00067CE3">
              <w:rPr>
                <w:rFonts w:cstheme="minorHAnsi"/>
              </w:rPr>
              <w:t>justicia</w:t>
            </w:r>
            <w:proofErr w:type="spellEnd"/>
            <w:r w:rsidRPr="00067CE3">
              <w:rPr>
                <w:rFonts w:cstheme="minorHAnsi"/>
              </w:rPr>
              <w:t>.</w:t>
            </w:r>
          </w:p>
        </w:tc>
      </w:tr>
      <w:tr w:rsidR="00C51365" w:rsidRPr="00F528BA" w14:paraId="546AFAE8" w14:textId="77777777" w:rsidTr="000C36D3">
        <w:trPr>
          <w:trHeight w:hRule="exact" w:val="610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FED9653" w14:textId="0900F89E" w:rsidR="00C51365" w:rsidRPr="00067CE3" w:rsidRDefault="00C51365" w:rsidP="00067CE3">
            <w:pPr>
              <w:tabs>
                <w:tab w:val="left" w:pos="4392"/>
              </w:tabs>
              <w:ind w:left="57"/>
              <w:rPr>
                <w:rFonts w:asciiTheme="majorHAnsi" w:hAnsiTheme="majorHAnsi" w:cstheme="minorHAnsi"/>
                <w:b/>
                <w:bCs/>
              </w:rPr>
            </w:pPr>
            <w:r w:rsidRPr="00067CE3">
              <w:rPr>
                <w:rFonts w:asciiTheme="majorHAnsi" w:hAnsiTheme="majorHAnsi" w:cstheme="minorHAnsi"/>
                <w:b/>
                <w:bCs/>
              </w:rPr>
              <w:t xml:space="preserve">ENFOQUE </w:t>
            </w:r>
            <w:r w:rsidR="00067CE3" w:rsidRPr="00067CE3">
              <w:rPr>
                <w:rFonts w:asciiTheme="majorHAnsi" w:hAnsiTheme="majorHAnsi" w:cstheme="minorHAnsi"/>
                <w:b/>
                <w:bCs/>
              </w:rPr>
              <w:t>AMBIENTAL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3704099" w14:textId="63D04C28" w:rsidR="00C51365" w:rsidRPr="00067CE3" w:rsidRDefault="00067CE3" w:rsidP="000C36D3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</w:rPr>
            </w:pPr>
            <w:proofErr w:type="spellStart"/>
            <w:r w:rsidRPr="00067CE3">
              <w:rPr>
                <w:rFonts w:cstheme="minorHAnsi"/>
              </w:rPr>
              <w:t>Promueve</w:t>
            </w:r>
            <w:proofErr w:type="spellEnd"/>
            <w:r w:rsidRPr="00067CE3">
              <w:rPr>
                <w:rFonts w:cstheme="minorHAnsi"/>
              </w:rPr>
              <w:t xml:space="preserve"> la </w:t>
            </w:r>
            <w:proofErr w:type="spellStart"/>
            <w:r w:rsidRPr="00067CE3">
              <w:rPr>
                <w:rFonts w:cstheme="minorHAnsi"/>
              </w:rPr>
              <w:t>preservación</w:t>
            </w:r>
            <w:proofErr w:type="spellEnd"/>
            <w:r w:rsidRPr="00067CE3">
              <w:rPr>
                <w:rFonts w:cstheme="minorHAnsi"/>
              </w:rPr>
              <w:t xml:space="preserve"> de </w:t>
            </w:r>
            <w:proofErr w:type="spellStart"/>
            <w:r w:rsidRPr="00067CE3">
              <w:rPr>
                <w:rFonts w:cstheme="minorHAnsi"/>
              </w:rPr>
              <w:t>entornos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saludables</w:t>
            </w:r>
            <w:proofErr w:type="spellEnd"/>
            <w:r w:rsidRPr="00067CE3">
              <w:rPr>
                <w:rFonts w:cstheme="minorHAnsi"/>
              </w:rPr>
              <w:t xml:space="preserve">, a favor de la </w:t>
            </w:r>
            <w:proofErr w:type="spellStart"/>
            <w:r w:rsidRPr="00067CE3">
              <w:rPr>
                <w:rFonts w:cstheme="minorHAnsi"/>
              </w:rPr>
              <w:t>limpieza</w:t>
            </w:r>
            <w:proofErr w:type="spellEnd"/>
            <w:r w:rsidRPr="00067CE3">
              <w:rPr>
                <w:rFonts w:cstheme="minorHAnsi"/>
              </w:rPr>
              <w:t xml:space="preserve"> de </w:t>
            </w:r>
            <w:proofErr w:type="spellStart"/>
            <w:r w:rsidRPr="00067CE3">
              <w:rPr>
                <w:rFonts w:cstheme="minorHAnsi"/>
              </w:rPr>
              <w:t>los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espacios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educativos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que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comparten</w:t>
            </w:r>
            <w:proofErr w:type="spellEnd"/>
            <w:r w:rsidRPr="00067CE3">
              <w:rPr>
                <w:rFonts w:cstheme="minorHAnsi"/>
              </w:rPr>
              <w:t xml:space="preserve">, </w:t>
            </w:r>
            <w:proofErr w:type="spellStart"/>
            <w:r w:rsidRPr="00067CE3">
              <w:rPr>
                <w:rFonts w:cstheme="minorHAnsi"/>
              </w:rPr>
              <w:t>así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como</w:t>
            </w:r>
            <w:proofErr w:type="spellEnd"/>
            <w:r w:rsidRPr="00067CE3">
              <w:rPr>
                <w:rFonts w:cstheme="minorHAnsi"/>
              </w:rPr>
              <w:t xml:space="preserve"> de </w:t>
            </w:r>
            <w:proofErr w:type="spellStart"/>
            <w:r w:rsidRPr="00067CE3">
              <w:rPr>
                <w:rFonts w:cstheme="minorHAnsi"/>
              </w:rPr>
              <w:t>los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hábitos</w:t>
            </w:r>
            <w:proofErr w:type="spellEnd"/>
            <w:r w:rsidRPr="00067CE3">
              <w:rPr>
                <w:rFonts w:cstheme="minorHAnsi"/>
              </w:rPr>
              <w:t xml:space="preserve"> de </w:t>
            </w:r>
            <w:proofErr w:type="spellStart"/>
            <w:r w:rsidRPr="00067CE3">
              <w:rPr>
                <w:rFonts w:cstheme="minorHAnsi"/>
              </w:rPr>
              <w:t>higiene</w:t>
            </w:r>
            <w:proofErr w:type="spellEnd"/>
            <w:r w:rsidRPr="00067CE3">
              <w:rPr>
                <w:rFonts w:cstheme="minorHAnsi"/>
              </w:rPr>
              <w:t xml:space="preserve"> y </w:t>
            </w:r>
            <w:proofErr w:type="spellStart"/>
            <w:r w:rsidRPr="00067CE3">
              <w:rPr>
                <w:rFonts w:cstheme="minorHAnsi"/>
              </w:rPr>
              <w:t>alimentación</w:t>
            </w:r>
            <w:proofErr w:type="spellEnd"/>
            <w:r w:rsidRPr="00067CE3">
              <w:rPr>
                <w:rFonts w:cstheme="minorHAnsi"/>
              </w:rPr>
              <w:t xml:space="preserve"> </w:t>
            </w:r>
            <w:proofErr w:type="spellStart"/>
            <w:r w:rsidRPr="00067CE3">
              <w:rPr>
                <w:rFonts w:cstheme="minorHAnsi"/>
              </w:rPr>
              <w:t>saludables</w:t>
            </w:r>
            <w:proofErr w:type="spellEnd"/>
            <w:r w:rsidRPr="00067CE3">
              <w:rPr>
                <w:rFonts w:cstheme="minorHAnsi"/>
              </w:rPr>
              <w:t>.</w:t>
            </w:r>
          </w:p>
        </w:tc>
      </w:tr>
    </w:tbl>
    <w:p w14:paraId="453C7F80" w14:textId="77777777" w:rsidR="005F681F" w:rsidRDefault="005F681F">
      <w:pPr>
        <w:rPr>
          <w:rFonts w:ascii="Arial Narrow" w:eastAsia="Arial Narrow" w:hAnsi="Arial Narrow" w:cs="Arial Narrow"/>
          <w:b/>
          <w:bCs/>
          <w:sz w:val="15"/>
          <w:szCs w:val="15"/>
        </w:rPr>
      </w:pPr>
    </w:p>
    <w:tbl>
      <w:tblPr>
        <w:tblStyle w:val="TableNormal"/>
        <w:tblW w:w="10491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F681F" w14:paraId="7FB0A8F2" w14:textId="77777777" w:rsidTr="00A14341">
        <w:trPr>
          <w:trHeight w:hRule="exact" w:val="296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3CF43561" w14:textId="77777777" w:rsidR="005F681F" w:rsidRPr="00A14341" w:rsidRDefault="00000000">
            <w:pPr>
              <w:pStyle w:val="TableParagraph"/>
              <w:ind w:left="96"/>
              <w:jc w:val="center"/>
              <w:rPr>
                <w:rFonts w:asciiTheme="majorHAnsi" w:eastAsia="Arial Narrow" w:hAnsiTheme="majorHAnsi" w:cs="Arial Narrow"/>
              </w:rPr>
            </w:pPr>
            <w:r w:rsidRPr="00A14341">
              <w:rPr>
                <w:rFonts w:asciiTheme="majorHAnsi" w:hAnsiTheme="majorHAnsi"/>
                <w:b/>
                <w:color w:val="FFFFFF"/>
              </w:rPr>
              <w:t>SECUENCIA</w:t>
            </w:r>
            <w:r w:rsidRPr="00A14341">
              <w:rPr>
                <w:rFonts w:asciiTheme="majorHAnsi" w:hAnsiTheme="majorHAnsi"/>
                <w:b/>
                <w:color w:val="FFFFFF"/>
                <w:spacing w:val="36"/>
              </w:rPr>
              <w:t xml:space="preserve"> </w:t>
            </w:r>
            <w:r w:rsidRPr="00A14341">
              <w:rPr>
                <w:rFonts w:asciiTheme="majorHAnsi" w:hAnsiTheme="majorHAnsi"/>
                <w:b/>
                <w:color w:val="FFFFFF"/>
              </w:rPr>
              <w:t>DIDÁCTICA</w:t>
            </w:r>
          </w:p>
        </w:tc>
      </w:tr>
      <w:tr w:rsidR="005F681F" w14:paraId="4F75078B" w14:textId="77777777" w:rsidTr="00A14341">
        <w:trPr>
          <w:trHeight w:hRule="exact" w:val="275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374E3C88" w14:textId="34A5D0A8" w:rsidR="005F681F" w:rsidRPr="00A14341" w:rsidRDefault="00000000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proofErr w:type="gramStart"/>
            <w:r w:rsidRPr="00A14341">
              <w:rPr>
                <w:rFonts w:asciiTheme="majorHAnsi" w:hAnsiTheme="majorHAnsi"/>
                <w:b/>
              </w:rPr>
              <w:t xml:space="preserve">INICIO  </w:t>
            </w:r>
            <w:r w:rsidRPr="00A14341">
              <w:rPr>
                <w:rFonts w:asciiTheme="majorHAnsi" w:hAnsiTheme="majorHAnsi"/>
              </w:rPr>
              <w:t>(</w:t>
            </w:r>
            <w:r w:rsidR="00C72369" w:rsidRPr="00A14341">
              <w:rPr>
                <w:rFonts w:asciiTheme="majorHAnsi" w:hAnsiTheme="majorHAnsi"/>
              </w:rPr>
              <w:t>15</w:t>
            </w:r>
            <w:r w:rsidRPr="00A14341">
              <w:rPr>
                <w:rFonts w:asciiTheme="majorHAnsi" w:hAnsiTheme="majorHAnsi"/>
              </w:rPr>
              <w:t xml:space="preserve">  </w:t>
            </w:r>
            <w:proofErr w:type="spellStart"/>
            <w:r w:rsidRPr="00A14341">
              <w:rPr>
                <w:rFonts w:asciiTheme="majorHAnsi" w:hAnsiTheme="majorHAnsi"/>
              </w:rPr>
              <w:t>minutos</w:t>
            </w:r>
            <w:proofErr w:type="spellEnd"/>
            <w:proofErr w:type="gramEnd"/>
            <w:r w:rsidRPr="00A14341">
              <w:rPr>
                <w:rFonts w:asciiTheme="majorHAnsi" w:hAnsiTheme="majorHAnsi"/>
              </w:rPr>
              <w:t>)</w:t>
            </w:r>
          </w:p>
        </w:tc>
      </w:tr>
      <w:tr w:rsidR="005F681F" w:rsidRPr="00927EEC" w14:paraId="61CC8451" w14:textId="77777777" w:rsidTr="00BD090D">
        <w:trPr>
          <w:trHeight w:hRule="exact" w:val="5025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</w:tcPr>
          <w:p w14:paraId="7B2B67E6" w14:textId="0C21AFD8" w:rsidR="005F681F" w:rsidRPr="006638A0" w:rsidRDefault="001C6C1A" w:rsidP="001C6C1A">
            <w:pPr>
              <w:rPr>
                <w:rFonts w:asciiTheme="majorHAnsi" w:hAnsiTheme="majorHAnsi" w:cstheme="minorHAnsi"/>
                <w:b/>
                <w:i/>
              </w:rPr>
            </w:pPr>
            <w:r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Pr="006638A0">
              <w:rPr>
                <w:rFonts w:asciiTheme="majorHAnsi" w:hAnsiTheme="majorHAnsi" w:cstheme="minorHAnsi"/>
                <w:b/>
                <w:i/>
              </w:rPr>
              <w:t>Motivación</w:t>
            </w:r>
            <w:proofErr w:type="spellEnd"/>
            <w:r w:rsidR="00A14341" w:rsidRPr="006638A0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35780600" w14:textId="4AF5E7AA" w:rsidR="00C72369" w:rsidRPr="00A14341" w:rsidRDefault="00C72369" w:rsidP="006638A0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</w:pPr>
            <w:r w:rsidRPr="00A14341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>Se empieza la sesión saludando, se recuerdan las normas de convivencia</w:t>
            </w:r>
            <w:r w:rsidR="008B7615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 xml:space="preserve"> y,</w:t>
            </w:r>
            <w:r w:rsidRPr="00A14341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 xml:space="preserve"> la situación significativa</w:t>
            </w:r>
            <w:r w:rsidR="008B7615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 xml:space="preserve"> con las preguntas retadoras</w:t>
            </w:r>
            <w:r w:rsidRPr="00A14341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 xml:space="preserve"> de la unidad 0</w:t>
            </w:r>
            <w:r w:rsidR="00067CE3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>2</w:t>
            </w:r>
            <w:r w:rsidRPr="00A14341">
              <w:rPr>
                <w:rFonts w:eastAsia="Times New Roman" w:cstheme="minorHAnsi"/>
                <w:i/>
                <w:iCs/>
                <w:sz w:val="21"/>
                <w:szCs w:val="21"/>
                <w:lang w:val="es-PE" w:eastAsia="es-PE"/>
              </w:rPr>
              <w:t xml:space="preserve">. </w:t>
            </w:r>
          </w:p>
          <w:p w14:paraId="2C1EF21C" w14:textId="73B96EAC" w:rsidR="005F681F" w:rsidRPr="006638A0" w:rsidRDefault="00A14341" w:rsidP="00A14341">
            <w:pPr>
              <w:jc w:val="both"/>
              <w:rPr>
                <w:rFonts w:asciiTheme="majorHAnsi" w:hAnsiTheme="majorHAnsi" w:cstheme="minorHAnsi"/>
                <w:b/>
                <w:i/>
              </w:rPr>
            </w:pPr>
            <w:r>
              <w:rPr>
                <w:rFonts w:cstheme="minorHAns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6638A0">
              <w:rPr>
                <w:rFonts w:asciiTheme="majorHAnsi" w:hAnsiTheme="majorHAnsi" w:cstheme="minorHAnsi"/>
                <w:b/>
                <w:i/>
              </w:rPr>
              <w:t>Problematización</w:t>
            </w:r>
            <w:proofErr w:type="spellEnd"/>
            <w:r w:rsidR="006638A0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12464626" w14:textId="1ED86532" w:rsidR="00C45DBC" w:rsidRPr="00A14341" w:rsidRDefault="00C45DBC" w:rsidP="006638A0">
            <w:pPr>
              <w:pStyle w:val="Prrafodelista"/>
              <w:ind w:left="57" w:right="57"/>
              <w:jc w:val="both"/>
              <w:rPr>
                <w:rFonts w:cstheme="minorHAnsi"/>
                <w:b/>
                <w:i/>
                <w:sz w:val="21"/>
                <w:szCs w:val="21"/>
                <w:lang w:val="es-PE"/>
              </w:rPr>
            </w:pPr>
            <w:r w:rsidRPr="00A14341">
              <w:rPr>
                <w:rFonts w:cstheme="minorHAnsi"/>
                <w:bCs/>
                <w:i/>
                <w:sz w:val="21"/>
                <w:szCs w:val="21"/>
                <w:lang w:val="es-PE"/>
              </w:rPr>
              <w:t xml:space="preserve">Se proyectan </w:t>
            </w:r>
            <w:r w:rsidR="00636DA4">
              <w:rPr>
                <w:rFonts w:cstheme="minorHAnsi"/>
                <w:bCs/>
                <w:i/>
                <w:sz w:val="21"/>
                <w:szCs w:val="21"/>
                <w:lang w:val="es-PE"/>
              </w:rPr>
              <w:t>un video</w:t>
            </w:r>
            <w:r w:rsidR="00855B28">
              <w:rPr>
                <w:rFonts w:cstheme="minorHAnsi"/>
                <w:bCs/>
                <w:i/>
                <w:sz w:val="21"/>
                <w:szCs w:val="21"/>
                <w:lang w:val="es-PE"/>
              </w:rPr>
              <w:t xml:space="preserve">: “La economía circular” </w:t>
            </w:r>
            <w:hyperlink r:id="rId11" w:history="1">
              <w:r w:rsidR="00855B28" w:rsidRPr="00A823C4">
                <w:rPr>
                  <w:rStyle w:val="Hipervnculo"/>
                  <w:rFonts w:ascii="Calibri" w:hAnsi="Calibri" w:cs="Calibri"/>
                </w:rPr>
                <w:t>https://www.youtube.com/watch?v=ZEgLWrMJd2M</w:t>
              </w:r>
            </w:hyperlink>
            <w:r w:rsidR="00855B28">
              <w:t xml:space="preserve"> </w:t>
            </w:r>
            <w:r w:rsidR="00636DA4">
              <w:rPr>
                <w:rFonts w:cstheme="minorHAnsi"/>
                <w:bCs/>
                <w:i/>
                <w:sz w:val="21"/>
                <w:szCs w:val="21"/>
                <w:lang w:val="es-PE"/>
              </w:rPr>
              <w:t xml:space="preserve">y/o </w:t>
            </w:r>
            <w:r w:rsidRPr="00A14341">
              <w:rPr>
                <w:rFonts w:cstheme="minorHAnsi"/>
                <w:bCs/>
                <w:i/>
                <w:sz w:val="21"/>
                <w:szCs w:val="21"/>
                <w:lang w:val="es-PE"/>
              </w:rPr>
              <w:t>imágenes: una</w:t>
            </w:r>
            <w:r w:rsidR="00D36FBA">
              <w:rPr>
                <w:rFonts w:cstheme="minorHAnsi"/>
                <w:bCs/>
                <w:i/>
                <w:sz w:val="21"/>
                <w:szCs w:val="21"/>
                <w:lang w:val="es-PE"/>
              </w:rPr>
              <w:t xml:space="preserve"> sobre </w:t>
            </w:r>
            <w:r w:rsidR="00855B28" w:rsidRPr="00855B28">
              <w:rPr>
                <w:rFonts w:cstheme="minorHAnsi"/>
                <w:bCs/>
                <w:i/>
                <w:sz w:val="21"/>
                <w:szCs w:val="21"/>
                <w:lang w:val="es-PE"/>
              </w:rPr>
              <w:t>envolturas de productos populares. Análisis de los "octógonos" y su significado para el consumidor.</w:t>
            </w:r>
          </w:p>
          <w:p w14:paraId="0005C4E8" w14:textId="71BB6631" w:rsidR="005F681F" w:rsidRPr="006638A0" w:rsidRDefault="00C72369" w:rsidP="006638A0">
            <w:pPr>
              <w:ind w:left="57"/>
              <w:jc w:val="both"/>
              <w:rPr>
                <w:rFonts w:asciiTheme="majorHAnsi" w:hAnsiTheme="majorHAnsi" w:cstheme="minorHAnsi"/>
                <w:b/>
                <w:i/>
                <w:lang w:val="es-PE"/>
              </w:rPr>
            </w:pPr>
            <w:r w:rsidRPr="006638A0">
              <w:rPr>
                <w:rFonts w:asciiTheme="majorHAnsi" w:hAnsiTheme="majorHAnsi" w:cstheme="minorHAnsi"/>
                <w:b/>
                <w:i/>
                <w:lang w:val="es-PE"/>
              </w:rPr>
              <w:t>Saberes Previos y conflicto cognitivo</w:t>
            </w:r>
            <w:r w:rsidR="006638A0">
              <w:rPr>
                <w:rFonts w:asciiTheme="majorHAnsi" w:hAnsiTheme="majorHAnsi" w:cstheme="minorHAnsi"/>
                <w:b/>
                <w:i/>
                <w:lang w:val="es-PE"/>
              </w:rPr>
              <w:t>:</w:t>
            </w:r>
          </w:p>
          <w:p w14:paraId="74C6A92F" w14:textId="267A4FB9" w:rsidR="00621AFC" w:rsidRDefault="00C72369" w:rsidP="00621AFC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sz w:val="21"/>
                <w:szCs w:val="21"/>
                <w:lang w:val="es-PE" w:eastAsia="es-PE"/>
              </w:rPr>
            </w:pPr>
            <w:r w:rsidRPr="00A14341">
              <w:rPr>
                <w:rFonts w:eastAsia="Times New Roman" w:cstheme="minorHAnsi"/>
                <w:sz w:val="21"/>
                <w:szCs w:val="21"/>
                <w:lang w:val="es-PE" w:eastAsia="es-PE"/>
              </w:rPr>
              <w:t>Se hacen preguntas para activar los saberes previos:</w:t>
            </w:r>
            <w:r w:rsidR="001C4C1E">
              <w:rPr>
                <w:rFonts w:eastAsia="Times New Roman" w:cstheme="minorHAnsi"/>
                <w:sz w:val="21"/>
                <w:szCs w:val="21"/>
                <w:lang w:val="es-PE" w:eastAsia="es-PE"/>
              </w:rPr>
              <w:t xml:space="preserve"> </w:t>
            </w:r>
            <w:r w:rsidR="001C4C1E" w:rsidRPr="001C4C1E">
              <w:rPr>
                <w:rFonts w:eastAsia="Times New Roman" w:cstheme="minorHAnsi"/>
                <w:sz w:val="21"/>
                <w:szCs w:val="21"/>
                <w:lang w:val="es-PE" w:eastAsia="es-PE"/>
              </w:rPr>
              <w:t>¿Qué significa vender mucho para el medio ambiente? ¿Cuál crees que es la responsabilidad de los consumidores?</w:t>
            </w:r>
            <w:r w:rsidR="001C4C1E">
              <w:t xml:space="preserve"> </w:t>
            </w:r>
            <w:r w:rsidR="001C4C1E" w:rsidRPr="001C4C1E">
              <w:rPr>
                <w:rFonts w:eastAsia="Times New Roman" w:cstheme="minorHAnsi"/>
                <w:sz w:val="21"/>
                <w:szCs w:val="21"/>
                <w:lang w:val="es-PE" w:eastAsia="es-PE"/>
              </w:rPr>
              <w:t>¿Alguna vez han sentido que 'necesitan' comprar algo (zapatillas, un snack) solo después de verlo repetidamente en TikTok o Instagram? ¿Qué creen que intenta lograr la empresa con esa insistencia?</w:t>
            </w:r>
          </w:p>
          <w:p w14:paraId="5FE52490" w14:textId="320DDC8A" w:rsidR="00BD090D" w:rsidRDefault="00BD090D" w:rsidP="00621AFC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sz w:val="21"/>
                <w:szCs w:val="21"/>
                <w:lang w:val="es-PE" w:eastAsia="es-PE"/>
              </w:rPr>
            </w:pPr>
            <w:r w:rsidRPr="006638A0">
              <w:rPr>
                <w:rFonts w:asciiTheme="majorHAnsi" w:hAnsiTheme="majorHAnsi" w:cstheme="minorHAnsi"/>
                <w:b/>
                <w:i/>
                <w:lang w:val="es-PE"/>
              </w:rPr>
              <w:t>conflicto cognitivo</w:t>
            </w:r>
            <w:r>
              <w:rPr>
                <w:rFonts w:asciiTheme="majorHAnsi" w:hAnsiTheme="majorHAnsi" w:cstheme="minorHAnsi"/>
                <w:b/>
                <w:i/>
                <w:lang w:val="es-PE"/>
              </w:rPr>
              <w:t>:</w:t>
            </w:r>
          </w:p>
          <w:p w14:paraId="5E895EAD" w14:textId="77F9FD23" w:rsidR="009B7D85" w:rsidRDefault="0080683D" w:rsidP="00621AF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0683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Muchos dicen que 'comer sano es caro', pero si sumamos lo que gasta una familia en gaseosas, galletas y medicinas futuras por mala alimentación, ¿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Q</w:t>
            </w:r>
            <w:r w:rsidRPr="0080683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uién es realmente el que ahorra: </w:t>
            </w:r>
            <w:proofErr w:type="gramStart"/>
            <w:r w:rsidRPr="0080683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el que compra barato y procesado, o el que invierte más en alimentos naturales?</w:t>
            </w:r>
            <w:proofErr w:type="gramEnd"/>
            <w:r w:rsidRPr="0080683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¿Estamos ahorrando dinero o estamos hipotecando nuestra salud?</w:t>
            </w:r>
          </w:p>
          <w:p w14:paraId="4F950C66" w14:textId="3C2B2724" w:rsidR="00621AFC" w:rsidRPr="001C6C1A" w:rsidRDefault="00621AFC" w:rsidP="00621AF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C6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Se </w:t>
            </w:r>
            <w:r w:rsidR="00BD090D" w:rsidRPr="001C6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recuerda</w:t>
            </w:r>
            <w:r w:rsidRPr="001C6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la competencia, capacidades y el producto final de la unidad de aprendizaje.</w:t>
            </w:r>
          </w:p>
          <w:p w14:paraId="24098065" w14:textId="6572FAF6" w:rsidR="00621AFC" w:rsidRPr="0080683D" w:rsidRDefault="00621AFC" w:rsidP="00621AF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0683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Luego, se presenta el propósito de la sesión: </w:t>
            </w:r>
            <w:r w:rsidRPr="0080683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“</w:t>
            </w:r>
            <w:r w:rsidR="0080683D" w:rsidRPr="0080683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Analizar el rol de las empresas y el Estado en el mercado alimentario, evaluando cómo la publicidad influye en sus hábitos de vida, proponiendo alternativas de consumo responsable que protejan la salud pública, la economía familiar y el equilibrio ambiental.</w:t>
            </w:r>
          </w:p>
          <w:p w14:paraId="4C793AAB" w14:textId="61A91A87" w:rsidR="00A14341" w:rsidRPr="00501B8E" w:rsidRDefault="00621AFC" w:rsidP="00501B8E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 comparte de manera oportuna los criterios de evaluación y</w:t>
            </w:r>
            <w:r w:rsidR="00501B8E" w:rsidRPr="001C6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las</w:t>
            </w:r>
            <w:r w:rsidRPr="001C6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actividades que realizará.</w:t>
            </w:r>
          </w:p>
        </w:tc>
      </w:tr>
      <w:tr w:rsidR="005F681F" w14:paraId="6D3EDE2C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7DFCFB3A" w14:textId="4E3DD1C8" w:rsidR="005F681F" w:rsidRPr="00501B8E" w:rsidRDefault="00000000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r w:rsidRPr="00501B8E">
              <w:rPr>
                <w:rFonts w:asciiTheme="majorHAnsi" w:hAnsiTheme="majorHAnsi"/>
                <w:b/>
              </w:rPr>
              <w:lastRenderedPageBreak/>
              <w:t xml:space="preserve">DESARROLLO </w:t>
            </w:r>
            <w:r w:rsidRPr="00501B8E">
              <w:rPr>
                <w:rFonts w:asciiTheme="majorHAnsi" w:hAnsiTheme="majorHAnsi"/>
              </w:rPr>
              <w:t>(</w:t>
            </w:r>
            <w:r w:rsidR="00C72369" w:rsidRPr="00501B8E">
              <w:rPr>
                <w:rFonts w:asciiTheme="majorHAnsi" w:hAnsiTheme="majorHAnsi"/>
              </w:rPr>
              <w:t>150</w:t>
            </w:r>
            <w:r w:rsidRPr="00501B8E">
              <w:rPr>
                <w:rFonts w:asciiTheme="majorHAnsi" w:hAnsiTheme="majorHAnsi"/>
              </w:rPr>
              <w:t xml:space="preserve">  </w:t>
            </w:r>
            <w:r w:rsidRPr="00501B8E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501B8E">
              <w:rPr>
                <w:rFonts w:asciiTheme="majorHAnsi" w:hAnsiTheme="majorHAnsi"/>
              </w:rPr>
              <w:t>minutos</w:t>
            </w:r>
            <w:proofErr w:type="spellEnd"/>
            <w:r w:rsidRPr="00501B8E">
              <w:rPr>
                <w:rFonts w:asciiTheme="majorHAnsi" w:hAnsiTheme="majorHAnsi"/>
              </w:rPr>
              <w:t>)</w:t>
            </w:r>
          </w:p>
        </w:tc>
      </w:tr>
      <w:tr w:rsidR="005F681F" w:rsidRPr="00927EEC" w14:paraId="4198D86A" w14:textId="77777777" w:rsidTr="00F568B3">
        <w:trPr>
          <w:trHeight w:hRule="exact" w:val="7514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CDEE1C7" w14:textId="18EF2AEB" w:rsidR="00C72369" w:rsidRPr="00D814FD" w:rsidRDefault="00DF6F6A" w:rsidP="00DF6F6A">
            <w:pPr>
              <w:jc w:val="both"/>
              <w:rPr>
                <w:rFonts w:asciiTheme="majorHAnsi" w:hAnsiTheme="majorHAnsi" w:cstheme="minorHAnsi"/>
                <w:b/>
                <w:i/>
              </w:rPr>
            </w:pPr>
            <w:r>
              <w:rPr>
                <w:rFonts w:asciiTheme="majorHAnsi" w:hAnsiTheme="majorHAnsi" w:cstheme="minorHAnsi"/>
                <w:b/>
                <w:i/>
              </w:rPr>
              <w:t xml:space="preserve"> </w:t>
            </w:r>
            <w:r w:rsidR="00D814FD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="002F0A73" w:rsidRPr="00DF6F6A">
              <w:rPr>
                <w:rFonts w:asciiTheme="majorHAnsi" w:hAnsiTheme="majorHAnsi" w:cstheme="minorHAnsi"/>
                <w:b/>
                <w:i/>
              </w:rPr>
              <w:t>Gestión</w:t>
            </w:r>
            <w:proofErr w:type="spellEnd"/>
            <w:r w:rsidR="002F0A73" w:rsidRPr="00DF6F6A">
              <w:rPr>
                <w:rFonts w:asciiTheme="majorHAnsi" w:hAnsiTheme="majorHAnsi" w:cstheme="minorHAnsi"/>
                <w:b/>
                <w:i/>
              </w:rPr>
              <w:t xml:space="preserve"> y </w:t>
            </w:r>
            <w:proofErr w:type="spellStart"/>
            <w:r w:rsidR="002F0A73" w:rsidRPr="00DF6F6A">
              <w:rPr>
                <w:rFonts w:asciiTheme="majorHAnsi" w:hAnsiTheme="majorHAnsi" w:cstheme="minorHAnsi"/>
                <w:b/>
                <w:i/>
              </w:rPr>
              <w:t>Acompañamiento</w:t>
            </w:r>
            <w:proofErr w:type="spellEnd"/>
            <w:r w:rsidR="006638A0" w:rsidRPr="00DF6F6A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7D886C80" w14:textId="77777777" w:rsidR="00C72369" w:rsidRPr="00DF6F6A" w:rsidRDefault="00C72369" w:rsidP="006638A0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>Los estudiantes, de manera individual, leen sus fichas de trabajo en el cual se citan las siguientes fuentes:</w:t>
            </w:r>
          </w:p>
          <w:p w14:paraId="46F54234" w14:textId="54DE427E" w:rsidR="00306793" w:rsidRDefault="00C45DBC" w:rsidP="00306793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Fuente 1:</w:t>
            </w: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 xml:space="preserve"> </w:t>
            </w:r>
            <w:r w:rsidR="00B93227">
              <w:rPr>
                <w:rFonts w:eastAsia="ArialMT" w:cstheme="minorHAnsi"/>
                <w:sz w:val="21"/>
                <w:szCs w:val="21"/>
                <w:lang w:val="es-PE"/>
              </w:rPr>
              <w:t xml:space="preserve">Agentes </w:t>
            </w:r>
            <w:proofErr w:type="spellStart"/>
            <w:r w:rsidR="00B93227">
              <w:rPr>
                <w:rFonts w:eastAsia="ArialMT" w:cstheme="minorHAnsi"/>
                <w:sz w:val="21"/>
                <w:szCs w:val="21"/>
                <w:lang w:val="es-PE"/>
              </w:rPr>
              <w:t>economicos</w:t>
            </w:r>
            <w:proofErr w:type="spellEnd"/>
            <w:r w:rsidR="00B93227">
              <w:rPr>
                <w:rFonts w:eastAsia="ArialMT" w:cstheme="minorHAnsi"/>
                <w:sz w:val="21"/>
                <w:szCs w:val="21"/>
                <w:lang w:val="es-PE"/>
              </w:rPr>
              <w:t xml:space="preserve">. </w:t>
            </w:r>
            <w:proofErr w:type="spellStart"/>
            <w:r w:rsidR="00B93227">
              <w:rPr>
                <w:rFonts w:eastAsia="ArialMT" w:cstheme="minorHAnsi"/>
                <w:sz w:val="21"/>
                <w:szCs w:val="21"/>
                <w:lang w:val="es-PE"/>
              </w:rPr>
              <w:t>Practicas</w:t>
            </w:r>
            <w:proofErr w:type="spellEnd"/>
            <w:r w:rsidR="00B93227">
              <w:rPr>
                <w:rFonts w:eastAsia="ArialMT" w:cstheme="minorHAnsi"/>
                <w:sz w:val="21"/>
                <w:szCs w:val="21"/>
                <w:lang w:val="es-PE"/>
              </w:rPr>
              <w:t xml:space="preserve"> de producción y su impacto ambiental</w:t>
            </w:r>
            <w:r w:rsidR="00D814FD">
              <w:rPr>
                <w:rFonts w:eastAsia="ArialMT" w:cstheme="minorHAnsi"/>
                <w:sz w:val="21"/>
                <w:szCs w:val="21"/>
                <w:lang w:val="es-PE"/>
              </w:rPr>
              <w:t>. Se fomenta la participación activa de los estudiantes completando un cuadro y contextualizando los factores que la empresa debe considerar:</w:t>
            </w:r>
          </w:p>
          <w:p w14:paraId="21C02661" w14:textId="0D16A2C4" w:rsidR="00306793" w:rsidRDefault="00306793" w:rsidP="00306793">
            <w:pPr>
              <w:widowControl/>
              <w:ind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4F47A8FE" wp14:editId="5BA8F8DE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10795</wp:posOffset>
                  </wp:positionV>
                  <wp:extent cx="529590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522" y="21140"/>
                      <wp:lineTo x="21522" y="0"/>
                      <wp:lineTo x="0" y="0"/>
                    </wp:wrapPolygon>
                  </wp:wrapTight>
                  <wp:docPr id="8039642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96420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F2BA529" w14:textId="36151A14" w:rsidR="00306793" w:rsidRDefault="00306793" w:rsidP="00306793">
            <w:pPr>
              <w:widowControl/>
              <w:ind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</w:p>
          <w:p w14:paraId="1F8E1455" w14:textId="5109EBCE" w:rsidR="00306793" w:rsidRDefault="00306793" w:rsidP="00306793">
            <w:pPr>
              <w:widowControl/>
              <w:ind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</w:p>
          <w:p w14:paraId="55C7A500" w14:textId="635EC975" w:rsidR="00306793" w:rsidRDefault="00306793" w:rsidP="00306793">
            <w:pPr>
              <w:widowControl/>
              <w:ind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</w:p>
          <w:p w14:paraId="6EB1B85F" w14:textId="23D54DD0" w:rsidR="00306793" w:rsidRDefault="00306793" w:rsidP="00306793">
            <w:pPr>
              <w:widowControl/>
              <w:ind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</w:p>
          <w:p w14:paraId="1052B9B7" w14:textId="77777777" w:rsidR="00306793" w:rsidRDefault="00306793" w:rsidP="00306793">
            <w:pPr>
              <w:widowControl/>
              <w:ind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</w:p>
          <w:p w14:paraId="14BE72E9" w14:textId="721264DE" w:rsidR="00C45DBC" w:rsidRPr="00306793" w:rsidRDefault="00C45DBC" w:rsidP="00306793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306793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Fuente 2:</w:t>
            </w:r>
            <w:r w:rsidR="00D5783E" w:rsidRPr="00306793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 xml:space="preserve"> </w:t>
            </w:r>
            <w:r w:rsidR="00D814FD" w:rsidRPr="00306793">
              <w:rPr>
                <w:rFonts w:eastAsia="ArialMT" w:cstheme="minorHAnsi"/>
                <w:sz w:val="21"/>
                <w:szCs w:val="21"/>
                <w:lang w:val="es-PE"/>
              </w:rPr>
              <w:t xml:space="preserve">Impacto del consumismo en la economía familiar,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tomar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conciencia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sobre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un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consumo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responsible.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Analisis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los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problemas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economicos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que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genera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el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consumismo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>respondiendo</w:t>
            </w:r>
            <w:proofErr w:type="spellEnd"/>
            <w:r w:rsidR="00D814FD" w:rsidRPr="00306793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: </w:t>
            </w:r>
            <w:r w:rsidR="00306793" w:rsidRPr="00306793">
              <w:rPr>
                <w:rFonts w:cstheme="minorHAnsi"/>
                <w:sz w:val="21"/>
                <w:szCs w:val="21"/>
              </w:rPr>
              <w:t xml:space="preserve">¿Cómo afecta el consumo excesivo de productos a los recursos naturales y a </w:t>
            </w:r>
            <w:proofErr w:type="spellStart"/>
            <w:r w:rsidR="00306793" w:rsidRPr="00306793">
              <w:rPr>
                <w:rFonts w:cstheme="minorHAnsi"/>
                <w:sz w:val="21"/>
                <w:szCs w:val="21"/>
              </w:rPr>
              <w:t>nuestro</w:t>
            </w:r>
            <w:proofErr w:type="spellEnd"/>
            <w:r w:rsidR="00306793" w:rsidRPr="00306793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306793" w:rsidRPr="00306793">
              <w:rPr>
                <w:rFonts w:cstheme="minorHAnsi"/>
                <w:sz w:val="21"/>
                <w:szCs w:val="21"/>
              </w:rPr>
              <w:t>presupuesto</w:t>
            </w:r>
            <w:proofErr w:type="spellEnd"/>
            <w:r w:rsidR="00306793" w:rsidRPr="00306793">
              <w:rPr>
                <w:rFonts w:cstheme="minorHAnsi"/>
                <w:sz w:val="21"/>
                <w:szCs w:val="21"/>
              </w:rPr>
              <w:t xml:space="preserve"> familiar?</w:t>
            </w:r>
            <w:r w:rsidR="00306793" w:rsidRPr="00306793">
              <w:rPr>
                <w:rFonts w:cstheme="minorHAnsi"/>
                <w:sz w:val="21"/>
                <w:szCs w:val="21"/>
              </w:rPr>
              <w:t xml:space="preserve"> </w:t>
            </w:r>
            <w:r w:rsidR="00306793" w:rsidRPr="00306793"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val="es-419" w:eastAsia="es-419"/>
              </w:rPr>
              <w:t>¿Qué rol juegan los medios de comunicación y la publicidad en promover el consumismo?</w:t>
            </w:r>
            <w:r w:rsidR="00306793"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val="es-419" w:eastAsia="es-419"/>
              </w:rPr>
              <w:t xml:space="preserve"> </w:t>
            </w:r>
            <w:r w:rsidR="00306793" w:rsidRPr="00306793"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val="es-419" w:eastAsia="es-419"/>
              </w:rPr>
              <w:t>¿Crees que deberían tener algún tipo de regulación</w:t>
            </w:r>
            <w:r w:rsidR="00306793">
              <w:rPr>
                <w:rFonts w:eastAsia="Times New Roman" w:cstheme="minorHAnsi"/>
                <w:color w:val="000000"/>
                <w:sz w:val="21"/>
                <w:szCs w:val="21"/>
                <w:shd w:val="clear" w:color="auto" w:fill="FFFFFF"/>
                <w:lang w:val="es-419" w:eastAsia="es-419"/>
              </w:rPr>
              <w:t xml:space="preserve"> por promocionar?</w:t>
            </w:r>
          </w:p>
          <w:p w14:paraId="7F27BDB4" w14:textId="21E63267" w:rsidR="00306793" w:rsidRDefault="00C45DBC" w:rsidP="00306793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Fuente 3:</w:t>
            </w: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 xml:space="preserve"> 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El Rol de las Empresas: Eficiencia vs. Ética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>.</w:t>
            </w:r>
            <w:r w:rsidR="00F568B3">
              <w:t xml:space="preserve"> 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>P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roducir alimentos con insumos de bajo costo</w:t>
            </w:r>
            <w:r w:rsidR="00F568B3">
              <w:t xml:space="preserve"> (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ultraprocesados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>)</w:t>
            </w:r>
          </w:p>
          <w:p w14:paraId="2372765E" w14:textId="2F186859" w:rsidR="00306793" w:rsidRDefault="00306793" w:rsidP="00306793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 xml:space="preserve">Fuente </w:t>
            </w:r>
            <w:r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4</w:t>
            </w: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:</w:t>
            </w: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 xml:space="preserve"> 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El Rol del Estado: La Ley de Octógonos (Ley N° 30021)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>.</w:t>
            </w:r>
            <w:r w:rsidR="00F568B3">
              <w:t xml:space="preserve"> 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>E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l Estado interviene como regulador para corregir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>.</w:t>
            </w:r>
          </w:p>
          <w:p w14:paraId="4F3F24F3" w14:textId="0157B660" w:rsidR="00306793" w:rsidRDefault="00306793" w:rsidP="00306793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 xml:space="preserve">Fuente </w:t>
            </w:r>
            <w:r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5</w:t>
            </w: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:</w:t>
            </w: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 xml:space="preserve"> 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Impacto en la Economía Familiar y Salud Pública.</w:t>
            </w:r>
          </w:p>
          <w:p w14:paraId="17928961" w14:textId="42225374" w:rsidR="00306793" w:rsidRPr="00DF6F6A" w:rsidRDefault="00F568B3" w:rsidP="006638A0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F568B3">
              <w:rPr>
                <w:rFonts w:eastAsia="ArialMT" w:cstheme="minorHAnsi"/>
                <w:sz w:val="21"/>
                <w:szCs w:val="21"/>
                <w:lang w:val="es-PE"/>
              </w:rPr>
              <w:t>Luego de la lectura de las fuentes, responde: "Si una empresa sabe que su producto causa daño a largo plazo, pero cumple con poner el octógono”, ¿es éticamente responsable? ¿Es suficiente la intervención del Estado o debería haber impuestos más altos a la comida chatarra? Argumenta.</w:t>
            </w:r>
          </w:p>
          <w:p w14:paraId="193ADE7B" w14:textId="7D2FC361" w:rsidR="00C45DBC" w:rsidRPr="00DF6F6A" w:rsidRDefault="00C45DBC" w:rsidP="006638A0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 xml:space="preserve">Los estudiantes 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 xml:space="preserve">se organizan en 4 </w:t>
            </w:r>
            <w:r w:rsidR="00DF6F6A" w:rsidRPr="00DF6F6A">
              <w:rPr>
                <w:rFonts w:eastAsia="ArialMT" w:cstheme="minorHAnsi"/>
                <w:sz w:val="21"/>
                <w:szCs w:val="21"/>
                <w:lang w:val="es-PE"/>
              </w:rPr>
              <w:t>equipo</w:t>
            </w:r>
            <w:r w:rsidR="00F568B3">
              <w:rPr>
                <w:rFonts w:eastAsia="ArialMT" w:cstheme="minorHAnsi"/>
                <w:sz w:val="21"/>
                <w:szCs w:val="21"/>
                <w:lang w:val="es-PE"/>
              </w:rPr>
              <w:t xml:space="preserve">s, para participar en una </w:t>
            </w:r>
            <w:r w:rsidR="00F568B3" w:rsidRPr="00F568B3">
              <w:rPr>
                <w:rFonts w:eastAsia="ArialMT" w:cstheme="minorHAnsi"/>
                <w:sz w:val="21"/>
                <w:szCs w:val="21"/>
                <w:lang w:val="es-PE"/>
              </w:rPr>
              <w:t>Dinámica de simulación de roles (Empresa vs. Estado vs. Consumidor): "La Mesa de Concertación Alimentaria"</w:t>
            </w:r>
          </w:p>
          <w:p w14:paraId="1FB1CB96" w14:textId="6DAC5B08" w:rsidR="00C72369" w:rsidRPr="00DF6F6A" w:rsidRDefault="00C72369" w:rsidP="006638A0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 xml:space="preserve">Es importante precisar que las actividades a desarrollar, nos permitirá responder al </w:t>
            </w:r>
            <w:r w:rsidRPr="00DF6F6A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 xml:space="preserve">RETO </w:t>
            </w:r>
            <w:r w:rsidRPr="00DF6F6A">
              <w:rPr>
                <w:rFonts w:eastAsia="ArialMT" w:cstheme="minorHAnsi"/>
                <w:sz w:val="21"/>
                <w:szCs w:val="21"/>
                <w:lang w:val="es-PE"/>
              </w:rPr>
              <w:t>planteado en la situación significativa</w:t>
            </w:r>
            <w:r w:rsidR="00DF6F6A" w:rsidRPr="00DF6F6A">
              <w:rPr>
                <w:rFonts w:eastAsia="ArialMT" w:cstheme="minorHAnsi"/>
                <w:sz w:val="21"/>
                <w:szCs w:val="21"/>
                <w:lang w:val="es-PE"/>
              </w:rPr>
              <w:t>.</w:t>
            </w:r>
          </w:p>
          <w:p w14:paraId="1E12465E" w14:textId="2E98318D" w:rsidR="005F681F" w:rsidRPr="00501B8E" w:rsidRDefault="00000000" w:rsidP="006638A0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501B8E">
              <w:rPr>
                <w:rFonts w:eastAsia="ArialMT" w:cstheme="minorHAnsi"/>
                <w:sz w:val="21"/>
                <w:szCs w:val="21"/>
                <w:lang w:val="es-PE"/>
              </w:rPr>
              <w:t xml:space="preserve">En equipo de trabajo se realiza la ficha de aplicación y el docente pasa grupo por grupo para orienta y </w:t>
            </w:r>
            <w:r w:rsidRPr="00501B8E">
              <w:rPr>
                <w:rFonts w:eastAsia="ArialMT" w:cstheme="minorHAnsi"/>
                <w:b/>
                <w:bCs/>
                <w:sz w:val="21"/>
                <w:szCs w:val="21"/>
                <w:lang w:val="es-PE"/>
              </w:rPr>
              <w:t>RETROALIMENTAR</w:t>
            </w:r>
          </w:p>
          <w:p w14:paraId="3E2236B0" w14:textId="14E53ED4" w:rsidR="005F681F" w:rsidRPr="00F568B3" w:rsidRDefault="00F568B3" w:rsidP="00F568B3">
            <w:pPr>
              <w:widowControl/>
              <w:numPr>
                <w:ilvl w:val="0"/>
                <w:numId w:val="2"/>
              </w:numPr>
              <w:ind w:left="417" w:right="57"/>
              <w:jc w:val="both"/>
              <w:rPr>
                <w:rFonts w:eastAsia="ArialMT" w:cstheme="minorHAnsi"/>
                <w:sz w:val="21"/>
                <w:szCs w:val="21"/>
                <w:lang w:val="es-PE"/>
              </w:rPr>
            </w:pPr>
            <w:r w:rsidRPr="00F568B3">
              <w:rPr>
                <w:rFonts w:eastAsia="ArialMT" w:cstheme="minorHAnsi"/>
                <w:sz w:val="21"/>
                <w:szCs w:val="21"/>
                <w:lang w:val="es-PE"/>
              </w:rPr>
              <w:t>Después del debate, cada estudiante de forma individual debe redactar un compromiso de consumo responsable en su cuaderno, respondiendo a lo siguiente:</w:t>
            </w:r>
            <w:r>
              <w:rPr>
                <w:rFonts w:eastAsia="ArialMT" w:cstheme="minorHAnsi"/>
                <w:sz w:val="21"/>
                <w:szCs w:val="21"/>
                <w:lang w:val="es-PE"/>
              </w:rPr>
              <w:t xml:space="preserve"> </w:t>
            </w:r>
            <w:r w:rsidRPr="00F568B3">
              <w:rPr>
                <w:rFonts w:eastAsia="ArialMT" w:cstheme="minorHAnsi"/>
                <w:sz w:val="21"/>
                <w:szCs w:val="21"/>
                <w:lang w:val="es-PE"/>
              </w:rPr>
              <w:t>"Si hoy fuera el jefe/a de compras de mi hogar, ¿cómo aplicaría la Ley de Octógonos para proteger la economía de mi familia y el ambiente?"</w:t>
            </w:r>
          </w:p>
        </w:tc>
      </w:tr>
      <w:tr w:rsidR="005F681F" w14:paraId="37F1F742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1FB32DD5" w14:textId="7F69D323" w:rsidR="005F681F" w:rsidRPr="00501B8E" w:rsidRDefault="00000000">
            <w:pPr>
              <w:pStyle w:val="TableParagraph"/>
              <w:ind w:left="98"/>
              <w:rPr>
                <w:rFonts w:asciiTheme="majorHAnsi" w:hAnsiTheme="majorHAnsi"/>
                <w:b/>
              </w:rPr>
            </w:pPr>
            <w:r w:rsidRPr="00501B8E">
              <w:rPr>
                <w:rFonts w:asciiTheme="majorHAnsi" w:hAnsiTheme="majorHAnsi"/>
                <w:b/>
              </w:rPr>
              <w:t xml:space="preserve">CIERRE </w:t>
            </w:r>
            <w:r w:rsidRPr="00501B8E">
              <w:rPr>
                <w:rFonts w:asciiTheme="majorHAnsi" w:hAnsiTheme="majorHAnsi"/>
              </w:rPr>
              <w:t>(</w:t>
            </w:r>
            <w:r w:rsidR="006D43C3" w:rsidRPr="00501B8E">
              <w:rPr>
                <w:rFonts w:asciiTheme="majorHAnsi" w:hAnsiTheme="majorHAnsi"/>
              </w:rPr>
              <w:t>15</w:t>
            </w:r>
            <w:r w:rsidRPr="00501B8E">
              <w:rPr>
                <w:rFonts w:asciiTheme="majorHAnsi" w:hAnsiTheme="majorHAnsi"/>
              </w:rPr>
              <w:t xml:space="preserve">  </w:t>
            </w:r>
            <w:r w:rsidRPr="00501B8E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501B8E">
              <w:rPr>
                <w:rFonts w:asciiTheme="majorHAnsi" w:hAnsiTheme="majorHAnsi"/>
              </w:rPr>
              <w:t>minutos</w:t>
            </w:r>
            <w:proofErr w:type="spellEnd"/>
            <w:r w:rsidRPr="00501B8E">
              <w:rPr>
                <w:rFonts w:asciiTheme="majorHAnsi" w:hAnsiTheme="majorHAnsi"/>
              </w:rPr>
              <w:t>)</w:t>
            </w:r>
          </w:p>
        </w:tc>
      </w:tr>
      <w:tr w:rsidR="005F681F" w14:paraId="5938FECE" w14:textId="77777777" w:rsidTr="00500238">
        <w:trPr>
          <w:trHeight w:hRule="exact" w:val="2948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4" w:space="0" w:color="auto"/>
              <w:right w:val="single" w:sz="6" w:space="0" w:color="365E90"/>
            </w:tcBorders>
            <w:shd w:val="clear" w:color="auto" w:fill="FFFFFF" w:themeFill="background1"/>
          </w:tcPr>
          <w:p w14:paraId="58A75F44" w14:textId="63EC95CE" w:rsidR="005F681F" w:rsidRPr="00501B8E" w:rsidRDefault="00ED305C" w:rsidP="00ED305C">
            <w:pPr>
              <w:pStyle w:val="TableParagraph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 xml:space="preserve"> </w:t>
            </w:r>
            <w:r w:rsidR="00DA4546" w:rsidRPr="00501B8E">
              <w:rPr>
                <w:rFonts w:cstheme="minorHAnsi"/>
                <w:lang w:val="es-PE"/>
              </w:rPr>
              <w:t>Se promueve y apoya la participación de los estudiantes en la toma de decisiones o compromisos.</w:t>
            </w:r>
          </w:p>
          <w:p w14:paraId="27FE87B3" w14:textId="2C9B70D0" w:rsidR="005F681F" w:rsidRPr="00501B8E" w:rsidRDefault="00000000" w:rsidP="00501B8E">
            <w:pPr>
              <w:shd w:val="clear" w:color="auto" w:fill="FFFFFF"/>
              <w:ind w:left="57"/>
              <w:jc w:val="both"/>
              <w:rPr>
                <w:rFonts w:asciiTheme="majorHAnsi" w:eastAsia="Times New Roman" w:hAnsiTheme="majorHAnsi" w:cstheme="minorHAnsi"/>
                <w:b/>
                <w:i/>
                <w:iCs/>
                <w:lang w:eastAsia="es-PE"/>
              </w:rPr>
            </w:pPr>
            <w:proofErr w:type="spellStart"/>
            <w:r w:rsidRPr="00501B8E">
              <w:rPr>
                <w:rFonts w:asciiTheme="majorHAnsi" w:eastAsia="Times New Roman" w:hAnsiTheme="majorHAnsi" w:cstheme="minorHAnsi"/>
                <w:b/>
                <w:i/>
                <w:iCs/>
                <w:lang w:eastAsia="es-PE"/>
              </w:rPr>
              <w:t>Evaluación</w:t>
            </w:r>
            <w:proofErr w:type="spellEnd"/>
            <w:r w:rsidR="00501B8E">
              <w:rPr>
                <w:rFonts w:asciiTheme="majorHAnsi" w:eastAsia="Times New Roman" w:hAnsiTheme="majorHAnsi" w:cstheme="minorHAnsi"/>
                <w:b/>
                <w:i/>
                <w:iCs/>
                <w:lang w:eastAsia="es-PE"/>
              </w:rPr>
              <w:t>:</w:t>
            </w:r>
          </w:p>
          <w:p w14:paraId="0E252883" w14:textId="5E43BE83" w:rsidR="00F7528F" w:rsidRPr="00501B8E" w:rsidRDefault="00F7528F" w:rsidP="00ED305C">
            <w:pPr>
              <w:pStyle w:val="Prrafodelista"/>
              <w:ind w:left="57" w:right="57"/>
              <w:jc w:val="both"/>
              <w:rPr>
                <w:rFonts w:cstheme="minorHAnsi"/>
                <w:b/>
                <w:i/>
              </w:rPr>
            </w:pPr>
            <w:r w:rsidRPr="00501B8E">
              <w:rPr>
                <w:rFonts w:eastAsia="Times New Roman" w:cstheme="minorHAnsi"/>
                <w:bCs/>
                <w:i/>
                <w:iCs/>
                <w:lang w:val="es-PE" w:eastAsia="es-PE"/>
              </w:rPr>
              <w:t xml:space="preserve">Los estudiantes </w:t>
            </w:r>
            <w:r w:rsidR="009B7D85">
              <w:rPr>
                <w:rFonts w:eastAsia="Times New Roman" w:cstheme="minorHAnsi"/>
                <w:bCs/>
                <w:i/>
                <w:iCs/>
                <w:lang w:val="es-PE" w:eastAsia="es-PE"/>
              </w:rPr>
              <w:t>proponen</w:t>
            </w:r>
            <w:r w:rsidR="00ED305C">
              <w:t xml:space="preserve"> </w:t>
            </w:r>
            <w:r w:rsidR="00ED305C" w:rsidRPr="00ED305C">
              <w:rPr>
                <w:rFonts w:eastAsia="Times New Roman" w:cstheme="minorHAnsi"/>
                <w:bCs/>
                <w:i/>
                <w:iCs/>
                <w:lang w:val="es-PE" w:eastAsia="es-PE"/>
              </w:rPr>
              <w:t>alternativas de consumo responsable que protejan la salud pública, la economía familiar y el equilibrio ambiental.</w:t>
            </w:r>
            <w:r w:rsidR="009B7D85">
              <w:rPr>
                <w:rFonts w:eastAsia="Times New Roman" w:cstheme="minorHAnsi"/>
                <w:bCs/>
                <w:i/>
                <w:iCs/>
                <w:lang w:val="es-PE" w:eastAsia="es-PE"/>
              </w:rPr>
              <w:t xml:space="preserve"> </w:t>
            </w:r>
          </w:p>
          <w:p w14:paraId="63720A89" w14:textId="6243A7EA" w:rsidR="005F681F" w:rsidRPr="00501B8E" w:rsidRDefault="00000000" w:rsidP="00501B8E">
            <w:pPr>
              <w:ind w:left="57"/>
              <w:jc w:val="both"/>
              <w:rPr>
                <w:rFonts w:asciiTheme="majorHAnsi" w:hAnsiTheme="majorHAnsi" w:cstheme="minorHAnsi"/>
                <w:b/>
                <w:i/>
              </w:rPr>
            </w:pPr>
            <w:proofErr w:type="spellStart"/>
            <w:r w:rsidRPr="00501B8E">
              <w:rPr>
                <w:rFonts w:asciiTheme="majorHAnsi" w:hAnsiTheme="majorHAnsi" w:cstheme="minorHAnsi"/>
                <w:b/>
                <w:i/>
              </w:rPr>
              <w:t>Metacognición</w:t>
            </w:r>
            <w:proofErr w:type="spellEnd"/>
            <w:r w:rsidR="00501B8E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2F5BCC7F" w14:textId="77777777" w:rsidR="006D43C3" w:rsidRPr="00501B8E" w:rsidRDefault="006D43C3" w:rsidP="00501B8E">
            <w:pPr>
              <w:shd w:val="clear" w:color="auto" w:fill="FFFFFF"/>
              <w:ind w:left="57"/>
              <w:jc w:val="both"/>
              <w:rPr>
                <w:rFonts w:eastAsia="Times New Roman" w:cstheme="minorHAnsi"/>
                <w:i/>
                <w:iCs/>
                <w:lang w:val="es-PE" w:eastAsia="es-PE"/>
              </w:rPr>
            </w:pPr>
            <w:r w:rsidRPr="00501B8E">
              <w:rPr>
                <w:rFonts w:eastAsia="Times New Roman" w:cstheme="minorHAnsi"/>
                <w:i/>
                <w:iCs/>
                <w:lang w:val="es-PE" w:eastAsia="es-PE"/>
              </w:rPr>
              <w:t>Se brinda al estudiante una retroalimentación oportuna para promover la autoevaluación:</w:t>
            </w:r>
          </w:p>
          <w:p w14:paraId="08BC379E" w14:textId="21DA46FC" w:rsidR="00F7528F" w:rsidRPr="00501B8E" w:rsidRDefault="00F7528F" w:rsidP="00500238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57" w:right="57"/>
              <w:jc w:val="both"/>
              <w:rPr>
                <w:rFonts w:eastAsia="Times New Roman" w:cstheme="minorHAnsi"/>
                <w:color w:val="1A1A1A"/>
                <w:lang w:val="es-PE" w:eastAsia="es-PE"/>
              </w:rPr>
            </w:pPr>
            <w:r w:rsidRPr="00501B8E">
              <w:rPr>
                <w:rFonts w:eastAsia="Times New Roman" w:cstheme="minorHAnsi"/>
                <w:color w:val="1A1A1A"/>
                <w:lang w:val="es-PE" w:eastAsia="es-PE"/>
              </w:rPr>
              <w:t xml:space="preserve">¿Logré identificar </w:t>
            </w:r>
            <w:r w:rsidR="00ED305C" w:rsidRPr="00ED305C">
              <w:rPr>
                <w:rFonts w:eastAsia="Times New Roman" w:cstheme="minorHAnsi"/>
                <w:color w:val="1A1A1A"/>
                <w:lang w:val="es-PE" w:eastAsia="es-PE"/>
              </w:rPr>
              <w:t xml:space="preserve">las relaciones entre los agentes del Sistema </w:t>
            </w:r>
            <w:r w:rsidR="00ED305C">
              <w:rPr>
                <w:rFonts w:eastAsia="Times New Roman" w:cstheme="minorHAnsi"/>
                <w:color w:val="1A1A1A"/>
                <w:lang w:val="es-PE" w:eastAsia="es-PE"/>
              </w:rPr>
              <w:t>f</w:t>
            </w:r>
            <w:r w:rsidR="00ED305C" w:rsidRPr="00ED305C">
              <w:rPr>
                <w:rFonts w:eastAsia="Times New Roman" w:cstheme="minorHAnsi"/>
                <w:color w:val="1A1A1A"/>
                <w:lang w:val="es-PE" w:eastAsia="es-PE"/>
              </w:rPr>
              <w:t>inanciero, Empresa y el Estado</w:t>
            </w:r>
            <w:r w:rsidR="00ED305C">
              <w:rPr>
                <w:rFonts w:eastAsia="Times New Roman" w:cstheme="minorHAnsi"/>
                <w:color w:val="1A1A1A"/>
                <w:lang w:val="es-PE" w:eastAsia="es-PE"/>
              </w:rPr>
              <w:t>?</w:t>
            </w:r>
          </w:p>
          <w:p w14:paraId="3501706A" w14:textId="007D9434" w:rsidR="00501B8E" w:rsidRDefault="00F7528F" w:rsidP="00500238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57" w:right="57"/>
              <w:jc w:val="both"/>
              <w:rPr>
                <w:rFonts w:eastAsia="Times New Roman" w:cstheme="minorHAnsi"/>
                <w:color w:val="1A1A1A"/>
                <w:lang w:val="es-PE" w:eastAsia="es-PE"/>
              </w:rPr>
            </w:pPr>
            <w:r w:rsidRPr="00501B8E">
              <w:rPr>
                <w:rFonts w:eastAsia="Times New Roman" w:cstheme="minorHAnsi"/>
                <w:color w:val="1A1A1A"/>
                <w:lang w:val="es-PE" w:eastAsia="es-PE"/>
              </w:rPr>
              <w:t xml:space="preserve">¿De qué manera </w:t>
            </w:r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 xml:space="preserve">comprender la influencia de la publicidad me ayudaron a sustentar una posición </w:t>
            </w:r>
            <w:proofErr w:type="spellStart"/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>critica</w:t>
            </w:r>
            <w:proofErr w:type="spellEnd"/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 xml:space="preserve"> en la </w:t>
            </w:r>
            <w:proofErr w:type="spellStart"/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>eleccion</w:t>
            </w:r>
            <w:proofErr w:type="spellEnd"/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 xml:space="preserve"> de productos ultraprocesados</w:t>
            </w:r>
            <w:r w:rsidRPr="00501B8E">
              <w:rPr>
                <w:rFonts w:eastAsia="Times New Roman" w:cstheme="minorHAnsi"/>
                <w:color w:val="1A1A1A"/>
                <w:lang w:val="es-PE" w:eastAsia="es-PE"/>
              </w:rPr>
              <w:t xml:space="preserve">? </w:t>
            </w:r>
          </w:p>
          <w:p w14:paraId="34DDDF83" w14:textId="792080CE" w:rsidR="00F7528F" w:rsidRPr="00501B8E" w:rsidRDefault="00F7528F" w:rsidP="00500238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57" w:right="57"/>
              <w:jc w:val="both"/>
              <w:rPr>
                <w:rFonts w:eastAsia="Times New Roman" w:cstheme="minorHAnsi"/>
                <w:color w:val="1A1A1A"/>
                <w:lang w:val="es-PE" w:eastAsia="es-PE"/>
              </w:rPr>
            </w:pPr>
            <w:r w:rsidRPr="00501B8E">
              <w:rPr>
                <w:rFonts w:eastAsia="Times New Roman" w:cstheme="minorHAnsi"/>
                <w:color w:val="1A1A1A"/>
                <w:lang w:val="es-PE" w:eastAsia="es-PE"/>
              </w:rPr>
              <w:t xml:space="preserve">¿Qué dudas me quedan sobre </w:t>
            </w:r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 xml:space="preserve">el consumo responsable que </w:t>
            </w:r>
            <w:proofErr w:type="spellStart"/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>protejen</w:t>
            </w:r>
            <w:proofErr w:type="spellEnd"/>
            <w:r w:rsidR="00500238">
              <w:rPr>
                <w:rFonts w:eastAsia="Times New Roman" w:cstheme="minorHAnsi"/>
                <w:color w:val="1A1A1A"/>
                <w:lang w:val="es-PE" w:eastAsia="es-PE"/>
              </w:rPr>
              <w:t xml:space="preserve"> la salud, la economía familiar y el equilibrio ambiental</w:t>
            </w:r>
            <w:r w:rsidRPr="00501B8E">
              <w:rPr>
                <w:rFonts w:eastAsia="Times New Roman" w:cstheme="minorHAnsi"/>
                <w:color w:val="1A1A1A"/>
                <w:lang w:val="es-PE" w:eastAsia="es-PE"/>
              </w:rPr>
              <w:t xml:space="preserve">? </w:t>
            </w:r>
          </w:p>
          <w:p w14:paraId="6FC0E566" w14:textId="244CDA3A" w:rsidR="00F7528F" w:rsidRDefault="00F7528F" w:rsidP="00F7528F">
            <w:pPr>
              <w:shd w:val="clear" w:color="auto" w:fill="FFFFFF"/>
              <w:ind w:left="360"/>
              <w:jc w:val="both"/>
              <w:rPr>
                <w:rFonts w:ascii="Arial Narrow" w:eastAsia="Times New Roman" w:hAnsi="Arial Narrow" w:cs="Arial"/>
                <w:color w:val="1A1A1A"/>
                <w:sz w:val="16"/>
                <w:szCs w:val="16"/>
                <w:lang w:val="es-PE" w:eastAsia="es-PE"/>
              </w:rPr>
            </w:pPr>
          </w:p>
          <w:p w14:paraId="33943EC6" w14:textId="428FEA2E" w:rsidR="005F681F" w:rsidRDefault="005F681F" w:rsidP="006D43C3">
            <w:pPr>
              <w:shd w:val="clear" w:color="auto" w:fill="FFFFFF"/>
              <w:ind w:left="360"/>
              <w:jc w:val="both"/>
              <w:rPr>
                <w:rFonts w:ascii="Arial Narrow" w:eastAsia="Times New Roman" w:hAnsi="Arial Narrow" w:cs="Arial"/>
                <w:color w:val="1A1A1A"/>
                <w:sz w:val="16"/>
                <w:szCs w:val="16"/>
                <w:lang w:val="es-PE" w:eastAsia="es-PE"/>
              </w:rPr>
            </w:pPr>
          </w:p>
        </w:tc>
      </w:tr>
    </w:tbl>
    <w:p w14:paraId="5F83BFFC" w14:textId="77777777" w:rsidR="00D96B7A" w:rsidRDefault="00D96B7A" w:rsidP="00D96B7A">
      <w:pPr>
        <w:pStyle w:val="Sinespaciado"/>
      </w:pPr>
    </w:p>
    <w:p w14:paraId="0BCA1204" w14:textId="44A16FE2" w:rsidR="00F7528F" w:rsidRPr="00D96B7A" w:rsidRDefault="00F7528F" w:rsidP="00D96B7A">
      <w:pPr>
        <w:ind w:left="-340"/>
        <w:rPr>
          <w:rFonts w:asciiTheme="majorHAnsi" w:eastAsia="Arial Narrow" w:hAnsiTheme="majorHAnsi" w:cs="Arial Narrow"/>
          <w:b/>
          <w:bCs/>
          <w:lang w:val="es-PE"/>
        </w:rPr>
      </w:pPr>
      <w:r w:rsidRPr="00D96B7A">
        <w:rPr>
          <w:rFonts w:asciiTheme="majorHAnsi" w:eastAsia="Arial Narrow" w:hAnsiTheme="majorHAnsi" w:cs="Arial Narrow"/>
          <w:b/>
          <w:bCs/>
          <w:lang w:val="es-PE"/>
        </w:rPr>
        <w:t>CRITERIOS DE EVALUACIÓN (Lista de Cotejo)</w:t>
      </w:r>
      <w:r w:rsidR="00D96B7A">
        <w:rPr>
          <w:rFonts w:asciiTheme="majorHAnsi" w:eastAsia="Arial Narrow" w:hAnsiTheme="majorHAnsi" w:cs="Arial Narrow"/>
          <w:b/>
          <w:bCs/>
          <w:lang w:val="es-PE"/>
        </w:rPr>
        <w:t>:</w:t>
      </w:r>
    </w:p>
    <w:p w14:paraId="0087533D" w14:textId="77777777" w:rsidR="00D96B7A" w:rsidRPr="00F7528F" w:rsidRDefault="00D96B7A" w:rsidP="00F7528F">
      <w:pPr>
        <w:rPr>
          <w:rFonts w:ascii="Arial Narrow" w:eastAsia="Arial Narrow" w:hAnsi="Arial Narrow" w:cs="Arial Narrow"/>
          <w:b/>
          <w:bCs/>
          <w:sz w:val="16"/>
          <w:szCs w:val="16"/>
          <w:lang w:val="es-PE"/>
        </w:rPr>
      </w:pPr>
    </w:p>
    <w:tbl>
      <w:tblPr>
        <w:tblStyle w:val="Tablaconcuadrculaclara"/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1116"/>
        <w:gridCol w:w="1024"/>
        <w:gridCol w:w="971"/>
      </w:tblGrid>
      <w:tr w:rsidR="00F7528F" w:rsidRPr="00F7528F" w14:paraId="5367DE02" w14:textId="77777777" w:rsidTr="00D814FD">
        <w:tc>
          <w:tcPr>
            <w:tcW w:w="3475" w:type="pct"/>
            <w:shd w:val="clear" w:color="auto" w:fill="B8CCE4" w:themeFill="accent1" w:themeFillTint="66"/>
            <w:hideMark/>
          </w:tcPr>
          <w:p w14:paraId="6221D0A2" w14:textId="77777777" w:rsidR="00F7528F" w:rsidRPr="00D96B7A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D96B7A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Criterios</w:t>
            </w:r>
          </w:p>
        </w:tc>
        <w:tc>
          <w:tcPr>
            <w:tcW w:w="547" w:type="pct"/>
            <w:shd w:val="clear" w:color="auto" w:fill="B8CCE4" w:themeFill="accent1" w:themeFillTint="66"/>
            <w:hideMark/>
          </w:tcPr>
          <w:p w14:paraId="464DC4FF" w14:textId="77777777" w:rsidR="00F7528F" w:rsidRPr="00D96B7A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D96B7A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Logrado</w:t>
            </w:r>
          </w:p>
        </w:tc>
        <w:tc>
          <w:tcPr>
            <w:tcW w:w="502" w:type="pct"/>
            <w:shd w:val="clear" w:color="auto" w:fill="B8CCE4" w:themeFill="accent1" w:themeFillTint="66"/>
            <w:hideMark/>
          </w:tcPr>
          <w:p w14:paraId="308B44ED" w14:textId="77777777" w:rsidR="00F7528F" w:rsidRPr="00D96B7A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D96B7A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En Proceso</w:t>
            </w:r>
          </w:p>
        </w:tc>
        <w:tc>
          <w:tcPr>
            <w:tcW w:w="476" w:type="pct"/>
            <w:shd w:val="clear" w:color="auto" w:fill="B8CCE4" w:themeFill="accent1" w:themeFillTint="66"/>
            <w:hideMark/>
          </w:tcPr>
          <w:p w14:paraId="5300E9BA" w14:textId="77777777" w:rsidR="00F7528F" w:rsidRPr="00D96B7A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D96B7A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Inicio</w:t>
            </w:r>
          </w:p>
          <w:p w14:paraId="69E00D37" w14:textId="77777777" w:rsidR="00D96B7A" w:rsidRPr="00D96B7A" w:rsidRDefault="00D96B7A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</w:p>
        </w:tc>
      </w:tr>
      <w:tr w:rsidR="00F7528F" w:rsidRPr="00F7528F" w14:paraId="58DC7EF3" w14:textId="77777777" w:rsidTr="00D814FD">
        <w:tc>
          <w:tcPr>
            <w:tcW w:w="3475" w:type="pct"/>
          </w:tcPr>
          <w:p w14:paraId="52BCC333" w14:textId="4DE20564" w:rsidR="00F7528F" w:rsidRPr="00D96B7A" w:rsidRDefault="00ED305C" w:rsidP="00ED305C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ED305C">
              <w:rPr>
                <w:rFonts w:eastAsia="Arial Narrow" w:cstheme="minorHAnsi"/>
                <w:lang w:val="es-PE"/>
              </w:rPr>
              <w:t xml:space="preserve">Explica las relaciones entre los agentes del Sistema </w:t>
            </w:r>
            <w:r>
              <w:rPr>
                <w:rFonts w:eastAsia="Arial Narrow" w:cstheme="minorHAnsi"/>
                <w:lang w:val="es-PE"/>
              </w:rPr>
              <w:t>f</w:t>
            </w:r>
            <w:r w:rsidRPr="00ED305C">
              <w:rPr>
                <w:rFonts w:eastAsia="Arial Narrow" w:cstheme="minorHAnsi"/>
                <w:lang w:val="es-PE"/>
              </w:rPr>
              <w:t>inanciero, Empresa (lucro/empleo) y el Estado (regulación/salud) en el mercado de ultraprocesados.</w:t>
            </w:r>
          </w:p>
        </w:tc>
        <w:tc>
          <w:tcPr>
            <w:tcW w:w="547" w:type="pct"/>
            <w:hideMark/>
          </w:tcPr>
          <w:p w14:paraId="2E995884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  <w:tc>
          <w:tcPr>
            <w:tcW w:w="502" w:type="pct"/>
            <w:hideMark/>
          </w:tcPr>
          <w:p w14:paraId="4BE58363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  <w:tc>
          <w:tcPr>
            <w:tcW w:w="476" w:type="pct"/>
            <w:hideMark/>
          </w:tcPr>
          <w:p w14:paraId="3EEE5916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</w:tr>
      <w:tr w:rsidR="00F7528F" w:rsidRPr="00F7528F" w14:paraId="2B6C780D" w14:textId="77777777" w:rsidTr="00500238">
        <w:trPr>
          <w:trHeight w:val="768"/>
        </w:trPr>
        <w:tc>
          <w:tcPr>
            <w:tcW w:w="3475" w:type="pct"/>
          </w:tcPr>
          <w:p w14:paraId="1DFF27F1" w14:textId="48272DD8" w:rsidR="00500238" w:rsidRPr="00D96B7A" w:rsidRDefault="00ED305C" w:rsidP="00500238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ED305C">
              <w:rPr>
                <w:rFonts w:eastAsia="Arial Narrow" w:cstheme="minorHAnsi"/>
                <w:lang w:val="es-PE"/>
              </w:rPr>
              <w:t xml:space="preserve">Sustenta una posición </w:t>
            </w:r>
            <w:proofErr w:type="spellStart"/>
            <w:r w:rsidRPr="00ED305C">
              <w:rPr>
                <w:rFonts w:eastAsia="Arial Narrow" w:cstheme="minorHAnsi"/>
                <w:lang w:val="es-PE"/>
              </w:rPr>
              <w:t>critica</w:t>
            </w:r>
            <w:proofErr w:type="spellEnd"/>
            <w:r w:rsidRPr="00ED305C">
              <w:rPr>
                <w:rFonts w:eastAsia="Arial Narrow" w:cstheme="minorHAnsi"/>
                <w:lang w:val="es-PE"/>
              </w:rPr>
              <w:t xml:space="preserve"> a </w:t>
            </w:r>
            <w:proofErr w:type="gramStart"/>
            <w:r w:rsidRPr="00ED305C">
              <w:rPr>
                <w:rFonts w:eastAsia="Arial Narrow" w:cstheme="minorHAnsi"/>
                <w:lang w:val="es-PE"/>
              </w:rPr>
              <w:t>la  influencia</w:t>
            </w:r>
            <w:proofErr w:type="gramEnd"/>
            <w:r w:rsidRPr="00ED305C">
              <w:rPr>
                <w:rFonts w:eastAsia="Arial Narrow" w:cstheme="minorHAnsi"/>
                <w:lang w:val="es-PE"/>
              </w:rPr>
              <w:t xml:space="preserve"> de la publicidad en la elección de productos ultraprocesados.</w:t>
            </w:r>
          </w:p>
        </w:tc>
        <w:tc>
          <w:tcPr>
            <w:tcW w:w="547" w:type="pct"/>
            <w:hideMark/>
          </w:tcPr>
          <w:p w14:paraId="60ABFF19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  <w:tc>
          <w:tcPr>
            <w:tcW w:w="502" w:type="pct"/>
            <w:hideMark/>
          </w:tcPr>
          <w:p w14:paraId="416644EA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  <w:tc>
          <w:tcPr>
            <w:tcW w:w="476" w:type="pct"/>
            <w:hideMark/>
          </w:tcPr>
          <w:p w14:paraId="0B6E8EE4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</w:tr>
      <w:tr w:rsidR="00F7528F" w:rsidRPr="00F7528F" w14:paraId="2370646E" w14:textId="77777777" w:rsidTr="00500238">
        <w:trPr>
          <w:trHeight w:val="694"/>
        </w:trPr>
        <w:tc>
          <w:tcPr>
            <w:tcW w:w="3475" w:type="pct"/>
          </w:tcPr>
          <w:p w14:paraId="7B465F8A" w14:textId="3E306541" w:rsidR="00500238" w:rsidRPr="00D96B7A" w:rsidRDefault="00ED305C" w:rsidP="00500238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ED305C">
              <w:rPr>
                <w:rFonts w:eastAsia="Arial Narrow" w:cstheme="minorHAnsi"/>
                <w:lang w:val="es-PE"/>
              </w:rPr>
              <w:t>propone alternativas de consumo responsable que protejan la salud pública, la economía familiar y el equilibrio ambiental.</w:t>
            </w:r>
          </w:p>
        </w:tc>
        <w:tc>
          <w:tcPr>
            <w:tcW w:w="547" w:type="pct"/>
            <w:hideMark/>
          </w:tcPr>
          <w:p w14:paraId="55CC22A6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  <w:tc>
          <w:tcPr>
            <w:tcW w:w="502" w:type="pct"/>
            <w:hideMark/>
          </w:tcPr>
          <w:p w14:paraId="135A1B57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  <w:tc>
          <w:tcPr>
            <w:tcW w:w="476" w:type="pct"/>
            <w:hideMark/>
          </w:tcPr>
          <w:p w14:paraId="02D794B4" w14:textId="77777777" w:rsidR="00F7528F" w:rsidRPr="00F7528F" w:rsidRDefault="00F7528F" w:rsidP="00F7528F">
            <w:pPr>
              <w:rPr>
                <w:rFonts w:ascii="Arial Narrow" w:eastAsia="Arial Narrow" w:hAnsi="Arial Narrow" w:cs="Arial Narrow"/>
                <w:sz w:val="16"/>
                <w:szCs w:val="16"/>
                <w:lang w:val="es-PE"/>
              </w:rPr>
            </w:pPr>
          </w:p>
        </w:tc>
      </w:tr>
    </w:tbl>
    <w:p w14:paraId="378C51BA" w14:textId="77777777" w:rsidR="00F7528F" w:rsidRDefault="00F7528F">
      <w:pPr>
        <w:rPr>
          <w:rFonts w:ascii="Arial Narrow" w:eastAsia="Arial Narrow" w:hAnsi="Arial Narrow" w:cs="Arial Narrow"/>
          <w:sz w:val="16"/>
          <w:szCs w:val="16"/>
        </w:rPr>
      </w:pPr>
    </w:p>
    <w:p w14:paraId="0017C8CD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46F34E84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57AC1FD8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3E303117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536523A0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3296C6B8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6F47E09B" w14:textId="77777777" w:rsidR="00501B8E" w:rsidRDefault="00501B8E">
      <w:pPr>
        <w:rPr>
          <w:rFonts w:ascii="Arial Narrow" w:eastAsia="Arial Narrow" w:hAnsi="Arial Narrow" w:cs="Arial Narrow"/>
          <w:sz w:val="16"/>
          <w:szCs w:val="16"/>
        </w:rPr>
      </w:pPr>
    </w:p>
    <w:p w14:paraId="3EC20688" w14:textId="77777777" w:rsidR="009B7D85" w:rsidRDefault="009B7D85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="-215" w:tblpY="14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F681F" w:rsidRPr="00927EEC" w14:paraId="284863C4" w14:textId="77777777" w:rsidTr="00D96B7A">
        <w:trPr>
          <w:trHeight w:val="417"/>
        </w:trPr>
        <w:tc>
          <w:tcPr>
            <w:tcW w:w="10065" w:type="dxa"/>
            <w:shd w:val="clear" w:color="auto" w:fill="548DD4" w:themeFill="text2" w:themeFillTint="99"/>
            <w:vAlign w:val="center"/>
          </w:tcPr>
          <w:p w14:paraId="739B4F91" w14:textId="77777777" w:rsidR="005F681F" w:rsidRPr="00D96B7A" w:rsidRDefault="00000000" w:rsidP="00D96B7A">
            <w:pPr>
              <w:pStyle w:val="TableParagraph"/>
              <w:ind w:left="98"/>
              <w:jc w:val="center"/>
              <w:rPr>
                <w:rFonts w:asciiTheme="majorHAnsi" w:hAnsiTheme="majorHAnsi"/>
                <w:b/>
                <w:color w:val="FFFFFF"/>
                <w:lang w:val="es-PE"/>
              </w:rPr>
            </w:pPr>
            <w:r w:rsidRPr="00D96B7A">
              <w:rPr>
                <w:rFonts w:asciiTheme="majorHAnsi" w:hAnsiTheme="majorHAnsi"/>
                <w:b/>
                <w:color w:val="FFFFFF"/>
                <w:lang w:val="es-PE"/>
              </w:rPr>
              <w:t>MATERIALES O RECURSOS A UTILIZAR</w:t>
            </w:r>
          </w:p>
        </w:tc>
      </w:tr>
      <w:tr w:rsidR="005F681F" w:rsidRPr="00927EEC" w14:paraId="288F184C" w14:textId="77777777" w:rsidTr="00D96B7A">
        <w:trPr>
          <w:trHeight w:val="1981"/>
        </w:trPr>
        <w:tc>
          <w:tcPr>
            <w:tcW w:w="10065" w:type="dxa"/>
            <w:shd w:val="clear" w:color="auto" w:fill="FFFFFF" w:themeFill="background1"/>
          </w:tcPr>
          <w:p w14:paraId="373D8CBB" w14:textId="211A42E1" w:rsidR="00DA4546" w:rsidRPr="00D96B7A" w:rsidRDefault="00DA4546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D96B7A">
              <w:rPr>
                <w:rFonts w:eastAsia="Arial Narrow" w:cstheme="minorHAnsi"/>
                <w:lang w:val="es-PE"/>
              </w:rPr>
              <w:t>Manual del docente; Ministerio de Educación.</w:t>
            </w:r>
          </w:p>
          <w:p w14:paraId="4AD86E9D" w14:textId="2F1CFF9B" w:rsidR="00DA4546" w:rsidRPr="00D96B7A" w:rsidRDefault="00DA4546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D96B7A">
              <w:rPr>
                <w:rFonts w:eastAsia="Arial Narrow" w:cstheme="minorHAnsi"/>
                <w:lang w:val="es-PE"/>
              </w:rPr>
              <w:t xml:space="preserve">Ciencias Sociales. Texto Escolar </w:t>
            </w:r>
            <w:r w:rsidR="00C1303C" w:rsidRPr="00D96B7A">
              <w:rPr>
                <w:rFonts w:eastAsia="Arial Narrow" w:cstheme="minorHAnsi"/>
                <w:lang w:val="es-PE"/>
              </w:rPr>
              <w:t>5</w:t>
            </w:r>
            <w:r w:rsidRPr="00D96B7A">
              <w:rPr>
                <w:rFonts w:eastAsia="Arial Narrow" w:cstheme="minorHAnsi"/>
                <w:lang w:val="es-PE"/>
              </w:rPr>
              <w:t>to. Ediciones SANTILLANA S.A. 2019.</w:t>
            </w:r>
          </w:p>
          <w:p w14:paraId="6C186017" w14:textId="15E45FB3" w:rsidR="00DA4546" w:rsidRPr="00D96B7A" w:rsidRDefault="00DA4546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D96B7A">
              <w:rPr>
                <w:rFonts w:eastAsia="Arial Narrow" w:cstheme="minorHAnsi"/>
                <w:lang w:val="es-PE"/>
              </w:rPr>
              <w:t>Proyector Multimedia, Laptop, pizarra, internet.</w:t>
            </w:r>
          </w:p>
          <w:p w14:paraId="5CBD82FA" w14:textId="77777777" w:rsidR="00DA4546" w:rsidRPr="00D96B7A" w:rsidRDefault="00DA4546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D96B7A">
              <w:rPr>
                <w:rFonts w:eastAsia="Arial Narrow" w:cstheme="minorHAnsi"/>
                <w:lang w:val="es-PE"/>
              </w:rPr>
              <w:t>Plumones, hojas, imágenes.</w:t>
            </w:r>
          </w:p>
          <w:p w14:paraId="30A9F44E" w14:textId="2B1F2574" w:rsidR="002666E1" w:rsidRDefault="00DA4546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D96B7A">
              <w:rPr>
                <w:rFonts w:eastAsia="Arial Narrow" w:cstheme="minorHAnsi"/>
                <w:lang w:val="es-PE"/>
              </w:rPr>
              <w:t>Periódicos, material didáctico elaborado por el docente y los estudiantes.</w:t>
            </w:r>
          </w:p>
          <w:p w14:paraId="3FD2A293" w14:textId="5F38AFCD" w:rsidR="0054779A" w:rsidRDefault="0054779A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>
              <w:rPr>
                <w:rFonts w:eastAsia="Arial Narrow" w:cstheme="minorHAnsi"/>
                <w:lang w:val="es-PE"/>
              </w:rPr>
              <w:t>T</w:t>
            </w:r>
            <w:r w:rsidRPr="0054779A">
              <w:rPr>
                <w:rFonts w:eastAsia="Arial Narrow" w:cstheme="minorHAnsi"/>
                <w:lang w:val="es-PE"/>
              </w:rPr>
              <w:t>exto: Economía para todos, INSTITUTO APOYO</w:t>
            </w:r>
            <w:r>
              <w:rPr>
                <w:rFonts w:eastAsia="Arial Narrow" w:cstheme="minorHAnsi"/>
                <w:lang w:val="es-PE"/>
              </w:rPr>
              <w:t>.</w:t>
            </w:r>
          </w:p>
          <w:p w14:paraId="2374CFE3" w14:textId="5FA4E45F" w:rsidR="0054779A" w:rsidRDefault="0054779A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>
              <w:rPr>
                <w:rFonts w:eastAsia="Arial Narrow" w:cstheme="minorHAnsi"/>
                <w:lang w:val="es-PE"/>
              </w:rPr>
              <w:t>Folletos de Finanzas en mi cole.</w:t>
            </w:r>
          </w:p>
          <w:p w14:paraId="04C2ED24" w14:textId="3B635F2E" w:rsidR="0054779A" w:rsidRPr="00D96B7A" w:rsidRDefault="0054779A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54779A">
              <w:rPr>
                <w:rFonts w:eastAsia="Arial Narrow" w:cstheme="minorHAnsi"/>
                <w:lang w:val="es-PE"/>
              </w:rPr>
              <w:t>Página web de YouTube.</w:t>
            </w:r>
          </w:p>
          <w:p w14:paraId="030E17ED" w14:textId="39B904CA" w:rsidR="002666E1" w:rsidRPr="00D96B7A" w:rsidRDefault="002666E1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eastAsia="Arial Narrow" w:cstheme="minorHAnsi"/>
                <w:lang w:val="es-PE"/>
              </w:rPr>
            </w:pPr>
            <w:r w:rsidRPr="00D96B7A">
              <w:rPr>
                <w:rFonts w:eastAsia="Arial Narrow" w:cstheme="minorHAnsi"/>
                <w:b/>
                <w:bCs/>
                <w:lang w:val="es-PE"/>
              </w:rPr>
              <w:t>Tecnológicos:</w:t>
            </w:r>
            <w:r w:rsidRPr="00D96B7A">
              <w:rPr>
                <w:rFonts w:eastAsia="Arial Narrow" w:cstheme="minorHAnsi"/>
                <w:lang w:val="es-PE"/>
              </w:rPr>
              <w:t xml:space="preserve"> </w:t>
            </w:r>
            <w:proofErr w:type="spellStart"/>
            <w:r w:rsidRPr="00D96B7A">
              <w:rPr>
                <w:rFonts w:eastAsia="Arial Narrow" w:cstheme="minorHAnsi"/>
                <w:lang w:val="es-PE"/>
              </w:rPr>
              <w:t>Classroom</w:t>
            </w:r>
            <w:proofErr w:type="spellEnd"/>
            <w:r w:rsidRPr="00D96B7A">
              <w:rPr>
                <w:rFonts w:eastAsia="Arial Narrow" w:cstheme="minorHAnsi"/>
                <w:lang w:val="es-PE"/>
              </w:rPr>
              <w:t xml:space="preserve">, videos sobre </w:t>
            </w:r>
            <w:r w:rsidR="009B7D85">
              <w:rPr>
                <w:rFonts w:eastAsia="Arial Narrow" w:cstheme="minorHAnsi"/>
                <w:lang w:val="es-PE"/>
              </w:rPr>
              <w:t>los problemas ambientales en el Perú</w:t>
            </w:r>
            <w:r w:rsidRPr="00D96B7A">
              <w:rPr>
                <w:rFonts w:eastAsia="Arial Narrow" w:cstheme="minorHAnsi"/>
                <w:lang w:val="es-PE"/>
              </w:rPr>
              <w:t>.</w:t>
            </w:r>
          </w:p>
          <w:p w14:paraId="7C2813DE" w14:textId="0E7E4A11" w:rsidR="002666E1" w:rsidRPr="002666E1" w:rsidRDefault="002666E1" w:rsidP="00D96B7A">
            <w:pPr>
              <w:pStyle w:val="Prrafodelista"/>
              <w:numPr>
                <w:ilvl w:val="0"/>
                <w:numId w:val="10"/>
              </w:numPr>
              <w:ind w:left="457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D96B7A">
              <w:rPr>
                <w:rFonts w:eastAsia="Arial Narrow" w:cstheme="minorHAnsi"/>
                <w:b/>
                <w:bCs/>
                <w:lang w:val="es-PE"/>
              </w:rPr>
              <w:t>Otros:</w:t>
            </w:r>
            <w:r w:rsidRPr="00D96B7A">
              <w:rPr>
                <w:rFonts w:eastAsia="Arial Narrow" w:cstheme="minorHAnsi"/>
                <w:lang w:val="es-PE"/>
              </w:rPr>
              <w:t xml:space="preserve"> </w:t>
            </w:r>
            <w:r w:rsidR="0054779A" w:rsidRPr="0054779A">
              <w:rPr>
                <w:rFonts w:eastAsia="Arial Narrow" w:cstheme="minorHAnsi"/>
                <w:lang w:val="es-PE"/>
              </w:rPr>
              <w:t>Ley de Octógonos (Ley N° 30021</w:t>
            </w:r>
          </w:p>
        </w:tc>
      </w:tr>
    </w:tbl>
    <w:p w14:paraId="74B8DED8" w14:textId="77777777" w:rsidR="005F681F" w:rsidRDefault="005F681F">
      <w:pPr>
        <w:rPr>
          <w:rFonts w:ascii="Arial Narrow" w:eastAsia="Arial Narrow" w:hAnsi="Arial Narrow" w:cs="Arial Narrow"/>
          <w:sz w:val="21"/>
          <w:szCs w:val="21"/>
          <w:lang w:val="es-PE"/>
        </w:rPr>
      </w:pPr>
    </w:p>
    <w:p w14:paraId="789C77EC" w14:textId="77777777" w:rsidR="00651A35" w:rsidRPr="00BC002A" w:rsidRDefault="00651A35" w:rsidP="00651A35">
      <w:pPr>
        <w:rPr>
          <w:rFonts w:ascii="Times New Roman" w:hAnsi="Times New Roman" w:cs="Times New Roman"/>
          <w:sz w:val="20"/>
          <w:szCs w:val="20"/>
        </w:rPr>
      </w:pPr>
    </w:p>
    <w:p w14:paraId="25B18FF2" w14:textId="77777777" w:rsidR="00651A35" w:rsidRDefault="00651A35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7CD7F7" w14:textId="77777777" w:rsidR="00D96B7A" w:rsidRDefault="00D96B7A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CDCAB7" w14:textId="77777777" w:rsidR="00D96B7A" w:rsidRDefault="00D96B7A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08E631" w14:textId="77777777" w:rsidR="00D96B7A" w:rsidRPr="00BC002A" w:rsidRDefault="00D96B7A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EC1075" w14:textId="509635EF" w:rsidR="00651A35" w:rsidRPr="00BC002A" w:rsidRDefault="00651A35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400E4E" w14:textId="69F6CE4C" w:rsidR="00651A35" w:rsidRPr="00BC002A" w:rsidRDefault="00651A35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2B64FA" w14:textId="3C552FB2" w:rsidR="00651A35" w:rsidRDefault="00D96B7A" w:rsidP="00651A35">
      <w:r w:rsidRPr="00BC002A">
        <w:rPr>
          <w:rFonts w:ascii="Times New Roman" w:hAnsi="Times New Roman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55025B" wp14:editId="38BE7188">
                <wp:simplePos x="0" y="0"/>
                <wp:positionH relativeFrom="margin">
                  <wp:posOffset>3730625</wp:posOffset>
                </wp:positionH>
                <wp:positionV relativeFrom="paragraph">
                  <wp:posOffset>160655</wp:posOffset>
                </wp:positionV>
                <wp:extent cx="2115820" cy="532130"/>
                <wp:effectExtent l="0" t="0" r="17780" b="13970"/>
                <wp:wrapNone/>
                <wp:docPr id="467826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909F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95F059D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6760C7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Coordinador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(a) de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502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75pt;margin-top:12.65pt;width:166.6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" strokecolor="white">
                <v:textbox>
                  <w:txbxContent>
                    <w:p w14:paraId="54DE909F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795F059D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D6760C7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Coordinador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(a) de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A35" w:rsidRPr="00BC002A">
        <w:rPr>
          <w:rFonts w:ascii="Times New Roman" w:hAnsi="Times New Roman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AF7F9" wp14:editId="6650A158">
                <wp:simplePos x="0" y="0"/>
                <wp:positionH relativeFrom="margin">
                  <wp:posOffset>352425</wp:posOffset>
                </wp:positionH>
                <wp:positionV relativeFrom="paragraph">
                  <wp:posOffset>102870</wp:posOffset>
                </wp:positionV>
                <wp:extent cx="2115820" cy="532130"/>
                <wp:effectExtent l="0" t="0" r="1778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E52E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AABDCD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401BC4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Docente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F7F9" id="_x0000_s1027" type="#_x0000_t202" style="position:absolute;margin-left:27.75pt;margin-top:8.1pt;width:166.6pt;height:41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" strokecolor="white">
                <v:textbox>
                  <w:txbxContent>
                    <w:p w14:paraId="09FEE52E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12AABDCD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401BC4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Docente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DBCEF" w14:textId="5459D859" w:rsidR="00651A35" w:rsidRDefault="00651A35" w:rsidP="00651A35"/>
    <w:p w14:paraId="7BD60F29" w14:textId="5674DC3F" w:rsidR="00651A35" w:rsidRDefault="00651A35" w:rsidP="00651A35"/>
    <w:p w14:paraId="5E109F4A" w14:textId="428FFCF0" w:rsidR="00651A35" w:rsidRDefault="00651A35" w:rsidP="00651A35"/>
    <w:p w14:paraId="3EBBBC6A" w14:textId="41B75E56" w:rsidR="00651A35" w:rsidRDefault="00651A35" w:rsidP="00651A35"/>
    <w:p w14:paraId="433802E1" w14:textId="27E38669" w:rsidR="00651A35" w:rsidRDefault="00651A35" w:rsidP="00651A35"/>
    <w:p w14:paraId="56D33972" w14:textId="37F8881A" w:rsidR="00651A35" w:rsidRDefault="00651A35" w:rsidP="00651A35"/>
    <w:p w14:paraId="004F9DBD" w14:textId="68ADDCBB" w:rsidR="00651A35" w:rsidRDefault="00651A35" w:rsidP="00651A35"/>
    <w:p w14:paraId="30F46335" w14:textId="77777777" w:rsidR="009B7D85" w:rsidRDefault="009B7D85" w:rsidP="00651A35"/>
    <w:p w14:paraId="09630E8A" w14:textId="28E74B45" w:rsidR="00651A35" w:rsidRDefault="00D96B7A" w:rsidP="00651A35">
      <w:r w:rsidRPr="00BC002A">
        <w:rPr>
          <w:rFonts w:ascii="Times New Roman" w:hAnsi="Times New Roman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6D1232" wp14:editId="4B5EC7A0">
                <wp:simplePos x="0" y="0"/>
                <wp:positionH relativeFrom="page">
                  <wp:posOffset>2876550</wp:posOffset>
                </wp:positionH>
                <wp:positionV relativeFrom="paragraph">
                  <wp:posOffset>133985</wp:posOffset>
                </wp:positionV>
                <wp:extent cx="2115820" cy="532130"/>
                <wp:effectExtent l="0" t="0" r="17780" b="203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0AB8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334FECC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1FBCAB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Subdirector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D1232" id="_x0000_s1028" type="#_x0000_t202" style="position:absolute;margin-left:226.5pt;margin-top:10.55pt;width:166.6pt;height:41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" strokecolor="white">
                <v:textbox>
                  <w:txbxContent>
                    <w:p w14:paraId="3DF10AB8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6334FECC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1FBCAB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Subdirector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0AD20A" w14:textId="77777777" w:rsidR="00927EEC" w:rsidRDefault="00927EEC">
      <w:pPr>
        <w:rPr>
          <w:rFonts w:ascii="Arial Narrow" w:eastAsia="Arial Narrow" w:hAnsi="Arial Narrow" w:cs="Arial Narrow"/>
          <w:sz w:val="21"/>
          <w:szCs w:val="21"/>
          <w:lang w:val="es-PE"/>
        </w:rPr>
      </w:pPr>
    </w:p>
    <w:sectPr w:rsidR="00927EEC">
      <w:headerReference w:type="default" r:id="rId13"/>
      <w:pgSz w:w="11910" w:h="16840"/>
      <w:pgMar w:top="510" w:right="567" w:bottom="284" w:left="1134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5DC4" w14:textId="77777777" w:rsidR="005A049A" w:rsidRDefault="005A049A">
      <w:r>
        <w:separator/>
      </w:r>
    </w:p>
  </w:endnote>
  <w:endnote w:type="continuationSeparator" w:id="0">
    <w:p w14:paraId="28095D4B" w14:textId="77777777" w:rsidR="005A049A" w:rsidRDefault="005A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15D1" w14:textId="77777777" w:rsidR="005A049A" w:rsidRDefault="005A049A">
      <w:r>
        <w:separator/>
      </w:r>
    </w:p>
  </w:footnote>
  <w:footnote w:type="continuationSeparator" w:id="0">
    <w:p w14:paraId="1EE55E69" w14:textId="77777777" w:rsidR="005A049A" w:rsidRDefault="005A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4F7F" w14:textId="77777777" w:rsidR="005F681F" w:rsidRDefault="005F68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05"/>
    <w:multiLevelType w:val="multilevel"/>
    <w:tmpl w:val="905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66BE5"/>
    <w:multiLevelType w:val="hybridMultilevel"/>
    <w:tmpl w:val="DF44BE24"/>
    <w:lvl w:ilvl="0" w:tplc="2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4A5601F"/>
    <w:multiLevelType w:val="multilevel"/>
    <w:tmpl w:val="BEC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4061F"/>
    <w:multiLevelType w:val="hybridMultilevel"/>
    <w:tmpl w:val="6A886FB0"/>
    <w:lvl w:ilvl="0" w:tplc="280A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D8D06AE"/>
    <w:multiLevelType w:val="hybridMultilevel"/>
    <w:tmpl w:val="68D65AD8"/>
    <w:lvl w:ilvl="0" w:tplc="580A000D">
      <w:start w:val="1"/>
      <w:numFmt w:val="bullet"/>
      <w:lvlText w:val=""/>
      <w:lvlJc w:val="left"/>
      <w:pPr>
        <w:ind w:left="133" w:hanging="360"/>
      </w:pPr>
      <w:rPr>
        <w:rFonts w:ascii="Wingdings" w:hAnsi="Wingdings" w:hint="default"/>
        <w:spacing w:val="0"/>
        <w:w w:val="100"/>
        <w:lang w:val="es-ES" w:eastAsia="en-US" w:bidi="ar-SA"/>
      </w:rPr>
    </w:lvl>
    <w:lvl w:ilvl="1" w:tplc="580A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5" w15:restartNumberingAfterBreak="0">
    <w:nsid w:val="0FC1117D"/>
    <w:multiLevelType w:val="hybridMultilevel"/>
    <w:tmpl w:val="2D06C3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2DE6"/>
    <w:multiLevelType w:val="hybridMultilevel"/>
    <w:tmpl w:val="F5E633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46C"/>
    <w:multiLevelType w:val="multilevel"/>
    <w:tmpl w:val="BCC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197093"/>
    <w:multiLevelType w:val="multilevel"/>
    <w:tmpl w:val="1A19709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A2DED"/>
    <w:multiLevelType w:val="hybridMultilevel"/>
    <w:tmpl w:val="2DAC9BE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E44D57"/>
    <w:multiLevelType w:val="multilevel"/>
    <w:tmpl w:val="A75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7B6DD4"/>
    <w:multiLevelType w:val="hybridMultilevel"/>
    <w:tmpl w:val="5326385E"/>
    <w:lvl w:ilvl="0" w:tplc="E8F8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0C0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4C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205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22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3EA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180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F05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BA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A81D4F"/>
    <w:multiLevelType w:val="hybridMultilevel"/>
    <w:tmpl w:val="B182655A"/>
    <w:lvl w:ilvl="0" w:tplc="C6148924">
      <w:start w:val="1"/>
      <w:numFmt w:val="upperRoman"/>
      <w:lvlText w:val="%1."/>
      <w:lvlJc w:val="left"/>
      <w:pPr>
        <w:ind w:left="430" w:hanging="429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AF4AC">
      <w:numFmt w:val="bullet"/>
      <w:lvlText w:val="•"/>
      <w:lvlJc w:val="left"/>
      <w:pPr>
        <w:ind w:left="1487" w:hanging="429"/>
      </w:pPr>
      <w:rPr>
        <w:rFonts w:hint="default"/>
        <w:lang w:val="es-ES" w:eastAsia="en-US" w:bidi="ar-SA"/>
      </w:rPr>
    </w:lvl>
    <w:lvl w:ilvl="2" w:tplc="12B28F40">
      <w:numFmt w:val="bullet"/>
      <w:lvlText w:val="•"/>
      <w:lvlJc w:val="left"/>
      <w:pPr>
        <w:ind w:left="2535" w:hanging="429"/>
      </w:pPr>
      <w:rPr>
        <w:rFonts w:hint="default"/>
        <w:lang w:val="es-ES" w:eastAsia="en-US" w:bidi="ar-SA"/>
      </w:rPr>
    </w:lvl>
    <w:lvl w:ilvl="3" w:tplc="1C6497E4">
      <w:numFmt w:val="bullet"/>
      <w:lvlText w:val="•"/>
      <w:lvlJc w:val="left"/>
      <w:pPr>
        <w:ind w:left="3583" w:hanging="429"/>
      </w:pPr>
      <w:rPr>
        <w:rFonts w:hint="default"/>
        <w:lang w:val="es-ES" w:eastAsia="en-US" w:bidi="ar-SA"/>
      </w:rPr>
    </w:lvl>
    <w:lvl w:ilvl="4" w:tplc="750840E8">
      <w:numFmt w:val="bullet"/>
      <w:lvlText w:val="•"/>
      <w:lvlJc w:val="left"/>
      <w:pPr>
        <w:ind w:left="4630" w:hanging="429"/>
      </w:pPr>
      <w:rPr>
        <w:rFonts w:hint="default"/>
        <w:lang w:val="es-ES" w:eastAsia="en-US" w:bidi="ar-SA"/>
      </w:rPr>
    </w:lvl>
    <w:lvl w:ilvl="5" w:tplc="5F74574E">
      <w:numFmt w:val="bullet"/>
      <w:lvlText w:val="•"/>
      <w:lvlJc w:val="left"/>
      <w:pPr>
        <w:ind w:left="5678" w:hanging="429"/>
      </w:pPr>
      <w:rPr>
        <w:rFonts w:hint="default"/>
        <w:lang w:val="es-ES" w:eastAsia="en-US" w:bidi="ar-SA"/>
      </w:rPr>
    </w:lvl>
    <w:lvl w:ilvl="6" w:tplc="E4504F04">
      <w:numFmt w:val="bullet"/>
      <w:lvlText w:val="•"/>
      <w:lvlJc w:val="left"/>
      <w:pPr>
        <w:ind w:left="6726" w:hanging="429"/>
      </w:pPr>
      <w:rPr>
        <w:rFonts w:hint="default"/>
        <w:lang w:val="es-ES" w:eastAsia="en-US" w:bidi="ar-SA"/>
      </w:rPr>
    </w:lvl>
    <w:lvl w:ilvl="7" w:tplc="A3240422">
      <w:numFmt w:val="bullet"/>
      <w:lvlText w:val="•"/>
      <w:lvlJc w:val="left"/>
      <w:pPr>
        <w:ind w:left="7773" w:hanging="429"/>
      </w:pPr>
      <w:rPr>
        <w:rFonts w:hint="default"/>
        <w:lang w:val="es-ES" w:eastAsia="en-US" w:bidi="ar-SA"/>
      </w:rPr>
    </w:lvl>
    <w:lvl w:ilvl="8" w:tplc="F1724532">
      <w:numFmt w:val="bullet"/>
      <w:lvlText w:val="•"/>
      <w:lvlJc w:val="left"/>
      <w:pPr>
        <w:ind w:left="8821" w:hanging="429"/>
      </w:pPr>
      <w:rPr>
        <w:rFonts w:hint="default"/>
        <w:lang w:val="es-ES" w:eastAsia="en-US" w:bidi="ar-SA"/>
      </w:rPr>
    </w:lvl>
  </w:abstractNum>
  <w:abstractNum w:abstractNumId="13" w15:restartNumberingAfterBreak="0">
    <w:nsid w:val="25625BEC"/>
    <w:multiLevelType w:val="multilevel"/>
    <w:tmpl w:val="25625B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28B1"/>
    <w:multiLevelType w:val="hybridMultilevel"/>
    <w:tmpl w:val="F96C26A6"/>
    <w:lvl w:ilvl="0" w:tplc="3140E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27B2"/>
    <w:multiLevelType w:val="multilevel"/>
    <w:tmpl w:val="2CA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9221CF"/>
    <w:multiLevelType w:val="multilevel"/>
    <w:tmpl w:val="920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505F4A"/>
    <w:multiLevelType w:val="multilevel"/>
    <w:tmpl w:val="C73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6B58AC"/>
    <w:multiLevelType w:val="multilevel"/>
    <w:tmpl w:val="ECC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872D12"/>
    <w:multiLevelType w:val="hybridMultilevel"/>
    <w:tmpl w:val="DEF640F0"/>
    <w:lvl w:ilvl="0" w:tplc="5D02B16A">
      <w:start w:val="1"/>
      <w:numFmt w:val="lowerLetter"/>
      <w:lvlText w:val="%1."/>
      <w:lvlJc w:val="left"/>
      <w:pPr>
        <w:ind w:left="133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853" w:hanging="360"/>
      </w:pPr>
    </w:lvl>
    <w:lvl w:ilvl="2" w:tplc="580A001B" w:tentative="1">
      <w:start w:val="1"/>
      <w:numFmt w:val="lowerRoman"/>
      <w:lvlText w:val="%3."/>
      <w:lvlJc w:val="right"/>
      <w:pPr>
        <w:ind w:left="1573" w:hanging="180"/>
      </w:pPr>
    </w:lvl>
    <w:lvl w:ilvl="3" w:tplc="580A000F" w:tentative="1">
      <w:start w:val="1"/>
      <w:numFmt w:val="decimal"/>
      <w:lvlText w:val="%4."/>
      <w:lvlJc w:val="left"/>
      <w:pPr>
        <w:ind w:left="2293" w:hanging="360"/>
      </w:pPr>
    </w:lvl>
    <w:lvl w:ilvl="4" w:tplc="580A0019" w:tentative="1">
      <w:start w:val="1"/>
      <w:numFmt w:val="lowerLetter"/>
      <w:lvlText w:val="%5."/>
      <w:lvlJc w:val="left"/>
      <w:pPr>
        <w:ind w:left="3013" w:hanging="360"/>
      </w:pPr>
    </w:lvl>
    <w:lvl w:ilvl="5" w:tplc="580A001B" w:tentative="1">
      <w:start w:val="1"/>
      <w:numFmt w:val="lowerRoman"/>
      <w:lvlText w:val="%6."/>
      <w:lvlJc w:val="right"/>
      <w:pPr>
        <w:ind w:left="3733" w:hanging="180"/>
      </w:pPr>
    </w:lvl>
    <w:lvl w:ilvl="6" w:tplc="580A000F" w:tentative="1">
      <w:start w:val="1"/>
      <w:numFmt w:val="decimal"/>
      <w:lvlText w:val="%7."/>
      <w:lvlJc w:val="left"/>
      <w:pPr>
        <w:ind w:left="4453" w:hanging="360"/>
      </w:pPr>
    </w:lvl>
    <w:lvl w:ilvl="7" w:tplc="580A0019" w:tentative="1">
      <w:start w:val="1"/>
      <w:numFmt w:val="lowerLetter"/>
      <w:lvlText w:val="%8."/>
      <w:lvlJc w:val="left"/>
      <w:pPr>
        <w:ind w:left="5173" w:hanging="360"/>
      </w:pPr>
    </w:lvl>
    <w:lvl w:ilvl="8" w:tplc="580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0" w15:restartNumberingAfterBreak="0">
    <w:nsid w:val="32C900D2"/>
    <w:multiLevelType w:val="multilevel"/>
    <w:tmpl w:val="721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97A77"/>
    <w:multiLevelType w:val="multilevel"/>
    <w:tmpl w:val="06F8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0D6E18"/>
    <w:multiLevelType w:val="multilevel"/>
    <w:tmpl w:val="B3B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854DC4"/>
    <w:multiLevelType w:val="hybridMultilevel"/>
    <w:tmpl w:val="47B422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E065C"/>
    <w:multiLevelType w:val="hybridMultilevel"/>
    <w:tmpl w:val="39E45AC2"/>
    <w:lvl w:ilvl="0" w:tplc="58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4CEC4E99"/>
    <w:multiLevelType w:val="hybridMultilevel"/>
    <w:tmpl w:val="96C2FEAE"/>
    <w:lvl w:ilvl="0" w:tplc="F098B7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64968"/>
    <w:multiLevelType w:val="multilevel"/>
    <w:tmpl w:val="9E2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8D3F00"/>
    <w:multiLevelType w:val="multilevel"/>
    <w:tmpl w:val="2BB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E0C8D"/>
    <w:multiLevelType w:val="multilevel"/>
    <w:tmpl w:val="6A0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29255A"/>
    <w:multiLevelType w:val="multilevel"/>
    <w:tmpl w:val="434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3B6301"/>
    <w:multiLevelType w:val="hybridMultilevel"/>
    <w:tmpl w:val="A1A4967A"/>
    <w:lvl w:ilvl="0" w:tplc="340CF95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6972"/>
    <w:multiLevelType w:val="hybridMultilevel"/>
    <w:tmpl w:val="1174D14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16049"/>
    <w:multiLevelType w:val="hybridMultilevel"/>
    <w:tmpl w:val="A1F020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C88">
      <w:numFmt w:val="bullet"/>
      <w:lvlText w:val="•"/>
      <w:lvlJc w:val="left"/>
      <w:pPr>
        <w:ind w:left="2388" w:hanging="1308"/>
      </w:pPr>
      <w:rPr>
        <w:rFonts w:ascii="Calibri" w:eastAsiaTheme="minorHAnsi" w:hAnsi="Calibri" w:cs="Calibri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26A5"/>
    <w:multiLevelType w:val="multilevel"/>
    <w:tmpl w:val="67D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2F3866"/>
    <w:multiLevelType w:val="multilevel"/>
    <w:tmpl w:val="C66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3002C1"/>
    <w:multiLevelType w:val="hybridMultilevel"/>
    <w:tmpl w:val="BAE09FF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51E05"/>
    <w:multiLevelType w:val="hybridMultilevel"/>
    <w:tmpl w:val="C1EAC4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30C09"/>
    <w:multiLevelType w:val="hybridMultilevel"/>
    <w:tmpl w:val="EBE8AA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5802">
    <w:abstractNumId w:val="8"/>
  </w:num>
  <w:num w:numId="2" w16cid:durableId="1832595415">
    <w:abstractNumId w:val="13"/>
  </w:num>
  <w:num w:numId="3" w16cid:durableId="337469749">
    <w:abstractNumId w:val="12"/>
  </w:num>
  <w:num w:numId="4" w16cid:durableId="1889295285">
    <w:abstractNumId w:val="3"/>
  </w:num>
  <w:num w:numId="5" w16cid:durableId="1894463096">
    <w:abstractNumId w:val="32"/>
  </w:num>
  <w:num w:numId="6" w16cid:durableId="820658426">
    <w:abstractNumId w:val="36"/>
  </w:num>
  <w:num w:numId="7" w16cid:durableId="629669921">
    <w:abstractNumId w:val="5"/>
  </w:num>
  <w:num w:numId="8" w16cid:durableId="1812364490">
    <w:abstractNumId w:val="6"/>
  </w:num>
  <w:num w:numId="9" w16cid:durableId="1988124182">
    <w:abstractNumId w:val="23"/>
  </w:num>
  <w:num w:numId="10" w16cid:durableId="1184593431">
    <w:abstractNumId w:val="9"/>
  </w:num>
  <w:num w:numId="11" w16cid:durableId="1426420382">
    <w:abstractNumId w:val="25"/>
  </w:num>
  <w:num w:numId="12" w16cid:durableId="588848811">
    <w:abstractNumId w:val="27"/>
  </w:num>
  <w:num w:numId="13" w16cid:durableId="1078551919">
    <w:abstractNumId w:val="17"/>
  </w:num>
  <w:num w:numId="14" w16cid:durableId="96676309">
    <w:abstractNumId w:val="33"/>
  </w:num>
  <w:num w:numId="15" w16cid:durableId="1924028155">
    <w:abstractNumId w:val="0"/>
  </w:num>
  <w:num w:numId="16" w16cid:durableId="969549575">
    <w:abstractNumId w:val="16"/>
  </w:num>
  <w:num w:numId="17" w16cid:durableId="1094401172">
    <w:abstractNumId w:val="2"/>
  </w:num>
  <w:num w:numId="18" w16cid:durableId="1756127452">
    <w:abstractNumId w:val="20"/>
  </w:num>
  <w:num w:numId="19" w16cid:durableId="430661021">
    <w:abstractNumId w:val="10"/>
  </w:num>
  <w:num w:numId="20" w16cid:durableId="2052341067">
    <w:abstractNumId w:val="11"/>
  </w:num>
  <w:num w:numId="21" w16cid:durableId="1710492096">
    <w:abstractNumId w:val="21"/>
  </w:num>
  <w:num w:numId="22" w16cid:durableId="1024599706">
    <w:abstractNumId w:val="15"/>
  </w:num>
  <w:num w:numId="23" w16cid:durableId="1445035541">
    <w:abstractNumId w:val="7"/>
  </w:num>
  <w:num w:numId="24" w16cid:durableId="2097439007">
    <w:abstractNumId w:val="26"/>
  </w:num>
  <w:num w:numId="25" w16cid:durableId="469783988">
    <w:abstractNumId w:val="18"/>
  </w:num>
  <w:num w:numId="26" w16cid:durableId="157624178">
    <w:abstractNumId w:val="22"/>
  </w:num>
  <w:num w:numId="27" w16cid:durableId="555355612">
    <w:abstractNumId w:val="29"/>
  </w:num>
  <w:num w:numId="28" w16cid:durableId="1792244580">
    <w:abstractNumId w:val="28"/>
  </w:num>
  <w:num w:numId="29" w16cid:durableId="965164628">
    <w:abstractNumId w:val="34"/>
  </w:num>
  <w:num w:numId="30" w16cid:durableId="1466511594">
    <w:abstractNumId w:val="24"/>
  </w:num>
  <w:num w:numId="31" w16cid:durableId="1987082451">
    <w:abstractNumId w:val="14"/>
  </w:num>
  <w:num w:numId="32" w16cid:durableId="2002074231">
    <w:abstractNumId w:val="30"/>
  </w:num>
  <w:num w:numId="33" w16cid:durableId="887256314">
    <w:abstractNumId w:val="31"/>
  </w:num>
  <w:num w:numId="34" w16cid:durableId="1507553737">
    <w:abstractNumId w:val="1"/>
  </w:num>
  <w:num w:numId="35" w16cid:durableId="515971516">
    <w:abstractNumId w:val="35"/>
  </w:num>
  <w:num w:numId="36" w16cid:durableId="1764911887">
    <w:abstractNumId w:val="37"/>
  </w:num>
  <w:num w:numId="37" w16cid:durableId="810712573">
    <w:abstractNumId w:val="19"/>
  </w:num>
  <w:num w:numId="38" w16cid:durableId="1182548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E4"/>
    <w:rsid w:val="000266B6"/>
    <w:rsid w:val="000575C9"/>
    <w:rsid w:val="000651D9"/>
    <w:rsid w:val="00067CE3"/>
    <w:rsid w:val="00070CB6"/>
    <w:rsid w:val="00094E3D"/>
    <w:rsid w:val="000C36D3"/>
    <w:rsid w:val="00114551"/>
    <w:rsid w:val="00117226"/>
    <w:rsid w:val="001B362A"/>
    <w:rsid w:val="001B4367"/>
    <w:rsid w:val="001C4C1E"/>
    <w:rsid w:val="001C6C1A"/>
    <w:rsid w:val="001E10F1"/>
    <w:rsid w:val="001E7E0A"/>
    <w:rsid w:val="001F0E7A"/>
    <w:rsid w:val="00202015"/>
    <w:rsid w:val="00266667"/>
    <w:rsid w:val="002666E1"/>
    <w:rsid w:val="00266F82"/>
    <w:rsid w:val="002A0213"/>
    <w:rsid w:val="002F0A73"/>
    <w:rsid w:val="00300924"/>
    <w:rsid w:val="00306793"/>
    <w:rsid w:val="00326FEB"/>
    <w:rsid w:val="00344318"/>
    <w:rsid w:val="00380422"/>
    <w:rsid w:val="00392E53"/>
    <w:rsid w:val="003A32CF"/>
    <w:rsid w:val="003D0E0D"/>
    <w:rsid w:val="004107B0"/>
    <w:rsid w:val="00433DFD"/>
    <w:rsid w:val="00440D07"/>
    <w:rsid w:val="00457296"/>
    <w:rsid w:val="0048612D"/>
    <w:rsid w:val="004939B1"/>
    <w:rsid w:val="004946D2"/>
    <w:rsid w:val="00500238"/>
    <w:rsid w:val="00501B8E"/>
    <w:rsid w:val="00522954"/>
    <w:rsid w:val="0054779A"/>
    <w:rsid w:val="00573991"/>
    <w:rsid w:val="00583A98"/>
    <w:rsid w:val="005A049A"/>
    <w:rsid w:val="005A31B7"/>
    <w:rsid w:val="005E4CE3"/>
    <w:rsid w:val="005F0B9C"/>
    <w:rsid w:val="005F681F"/>
    <w:rsid w:val="00621AFC"/>
    <w:rsid w:val="00624BF7"/>
    <w:rsid w:val="00636DA4"/>
    <w:rsid w:val="00651A35"/>
    <w:rsid w:val="006638A0"/>
    <w:rsid w:val="006A0213"/>
    <w:rsid w:val="006A3303"/>
    <w:rsid w:val="006D43C3"/>
    <w:rsid w:val="006E1868"/>
    <w:rsid w:val="006E6857"/>
    <w:rsid w:val="006F3035"/>
    <w:rsid w:val="00700B00"/>
    <w:rsid w:val="007020F0"/>
    <w:rsid w:val="00711203"/>
    <w:rsid w:val="0075675B"/>
    <w:rsid w:val="00770077"/>
    <w:rsid w:val="0080683D"/>
    <w:rsid w:val="00834C33"/>
    <w:rsid w:val="00853DF1"/>
    <w:rsid w:val="00855B28"/>
    <w:rsid w:val="00865536"/>
    <w:rsid w:val="00885DA3"/>
    <w:rsid w:val="008A2054"/>
    <w:rsid w:val="008A510B"/>
    <w:rsid w:val="008B7615"/>
    <w:rsid w:val="008D3A0C"/>
    <w:rsid w:val="008E3FF5"/>
    <w:rsid w:val="008E7B66"/>
    <w:rsid w:val="00901634"/>
    <w:rsid w:val="00927EEC"/>
    <w:rsid w:val="0096516F"/>
    <w:rsid w:val="00985B95"/>
    <w:rsid w:val="0099732B"/>
    <w:rsid w:val="009A59A4"/>
    <w:rsid w:val="009B7D85"/>
    <w:rsid w:val="009C070E"/>
    <w:rsid w:val="00A14341"/>
    <w:rsid w:val="00A20029"/>
    <w:rsid w:val="00A45AF6"/>
    <w:rsid w:val="00A676F1"/>
    <w:rsid w:val="00A9229D"/>
    <w:rsid w:val="00A974BE"/>
    <w:rsid w:val="00AE6DB1"/>
    <w:rsid w:val="00B2106D"/>
    <w:rsid w:val="00B93227"/>
    <w:rsid w:val="00B96502"/>
    <w:rsid w:val="00BA7522"/>
    <w:rsid w:val="00BC53EB"/>
    <w:rsid w:val="00BD090D"/>
    <w:rsid w:val="00BF0A93"/>
    <w:rsid w:val="00C1303C"/>
    <w:rsid w:val="00C2059D"/>
    <w:rsid w:val="00C45DBC"/>
    <w:rsid w:val="00C51365"/>
    <w:rsid w:val="00C72369"/>
    <w:rsid w:val="00C8056F"/>
    <w:rsid w:val="00C83059"/>
    <w:rsid w:val="00C97468"/>
    <w:rsid w:val="00CB4872"/>
    <w:rsid w:val="00CD39A5"/>
    <w:rsid w:val="00CF1C6A"/>
    <w:rsid w:val="00D34B18"/>
    <w:rsid w:val="00D36FBA"/>
    <w:rsid w:val="00D5783E"/>
    <w:rsid w:val="00D66B88"/>
    <w:rsid w:val="00D814FD"/>
    <w:rsid w:val="00D96B7A"/>
    <w:rsid w:val="00DA4546"/>
    <w:rsid w:val="00DB2F74"/>
    <w:rsid w:val="00DC2F9B"/>
    <w:rsid w:val="00DD320B"/>
    <w:rsid w:val="00DE01E4"/>
    <w:rsid w:val="00DE1C97"/>
    <w:rsid w:val="00DF6F6A"/>
    <w:rsid w:val="00E40A78"/>
    <w:rsid w:val="00E5272E"/>
    <w:rsid w:val="00E932C4"/>
    <w:rsid w:val="00EB18BC"/>
    <w:rsid w:val="00ED305C"/>
    <w:rsid w:val="00EE0A27"/>
    <w:rsid w:val="00EE2690"/>
    <w:rsid w:val="00F0478C"/>
    <w:rsid w:val="00F04D59"/>
    <w:rsid w:val="00F12965"/>
    <w:rsid w:val="00F17C06"/>
    <w:rsid w:val="00F27D68"/>
    <w:rsid w:val="00F528BA"/>
    <w:rsid w:val="00F568B3"/>
    <w:rsid w:val="00F62BAF"/>
    <w:rsid w:val="00F7528F"/>
    <w:rsid w:val="00F805CB"/>
    <w:rsid w:val="00F86A2D"/>
    <w:rsid w:val="00F86B5F"/>
    <w:rsid w:val="00FE1832"/>
    <w:rsid w:val="00FF4E05"/>
    <w:rsid w:val="1C5055DC"/>
    <w:rsid w:val="6A2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4FB0105"/>
  <w15:docId w15:val="{80CC4743-7DF1-894E-8D31-D474E14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Fundamentacion,Bulleted List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rrafodelistaCar">
    <w:name w:val="Párrafo de lista Car"/>
    <w:aliases w:val="Fundamentacion Car,Bulleted List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</w:style>
  <w:style w:type="table" w:styleId="Tablaconcuadrculaclara">
    <w:name w:val="Grid Table Light"/>
    <w:basedOn w:val="Tablanormal"/>
    <w:uiPriority w:val="40"/>
    <w:rsid w:val="00F75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621A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Sinespaciado">
    <w:name w:val="No Spacing"/>
    <w:link w:val="SinespaciadoCar"/>
    <w:uiPriority w:val="1"/>
    <w:qFormat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E05"/>
    <w:pPr>
      <w:widowControl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E05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855B2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ZEgLWrMJd2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5D3F4-C34A-4A7E-AA78-94714928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DIRECCIÓN</dc:creator>
  <cp:lastModifiedBy>usuario</cp:lastModifiedBy>
  <cp:revision>11</cp:revision>
  <cp:lastPrinted>2019-05-20T15:25:00Z</cp:lastPrinted>
  <dcterms:created xsi:type="dcterms:W3CDTF">2026-05-02T07:41:00Z</dcterms:created>
  <dcterms:modified xsi:type="dcterms:W3CDTF">2026-05-02T16:51:00Z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2017-03-07T00:00:00Z</vt:filetime>
  </property>
  <property fmtid="{D5CDD505-2E9C-101B-9397-08002B2CF9AE}" pid="5" name="KSOProductBuildVer">
    <vt:lpwstr>3082-12.2.0.20795</vt:lpwstr>
  </property>
  <property fmtid="{D5CDD505-2E9C-101B-9397-08002B2CF9AE}" pid="6" name="ICV">
    <vt:lpwstr>303A05935C8842F08E5F24618CEDEF39_13</vt:lpwstr>
  </property>
</Properties>
</file>