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E315CE" w14:textId="751FC1CC" w:rsidR="00025F5B" w:rsidRPr="00025F5B" w:rsidRDefault="00025F5B" w:rsidP="00025F5B">
      <w:pPr>
        <w:spacing w:after="0" w:line="240" w:lineRule="auto"/>
        <w:jc w:val="center"/>
        <w:rPr>
          <w:rFonts w:ascii="Arial Narrow" w:hAnsi="Arial Narrow" w:cstheme="minorHAnsi"/>
          <w:b/>
          <w:color w:val="0F4761" w:themeColor="accent1" w:themeShade="BF"/>
          <w:sz w:val="20"/>
          <w:szCs w:val="20"/>
        </w:rPr>
      </w:pPr>
      <w:bookmarkStart w:id="0" w:name="_Hlk203960021"/>
      <w:r w:rsidRPr="00025F5B">
        <w:rPr>
          <w:rFonts w:ascii="Arial Narrow" w:hAnsi="Arial Narrow" w:cstheme="minorHAnsi"/>
          <w:b/>
          <w:color w:val="0F4761" w:themeColor="accent1" w:themeShade="BF"/>
          <w:sz w:val="20"/>
          <w:szCs w:val="20"/>
        </w:rPr>
        <w:t xml:space="preserve">PLANIFICACIÓN DE LA SESIÓN DE APRENDIZAJE </w:t>
      </w:r>
    </w:p>
    <w:p w14:paraId="051958E5" w14:textId="77777777" w:rsidR="00025F5B" w:rsidRPr="00025F5B" w:rsidRDefault="00025F5B" w:rsidP="00025F5B">
      <w:pPr>
        <w:spacing w:after="0" w:line="240" w:lineRule="auto"/>
        <w:rPr>
          <w:b/>
          <w:color w:val="0F4761" w:themeColor="accent1" w:themeShade="BF"/>
          <w:sz w:val="20"/>
          <w:szCs w:val="20"/>
          <w:lang w:val="es-ES"/>
        </w:rPr>
      </w:pPr>
      <w:r w:rsidRPr="00025F5B">
        <w:rPr>
          <w:rFonts w:ascii="Arial Narrow" w:hAnsi="Arial Narrow" w:cstheme="minorHAnsi"/>
          <w:b/>
          <w:color w:val="0F4761" w:themeColor="accent1" w:themeShade="BF"/>
          <w:sz w:val="20"/>
          <w:szCs w:val="20"/>
        </w:rPr>
        <w:t>TÍTULO</w:t>
      </w:r>
      <w:r w:rsidRPr="00025F5B">
        <w:rPr>
          <w:rFonts w:ascii="Arial Narrow" w:hAnsi="Arial Narrow" w:cstheme="minorHAnsi"/>
          <w:b/>
          <w:color w:val="0F4761" w:themeColor="accent1" w:themeShade="BF"/>
          <w:sz w:val="20"/>
          <w:szCs w:val="20"/>
        </w:rPr>
        <w:tab/>
      </w:r>
      <w:r w:rsidRPr="00025F5B">
        <w:rPr>
          <w:rFonts w:ascii="Arial Narrow" w:hAnsi="Arial Narrow" w:cstheme="minorHAnsi"/>
          <w:b/>
          <w:color w:val="0F4761" w:themeColor="accent1" w:themeShade="BF"/>
          <w:sz w:val="20"/>
          <w:szCs w:val="20"/>
        </w:rPr>
        <w:tab/>
        <w:t>:</w:t>
      </w:r>
      <w:r w:rsidRPr="00025F5B">
        <w:rPr>
          <w:b/>
          <w:color w:val="0F4761" w:themeColor="accent1" w:themeShade="BF"/>
          <w:sz w:val="20"/>
          <w:szCs w:val="20"/>
        </w:rPr>
        <w:t xml:space="preserve"> </w:t>
      </w:r>
      <w:r w:rsidRPr="00025F5B">
        <w:rPr>
          <w:b/>
          <w:bCs/>
          <w:color w:val="0F4761" w:themeColor="accent1" w:themeShade="BF"/>
          <w:sz w:val="20"/>
          <w:szCs w:val="20"/>
        </w:rPr>
        <w:t>“</w:t>
      </w:r>
      <w:r w:rsidRPr="00025F5B">
        <w:rPr>
          <w:rFonts w:ascii="Arial Narrow" w:hAnsi="Arial Narrow" w:cs="Calibri-Bold"/>
          <w:b/>
          <w:color w:val="0F4761" w:themeColor="accent1" w:themeShade="BF"/>
          <w:sz w:val="20"/>
          <w:szCs w:val="20"/>
        </w:rPr>
        <w:t>NUESTRO PROYECTO DE VIDA PARA UNA CIUDADANÍA PLENA EN DEMOCRACIA</w:t>
      </w:r>
      <w:r w:rsidRPr="00025F5B">
        <w:rPr>
          <w:b/>
          <w:bCs/>
          <w:color w:val="0F4761" w:themeColor="accent1" w:themeShade="BF"/>
          <w:sz w:val="20"/>
          <w:szCs w:val="20"/>
          <w:lang w:val="es-ES"/>
        </w:rPr>
        <w:t>”</w:t>
      </w:r>
    </w:p>
    <w:p w14:paraId="3EA69936" w14:textId="77777777" w:rsidR="00025F5B" w:rsidRPr="00025F5B" w:rsidRDefault="00025F5B" w:rsidP="00025F5B">
      <w:pPr>
        <w:spacing w:after="0" w:line="240" w:lineRule="auto"/>
        <w:rPr>
          <w:b/>
          <w:color w:val="0F4761" w:themeColor="accent1" w:themeShade="BF"/>
          <w:sz w:val="20"/>
          <w:szCs w:val="20"/>
          <w:lang w:val="es-ES"/>
        </w:rPr>
      </w:pPr>
    </w:p>
    <w:p w14:paraId="18507B85" w14:textId="77777777" w:rsidR="00025F5B" w:rsidRPr="00025F5B" w:rsidRDefault="00025F5B" w:rsidP="00025F5B">
      <w:pPr>
        <w:spacing w:after="0" w:line="240" w:lineRule="auto"/>
        <w:jc w:val="center"/>
        <w:rPr>
          <w:rFonts w:ascii="Arial Narrow" w:hAnsi="Arial Narrow" w:cstheme="minorHAnsi"/>
          <w:b/>
          <w:color w:val="0F4761" w:themeColor="accent1" w:themeShade="BF"/>
          <w:sz w:val="20"/>
          <w:szCs w:val="20"/>
        </w:rPr>
      </w:pPr>
      <w:r w:rsidRPr="00025F5B">
        <w:rPr>
          <w:rFonts w:ascii="Arial Narrow" w:hAnsi="Arial Narrow" w:cstheme="minorHAnsi"/>
          <w:b/>
          <w:color w:val="0F4761" w:themeColor="accent1" w:themeShade="BF"/>
          <w:sz w:val="20"/>
          <w:szCs w:val="20"/>
        </w:rPr>
        <w:t xml:space="preserve">DATOS INFORMATIVOS: </w:t>
      </w:r>
    </w:p>
    <w:p w14:paraId="629F5B0E" w14:textId="77777777" w:rsidR="00025F5B" w:rsidRPr="00025F5B" w:rsidRDefault="00025F5B" w:rsidP="00025F5B">
      <w:pPr>
        <w:spacing w:after="0" w:line="240" w:lineRule="auto"/>
        <w:rPr>
          <w:rFonts w:ascii="Arial Narrow" w:hAnsi="Arial Narrow" w:cstheme="minorHAnsi"/>
          <w:b/>
          <w:color w:val="0F4761" w:themeColor="accent1" w:themeShade="BF"/>
          <w:sz w:val="20"/>
          <w:szCs w:val="20"/>
        </w:rPr>
      </w:pPr>
    </w:p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1540"/>
        <w:gridCol w:w="1307"/>
        <w:gridCol w:w="1547"/>
        <w:gridCol w:w="950"/>
        <w:gridCol w:w="715"/>
        <w:gridCol w:w="832"/>
        <w:gridCol w:w="952"/>
        <w:gridCol w:w="985"/>
      </w:tblGrid>
      <w:tr w:rsidR="00025F5B" w:rsidRPr="00025F5B" w14:paraId="5DE2A31E" w14:textId="77777777" w:rsidTr="006E1931">
        <w:tc>
          <w:tcPr>
            <w:tcW w:w="873" w:type="pct"/>
            <w:shd w:val="clear" w:color="auto" w:fill="83CAEB" w:themeFill="accent1" w:themeFillTint="66"/>
          </w:tcPr>
          <w:p w14:paraId="16751BB4" w14:textId="77777777" w:rsidR="00025F5B" w:rsidRPr="00025F5B" w:rsidRDefault="00025F5B" w:rsidP="006E1931">
            <w:pPr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  <w:t xml:space="preserve">ÁREA CURRICULAR </w:t>
            </w:r>
          </w:p>
        </w:tc>
        <w:tc>
          <w:tcPr>
            <w:tcW w:w="1616" w:type="pct"/>
            <w:gridSpan w:val="2"/>
          </w:tcPr>
          <w:p w14:paraId="25B48649" w14:textId="77777777" w:rsidR="00025F5B" w:rsidRPr="00025F5B" w:rsidRDefault="00025F5B" w:rsidP="006E1931">
            <w:pPr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  <w:t xml:space="preserve">Ciencias Sociales </w:t>
            </w:r>
          </w:p>
        </w:tc>
        <w:tc>
          <w:tcPr>
            <w:tcW w:w="538" w:type="pct"/>
            <w:shd w:val="clear" w:color="auto" w:fill="83CAEB" w:themeFill="accent1" w:themeFillTint="66"/>
          </w:tcPr>
          <w:p w14:paraId="19905359" w14:textId="77777777" w:rsidR="00025F5B" w:rsidRPr="00025F5B" w:rsidRDefault="00025F5B" w:rsidP="006E1931">
            <w:pPr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  <w:t xml:space="preserve">DOCENTE </w:t>
            </w:r>
          </w:p>
        </w:tc>
        <w:tc>
          <w:tcPr>
            <w:tcW w:w="1973" w:type="pct"/>
            <w:gridSpan w:val="4"/>
            <w:shd w:val="clear" w:color="auto" w:fill="FFFFFF" w:themeFill="background1"/>
          </w:tcPr>
          <w:p w14:paraId="50DA32FB" w14:textId="77777777" w:rsidR="00025F5B" w:rsidRPr="00025F5B" w:rsidRDefault="00025F5B" w:rsidP="006E1931">
            <w:pPr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  <w:t xml:space="preserve">VILMA OCHOA CASTRO </w:t>
            </w:r>
          </w:p>
        </w:tc>
      </w:tr>
      <w:tr w:rsidR="00025F5B" w:rsidRPr="00025F5B" w14:paraId="072EE1EC" w14:textId="77777777" w:rsidTr="006E1931">
        <w:tc>
          <w:tcPr>
            <w:tcW w:w="873" w:type="pct"/>
            <w:shd w:val="clear" w:color="auto" w:fill="83CAEB" w:themeFill="accent1" w:themeFillTint="66"/>
            <w:vAlign w:val="center"/>
          </w:tcPr>
          <w:p w14:paraId="5A98B13B" w14:textId="77777777" w:rsidR="00025F5B" w:rsidRPr="00025F5B" w:rsidRDefault="00025F5B" w:rsidP="006E1931">
            <w:pPr>
              <w:jc w:val="center"/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  <w:t>GRADO Y SECCIÓN</w:t>
            </w:r>
          </w:p>
        </w:tc>
        <w:tc>
          <w:tcPr>
            <w:tcW w:w="740" w:type="pct"/>
            <w:vAlign w:val="center"/>
          </w:tcPr>
          <w:p w14:paraId="2ED3FD86" w14:textId="77777777" w:rsidR="00025F5B" w:rsidRPr="00025F5B" w:rsidRDefault="00025F5B" w:rsidP="006E1931">
            <w:pPr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  <w:t xml:space="preserve">2 </w:t>
            </w:r>
            <w:proofErr w:type="gramStart"/>
            <w:r w:rsidRPr="00025F5B"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  <w:t>A</w:t>
            </w:r>
            <w:proofErr w:type="gramEnd"/>
            <w:r w:rsidRPr="00025F5B"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  <w:t>-B -C</w:t>
            </w:r>
          </w:p>
        </w:tc>
        <w:tc>
          <w:tcPr>
            <w:tcW w:w="876" w:type="pct"/>
            <w:shd w:val="clear" w:color="auto" w:fill="83CAEB" w:themeFill="accent1" w:themeFillTint="66"/>
            <w:vAlign w:val="center"/>
          </w:tcPr>
          <w:p w14:paraId="15B1D666" w14:textId="77777777" w:rsidR="00025F5B" w:rsidRPr="00025F5B" w:rsidRDefault="00025F5B" w:rsidP="006E1931">
            <w:pPr>
              <w:jc w:val="center"/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  <w:t>TURNO</w:t>
            </w:r>
          </w:p>
        </w:tc>
        <w:tc>
          <w:tcPr>
            <w:tcW w:w="538" w:type="pct"/>
            <w:shd w:val="clear" w:color="auto" w:fill="FFFFFF" w:themeFill="background1"/>
            <w:vAlign w:val="center"/>
          </w:tcPr>
          <w:p w14:paraId="627ABCED" w14:textId="77777777" w:rsidR="00025F5B" w:rsidRPr="00025F5B" w:rsidRDefault="00025F5B" w:rsidP="006E1931">
            <w:pPr>
              <w:jc w:val="center"/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  <w:t>MAÑANA</w:t>
            </w:r>
          </w:p>
        </w:tc>
        <w:tc>
          <w:tcPr>
            <w:tcW w:w="405" w:type="pct"/>
            <w:shd w:val="clear" w:color="auto" w:fill="83CAEB" w:themeFill="accent1" w:themeFillTint="66"/>
            <w:vAlign w:val="center"/>
          </w:tcPr>
          <w:p w14:paraId="19AEC0F1" w14:textId="77777777" w:rsidR="00025F5B" w:rsidRPr="00025F5B" w:rsidRDefault="00025F5B" w:rsidP="006E1931">
            <w:pPr>
              <w:jc w:val="center"/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  <w:t>FECHA</w:t>
            </w:r>
          </w:p>
        </w:tc>
        <w:tc>
          <w:tcPr>
            <w:tcW w:w="471" w:type="pct"/>
            <w:vAlign w:val="center"/>
          </w:tcPr>
          <w:p w14:paraId="602CA628" w14:textId="65692F49" w:rsidR="00025F5B" w:rsidRPr="00025F5B" w:rsidRDefault="00025F5B" w:rsidP="006E1931">
            <w:pPr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  <w:t>10 al 14 de Noviembre2025</w:t>
            </w:r>
          </w:p>
        </w:tc>
        <w:tc>
          <w:tcPr>
            <w:tcW w:w="539" w:type="pct"/>
            <w:shd w:val="clear" w:color="auto" w:fill="83CAEB" w:themeFill="accent1" w:themeFillTint="66"/>
            <w:vAlign w:val="center"/>
          </w:tcPr>
          <w:p w14:paraId="2BEF26BF" w14:textId="77777777" w:rsidR="00025F5B" w:rsidRPr="00025F5B" w:rsidRDefault="00025F5B" w:rsidP="006E1931">
            <w:pPr>
              <w:jc w:val="center"/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  <w:t>DURACIÓN</w:t>
            </w:r>
          </w:p>
        </w:tc>
        <w:tc>
          <w:tcPr>
            <w:tcW w:w="558" w:type="pct"/>
            <w:vAlign w:val="center"/>
          </w:tcPr>
          <w:p w14:paraId="10AE3B8A" w14:textId="77777777" w:rsidR="00025F5B" w:rsidRPr="00025F5B" w:rsidRDefault="00025F5B" w:rsidP="006E1931">
            <w:pPr>
              <w:jc w:val="center"/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>135´</w:t>
            </w:r>
          </w:p>
        </w:tc>
      </w:tr>
      <w:tr w:rsidR="00025F5B" w:rsidRPr="00025F5B" w14:paraId="7EE052AA" w14:textId="77777777" w:rsidTr="006E1931">
        <w:tc>
          <w:tcPr>
            <w:tcW w:w="1613" w:type="pct"/>
            <w:gridSpan w:val="2"/>
            <w:shd w:val="clear" w:color="auto" w:fill="83CAEB" w:themeFill="accent1" w:themeFillTint="66"/>
            <w:vAlign w:val="center"/>
          </w:tcPr>
          <w:p w14:paraId="2C9DC479" w14:textId="77777777" w:rsidR="00025F5B" w:rsidRPr="00025F5B" w:rsidRDefault="00025F5B" w:rsidP="006E1931">
            <w:pPr>
              <w:jc w:val="center"/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  <w:t>TÍTULO DE SESIÓN DE APRENDIZAJE</w:t>
            </w:r>
          </w:p>
        </w:tc>
        <w:tc>
          <w:tcPr>
            <w:tcW w:w="3387" w:type="pct"/>
            <w:gridSpan w:val="6"/>
          </w:tcPr>
          <w:p w14:paraId="3B87101A" w14:textId="77777777" w:rsidR="00025F5B" w:rsidRPr="00025F5B" w:rsidRDefault="00025F5B" w:rsidP="006E1931">
            <w:pPr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  <w:t>: UNA ECONOMÍA RESPONSABLE</w:t>
            </w:r>
          </w:p>
          <w:p w14:paraId="381C0B9C" w14:textId="77777777" w:rsidR="00025F5B" w:rsidRPr="00025F5B" w:rsidRDefault="00025F5B" w:rsidP="00025F5B">
            <w:pPr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  <w:t xml:space="preserve">- </w:t>
            </w:r>
            <w:r w:rsidRPr="00025F5B"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  <w:t xml:space="preserve">UNA ECONOMIA RESPONSABLE </w:t>
            </w:r>
          </w:p>
          <w:p w14:paraId="26F63158" w14:textId="77777777" w:rsidR="00025F5B" w:rsidRPr="00025F5B" w:rsidRDefault="00025F5B" w:rsidP="00025F5B">
            <w:pPr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  <w:t>-El estado y la economía</w:t>
            </w:r>
          </w:p>
          <w:p w14:paraId="4DCFD65C" w14:textId="77777777" w:rsidR="00025F5B" w:rsidRPr="00025F5B" w:rsidRDefault="00025F5B" w:rsidP="00025F5B">
            <w:pPr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  <w:t>-El sistema tributario.</w:t>
            </w:r>
          </w:p>
          <w:p w14:paraId="27D2DD56" w14:textId="34DD508B" w:rsidR="00025F5B" w:rsidRPr="00025F5B" w:rsidRDefault="00025F5B" w:rsidP="00025F5B">
            <w:pPr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  <w:t xml:space="preserve">Ahorro previsorio </w:t>
            </w:r>
          </w:p>
          <w:p w14:paraId="395F55A6" w14:textId="77777777" w:rsidR="00025F5B" w:rsidRPr="00025F5B" w:rsidRDefault="00025F5B" w:rsidP="00025F5B">
            <w:pPr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</w:p>
          <w:p w14:paraId="29A98B29" w14:textId="0CB8A819" w:rsidR="00025F5B" w:rsidRPr="00025F5B" w:rsidRDefault="00025F5B" w:rsidP="00025F5B">
            <w:pPr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</w:pPr>
          </w:p>
          <w:p w14:paraId="684C7770" w14:textId="77777777" w:rsidR="00025F5B" w:rsidRPr="00025F5B" w:rsidRDefault="00025F5B" w:rsidP="006E1931">
            <w:pPr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</w:p>
          <w:p w14:paraId="588EF1D5" w14:textId="77777777" w:rsidR="00025F5B" w:rsidRPr="00025F5B" w:rsidRDefault="00025F5B" w:rsidP="006E1931">
            <w:pPr>
              <w:pStyle w:val="Prrafodelista"/>
              <w:ind w:left="0"/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</w:p>
        </w:tc>
      </w:tr>
    </w:tbl>
    <w:p w14:paraId="7ED03F3C" w14:textId="77777777" w:rsidR="00025F5B" w:rsidRPr="00025F5B" w:rsidRDefault="00025F5B" w:rsidP="00025F5B">
      <w:pPr>
        <w:spacing w:after="0" w:line="240" w:lineRule="auto"/>
        <w:rPr>
          <w:rFonts w:ascii="Arial Narrow" w:eastAsia="Times New Roman" w:hAnsi="Arial Narrow" w:cs="Times New Roman"/>
          <w:color w:val="0F4761" w:themeColor="accent1" w:themeShade="BF"/>
          <w:sz w:val="20"/>
          <w:szCs w:val="20"/>
        </w:rPr>
      </w:pPr>
    </w:p>
    <w:p w14:paraId="1616EE30" w14:textId="77777777" w:rsidR="00025F5B" w:rsidRPr="00025F5B" w:rsidRDefault="00025F5B" w:rsidP="00025F5B">
      <w:pPr>
        <w:pStyle w:val="Prrafodelista"/>
        <w:numPr>
          <w:ilvl w:val="0"/>
          <w:numId w:val="2"/>
        </w:numPr>
        <w:spacing w:after="0" w:line="240" w:lineRule="auto"/>
        <w:rPr>
          <w:rFonts w:ascii="Arial Narrow" w:hAnsi="Arial Narrow" w:cstheme="minorHAnsi"/>
          <w:b/>
          <w:color w:val="0F4761" w:themeColor="accent1" w:themeShade="BF"/>
          <w:sz w:val="20"/>
          <w:szCs w:val="20"/>
        </w:rPr>
      </w:pPr>
      <w:r w:rsidRPr="00025F5B">
        <w:rPr>
          <w:rFonts w:ascii="Arial Narrow" w:hAnsi="Arial Narrow" w:cstheme="minorHAnsi"/>
          <w:b/>
          <w:color w:val="0F4761" w:themeColor="accent1" w:themeShade="BF"/>
          <w:sz w:val="20"/>
          <w:szCs w:val="20"/>
        </w:rPr>
        <w:t xml:space="preserve">PROPÓSITO DE APRENDIZAJE: identifican, </w:t>
      </w:r>
      <w:proofErr w:type="gramStart"/>
      <w:r w:rsidRPr="00025F5B">
        <w:rPr>
          <w:rFonts w:ascii="Arial Narrow" w:hAnsi="Arial Narrow" w:cstheme="minorHAnsi"/>
          <w:b/>
          <w:color w:val="0F4761" w:themeColor="accent1" w:themeShade="BF"/>
          <w:sz w:val="20"/>
          <w:szCs w:val="20"/>
        </w:rPr>
        <w:t>analiza  y</w:t>
      </w:r>
      <w:proofErr w:type="gramEnd"/>
      <w:r w:rsidRPr="00025F5B">
        <w:rPr>
          <w:rFonts w:ascii="Arial Narrow" w:hAnsi="Arial Narrow" w:cstheme="minorHAnsi"/>
          <w:b/>
          <w:color w:val="0F4761" w:themeColor="accent1" w:themeShade="BF"/>
          <w:sz w:val="20"/>
          <w:szCs w:val="20"/>
        </w:rPr>
        <w:t xml:space="preserve">  reflexiona sobre la economía responsable </w:t>
      </w:r>
    </w:p>
    <w:p w14:paraId="08BC77FD" w14:textId="77777777" w:rsidR="00025F5B" w:rsidRPr="00025F5B" w:rsidRDefault="00025F5B" w:rsidP="00025F5B">
      <w:pPr>
        <w:pStyle w:val="Prrafodelista"/>
        <w:spacing w:after="0" w:line="240" w:lineRule="auto"/>
        <w:ind w:left="644"/>
        <w:rPr>
          <w:rFonts w:ascii="Arial Narrow" w:hAnsi="Arial Narrow" w:cstheme="minorHAnsi"/>
          <w:b/>
          <w:color w:val="0F4761" w:themeColor="accent1" w:themeShade="BF"/>
          <w:sz w:val="20"/>
          <w:szCs w:val="20"/>
        </w:rPr>
      </w:pPr>
    </w:p>
    <w:tbl>
      <w:tblPr>
        <w:tblStyle w:val="Tablaconcuadrcula1"/>
        <w:tblW w:w="5000" w:type="pct"/>
        <w:tblLayout w:type="fixed"/>
        <w:tblLook w:val="04A0" w:firstRow="1" w:lastRow="0" w:firstColumn="1" w:lastColumn="0" w:noHBand="0" w:noVBand="1"/>
      </w:tblPr>
      <w:tblGrid>
        <w:gridCol w:w="1304"/>
        <w:gridCol w:w="1663"/>
        <w:gridCol w:w="3973"/>
        <w:gridCol w:w="1420"/>
        <w:gridCol w:w="468"/>
      </w:tblGrid>
      <w:tr w:rsidR="00025F5B" w:rsidRPr="00025F5B" w14:paraId="4F1B4507" w14:textId="77777777" w:rsidTr="006E1931">
        <w:trPr>
          <w:trHeight w:val="285"/>
        </w:trPr>
        <w:tc>
          <w:tcPr>
            <w:tcW w:w="739" w:type="pct"/>
            <w:shd w:val="clear" w:color="auto" w:fill="83CAEB" w:themeFill="accent1" w:themeFillTint="66"/>
            <w:vAlign w:val="center"/>
          </w:tcPr>
          <w:p w14:paraId="4153E280" w14:textId="77777777" w:rsidR="00025F5B" w:rsidRPr="00025F5B" w:rsidRDefault="00025F5B" w:rsidP="006E1931">
            <w:pPr>
              <w:jc w:val="center"/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  <w:t xml:space="preserve">COMPETENCIA </w:t>
            </w:r>
          </w:p>
        </w:tc>
        <w:tc>
          <w:tcPr>
            <w:tcW w:w="942" w:type="pct"/>
            <w:shd w:val="clear" w:color="auto" w:fill="83CAEB" w:themeFill="accent1" w:themeFillTint="66"/>
            <w:vAlign w:val="center"/>
          </w:tcPr>
          <w:p w14:paraId="4A252E2D" w14:textId="77777777" w:rsidR="00025F5B" w:rsidRPr="00025F5B" w:rsidRDefault="00025F5B" w:rsidP="006E1931">
            <w:pPr>
              <w:jc w:val="center"/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  <w:t xml:space="preserve">CAPACIDADES </w:t>
            </w:r>
          </w:p>
        </w:tc>
        <w:tc>
          <w:tcPr>
            <w:tcW w:w="2250" w:type="pct"/>
            <w:shd w:val="clear" w:color="auto" w:fill="83CAEB" w:themeFill="accent1" w:themeFillTint="66"/>
            <w:vAlign w:val="center"/>
          </w:tcPr>
          <w:p w14:paraId="0F6960D9" w14:textId="77777777" w:rsidR="00025F5B" w:rsidRPr="00025F5B" w:rsidRDefault="00025F5B" w:rsidP="006E1931">
            <w:pPr>
              <w:jc w:val="center"/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  <w:t>DESEMPEÑO DE GRADO</w:t>
            </w:r>
          </w:p>
        </w:tc>
        <w:tc>
          <w:tcPr>
            <w:tcW w:w="804" w:type="pct"/>
            <w:shd w:val="clear" w:color="auto" w:fill="83CAEB" w:themeFill="accent1" w:themeFillTint="66"/>
            <w:vAlign w:val="center"/>
          </w:tcPr>
          <w:p w14:paraId="58B518E8" w14:textId="77777777" w:rsidR="00025F5B" w:rsidRPr="00025F5B" w:rsidRDefault="00025F5B" w:rsidP="006E1931">
            <w:pPr>
              <w:jc w:val="center"/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  <w:t xml:space="preserve">EVIDENCIAS </w:t>
            </w:r>
          </w:p>
        </w:tc>
        <w:tc>
          <w:tcPr>
            <w:tcW w:w="265" w:type="pct"/>
            <w:shd w:val="clear" w:color="auto" w:fill="83CAEB" w:themeFill="accent1" w:themeFillTint="66"/>
            <w:vAlign w:val="center"/>
          </w:tcPr>
          <w:p w14:paraId="36895F56" w14:textId="77777777" w:rsidR="00025F5B" w:rsidRPr="00025F5B" w:rsidRDefault="00025F5B" w:rsidP="006E1931">
            <w:pPr>
              <w:jc w:val="center"/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  <w:t>INSTRUMENTO</w:t>
            </w:r>
          </w:p>
        </w:tc>
      </w:tr>
      <w:tr w:rsidR="00025F5B" w:rsidRPr="00025F5B" w14:paraId="2DB7BC43" w14:textId="77777777" w:rsidTr="006E1931">
        <w:trPr>
          <w:trHeight w:val="701"/>
        </w:trPr>
        <w:tc>
          <w:tcPr>
            <w:tcW w:w="739" w:type="pct"/>
          </w:tcPr>
          <w:p w14:paraId="6433EEC3" w14:textId="77777777" w:rsidR="00025F5B" w:rsidRPr="00025F5B" w:rsidRDefault="00025F5B" w:rsidP="006E1931">
            <w:pPr>
              <w:jc w:val="both"/>
              <w:rPr>
                <w:rFonts w:ascii="Arial Narrow" w:hAnsi="Arial Narrow"/>
                <w:color w:val="0F4761" w:themeColor="accent1" w:themeShade="BF"/>
                <w:sz w:val="20"/>
                <w:szCs w:val="20"/>
                <w:vertAlign w:val="superscript"/>
              </w:rPr>
            </w:pPr>
          </w:p>
          <w:p w14:paraId="375BAB26" w14:textId="77777777" w:rsidR="00025F5B" w:rsidRPr="00025F5B" w:rsidRDefault="00025F5B" w:rsidP="006E1931">
            <w:pPr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  <w:t xml:space="preserve">GESTIONA RESPONSABLEMENTE LOS RECURSOS ECONOMICOS. </w:t>
            </w:r>
          </w:p>
          <w:p w14:paraId="52C19164" w14:textId="77777777" w:rsidR="00025F5B" w:rsidRPr="00025F5B" w:rsidRDefault="00025F5B" w:rsidP="006E193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" w:right="-391"/>
              <w:rPr>
                <w:rFonts w:ascii="Arial Narrow" w:hAnsi="Arial Narrow"/>
                <w:color w:val="0F4761" w:themeColor="accent1" w:themeShade="BF"/>
                <w:sz w:val="20"/>
                <w:szCs w:val="20"/>
                <w:vertAlign w:val="superscript"/>
              </w:rPr>
            </w:pPr>
          </w:p>
        </w:tc>
        <w:tc>
          <w:tcPr>
            <w:tcW w:w="942" w:type="pct"/>
          </w:tcPr>
          <w:p w14:paraId="66F39932" w14:textId="77777777" w:rsidR="00025F5B" w:rsidRPr="00025F5B" w:rsidRDefault="00025F5B" w:rsidP="006E1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rFonts w:ascii="Arial Narrow" w:eastAsia="Times New Roman" w:hAnsi="Arial Narrow"/>
                <w:color w:val="0F4761" w:themeColor="accent1" w:themeShade="BF"/>
                <w:sz w:val="20"/>
                <w:szCs w:val="20"/>
                <w:vertAlign w:val="superscript"/>
                <w:lang w:eastAsia="es-ES"/>
              </w:rPr>
            </w:pPr>
            <w:r w:rsidRPr="00025F5B">
              <w:rPr>
                <w:rFonts w:ascii="Arial Narrow" w:hAnsi="Arial Narrow"/>
                <w:bCs/>
                <w:color w:val="0F4761" w:themeColor="accent1" w:themeShade="BF"/>
                <w:sz w:val="20"/>
                <w:szCs w:val="20"/>
                <w:vertAlign w:val="superscript"/>
              </w:rPr>
              <w:t>-</w:t>
            </w:r>
            <w:r w:rsidRPr="00025F5B">
              <w:rPr>
                <w:rFonts w:ascii="Arial Narrow" w:eastAsia="Times New Roman" w:hAnsi="Arial Narrow"/>
                <w:color w:val="0F4761" w:themeColor="accent1" w:themeShade="BF"/>
                <w:sz w:val="20"/>
                <w:szCs w:val="20"/>
                <w:vertAlign w:val="superscript"/>
                <w:lang w:eastAsia="es-ES"/>
              </w:rPr>
              <w:t xml:space="preserve"> </w:t>
            </w:r>
          </w:p>
          <w:p w14:paraId="2A48F446" w14:textId="77777777" w:rsidR="00025F5B" w:rsidRPr="00025F5B" w:rsidRDefault="00025F5B" w:rsidP="006E1931">
            <w:pPr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>Comprende las relaciones entre el sistema económico y financiero.</w:t>
            </w:r>
          </w:p>
          <w:p w14:paraId="4BCFE47D" w14:textId="77777777" w:rsidR="00025F5B" w:rsidRPr="00025F5B" w:rsidRDefault="00025F5B" w:rsidP="006E1931">
            <w:pPr>
              <w:rPr>
                <w:rFonts w:ascii="Arial Narrow" w:eastAsia="Times New Roman" w:hAnsi="Arial Narrow"/>
                <w:color w:val="0F4761" w:themeColor="accent1" w:themeShade="BF"/>
                <w:sz w:val="20"/>
                <w:szCs w:val="20"/>
                <w:vertAlign w:val="superscript"/>
                <w:lang w:eastAsia="es-ES"/>
              </w:rPr>
            </w:pP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>Toma decisiones económicas y financieras.</w:t>
            </w:r>
          </w:p>
        </w:tc>
        <w:tc>
          <w:tcPr>
            <w:tcW w:w="2250" w:type="pct"/>
          </w:tcPr>
          <w:p w14:paraId="017D7F0F" w14:textId="77777777" w:rsidR="00025F5B" w:rsidRPr="00025F5B" w:rsidRDefault="00025F5B" w:rsidP="006E1931">
            <w:pPr>
              <w:jc w:val="both"/>
              <w:rPr>
                <w:rFonts w:ascii="Arial Black" w:eastAsia="Arial Black" w:hAnsi="Arial Black" w:cs="Arial Black"/>
                <w:color w:val="0F4761" w:themeColor="accent1" w:themeShade="BF"/>
                <w:sz w:val="20"/>
                <w:szCs w:val="20"/>
              </w:rPr>
            </w:pPr>
          </w:p>
          <w:p w14:paraId="4680084A" w14:textId="77777777" w:rsidR="00025F5B" w:rsidRPr="00025F5B" w:rsidRDefault="00025F5B" w:rsidP="006E1931">
            <w:pPr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 xml:space="preserve">Explica los conceptos fundamentales de sistema financiero y economía responsable </w:t>
            </w:r>
          </w:p>
          <w:p w14:paraId="38CACE4F" w14:textId="77777777" w:rsidR="00025F5B" w:rsidRPr="00025F5B" w:rsidRDefault="00025F5B" w:rsidP="006E1931">
            <w:pPr>
              <w:tabs>
                <w:tab w:val="left" w:pos="1521"/>
              </w:tabs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 xml:space="preserve"> y su importancia en nuestra vida cotidiana.</w:t>
            </w:r>
          </w:p>
          <w:p w14:paraId="57598051" w14:textId="77777777" w:rsidR="00025F5B" w:rsidRPr="00025F5B" w:rsidRDefault="00025F5B" w:rsidP="006E1931">
            <w:pPr>
              <w:pStyle w:val="Default"/>
              <w:ind w:left="36"/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</w:pPr>
            <w:proofErr w:type="gramStart"/>
            <w:r w:rsidRPr="00025F5B"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  <w:t>.-</w:t>
            </w:r>
            <w:proofErr w:type="gramEnd"/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 xml:space="preserve"> Explica la importancia del </w:t>
            </w:r>
            <w:proofErr w:type="spellStart"/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>mmanejo</w:t>
            </w:r>
            <w:proofErr w:type="spellEnd"/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 xml:space="preserve"> de la economía familiar ahorro e inversión y el rol de </w:t>
            </w:r>
            <w:proofErr w:type="gramStart"/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>estado  y</w:t>
            </w:r>
            <w:proofErr w:type="gramEnd"/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 xml:space="preserve"> el sistema financiero en la </w:t>
            </w:r>
            <w:proofErr w:type="gramStart"/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>economía..</w:t>
            </w:r>
            <w:proofErr w:type="gramEnd"/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 xml:space="preserve"> </w:t>
            </w:r>
          </w:p>
          <w:p w14:paraId="1F9C988A" w14:textId="77777777" w:rsidR="00025F5B" w:rsidRPr="00025F5B" w:rsidRDefault="00025F5B" w:rsidP="006E1931">
            <w:pPr>
              <w:pStyle w:val="Default"/>
              <w:ind w:left="36"/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eastAsia="Arial Narrow" w:hAnsi="Arial Narrow" w:cstheme="minorHAnsi"/>
                <w:bCs/>
                <w:color w:val="0F4761" w:themeColor="accent1" w:themeShade="BF"/>
                <w:sz w:val="20"/>
                <w:szCs w:val="20"/>
              </w:rPr>
              <w:t>Explica como el ahorro y las personas toman decisiones económicas y financieras considerando indicadores económicos</w:t>
            </w:r>
          </w:p>
          <w:p w14:paraId="5594BC4D" w14:textId="77777777" w:rsidR="00025F5B" w:rsidRPr="00025F5B" w:rsidRDefault="00025F5B" w:rsidP="006E1931">
            <w:pPr>
              <w:tabs>
                <w:tab w:val="left" w:pos="1521"/>
              </w:tabs>
              <w:jc w:val="both"/>
              <w:rPr>
                <w:rFonts w:ascii="Arial Narrow" w:eastAsia="Times New Roman" w:hAnsi="Arial Narrow"/>
                <w:color w:val="0F4761" w:themeColor="accent1" w:themeShade="BF"/>
                <w:sz w:val="20"/>
                <w:szCs w:val="20"/>
                <w:vertAlign w:val="superscript"/>
                <w:lang w:eastAsia="es-ES"/>
              </w:rPr>
            </w:pPr>
          </w:p>
        </w:tc>
        <w:tc>
          <w:tcPr>
            <w:tcW w:w="804" w:type="pct"/>
          </w:tcPr>
          <w:p w14:paraId="55A6D7BC" w14:textId="0EBA3612" w:rsidR="00025F5B" w:rsidRPr="00025F5B" w:rsidRDefault="00025F5B" w:rsidP="00025F5B">
            <w:pPr>
              <w:tabs>
                <w:tab w:val="left" w:pos="1521"/>
              </w:tabs>
              <w:jc w:val="both"/>
              <w:rPr>
                <w:rFonts w:ascii="Arial Narrow" w:eastAsia="Times New Roman" w:hAnsi="Arial Narrow"/>
                <w:color w:val="0F4761" w:themeColor="accent1" w:themeShade="BF"/>
                <w:sz w:val="20"/>
                <w:szCs w:val="20"/>
                <w:vertAlign w:val="superscript"/>
              </w:rPr>
            </w:pPr>
            <w:proofErr w:type="gramStart"/>
            <w:r w:rsidRPr="00025F5B"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  <w:t>.</w:t>
            </w:r>
            <w:r w:rsidRPr="00025F5B">
              <w:rPr>
                <w:rFonts w:ascii="Arial Narrow" w:eastAsia="Times New Roman" w:hAnsi="Arial Narrow"/>
                <w:color w:val="0F4761" w:themeColor="accent1" w:themeShade="BF"/>
                <w:sz w:val="20"/>
                <w:szCs w:val="20"/>
                <w:vertAlign w:val="superscript"/>
                <w:lang w:eastAsia="en-US"/>
              </w:rPr>
              <w:t>elabora</w:t>
            </w:r>
            <w:proofErr w:type="gramEnd"/>
            <w:r w:rsidRPr="00025F5B">
              <w:rPr>
                <w:rFonts w:ascii="Arial Narrow" w:eastAsia="Times New Roman" w:hAnsi="Arial Narrow"/>
                <w:color w:val="0F4761" w:themeColor="accent1" w:themeShade="BF"/>
                <w:sz w:val="20"/>
                <w:szCs w:val="20"/>
                <w:vertAlign w:val="superscript"/>
                <w:lang w:eastAsia="en-US"/>
              </w:rPr>
              <w:t xml:space="preserve"> afiche </w:t>
            </w:r>
            <w:proofErr w:type="spellStart"/>
            <w:r w:rsidRPr="00025F5B">
              <w:rPr>
                <w:rFonts w:ascii="Arial Narrow" w:eastAsia="Times New Roman" w:hAnsi="Arial Narrow"/>
                <w:color w:val="0F4761" w:themeColor="accent1" w:themeShade="BF"/>
                <w:sz w:val="20"/>
                <w:szCs w:val="20"/>
                <w:vertAlign w:val="superscript"/>
                <w:lang w:eastAsia="en-US"/>
              </w:rPr>
              <w:t>deluso</w:t>
            </w:r>
            <w:proofErr w:type="spellEnd"/>
            <w:r w:rsidRPr="00025F5B">
              <w:rPr>
                <w:rFonts w:ascii="Arial Narrow" w:eastAsia="Times New Roman" w:hAnsi="Arial Narrow"/>
                <w:color w:val="0F4761" w:themeColor="accent1" w:themeShade="BF"/>
                <w:sz w:val="20"/>
                <w:szCs w:val="20"/>
                <w:vertAlign w:val="superscript"/>
                <w:lang w:eastAsia="en-US"/>
              </w:rPr>
              <w:t xml:space="preserve"> adecuado del tiempo </w:t>
            </w:r>
            <w:r w:rsidRPr="00025F5B">
              <w:rPr>
                <w:rFonts w:ascii="Arial Narrow" w:eastAsia="Times New Roman" w:hAnsi="Arial Narrow"/>
                <w:color w:val="0F4761" w:themeColor="accent1" w:themeShade="BF"/>
                <w:sz w:val="20"/>
                <w:szCs w:val="20"/>
                <w:vertAlign w:val="superscript"/>
              </w:rPr>
              <w:t xml:space="preserve">libre </w:t>
            </w:r>
          </w:p>
        </w:tc>
        <w:tc>
          <w:tcPr>
            <w:tcW w:w="265" w:type="pct"/>
          </w:tcPr>
          <w:p w14:paraId="7CAF2986" w14:textId="77777777" w:rsidR="00025F5B" w:rsidRPr="00025F5B" w:rsidRDefault="00025F5B" w:rsidP="006E1931">
            <w:pPr>
              <w:autoSpaceDE w:val="0"/>
              <w:autoSpaceDN w:val="0"/>
              <w:adjustRightInd w:val="0"/>
              <w:jc w:val="both"/>
              <w:rPr>
                <w:rFonts w:ascii="Arial Narrow" w:eastAsia="Times New Roman" w:hAnsi="Arial Narrow"/>
                <w:color w:val="0F4761" w:themeColor="accent1" w:themeShade="BF"/>
                <w:sz w:val="20"/>
                <w:szCs w:val="20"/>
                <w:vertAlign w:val="superscript"/>
              </w:rPr>
            </w:pPr>
            <w:r w:rsidRPr="00025F5B">
              <w:rPr>
                <w:rFonts w:ascii="Arial Narrow" w:eastAsia="Times New Roman" w:hAnsi="Arial Narrow"/>
                <w:color w:val="0F4761" w:themeColor="accent1" w:themeShade="BF"/>
                <w:sz w:val="20"/>
                <w:szCs w:val="20"/>
                <w:vertAlign w:val="superscript"/>
              </w:rPr>
              <w:t>Lista de cotejos</w:t>
            </w:r>
          </w:p>
          <w:p w14:paraId="66D8FEE6" w14:textId="77777777" w:rsidR="00025F5B" w:rsidRPr="00025F5B" w:rsidRDefault="00025F5B" w:rsidP="006E1931">
            <w:pPr>
              <w:autoSpaceDE w:val="0"/>
              <w:autoSpaceDN w:val="0"/>
              <w:adjustRightInd w:val="0"/>
              <w:jc w:val="both"/>
              <w:rPr>
                <w:rFonts w:ascii="Arial Narrow" w:eastAsia="Times New Roman" w:hAnsi="Arial Narrow"/>
                <w:color w:val="0F4761" w:themeColor="accent1" w:themeShade="BF"/>
                <w:sz w:val="20"/>
                <w:szCs w:val="20"/>
                <w:vertAlign w:val="superscript"/>
              </w:rPr>
            </w:pPr>
            <w:r w:rsidRPr="00025F5B">
              <w:rPr>
                <w:rFonts w:ascii="Arial Narrow" w:eastAsia="Times New Roman" w:hAnsi="Arial Narrow"/>
                <w:color w:val="0F4761" w:themeColor="accent1" w:themeShade="BF"/>
                <w:sz w:val="20"/>
                <w:szCs w:val="20"/>
                <w:vertAlign w:val="superscript"/>
              </w:rPr>
              <w:t>Registro auxiliar</w:t>
            </w:r>
          </w:p>
        </w:tc>
      </w:tr>
      <w:tr w:rsidR="00025F5B" w:rsidRPr="00025F5B" w14:paraId="226E7E62" w14:textId="77777777" w:rsidTr="006E1931">
        <w:trPr>
          <w:trHeight w:val="223"/>
        </w:trPr>
        <w:tc>
          <w:tcPr>
            <w:tcW w:w="5000" w:type="pct"/>
            <w:gridSpan w:val="5"/>
            <w:shd w:val="clear" w:color="auto" w:fill="83CAEB" w:themeFill="accent1" w:themeFillTint="66"/>
          </w:tcPr>
          <w:p w14:paraId="7CBE0FBB" w14:textId="77777777" w:rsidR="00025F5B" w:rsidRPr="00025F5B" w:rsidRDefault="00025F5B" w:rsidP="006E1931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/>
                <w:b/>
                <w:bCs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eastAsia="Times New Roman" w:hAnsi="Arial Narrow"/>
                <w:b/>
                <w:bCs/>
                <w:color w:val="0F4761" w:themeColor="accent1" w:themeShade="BF"/>
                <w:sz w:val="20"/>
                <w:szCs w:val="20"/>
              </w:rPr>
              <w:t>COMPETENCIAS TRANSVERSALES/CAPACIDADES Y OTRAS COMPETENCIAS RELACIONADAS</w:t>
            </w:r>
          </w:p>
        </w:tc>
      </w:tr>
      <w:tr w:rsidR="00025F5B" w:rsidRPr="00025F5B" w14:paraId="21F6495F" w14:textId="77777777" w:rsidTr="006E1931">
        <w:trPr>
          <w:trHeight w:val="408"/>
        </w:trPr>
        <w:tc>
          <w:tcPr>
            <w:tcW w:w="5000" w:type="pct"/>
            <w:gridSpan w:val="5"/>
          </w:tcPr>
          <w:p w14:paraId="03F33C6A" w14:textId="77777777" w:rsidR="00025F5B" w:rsidRPr="00025F5B" w:rsidRDefault="00025F5B" w:rsidP="006E1931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F4761" w:themeColor="accent1" w:themeShade="BF"/>
                <w:sz w:val="20"/>
                <w:szCs w:val="20"/>
                <w:vertAlign w:val="superscript"/>
              </w:rPr>
            </w:pPr>
            <w:r w:rsidRPr="00025F5B">
              <w:rPr>
                <w:rFonts w:ascii="Arial Narrow" w:hAnsi="Arial Narrow" w:cs="Arial"/>
                <w:color w:val="0F4761" w:themeColor="accent1" w:themeShade="BF"/>
                <w:sz w:val="20"/>
                <w:szCs w:val="20"/>
                <w:vertAlign w:val="superscript"/>
              </w:rPr>
              <w:t>Se desenvuelve en los entornos</w:t>
            </w:r>
          </w:p>
          <w:p w14:paraId="25615493" w14:textId="77777777" w:rsidR="00025F5B" w:rsidRPr="00025F5B" w:rsidRDefault="00025F5B" w:rsidP="006E1931">
            <w:pPr>
              <w:autoSpaceDE w:val="0"/>
              <w:autoSpaceDN w:val="0"/>
              <w:adjustRightInd w:val="0"/>
              <w:jc w:val="both"/>
              <w:rPr>
                <w:rFonts w:ascii="Arial Narrow" w:eastAsia="Times New Roman" w:hAnsi="Arial Narrow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="Arial"/>
                <w:color w:val="0F4761" w:themeColor="accent1" w:themeShade="BF"/>
                <w:sz w:val="20"/>
                <w:szCs w:val="20"/>
                <w:vertAlign w:val="superscript"/>
              </w:rPr>
              <w:t>virtuales generados por las TIC.</w:t>
            </w:r>
          </w:p>
        </w:tc>
      </w:tr>
      <w:tr w:rsidR="00025F5B" w:rsidRPr="00025F5B" w14:paraId="0E4B1A63" w14:textId="77777777" w:rsidTr="006E1931">
        <w:trPr>
          <w:trHeight w:val="56"/>
        </w:trPr>
        <w:tc>
          <w:tcPr>
            <w:tcW w:w="1681" w:type="pct"/>
            <w:gridSpan w:val="2"/>
            <w:shd w:val="clear" w:color="auto" w:fill="83CAEB" w:themeFill="accent1" w:themeFillTint="66"/>
          </w:tcPr>
          <w:p w14:paraId="00697D4F" w14:textId="77777777" w:rsidR="00025F5B" w:rsidRPr="00025F5B" w:rsidRDefault="00025F5B" w:rsidP="006E1931">
            <w:pPr>
              <w:tabs>
                <w:tab w:val="left" w:pos="174"/>
              </w:tabs>
              <w:jc w:val="center"/>
              <w:rPr>
                <w:rFonts w:ascii="Arial Narrow" w:eastAsia="Times New Roman" w:hAnsi="Arial Narrow"/>
                <w:b/>
                <w:bCs/>
                <w:color w:val="0F4761" w:themeColor="accent1" w:themeShade="BF"/>
                <w:sz w:val="20"/>
                <w:szCs w:val="20"/>
                <w:lang w:eastAsia="es-ES"/>
              </w:rPr>
            </w:pPr>
            <w:r w:rsidRPr="00025F5B">
              <w:rPr>
                <w:rFonts w:ascii="Arial Narrow" w:hAnsi="Arial Narrow"/>
                <w:b/>
                <w:bCs/>
                <w:color w:val="0F4761" w:themeColor="accent1" w:themeShade="BF"/>
                <w:sz w:val="20"/>
                <w:szCs w:val="20"/>
              </w:rPr>
              <w:t>ENFOQUE</w:t>
            </w:r>
          </w:p>
        </w:tc>
        <w:tc>
          <w:tcPr>
            <w:tcW w:w="3319" w:type="pct"/>
            <w:gridSpan w:val="3"/>
            <w:shd w:val="clear" w:color="auto" w:fill="83CAEB" w:themeFill="accent1" w:themeFillTint="66"/>
          </w:tcPr>
          <w:p w14:paraId="69F8F139" w14:textId="77777777" w:rsidR="00025F5B" w:rsidRPr="00025F5B" w:rsidRDefault="00025F5B" w:rsidP="006E1931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/>
                <w:b/>
                <w:bCs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eastAsia="Times New Roman" w:hAnsi="Arial Narrow"/>
                <w:b/>
                <w:bCs/>
                <w:color w:val="0F4761" w:themeColor="accent1" w:themeShade="BF"/>
                <w:sz w:val="20"/>
                <w:szCs w:val="20"/>
                <w:lang w:eastAsia="es-ES"/>
              </w:rPr>
              <w:t>VALORES</w:t>
            </w:r>
          </w:p>
        </w:tc>
      </w:tr>
      <w:tr w:rsidR="00025F5B" w:rsidRPr="00025F5B" w14:paraId="1FDF3CC6" w14:textId="77777777" w:rsidTr="006E1931">
        <w:trPr>
          <w:trHeight w:val="268"/>
        </w:trPr>
        <w:tc>
          <w:tcPr>
            <w:tcW w:w="1681" w:type="pct"/>
            <w:gridSpan w:val="2"/>
          </w:tcPr>
          <w:p w14:paraId="7240016F" w14:textId="77777777" w:rsidR="00025F5B" w:rsidRPr="00025F5B" w:rsidRDefault="00025F5B" w:rsidP="006E1931">
            <w:pPr>
              <w:pStyle w:val="Prrafodelista"/>
              <w:ind w:left="0"/>
              <w:jc w:val="center"/>
              <w:rPr>
                <w:rFonts w:ascii="Times New Roman" w:eastAsia="Times New Roman" w:hAnsi="Times New Roman"/>
                <w:color w:val="0F4761" w:themeColor="accent1" w:themeShade="BF"/>
                <w:sz w:val="20"/>
                <w:szCs w:val="20"/>
                <w:lang w:eastAsia="es-ES"/>
              </w:rPr>
            </w:pPr>
            <w:r w:rsidRPr="00025F5B">
              <w:rPr>
                <w:rFonts w:ascii="Arial Narrow" w:hAnsi="Arial Narrow"/>
                <w:bCs/>
                <w:color w:val="0F4761" w:themeColor="accent1" w:themeShade="BF"/>
                <w:sz w:val="20"/>
                <w:szCs w:val="20"/>
              </w:rPr>
              <w:t xml:space="preserve"> Enfoque de derechos</w:t>
            </w:r>
          </w:p>
        </w:tc>
        <w:tc>
          <w:tcPr>
            <w:tcW w:w="3319" w:type="pct"/>
            <w:gridSpan w:val="3"/>
          </w:tcPr>
          <w:p w14:paraId="1C83E561" w14:textId="77777777" w:rsidR="00025F5B" w:rsidRPr="00025F5B" w:rsidRDefault="00025F5B" w:rsidP="006E1931">
            <w:pPr>
              <w:autoSpaceDE w:val="0"/>
              <w:autoSpaceDN w:val="0"/>
              <w:adjustRightInd w:val="0"/>
              <w:jc w:val="both"/>
              <w:rPr>
                <w:rFonts w:ascii="Arial Narrow" w:eastAsia="Times New Roman" w:hAnsi="Arial Narrow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eastAsia="Times New Roman" w:hAnsi="Arial Narrow"/>
                <w:color w:val="0F4761" w:themeColor="accent1" w:themeShade="BF"/>
                <w:sz w:val="20"/>
                <w:szCs w:val="20"/>
              </w:rPr>
              <w:t>Responsabilidad</w:t>
            </w:r>
          </w:p>
          <w:p w14:paraId="0B037D01" w14:textId="77777777" w:rsidR="00025F5B" w:rsidRPr="00025F5B" w:rsidRDefault="00025F5B" w:rsidP="006E1931">
            <w:pPr>
              <w:autoSpaceDE w:val="0"/>
              <w:autoSpaceDN w:val="0"/>
              <w:adjustRightInd w:val="0"/>
              <w:jc w:val="both"/>
              <w:rPr>
                <w:rFonts w:ascii="Arial Narrow" w:eastAsia="Times New Roman" w:hAnsi="Arial Narrow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eastAsia="Times New Roman" w:hAnsi="Arial Narrow"/>
                <w:color w:val="0F4761" w:themeColor="accent1" w:themeShade="BF"/>
                <w:sz w:val="20"/>
                <w:szCs w:val="20"/>
              </w:rPr>
              <w:t>Diálogo y concertación</w:t>
            </w:r>
          </w:p>
        </w:tc>
      </w:tr>
    </w:tbl>
    <w:p w14:paraId="522B2E40" w14:textId="77777777" w:rsidR="00025F5B" w:rsidRPr="00025F5B" w:rsidRDefault="00025F5B" w:rsidP="00025F5B">
      <w:pPr>
        <w:pStyle w:val="Prrafodelista"/>
        <w:numPr>
          <w:ilvl w:val="0"/>
          <w:numId w:val="5"/>
        </w:numPr>
        <w:tabs>
          <w:tab w:val="left" w:pos="1521"/>
        </w:tabs>
        <w:spacing w:after="0" w:line="240" w:lineRule="auto"/>
        <w:ind w:left="425"/>
        <w:jc w:val="both"/>
        <w:rPr>
          <w:rFonts w:ascii="Arial Narrow" w:hAnsi="Arial Narrow" w:cstheme="minorHAnsi"/>
          <w:b/>
          <w:color w:val="0F4761" w:themeColor="accent1" w:themeShade="BF"/>
          <w:sz w:val="20"/>
          <w:szCs w:val="20"/>
        </w:rPr>
      </w:pPr>
      <w:r w:rsidRPr="00025F5B">
        <w:rPr>
          <w:rFonts w:ascii="Arial Narrow" w:hAnsi="Arial Narrow" w:cstheme="minorHAnsi"/>
          <w:b/>
          <w:color w:val="0F4761" w:themeColor="accent1" w:themeShade="BF"/>
          <w:sz w:val="20"/>
          <w:szCs w:val="20"/>
        </w:rPr>
        <w:t>PROPÓSITO DE APRENDIZAJE PARA COMUNICAR A LOS ESTUDIANTES</w:t>
      </w:r>
      <w:r w:rsidRPr="00025F5B">
        <w:rPr>
          <w:rFonts w:ascii="Arial Narrow" w:hAnsi="Arial Narrow" w:cstheme="minorHAnsi"/>
          <w:color w:val="0F4761" w:themeColor="accent1" w:themeShade="BF"/>
          <w:sz w:val="20"/>
          <w:szCs w:val="20"/>
        </w:rPr>
        <w:t xml:space="preserve">: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58"/>
        <w:gridCol w:w="6270"/>
        <w:gridCol w:w="1255"/>
        <w:gridCol w:w="845"/>
      </w:tblGrid>
      <w:tr w:rsidR="00025F5B" w:rsidRPr="00025F5B" w14:paraId="4B1189BC" w14:textId="77777777" w:rsidTr="006E1931">
        <w:trPr>
          <w:trHeight w:val="283"/>
        </w:trPr>
        <w:tc>
          <w:tcPr>
            <w:tcW w:w="215" w:type="pct"/>
            <w:shd w:val="clear" w:color="auto" w:fill="83CAEB" w:themeFill="accent1" w:themeFillTint="66"/>
            <w:vAlign w:val="center"/>
          </w:tcPr>
          <w:p w14:paraId="5D9A418A" w14:textId="77777777" w:rsidR="00025F5B" w:rsidRPr="00025F5B" w:rsidRDefault="00025F5B" w:rsidP="006E1931">
            <w:pPr>
              <w:jc w:val="center"/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  <w:t>M</w:t>
            </w:r>
          </w:p>
        </w:tc>
        <w:tc>
          <w:tcPr>
            <w:tcW w:w="3830" w:type="pct"/>
            <w:shd w:val="clear" w:color="auto" w:fill="83CAEB" w:themeFill="accent1" w:themeFillTint="66"/>
            <w:vAlign w:val="center"/>
          </w:tcPr>
          <w:p w14:paraId="01D12161" w14:textId="77777777" w:rsidR="00025F5B" w:rsidRPr="00025F5B" w:rsidRDefault="00025F5B" w:rsidP="006E1931">
            <w:pPr>
              <w:jc w:val="center"/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  <w:t xml:space="preserve">PROCESOS PEDAGÓGICOS Y COGNITIVOS  </w:t>
            </w:r>
          </w:p>
        </w:tc>
        <w:tc>
          <w:tcPr>
            <w:tcW w:w="613" w:type="pct"/>
            <w:shd w:val="clear" w:color="auto" w:fill="83CAEB" w:themeFill="accent1" w:themeFillTint="66"/>
            <w:vAlign w:val="center"/>
          </w:tcPr>
          <w:p w14:paraId="4EFA3C56" w14:textId="77777777" w:rsidR="00025F5B" w:rsidRPr="00025F5B" w:rsidRDefault="00025F5B" w:rsidP="006E1931">
            <w:pPr>
              <w:jc w:val="center"/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  <w:t>RECUERSOS</w:t>
            </w:r>
          </w:p>
        </w:tc>
        <w:tc>
          <w:tcPr>
            <w:tcW w:w="342" w:type="pct"/>
            <w:shd w:val="clear" w:color="auto" w:fill="83CAEB" w:themeFill="accent1" w:themeFillTint="66"/>
            <w:vAlign w:val="center"/>
          </w:tcPr>
          <w:p w14:paraId="70E98EA0" w14:textId="77777777" w:rsidR="00025F5B" w:rsidRPr="00025F5B" w:rsidRDefault="00025F5B" w:rsidP="006E1931">
            <w:pPr>
              <w:jc w:val="center"/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  <w:t>TIEMPO</w:t>
            </w:r>
          </w:p>
        </w:tc>
      </w:tr>
      <w:tr w:rsidR="00025F5B" w:rsidRPr="00025F5B" w14:paraId="592D4FD1" w14:textId="77777777" w:rsidTr="006E1931">
        <w:trPr>
          <w:cantSplit/>
          <w:trHeight w:val="1870"/>
        </w:trPr>
        <w:tc>
          <w:tcPr>
            <w:tcW w:w="215" w:type="pct"/>
            <w:shd w:val="clear" w:color="auto" w:fill="83CAEB" w:themeFill="accent1" w:themeFillTint="66"/>
            <w:textDirection w:val="btLr"/>
            <w:vAlign w:val="center"/>
          </w:tcPr>
          <w:p w14:paraId="7ADDC3A4" w14:textId="77777777" w:rsidR="00025F5B" w:rsidRPr="00025F5B" w:rsidRDefault="00025F5B" w:rsidP="006E1931">
            <w:pPr>
              <w:ind w:left="113" w:right="113"/>
              <w:jc w:val="center"/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  <w:lastRenderedPageBreak/>
              <w:t>INCIO</w:t>
            </w:r>
          </w:p>
        </w:tc>
        <w:tc>
          <w:tcPr>
            <w:tcW w:w="3830" w:type="pct"/>
          </w:tcPr>
          <w:p w14:paraId="28A75C52" w14:textId="77777777" w:rsidR="00025F5B" w:rsidRPr="00025F5B" w:rsidRDefault="00025F5B" w:rsidP="006E1931">
            <w:pPr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>El docente saluda y</w:t>
            </w: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 xml:space="preserve"> les da la bienvenida.</w:t>
            </w:r>
          </w:p>
          <w:p w14:paraId="378D8570" w14:textId="77777777" w:rsidR="00025F5B" w:rsidRPr="00025F5B" w:rsidRDefault="00025F5B" w:rsidP="006E1931">
            <w:pPr>
              <w:jc w:val="both"/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>-La docente felicita a los estudiantes que ingresaron puntual al aula de clases.</w:t>
            </w:r>
          </w:p>
          <w:p w14:paraId="4B44F6C0" w14:textId="77777777" w:rsidR="00025F5B" w:rsidRPr="00025F5B" w:rsidRDefault="00025F5B" w:rsidP="006E1931">
            <w:pPr>
              <w:jc w:val="both"/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>-Luego el docente hace recordar las normas de convivencia para el inicio del trabajo.</w:t>
            </w:r>
          </w:p>
          <w:p w14:paraId="2FBAEE28" w14:textId="77777777" w:rsidR="00025F5B" w:rsidRPr="00025F5B" w:rsidRDefault="00025F5B" w:rsidP="006E1931">
            <w:pPr>
              <w:jc w:val="both"/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>-La docente plantea preguntas sobre la actividad que se les dejó la clase anterior y felicita a los estudiantes que participan activamente.</w:t>
            </w:r>
          </w:p>
          <w:p w14:paraId="314F362B" w14:textId="77777777" w:rsidR="00025F5B" w:rsidRPr="00025F5B" w:rsidRDefault="00025F5B" w:rsidP="006E1931">
            <w:pPr>
              <w:jc w:val="both"/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>-Luego se presenta la competencia y el propósito de aprendizaje:</w:t>
            </w:r>
          </w:p>
          <w:p w14:paraId="46DDEDF5" w14:textId="77777777" w:rsidR="00025F5B" w:rsidRPr="00025F5B" w:rsidRDefault="00025F5B" w:rsidP="006E1931">
            <w:pPr>
              <w:jc w:val="both"/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  <w:proofErr w:type="gramStart"/>
            <w:r w:rsidRPr="00025F5B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>Estudiante analiza y da su punto de vista según las características sobre cultura de ahorro e inversión?</w:t>
            </w:r>
            <w:proofErr w:type="gramEnd"/>
            <w:r w:rsidRPr="00025F5B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 xml:space="preserve"> Que diferencia existe entre los agentes </w:t>
            </w:r>
            <w:proofErr w:type="gramStart"/>
            <w:r w:rsidRPr="00025F5B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>económicos ?</w:t>
            </w:r>
            <w:proofErr w:type="gramEnd"/>
          </w:p>
          <w:p w14:paraId="4AFE9DC7" w14:textId="77777777" w:rsidR="00025F5B" w:rsidRPr="00025F5B" w:rsidRDefault="00025F5B" w:rsidP="006E1931">
            <w:pPr>
              <w:jc w:val="both"/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</w:p>
        </w:tc>
        <w:tc>
          <w:tcPr>
            <w:tcW w:w="613" w:type="pct"/>
          </w:tcPr>
          <w:p w14:paraId="24F7C9F7" w14:textId="77777777" w:rsidR="00025F5B" w:rsidRPr="00025F5B" w:rsidRDefault="00025F5B" w:rsidP="006E1931">
            <w:pPr>
              <w:spacing w:before="100" w:after="100"/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 xml:space="preserve">Hojas </w:t>
            </w:r>
          </w:p>
          <w:p w14:paraId="510BC712" w14:textId="77777777" w:rsidR="00025F5B" w:rsidRPr="00025F5B" w:rsidRDefault="00025F5B" w:rsidP="006E1931">
            <w:pPr>
              <w:spacing w:before="100" w:after="100"/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>Texto del MINEDU</w:t>
            </w:r>
          </w:p>
          <w:p w14:paraId="4BE0DC2C" w14:textId="77777777" w:rsidR="00025F5B" w:rsidRPr="00025F5B" w:rsidRDefault="00025F5B" w:rsidP="006E1931">
            <w:pPr>
              <w:spacing w:before="100" w:after="100"/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>Lapiceros</w:t>
            </w:r>
          </w:p>
          <w:p w14:paraId="0C6B6DA3" w14:textId="77777777" w:rsidR="00025F5B" w:rsidRPr="00025F5B" w:rsidRDefault="00025F5B" w:rsidP="006E1931">
            <w:pPr>
              <w:spacing w:before="100" w:after="100"/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>Colores</w:t>
            </w:r>
          </w:p>
          <w:p w14:paraId="1059BE0A" w14:textId="77777777" w:rsidR="00025F5B" w:rsidRPr="00025F5B" w:rsidRDefault="00025F5B" w:rsidP="006E1931">
            <w:pPr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>plumones</w:t>
            </w:r>
          </w:p>
          <w:p w14:paraId="5DDC4578" w14:textId="77777777" w:rsidR="00025F5B" w:rsidRPr="00025F5B" w:rsidRDefault="00025F5B" w:rsidP="006E1931">
            <w:pPr>
              <w:jc w:val="both"/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</w:pPr>
          </w:p>
        </w:tc>
        <w:tc>
          <w:tcPr>
            <w:tcW w:w="342" w:type="pct"/>
            <w:vAlign w:val="center"/>
          </w:tcPr>
          <w:p w14:paraId="66620381" w14:textId="77777777" w:rsidR="00025F5B" w:rsidRPr="00025F5B" w:rsidRDefault="00025F5B" w:rsidP="006E1931">
            <w:pPr>
              <w:jc w:val="center"/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>20´</w:t>
            </w:r>
          </w:p>
        </w:tc>
      </w:tr>
      <w:tr w:rsidR="00025F5B" w:rsidRPr="00025F5B" w14:paraId="6487287D" w14:textId="77777777" w:rsidTr="006E1931">
        <w:trPr>
          <w:cantSplit/>
          <w:trHeight w:val="1870"/>
        </w:trPr>
        <w:tc>
          <w:tcPr>
            <w:tcW w:w="215" w:type="pct"/>
            <w:shd w:val="clear" w:color="auto" w:fill="83CAEB" w:themeFill="accent1" w:themeFillTint="66"/>
            <w:textDirection w:val="btLr"/>
            <w:vAlign w:val="center"/>
          </w:tcPr>
          <w:p w14:paraId="3A5BEA9B" w14:textId="77777777" w:rsidR="00025F5B" w:rsidRPr="00025F5B" w:rsidRDefault="00025F5B" w:rsidP="006E1931">
            <w:pPr>
              <w:ind w:left="113" w:right="113"/>
              <w:jc w:val="center"/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  <w:t>DESARROLLO</w:t>
            </w:r>
          </w:p>
        </w:tc>
        <w:tc>
          <w:tcPr>
            <w:tcW w:w="3830" w:type="pct"/>
          </w:tcPr>
          <w:p w14:paraId="73440270" w14:textId="77777777" w:rsidR="00025F5B" w:rsidRPr="00025F5B" w:rsidRDefault="00025F5B" w:rsidP="006E1931">
            <w:pPr>
              <w:pStyle w:val="Ttulo1"/>
              <w:shd w:val="clear" w:color="auto" w:fill="FFFFFF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025F5B">
              <w:rPr>
                <w:rFonts w:ascii="Arial" w:hAnsi="Arial" w:cs="Arial"/>
                <w:sz w:val="20"/>
                <w:szCs w:val="20"/>
              </w:rPr>
              <w:t xml:space="preserve">Reunidos en grupo analizan las características t y problemáticas del </w:t>
            </w:r>
            <w:proofErr w:type="gramStart"/>
            <w:r w:rsidRPr="00025F5B">
              <w:rPr>
                <w:rFonts w:ascii="Arial" w:hAnsi="Arial" w:cs="Arial"/>
                <w:sz w:val="20"/>
                <w:szCs w:val="20"/>
              </w:rPr>
              <w:t xml:space="preserve">ahorro  </w:t>
            </w:r>
            <w:proofErr w:type="spellStart"/>
            <w:r w:rsidRPr="00025F5B">
              <w:rPr>
                <w:rFonts w:ascii="Arial" w:hAnsi="Arial" w:cs="Arial"/>
                <w:sz w:val="20"/>
                <w:szCs w:val="20"/>
              </w:rPr>
              <w:t>dicuten</w:t>
            </w:r>
            <w:proofErr w:type="spellEnd"/>
            <w:proofErr w:type="gramEnd"/>
            <w:r w:rsidRPr="00025F5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25F5B">
              <w:rPr>
                <w:rFonts w:ascii="Arial" w:hAnsi="Arial" w:cs="Arial"/>
                <w:sz w:val="20"/>
                <w:szCs w:val="20"/>
              </w:rPr>
              <w:t>sobrela</w:t>
            </w:r>
            <w:proofErr w:type="spellEnd"/>
            <w:r w:rsidRPr="00025F5B">
              <w:rPr>
                <w:rFonts w:ascii="Arial" w:hAnsi="Arial" w:cs="Arial"/>
                <w:sz w:val="20"/>
                <w:szCs w:val="20"/>
              </w:rPr>
              <w:t xml:space="preserve"> inversión y las </w:t>
            </w:r>
            <w:proofErr w:type="spellStart"/>
            <w:r w:rsidRPr="00025F5B">
              <w:rPr>
                <w:rFonts w:ascii="Arial" w:hAnsi="Arial" w:cs="Arial"/>
                <w:sz w:val="20"/>
                <w:szCs w:val="20"/>
              </w:rPr>
              <w:t>gzananciaS</w:t>
            </w:r>
            <w:proofErr w:type="spellEnd"/>
            <w:r w:rsidRPr="00025F5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025F5B">
              <w:rPr>
                <w:rFonts w:ascii="Arial" w:hAnsi="Arial" w:cs="Arial"/>
                <w:sz w:val="20"/>
                <w:szCs w:val="20"/>
              </w:rPr>
              <w:t>dibujancaricatura</w:t>
            </w:r>
            <w:proofErr w:type="spellEnd"/>
            <w:r w:rsidRPr="00025F5B">
              <w:rPr>
                <w:rFonts w:ascii="Arial" w:hAnsi="Arial" w:cs="Arial"/>
                <w:sz w:val="20"/>
                <w:szCs w:val="20"/>
              </w:rPr>
              <w:t xml:space="preserve">  sobre</w:t>
            </w:r>
            <w:proofErr w:type="gramEnd"/>
            <w:r w:rsidRPr="00025F5B">
              <w:rPr>
                <w:rFonts w:ascii="Arial" w:hAnsi="Arial" w:cs="Arial"/>
                <w:sz w:val="20"/>
                <w:szCs w:val="20"/>
              </w:rPr>
              <w:t xml:space="preserve"> la </w:t>
            </w:r>
            <w:proofErr w:type="gramStart"/>
            <w:r w:rsidRPr="00025F5B">
              <w:rPr>
                <w:rFonts w:ascii="Arial" w:hAnsi="Arial" w:cs="Arial"/>
                <w:sz w:val="20"/>
                <w:szCs w:val="20"/>
              </w:rPr>
              <w:t>inversión ,familia</w:t>
            </w:r>
            <w:proofErr w:type="gramEnd"/>
            <w:r w:rsidRPr="00025F5B">
              <w:rPr>
                <w:rFonts w:ascii="Arial" w:hAnsi="Arial" w:cs="Arial"/>
                <w:sz w:val="20"/>
                <w:szCs w:val="20"/>
              </w:rPr>
              <w:t xml:space="preserve"> y empresa?</w:t>
            </w:r>
          </w:p>
          <w:p w14:paraId="131E837E" w14:textId="18B91434" w:rsidR="00025F5B" w:rsidRPr="00025F5B" w:rsidRDefault="00025F5B" w:rsidP="006E1931">
            <w:pPr>
              <w:rPr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color w:val="0F4761" w:themeColor="accent1" w:themeShade="BF"/>
                <w:sz w:val="20"/>
                <w:szCs w:val="20"/>
              </w:rPr>
              <w:t xml:space="preserve">Analizan aspectos importantes de los agentes </w:t>
            </w:r>
            <w:proofErr w:type="gramStart"/>
            <w:r w:rsidRPr="00025F5B">
              <w:rPr>
                <w:color w:val="0F4761" w:themeColor="accent1" w:themeShade="BF"/>
                <w:sz w:val="20"/>
                <w:szCs w:val="20"/>
              </w:rPr>
              <w:t>económicos  de</w:t>
            </w:r>
            <w:proofErr w:type="gramEnd"/>
            <w:r w:rsidRPr="00025F5B">
              <w:rPr>
                <w:color w:val="0F4761" w:themeColor="accent1" w:themeShade="BF"/>
                <w:sz w:val="20"/>
                <w:szCs w:val="20"/>
              </w:rPr>
              <w:t xml:space="preserve"> </w:t>
            </w:r>
            <w:proofErr w:type="spellStart"/>
            <w:r w:rsidRPr="00025F5B">
              <w:rPr>
                <w:color w:val="0F4761" w:themeColor="accent1" w:themeShade="BF"/>
                <w:sz w:val="20"/>
                <w:szCs w:val="20"/>
              </w:rPr>
              <w:t>furma</w:t>
            </w:r>
            <w:proofErr w:type="spellEnd"/>
            <w:r w:rsidRPr="00025F5B">
              <w:rPr>
                <w:color w:val="0F4761" w:themeColor="accent1" w:themeShade="BF"/>
                <w:sz w:val="20"/>
                <w:szCs w:val="20"/>
              </w:rPr>
              <w:t xml:space="preserve"> personalizada</w:t>
            </w:r>
          </w:p>
          <w:p w14:paraId="269CD591" w14:textId="3F954168" w:rsidR="00025F5B" w:rsidRPr="00025F5B" w:rsidRDefault="00025F5B" w:rsidP="006E1931">
            <w:pPr>
              <w:rPr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color w:val="0F4761" w:themeColor="accent1" w:themeShade="BF"/>
                <w:sz w:val="20"/>
                <w:szCs w:val="20"/>
              </w:rPr>
              <w:t xml:space="preserve"> Algunos factores de una economía responsable en un cuadro comparativo donde </w:t>
            </w:r>
            <w:proofErr w:type="spellStart"/>
            <w:r w:rsidRPr="00025F5B">
              <w:rPr>
                <w:color w:val="0F4761" w:themeColor="accent1" w:themeShade="BF"/>
                <w:sz w:val="20"/>
                <w:szCs w:val="20"/>
              </w:rPr>
              <w:t>seconsidera</w:t>
            </w:r>
            <w:proofErr w:type="spellEnd"/>
            <w:r w:rsidRPr="00025F5B">
              <w:rPr>
                <w:color w:val="0F4761" w:themeColor="accent1" w:themeShade="BF"/>
                <w:sz w:val="20"/>
                <w:szCs w:val="20"/>
              </w:rPr>
              <w:t xml:space="preserve"> causas </w:t>
            </w:r>
            <w:proofErr w:type="spellStart"/>
            <w:r w:rsidRPr="00025F5B">
              <w:rPr>
                <w:color w:val="0F4761" w:themeColor="accent1" w:themeShade="BF"/>
                <w:sz w:val="20"/>
                <w:szCs w:val="20"/>
              </w:rPr>
              <w:t>yu</w:t>
            </w:r>
            <w:proofErr w:type="spellEnd"/>
            <w:r w:rsidRPr="00025F5B">
              <w:rPr>
                <w:color w:val="0F4761" w:themeColor="accent1" w:themeShade="BF"/>
                <w:sz w:val="20"/>
                <w:szCs w:val="20"/>
              </w:rPr>
              <w:t xml:space="preserve"> </w:t>
            </w:r>
            <w:proofErr w:type="gramStart"/>
            <w:r w:rsidRPr="00025F5B">
              <w:rPr>
                <w:color w:val="0F4761" w:themeColor="accent1" w:themeShade="BF"/>
                <w:sz w:val="20"/>
                <w:szCs w:val="20"/>
              </w:rPr>
              <w:t>consecuencias ,también</w:t>
            </w:r>
            <w:proofErr w:type="gramEnd"/>
            <w:r w:rsidRPr="00025F5B">
              <w:rPr>
                <w:color w:val="0F4761" w:themeColor="accent1" w:themeShade="BF"/>
                <w:sz w:val="20"/>
                <w:szCs w:val="20"/>
              </w:rPr>
              <w:t xml:space="preserve"> por grupo analizan el </w:t>
            </w:r>
            <w:proofErr w:type="spellStart"/>
            <w:r w:rsidRPr="00025F5B">
              <w:rPr>
                <w:color w:val="0F4761" w:themeColor="accent1" w:themeShade="BF"/>
                <w:sz w:val="20"/>
                <w:szCs w:val="20"/>
              </w:rPr>
              <w:t>suitema</w:t>
            </w:r>
            <w:proofErr w:type="spellEnd"/>
            <w:r w:rsidRPr="00025F5B">
              <w:rPr>
                <w:color w:val="0F4761" w:themeColor="accent1" w:themeShade="BF"/>
                <w:sz w:val="20"/>
                <w:szCs w:val="20"/>
              </w:rPr>
              <w:t xml:space="preserve"> de tributación y ahorro previsorio analiza junto con la docente activando el pensamiento </w:t>
            </w:r>
            <w:proofErr w:type="spellStart"/>
            <w:r w:rsidRPr="00025F5B">
              <w:rPr>
                <w:color w:val="0F4761" w:themeColor="accent1" w:themeShade="BF"/>
                <w:sz w:val="20"/>
                <w:szCs w:val="20"/>
              </w:rPr>
              <w:t>critico</w:t>
            </w:r>
            <w:proofErr w:type="spellEnd"/>
            <w:r w:rsidRPr="00025F5B">
              <w:rPr>
                <w:color w:val="0F4761" w:themeColor="accent1" w:themeShade="BF"/>
                <w:sz w:val="20"/>
                <w:szCs w:val="20"/>
              </w:rPr>
              <w:t xml:space="preserve"> reflexivo junto con la </w:t>
            </w:r>
            <w:proofErr w:type="gramStart"/>
            <w:r w:rsidRPr="00025F5B">
              <w:rPr>
                <w:color w:val="0F4761" w:themeColor="accent1" w:themeShade="BF"/>
                <w:sz w:val="20"/>
                <w:szCs w:val="20"/>
              </w:rPr>
              <w:t>docente .</w:t>
            </w:r>
            <w:proofErr w:type="spellStart"/>
            <w:r w:rsidRPr="00025F5B">
              <w:rPr>
                <w:color w:val="0F4761" w:themeColor="accent1" w:themeShade="BF"/>
                <w:sz w:val="20"/>
                <w:szCs w:val="20"/>
              </w:rPr>
              <w:t>despues</w:t>
            </w:r>
            <w:proofErr w:type="spellEnd"/>
            <w:proofErr w:type="gramEnd"/>
            <w:r w:rsidRPr="00025F5B">
              <w:rPr>
                <w:color w:val="0F4761" w:themeColor="accent1" w:themeShade="BF"/>
                <w:sz w:val="20"/>
                <w:szCs w:val="20"/>
              </w:rPr>
              <w:t xml:space="preserve"> de </w:t>
            </w:r>
            <w:proofErr w:type="spellStart"/>
            <w:proofErr w:type="gramStart"/>
            <w:r w:rsidRPr="00025F5B">
              <w:rPr>
                <w:color w:val="0F4761" w:themeColor="accent1" w:themeShade="BF"/>
                <w:sz w:val="20"/>
                <w:szCs w:val="20"/>
              </w:rPr>
              <w:t>analizar,compara</w:t>
            </w:r>
            <w:proofErr w:type="spellEnd"/>
            <w:proofErr w:type="gramEnd"/>
            <w:r w:rsidRPr="00025F5B">
              <w:rPr>
                <w:color w:val="0F4761" w:themeColor="accent1" w:themeShade="BF"/>
                <w:sz w:val="20"/>
                <w:szCs w:val="20"/>
              </w:rPr>
              <w:t xml:space="preserve"> y sacar conclusionesexpone4n en grupo de </w:t>
            </w:r>
            <w:proofErr w:type="gramStart"/>
            <w:r w:rsidRPr="00025F5B">
              <w:rPr>
                <w:color w:val="0F4761" w:themeColor="accent1" w:themeShade="BF"/>
                <w:sz w:val="20"/>
                <w:szCs w:val="20"/>
              </w:rPr>
              <w:t>trabajo  con</w:t>
            </w:r>
            <w:proofErr w:type="gramEnd"/>
            <w:r w:rsidRPr="00025F5B">
              <w:rPr>
                <w:color w:val="0F4761" w:themeColor="accent1" w:themeShade="BF"/>
                <w:sz w:val="20"/>
                <w:szCs w:val="20"/>
              </w:rPr>
              <w:t xml:space="preserve"> claridad y </w:t>
            </w:r>
            <w:proofErr w:type="gramStart"/>
            <w:r w:rsidRPr="00025F5B">
              <w:rPr>
                <w:color w:val="0F4761" w:themeColor="accent1" w:themeShade="BF"/>
                <w:sz w:val="20"/>
                <w:szCs w:val="20"/>
              </w:rPr>
              <w:t>coherencia ,también</w:t>
            </w:r>
            <w:proofErr w:type="gramEnd"/>
            <w:r w:rsidRPr="00025F5B">
              <w:rPr>
                <w:color w:val="0F4761" w:themeColor="accent1" w:themeShade="BF"/>
                <w:sz w:val="20"/>
                <w:szCs w:val="20"/>
              </w:rPr>
              <w:t xml:space="preserve"> consideran </w:t>
            </w:r>
            <w:proofErr w:type="spellStart"/>
            <w:r w:rsidR="003A207D">
              <w:rPr>
                <w:color w:val="0F4761" w:themeColor="accent1" w:themeShade="BF"/>
                <w:sz w:val="20"/>
                <w:szCs w:val="20"/>
              </w:rPr>
              <w:t>dibuijo</w:t>
            </w:r>
            <w:proofErr w:type="spellEnd"/>
            <w:r w:rsidR="003A207D">
              <w:rPr>
                <w:color w:val="0F4761" w:themeColor="accent1" w:themeShade="BF"/>
                <w:sz w:val="20"/>
                <w:szCs w:val="20"/>
              </w:rPr>
              <w:t xml:space="preserve"> o diseño de caricatura de ahorro previsorio</w:t>
            </w:r>
            <w:r w:rsidRPr="00025F5B">
              <w:rPr>
                <w:color w:val="0F4761" w:themeColor="accent1" w:themeShade="BF"/>
                <w:sz w:val="20"/>
                <w:szCs w:val="20"/>
              </w:rPr>
              <w:t xml:space="preserve"> </w:t>
            </w:r>
          </w:p>
        </w:tc>
        <w:tc>
          <w:tcPr>
            <w:tcW w:w="613" w:type="pct"/>
          </w:tcPr>
          <w:p w14:paraId="69B9F211" w14:textId="77777777" w:rsidR="00025F5B" w:rsidRPr="00025F5B" w:rsidRDefault="00025F5B" w:rsidP="006E1931">
            <w:pPr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 xml:space="preserve">Video  </w:t>
            </w:r>
          </w:p>
          <w:p w14:paraId="1D886094" w14:textId="77777777" w:rsidR="00025F5B" w:rsidRPr="00025F5B" w:rsidRDefault="00025F5B" w:rsidP="006E1931">
            <w:pPr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>cartillas</w:t>
            </w:r>
          </w:p>
          <w:p w14:paraId="13EDBE8C" w14:textId="77777777" w:rsidR="00025F5B" w:rsidRPr="00025F5B" w:rsidRDefault="00025F5B" w:rsidP="006E1931">
            <w:pPr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>Papel bond, colores, plumones, papelógrafo, etc.</w:t>
            </w:r>
          </w:p>
        </w:tc>
        <w:tc>
          <w:tcPr>
            <w:tcW w:w="342" w:type="pct"/>
            <w:vAlign w:val="center"/>
          </w:tcPr>
          <w:p w14:paraId="22B3BDDA" w14:textId="77777777" w:rsidR="00025F5B" w:rsidRPr="00025F5B" w:rsidRDefault="00025F5B" w:rsidP="006E1931">
            <w:pPr>
              <w:jc w:val="center"/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>70´</w:t>
            </w:r>
          </w:p>
        </w:tc>
      </w:tr>
      <w:tr w:rsidR="00025F5B" w:rsidRPr="00025F5B" w14:paraId="7C7546C1" w14:textId="77777777" w:rsidTr="006E1931">
        <w:trPr>
          <w:cantSplit/>
          <w:trHeight w:val="1826"/>
        </w:trPr>
        <w:tc>
          <w:tcPr>
            <w:tcW w:w="215" w:type="pct"/>
            <w:shd w:val="clear" w:color="auto" w:fill="83CAEB" w:themeFill="accent1" w:themeFillTint="66"/>
            <w:textDirection w:val="btLr"/>
            <w:vAlign w:val="center"/>
          </w:tcPr>
          <w:p w14:paraId="30292A83" w14:textId="77777777" w:rsidR="00025F5B" w:rsidRPr="00025F5B" w:rsidRDefault="00025F5B" w:rsidP="006E1931">
            <w:pPr>
              <w:ind w:left="113" w:right="113"/>
              <w:jc w:val="center"/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  <w:t>CIERRE</w:t>
            </w:r>
          </w:p>
        </w:tc>
        <w:tc>
          <w:tcPr>
            <w:tcW w:w="3830" w:type="pct"/>
          </w:tcPr>
          <w:p w14:paraId="3650BB08" w14:textId="77777777" w:rsidR="00025F5B" w:rsidRPr="00025F5B" w:rsidRDefault="00025F5B" w:rsidP="006E1931">
            <w:pPr>
              <w:pStyle w:val="Prrafodelista"/>
              <w:numPr>
                <w:ilvl w:val="0"/>
                <w:numId w:val="4"/>
              </w:numPr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>El docente promueve la reflexión en los estudiantes y les pregunta si se logró cumplir con el propósito de aprendizaje.</w:t>
            </w:r>
          </w:p>
          <w:p w14:paraId="5223FAC5" w14:textId="77777777" w:rsidR="00025F5B" w:rsidRPr="00025F5B" w:rsidRDefault="00025F5B" w:rsidP="006E1931">
            <w:pPr>
              <w:pStyle w:val="Prrafodelista"/>
              <w:ind w:left="1037"/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</w:pPr>
            <w:proofErr w:type="spellStart"/>
            <w:r w:rsidRPr="00025F5B"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  <w:t>metacognicion</w:t>
            </w:r>
            <w:proofErr w:type="spellEnd"/>
            <w:r w:rsidRPr="00025F5B"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  <w:t xml:space="preserve"> Que </w:t>
            </w:r>
            <w:proofErr w:type="spellStart"/>
            <w:r w:rsidRPr="00025F5B"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  <w:t>aprendi</w:t>
            </w:r>
            <w:proofErr w:type="spellEnd"/>
            <w:r w:rsidRPr="00025F5B"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  <w:t xml:space="preserve"> hoy? </w:t>
            </w:r>
            <w:proofErr w:type="gramStart"/>
            <w:r w:rsidRPr="00025F5B"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  <w:t xml:space="preserve">Como </w:t>
            </w:r>
            <w:proofErr w:type="spellStart"/>
            <w:r w:rsidRPr="00025F5B"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  <w:t>aprendi</w:t>
            </w:r>
            <w:proofErr w:type="spellEnd"/>
            <w:r w:rsidRPr="00025F5B"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  <w:t>?</w:t>
            </w:r>
            <w:proofErr w:type="gramEnd"/>
            <w:r w:rsidRPr="00025F5B"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  <w:t xml:space="preserve"> </w:t>
            </w:r>
            <w:proofErr w:type="gramStart"/>
            <w:r w:rsidRPr="00025F5B"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  <w:t>Para que me sirve lo aprendido?</w:t>
            </w:r>
            <w:proofErr w:type="gramEnd"/>
          </w:p>
          <w:p w14:paraId="495841BD" w14:textId="77777777" w:rsidR="00025F5B" w:rsidRPr="00025F5B" w:rsidRDefault="00025F5B" w:rsidP="006E1931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</w:p>
          <w:p w14:paraId="59DED842" w14:textId="77777777" w:rsidR="00025F5B" w:rsidRPr="00025F5B" w:rsidRDefault="00025F5B" w:rsidP="006E1931">
            <w:pPr>
              <w:jc w:val="both"/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 xml:space="preserve">Realizaran ejercicios </w:t>
            </w:r>
            <w:proofErr w:type="gramStart"/>
            <w:r w:rsidRPr="00025F5B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 xml:space="preserve">al </w:t>
            </w:r>
            <w:proofErr w:type="spellStart"/>
            <w:r w:rsidRPr="00025F5B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>compas</w:t>
            </w:r>
            <w:proofErr w:type="spellEnd"/>
            <w:proofErr w:type="gramEnd"/>
            <w:r w:rsidRPr="00025F5B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 xml:space="preserve"> de música </w:t>
            </w:r>
          </w:p>
          <w:p w14:paraId="551B4BB2" w14:textId="77777777" w:rsidR="00025F5B" w:rsidRPr="00025F5B" w:rsidRDefault="00025F5B" w:rsidP="006E1931">
            <w:pPr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</w:p>
          <w:p w14:paraId="1333BED6" w14:textId="77777777" w:rsidR="00025F5B" w:rsidRPr="00025F5B" w:rsidRDefault="00025F5B" w:rsidP="006E1931">
            <w:pPr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</w:p>
        </w:tc>
        <w:tc>
          <w:tcPr>
            <w:tcW w:w="613" w:type="pct"/>
          </w:tcPr>
          <w:p w14:paraId="432CE30C" w14:textId="77777777" w:rsidR="00025F5B" w:rsidRPr="00025F5B" w:rsidRDefault="00025F5B" w:rsidP="006E1931">
            <w:pPr>
              <w:pStyle w:val="Prrafodelista"/>
              <w:ind w:left="0"/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>Lápiz, plumones.</w:t>
            </w:r>
          </w:p>
          <w:p w14:paraId="2C0F0BE4" w14:textId="77777777" w:rsidR="00025F5B" w:rsidRPr="00025F5B" w:rsidRDefault="00025F5B" w:rsidP="006E1931">
            <w:pPr>
              <w:pStyle w:val="Prrafodelista"/>
              <w:ind w:left="0"/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</w:pPr>
          </w:p>
          <w:p w14:paraId="5847FD13" w14:textId="77777777" w:rsidR="00025F5B" w:rsidRPr="00025F5B" w:rsidRDefault="00025F5B" w:rsidP="006E1931">
            <w:pPr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>Fichas</w:t>
            </w:r>
          </w:p>
        </w:tc>
        <w:tc>
          <w:tcPr>
            <w:tcW w:w="342" w:type="pct"/>
            <w:vAlign w:val="center"/>
          </w:tcPr>
          <w:p w14:paraId="5CC4942C" w14:textId="77777777" w:rsidR="00025F5B" w:rsidRPr="00025F5B" w:rsidRDefault="00025F5B" w:rsidP="006E1931">
            <w:pPr>
              <w:jc w:val="center"/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>30´</w:t>
            </w:r>
          </w:p>
        </w:tc>
      </w:tr>
    </w:tbl>
    <w:p w14:paraId="3A285419" w14:textId="77777777" w:rsidR="00025F5B" w:rsidRPr="00025F5B" w:rsidRDefault="00025F5B" w:rsidP="00025F5B">
      <w:pPr>
        <w:spacing w:after="0" w:line="240" w:lineRule="auto"/>
        <w:jc w:val="right"/>
        <w:rPr>
          <w:rFonts w:ascii="Arial Narrow" w:hAnsi="Arial Narrow" w:cstheme="minorHAnsi"/>
          <w:color w:val="0F4761" w:themeColor="accent1" w:themeShade="BF"/>
          <w:sz w:val="20"/>
          <w:szCs w:val="20"/>
        </w:rPr>
      </w:pPr>
    </w:p>
    <w:p w14:paraId="382F11D5" w14:textId="77777777" w:rsidR="00025F5B" w:rsidRPr="00025F5B" w:rsidRDefault="00025F5B" w:rsidP="00025F5B">
      <w:pPr>
        <w:pStyle w:val="Prrafodelista"/>
        <w:numPr>
          <w:ilvl w:val="0"/>
          <w:numId w:val="1"/>
        </w:numPr>
        <w:spacing w:after="0" w:line="240" w:lineRule="auto"/>
        <w:ind w:left="567" w:hanging="567"/>
        <w:rPr>
          <w:rFonts w:ascii="Arial Narrow" w:hAnsi="Arial Narrow" w:cstheme="minorHAnsi"/>
          <w:b/>
          <w:bCs/>
          <w:color w:val="0F4761" w:themeColor="accent1" w:themeShade="BF"/>
          <w:sz w:val="20"/>
          <w:szCs w:val="20"/>
        </w:rPr>
      </w:pPr>
      <w:r w:rsidRPr="00025F5B">
        <w:rPr>
          <w:rFonts w:ascii="Arial Narrow" w:hAnsi="Arial Narrow" w:cstheme="minorHAnsi"/>
          <w:b/>
          <w:bCs/>
          <w:color w:val="0F4761" w:themeColor="accent1" w:themeShade="BF"/>
          <w:sz w:val="20"/>
          <w:szCs w:val="20"/>
        </w:rPr>
        <w:t xml:space="preserve">EVALUACIÓN DEL APRENDIZAJE </w:t>
      </w:r>
    </w:p>
    <w:p w14:paraId="00CBEE8D" w14:textId="77777777" w:rsidR="00025F5B" w:rsidRPr="00025F5B" w:rsidRDefault="00025F5B" w:rsidP="00025F5B">
      <w:pPr>
        <w:spacing w:after="0" w:line="240" w:lineRule="auto"/>
        <w:rPr>
          <w:rFonts w:ascii="Arial Narrow" w:hAnsi="Arial Narrow" w:cstheme="minorHAnsi"/>
          <w:color w:val="0F4761" w:themeColor="accent1" w:themeShade="BF"/>
          <w:sz w:val="20"/>
          <w:szCs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263"/>
        <w:gridCol w:w="2009"/>
        <w:gridCol w:w="1508"/>
        <w:gridCol w:w="2048"/>
      </w:tblGrid>
      <w:tr w:rsidR="00025F5B" w:rsidRPr="00025F5B" w14:paraId="7DC37295" w14:textId="77777777" w:rsidTr="006E1931">
        <w:tc>
          <w:tcPr>
            <w:tcW w:w="1848" w:type="pct"/>
            <w:shd w:val="clear" w:color="auto" w:fill="83CAEB" w:themeFill="accent1" w:themeFillTint="66"/>
            <w:vAlign w:val="center"/>
          </w:tcPr>
          <w:p w14:paraId="2A8B465B" w14:textId="77777777" w:rsidR="00025F5B" w:rsidRPr="00025F5B" w:rsidRDefault="00025F5B" w:rsidP="006E1931">
            <w:pPr>
              <w:pStyle w:val="Prrafodelista"/>
              <w:ind w:left="0"/>
              <w:jc w:val="center"/>
              <w:rPr>
                <w:rFonts w:ascii="Arial Narrow" w:hAnsi="Arial Narrow" w:cstheme="minorHAnsi"/>
                <w:b/>
                <w:bCs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/>
                <w:bCs/>
                <w:color w:val="0F4761" w:themeColor="accent1" w:themeShade="BF"/>
                <w:sz w:val="20"/>
                <w:szCs w:val="20"/>
              </w:rPr>
              <w:t>Criterios de evaluación</w:t>
            </w:r>
          </w:p>
        </w:tc>
        <w:tc>
          <w:tcPr>
            <w:tcW w:w="1138" w:type="pct"/>
            <w:shd w:val="clear" w:color="auto" w:fill="83CAEB" w:themeFill="accent1" w:themeFillTint="66"/>
            <w:vAlign w:val="center"/>
          </w:tcPr>
          <w:p w14:paraId="3C16CE34" w14:textId="77777777" w:rsidR="00025F5B" w:rsidRPr="00025F5B" w:rsidRDefault="00025F5B" w:rsidP="006E1931">
            <w:pPr>
              <w:pStyle w:val="Prrafodelista"/>
              <w:ind w:left="0"/>
              <w:jc w:val="center"/>
              <w:rPr>
                <w:rFonts w:ascii="Arial Narrow" w:hAnsi="Arial Narrow" w:cstheme="minorHAnsi"/>
                <w:b/>
                <w:bCs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/>
                <w:bCs/>
                <w:color w:val="0F4761" w:themeColor="accent1" w:themeShade="BF"/>
                <w:sz w:val="20"/>
                <w:szCs w:val="20"/>
              </w:rPr>
              <w:t>Lo logré</w:t>
            </w:r>
          </w:p>
        </w:tc>
        <w:tc>
          <w:tcPr>
            <w:tcW w:w="854" w:type="pct"/>
            <w:shd w:val="clear" w:color="auto" w:fill="83CAEB" w:themeFill="accent1" w:themeFillTint="66"/>
            <w:vAlign w:val="center"/>
          </w:tcPr>
          <w:p w14:paraId="51F16842" w14:textId="77777777" w:rsidR="00025F5B" w:rsidRPr="00025F5B" w:rsidRDefault="00025F5B" w:rsidP="006E1931">
            <w:pPr>
              <w:pStyle w:val="Prrafodelista"/>
              <w:ind w:left="0"/>
              <w:jc w:val="center"/>
              <w:rPr>
                <w:rFonts w:ascii="Arial Narrow" w:hAnsi="Arial Narrow" w:cstheme="minorHAnsi"/>
                <w:b/>
                <w:bCs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/>
                <w:bCs/>
                <w:color w:val="0F4761" w:themeColor="accent1" w:themeShade="BF"/>
                <w:sz w:val="20"/>
                <w:szCs w:val="20"/>
              </w:rPr>
              <w:t>Estoy en proceso de lograrlo</w:t>
            </w:r>
          </w:p>
        </w:tc>
        <w:tc>
          <w:tcPr>
            <w:tcW w:w="1160" w:type="pct"/>
            <w:shd w:val="clear" w:color="auto" w:fill="83CAEB" w:themeFill="accent1" w:themeFillTint="66"/>
            <w:vAlign w:val="center"/>
          </w:tcPr>
          <w:p w14:paraId="35399986" w14:textId="77777777" w:rsidR="00025F5B" w:rsidRPr="00025F5B" w:rsidRDefault="00025F5B" w:rsidP="006E1931">
            <w:pPr>
              <w:pStyle w:val="Prrafodelista"/>
              <w:ind w:left="0"/>
              <w:jc w:val="center"/>
              <w:rPr>
                <w:rFonts w:ascii="Arial Narrow" w:hAnsi="Arial Narrow" w:cstheme="minorHAnsi"/>
                <w:b/>
                <w:bCs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/>
                <w:bCs/>
                <w:color w:val="0F4761" w:themeColor="accent1" w:themeShade="BF"/>
                <w:sz w:val="20"/>
                <w:szCs w:val="20"/>
              </w:rPr>
              <w:t>¿Qué puedo hacer para mejorar mis aprendizajes?</w:t>
            </w:r>
          </w:p>
        </w:tc>
      </w:tr>
      <w:tr w:rsidR="00025F5B" w:rsidRPr="00025F5B" w14:paraId="1F115248" w14:textId="77777777" w:rsidTr="006E1931">
        <w:tc>
          <w:tcPr>
            <w:tcW w:w="1848" w:type="pct"/>
          </w:tcPr>
          <w:p w14:paraId="4E0FB437" w14:textId="77777777" w:rsidR="00025F5B" w:rsidRPr="00025F5B" w:rsidRDefault="00025F5B" w:rsidP="006E1931">
            <w:pPr>
              <w:tabs>
                <w:tab w:val="left" w:pos="1521"/>
              </w:tabs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>1. identifica los conceptos de ahorro</w:t>
            </w:r>
          </w:p>
        </w:tc>
        <w:tc>
          <w:tcPr>
            <w:tcW w:w="1138" w:type="pct"/>
          </w:tcPr>
          <w:p w14:paraId="4B818602" w14:textId="77777777" w:rsidR="00025F5B" w:rsidRPr="00025F5B" w:rsidRDefault="00025F5B" w:rsidP="006E1931">
            <w:pPr>
              <w:pStyle w:val="Prrafodelista"/>
              <w:ind w:left="0"/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</w:p>
        </w:tc>
        <w:tc>
          <w:tcPr>
            <w:tcW w:w="854" w:type="pct"/>
          </w:tcPr>
          <w:p w14:paraId="42FEE75F" w14:textId="77777777" w:rsidR="00025F5B" w:rsidRPr="00025F5B" w:rsidRDefault="00025F5B" w:rsidP="006E1931">
            <w:pPr>
              <w:pStyle w:val="Prrafodelista"/>
              <w:ind w:left="0"/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</w:p>
        </w:tc>
        <w:tc>
          <w:tcPr>
            <w:tcW w:w="1160" w:type="pct"/>
          </w:tcPr>
          <w:p w14:paraId="47FF0FE3" w14:textId="77777777" w:rsidR="00025F5B" w:rsidRPr="00025F5B" w:rsidRDefault="00025F5B" w:rsidP="006E1931">
            <w:pPr>
              <w:pStyle w:val="Prrafodelista"/>
              <w:ind w:left="0"/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</w:p>
        </w:tc>
      </w:tr>
      <w:tr w:rsidR="00025F5B" w:rsidRPr="00025F5B" w14:paraId="72DBBBC7" w14:textId="77777777" w:rsidTr="006E1931">
        <w:tc>
          <w:tcPr>
            <w:tcW w:w="1848" w:type="pct"/>
          </w:tcPr>
          <w:p w14:paraId="768E4D53" w14:textId="77777777" w:rsidR="00025F5B" w:rsidRPr="00025F5B" w:rsidRDefault="00025F5B" w:rsidP="006E1931">
            <w:pPr>
              <w:tabs>
                <w:tab w:val="left" w:pos="1521"/>
              </w:tabs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 xml:space="preserve">2.analiza aspectos importantes </w:t>
            </w:r>
            <w:proofErr w:type="spellStart"/>
            <w:r w:rsidRPr="00025F5B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>delahorro</w:t>
            </w:r>
            <w:proofErr w:type="spellEnd"/>
            <w:r w:rsidRPr="00025F5B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 xml:space="preserve"> e </w:t>
            </w:r>
            <w:proofErr w:type="spellStart"/>
            <w:r w:rsidRPr="00025F5B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>inversion</w:t>
            </w:r>
            <w:proofErr w:type="spellEnd"/>
          </w:p>
        </w:tc>
        <w:tc>
          <w:tcPr>
            <w:tcW w:w="1138" w:type="pct"/>
          </w:tcPr>
          <w:p w14:paraId="4C3959B2" w14:textId="77777777" w:rsidR="00025F5B" w:rsidRPr="00025F5B" w:rsidRDefault="00025F5B" w:rsidP="006E1931">
            <w:pPr>
              <w:pStyle w:val="Prrafodelista"/>
              <w:ind w:left="0"/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</w:p>
        </w:tc>
        <w:tc>
          <w:tcPr>
            <w:tcW w:w="854" w:type="pct"/>
          </w:tcPr>
          <w:p w14:paraId="4F32D4E9" w14:textId="77777777" w:rsidR="00025F5B" w:rsidRPr="00025F5B" w:rsidRDefault="00025F5B" w:rsidP="006E1931">
            <w:pPr>
              <w:pStyle w:val="Prrafodelista"/>
              <w:ind w:left="0"/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</w:p>
        </w:tc>
        <w:tc>
          <w:tcPr>
            <w:tcW w:w="1160" w:type="pct"/>
          </w:tcPr>
          <w:p w14:paraId="6C1EC0EA" w14:textId="77777777" w:rsidR="00025F5B" w:rsidRPr="00025F5B" w:rsidRDefault="00025F5B" w:rsidP="006E1931">
            <w:pPr>
              <w:pStyle w:val="Prrafodelista"/>
              <w:ind w:left="0"/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</w:p>
        </w:tc>
      </w:tr>
      <w:tr w:rsidR="00025F5B" w:rsidRPr="00025F5B" w14:paraId="1F291E38" w14:textId="77777777" w:rsidTr="006E1931">
        <w:tc>
          <w:tcPr>
            <w:tcW w:w="1848" w:type="pct"/>
          </w:tcPr>
          <w:p w14:paraId="72BFBB59" w14:textId="50E444D4" w:rsidR="00025F5B" w:rsidRPr="00025F5B" w:rsidRDefault="00025F5B" w:rsidP="006E1931">
            <w:pPr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 xml:space="preserve">3. identificar aspectos </w:t>
            </w:r>
            <w:proofErr w:type="gramStart"/>
            <w:r w:rsidRPr="00025F5B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>importantes  d</w:t>
            </w:r>
            <w:r w:rsidR="003A207D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>el</w:t>
            </w:r>
            <w:proofErr w:type="gramEnd"/>
            <w:r w:rsidR="003A207D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 xml:space="preserve"> ahorro previsora</w:t>
            </w:r>
          </w:p>
        </w:tc>
        <w:tc>
          <w:tcPr>
            <w:tcW w:w="1138" w:type="pct"/>
          </w:tcPr>
          <w:p w14:paraId="4083417D" w14:textId="77777777" w:rsidR="00025F5B" w:rsidRPr="00025F5B" w:rsidRDefault="00025F5B" w:rsidP="006E1931">
            <w:pPr>
              <w:pStyle w:val="Prrafodelista"/>
              <w:ind w:left="0"/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</w:p>
        </w:tc>
        <w:tc>
          <w:tcPr>
            <w:tcW w:w="854" w:type="pct"/>
          </w:tcPr>
          <w:p w14:paraId="06743181" w14:textId="77777777" w:rsidR="00025F5B" w:rsidRPr="00025F5B" w:rsidRDefault="00025F5B" w:rsidP="006E1931">
            <w:pPr>
              <w:pStyle w:val="Prrafodelista"/>
              <w:ind w:left="0"/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</w:p>
        </w:tc>
        <w:tc>
          <w:tcPr>
            <w:tcW w:w="1160" w:type="pct"/>
          </w:tcPr>
          <w:p w14:paraId="329BD437" w14:textId="77777777" w:rsidR="00025F5B" w:rsidRPr="00025F5B" w:rsidRDefault="00025F5B" w:rsidP="006E1931">
            <w:pPr>
              <w:pStyle w:val="Prrafodelista"/>
              <w:ind w:left="0"/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</w:p>
        </w:tc>
      </w:tr>
    </w:tbl>
    <w:p w14:paraId="077914D4" w14:textId="41CEE8F9" w:rsidR="00025F5B" w:rsidRPr="00025F5B" w:rsidRDefault="00025F5B" w:rsidP="00025F5B">
      <w:pPr>
        <w:spacing w:after="0" w:line="240" w:lineRule="auto"/>
        <w:jc w:val="right"/>
        <w:rPr>
          <w:rFonts w:ascii="Arial Narrow" w:hAnsi="Arial Narrow" w:cstheme="minorHAnsi"/>
          <w:color w:val="0F4761" w:themeColor="accent1" w:themeShade="BF"/>
          <w:sz w:val="20"/>
          <w:szCs w:val="20"/>
        </w:rPr>
      </w:pPr>
      <w:r w:rsidRPr="00025F5B">
        <w:rPr>
          <w:rFonts w:ascii="Arial Narrow" w:hAnsi="Arial Narrow" w:cstheme="minorHAnsi"/>
          <w:color w:val="0F4761" w:themeColor="accent1" w:themeShade="BF"/>
          <w:sz w:val="20"/>
          <w:szCs w:val="20"/>
        </w:rPr>
        <w:t>Santa Clara, 1</w:t>
      </w:r>
      <w:r w:rsidR="003A207D">
        <w:rPr>
          <w:rFonts w:ascii="Arial Narrow" w:hAnsi="Arial Narrow" w:cstheme="minorHAnsi"/>
          <w:color w:val="0F4761" w:themeColor="accent1" w:themeShade="BF"/>
          <w:sz w:val="20"/>
          <w:szCs w:val="20"/>
        </w:rPr>
        <w:t>0</w:t>
      </w:r>
      <w:r w:rsidRPr="00025F5B">
        <w:rPr>
          <w:rFonts w:ascii="Arial Narrow" w:hAnsi="Arial Narrow" w:cstheme="minorHAnsi"/>
          <w:color w:val="0F4761" w:themeColor="accent1" w:themeShade="BF"/>
          <w:sz w:val="20"/>
          <w:szCs w:val="20"/>
        </w:rPr>
        <w:t xml:space="preserve"> de </w:t>
      </w:r>
      <w:proofErr w:type="gramStart"/>
      <w:r w:rsidRPr="00025F5B">
        <w:rPr>
          <w:rFonts w:ascii="Arial Narrow" w:hAnsi="Arial Narrow" w:cstheme="minorHAnsi"/>
          <w:color w:val="0F4761" w:themeColor="accent1" w:themeShade="BF"/>
          <w:sz w:val="20"/>
          <w:szCs w:val="20"/>
        </w:rPr>
        <w:t>Noviembre  2025</w:t>
      </w:r>
      <w:proofErr w:type="gramEnd"/>
    </w:p>
    <w:p w14:paraId="4B20AB42" w14:textId="77777777" w:rsidR="00025F5B" w:rsidRPr="00025F5B" w:rsidRDefault="00025F5B" w:rsidP="00025F5B">
      <w:pPr>
        <w:spacing w:after="0" w:line="240" w:lineRule="auto"/>
        <w:rPr>
          <w:rFonts w:ascii="Arial Narrow" w:hAnsi="Arial Narrow" w:cstheme="minorHAnsi"/>
          <w:color w:val="0F4761" w:themeColor="accent1" w:themeShade="BF"/>
          <w:sz w:val="20"/>
          <w:szCs w:val="20"/>
        </w:rPr>
      </w:pPr>
    </w:p>
    <w:p w14:paraId="3F56DD31" w14:textId="77777777" w:rsidR="00025F5B" w:rsidRPr="00025F5B" w:rsidRDefault="00025F5B" w:rsidP="00025F5B">
      <w:pPr>
        <w:spacing w:after="0" w:line="240" w:lineRule="auto"/>
        <w:rPr>
          <w:rFonts w:ascii="Arial Narrow" w:hAnsi="Arial Narrow" w:cstheme="minorHAnsi"/>
          <w:color w:val="0F4761" w:themeColor="accent1" w:themeShade="BF"/>
          <w:sz w:val="20"/>
          <w:szCs w:val="20"/>
        </w:rPr>
      </w:pPr>
    </w:p>
    <w:p w14:paraId="02706EF4" w14:textId="77777777" w:rsidR="00025F5B" w:rsidRPr="00025F5B" w:rsidRDefault="00025F5B" w:rsidP="00025F5B">
      <w:pPr>
        <w:spacing w:after="0" w:line="240" w:lineRule="auto"/>
        <w:rPr>
          <w:rFonts w:ascii="Arial Narrow" w:hAnsi="Arial Narrow" w:cstheme="minorHAnsi"/>
          <w:color w:val="0F4761" w:themeColor="accent1" w:themeShade="BF"/>
          <w:sz w:val="20"/>
          <w:szCs w:val="20"/>
        </w:rPr>
      </w:pPr>
    </w:p>
    <w:p w14:paraId="2E5D4B6D" w14:textId="77777777" w:rsidR="00025F5B" w:rsidRPr="00025F5B" w:rsidRDefault="00025F5B" w:rsidP="00025F5B">
      <w:pPr>
        <w:spacing w:after="0" w:line="240" w:lineRule="auto"/>
        <w:jc w:val="center"/>
        <w:rPr>
          <w:rFonts w:ascii="Arial Narrow" w:hAnsi="Arial Narrow" w:cstheme="minorHAnsi"/>
          <w:color w:val="0F4761" w:themeColor="accent1" w:themeShade="BF"/>
          <w:sz w:val="20"/>
          <w:szCs w:val="20"/>
        </w:rPr>
      </w:pPr>
    </w:p>
    <w:bookmarkEnd w:id="0"/>
    <w:p w14:paraId="4C2364B3" w14:textId="77777777" w:rsidR="00025F5B" w:rsidRPr="00025F5B" w:rsidRDefault="00025F5B" w:rsidP="00025F5B">
      <w:pPr>
        <w:spacing w:after="0" w:line="240" w:lineRule="auto"/>
        <w:ind w:firstLine="708"/>
        <w:rPr>
          <w:rFonts w:ascii="Arial Narrow" w:hAnsi="Arial Narrow"/>
          <w:color w:val="0F4761" w:themeColor="accent1" w:themeShade="BF"/>
          <w:sz w:val="20"/>
          <w:szCs w:val="20"/>
        </w:rPr>
      </w:pPr>
    </w:p>
    <w:p w14:paraId="04DAF82E" w14:textId="77777777" w:rsidR="00025F5B" w:rsidRPr="00025F5B" w:rsidRDefault="00025F5B" w:rsidP="00025F5B">
      <w:pPr>
        <w:spacing w:after="0" w:line="240" w:lineRule="auto"/>
        <w:ind w:firstLine="708"/>
        <w:rPr>
          <w:rFonts w:ascii="Arial Narrow" w:hAnsi="Arial Narrow"/>
          <w:color w:val="0F4761" w:themeColor="accent1" w:themeShade="BF"/>
          <w:sz w:val="20"/>
          <w:szCs w:val="20"/>
        </w:rPr>
      </w:pPr>
    </w:p>
    <w:p w14:paraId="5F6FA552" w14:textId="77777777" w:rsidR="00025F5B" w:rsidRPr="00025F5B" w:rsidRDefault="00025F5B" w:rsidP="00025F5B">
      <w:pPr>
        <w:spacing w:after="0" w:line="240" w:lineRule="auto"/>
        <w:ind w:firstLine="708"/>
        <w:rPr>
          <w:rFonts w:ascii="Arial Narrow" w:hAnsi="Arial Narrow"/>
          <w:color w:val="0F4761" w:themeColor="accent1" w:themeShade="BF"/>
          <w:sz w:val="20"/>
          <w:szCs w:val="20"/>
        </w:rPr>
      </w:pPr>
      <w:r w:rsidRPr="00025F5B">
        <w:rPr>
          <w:rFonts w:ascii="Arial Narrow" w:hAnsi="Arial Narrow"/>
          <w:color w:val="0F4761" w:themeColor="accent1" w:themeShade="BF"/>
          <w:sz w:val="20"/>
          <w:szCs w:val="20"/>
        </w:rPr>
        <w:t xml:space="preserve">VILMA OCHOA CASTRO                    </w:t>
      </w:r>
    </w:p>
    <w:p w14:paraId="592625DC" w14:textId="77777777" w:rsidR="00025F5B" w:rsidRDefault="00025F5B" w:rsidP="00025F5B">
      <w:pPr>
        <w:spacing w:after="0" w:line="240" w:lineRule="auto"/>
        <w:ind w:firstLine="708"/>
        <w:rPr>
          <w:rFonts w:ascii="Arial Narrow" w:hAnsi="Arial Narrow"/>
          <w:color w:val="0F4761" w:themeColor="accent1" w:themeShade="BF"/>
          <w:sz w:val="20"/>
          <w:szCs w:val="20"/>
        </w:rPr>
      </w:pPr>
      <w:r w:rsidRPr="00025F5B">
        <w:rPr>
          <w:rFonts w:ascii="Arial Narrow" w:hAnsi="Arial Narrow"/>
          <w:color w:val="0F4761" w:themeColor="accent1" w:themeShade="BF"/>
          <w:sz w:val="20"/>
          <w:szCs w:val="20"/>
        </w:rPr>
        <w:t xml:space="preserve">                DOCENTE</w:t>
      </w:r>
      <w:r w:rsidRPr="00025F5B">
        <w:rPr>
          <w:rFonts w:ascii="Arial Narrow" w:hAnsi="Arial Narrow"/>
          <w:color w:val="0F4761" w:themeColor="accent1" w:themeShade="BF"/>
          <w:sz w:val="20"/>
          <w:szCs w:val="20"/>
        </w:rPr>
        <w:tab/>
      </w:r>
      <w:r w:rsidRPr="00025F5B">
        <w:rPr>
          <w:rFonts w:ascii="Arial Narrow" w:hAnsi="Arial Narrow"/>
          <w:color w:val="0F4761" w:themeColor="accent1" w:themeShade="BF"/>
          <w:sz w:val="20"/>
          <w:szCs w:val="20"/>
        </w:rPr>
        <w:tab/>
      </w:r>
      <w:r w:rsidRPr="00025F5B">
        <w:rPr>
          <w:rFonts w:ascii="Arial Narrow" w:hAnsi="Arial Narrow"/>
          <w:color w:val="0F4761" w:themeColor="accent1" w:themeShade="BF"/>
          <w:sz w:val="20"/>
          <w:szCs w:val="20"/>
        </w:rPr>
        <w:tab/>
      </w:r>
      <w:r w:rsidRPr="00025F5B">
        <w:rPr>
          <w:rFonts w:ascii="Arial Narrow" w:hAnsi="Arial Narrow"/>
          <w:color w:val="0F4761" w:themeColor="accent1" w:themeShade="BF"/>
          <w:sz w:val="20"/>
          <w:szCs w:val="20"/>
        </w:rPr>
        <w:tab/>
      </w:r>
      <w:r w:rsidRPr="00025F5B">
        <w:rPr>
          <w:rFonts w:ascii="Arial Narrow" w:hAnsi="Arial Narrow"/>
          <w:color w:val="0F4761" w:themeColor="accent1" w:themeShade="BF"/>
          <w:sz w:val="20"/>
          <w:szCs w:val="20"/>
        </w:rPr>
        <w:tab/>
        <w:t xml:space="preserve">                    </w:t>
      </w:r>
      <w:proofErr w:type="spellStart"/>
      <w:r w:rsidRPr="00025F5B">
        <w:rPr>
          <w:rFonts w:ascii="Arial Narrow" w:hAnsi="Arial Narrow"/>
          <w:color w:val="0F4761" w:themeColor="accent1" w:themeShade="BF"/>
          <w:sz w:val="20"/>
          <w:szCs w:val="20"/>
        </w:rPr>
        <w:t>V°B°</w:t>
      </w:r>
      <w:proofErr w:type="spellEnd"/>
      <w:r w:rsidRPr="00025F5B">
        <w:rPr>
          <w:rFonts w:ascii="Arial Narrow" w:hAnsi="Arial Narrow"/>
          <w:color w:val="0F4761" w:themeColor="accent1" w:themeShade="BF"/>
          <w:sz w:val="20"/>
          <w:szCs w:val="20"/>
        </w:rPr>
        <w:t xml:space="preserve"> </w:t>
      </w:r>
    </w:p>
    <w:p w14:paraId="75B68358" w14:textId="41A6BA0A" w:rsidR="003A207D" w:rsidRDefault="003A207D" w:rsidP="00025F5B">
      <w:pPr>
        <w:spacing w:after="0" w:line="240" w:lineRule="auto"/>
        <w:ind w:firstLine="708"/>
        <w:rPr>
          <w:rFonts w:ascii="Arial Narrow" w:hAnsi="Arial Narrow"/>
          <w:color w:val="0F4761" w:themeColor="accent1" w:themeShade="BF"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2C93D66A" wp14:editId="7CBB89E9">
                <wp:extent cx="304800" cy="304800"/>
                <wp:effectExtent l="0" t="0" r="0" b="0"/>
                <wp:docPr id="127837783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BAB7E0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6D9F440" w14:textId="6485D2FE" w:rsidR="003A207D" w:rsidRPr="00025F5B" w:rsidRDefault="003A207D" w:rsidP="00025F5B">
      <w:pPr>
        <w:spacing w:after="0" w:line="240" w:lineRule="auto"/>
        <w:ind w:firstLine="708"/>
        <w:rPr>
          <w:rFonts w:ascii="Arial Narrow" w:hAnsi="Arial Narrow"/>
          <w:color w:val="0F4761" w:themeColor="accent1" w:themeShade="BF"/>
          <w:sz w:val="20"/>
          <w:szCs w:val="20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7CFC3B4D" wp14:editId="2A8BB403">
            <wp:extent cx="3905250" cy="5543550"/>
            <wp:effectExtent l="0" t="0" r="0" b="0"/>
            <wp:docPr id="2034288998" name="Imagen 1" descr="Diagram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288998" name="Imagen 1" descr="Diagrama, Texto&#10;&#10;El contenido generado por IA puede ser incorrec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7586B" w14:textId="77777777" w:rsidR="00025F5B" w:rsidRPr="00025F5B" w:rsidRDefault="00025F5B" w:rsidP="00025F5B">
      <w:pPr>
        <w:rPr>
          <w:color w:val="0F4761" w:themeColor="accent1" w:themeShade="BF"/>
          <w:sz w:val="20"/>
          <w:szCs w:val="20"/>
        </w:rPr>
      </w:pPr>
    </w:p>
    <w:p w14:paraId="67CE3B8B" w14:textId="58B029B3" w:rsidR="007E6071" w:rsidRDefault="003A207D">
      <w:pPr>
        <w:rPr>
          <w:color w:val="0F4761" w:themeColor="accent1" w:themeShade="BF"/>
          <w:sz w:val="20"/>
          <w:szCs w:val="20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793C8B7F" wp14:editId="23E34F04">
            <wp:extent cx="5172075" cy="7029450"/>
            <wp:effectExtent l="0" t="0" r="9525" b="0"/>
            <wp:docPr id="1314443119" name="Imagen 1" descr="Un dibujo de una perso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43119" name="Imagen 1" descr="Un dibujo de una persona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17847" w14:textId="18BDF116" w:rsidR="003A207D" w:rsidRPr="00025F5B" w:rsidRDefault="003A207D">
      <w:pPr>
        <w:rPr>
          <w:color w:val="0F4761" w:themeColor="accent1" w:themeShade="BF"/>
          <w:sz w:val="20"/>
          <w:szCs w:val="20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49D69AC7" wp14:editId="3CF61345">
            <wp:extent cx="5286375" cy="7029450"/>
            <wp:effectExtent l="0" t="0" r="9525" b="0"/>
            <wp:docPr id="1387421414" name="Imagen 1" descr="Calendar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421414" name="Imagen 1" descr="Calendario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207D" w:rsidRPr="00025F5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-Bold">
    <w:altName w:val="Calibri"/>
    <w:charset w:val="00"/>
    <w:family w:val="auto"/>
    <w:pitch w:val="default"/>
    <w:sig w:usb0="00000000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2535DF"/>
    <w:multiLevelType w:val="hybridMultilevel"/>
    <w:tmpl w:val="27E83524"/>
    <w:lvl w:ilvl="0" w:tplc="FCB4333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35A40BC0"/>
    <w:multiLevelType w:val="hybridMultilevel"/>
    <w:tmpl w:val="CF20A3D4"/>
    <w:lvl w:ilvl="0" w:tplc="280A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" w15:restartNumberingAfterBreak="0">
    <w:nsid w:val="5D7F1BBA"/>
    <w:multiLevelType w:val="hybridMultilevel"/>
    <w:tmpl w:val="F75AFF18"/>
    <w:lvl w:ilvl="0" w:tplc="A3046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0B7786"/>
    <w:multiLevelType w:val="hybridMultilevel"/>
    <w:tmpl w:val="27E83524"/>
    <w:lvl w:ilvl="0" w:tplc="FCB4333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668E33D3"/>
    <w:multiLevelType w:val="multilevel"/>
    <w:tmpl w:val="BD7E35D6"/>
    <w:lvl w:ilvl="0">
      <w:start w:val="1"/>
      <w:numFmt w:val="bullet"/>
      <w:lvlText w:val="●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5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DFE58C5"/>
    <w:multiLevelType w:val="hybridMultilevel"/>
    <w:tmpl w:val="BD560B3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3357204">
    <w:abstractNumId w:val="2"/>
  </w:num>
  <w:num w:numId="2" w16cid:durableId="54090256">
    <w:abstractNumId w:val="0"/>
  </w:num>
  <w:num w:numId="3" w16cid:durableId="687101890">
    <w:abstractNumId w:val="5"/>
  </w:num>
  <w:num w:numId="4" w16cid:durableId="316035310">
    <w:abstractNumId w:val="1"/>
  </w:num>
  <w:num w:numId="5" w16cid:durableId="949435612">
    <w:abstractNumId w:val="3"/>
  </w:num>
  <w:num w:numId="6" w16cid:durableId="12113025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F5B"/>
    <w:rsid w:val="00012255"/>
    <w:rsid w:val="00025F5B"/>
    <w:rsid w:val="001525DD"/>
    <w:rsid w:val="00212C0F"/>
    <w:rsid w:val="003A207D"/>
    <w:rsid w:val="007E6071"/>
    <w:rsid w:val="009907F4"/>
    <w:rsid w:val="00AF1D53"/>
    <w:rsid w:val="00AF2FC5"/>
    <w:rsid w:val="00D71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8B26CD"/>
  <w15:chartTrackingRefBased/>
  <w15:docId w15:val="{99F43FFA-EDD2-4E44-BEA8-C7AAB3B8D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5F5B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Ttulo1">
    <w:name w:val="heading 1"/>
    <w:basedOn w:val="Normal"/>
    <w:next w:val="Normal"/>
    <w:link w:val="Ttulo1Car"/>
    <w:qFormat/>
    <w:rsid w:val="00025F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25F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25F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25F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25F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25F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25F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25F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25F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025F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25F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25F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25F5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25F5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25F5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25F5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25F5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25F5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25F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25F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25F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25F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25F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25F5B"/>
    <w:rPr>
      <w:i/>
      <w:iCs/>
      <w:color w:val="404040" w:themeColor="text1" w:themeTint="BF"/>
    </w:rPr>
  </w:style>
  <w:style w:type="paragraph" w:styleId="Prrafodelista">
    <w:name w:val="List Paragraph"/>
    <w:aliases w:val="Fundamentacion,Lista vistosa - Énfasis 11,Bulleted List,Párrafo de lista2,Párrafo de lista1,Párrafo,Lista media 2 - Énfasis 41,Cita Pie de Página,titulo,SubPárrafo de lista,Lista vistosa - Énfasis 111,Lista de nivel 1,Viñeta nivel 1"/>
    <w:basedOn w:val="Normal"/>
    <w:link w:val="PrrafodelistaCar"/>
    <w:uiPriority w:val="34"/>
    <w:qFormat/>
    <w:rsid w:val="00025F5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25F5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25F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25F5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25F5B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59"/>
    <w:rsid w:val="00025F5B"/>
    <w:pPr>
      <w:spacing w:after="0" w:line="240" w:lineRule="auto"/>
    </w:pPr>
    <w:rPr>
      <w:rFonts w:ascii="Calibri" w:eastAsia="Calibri" w:hAnsi="Calibri" w:cs="Calibri"/>
      <w:kern w:val="0"/>
      <w:lang w:val="es-PE" w:eastAsia="es-P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025F5B"/>
    <w:pPr>
      <w:spacing w:after="0" w:line="240" w:lineRule="auto"/>
    </w:pPr>
    <w:rPr>
      <w:kern w:val="0"/>
      <w:lang w:val="es-PY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Fundamentacion Car,Lista vistosa - Énfasis 11 Car,Bulleted List Car,Párrafo de lista2 Car,Párrafo de lista1 Car,Párrafo Car,Lista media 2 - Énfasis 41 Car,Cita Pie de Página Car,titulo Car,SubPárrafo de lista Car,Viñeta nivel 1 Car"/>
    <w:link w:val="Prrafodelista"/>
    <w:uiPriority w:val="34"/>
    <w:qFormat/>
    <w:locked/>
    <w:rsid w:val="00025F5B"/>
  </w:style>
  <w:style w:type="paragraph" w:customStyle="1" w:styleId="Default">
    <w:name w:val="Default"/>
    <w:rsid w:val="00025F5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:lang w:val="es-P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577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Medalli Fiorella Jose Ochoa</dc:creator>
  <cp:keywords/>
  <dc:description/>
  <cp:lastModifiedBy>Medalli Fiorella Jose Ochoa</cp:lastModifiedBy>
  <cp:revision>2</cp:revision>
  <cp:lastPrinted>2025-11-10T07:46:00Z</cp:lastPrinted>
  <dcterms:created xsi:type="dcterms:W3CDTF">2025-11-18T06:45:00Z</dcterms:created>
  <dcterms:modified xsi:type="dcterms:W3CDTF">2025-11-18T06:45:00Z</dcterms:modified>
</cp:coreProperties>
</file>