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8ABC" w14:textId="78C395E0" w:rsidR="00E737F3" w:rsidRPr="00E737F3" w:rsidRDefault="00E737F3" w:rsidP="00A22051">
      <w:pPr>
        <w:jc w:val="center"/>
        <w:rPr>
          <w:rFonts w:ascii="Arial" w:hAnsi="Arial" w:cs="Arial"/>
          <w:b/>
          <w:sz w:val="24"/>
        </w:rPr>
      </w:pPr>
      <w:r w:rsidRPr="00E737F3">
        <w:rPr>
          <w:rFonts w:ascii="Arial" w:hAnsi="Arial" w:cs="Arial"/>
          <w:b/>
          <w:sz w:val="24"/>
        </w:rPr>
        <w:t xml:space="preserve">Sesión de aprendizaje </w:t>
      </w:r>
      <w:proofErr w:type="spellStart"/>
      <w:r w:rsidRPr="00E737F3">
        <w:rPr>
          <w:rFonts w:ascii="Arial" w:hAnsi="Arial" w:cs="Arial"/>
          <w:b/>
          <w:sz w:val="24"/>
        </w:rPr>
        <w:t>N°</w:t>
      </w:r>
      <w:proofErr w:type="spellEnd"/>
      <w:r w:rsidR="009E0AAE">
        <w:rPr>
          <w:rFonts w:ascii="Arial" w:hAnsi="Arial" w:cs="Arial"/>
          <w:b/>
          <w:sz w:val="24"/>
        </w:rPr>
        <w:t xml:space="preserve"> </w:t>
      </w:r>
      <w:r w:rsidR="00BF43E6">
        <w:rPr>
          <w:rFonts w:ascii="Arial" w:hAnsi="Arial" w:cs="Arial"/>
          <w:b/>
          <w:sz w:val="24"/>
        </w:rPr>
        <w:t>1</w:t>
      </w:r>
      <w:r w:rsidR="001F1D0E">
        <w:rPr>
          <w:rFonts w:ascii="Arial" w:hAnsi="Arial" w:cs="Arial"/>
          <w:b/>
          <w:sz w:val="24"/>
        </w:rPr>
        <w:t>8</w:t>
      </w:r>
    </w:p>
    <w:p w14:paraId="58523C37" w14:textId="23F20C63" w:rsidR="00E737F3" w:rsidRPr="00077AEA" w:rsidRDefault="00E737F3" w:rsidP="00E737F3">
      <w:pPr>
        <w:jc w:val="center"/>
        <w:rPr>
          <w:rFonts w:ascii="Arial" w:hAnsi="Arial" w:cs="Arial"/>
          <w:b/>
          <w:bCs/>
          <w:sz w:val="24"/>
        </w:rPr>
      </w:pPr>
      <w:r w:rsidRPr="00077AEA">
        <w:rPr>
          <w:rFonts w:ascii="Arial" w:hAnsi="Arial" w:cs="Arial"/>
          <w:b/>
          <w:bCs/>
          <w:sz w:val="24"/>
        </w:rPr>
        <w:t>“</w:t>
      </w:r>
      <w:r w:rsidR="001F1D0E" w:rsidRPr="001F1D0E">
        <w:rPr>
          <w:rFonts w:ascii="Arial" w:hAnsi="Arial" w:cs="Arial"/>
          <w:b/>
          <w:bCs/>
          <w:sz w:val="24"/>
        </w:rPr>
        <w:t>Reconocemos la necesidad de</w:t>
      </w:r>
      <w:r w:rsidR="002970F6">
        <w:rPr>
          <w:rFonts w:ascii="Arial" w:hAnsi="Arial" w:cs="Arial"/>
          <w:b/>
          <w:bCs/>
          <w:sz w:val="24"/>
        </w:rPr>
        <w:t xml:space="preserve"> una política económica que garantice un eficiente sistema financiero</w:t>
      </w:r>
      <w:r w:rsidR="00EC04CF">
        <w:rPr>
          <w:rFonts w:ascii="Arial" w:hAnsi="Arial" w:cs="Arial"/>
          <w:b/>
          <w:bCs/>
          <w:sz w:val="24"/>
        </w:rPr>
        <w:t>”</w:t>
      </w:r>
    </w:p>
    <w:p w14:paraId="68CEA1EC" w14:textId="45201732" w:rsidR="00E737F3" w:rsidRPr="00B67111" w:rsidRDefault="00E737F3" w:rsidP="00B6711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E737F3">
        <w:rPr>
          <w:rFonts w:ascii="Arial" w:hAnsi="Arial" w:cs="Arial"/>
          <w:b/>
          <w:sz w:val="24"/>
        </w:rPr>
        <w:t>DATOS INFORMATIVOS:</w:t>
      </w:r>
    </w:p>
    <w:p w14:paraId="5A26BC84" w14:textId="00E3FEBC" w:rsidR="00E737F3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Institución Educativa</w:t>
      </w:r>
      <w:r w:rsidR="00077AEA">
        <w:rPr>
          <w:rFonts w:ascii="Arial" w:hAnsi="Arial" w:cs="Arial"/>
          <w:sz w:val="24"/>
        </w:rPr>
        <w:t xml:space="preserve">: </w:t>
      </w:r>
      <w:r w:rsidR="00077AEA" w:rsidRPr="00077AEA">
        <w:rPr>
          <w:rFonts w:ascii="Arial" w:hAnsi="Arial" w:cs="Arial"/>
          <w:szCs w:val="20"/>
        </w:rPr>
        <w:t>PNP PRECURSORES DE LA INDEPENDENCIA NACIONAL</w:t>
      </w:r>
    </w:p>
    <w:p w14:paraId="1B1AEF5E" w14:textId="56DEA130" w:rsidR="00E737F3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Nivel:</w:t>
      </w:r>
      <w:r w:rsidR="00077AEA">
        <w:rPr>
          <w:rFonts w:ascii="Arial" w:hAnsi="Arial" w:cs="Arial"/>
          <w:sz w:val="24"/>
        </w:rPr>
        <w:t xml:space="preserve"> </w:t>
      </w:r>
      <w:r w:rsidR="00077AEA" w:rsidRPr="00077AEA">
        <w:rPr>
          <w:rFonts w:ascii="Arial" w:hAnsi="Arial" w:cs="Arial"/>
          <w:sz w:val="24"/>
        </w:rPr>
        <w:t>Secundaria</w:t>
      </w:r>
    </w:p>
    <w:p w14:paraId="735DB3B3" w14:textId="304CEE09" w:rsidR="00E737F3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Docente:</w:t>
      </w:r>
      <w:r w:rsidR="00077AEA" w:rsidRPr="00077AEA">
        <w:rPr>
          <w:rFonts w:ascii="Arial Narrow" w:hAnsi="Arial Narrow"/>
          <w:bCs/>
          <w:sz w:val="20"/>
          <w:szCs w:val="20"/>
        </w:rPr>
        <w:t xml:space="preserve"> </w:t>
      </w:r>
      <w:r w:rsidR="00077AEA" w:rsidRPr="00077AEA">
        <w:rPr>
          <w:rFonts w:ascii="Arial" w:hAnsi="Arial" w:cs="Arial"/>
          <w:bCs/>
        </w:rPr>
        <w:t>S Santiago Rojas Flores</w:t>
      </w:r>
      <w:r w:rsidR="000C6CC1">
        <w:rPr>
          <w:rFonts w:ascii="Arial" w:hAnsi="Arial" w:cs="Arial"/>
          <w:bCs/>
        </w:rPr>
        <w:t xml:space="preserve"> </w:t>
      </w:r>
    </w:p>
    <w:p w14:paraId="6CC3CFF6" w14:textId="640275EF" w:rsidR="00E737F3" w:rsidRPr="00077AEA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Grado y Sección:</w:t>
      </w:r>
      <w:r w:rsidR="00077AEA" w:rsidRPr="00077AEA">
        <w:rPr>
          <w:rFonts w:ascii="Arial Narrow" w:hAnsi="Arial Narrow"/>
          <w:bCs/>
          <w:sz w:val="20"/>
          <w:szCs w:val="20"/>
        </w:rPr>
        <w:t xml:space="preserve"> </w:t>
      </w:r>
      <w:r w:rsidR="0013236A">
        <w:rPr>
          <w:rFonts w:ascii="Arial" w:hAnsi="Arial" w:cs="Arial"/>
          <w:bCs/>
        </w:rPr>
        <w:t>5</w:t>
      </w:r>
      <w:r w:rsidR="00077AEA" w:rsidRPr="00077AEA">
        <w:rPr>
          <w:rFonts w:ascii="Arial" w:hAnsi="Arial" w:cs="Arial"/>
          <w:bCs/>
        </w:rPr>
        <w:t>° ABCDEF</w:t>
      </w:r>
    </w:p>
    <w:p w14:paraId="2F0E0CF9" w14:textId="3D53E827" w:rsidR="00E737F3" w:rsidRPr="00077AEA" w:rsidRDefault="00E737F3" w:rsidP="00077AEA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 w:rsidRPr="00077AEA">
        <w:rPr>
          <w:rFonts w:ascii="Arial" w:hAnsi="Arial" w:cs="Arial"/>
          <w:sz w:val="24"/>
        </w:rPr>
        <w:t>Área:</w:t>
      </w:r>
      <w:r w:rsidR="00077AEA" w:rsidRPr="00077AEA">
        <w:rPr>
          <w:rFonts w:ascii="Arial" w:hAnsi="Arial" w:cs="Arial"/>
          <w:sz w:val="24"/>
        </w:rPr>
        <w:t xml:space="preserve"> </w:t>
      </w:r>
      <w:r w:rsidR="00077AEA" w:rsidRPr="00077AEA">
        <w:rPr>
          <w:rFonts w:ascii="Arial" w:hAnsi="Arial" w:cs="Arial"/>
          <w:bCs/>
        </w:rPr>
        <w:t>CIENCIAS SOCIALES</w:t>
      </w:r>
      <w:r w:rsidR="00077AEA" w:rsidRPr="00077AEA">
        <w:rPr>
          <w:rFonts w:ascii="Arial Narrow" w:hAnsi="Arial Narrow"/>
          <w:b/>
          <w:sz w:val="20"/>
          <w:szCs w:val="20"/>
        </w:rPr>
        <w:tab/>
      </w:r>
    </w:p>
    <w:p w14:paraId="491488FE" w14:textId="3CE44963" w:rsidR="00E737F3" w:rsidRDefault="00E737F3" w:rsidP="00E737F3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Fecha:</w:t>
      </w:r>
      <w:r w:rsidR="00077AEA" w:rsidRPr="00077AEA">
        <w:rPr>
          <w:rFonts w:ascii="Arial Narrow" w:hAnsi="Arial Narrow"/>
          <w:bCs/>
          <w:sz w:val="20"/>
          <w:szCs w:val="20"/>
        </w:rPr>
        <w:t xml:space="preserve"> </w:t>
      </w:r>
      <w:r w:rsidR="001F1D0E" w:rsidRPr="001F1D0E">
        <w:rPr>
          <w:rFonts w:ascii="Arial" w:hAnsi="Arial" w:cs="Arial"/>
          <w:bCs/>
        </w:rPr>
        <w:t>2</w:t>
      </w:r>
      <w:r w:rsidR="00171C25" w:rsidRPr="00171C25">
        <w:rPr>
          <w:rFonts w:ascii="Arial" w:hAnsi="Arial" w:cs="Arial"/>
          <w:bCs/>
        </w:rPr>
        <w:t>1-</w:t>
      </w:r>
      <w:r w:rsidR="001F1D0E">
        <w:rPr>
          <w:rFonts w:ascii="Arial" w:hAnsi="Arial" w:cs="Arial"/>
          <w:bCs/>
        </w:rPr>
        <w:t>25</w:t>
      </w:r>
      <w:r w:rsidR="000C6CC1">
        <w:rPr>
          <w:rFonts w:ascii="Arial" w:hAnsi="Arial" w:cs="Arial"/>
          <w:bCs/>
        </w:rPr>
        <w:t>/0</w:t>
      </w:r>
      <w:r w:rsidR="00BF43E6">
        <w:rPr>
          <w:rFonts w:ascii="Arial" w:hAnsi="Arial" w:cs="Arial"/>
          <w:bCs/>
        </w:rPr>
        <w:t>7</w:t>
      </w:r>
      <w:r w:rsidR="000C6CC1">
        <w:rPr>
          <w:rFonts w:ascii="Arial" w:hAnsi="Arial" w:cs="Arial"/>
          <w:bCs/>
        </w:rPr>
        <w:t>/25</w:t>
      </w:r>
    </w:p>
    <w:p w14:paraId="33D85EA0" w14:textId="77777777" w:rsidR="00E737F3" w:rsidRPr="00077AEA" w:rsidRDefault="00E737F3" w:rsidP="00E737F3">
      <w:pPr>
        <w:pStyle w:val="Prrafodelista"/>
        <w:ind w:left="1440"/>
        <w:rPr>
          <w:rFonts w:ascii="Arial" w:hAnsi="Arial" w:cs="Arial"/>
          <w:sz w:val="16"/>
          <w:szCs w:val="14"/>
        </w:rPr>
      </w:pPr>
    </w:p>
    <w:p w14:paraId="03DE8263" w14:textId="2A2DD775" w:rsidR="00E737F3" w:rsidRPr="00973FC4" w:rsidRDefault="00E737F3" w:rsidP="00E737F3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E737F3">
        <w:rPr>
          <w:rFonts w:ascii="Arial" w:hAnsi="Arial" w:cs="Arial"/>
          <w:b/>
          <w:sz w:val="24"/>
        </w:rPr>
        <w:t>PLANIFICACIÓN DE LOS PROPÓSITOS DE LA SESIÓN DE APRENDIZAJE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1830"/>
        <w:gridCol w:w="2103"/>
        <w:gridCol w:w="271"/>
        <w:gridCol w:w="2454"/>
        <w:gridCol w:w="1842"/>
        <w:gridCol w:w="2268"/>
      </w:tblGrid>
      <w:tr w:rsidR="00E737F3" w14:paraId="05058FC3" w14:textId="77777777" w:rsidTr="008E3F8E">
        <w:tc>
          <w:tcPr>
            <w:tcW w:w="3933" w:type="dxa"/>
            <w:gridSpan w:val="2"/>
          </w:tcPr>
          <w:p w14:paraId="0A3CD008" w14:textId="77777777" w:rsidR="00E737F3" w:rsidRDefault="00E737F3" w:rsidP="005C270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PROPÓSITO DE APRENDIZAJE</w:t>
            </w:r>
          </w:p>
        </w:tc>
        <w:tc>
          <w:tcPr>
            <w:tcW w:w="6835" w:type="dxa"/>
            <w:gridSpan w:val="4"/>
          </w:tcPr>
          <w:p w14:paraId="65E1083A" w14:textId="6E2BDDA5" w:rsidR="00E737F3" w:rsidRPr="00077AEA" w:rsidRDefault="004548C7" w:rsidP="00077AEA">
            <w:pPr>
              <w:jc w:val="both"/>
              <w:rPr>
                <w:rFonts w:ascii="Arial" w:hAnsi="Arial" w:cs="Arial"/>
              </w:rPr>
            </w:pPr>
            <w:r w:rsidRPr="004A6252">
              <w:rPr>
                <w:rFonts w:ascii="Arial" w:hAnsi="Arial" w:cs="Arial"/>
              </w:rPr>
              <w:t>Al finalizar la sesión, los</w:t>
            </w:r>
            <w:r w:rsidR="00383354" w:rsidRPr="004A6252">
              <w:rPr>
                <w:rFonts w:ascii="Arial" w:hAnsi="Arial" w:cs="Arial"/>
              </w:rPr>
              <w:t xml:space="preserve"> </w:t>
            </w:r>
            <w:r w:rsidRPr="004A6252">
              <w:rPr>
                <w:rFonts w:ascii="Arial" w:hAnsi="Arial" w:cs="Arial"/>
              </w:rPr>
              <w:t xml:space="preserve">estudiantes </w:t>
            </w:r>
            <w:r w:rsidR="00282200" w:rsidRPr="004A6252">
              <w:rPr>
                <w:rFonts w:ascii="Arial" w:hAnsi="Arial" w:cs="Arial"/>
              </w:rPr>
              <w:t xml:space="preserve">explican </w:t>
            </w:r>
            <w:r w:rsidR="00BE2AE6">
              <w:rPr>
                <w:rFonts w:ascii="Arial" w:hAnsi="Arial" w:cs="Arial"/>
              </w:rPr>
              <w:t>l</w:t>
            </w:r>
            <w:r w:rsidR="001F1D0E">
              <w:rPr>
                <w:rFonts w:ascii="Arial" w:hAnsi="Arial" w:cs="Arial"/>
              </w:rPr>
              <w:t>a importancia de los sistemas de regulación financiera.</w:t>
            </w:r>
          </w:p>
        </w:tc>
      </w:tr>
      <w:tr w:rsidR="00E737F3" w14:paraId="629CC8BE" w14:textId="77777777" w:rsidTr="001B11D4">
        <w:trPr>
          <w:trHeight w:val="325"/>
        </w:trPr>
        <w:tc>
          <w:tcPr>
            <w:tcW w:w="3933" w:type="dxa"/>
            <w:gridSpan w:val="2"/>
          </w:tcPr>
          <w:p w14:paraId="4168EB87" w14:textId="77777777" w:rsidR="00E737F3" w:rsidRDefault="00E737F3" w:rsidP="005C270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COMPETENCIAS</w:t>
            </w:r>
          </w:p>
        </w:tc>
        <w:tc>
          <w:tcPr>
            <w:tcW w:w="6835" w:type="dxa"/>
            <w:gridSpan w:val="4"/>
          </w:tcPr>
          <w:p w14:paraId="1BD557FA" w14:textId="03220BE4" w:rsidR="00E737F3" w:rsidRPr="00EC04CF" w:rsidRDefault="009E0AAE" w:rsidP="00077AEA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9E0AAE">
              <w:rPr>
                <w:rFonts w:ascii="Arial" w:hAnsi="Arial" w:cs="Arial"/>
                <w:b/>
                <w:sz w:val="24"/>
              </w:rPr>
              <w:t>Gestiona responsablemente los recursos económicos</w:t>
            </w:r>
          </w:p>
        </w:tc>
      </w:tr>
      <w:tr w:rsidR="00E737F3" w14:paraId="07AEF5CC" w14:textId="77777777" w:rsidTr="008E3F8E">
        <w:tc>
          <w:tcPr>
            <w:tcW w:w="10768" w:type="dxa"/>
            <w:gridSpan w:val="6"/>
          </w:tcPr>
          <w:p w14:paraId="33CE0BD6" w14:textId="77777777" w:rsidR="00E737F3" w:rsidRDefault="00E737F3" w:rsidP="00E737F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ESTANDAR DE APRENDIZAJE</w:t>
            </w:r>
            <w:r w:rsidR="005C2707">
              <w:rPr>
                <w:rFonts w:ascii="Arial" w:hAnsi="Arial" w:cs="Arial"/>
                <w:b/>
                <w:sz w:val="24"/>
              </w:rPr>
              <w:t>:</w:t>
            </w:r>
          </w:p>
          <w:p w14:paraId="4519BE86" w14:textId="5B28C5FC" w:rsidR="00E737F3" w:rsidRPr="00EC04CF" w:rsidRDefault="004A6252" w:rsidP="001B11D4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4A6252">
              <w:rPr>
                <w:rFonts w:ascii="Arial" w:hAnsi="Arial" w:cs="Arial"/>
                <w:bCs/>
                <w:szCs w:val="20"/>
              </w:rPr>
              <w:t>Gestiona</w:t>
            </w:r>
            <w:r w:rsidR="00BF43E6" w:rsidRPr="00BF43E6">
              <w:rPr>
                <w:rFonts w:ascii="Arial" w:hAnsi="Arial" w:cs="Arial"/>
                <w:bCs/>
                <w:szCs w:val="20"/>
              </w:rPr>
              <w:t xml:space="preserve"> responsablemente los recursos económicos al promover el ahorro y la inversión de los recursos considerando sus objetivos, riesgos y oportunidades. Asume una posición crítica frente a las actividades económicas y financieras ilícitas e informales, prácticas de producción y consumo que deterioran el ambiente y afectan los derechos humanos, el incumplimiento de las responsabilidades tributarias y de las decisiones financieras que no consideran un fin previsional. Analiza las interrelaciones entre los agentes del sistema económico y financiero global teniendo en cuenta el mercado y el comercio mundial. Explica el rol del Estado como agente supervisor del sistema financiero.</w:t>
            </w:r>
            <w:r w:rsidRPr="004A6252">
              <w:rPr>
                <w:rFonts w:ascii="Arial" w:hAnsi="Arial" w:cs="Arial"/>
                <w:bCs/>
                <w:szCs w:val="20"/>
              </w:rPr>
              <w:t xml:space="preserve"> </w:t>
            </w:r>
            <w:r w:rsidR="00EC04CF" w:rsidRPr="00F1600A">
              <w:rPr>
                <w:rFonts w:ascii="Arial" w:hAnsi="Arial" w:cs="Arial"/>
                <w:bCs/>
                <w:szCs w:val="20"/>
              </w:rPr>
              <w:t>(Estándar V</w:t>
            </w:r>
            <w:r w:rsidR="00BF43E6">
              <w:rPr>
                <w:rFonts w:ascii="Arial" w:hAnsi="Arial" w:cs="Arial"/>
                <w:bCs/>
                <w:szCs w:val="20"/>
              </w:rPr>
              <w:t>I</w:t>
            </w:r>
            <w:r w:rsidR="00EC04CF" w:rsidRPr="00F1600A">
              <w:rPr>
                <w:rFonts w:ascii="Arial" w:hAnsi="Arial" w:cs="Arial"/>
                <w:bCs/>
                <w:szCs w:val="20"/>
              </w:rPr>
              <w:t>I ciclo)</w:t>
            </w:r>
          </w:p>
        </w:tc>
      </w:tr>
      <w:tr w:rsidR="00E737F3" w14:paraId="440EBBDC" w14:textId="77777777" w:rsidTr="00E73BCF">
        <w:tc>
          <w:tcPr>
            <w:tcW w:w="1830" w:type="dxa"/>
          </w:tcPr>
          <w:p w14:paraId="5E1841CA" w14:textId="77777777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CAPACIDADES</w:t>
            </w:r>
          </w:p>
        </w:tc>
        <w:tc>
          <w:tcPr>
            <w:tcW w:w="2374" w:type="dxa"/>
            <w:gridSpan w:val="2"/>
          </w:tcPr>
          <w:p w14:paraId="63A0C270" w14:textId="5806A49A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DESEMPEÑO</w:t>
            </w:r>
            <w:r w:rsidR="00AF38D8">
              <w:rPr>
                <w:rFonts w:ascii="Arial" w:hAnsi="Arial" w:cs="Arial"/>
                <w:b/>
              </w:rPr>
              <w:t>S</w:t>
            </w:r>
            <w:r w:rsidRPr="005C2707">
              <w:rPr>
                <w:rFonts w:ascii="Arial" w:hAnsi="Arial" w:cs="Arial"/>
                <w:b/>
              </w:rPr>
              <w:t xml:space="preserve"> PRECISADO</w:t>
            </w:r>
            <w:r w:rsidR="00AF38D8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454" w:type="dxa"/>
          </w:tcPr>
          <w:p w14:paraId="29503DA6" w14:textId="353F7E35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CRITERIO</w:t>
            </w:r>
            <w:r w:rsidR="00780362">
              <w:rPr>
                <w:rFonts w:ascii="Arial" w:hAnsi="Arial" w:cs="Arial"/>
                <w:b/>
              </w:rPr>
              <w:t>S</w:t>
            </w:r>
            <w:r w:rsidRPr="005C2707">
              <w:rPr>
                <w:rFonts w:ascii="Arial" w:hAnsi="Arial" w:cs="Arial"/>
                <w:b/>
              </w:rPr>
              <w:t xml:space="preserve"> DE EVALUACIÓN</w:t>
            </w:r>
          </w:p>
        </w:tc>
        <w:tc>
          <w:tcPr>
            <w:tcW w:w="1842" w:type="dxa"/>
          </w:tcPr>
          <w:p w14:paraId="0659BF8E" w14:textId="77777777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EVIDENCIAS O PRODUCTO</w:t>
            </w:r>
          </w:p>
        </w:tc>
        <w:tc>
          <w:tcPr>
            <w:tcW w:w="2268" w:type="dxa"/>
          </w:tcPr>
          <w:p w14:paraId="3C16718B" w14:textId="77777777" w:rsidR="00E737F3" w:rsidRPr="005C2707" w:rsidRDefault="00E737F3" w:rsidP="005C2707">
            <w:pPr>
              <w:jc w:val="center"/>
              <w:rPr>
                <w:rFonts w:ascii="Arial" w:hAnsi="Arial" w:cs="Arial"/>
                <w:b/>
              </w:rPr>
            </w:pPr>
            <w:r w:rsidRPr="005C2707">
              <w:rPr>
                <w:rFonts w:ascii="Arial" w:hAnsi="Arial" w:cs="Arial"/>
                <w:b/>
              </w:rPr>
              <w:t>INSTRUMENTOS DE EVALUACION</w:t>
            </w:r>
          </w:p>
        </w:tc>
      </w:tr>
      <w:tr w:rsidR="005C2707" w14:paraId="5A0BDC33" w14:textId="77777777" w:rsidTr="00174DAA">
        <w:trPr>
          <w:trHeight w:val="822"/>
        </w:trPr>
        <w:tc>
          <w:tcPr>
            <w:tcW w:w="1830" w:type="dxa"/>
          </w:tcPr>
          <w:p w14:paraId="417EBA5F" w14:textId="77777777" w:rsidR="00174DAA" w:rsidRPr="00C348A2" w:rsidRDefault="00174DAA" w:rsidP="00174DAA">
            <w:pPr>
              <w:pStyle w:val="Prrafodelista"/>
              <w:numPr>
                <w:ilvl w:val="1"/>
                <w:numId w:val="15"/>
              </w:numPr>
              <w:jc w:val="both"/>
              <w:rPr>
                <w:rFonts w:ascii="Arial" w:hAnsi="Arial" w:cs="Arial"/>
                <w:bCs/>
                <w:szCs w:val="20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 xml:space="preserve">Comprende las relaciones entre los elementos del sistema económico y financiero </w:t>
            </w:r>
          </w:p>
          <w:p w14:paraId="35C09578" w14:textId="77777777" w:rsid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52359C17" w14:textId="77777777" w:rsid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21233F16" w14:textId="77777777" w:rsid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6E7CFDB0" w14:textId="77777777" w:rsidR="00174DAA" w:rsidRPr="00174DAA" w:rsidRDefault="00174DAA" w:rsidP="00174DAA">
            <w:pPr>
              <w:jc w:val="both"/>
              <w:rPr>
                <w:rFonts w:ascii="Arial" w:hAnsi="Arial" w:cs="Arial"/>
                <w:bCs/>
                <w:szCs w:val="20"/>
              </w:rPr>
            </w:pPr>
          </w:p>
          <w:p w14:paraId="4F0130F4" w14:textId="3832F6F5" w:rsidR="00CF25A2" w:rsidRDefault="00174DAA" w:rsidP="00174DAA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>Toma decisiones económicas y financieras</w:t>
            </w:r>
          </w:p>
          <w:p w14:paraId="33CA45B3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  <w:p w14:paraId="71E0BD7D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74" w:type="dxa"/>
            <w:gridSpan w:val="2"/>
          </w:tcPr>
          <w:p w14:paraId="5B3B4BA3" w14:textId="77777777" w:rsidR="00171C25" w:rsidRDefault="00171C25" w:rsidP="00171C2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kern w:val="18"/>
                <w:sz w:val="20"/>
                <w:szCs w:val="20"/>
                <w:lang w:val="es-ES_tradnl" w:eastAsia="es-ES"/>
              </w:rPr>
            </w:pPr>
            <w:r w:rsidRPr="00171C25">
              <w:rPr>
                <w:rFonts w:ascii="Arial" w:eastAsia="Times New Roman" w:hAnsi="Arial" w:cs="Arial"/>
                <w:bCs/>
                <w:kern w:val="18"/>
                <w:sz w:val="20"/>
                <w:szCs w:val="20"/>
                <w:lang w:val="es-ES_tradnl" w:eastAsia="es-ES"/>
              </w:rPr>
              <w:t>Explica cómo el Estado cumple un rol regulador y supervisor dentro del sistema financiero nacional, y define la política fiscal y monetaria del país.</w:t>
            </w:r>
          </w:p>
          <w:p w14:paraId="3ED7B6D7" w14:textId="77777777" w:rsidR="001F1D0E" w:rsidRPr="00171C25" w:rsidRDefault="001F1D0E" w:rsidP="00171C2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kern w:val="18"/>
                <w:sz w:val="20"/>
                <w:szCs w:val="20"/>
                <w:lang w:val="es-ES_tradnl" w:eastAsia="es-ES"/>
              </w:rPr>
            </w:pPr>
          </w:p>
          <w:p w14:paraId="317F5B50" w14:textId="6057F2FE" w:rsidR="0013236A" w:rsidRPr="00171C25" w:rsidRDefault="00171C25" w:rsidP="00171C2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kern w:val="18"/>
                <w:sz w:val="20"/>
                <w:szCs w:val="20"/>
                <w:lang w:val="es-ES_tradnl" w:eastAsia="es-ES"/>
              </w:rPr>
            </w:pPr>
            <w:r w:rsidRPr="00171C25">
              <w:rPr>
                <w:rFonts w:ascii="Arial" w:eastAsia="Times New Roman" w:hAnsi="Arial" w:cs="Arial"/>
                <w:bCs/>
                <w:kern w:val="18"/>
                <w:sz w:val="20"/>
                <w:szCs w:val="20"/>
                <w:lang w:val="es-ES_tradnl" w:eastAsia="es-ES"/>
              </w:rPr>
              <w:t>Sustenta una posición crítica ante prácticas económicas y financieras ilícitas e informales, y ante prácticas de producción y consumo que afectan el ambiente y los derechos humanos, así como ante el incumplimiento de responsabilidades tributarias y decisiones financieras que no tengan en cuenta un fin previsional.</w:t>
            </w:r>
          </w:p>
          <w:p w14:paraId="55D25FF7" w14:textId="0A78D1CB" w:rsidR="005C2707" w:rsidRPr="00171C25" w:rsidRDefault="005C2707" w:rsidP="00174DA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eastAsia="Times New Roman" w:hAnsi="Arial" w:cs="Arial"/>
                <w:bCs/>
                <w:kern w:val="18"/>
                <w:sz w:val="20"/>
                <w:szCs w:val="20"/>
                <w:lang w:val="es-ES_tradnl" w:eastAsia="es-ES"/>
              </w:rPr>
            </w:pPr>
          </w:p>
        </w:tc>
        <w:tc>
          <w:tcPr>
            <w:tcW w:w="2454" w:type="dxa"/>
          </w:tcPr>
          <w:p w14:paraId="3C6AC99F" w14:textId="77777777" w:rsidR="00171C25" w:rsidRPr="00171C25" w:rsidRDefault="00171C25" w:rsidP="00171C25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sz w:val="20"/>
                <w:szCs w:val="18"/>
              </w:rPr>
            </w:pPr>
            <w:r w:rsidRPr="00171C25">
              <w:rPr>
                <w:rFonts w:ascii="Arial" w:hAnsi="Arial" w:cs="Arial"/>
                <w:bCs/>
                <w:sz w:val="20"/>
                <w:szCs w:val="18"/>
              </w:rPr>
              <w:lastRenderedPageBreak/>
              <w:t xml:space="preserve">Analiza las interrelaciones entre los agentes del sistema económico y financiero global teniendo en cuenta el mercado y el comercio mundial. </w:t>
            </w:r>
          </w:p>
          <w:p w14:paraId="2E6EDEBB" w14:textId="77777777" w:rsidR="00171C25" w:rsidRPr="001F1D0E" w:rsidRDefault="00171C25" w:rsidP="00171C25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sz w:val="20"/>
                <w:szCs w:val="18"/>
              </w:rPr>
            </w:pPr>
          </w:p>
          <w:p w14:paraId="02B874CE" w14:textId="346305D7" w:rsidR="00D927A1" w:rsidRPr="00171C25" w:rsidRDefault="00171C25" w:rsidP="00171C25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Cs/>
                <w:szCs w:val="20"/>
              </w:rPr>
            </w:pPr>
            <w:r w:rsidRPr="00171C25">
              <w:rPr>
                <w:rFonts w:ascii="Arial" w:hAnsi="Arial" w:cs="Arial"/>
                <w:bCs/>
                <w:sz w:val="20"/>
                <w:szCs w:val="18"/>
              </w:rPr>
              <w:t>Asume una posición crítica frente a las actividades económicas y financieras ilícitas e informales, prácticas de producción y consumo que deterioran el ambiente y afectan los derechos humanos, el incumplimiento de las responsabilidades tributarias y de las decisiones financieras que no consideran un fin previsional.</w:t>
            </w:r>
          </w:p>
        </w:tc>
        <w:tc>
          <w:tcPr>
            <w:tcW w:w="1842" w:type="dxa"/>
          </w:tcPr>
          <w:p w14:paraId="7965AFCA" w14:textId="44952AD1" w:rsidR="005C2707" w:rsidRPr="00C348A2" w:rsidRDefault="0013236A" w:rsidP="00C178CA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13236A">
              <w:rPr>
                <w:rFonts w:ascii="Arial" w:hAnsi="Arial" w:cs="Arial"/>
                <w:bCs/>
                <w:szCs w:val="20"/>
              </w:rPr>
              <w:t>Cuaderno de trabajo</w:t>
            </w:r>
          </w:p>
        </w:tc>
        <w:tc>
          <w:tcPr>
            <w:tcW w:w="2268" w:type="dxa"/>
          </w:tcPr>
          <w:p w14:paraId="1B7594B0" w14:textId="77777777" w:rsidR="005C2707" w:rsidRPr="00C348A2" w:rsidRDefault="00D36BAC" w:rsidP="00E737F3">
            <w:pPr>
              <w:rPr>
                <w:rFonts w:ascii="Arial" w:hAnsi="Arial" w:cs="Arial"/>
                <w:bCs/>
                <w:szCs w:val="20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>Lista de cotejo</w:t>
            </w:r>
          </w:p>
          <w:p w14:paraId="0E8D90FE" w14:textId="77777777" w:rsidR="00D36BAC" w:rsidRPr="00C348A2" w:rsidRDefault="00D36BAC" w:rsidP="00E737F3">
            <w:pPr>
              <w:rPr>
                <w:rFonts w:ascii="Arial" w:hAnsi="Arial" w:cs="Arial"/>
                <w:bCs/>
                <w:szCs w:val="20"/>
              </w:rPr>
            </w:pPr>
          </w:p>
          <w:p w14:paraId="4D15D7FD" w14:textId="61A4A9A3" w:rsidR="00D36BAC" w:rsidRPr="00C348A2" w:rsidRDefault="00D36BAC" w:rsidP="00E737F3">
            <w:pPr>
              <w:rPr>
                <w:rFonts w:ascii="Arial" w:hAnsi="Arial" w:cs="Arial"/>
                <w:bCs/>
                <w:szCs w:val="20"/>
              </w:rPr>
            </w:pPr>
            <w:r w:rsidRPr="00C348A2">
              <w:rPr>
                <w:rFonts w:ascii="Arial" w:hAnsi="Arial" w:cs="Arial"/>
                <w:bCs/>
                <w:szCs w:val="20"/>
              </w:rPr>
              <w:t xml:space="preserve">Rubrica de desempeño </w:t>
            </w:r>
          </w:p>
        </w:tc>
      </w:tr>
    </w:tbl>
    <w:p w14:paraId="140B81D2" w14:textId="77777777" w:rsidR="00E737F3" w:rsidRPr="00E73BCF" w:rsidRDefault="00E737F3" w:rsidP="00E737F3">
      <w:pPr>
        <w:rPr>
          <w:rFonts w:ascii="Arial" w:hAnsi="Arial" w:cs="Arial"/>
          <w:b/>
          <w:sz w:val="2"/>
          <w:szCs w:val="2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3686"/>
        <w:gridCol w:w="2268"/>
        <w:gridCol w:w="2127"/>
        <w:gridCol w:w="2262"/>
      </w:tblGrid>
      <w:tr w:rsidR="005C2707" w14:paraId="7CF643BE" w14:textId="77777777" w:rsidTr="00077AEA">
        <w:tc>
          <w:tcPr>
            <w:tcW w:w="3686" w:type="dxa"/>
          </w:tcPr>
          <w:p w14:paraId="18802158" w14:textId="77777777" w:rsidR="005C2707" w:rsidRDefault="005C2707" w:rsidP="00AB5B3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COMPETENCIAS TRANSVERSALES</w:t>
            </w:r>
          </w:p>
        </w:tc>
        <w:tc>
          <w:tcPr>
            <w:tcW w:w="2268" w:type="dxa"/>
          </w:tcPr>
          <w:p w14:paraId="068BEE76" w14:textId="77777777" w:rsidR="005C2707" w:rsidRDefault="005C2707" w:rsidP="00AB5B3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CRITERIOS DE EVALUACIÓN</w:t>
            </w:r>
          </w:p>
        </w:tc>
        <w:tc>
          <w:tcPr>
            <w:tcW w:w="2127" w:type="dxa"/>
          </w:tcPr>
          <w:p w14:paraId="4147CEE7" w14:textId="77777777" w:rsidR="005C2707" w:rsidRDefault="005C2707" w:rsidP="00AB5B3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PRODUCTO O EVIDENCIA</w:t>
            </w:r>
          </w:p>
        </w:tc>
        <w:tc>
          <w:tcPr>
            <w:tcW w:w="2262" w:type="dxa"/>
          </w:tcPr>
          <w:p w14:paraId="7AD949EF" w14:textId="77777777" w:rsidR="005C2707" w:rsidRDefault="005C2707" w:rsidP="00AB5B3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INSTRUMENTOS DE EVALUACIÓN</w:t>
            </w:r>
          </w:p>
        </w:tc>
      </w:tr>
      <w:tr w:rsidR="005C2707" w14:paraId="3CCE1FE3" w14:textId="77777777" w:rsidTr="00077AEA">
        <w:tc>
          <w:tcPr>
            <w:tcW w:w="3686" w:type="dxa"/>
          </w:tcPr>
          <w:p w14:paraId="0E91BBD9" w14:textId="77777777" w:rsidR="005C2707" w:rsidRPr="008E3F8E" w:rsidRDefault="00AB5B36" w:rsidP="008E3F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Se desenvuelve en los entornos virtuales generados por las TIC</w:t>
            </w:r>
          </w:p>
        </w:tc>
        <w:tc>
          <w:tcPr>
            <w:tcW w:w="2268" w:type="dxa"/>
          </w:tcPr>
          <w:p w14:paraId="07E035FF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127" w:type="dxa"/>
          </w:tcPr>
          <w:p w14:paraId="3F843A06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62" w:type="dxa"/>
          </w:tcPr>
          <w:p w14:paraId="4EB2CF78" w14:textId="77777777" w:rsidR="005C2707" w:rsidRDefault="005C2707" w:rsidP="00E737F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5C2707" w14:paraId="65C7F55A" w14:textId="77777777" w:rsidTr="00077AEA">
        <w:tc>
          <w:tcPr>
            <w:tcW w:w="3686" w:type="dxa"/>
          </w:tcPr>
          <w:p w14:paraId="4AAA1384" w14:textId="77777777" w:rsidR="005C2707" w:rsidRPr="008E3F8E" w:rsidRDefault="00AB5B36" w:rsidP="008E3F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Gestiona su aprendizaje de manera autónoma</w:t>
            </w:r>
          </w:p>
        </w:tc>
        <w:tc>
          <w:tcPr>
            <w:tcW w:w="2268" w:type="dxa"/>
          </w:tcPr>
          <w:p w14:paraId="79BB96CD" w14:textId="66FC5932" w:rsidR="005C2707" w:rsidRPr="00B02C93" w:rsidRDefault="008E3F8E" w:rsidP="008E3F8E">
            <w:pPr>
              <w:jc w:val="both"/>
              <w:rPr>
                <w:rFonts w:ascii="Arial" w:hAnsi="Arial" w:cs="Arial"/>
                <w:bCs/>
                <w:sz w:val="24"/>
              </w:rPr>
            </w:pPr>
            <w:r w:rsidRPr="008E3F8E">
              <w:rPr>
                <w:rFonts w:ascii="Arial" w:hAnsi="Arial" w:cs="Arial"/>
                <w:bCs/>
                <w:sz w:val="20"/>
                <w:szCs w:val="18"/>
              </w:rPr>
              <w:t>Trabaja en hora de clase</w:t>
            </w:r>
          </w:p>
        </w:tc>
        <w:tc>
          <w:tcPr>
            <w:tcW w:w="2127" w:type="dxa"/>
          </w:tcPr>
          <w:p w14:paraId="475E81FD" w14:textId="76F282E6" w:rsidR="0013236A" w:rsidRDefault="0013236A" w:rsidP="00E737F3">
            <w:pPr>
              <w:rPr>
                <w:rFonts w:ascii="Arial" w:hAnsi="Arial" w:cs="Arial"/>
                <w:bCs/>
                <w:sz w:val="20"/>
                <w:szCs w:val="18"/>
              </w:rPr>
            </w:pPr>
            <w:r w:rsidRPr="0013236A">
              <w:rPr>
                <w:rFonts w:ascii="Arial" w:hAnsi="Arial" w:cs="Arial"/>
                <w:bCs/>
                <w:sz w:val="20"/>
                <w:szCs w:val="18"/>
              </w:rPr>
              <w:t>Cuaderno de trabajo</w:t>
            </w:r>
          </w:p>
          <w:p w14:paraId="2C952D3C" w14:textId="23B3E4D5" w:rsidR="005C2707" w:rsidRPr="008E3F8E" w:rsidRDefault="008E3F8E" w:rsidP="00E737F3">
            <w:pPr>
              <w:rPr>
                <w:rFonts w:ascii="Arial" w:hAnsi="Arial" w:cs="Arial"/>
                <w:bCs/>
                <w:sz w:val="24"/>
              </w:rPr>
            </w:pPr>
            <w:r w:rsidRPr="008E3F8E">
              <w:rPr>
                <w:rFonts w:ascii="Arial" w:hAnsi="Arial" w:cs="Arial"/>
                <w:bCs/>
                <w:sz w:val="20"/>
                <w:szCs w:val="18"/>
              </w:rPr>
              <w:t>desarrollada</w:t>
            </w:r>
          </w:p>
        </w:tc>
        <w:tc>
          <w:tcPr>
            <w:tcW w:w="2262" w:type="dxa"/>
          </w:tcPr>
          <w:p w14:paraId="71F52CE3" w14:textId="3C18532C" w:rsidR="005C2707" w:rsidRPr="00B02C93" w:rsidRDefault="0013236A" w:rsidP="00E737F3">
            <w:pPr>
              <w:rPr>
                <w:rFonts w:ascii="Arial" w:hAnsi="Arial" w:cs="Arial"/>
                <w:bCs/>
                <w:sz w:val="24"/>
              </w:rPr>
            </w:pPr>
            <w:r w:rsidRPr="0013236A">
              <w:rPr>
                <w:rFonts w:ascii="Arial" w:hAnsi="Arial" w:cs="Arial"/>
                <w:bCs/>
                <w:sz w:val="20"/>
                <w:szCs w:val="18"/>
              </w:rPr>
              <w:t>Cuaderno de trabajo</w:t>
            </w:r>
          </w:p>
        </w:tc>
      </w:tr>
    </w:tbl>
    <w:p w14:paraId="431C6552" w14:textId="77777777" w:rsidR="00E737F3" w:rsidRPr="00B02C93" w:rsidRDefault="00E737F3" w:rsidP="00E737F3">
      <w:pPr>
        <w:rPr>
          <w:rFonts w:ascii="Arial" w:hAnsi="Arial" w:cs="Arial"/>
          <w:b/>
          <w:sz w:val="6"/>
          <w:szCs w:val="4"/>
        </w:rPr>
      </w:pPr>
    </w:p>
    <w:tbl>
      <w:tblPr>
        <w:tblStyle w:val="Tablaconcuadrcula"/>
        <w:tblW w:w="10916" w:type="dxa"/>
        <w:tblInd w:w="-289" w:type="dxa"/>
        <w:tblLook w:val="04A0" w:firstRow="1" w:lastRow="0" w:firstColumn="1" w:lastColumn="0" w:noHBand="0" w:noVBand="1"/>
      </w:tblPr>
      <w:tblGrid>
        <w:gridCol w:w="3686"/>
        <w:gridCol w:w="2694"/>
        <w:gridCol w:w="4536"/>
      </w:tblGrid>
      <w:tr w:rsidR="00AB5B36" w14:paraId="22EAB071" w14:textId="77777777" w:rsidTr="00BA53A3">
        <w:tc>
          <w:tcPr>
            <w:tcW w:w="3686" w:type="dxa"/>
          </w:tcPr>
          <w:p w14:paraId="3367DCA6" w14:textId="77777777" w:rsidR="00AB5B36" w:rsidRDefault="00AB5B36" w:rsidP="00C178C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Enfoques transversales</w:t>
            </w:r>
          </w:p>
        </w:tc>
        <w:tc>
          <w:tcPr>
            <w:tcW w:w="2694" w:type="dxa"/>
          </w:tcPr>
          <w:p w14:paraId="32888853" w14:textId="77777777" w:rsidR="00AB5B36" w:rsidRDefault="00AB5B36" w:rsidP="00C178C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Valores</w:t>
            </w:r>
          </w:p>
        </w:tc>
        <w:tc>
          <w:tcPr>
            <w:tcW w:w="4536" w:type="dxa"/>
          </w:tcPr>
          <w:p w14:paraId="3AE29E96" w14:textId="77777777" w:rsidR="00AB5B36" w:rsidRDefault="00AB5B36" w:rsidP="00C178C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Actitudes o acciones observables</w:t>
            </w:r>
          </w:p>
        </w:tc>
      </w:tr>
      <w:tr w:rsidR="00AB5B36" w14:paraId="5F9A3628" w14:textId="77777777" w:rsidTr="00BA53A3">
        <w:tc>
          <w:tcPr>
            <w:tcW w:w="3686" w:type="dxa"/>
          </w:tcPr>
          <w:p w14:paraId="207FB1A0" w14:textId="7E2547EB" w:rsidR="00AB5B36" w:rsidRPr="008E3F8E" w:rsidRDefault="00EC6C9E" w:rsidP="00E737F3">
            <w:pPr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Enfoque de búsqueda de la excelencia</w:t>
            </w:r>
          </w:p>
        </w:tc>
        <w:tc>
          <w:tcPr>
            <w:tcW w:w="2694" w:type="dxa"/>
          </w:tcPr>
          <w:p w14:paraId="5336E4FD" w14:textId="73531B0C" w:rsidR="00EC6C9E" w:rsidRPr="008E3F8E" w:rsidRDefault="00EC6C9E" w:rsidP="00EC6C9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E3F8E">
              <w:rPr>
                <w:rFonts w:ascii="Arial" w:hAnsi="Arial" w:cs="Arial"/>
                <w:bCs/>
                <w:sz w:val="20"/>
                <w:szCs w:val="20"/>
              </w:rPr>
              <w:t>Responsabilidad</w:t>
            </w:r>
            <w:r w:rsidR="00BA53A3" w:rsidRPr="008E3F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A53A3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BA53A3" w:rsidRPr="008E3F8E">
              <w:rPr>
                <w:rFonts w:ascii="Arial" w:hAnsi="Arial" w:cs="Arial"/>
                <w:bCs/>
                <w:sz w:val="20"/>
                <w:szCs w:val="20"/>
              </w:rPr>
              <w:t>Respeto</w:t>
            </w:r>
          </w:p>
          <w:p w14:paraId="151F9463" w14:textId="7681C816" w:rsidR="00AB5B36" w:rsidRPr="008E3F8E" w:rsidRDefault="00963408" w:rsidP="00EC6C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F8E">
              <w:rPr>
                <w:rFonts w:ascii="Arial" w:hAnsi="Arial" w:cs="Arial"/>
                <w:bCs/>
                <w:sz w:val="20"/>
                <w:szCs w:val="20"/>
              </w:rPr>
              <w:t>Disciplina</w:t>
            </w:r>
            <w:r w:rsidR="00BA53A3">
              <w:rPr>
                <w:rFonts w:ascii="Arial" w:hAnsi="Arial" w:cs="Arial"/>
                <w:bCs/>
                <w:sz w:val="20"/>
                <w:szCs w:val="20"/>
              </w:rPr>
              <w:t xml:space="preserve">   Puntualidad</w:t>
            </w:r>
          </w:p>
        </w:tc>
        <w:tc>
          <w:tcPr>
            <w:tcW w:w="4536" w:type="dxa"/>
          </w:tcPr>
          <w:p w14:paraId="7CC94692" w14:textId="77777777" w:rsidR="00AB5B36" w:rsidRPr="008E3F8E" w:rsidRDefault="00733424" w:rsidP="00EC6C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Cumple con nuestros deberes académicos.</w:t>
            </w:r>
          </w:p>
          <w:p w14:paraId="778C620B" w14:textId="28AB7E6E" w:rsidR="00733424" w:rsidRPr="008E3F8E" w:rsidRDefault="00733424" w:rsidP="00EC6C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3F8E">
              <w:rPr>
                <w:rFonts w:ascii="Arial" w:hAnsi="Arial" w:cs="Arial"/>
                <w:sz w:val="20"/>
                <w:szCs w:val="20"/>
              </w:rPr>
              <w:t>Respeta las normas de convivencia.</w:t>
            </w:r>
          </w:p>
        </w:tc>
      </w:tr>
    </w:tbl>
    <w:p w14:paraId="3A1C879B" w14:textId="77777777" w:rsidR="00E737F3" w:rsidRPr="00B67111" w:rsidRDefault="00E737F3" w:rsidP="00E737F3">
      <w:pPr>
        <w:rPr>
          <w:rFonts w:ascii="Arial" w:hAnsi="Arial" w:cs="Arial"/>
          <w:b/>
          <w:sz w:val="2"/>
          <w:szCs w:val="2"/>
        </w:rPr>
      </w:pPr>
    </w:p>
    <w:p w14:paraId="738B0E70" w14:textId="77777777" w:rsidR="00E737F3" w:rsidRDefault="00AB5B36" w:rsidP="00077AE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SECUENCIA DIDÁCTICA DEL DESARROLLO DE LA SESIÓN DE APRENDIZAJE:</w:t>
      </w:r>
    </w:p>
    <w:p w14:paraId="38B5C351" w14:textId="77777777" w:rsidR="00AB5B36" w:rsidRPr="00174DAA" w:rsidRDefault="00AB5B36" w:rsidP="00AB5B36">
      <w:pPr>
        <w:pStyle w:val="Prrafodelista"/>
        <w:ind w:left="1080"/>
        <w:rPr>
          <w:rFonts w:ascii="Arial" w:hAnsi="Arial" w:cs="Arial"/>
          <w:b/>
          <w:sz w:val="2"/>
          <w:szCs w:val="2"/>
        </w:rPr>
      </w:pPr>
    </w:p>
    <w:tbl>
      <w:tblPr>
        <w:tblStyle w:val="Tablaconcuadrcula"/>
        <w:tblW w:w="10774" w:type="dxa"/>
        <w:tblInd w:w="-147" w:type="dxa"/>
        <w:tblLook w:val="04A0" w:firstRow="1" w:lastRow="0" w:firstColumn="1" w:lastColumn="0" w:noHBand="0" w:noVBand="1"/>
      </w:tblPr>
      <w:tblGrid>
        <w:gridCol w:w="2694"/>
        <w:gridCol w:w="6503"/>
        <w:gridCol w:w="1577"/>
      </w:tblGrid>
      <w:tr w:rsidR="00AB5B36" w14:paraId="4413BB40" w14:textId="77777777" w:rsidTr="00174DAA">
        <w:tc>
          <w:tcPr>
            <w:tcW w:w="2694" w:type="dxa"/>
          </w:tcPr>
          <w:p w14:paraId="3012D22B" w14:textId="77777777" w:rsidR="00AB5B36" w:rsidRDefault="00AB5B36" w:rsidP="00077AE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MOMENTOS DE LA SESIÓN</w:t>
            </w:r>
          </w:p>
        </w:tc>
        <w:tc>
          <w:tcPr>
            <w:tcW w:w="6503" w:type="dxa"/>
          </w:tcPr>
          <w:p w14:paraId="5D1589FF" w14:textId="77777777" w:rsidR="00AB5B36" w:rsidRDefault="00AB5B36" w:rsidP="00077AE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ESTRATEGIAS / ACTIVIDADES</w:t>
            </w:r>
          </w:p>
        </w:tc>
        <w:tc>
          <w:tcPr>
            <w:tcW w:w="1577" w:type="dxa"/>
          </w:tcPr>
          <w:p w14:paraId="1E5BD554" w14:textId="77777777" w:rsidR="00AB5B36" w:rsidRDefault="00AB5B36" w:rsidP="00077AE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RECURSOS</w:t>
            </w:r>
          </w:p>
        </w:tc>
      </w:tr>
      <w:tr w:rsidR="00AB5B36" w14:paraId="2002D230" w14:textId="77777777" w:rsidTr="00174DAA">
        <w:tc>
          <w:tcPr>
            <w:tcW w:w="2694" w:type="dxa"/>
          </w:tcPr>
          <w:p w14:paraId="440367E2" w14:textId="77777777" w:rsidR="00AB5B36" w:rsidRDefault="00AB5B36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INICIO</w:t>
            </w:r>
            <w:r w:rsidR="004F7A4A">
              <w:rPr>
                <w:rFonts w:ascii="Arial" w:hAnsi="Arial" w:cs="Arial"/>
                <w:b/>
                <w:sz w:val="24"/>
              </w:rPr>
              <w:t>:</w:t>
            </w:r>
          </w:p>
          <w:p w14:paraId="51B51694" w14:textId="77777777" w:rsidR="00AB5B36" w:rsidRPr="00E57EFF" w:rsidRDefault="00AB5B36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>Motivación</w:t>
            </w:r>
          </w:p>
          <w:p w14:paraId="2B2FFE90" w14:textId="77777777" w:rsidR="00AB5B36" w:rsidRPr="00E57EFF" w:rsidRDefault="00AB5B36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 xml:space="preserve">Saberes previos </w:t>
            </w:r>
          </w:p>
          <w:p w14:paraId="6B45A922" w14:textId="77777777" w:rsidR="00AB5B36" w:rsidRPr="00E57EFF" w:rsidRDefault="00AB5B36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>Problematización</w:t>
            </w:r>
          </w:p>
          <w:p w14:paraId="6A7680D9" w14:textId="77777777" w:rsidR="00AB5B36" w:rsidRDefault="00AB5B36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>Propósito de la sesión</w:t>
            </w:r>
          </w:p>
        </w:tc>
        <w:tc>
          <w:tcPr>
            <w:tcW w:w="6503" w:type="dxa"/>
          </w:tcPr>
          <w:p w14:paraId="27733180" w14:textId="77777777" w:rsidR="006A42F1" w:rsidRDefault="00171C25" w:rsidP="00174DAA">
            <w:pPr>
              <w:pStyle w:val="Prrafodelista"/>
              <w:numPr>
                <w:ilvl w:val="0"/>
                <w:numId w:val="4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C25">
              <w:rPr>
                <w:rFonts w:ascii="Arial" w:hAnsi="Arial" w:cs="Arial"/>
                <w:sz w:val="20"/>
                <w:szCs w:val="20"/>
              </w:rPr>
              <w:t>¿</w:t>
            </w:r>
            <w:r>
              <w:rPr>
                <w:rFonts w:ascii="Arial" w:hAnsi="Arial" w:cs="Arial"/>
                <w:sz w:val="20"/>
                <w:szCs w:val="20"/>
              </w:rPr>
              <w:t>Qué entendemos por bancarización</w:t>
            </w:r>
            <w:r w:rsidRPr="00171C25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99FA05" w14:textId="77777777" w:rsidR="00171C25" w:rsidRDefault="00171C25" w:rsidP="00174DAA">
            <w:pPr>
              <w:pStyle w:val="Prrafodelista"/>
              <w:numPr>
                <w:ilvl w:val="0"/>
                <w:numId w:val="4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¿Por qué será beneficioso estar bancarizado?</w:t>
            </w:r>
          </w:p>
          <w:p w14:paraId="790A00EA" w14:textId="77777777" w:rsidR="00171C25" w:rsidRDefault="00171C25" w:rsidP="00174DAA">
            <w:pPr>
              <w:pStyle w:val="Prrafodelista"/>
              <w:numPr>
                <w:ilvl w:val="0"/>
                <w:numId w:val="4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¿Qué peligros tienen los prestamos “gota a gota”?</w:t>
            </w:r>
          </w:p>
          <w:p w14:paraId="5F39FCA4" w14:textId="146378E5" w:rsidR="00171C25" w:rsidRPr="00171C25" w:rsidRDefault="00171C25" w:rsidP="00174DAA">
            <w:pPr>
              <w:pStyle w:val="Prrafodelista"/>
              <w:numPr>
                <w:ilvl w:val="0"/>
                <w:numId w:val="4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¿Sus padres tienen pensiones para su jubilación?</w:t>
            </w:r>
          </w:p>
        </w:tc>
        <w:tc>
          <w:tcPr>
            <w:tcW w:w="1577" w:type="dxa"/>
          </w:tcPr>
          <w:p w14:paraId="4E9E0A6D" w14:textId="562F67BC" w:rsidR="00AB5B36" w:rsidRDefault="0013236A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 w:rsidRPr="0013236A">
              <w:rPr>
                <w:rFonts w:ascii="Arial" w:hAnsi="Arial" w:cs="Arial"/>
                <w:bCs/>
                <w:sz w:val="20"/>
                <w:szCs w:val="18"/>
              </w:rPr>
              <w:t xml:space="preserve">Cuaderno de trabajo </w:t>
            </w:r>
            <w:r w:rsidR="00E73BCF">
              <w:rPr>
                <w:rFonts w:ascii="Arial" w:hAnsi="Arial" w:cs="Arial"/>
                <w:bCs/>
                <w:sz w:val="20"/>
                <w:szCs w:val="18"/>
              </w:rPr>
              <w:t xml:space="preserve">CCSS </w:t>
            </w:r>
            <w:r>
              <w:rPr>
                <w:rFonts w:ascii="Arial" w:hAnsi="Arial" w:cs="Arial"/>
                <w:bCs/>
                <w:sz w:val="20"/>
                <w:szCs w:val="18"/>
              </w:rPr>
              <w:t>5</w:t>
            </w:r>
            <w:r w:rsidR="00E73BCF">
              <w:rPr>
                <w:rFonts w:ascii="Arial" w:hAnsi="Arial" w:cs="Arial"/>
                <w:bCs/>
                <w:sz w:val="20"/>
                <w:szCs w:val="18"/>
              </w:rPr>
              <w:t>°</w:t>
            </w:r>
          </w:p>
        </w:tc>
      </w:tr>
      <w:tr w:rsidR="00AB5B36" w14:paraId="6F69ACD2" w14:textId="77777777" w:rsidTr="00174DAA">
        <w:tc>
          <w:tcPr>
            <w:tcW w:w="2694" w:type="dxa"/>
          </w:tcPr>
          <w:p w14:paraId="27464611" w14:textId="77777777" w:rsidR="00AB5B36" w:rsidRDefault="004F7A4A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DESARROLLO DE LA SESIÓN:</w:t>
            </w:r>
          </w:p>
          <w:p w14:paraId="4DFAD0B8" w14:textId="77777777" w:rsidR="004F7A4A" w:rsidRPr="004F7A4A" w:rsidRDefault="004F7A4A" w:rsidP="004F7A4A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4F7A4A">
              <w:rPr>
                <w:rFonts w:ascii="Arial" w:hAnsi="Arial" w:cs="Arial"/>
                <w:sz w:val="20"/>
              </w:rPr>
              <w:t>Gestión del desarrollo de las competencias</w:t>
            </w:r>
          </w:p>
          <w:p w14:paraId="0D2DC4D4" w14:textId="2FC30B98" w:rsidR="004F7A4A" w:rsidRPr="00AF38D8" w:rsidRDefault="004F7A4A" w:rsidP="00AF38D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 w:rsidRPr="004F7A4A">
              <w:rPr>
                <w:rFonts w:ascii="Arial" w:hAnsi="Arial" w:cs="Arial"/>
                <w:sz w:val="20"/>
              </w:rPr>
              <w:t>Procesos didácticos del área</w:t>
            </w:r>
          </w:p>
        </w:tc>
        <w:tc>
          <w:tcPr>
            <w:tcW w:w="6503" w:type="dxa"/>
          </w:tcPr>
          <w:p w14:paraId="26D601D5" w14:textId="77777777" w:rsidR="001F1D0E" w:rsidRPr="001F1D0E" w:rsidRDefault="001F1D0E" w:rsidP="001F1D0E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D0E">
              <w:rPr>
                <w:rFonts w:ascii="Arial" w:hAnsi="Arial" w:cs="Arial"/>
                <w:sz w:val="20"/>
                <w:szCs w:val="20"/>
              </w:rPr>
              <w:t>Explican que función de la SBS les parece trascendental. Explican cómo creen que debe ser la publicidad de las entidades financieras.</w:t>
            </w:r>
          </w:p>
          <w:p w14:paraId="7B1119AC" w14:textId="77777777" w:rsidR="001F1D0E" w:rsidRPr="001F1D0E" w:rsidRDefault="001F1D0E" w:rsidP="001F1D0E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D0E">
              <w:rPr>
                <w:rFonts w:ascii="Arial" w:hAnsi="Arial" w:cs="Arial"/>
                <w:sz w:val="20"/>
                <w:szCs w:val="20"/>
              </w:rPr>
              <w:t>Observa el gráfico del Doc. 21 del texto escolar y explica porque es importante que el Estado garantice la estabilidad e incremento de las reservas internacionales.</w:t>
            </w:r>
          </w:p>
          <w:p w14:paraId="5A12DEC2" w14:textId="77777777" w:rsidR="001F1D0E" w:rsidRPr="001F1D0E" w:rsidRDefault="001F1D0E" w:rsidP="001F1D0E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D0E">
              <w:rPr>
                <w:rFonts w:ascii="Arial" w:hAnsi="Arial" w:cs="Arial"/>
                <w:sz w:val="20"/>
                <w:szCs w:val="20"/>
              </w:rPr>
              <w:t xml:space="preserve">Investiga y comenta el uso de las reservas internacionales en los gobiernos de Pedro Castillo y Dina </w:t>
            </w:r>
            <w:proofErr w:type="spellStart"/>
            <w:r w:rsidRPr="001F1D0E">
              <w:rPr>
                <w:rFonts w:ascii="Arial" w:hAnsi="Arial" w:cs="Arial"/>
                <w:sz w:val="20"/>
                <w:szCs w:val="20"/>
              </w:rPr>
              <w:t>Boluarte</w:t>
            </w:r>
            <w:proofErr w:type="spellEnd"/>
            <w:r w:rsidRPr="001F1D0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F89B4F" w14:textId="77777777" w:rsidR="001F1D0E" w:rsidRPr="001F1D0E" w:rsidRDefault="001F1D0E" w:rsidP="001F1D0E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D0E">
              <w:rPr>
                <w:rFonts w:ascii="Arial" w:hAnsi="Arial" w:cs="Arial"/>
                <w:sz w:val="20"/>
                <w:szCs w:val="20"/>
              </w:rPr>
              <w:t>Lee el Doc. 22 del texto escolar y explica cómo influye la autonomía del BCRP en las medidas de política monetaria en el país.</w:t>
            </w:r>
          </w:p>
          <w:p w14:paraId="2FE4B6C2" w14:textId="2CF27737" w:rsidR="00383354" w:rsidRPr="001F1D0E" w:rsidRDefault="001F1D0E" w:rsidP="001F1D0E">
            <w:pPr>
              <w:pStyle w:val="Prrafodelista"/>
              <w:numPr>
                <w:ilvl w:val="0"/>
                <w:numId w:val="25"/>
              </w:numPr>
              <w:tabs>
                <w:tab w:val="center" w:pos="4419"/>
                <w:tab w:val="right" w:pos="883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D0E">
              <w:rPr>
                <w:rFonts w:ascii="Arial" w:hAnsi="Arial" w:cs="Arial"/>
                <w:sz w:val="20"/>
                <w:szCs w:val="20"/>
              </w:rPr>
              <w:t>Lee el Doc. 23 del texto escolar y explica cuál debió ser el rol de la SBS en el caso CLAE antes de que se desencadene el problema.</w:t>
            </w:r>
          </w:p>
        </w:tc>
        <w:tc>
          <w:tcPr>
            <w:tcW w:w="1577" w:type="dxa"/>
          </w:tcPr>
          <w:p w14:paraId="175F4785" w14:textId="1A6EDA28" w:rsidR="00E73BCF" w:rsidRDefault="0013236A" w:rsidP="00F07F4C">
            <w:pPr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Cuaderno de trabajo</w:t>
            </w:r>
            <w:r w:rsidRPr="008E3F8E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r w:rsidR="00E73BCF">
              <w:rPr>
                <w:rFonts w:ascii="Arial" w:hAnsi="Arial" w:cs="Arial"/>
                <w:bCs/>
                <w:sz w:val="20"/>
                <w:szCs w:val="18"/>
              </w:rPr>
              <w:t xml:space="preserve">CCSS </w:t>
            </w:r>
            <w:r>
              <w:rPr>
                <w:rFonts w:ascii="Arial" w:hAnsi="Arial" w:cs="Arial"/>
                <w:bCs/>
                <w:sz w:val="20"/>
                <w:szCs w:val="18"/>
              </w:rPr>
              <w:t>5</w:t>
            </w:r>
            <w:r w:rsidR="00E73BCF">
              <w:rPr>
                <w:rFonts w:ascii="Arial" w:hAnsi="Arial" w:cs="Arial"/>
                <w:bCs/>
                <w:sz w:val="20"/>
                <w:szCs w:val="18"/>
              </w:rPr>
              <w:t>°</w:t>
            </w:r>
          </w:p>
          <w:p w14:paraId="2F61C952" w14:textId="77777777" w:rsidR="00E73BCF" w:rsidRDefault="00E73BCF" w:rsidP="00F07F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7F55CA" w14:textId="75674F6F" w:rsidR="00F07F4C" w:rsidRDefault="00733424" w:rsidP="00F07F4C">
            <w:pPr>
              <w:rPr>
                <w:rFonts w:ascii="Arial" w:hAnsi="Arial" w:cs="Arial"/>
                <w:sz w:val="20"/>
                <w:szCs w:val="20"/>
              </w:rPr>
            </w:pPr>
            <w:r w:rsidRPr="00733424">
              <w:rPr>
                <w:rFonts w:ascii="Arial" w:hAnsi="Arial" w:cs="Arial"/>
                <w:sz w:val="20"/>
                <w:szCs w:val="20"/>
              </w:rPr>
              <w:t>Textos escolares</w:t>
            </w:r>
          </w:p>
          <w:p w14:paraId="337A04D1" w14:textId="77777777" w:rsidR="00C2312D" w:rsidRDefault="00C2312D" w:rsidP="00F07F4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2E23D1" w14:textId="77777777" w:rsidR="00C2312D" w:rsidRPr="00C2312D" w:rsidRDefault="00C2312D" w:rsidP="00C2312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312D">
              <w:rPr>
                <w:rFonts w:ascii="Arial" w:hAnsi="Arial" w:cs="Arial"/>
                <w:bCs/>
                <w:sz w:val="20"/>
                <w:szCs w:val="20"/>
              </w:rPr>
              <w:t>Computadora</w:t>
            </w:r>
          </w:p>
          <w:p w14:paraId="7443FDBA" w14:textId="1720DF8C" w:rsidR="00C2312D" w:rsidRPr="00F07F4C" w:rsidRDefault="00C2312D" w:rsidP="00C2312D">
            <w:r w:rsidRPr="00C2312D">
              <w:rPr>
                <w:rFonts w:ascii="Arial" w:hAnsi="Arial" w:cs="Arial"/>
                <w:bCs/>
                <w:sz w:val="20"/>
                <w:szCs w:val="20"/>
              </w:rPr>
              <w:t>Multimedia</w:t>
            </w:r>
          </w:p>
        </w:tc>
      </w:tr>
      <w:tr w:rsidR="00AB5B36" w14:paraId="0B3B3175" w14:textId="77777777" w:rsidTr="00174DAA">
        <w:tc>
          <w:tcPr>
            <w:tcW w:w="2694" w:type="dxa"/>
          </w:tcPr>
          <w:p w14:paraId="4417F5FD" w14:textId="77777777" w:rsidR="00AB5B36" w:rsidRDefault="004F7A4A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CIERRE:</w:t>
            </w:r>
          </w:p>
          <w:p w14:paraId="79A9AF7C" w14:textId="3375B0A7" w:rsidR="004F7A4A" w:rsidRPr="00E57EFF" w:rsidRDefault="004F7A4A" w:rsidP="00AF38D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>Evaluación sobre lo aprendido (reflexión)</w:t>
            </w:r>
          </w:p>
          <w:p w14:paraId="01DEBF3A" w14:textId="72003F11" w:rsidR="004F7A4A" w:rsidRPr="00AF38D8" w:rsidRDefault="004F7A4A" w:rsidP="00AF38D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E57EFF">
              <w:rPr>
                <w:rFonts w:ascii="Arial" w:hAnsi="Arial" w:cs="Arial"/>
                <w:sz w:val="20"/>
                <w:szCs w:val="20"/>
              </w:rPr>
              <w:t xml:space="preserve">Metacognición </w:t>
            </w:r>
          </w:p>
        </w:tc>
        <w:tc>
          <w:tcPr>
            <w:tcW w:w="6503" w:type="dxa"/>
          </w:tcPr>
          <w:p w14:paraId="4CEB8B0B" w14:textId="7F14FAFC" w:rsidR="00733424" w:rsidRPr="00174DAA" w:rsidRDefault="00733424" w:rsidP="00733424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74DAA">
              <w:rPr>
                <w:rFonts w:ascii="Arial" w:hAnsi="Arial" w:cs="Arial"/>
                <w:sz w:val="20"/>
                <w:szCs w:val="20"/>
                <w:lang w:val="es-ES"/>
              </w:rPr>
              <w:t xml:space="preserve">Finalizar </w:t>
            </w:r>
            <w:r w:rsidR="00E73BCF" w:rsidRPr="00174DAA">
              <w:rPr>
                <w:rFonts w:ascii="Arial" w:hAnsi="Arial" w:cs="Arial"/>
                <w:sz w:val="20"/>
                <w:szCs w:val="20"/>
                <w:lang w:val="es-ES"/>
              </w:rPr>
              <w:t>con el trabajo personal o en dúos.</w:t>
            </w:r>
          </w:p>
          <w:p w14:paraId="385484B1" w14:textId="77777777" w:rsidR="00174DAA" w:rsidRPr="00174DAA" w:rsidRDefault="00733424" w:rsidP="00733424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74DAA">
              <w:rPr>
                <w:rFonts w:ascii="Arial" w:hAnsi="Arial" w:cs="Arial"/>
                <w:sz w:val="20"/>
                <w:szCs w:val="20"/>
              </w:rPr>
              <w:t>Se refuerzan las ideas centrales.</w:t>
            </w:r>
            <w:r w:rsidR="00174DAA" w:rsidRPr="00174D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5AC718" w14:textId="758988DD" w:rsidR="00C178CA" w:rsidRPr="00C348A2" w:rsidRDefault="00174DAA" w:rsidP="00733424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74DAA">
              <w:rPr>
                <w:rFonts w:ascii="Arial" w:hAnsi="Arial" w:cs="Arial"/>
                <w:sz w:val="20"/>
                <w:szCs w:val="20"/>
              </w:rPr>
              <w:t>Responde preguntas de metacognición.</w:t>
            </w:r>
          </w:p>
        </w:tc>
        <w:tc>
          <w:tcPr>
            <w:tcW w:w="1577" w:type="dxa"/>
          </w:tcPr>
          <w:p w14:paraId="0A94D850" w14:textId="4E4D3EA7" w:rsidR="00AB5B36" w:rsidRDefault="0013236A" w:rsidP="00E73BC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Cuaderno de trabajo</w:t>
            </w:r>
            <w:r w:rsidRPr="008E3F8E">
              <w:rPr>
                <w:rFonts w:ascii="Arial" w:hAnsi="Arial" w:cs="Arial"/>
                <w:bCs/>
                <w:sz w:val="20"/>
                <w:szCs w:val="18"/>
              </w:rPr>
              <w:t xml:space="preserve"> </w:t>
            </w:r>
            <w:r w:rsidR="00E73BCF">
              <w:rPr>
                <w:rFonts w:ascii="Arial" w:hAnsi="Arial" w:cs="Arial"/>
                <w:bCs/>
                <w:sz w:val="20"/>
                <w:szCs w:val="18"/>
              </w:rPr>
              <w:t xml:space="preserve">CCSS </w:t>
            </w:r>
            <w:r>
              <w:rPr>
                <w:rFonts w:ascii="Arial" w:hAnsi="Arial" w:cs="Arial"/>
                <w:bCs/>
                <w:sz w:val="20"/>
                <w:szCs w:val="18"/>
              </w:rPr>
              <w:t>5</w:t>
            </w:r>
            <w:r w:rsidR="00E73BCF">
              <w:rPr>
                <w:rFonts w:ascii="Arial" w:hAnsi="Arial" w:cs="Arial"/>
                <w:bCs/>
                <w:sz w:val="20"/>
                <w:szCs w:val="18"/>
              </w:rPr>
              <w:t>°</w:t>
            </w:r>
          </w:p>
        </w:tc>
      </w:tr>
      <w:tr w:rsidR="00A22051" w14:paraId="743AEEA0" w14:textId="77777777" w:rsidTr="00174DAA">
        <w:tc>
          <w:tcPr>
            <w:tcW w:w="2694" w:type="dxa"/>
          </w:tcPr>
          <w:p w14:paraId="78E51869" w14:textId="77777777" w:rsidR="00A22051" w:rsidRDefault="00A22051" w:rsidP="00AB5B36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EVALUACIÓN</w:t>
            </w:r>
          </w:p>
        </w:tc>
        <w:tc>
          <w:tcPr>
            <w:tcW w:w="8080" w:type="dxa"/>
            <w:gridSpan w:val="2"/>
          </w:tcPr>
          <w:p w14:paraId="73F40A45" w14:textId="0B38CF90" w:rsidR="00A22051" w:rsidRPr="00383354" w:rsidRDefault="00A22051" w:rsidP="00383354">
            <w:pPr>
              <w:pStyle w:val="Prrafodelista"/>
              <w:ind w:left="0"/>
              <w:rPr>
                <w:rFonts w:ascii="Arial" w:hAnsi="Arial" w:cs="Arial"/>
                <w:sz w:val="24"/>
              </w:rPr>
            </w:pPr>
            <w:r w:rsidRPr="00C178CA">
              <w:rPr>
                <w:rFonts w:ascii="Arial" w:hAnsi="Arial" w:cs="Arial"/>
                <w:sz w:val="20"/>
                <w:szCs w:val="18"/>
              </w:rPr>
              <w:t>INSTRUMENTO DE EVALUACIÓN:</w:t>
            </w:r>
            <w:r w:rsidR="00C178CA" w:rsidRPr="00C178CA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4A796B" w:rsidRPr="00383354">
              <w:rPr>
                <w:rFonts w:ascii="Arial" w:hAnsi="Arial" w:cs="Arial"/>
                <w:sz w:val="20"/>
                <w:szCs w:val="18"/>
              </w:rPr>
              <w:t>Lista de cotejo</w:t>
            </w:r>
          </w:p>
        </w:tc>
      </w:tr>
    </w:tbl>
    <w:p w14:paraId="4B7D616A" w14:textId="77777777" w:rsidR="0013236A" w:rsidRDefault="0013236A" w:rsidP="00174DAA">
      <w:pPr>
        <w:jc w:val="center"/>
        <w:rPr>
          <w:rFonts w:ascii="Arial" w:hAnsi="Arial" w:cs="Arial"/>
          <w:b/>
          <w:sz w:val="24"/>
        </w:rPr>
      </w:pPr>
    </w:p>
    <w:p w14:paraId="6F4F682E" w14:textId="77777777" w:rsidR="0013236A" w:rsidRDefault="0013236A" w:rsidP="00174DAA">
      <w:pPr>
        <w:jc w:val="center"/>
        <w:rPr>
          <w:rFonts w:ascii="Arial" w:hAnsi="Arial" w:cs="Arial"/>
          <w:b/>
          <w:sz w:val="24"/>
        </w:rPr>
      </w:pPr>
    </w:p>
    <w:p w14:paraId="009F1323" w14:textId="77777777" w:rsidR="0013236A" w:rsidRDefault="0013236A" w:rsidP="00174DAA">
      <w:pPr>
        <w:jc w:val="center"/>
        <w:rPr>
          <w:rFonts w:ascii="Arial" w:hAnsi="Arial" w:cs="Arial"/>
          <w:b/>
          <w:sz w:val="24"/>
        </w:rPr>
      </w:pPr>
    </w:p>
    <w:p w14:paraId="222B54D2" w14:textId="77777777" w:rsidR="00171C25" w:rsidRDefault="00171C25" w:rsidP="00174DAA">
      <w:pPr>
        <w:jc w:val="center"/>
        <w:rPr>
          <w:rFonts w:ascii="Arial" w:hAnsi="Arial" w:cs="Arial"/>
          <w:b/>
          <w:sz w:val="24"/>
        </w:rPr>
      </w:pPr>
    </w:p>
    <w:p w14:paraId="0816478E" w14:textId="77777777" w:rsidR="00171C25" w:rsidRDefault="00171C25" w:rsidP="00174DAA">
      <w:pPr>
        <w:jc w:val="center"/>
        <w:rPr>
          <w:rFonts w:ascii="Arial" w:hAnsi="Arial" w:cs="Arial"/>
          <w:b/>
          <w:sz w:val="24"/>
        </w:rPr>
      </w:pPr>
    </w:p>
    <w:p w14:paraId="493E46B4" w14:textId="77777777" w:rsidR="00171C25" w:rsidRDefault="00171C25" w:rsidP="00174DAA">
      <w:pPr>
        <w:jc w:val="center"/>
        <w:rPr>
          <w:rFonts w:ascii="Arial" w:hAnsi="Arial" w:cs="Arial"/>
          <w:b/>
          <w:sz w:val="24"/>
        </w:rPr>
      </w:pPr>
    </w:p>
    <w:p w14:paraId="19DF2A2C" w14:textId="77777777" w:rsidR="00171C25" w:rsidRDefault="00171C25" w:rsidP="00174DAA">
      <w:pPr>
        <w:jc w:val="center"/>
        <w:rPr>
          <w:rFonts w:ascii="Arial" w:hAnsi="Arial" w:cs="Arial"/>
          <w:b/>
          <w:sz w:val="24"/>
        </w:rPr>
      </w:pPr>
    </w:p>
    <w:p w14:paraId="3B06054B" w14:textId="77777777" w:rsidR="00171C25" w:rsidRDefault="00171C25" w:rsidP="00174DAA">
      <w:pPr>
        <w:jc w:val="center"/>
        <w:rPr>
          <w:rFonts w:ascii="Arial" w:hAnsi="Arial" w:cs="Arial"/>
          <w:b/>
          <w:sz w:val="24"/>
        </w:rPr>
      </w:pPr>
    </w:p>
    <w:p w14:paraId="1F05D172" w14:textId="77777777" w:rsidR="00171C25" w:rsidRDefault="00171C25" w:rsidP="00171C25">
      <w:pPr>
        <w:rPr>
          <w:rFonts w:ascii="Arial" w:hAnsi="Arial" w:cs="Arial"/>
          <w:b/>
          <w:sz w:val="24"/>
        </w:rPr>
      </w:pPr>
    </w:p>
    <w:p w14:paraId="3F712446" w14:textId="77777777" w:rsidR="0013236A" w:rsidRPr="002724B4" w:rsidRDefault="0013236A" w:rsidP="0013236A">
      <w:pPr>
        <w:jc w:val="center"/>
        <w:rPr>
          <w:rFonts w:ascii="Arial" w:hAnsi="Arial" w:cs="Arial"/>
          <w:b/>
          <w:sz w:val="24"/>
        </w:rPr>
      </w:pPr>
      <w:r w:rsidRPr="00780362">
        <w:rPr>
          <w:rFonts w:ascii="Arial" w:hAnsi="Arial" w:cs="Arial"/>
          <w:b/>
          <w:sz w:val="24"/>
        </w:rPr>
        <w:t xml:space="preserve">Lista de cotejo: </w:t>
      </w:r>
      <w:r>
        <w:rPr>
          <w:rFonts w:ascii="Arial" w:hAnsi="Arial" w:cs="Arial"/>
          <w:b/>
          <w:sz w:val="24"/>
        </w:rPr>
        <w:t>Desarrollo de cuaderno de trabajo</w:t>
      </w:r>
    </w:p>
    <w:tbl>
      <w:tblPr>
        <w:tblStyle w:val="Tablaconcuadrcula"/>
        <w:tblW w:w="107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06"/>
        <w:gridCol w:w="1521"/>
        <w:gridCol w:w="1701"/>
        <w:gridCol w:w="1701"/>
        <w:gridCol w:w="1559"/>
        <w:gridCol w:w="1540"/>
        <w:gridCol w:w="1437"/>
        <w:gridCol w:w="709"/>
      </w:tblGrid>
      <w:tr w:rsidR="0013236A" w14:paraId="4F480DC3" w14:textId="77777777" w:rsidTr="00BA0767">
        <w:tc>
          <w:tcPr>
            <w:tcW w:w="606" w:type="dxa"/>
          </w:tcPr>
          <w:p w14:paraId="728972AF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C178CA">
              <w:rPr>
                <w:rFonts w:ascii="Arial" w:hAnsi="Arial" w:cs="Arial"/>
                <w:b/>
                <w:sz w:val="20"/>
                <w:szCs w:val="18"/>
              </w:rPr>
              <w:t>N°</w:t>
            </w:r>
            <w:proofErr w:type="spellEnd"/>
          </w:p>
        </w:tc>
        <w:tc>
          <w:tcPr>
            <w:tcW w:w="1521" w:type="dxa"/>
            <w:vMerge w:val="restart"/>
          </w:tcPr>
          <w:p w14:paraId="1E019AF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C178CA">
              <w:rPr>
                <w:rFonts w:ascii="Arial" w:hAnsi="Arial" w:cs="Arial"/>
                <w:b/>
                <w:sz w:val="20"/>
                <w:szCs w:val="18"/>
              </w:rPr>
              <w:t>Estudiantes</w:t>
            </w:r>
          </w:p>
          <w:p w14:paraId="3EA1AA4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5B0F1FE4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6E475873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42191FD3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58E6B8CB" w14:textId="77777777" w:rsidR="0013236A" w:rsidRPr="00C178CA" w:rsidRDefault="0013236A" w:rsidP="00BA0767">
            <w:pPr>
              <w:pStyle w:val="Prrafodelista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Grado y sección:</w:t>
            </w:r>
          </w:p>
        </w:tc>
        <w:tc>
          <w:tcPr>
            <w:tcW w:w="7938" w:type="dxa"/>
            <w:gridSpan w:val="5"/>
          </w:tcPr>
          <w:p w14:paraId="264C271A" w14:textId="77777777" w:rsidR="0013236A" w:rsidRPr="00B67111" w:rsidRDefault="0013236A" w:rsidP="00BA0767">
            <w:pPr>
              <w:pStyle w:val="Prrafodelista"/>
              <w:ind w:left="113" w:right="113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24"/>
              </w:rPr>
              <w:t>Criterios de evaluación</w:t>
            </w:r>
          </w:p>
        </w:tc>
        <w:tc>
          <w:tcPr>
            <w:tcW w:w="709" w:type="dxa"/>
            <w:vMerge w:val="restart"/>
            <w:textDirection w:val="btLr"/>
          </w:tcPr>
          <w:p w14:paraId="5284E4BD" w14:textId="77777777" w:rsidR="0013236A" w:rsidRDefault="0013236A" w:rsidP="00BA0767">
            <w:pPr>
              <w:pStyle w:val="Prrafodelista"/>
              <w:ind w:left="113" w:right="113"/>
              <w:jc w:val="center"/>
              <w:rPr>
                <w:rFonts w:ascii="Arial" w:hAnsi="Arial" w:cs="Arial"/>
                <w:b/>
                <w:sz w:val="24"/>
              </w:rPr>
            </w:pPr>
            <w:r w:rsidRPr="00B67111">
              <w:rPr>
                <w:rFonts w:ascii="Arial" w:hAnsi="Arial" w:cs="Arial"/>
                <w:b/>
                <w:szCs w:val="20"/>
              </w:rPr>
              <w:t>Nivel de logro demostrado</w:t>
            </w:r>
          </w:p>
        </w:tc>
      </w:tr>
      <w:tr w:rsidR="0013236A" w14:paraId="71192358" w14:textId="77777777" w:rsidTr="00BA0767">
        <w:trPr>
          <w:trHeight w:val="276"/>
        </w:trPr>
        <w:tc>
          <w:tcPr>
            <w:tcW w:w="606" w:type="dxa"/>
            <w:vMerge w:val="restart"/>
            <w:tcBorders>
              <w:bottom w:val="single" w:sz="4" w:space="0" w:color="auto"/>
            </w:tcBorders>
          </w:tcPr>
          <w:p w14:paraId="1A44C94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14:paraId="5BEAA80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3CB1FD" w14:textId="77777777" w:rsidR="0013236A" w:rsidRPr="00204A13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04A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La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 respuestas</w:t>
            </w:r>
            <w:r w:rsidRPr="00204A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del cuaderno de trabajo </w:t>
            </w:r>
            <w:r w:rsidRPr="00204A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muestra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</w:t>
            </w:r>
            <w:r w:rsidRPr="00204A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una comprensión precisa y clara del tema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  <w:p w14:paraId="37851F83" w14:textId="77777777" w:rsidR="0013236A" w:rsidRPr="008E3F8E" w:rsidRDefault="0013236A" w:rsidP="00BA076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916ADF3" w14:textId="77777777" w:rsidR="0013236A" w:rsidRPr="008E3F8E" w:rsidRDefault="0013236A" w:rsidP="00BA0767">
            <w:pPr>
              <w:jc w:val="center"/>
              <w:rPr>
                <w:rFonts w:ascii="Arial" w:hAnsi="Arial" w:cs="Arial"/>
                <w:color w:val="FF0000"/>
                <w:sz w:val="20"/>
                <w:szCs w:val="18"/>
              </w:rPr>
            </w:pPr>
            <w:r w:rsidRPr="00EC3619">
              <w:rPr>
                <w:rFonts w:ascii="Arial" w:hAnsi="Arial" w:cs="Arial"/>
                <w:color w:val="212529"/>
                <w:sz w:val="19"/>
                <w:szCs w:val="19"/>
                <w:shd w:val="clear" w:color="auto" w:fill="FBFCFC"/>
              </w:rPr>
              <w:t>Las respuestas del cuaderno de trabajo</w:t>
            </w:r>
            <w:r>
              <w:rPr>
                <w:rFonts w:ascii="Arial" w:hAnsi="Arial" w:cs="Arial"/>
                <w:color w:val="212529"/>
                <w:sz w:val="19"/>
                <w:szCs w:val="19"/>
                <w:shd w:val="clear" w:color="auto" w:fill="FBFCFC"/>
              </w:rPr>
              <w:t xml:space="preserve"> están desarrolladas de manera estructurada y presenta la información de manera ordenada y coherente.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1BF016" w14:textId="77777777" w:rsidR="0013236A" w:rsidRPr="008E3F8E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B01244">
              <w:rPr>
                <w:rFonts w:ascii="Arial" w:hAnsi="Arial" w:cs="Arial"/>
                <w:color w:val="212529"/>
                <w:sz w:val="19"/>
                <w:szCs w:val="19"/>
                <w:shd w:val="clear" w:color="auto" w:fill="FBFCFC"/>
              </w:rPr>
              <w:t xml:space="preserve">Las respuestas del cuaderno de trabajo </w:t>
            </w:r>
            <w:r>
              <w:rPr>
                <w:rFonts w:ascii="Arial" w:hAnsi="Arial" w:cs="Arial"/>
                <w:color w:val="212529"/>
                <w:sz w:val="19"/>
                <w:szCs w:val="19"/>
                <w:shd w:val="clear" w:color="auto" w:fill="FBFCFC"/>
              </w:rPr>
              <w:t>utilizan fuentes confiables y relevantes para respaldar la información presentada.</w:t>
            </w:r>
          </w:p>
          <w:p w14:paraId="38D6474C" w14:textId="77777777" w:rsidR="0013236A" w:rsidRPr="008E3F8E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E3F8E">
              <w:rPr>
                <w:rFonts w:ascii="Arial" w:hAnsi="Arial" w:cs="Arial"/>
                <w:color w:val="FF0000"/>
                <w:sz w:val="20"/>
                <w:szCs w:val="18"/>
              </w:rPr>
              <w:t xml:space="preserve"> 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0F79F725" w14:textId="77777777" w:rsidR="0013236A" w:rsidRPr="008E3F8E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B01244">
              <w:rPr>
                <w:rFonts w:ascii="Arial" w:hAnsi="Arial" w:cs="Arial"/>
                <w:color w:val="212529"/>
                <w:sz w:val="19"/>
                <w:szCs w:val="19"/>
                <w:shd w:val="clear" w:color="auto" w:fill="FBFCFC"/>
              </w:rPr>
              <w:t xml:space="preserve">Las respuestas del cuaderno de trabajo </w:t>
            </w:r>
            <w:r>
              <w:rPr>
                <w:rFonts w:ascii="Arial" w:hAnsi="Arial" w:cs="Arial"/>
                <w:color w:val="212529"/>
                <w:sz w:val="19"/>
                <w:szCs w:val="19"/>
                <w:shd w:val="clear" w:color="auto" w:fill="FBFCFC"/>
              </w:rPr>
              <w:t>se presentan de manera clara y concisa, evitando redundancias y repeticiones innecesarias.</w:t>
            </w:r>
          </w:p>
          <w:p w14:paraId="550AF353" w14:textId="77777777" w:rsidR="0013236A" w:rsidRPr="008E3F8E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14:paraId="2025896D" w14:textId="77777777" w:rsidR="0013236A" w:rsidRPr="00AE2D5B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19"/>
                <w:szCs w:val="19"/>
                <w:shd w:val="clear" w:color="auto" w:fill="FBFCFC"/>
              </w:rPr>
              <w:t>En el caso de esquemas se muestra un enfoque creativo en la presentación de la información y el uso de recursos visuales.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B15DF0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403E2A4C" w14:textId="77777777" w:rsidTr="00BA0767">
        <w:tc>
          <w:tcPr>
            <w:tcW w:w="606" w:type="dxa"/>
            <w:vMerge/>
          </w:tcPr>
          <w:p w14:paraId="6C6DDC14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21" w:type="dxa"/>
            <w:vMerge/>
          </w:tcPr>
          <w:p w14:paraId="4DA0E7DF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0EC328D" w14:textId="77777777" w:rsidR="0013236A" w:rsidRPr="004B4580" w:rsidRDefault="0013236A" w:rsidP="00BA07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B4580">
              <w:rPr>
                <w:rFonts w:ascii="Arial" w:hAnsi="Arial" w:cs="Arial"/>
                <w:bCs/>
                <w:sz w:val="24"/>
                <w:szCs w:val="24"/>
              </w:rPr>
              <w:t>1 - 2- 3 - 4</w:t>
            </w:r>
          </w:p>
        </w:tc>
        <w:tc>
          <w:tcPr>
            <w:tcW w:w="1701" w:type="dxa"/>
          </w:tcPr>
          <w:p w14:paraId="705C0B35" w14:textId="77777777" w:rsidR="0013236A" w:rsidRPr="004B4580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B4580">
              <w:rPr>
                <w:rFonts w:ascii="Arial" w:hAnsi="Arial" w:cs="Arial"/>
                <w:bCs/>
                <w:sz w:val="24"/>
                <w:szCs w:val="24"/>
              </w:rPr>
              <w:t>1 - 2- 3 - 4</w:t>
            </w:r>
          </w:p>
        </w:tc>
        <w:tc>
          <w:tcPr>
            <w:tcW w:w="1559" w:type="dxa"/>
          </w:tcPr>
          <w:p w14:paraId="1626F51B" w14:textId="77777777" w:rsidR="0013236A" w:rsidRPr="004B4580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B4580">
              <w:rPr>
                <w:rFonts w:ascii="Arial" w:hAnsi="Arial" w:cs="Arial"/>
                <w:bCs/>
                <w:sz w:val="24"/>
                <w:szCs w:val="24"/>
              </w:rPr>
              <w:t>1 - 2- 3 - 4</w:t>
            </w:r>
          </w:p>
        </w:tc>
        <w:tc>
          <w:tcPr>
            <w:tcW w:w="1540" w:type="dxa"/>
          </w:tcPr>
          <w:p w14:paraId="6F95C23B" w14:textId="77777777" w:rsidR="0013236A" w:rsidRPr="004B4580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B4580">
              <w:rPr>
                <w:rFonts w:ascii="Arial" w:hAnsi="Arial" w:cs="Arial"/>
                <w:bCs/>
                <w:sz w:val="24"/>
                <w:szCs w:val="24"/>
              </w:rPr>
              <w:t>1 - 2- 3 - 4</w:t>
            </w:r>
          </w:p>
        </w:tc>
        <w:tc>
          <w:tcPr>
            <w:tcW w:w="1437" w:type="dxa"/>
          </w:tcPr>
          <w:p w14:paraId="5F493ED4" w14:textId="77777777" w:rsidR="0013236A" w:rsidRPr="004B4580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B4580">
              <w:rPr>
                <w:rFonts w:ascii="Arial" w:hAnsi="Arial" w:cs="Arial"/>
                <w:bCs/>
                <w:sz w:val="24"/>
                <w:szCs w:val="24"/>
              </w:rPr>
              <w:t>1 - 2- 3 - 4</w:t>
            </w:r>
          </w:p>
        </w:tc>
        <w:tc>
          <w:tcPr>
            <w:tcW w:w="709" w:type="dxa"/>
            <w:vMerge/>
          </w:tcPr>
          <w:p w14:paraId="17FC2C5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4923EE25" w14:textId="77777777" w:rsidTr="00BA0767">
        <w:tc>
          <w:tcPr>
            <w:tcW w:w="606" w:type="dxa"/>
          </w:tcPr>
          <w:p w14:paraId="2BE988E4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 w:rsidRPr="00C178CA">
              <w:rPr>
                <w:rFonts w:ascii="Arial" w:hAnsi="Arial" w:cs="Arial"/>
                <w:bCs/>
                <w:szCs w:val="20"/>
              </w:rPr>
              <w:t>1</w:t>
            </w:r>
          </w:p>
        </w:tc>
        <w:tc>
          <w:tcPr>
            <w:tcW w:w="1521" w:type="dxa"/>
          </w:tcPr>
          <w:p w14:paraId="39356028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FB6A364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CA70A6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1F46A11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739E54AE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1C237DF1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18A33B3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22AA8916" w14:textId="77777777" w:rsidTr="00BA0767">
        <w:tc>
          <w:tcPr>
            <w:tcW w:w="606" w:type="dxa"/>
          </w:tcPr>
          <w:p w14:paraId="0273E5A0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</w:t>
            </w:r>
          </w:p>
        </w:tc>
        <w:tc>
          <w:tcPr>
            <w:tcW w:w="1521" w:type="dxa"/>
          </w:tcPr>
          <w:p w14:paraId="333CD8F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05CF55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93C16FE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214ADDB3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5027E42F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2569B5D8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6371DFF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70B1D8F1" w14:textId="77777777" w:rsidTr="00BA0767">
        <w:tc>
          <w:tcPr>
            <w:tcW w:w="606" w:type="dxa"/>
          </w:tcPr>
          <w:p w14:paraId="0359CFDC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3</w:t>
            </w:r>
          </w:p>
        </w:tc>
        <w:tc>
          <w:tcPr>
            <w:tcW w:w="1521" w:type="dxa"/>
          </w:tcPr>
          <w:p w14:paraId="2787ED9C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4B3467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CA370C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7529DCC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6206B1E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35E2CF98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5942BF4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1AC3F372" w14:textId="77777777" w:rsidTr="00BA0767">
        <w:tc>
          <w:tcPr>
            <w:tcW w:w="606" w:type="dxa"/>
          </w:tcPr>
          <w:p w14:paraId="71DC8BEF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4</w:t>
            </w:r>
          </w:p>
        </w:tc>
        <w:tc>
          <w:tcPr>
            <w:tcW w:w="1521" w:type="dxa"/>
          </w:tcPr>
          <w:p w14:paraId="34F14FB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88C6ECF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E83C5AE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10436CD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05B2682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2851FB3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6C1FCB37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3C28EC9F" w14:textId="77777777" w:rsidTr="00BA0767">
        <w:tc>
          <w:tcPr>
            <w:tcW w:w="606" w:type="dxa"/>
          </w:tcPr>
          <w:p w14:paraId="6A5F16A2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5</w:t>
            </w:r>
          </w:p>
        </w:tc>
        <w:tc>
          <w:tcPr>
            <w:tcW w:w="1521" w:type="dxa"/>
          </w:tcPr>
          <w:p w14:paraId="5CF423DC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1D10950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032DD4E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5A60BB0C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4BF4A0A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02C4636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4326A23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2E778DC6" w14:textId="77777777" w:rsidTr="00BA0767">
        <w:tc>
          <w:tcPr>
            <w:tcW w:w="606" w:type="dxa"/>
          </w:tcPr>
          <w:p w14:paraId="090A70CC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6</w:t>
            </w:r>
          </w:p>
        </w:tc>
        <w:tc>
          <w:tcPr>
            <w:tcW w:w="1521" w:type="dxa"/>
          </w:tcPr>
          <w:p w14:paraId="7095FE33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545DE4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46DAF27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1EE51EB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56D8517C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43BAD751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71E30D0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0BA77797" w14:textId="77777777" w:rsidTr="00BA0767">
        <w:tc>
          <w:tcPr>
            <w:tcW w:w="606" w:type="dxa"/>
          </w:tcPr>
          <w:p w14:paraId="3B86C2AA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7</w:t>
            </w:r>
          </w:p>
        </w:tc>
        <w:tc>
          <w:tcPr>
            <w:tcW w:w="1521" w:type="dxa"/>
          </w:tcPr>
          <w:p w14:paraId="3BE6D684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1C048DE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8B827F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7BE30FB7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50DED48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0F8BC1A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7F917E4E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18618ACB" w14:textId="77777777" w:rsidTr="00BA0767">
        <w:tc>
          <w:tcPr>
            <w:tcW w:w="606" w:type="dxa"/>
          </w:tcPr>
          <w:p w14:paraId="32A39C12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8</w:t>
            </w:r>
          </w:p>
        </w:tc>
        <w:tc>
          <w:tcPr>
            <w:tcW w:w="1521" w:type="dxa"/>
          </w:tcPr>
          <w:p w14:paraId="49A72B91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D3F2907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B15B2B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3A768AD3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70B880D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713491AC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08C56933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60D2C811" w14:textId="77777777" w:rsidTr="00BA0767">
        <w:tc>
          <w:tcPr>
            <w:tcW w:w="606" w:type="dxa"/>
          </w:tcPr>
          <w:p w14:paraId="7116493D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9</w:t>
            </w:r>
          </w:p>
        </w:tc>
        <w:tc>
          <w:tcPr>
            <w:tcW w:w="1521" w:type="dxa"/>
          </w:tcPr>
          <w:p w14:paraId="7F048B8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C6A1A0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D746F5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36E0CB8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68EDC3B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047A98CE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6E44CF54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76FFE960" w14:textId="77777777" w:rsidTr="00BA0767">
        <w:tc>
          <w:tcPr>
            <w:tcW w:w="606" w:type="dxa"/>
          </w:tcPr>
          <w:p w14:paraId="11522C70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10</w:t>
            </w:r>
          </w:p>
        </w:tc>
        <w:tc>
          <w:tcPr>
            <w:tcW w:w="1521" w:type="dxa"/>
          </w:tcPr>
          <w:p w14:paraId="187F8C9F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7042719F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00DD40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6D8AEBEC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0589BA78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0FC33948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4F792EA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290F911A" w14:textId="77777777" w:rsidTr="00BA0767">
        <w:tc>
          <w:tcPr>
            <w:tcW w:w="606" w:type="dxa"/>
          </w:tcPr>
          <w:p w14:paraId="52A8FBDD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11</w:t>
            </w:r>
          </w:p>
        </w:tc>
        <w:tc>
          <w:tcPr>
            <w:tcW w:w="1521" w:type="dxa"/>
          </w:tcPr>
          <w:p w14:paraId="37D32E0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B993C6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0AEF2F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52AAD1E1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7E4285C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5912C47C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4008B4DE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0EB9E45D" w14:textId="77777777" w:rsidTr="00BA0767">
        <w:tc>
          <w:tcPr>
            <w:tcW w:w="606" w:type="dxa"/>
          </w:tcPr>
          <w:p w14:paraId="553E4DDD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12</w:t>
            </w:r>
          </w:p>
        </w:tc>
        <w:tc>
          <w:tcPr>
            <w:tcW w:w="1521" w:type="dxa"/>
          </w:tcPr>
          <w:p w14:paraId="523DF2B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D94879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6222EB4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5866857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701BB49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71EB2CA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661D57B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55738F06" w14:textId="77777777" w:rsidTr="00BA0767">
        <w:tc>
          <w:tcPr>
            <w:tcW w:w="606" w:type="dxa"/>
          </w:tcPr>
          <w:p w14:paraId="0C7A8D12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13</w:t>
            </w:r>
          </w:p>
        </w:tc>
        <w:tc>
          <w:tcPr>
            <w:tcW w:w="1521" w:type="dxa"/>
          </w:tcPr>
          <w:p w14:paraId="5482916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01005A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71B612E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710071C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39199FF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271A4A8E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36AAE72E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5622163A" w14:textId="77777777" w:rsidTr="00BA0767">
        <w:tc>
          <w:tcPr>
            <w:tcW w:w="606" w:type="dxa"/>
          </w:tcPr>
          <w:p w14:paraId="4D42C5AD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14</w:t>
            </w:r>
          </w:p>
        </w:tc>
        <w:tc>
          <w:tcPr>
            <w:tcW w:w="1521" w:type="dxa"/>
          </w:tcPr>
          <w:p w14:paraId="15A6584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995CB94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72AFA52F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5760F3A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3D70705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1D927A3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176699AC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2525AD38" w14:textId="77777777" w:rsidTr="00BA0767">
        <w:tc>
          <w:tcPr>
            <w:tcW w:w="606" w:type="dxa"/>
          </w:tcPr>
          <w:p w14:paraId="74BB987E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15</w:t>
            </w:r>
          </w:p>
        </w:tc>
        <w:tc>
          <w:tcPr>
            <w:tcW w:w="1521" w:type="dxa"/>
          </w:tcPr>
          <w:p w14:paraId="5BD6096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D341A3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12DEDA1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0A60A47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3891CDA8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4C8B85D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1F9B5557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7A6F54F6" w14:textId="77777777" w:rsidTr="00BA0767">
        <w:tc>
          <w:tcPr>
            <w:tcW w:w="606" w:type="dxa"/>
          </w:tcPr>
          <w:p w14:paraId="3173032E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16</w:t>
            </w:r>
          </w:p>
        </w:tc>
        <w:tc>
          <w:tcPr>
            <w:tcW w:w="1521" w:type="dxa"/>
          </w:tcPr>
          <w:p w14:paraId="244DBA47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54F002F8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16AEC16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493D858C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5839277F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23AD129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41AF3AC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5712B892" w14:textId="77777777" w:rsidTr="00BA0767">
        <w:tc>
          <w:tcPr>
            <w:tcW w:w="606" w:type="dxa"/>
          </w:tcPr>
          <w:p w14:paraId="1C1B4BB1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17</w:t>
            </w:r>
          </w:p>
        </w:tc>
        <w:tc>
          <w:tcPr>
            <w:tcW w:w="1521" w:type="dxa"/>
          </w:tcPr>
          <w:p w14:paraId="5E33958C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7BFD0A4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5812223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36075D6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5397E7B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05A1AF34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26CB0F3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06B1D8FA" w14:textId="77777777" w:rsidTr="00BA0767">
        <w:tc>
          <w:tcPr>
            <w:tcW w:w="606" w:type="dxa"/>
          </w:tcPr>
          <w:p w14:paraId="043F96DA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18</w:t>
            </w:r>
          </w:p>
        </w:tc>
        <w:tc>
          <w:tcPr>
            <w:tcW w:w="1521" w:type="dxa"/>
          </w:tcPr>
          <w:p w14:paraId="168AEC8F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AA1E8B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06A7CB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704055F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6F2E0558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538FF87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553C55B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2EB6E2C9" w14:textId="77777777" w:rsidTr="00BA0767">
        <w:tc>
          <w:tcPr>
            <w:tcW w:w="606" w:type="dxa"/>
          </w:tcPr>
          <w:p w14:paraId="6FDDB3D4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19</w:t>
            </w:r>
          </w:p>
        </w:tc>
        <w:tc>
          <w:tcPr>
            <w:tcW w:w="1521" w:type="dxa"/>
          </w:tcPr>
          <w:p w14:paraId="2748B10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ABBE0F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4B2168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3F173F17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79DC2D78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0EC945D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5A8801B8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59D09A97" w14:textId="77777777" w:rsidTr="00BA0767">
        <w:tc>
          <w:tcPr>
            <w:tcW w:w="606" w:type="dxa"/>
          </w:tcPr>
          <w:p w14:paraId="392704EC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20</w:t>
            </w:r>
          </w:p>
        </w:tc>
        <w:tc>
          <w:tcPr>
            <w:tcW w:w="1521" w:type="dxa"/>
          </w:tcPr>
          <w:p w14:paraId="28F4ABA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D69D7F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708E342E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1A74BDA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0B9D5E28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2F31E2DF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27D963A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67E8E329" w14:textId="77777777" w:rsidTr="00BA0767">
        <w:tc>
          <w:tcPr>
            <w:tcW w:w="606" w:type="dxa"/>
          </w:tcPr>
          <w:p w14:paraId="32C7710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21</w:t>
            </w:r>
          </w:p>
        </w:tc>
        <w:tc>
          <w:tcPr>
            <w:tcW w:w="1521" w:type="dxa"/>
          </w:tcPr>
          <w:p w14:paraId="284872D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7E6A4C4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EFD96D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71907591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4DFB361C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3957A28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720293B1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0A0A90DC" w14:textId="77777777" w:rsidTr="00BA0767">
        <w:tc>
          <w:tcPr>
            <w:tcW w:w="606" w:type="dxa"/>
          </w:tcPr>
          <w:p w14:paraId="6C5F9174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22</w:t>
            </w:r>
          </w:p>
        </w:tc>
        <w:tc>
          <w:tcPr>
            <w:tcW w:w="1521" w:type="dxa"/>
          </w:tcPr>
          <w:p w14:paraId="295C0F1F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BBCD507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645534C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4C9957B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31C6B77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2F7800C1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29C1C761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49B3B308" w14:textId="77777777" w:rsidTr="00BA0767">
        <w:tc>
          <w:tcPr>
            <w:tcW w:w="606" w:type="dxa"/>
          </w:tcPr>
          <w:p w14:paraId="5263F960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23</w:t>
            </w:r>
          </w:p>
        </w:tc>
        <w:tc>
          <w:tcPr>
            <w:tcW w:w="1521" w:type="dxa"/>
          </w:tcPr>
          <w:p w14:paraId="6062AD37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49C12E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28E5F1E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1AE3E003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33158BF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5CA7310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151109D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206CFCFE" w14:textId="77777777" w:rsidTr="00BA0767">
        <w:tc>
          <w:tcPr>
            <w:tcW w:w="606" w:type="dxa"/>
          </w:tcPr>
          <w:p w14:paraId="0DE814A6" w14:textId="77777777" w:rsidR="0013236A" w:rsidRPr="00C178C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24</w:t>
            </w:r>
          </w:p>
        </w:tc>
        <w:tc>
          <w:tcPr>
            <w:tcW w:w="1521" w:type="dxa"/>
          </w:tcPr>
          <w:p w14:paraId="1B6CD68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96E0787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D2398C3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69A85F0F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7B53A3B4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52BC27C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174DD83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2B09192A" w14:textId="77777777" w:rsidTr="00BA0767">
        <w:tc>
          <w:tcPr>
            <w:tcW w:w="606" w:type="dxa"/>
          </w:tcPr>
          <w:p w14:paraId="1032608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25</w:t>
            </w:r>
          </w:p>
        </w:tc>
        <w:tc>
          <w:tcPr>
            <w:tcW w:w="1521" w:type="dxa"/>
          </w:tcPr>
          <w:p w14:paraId="77AE2D73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70129221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137CF7D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3C3CFD0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0AC49E9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3403AEB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0C516E8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4CAFA52A" w14:textId="77777777" w:rsidTr="00BA0767">
        <w:tc>
          <w:tcPr>
            <w:tcW w:w="606" w:type="dxa"/>
          </w:tcPr>
          <w:p w14:paraId="171732F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26</w:t>
            </w:r>
          </w:p>
        </w:tc>
        <w:tc>
          <w:tcPr>
            <w:tcW w:w="1521" w:type="dxa"/>
          </w:tcPr>
          <w:p w14:paraId="700B8F0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67B53E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44E22F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04A09FCC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211F19D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412E566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29B62B8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6C558884" w14:textId="77777777" w:rsidTr="00BA0767">
        <w:tc>
          <w:tcPr>
            <w:tcW w:w="606" w:type="dxa"/>
          </w:tcPr>
          <w:p w14:paraId="09602A08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27</w:t>
            </w:r>
          </w:p>
        </w:tc>
        <w:tc>
          <w:tcPr>
            <w:tcW w:w="1521" w:type="dxa"/>
          </w:tcPr>
          <w:p w14:paraId="49392C5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3167626C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6637880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7B6A304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33CA4B43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72B629C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516D620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5B00DF9A" w14:textId="77777777" w:rsidTr="00BA0767">
        <w:tc>
          <w:tcPr>
            <w:tcW w:w="606" w:type="dxa"/>
          </w:tcPr>
          <w:p w14:paraId="28632D1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28</w:t>
            </w:r>
          </w:p>
        </w:tc>
        <w:tc>
          <w:tcPr>
            <w:tcW w:w="1521" w:type="dxa"/>
          </w:tcPr>
          <w:p w14:paraId="7FC565A7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52D9AE81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4086801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518A995F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4D2AB564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7A7D9C09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3FD7F5E3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10B1498F" w14:textId="77777777" w:rsidTr="00BA0767">
        <w:tc>
          <w:tcPr>
            <w:tcW w:w="606" w:type="dxa"/>
          </w:tcPr>
          <w:p w14:paraId="4B8F047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29</w:t>
            </w:r>
          </w:p>
        </w:tc>
        <w:tc>
          <w:tcPr>
            <w:tcW w:w="1521" w:type="dxa"/>
          </w:tcPr>
          <w:p w14:paraId="48AC1EAE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0E21C8F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1265CD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77C503D7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5C31377B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672A449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5B957B8A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3236A" w14:paraId="162BDCF7" w14:textId="77777777" w:rsidTr="00BA0767">
        <w:tc>
          <w:tcPr>
            <w:tcW w:w="606" w:type="dxa"/>
          </w:tcPr>
          <w:p w14:paraId="7C5FA00D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30</w:t>
            </w:r>
          </w:p>
        </w:tc>
        <w:tc>
          <w:tcPr>
            <w:tcW w:w="1521" w:type="dxa"/>
          </w:tcPr>
          <w:p w14:paraId="7B8C2042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49BE88D3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14:paraId="2D93E271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</w:tcPr>
          <w:p w14:paraId="1D62D01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40" w:type="dxa"/>
          </w:tcPr>
          <w:p w14:paraId="72D596F5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37" w:type="dxa"/>
          </w:tcPr>
          <w:p w14:paraId="070D3356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14:paraId="20772750" w14:textId="77777777" w:rsidR="0013236A" w:rsidRDefault="0013236A" w:rsidP="00BA076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3AA7956A" w14:textId="4F45F91C" w:rsidR="0013236A" w:rsidRPr="0013236A" w:rsidRDefault="0013236A" w:rsidP="0013236A">
      <w:pPr>
        <w:rPr>
          <w:rFonts w:ascii="Arial" w:hAnsi="Arial" w:cs="Arial"/>
          <w:color w:val="000000" w:themeColor="text1"/>
          <w:shd w:val="clear" w:color="auto" w:fill="FBFCFC"/>
        </w:rPr>
      </w:pPr>
      <w:r w:rsidRPr="00204A13">
        <w:rPr>
          <w:rFonts w:ascii="Arial" w:hAnsi="Arial" w:cs="Arial"/>
          <w:color w:val="000000" w:themeColor="text1"/>
          <w:shd w:val="clear" w:color="auto" w:fill="FBFCFC"/>
        </w:rPr>
        <w:lastRenderedPageBreak/>
        <w:t>Los criterios evaluados se basan en los objetivos de aprendizaje y se utiliza una escala de puntuación de 1 a 5, donde 1 indica un desempeño muy pobre y 5 indica un desempeño excelente.</w:t>
      </w:r>
    </w:p>
    <w:p w14:paraId="7B5F9A56" w14:textId="77777777" w:rsidR="0013236A" w:rsidRDefault="0013236A" w:rsidP="00171C25">
      <w:pPr>
        <w:rPr>
          <w:rFonts w:ascii="Arial" w:hAnsi="Arial" w:cs="Arial"/>
          <w:b/>
          <w:sz w:val="24"/>
        </w:rPr>
      </w:pPr>
    </w:p>
    <w:sectPr w:rsidR="0013236A" w:rsidSect="00A22051">
      <w:headerReference w:type="default" r:id="rId7"/>
      <w:pgSz w:w="11906" w:h="16838"/>
      <w:pgMar w:top="1276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BDCB2" w14:textId="77777777" w:rsidR="002C3673" w:rsidRDefault="002C3673" w:rsidP="00E737F3">
      <w:pPr>
        <w:spacing w:after="0" w:line="240" w:lineRule="auto"/>
      </w:pPr>
      <w:r>
        <w:separator/>
      </w:r>
    </w:p>
  </w:endnote>
  <w:endnote w:type="continuationSeparator" w:id="0">
    <w:p w14:paraId="55679CF3" w14:textId="77777777" w:rsidR="002C3673" w:rsidRDefault="002C3673" w:rsidP="00E7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9F06D" w14:textId="77777777" w:rsidR="002C3673" w:rsidRDefault="002C3673" w:rsidP="00E737F3">
      <w:pPr>
        <w:spacing w:after="0" w:line="240" w:lineRule="auto"/>
      </w:pPr>
      <w:r>
        <w:separator/>
      </w:r>
    </w:p>
  </w:footnote>
  <w:footnote w:type="continuationSeparator" w:id="0">
    <w:p w14:paraId="1D5FEC82" w14:textId="77777777" w:rsidR="002C3673" w:rsidRDefault="002C3673" w:rsidP="00E73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7445" w14:textId="77777777" w:rsidR="00E737F3" w:rsidRDefault="00E737F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852957" wp14:editId="3B8FA9F3">
          <wp:simplePos x="0" y="0"/>
          <wp:positionH relativeFrom="column">
            <wp:posOffset>528033</wp:posOffset>
          </wp:positionH>
          <wp:positionV relativeFrom="paragraph">
            <wp:posOffset>-95956</wp:posOffset>
          </wp:positionV>
          <wp:extent cx="5400040" cy="833120"/>
          <wp:effectExtent l="0" t="0" r="0" b="5080"/>
          <wp:wrapTopAndBottom/>
          <wp:docPr id="14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13D"/>
    <w:multiLevelType w:val="hybridMultilevel"/>
    <w:tmpl w:val="B874D586"/>
    <w:lvl w:ilvl="0" w:tplc="28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76DDA"/>
    <w:multiLevelType w:val="hybridMultilevel"/>
    <w:tmpl w:val="1BD62CF4"/>
    <w:lvl w:ilvl="0" w:tplc="E6F285C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D1504"/>
    <w:multiLevelType w:val="hybridMultilevel"/>
    <w:tmpl w:val="848EA110"/>
    <w:lvl w:ilvl="0" w:tplc="05AA8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F08E5"/>
    <w:multiLevelType w:val="hybridMultilevel"/>
    <w:tmpl w:val="CAF2627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4D4F63"/>
    <w:multiLevelType w:val="hybridMultilevel"/>
    <w:tmpl w:val="428C4A3E"/>
    <w:lvl w:ilvl="0" w:tplc="A2924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B3E9A"/>
    <w:multiLevelType w:val="hybridMultilevel"/>
    <w:tmpl w:val="9EB4DDA4"/>
    <w:lvl w:ilvl="0" w:tplc="5A641DD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D3B19"/>
    <w:multiLevelType w:val="hybridMultilevel"/>
    <w:tmpl w:val="CCD80B5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620C2"/>
    <w:multiLevelType w:val="hybridMultilevel"/>
    <w:tmpl w:val="684A790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83467"/>
    <w:multiLevelType w:val="hybridMultilevel"/>
    <w:tmpl w:val="37A8724E"/>
    <w:lvl w:ilvl="0" w:tplc="E6F285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7018B"/>
    <w:multiLevelType w:val="hybridMultilevel"/>
    <w:tmpl w:val="5F968BCE"/>
    <w:lvl w:ilvl="0" w:tplc="F2568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179C8"/>
    <w:multiLevelType w:val="hybridMultilevel"/>
    <w:tmpl w:val="53C4EEC4"/>
    <w:lvl w:ilvl="0" w:tplc="5A641D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5E06B4">
      <w:numFmt w:val="bullet"/>
      <w:lvlText w:val="•"/>
      <w:lvlJc w:val="left"/>
      <w:pPr>
        <w:ind w:left="2490" w:hanging="690"/>
      </w:pPr>
      <w:rPr>
        <w:rFonts w:ascii="Arial" w:eastAsiaTheme="minorHAnsi" w:hAnsi="Arial" w:cs="Arial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D292D"/>
    <w:multiLevelType w:val="hybridMultilevel"/>
    <w:tmpl w:val="B78267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A24E7"/>
    <w:multiLevelType w:val="hybridMultilevel"/>
    <w:tmpl w:val="39B8AE6E"/>
    <w:lvl w:ilvl="0" w:tplc="280A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A73361"/>
    <w:multiLevelType w:val="hybridMultilevel"/>
    <w:tmpl w:val="30824548"/>
    <w:lvl w:ilvl="0" w:tplc="26249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47338"/>
    <w:multiLevelType w:val="hybridMultilevel"/>
    <w:tmpl w:val="575CB91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30DAB"/>
    <w:multiLevelType w:val="hybridMultilevel"/>
    <w:tmpl w:val="0FCC4E44"/>
    <w:lvl w:ilvl="0" w:tplc="1C6CD2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77871"/>
    <w:multiLevelType w:val="hybridMultilevel"/>
    <w:tmpl w:val="B64E3BE2"/>
    <w:lvl w:ilvl="0" w:tplc="C75A4F94">
      <w:start w:val="1"/>
      <w:numFmt w:val="lowerLetter"/>
      <w:lvlText w:val="%1."/>
      <w:lvlJc w:val="left"/>
      <w:pPr>
        <w:ind w:left="785" w:hanging="360"/>
      </w:pPr>
      <w:rPr>
        <w:rFonts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50360E"/>
    <w:multiLevelType w:val="hybridMultilevel"/>
    <w:tmpl w:val="0F92D4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F5323"/>
    <w:multiLevelType w:val="hybridMultilevel"/>
    <w:tmpl w:val="782CBDAA"/>
    <w:lvl w:ilvl="0" w:tplc="28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1D587C"/>
    <w:multiLevelType w:val="hybridMultilevel"/>
    <w:tmpl w:val="4DDA3214"/>
    <w:lvl w:ilvl="0" w:tplc="7212985A">
      <w:start w:val="1"/>
      <w:numFmt w:val="lowerLetter"/>
      <w:lvlText w:val="%1."/>
      <w:lvlJc w:val="left"/>
      <w:pPr>
        <w:ind w:left="720" w:hanging="360"/>
      </w:pPr>
      <w:rPr>
        <w:sz w:val="22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91D1B"/>
    <w:multiLevelType w:val="hybridMultilevel"/>
    <w:tmpl w:val="CF9AF4DE"/>
    <w:lvl w:ilvl="0" w:tplc="45B6E2B2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67B723FC"/>
    <w:multiLevelType w:val="hybridMultilevel"/>
    <w:tmpl w:val="DBEED34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DAB6E2">
      <w:numFmt w:val="bullet"/>
      <w:lvlText w:val="•"/>
      <w:lvlJc w:val="left"/>
      <w:pPr>
        <w:ind w:left="2505" w:hanging="705"/>
      </w:pPr>
      <w:rPr>
        <w:rFonts w:ascii="Arial" w:eastAsiaTheme="minorHAnsi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2A5EF3"/>
    <w:multiLevelType w:val="hybridMultilevel"/>
    <w:tmpl w:val="EB68BB88"/>
    <w:lvl w:ilvl="0" w:tplc="E6F285C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E2F6E"/>
    <w:multiLevelType w:val="hybridMultilevel"/>
    <w:tmpl w:val="D1E02A1E"/>
    <w:lvl w:ilvl="0" w:tplc="45B6E2B2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CDF0301"/>
    <w:multiLevelType w:val="hybridMultilevel"/>
    <w:tmpl w:val="2A06A3A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6185A"/>
    <w:multiLevelType w:val="hybridMultilevel"/>
    <w:tmpl w:val="EEEA15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259D1"/>
    <w:multiLevelType w:val="multilevel"/>
    <w:tmpl w:val="D4EACA62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553269037">
    <w:abstractNumId w:val="13"/>
  </w:num>
  <w:num w:numId="2" w16cid:durableId="499584556">
    <w:abstractNumId w:val="25"/>
  </w:num>
  <w:num w:numId="3" w16cid:durableId="651373782">
    <w:abstractNumId w:val="21"/>
  </w:num>
  <w:num w:numId="4" w16cid:durableId="954143669">
    <w:abstractNumId w:val="14"/>
  </w:num>
  <w:num w:numId="5" w16cid:durableId="1767269116">
    <w:abstractNumId w:val="5"/>
  </w:num>
  <w:num w:numId="6" w16cid:durableId="2081562437">
    <w:abstractNumId w:val="10"/>
  </w:num>
  <w:num w:numId="7" w16cid:durableId="1986003836">
    <w:abstractNumId w:val="15"/>
  </w:num>
  <w:num w:numId="8" w16cid:durableId="1759055185">
    <w:abstractNumId w:val="1"/>
  </w:num>
  <w:num w:numId="9" w16cid:durableId="1927616813">
    <w:abstractNumId w:val="6"/>
  </w:num>
  <w:num w:numId="10" w16cid:durableId="614404544">
    <w:abstractNumId w:val="7"/>
  </w:num>
  <w:num w:numId="11" w16cid:durableId="1485313360">
    <w:abstractNumId w:val="4"/>
  </w:num>
  <w:num w:numId="12" w16cid:durableId="1953586335">
    <w:abstractNumId w:val="2"/>
  </w:num>
  <w:num w:numId="13" w16cid:durableId="2126197473">
    <w:abstractNumId w:val="11"/>
  </w:num>
  <w:num w:numId="14" w16cid:durableId="1418209511">
    <w:abstractNumId w:val="17"/>
  </w:num>
  <w:num w:numId="15" w16cid:durableId="1596742711">
    <w:abstractNumId w:val="0"/>
  </w:num>
  <w:num w:numId="16" w16cid:durableId="1187134592">
    <w:abstractNumId w:val="16"/>
  </w:num>
  <w:num w:numId="17" w16cid:durableId="1591884872">
    <w:abstractNumId w:val="22"/>
  </w:num>
  <w:num w:numId="18" w16cid:durableId="787507698">
    <w:abstractNumId w:val="8"/>
  </w:num>
  <w:num w:numId="19" w16cid:durableId="1797600952">
    <w:abstractNumId w:val="19"/>
  </w:num>
  <w:num w:numId="20" w16cid:durableId="981737570">
    <w:abstractNumId w:val="24"/>
  </w:num>
  <w:num w:numId="21" w16cid:durableId="173883871">
    <w:abstractNumId w:val="3"/>
  </w:num>
  <w:num w:numId="22" w16cid:durableId="1979912893">
    <w:abstractNumId w:val="12"/>
  </w:num>
  <w:num w:numId="23" w16cid:durableId="653753266">
    <w:abstractNumId w:val="18"/>
  </w:num>
  <w:num w:numId="24" w16cid:durableId="357581470">
    <w:abstractNumId w:val="26"/>
  </w:num>
  <w:num w:numId="25" w16cid:durableId="22051641">
    <w:abstractNumId w:val="9"/>
  </w:num>
  <w:num w:numId="26" w16cid:durableId="1416392720">
    <w:abstractNumId w:val="23"/>
  </w:num>
  <w:num w:numId="27" w16cid:durableId="15191249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F3"/>
    <w:rsid w:val="00077AEA"/>
    <w:rsid w:val="000B28F6"/>
    <w:rsid w:val="000C0939"/>
    <w:rsid w:val="000C6CC1"/>
    <w:rsid w:val="000E719E"/>
    <w:rsid w:val="001034AF"/>
    <w:rsid w:val="0012185D"/>
    <w:rsid w:val="00123C50"/>
    <w:rsid w:val="0013236A"/>
    <w:rsid w:val="00134AC9"/>
    <w:rsid w:val="00151424"/>
    <w:rsid w:val="00154B68"/>
    <w:rsid w:val="00171C25"/>
    <w:rsid w:val="00174DAA"/>
    <w:rsid w:val="00191F7F"/>
    <w:rsid w:val="001B11D4"/>
    <w:rsid w:val="001B22E7"/>
    <w:rsid w:val="001C38BD"/>
    <w:rsid w:val="001D6423"/>
    <w:rsid w:val="001F1D0E"/>
    <w:rsid w:val="00204A13"/>
    <w:rsid w:val="002309F8"/>
    <w:rsid w:val="0023635E"/>
    <w:rsid w:val="0027244F"/>
    <w:rsid w:val="00282200"/>
    <w:rsid w:val="002878BA"/>
    <w:rsid w:val="0029163D"/>
    <w:rsid w:val="002970F6"/>
    <w:rsid w:val="002A53C5"/>
    <w:rsid w:val="002B1245"/>
    <w:rsid w:val="002B761F"/>
    <w:rsid w:val="002C3673"/>
    <w:rsid w:val="002D0997"/>
    <w:rsid w:val="00383354"/>
    <w:rsid w:val="003A64EC"/>
    <w:rsid w:val="003B04B4"/>
    <w:rsid w:val="00412DBC"/>
    <w:rsid w:val="004548C7"/>
    <w:rsid w:val="004605E9"/>
    <w:rsid w:val="004711C4"/>
    <w:rsid w:val="00484751"/>
    <w:rsid w:val="004A6252"/>
    <w:rsid w:val="004A796B"/>
    <w:rsid w:val="004C42B2"/>
    <w:rsid w:val="004F7130"/>
    <w:rsid w:val="004F7A4A"/>
    <w:rsid w:val="00555103"/>
    <w:rsid w:val="005719FE"/>
    <w:rsid w:val="005741CF"/>
    <w:rsid w:val="005855FF"/>
    <w:rsid w:val="005A699F"/>
    <w:rsid w:val="005C2707"/>
    <w:rsid w:val="005D21DD"/>
    <w:rsid w:val="005F0E7D"/>
    <w:rsid w:val="00671592"/>
    <w:rsid w:val="006909F1"/>
    <w:rsid w:val="006A42F1"/>
    <w:rsid w:val="006C5B39"/>
    <w:rsid w:val="006E2B60"/>
    <w:rsid w:val="00710F83"/>
    <w:rsid w:val="00733424"/>
    <w:rsid w:val="00747F07"/>
    <w:rsid w:val="00780362"/>
    <w:rsid w:val="007C52A9"/>
    <w:rsid w:val="007E57B0"/>
    <w:rsid w:val="00897554"/>
    <w:rsid w:val="008D7DC5"/>
    <w:rsid w:val="008E3F8E"/>
    <w:rsid w:val="008E79E8"/>
    <w:rsid w:val="009105BD"/>
    <w:rsid w:val="00912650"/>
    <w:rsid w:val="0093648E"/>
    <w:rsid w:val="00963408"/>
    <w:rsid w:val="00973FC4"/>
    <w:rsid w:val="00994470"/>
    <w:rsid w:val="009A448A"/>
    <w:rsid w:val="009B4EB0"/>
    <w:rsid w:val="009D466C"/>
    <w:rsid w:val="009E0AAE"/>
    <w:rsid w:val="00A22051"/>
    <w:rsid w:val="00A45FF4"/>
    <w:rsid w:val="00A849FD"/>
    <w:rsid w:val="00AA2226"/>
    <w:rsid w:val="00AA2B9F"/>
    <w:rsid w:val="00AB5141"/>
    <w:rsid w:val="00AB5B36"/>
    <w:rsid w:val="00AD622B"/>
    <w:rsid w:val="00AE2D5B"/>
    <w:rsid w:val="00AF38D8"/>
    <w:rsid w:val="00AF5430"/>
    <w:rsid w:val="00B02C93"/>
    <w:rsid w:val="00B171D2"/>
    <w:rsid w:val="00B67111"/>
    <w:rsid w:val="00BA0CF1"/>
    <w:rsid w:val="00BA53A3"/>
    <w:rsid w:val="00BD0FAB"/>
    <w:rsid w:val="00BD1D76"/>
    <w:rsid w:val="00BE2AE6"/>
    <w:rsid w:val="00BE6BA1"/>
    <w:rsid w:val="00BE76E4"/>
    <w:rsid w:val="00BF43E6"/>
    <w:rsid w:val="00C026D4"/>
    <w:rsid w:val="00C178CA"/>
    <w:rsid w:val="00C2312D"/>
    <w:rsid w:val="00C327FD"/>
    <w:rsid w:val="00C348A2"/>
    <w:rsid w:val="00C83783"/>
    <w:rsid w:val="00CF25A2"/>
    <w:rsid w:val="00D033FA"/>
    <w:rsid w:val="00D36BAC"/>
    <w:rsid w:val="00D63704"/>
    <w:rsid w:val="00D6503F"/>
    <w:rsid w:val="00D927A1"/>
    <w:rsid w:val="00DB5ADA"/>
    <w:rsid w:val="00DF68B6"/>
    <w:rsid w:val="00E46241"/>
    <w:rsid w:val="00E57EFF"/>
    <w:rsid w:val="00E737F3"/>
    <w:rsid w:val="00E73BCF"/>
    <w:rsid w:val="00EC04CF"/>
    <w:rsid w:val="00EC6C9E"/>
    <w:rsid w:val="00F07F4C"/>
    <w:rsid w:val="00F1600A"/>
    <w:rsid w:val="00F901B9"/>
    <w:rsid w:val="00FC0064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D0BEE2"/>
  <w15:chartTrackingRefBased/>
  <w15:docId w15:val="{B402A5F2-6CC3-4A53-AA4F-F1181D49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4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3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37F3"/>
  </w:style>
  <w:style w:type="paragraph" w:styleId="Piedepgina">
    <w:name w:val="footer"/>
    <w:basedOn w:val="Normal"/>
    <w:link w:val="PiedepginaCar"/>
    <w:uiPriority w:val="99"/>
    <w:unhideWhenUsed/>
    <w:rsid w:val="00E73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37F3"/>
  </w:style>
  <w:style w:type="paragraph" w:styleId="Textodeglobo">
    <w:name w:val="Balloon Text"/>
    <w:basedOn w:val="Normal"/>
    <w:link w:val="TextodegloboCar"/>
    <w:uiPriority w:val="99"/>
    <w:semiHidden/>
    <w:unhideWhenUsed/>
    <w:rsid w:val="00E73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7F3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Fundamentacion,Lista vistosa - Énfasis 11,Bulleted List,Tabla,Contenido,Párrafo de lista2,Párrafo de lista1,Formatoo,Lista media 2 - Énfasis 41,List Paragraph,List Paragraph2,Titulo de Fígura,TITULO A,SubPárrafo de lista,titulo,Bullets"/>
    <w:basedOn w:val="Normal"/>
    <w:link w:val="PrrafodelistaCar"/>
    <w:uiPriority w:val="1"/>
    <w:qFormat/>
    <w:rsid w:val="00E737F3"/>
    <w:pPr>
      <w:ind w:left="720"/>
      <w:contextualSpacing/>
    </w:pPr>
  </w:style>
  <w:style w:type="table" w:styleId="Tablaconcuadrcula">
    <w:name w:val="Table Grid"/>
    <w:basedOn w:val="Tablanormal"/>
    <w:uiPriority w:val="39"/>
    <w:rsid w:val="00E73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acidad">
    <w:name w:val="capacidad"/>
    <w:link w:val="capacidadCar"/>
    <w:qFormat/>
    <w:rsid w:val="00733424"/>
    <w:pPr>
      <w:spacing w:after="0" w:line="240" w:lineRule="auto"/>
    </w:pPr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capacidadCar">
    <w:name w:val="capacidad Car"/>
    <w:link w:val="capacidad"/>
    <w:rsid w:val="00733424"/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PrrafodelistaCar">
    <w:name w:val="Párrafo de lista Car"/>
    <w:aliases w:val="Fundamentacion Car,Lista vistosa - Énfasis 11 Car,Bulleted List Car,Tabla Car,Contenido Car,Párrafo de lista2 Car,Párrafo de lista1 Car,Formatoo Car,Lista media 2 - Énfasis 41 Car,List Paragraph Car,List Paragraph2 Car,TITULO A Car"/>
    <w:link w:val="Prrafodelista"/>
    <w:uiPriority w:val="1"/>
    <w:qFormat/>
    <w:locked/>
    <w:rsid w:val="00B171D2"/>
  </w:style>
  <w:style w:type="paragraph" w:styleId="Sinespaciado">
    <w:name w:val="No Spacing"/>
    <w:uiPriority w:val="1"/>
    <w:qFormat/>
    <w:rsid w:val="00C8378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8378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37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2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4DAA"/>
    <w:rPr>
      <w:rFonts w:eastAsiaTheme="majorEastAsia" w:cstheme="majorBidi"/>
      <w:color w:val="595959" w:themeColor="text1" w:themeTint="A6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4</Pages>
  <Words>911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Chung</dc:creator>
  <cp:keywords/>
  <dc:description/>
  <cp:lastModifiedBy>hdd</cp:lastModifiedBy>
  <cp:revision>35</cp:revision>
  <dcterms:created xsi:type="dcterms:W3CDTF">2025-03-10T01:41:00Z</dcterms:created>
  <dcterms:modified xsi:type="dcterms:W3CDTF">2025-11-13T13:26:00Z</dcterms:modified>
</cp:coreProperties>
</file>